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9F2" w:rsidRPr="00FB361F" w:rsidRDefault="002249F2" w:rsidP="002249F2">
      <w:pPr>
        <w:pStyle w:val="nhstopaddress"/>
        <w:tabs>
          <w:tab w:val="left" w:pos="5245"/>
        </w:tabs>
        <w:jc w:val="both"/>
        <w:rPr>
          <w:rFonts w:cs="Arial"/>
          <w:b/>
          <w:color w:val="000000"/>
          <w:sz w:val="22"/>
          <w:szCs w:val="22"/>
          <w:u w:val="singl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19"/>
        <w:gridCol w:w="1687"/>
        <w:gridCol w:w="2822"/>
      </w:tblGrid>
      <w:tr w:rsidR="004045F9" w:rsidRPr="00FB361F" w:rsidTr="008B3958">
        <w:trPr>
          <w:trHeight w:val="124"/>
        </w:trPr>
        <w:tc>
          <w:tcPr>
            <w:tcW w:w="4319" w:type="dxa"/>
            <w:shd w:val="clear" w:color="auto" w:fill="auto"/>
          </w:tcPr>
          <w:p w:rsidR="004045F9" w:rsidRPr="00FB361F" w:rsidRDefault="004045F9" w:rsidP="006535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4045F9" w:rsidRPr="00FB361F" w:rsidRDefault="004045F9" w:rsidP="00653520">
            <w:pPr>
              <w:rPr>
                <w:rFonts w:ascii="Tahoma" w:hAnsi="Tahoma" w:cs="Tahoma"/>
                <w:b/>
              </w:rPr>
            </w:pPr>
            <w:r w:rsidRPr="00FB361F">
              <w:rPr>
                <w:rFonts w:ascii="Tahoma" w:hAnsi="Tahoma" w:cs="Tahoma"/>
                <w:b/>
                <w:sz w:val="22"/>
                <w:szCs w:val="22"/>
              </w:rPr>
              <w:t>Immunology Department</w:t>
            </w:r>
          </w:p>
        </w:tc>
      </w:tr>
      <w:tr w:rsidR="004045F9" w:rsidRPr="00FB361F" w:rsidTr="008B3958">
        <w:trPr>
          <w:trHeight w:val="131"/>
        </w:trPr>
        <w:tc>
          <w:tcPr>
            <w:tcW w:w="4319" w:type="dxa"/>
            <w:shd w:val="clear" w:color="auto" w:fill="auto"/>
          </w:tcPr>
          <w:p w:rsidR="004045F9" w:rsidRPr="00FB361F" w:rsidRDefault="004045F9" w:rsidP="006535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4045F9" w:rsidRPr="00FB361F" w:rsidRDefault="004045F9" w:rsidP="00653520">
            <w:pPr>
              <w:rPr>
                <w:rFonts w:ascii="Tahoma" w:hAnsi="Tahoma" w:cs="Tahoma"/>
                <w:b/>
              </w:rPr>
            </w:pPr>
            <w:r w:rsidRPr="00FB361F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Pr="00FB361F">
              <w:rPr>
                <w:rFonts w:ascii="Tahoma" w:hAnsi="Tahoma" w:cs="Tahoma"/>
                <w:b/>
                <w:sz w:val="22"/>
                <w:szCs w:val="22"/>
                <w:vertAlign w:val="superscript"/>
              </w:rPr>
              <w:t>st</w:t>
            </w:r>
            <w:r w:rsidRPr="00FB361F">
              <w:rPr>
                <w:rFonts w:ascii="Tahoma" w:hAnsi="Tahoma" w:cs="Tahoma"/>
                <w:b/>
                <w:sz w:val="22"/>
                <w:szCs w:val="22"/>
              </w:rPr>
              <w:t xml:space="preserve"> Floor Laboratories Medicine Building</w:t>
            </w:r>
          </w:p>
        </w:tc>
      </w:tr>
      <w:tr w:rsidR="004045F9" w:rsidRPr="00FB361F" w:rsidTr="008B3958">
        <w:trPr>
          <w:trHeight w:val="124"/>
        </w:trPr>
        <w:tc>
          <w:tcPr>
            <w:tcW w:w="4319" w:type="dxa"/>
            <w:shd w:val="clear" w:color="auto" w:fill="auto"/>
          </w:tcPr>
          <w:p w:rsidR="004045F9" w:rsidRPr="00FB361F" w:rsidRDefault="004045F9" w:rsidP="006535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4045F9" w:rsidRPr="00FB361F" w:rsidRDefault="004045F9" w:rsidP="00653520">
            <w:pPr>
              <w:rPr>
                <w:rFonts w:ascii="Tahoma" w:hAnsi="Tahoma" w:cs="Tahoma"/>
                <w:b/>
              </w:rPr>
            </w:pPr>
            <w:r w:rsidRPr="00FB361F">
              <w:rPr>
                <w:rFonts w:ascii="Tahoma" w:hAnsi="Tahoma" w:cs="Tahoma"/>
                <w:b/>
                <w:sz w:val="22"/>
                <w:szCs w:val="22"/>
              </w:rPr>
              <w:t>Queen Elizabeth University Hospital</w:t>
            </w:r>
          </w:p>
        </w:tc>
      </w:tr>
      <w:tr w:rsidR="004045F9" w:rsidRPr="00FB361F" w:rsidTr="008B3958">
        <w:trPr>
          <w:trHeight w:val="124"/>
        </w:trPr>
        <w:tc>
          <w:tcPr>
            <w:tcW w:w="4319" w:type="dxa"/>
            <w:shd w:val="clear" w:color="auto" w:fill="auto"/>
          </w:tcPr>
          <w:p w:rsidR="004045F9" w:rsidRPr="00FB361F" w:rsidRDefault="004045F9" w:rsidP="006535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4045F9" w:rsidRPr="00FB361F" w:rsidRDefault="004045F9" w:rsidP="00653520">
            <w:pPr>
              <w:rPr>
                <w:rFonts w:ascii="Tahoma" w:hAnsi="Tahoma" w:cs="Tahoma"/>
                <w:b/>
              </w:rPr>
            </w:pPr>
            <w:r w:rsidRPr="00FB361F">
              <w:rPr>
                <w:rFonts w:ascii="Tahoma" w:hAnsi="Tahoma" w:cs="Tahoma"/>
                <w:b/>
                <w:sz w:val="22"/>
                <w:szCs w:val="22"/>
              </w:rPr>
              <w:t>1345 Govan Road</w:t>
            </w:r>
          </w:p>
        </w:tc>
      </w:tr>
      <w:tr w:rsidR="004045F9" w:rsidRPr="00FB361F" w:rsidTr="008B3958">
        <w:trPr>
          <w:trHeight w:val="489"/>
        </w:trPr>
        <w:tc>
          <w:tcPr>
            <w:tcW w:w="4319" w:type="dxa"/>
            <w:shd w:val="clear" w:color="auto" w:fill="auto"/>
          </w:tcPr>
          <w:p w:rsidR="004045F9" w:rsidRPr="00FB361F" w:rsidRDefault="004045F9" w:rsidP="00653520">
            <w:pPr>
              <w:pStyle w:val="Heading1"/>
              <w:jc w:val="both"/>
              <w:rPr>
                <w:rFonts w:cs="Arial"/>
                <w:bCs w:val="0"/>
                <w:sz w:val="22"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4045F9" w:rsidRDefault="004045F9" w:rsidP="00653520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B361F">
              <w:rPr>
                <w:rFonts w:ascii="Tahoma" w:hAnsi="Tahoma" w:cs="Tahoma"/>
                <w:b/>
                <w:sz w:val="22"/>
                <w:szCs w:val="22"/>
              </w:rPr>
              <w:t>Glasgow G51 4TF</w:t>
            </w:r>
          </w:p>
          <w:p w:rsidR="009159DC" w:rsidRDefault="009159DC" w:rsidP="00653520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159DC" w:rsidRPr="009159DC" w:rsidRDefault="009159DC" w:rsidP="00653520">
            <w:pPr>
              <w:rPr>
                <w:rFonts w:ascii="Tahoma" w:hAnsi="Tahoma" w:cs="Tahoma"/>
                <w:sz w:val="22"/>
                <w:szCs w:val="22"/>
              </w:rPr>
            </w:pPr>
            <w:r w:rsidRPr="009159DC">
              <w:rPr>
                <w:rFonts w:ascii="Tahoma" w:hAnsi="Tahoma" w:cs="Tahoma"/>
                <w:sz w:val="22"/>
                <w:szCs w:val="22"/>
              </w:rPr>
              <w:t xml:space="preserve">Phone: 0141 </w:t>
            </w:r>
            <w:r w:rsidR="003B3450">
              <w:rPr>
                <w:rFonts w:ascii="Tahoma" w:hAnsi="Tahoma" w:cs="Tahoma"/>
                <w:sz w:val="22"/>
                <w:szCs w:val="22"/>
              </w:rPr>
              <w:t>347 8872</w:t>
            </w:r>
          </w:p>
          <w:p w:rsidR="009159DC" w:rsidRPr="00FB361F" w:rsidRDefault="009159DC" w:rsidP="00922A0E">
            <w:pPr>
              <w:rPr>
                <w:rFonts w:ascii="Tahoma" w:hAnsi="Tahoma" w:cs="Tahoma"/>
                <w:b/>
              </w:rPr>
            </w:pPr>
            <w:r w:rsidRPr="009159DC">
              <w:rPr>
                <w:rFonts w:ascii="Tahoma" w:hAnsi="Tahoma" w:cs="Tahoma"/>
                <w:sz w:val="22"/>
                <w:szCs w:val="22"/>
              </w:rPr>
              <w:t xml:space="preserve">Email: </w:t>
            </w:r>
            <w:proofErr w:type="spellStart"/>
            <w:r w:rsidR="003B3450" w:rsidRPr="003B3450">
              <w:rPr>
                <w:rFonts w:ascii="Tahoma" w:hAnsi="Tahoma" w:cs="Tahoma"/>
                <w:sz w:val="22"/>
                <w:szCs w:val="22"/>
              </w:rPr>
              <w:t>ggc.immunology.labs@nhs.scot</w:t>
            </w:r>
            <w:proofErr w:type="spellEnd"/>
          </w:p>
        </w:tc>
      </w:tr>
      <w:tr w:rsidR="002249F2" w:rsidRPr="00FB361F" w:rsidTr="008B3958">
        <w:trPr>
          <w:trHeight w:val="131"/>
        </w:trPr>
        <w:tc>
          <w:tcPr>
            <w:tcW w:w="4319" w:type="dxa"/>
            <w:shd w:val="clear" w:color="auto" w:fill="auto"/>
          </w:tcPr>
          <w:p w:rsidR="002249F2" w:rsidRPr="00FB361F" w:rsidRDefault="002249F2" w:rsidP="006535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509" w:type="dxa"/>
            <w:gridSpan w:val="2"/>
            <w:shd w:val="clear" w:color="auto" w:fill="auto"/>
          </w:tcPr>
          <w:p w:rsidR="002249F2" w:rsidRPr="00FB361F" w:rsidRDefault="002249F2" w:rsidP="00653520">
            <w:pPr>
              <w:jc w:val="both"/>
              <w:rPr>
                <w:rFonts w:ascii="Arial" w:hAnsi="Arial" w:cs="Arial"/>
              </w:rPr>
            </w:pPr>
          </w:p>
        </w:tc>
      </w:tr>
      <w:tr w:rsidR="008B3958" w:rsidRPr="00FB361F" w:rsidTr="008B3958">
        <w:trPr>
          <w:trHeight w:val="124"/>
        </w:trPr>
        <w:tc>
          <w:tcPr>
            <w:tcW w:w="4319" w:type="dxa"/>
            <w:shd w:val="clear" w:color="auto" w:fill="auto"/>
          </w:tcPr>
          <w:p w:rsidR="008B3958" w:rsidRPr="00FB361F" w:rsidRDefault="008B3958" w:rsidP="00653520">
            <w:pPr>
              <w:pStyle w:val="Heading1"/>
              <w:jc w:val="both"/>
              <w:rPr>
                <w:rFonts w:cs="Arial"/>
                <w:bCs w:val="0"/>
                <w:sz w:val="22"/>
              </w:rPr>
            </w:pPr>
          </w:p>
        </w:tc>
        <w:tc>
          <w:tcPr>
            <w:tcW w:w="1687" w:type="dxa"/>
            <w:shd w:val="clear" w:color="auto" w:fill="auto"/>
          </w:tcPr>
          <w:p w:rsidR="008B3958" w:rsidRPr="00FB361F" w:rsidRDefault="00922A0E" w:rsidP="004B42B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Date </w:t>
            </w:r>
            <w:r w:rsidR="004B42B7">
              <w:rPr>
                <w:rFonts w:ascii="Arial" w:hAnsi="Arial" w:cs="Arial"/>
                <w:sz w:val="22"/>
                <w:szCs w:val="22"/>
              </w:rPr>
              <w:t>12/06</w:t>
            </w:r>
            <w:r w:rsidR="00932B46">
              <w:rPr>
                <w:rFonts w:ascii="Arial" w:hAnsi="Arial" w:cs="Arial"/>
                <w:sz w:val="22"/>
                <w:szCs w:val="22"/>
              </w:rPr>
              <w:t>/25</w:t>
            </w:r>
          </w:p>
        </w:tc>
        <w:tc>
          <w:tcPr>
            <w:tcW w:w="2822" w:type="dxa"/>
            <w:shd w:val="clear" w:color="auto" w:fill="auto"/>
          </w:tcPr>
          <w:p w:rsidR="008B3958" w:rsidRPr="00FB361F" w:rsidRDefault="008B3958" w:rsidP="00653520">
            <w:pPr>
              <w:jc w:val="both"/>
              <w:rPr>
                <w:rFonts w:ascii="Arial" w:hAnsi="Arial" w:cs="Arial"/>
              </w:rPr>
            </w:pPr>
          </w:p>
        </w:tc>
      </w:tr>
      <w:tr w:rsidR="008B3958" w:rsidRPr="00FB361F" w:rsidTr="008B3958">
        <w:trPr>
          <w:trHeight w:val="158"/>
        </w:trPr>
        <w:tc>
          <w:tcPr>
            <w:tcW w:w="4319" w:type="dxa"/>
            <w:shd w:val="clear" w:color="auto" w:fill="auto"/>
          </w:tcPr>
          <w:p w:rsidR="008B3958" w:rsidRPr="00FB361F" w:rsidRDefault="008B3958" w:rsidP="00653520">
            <w:pPr>
              <w:spacing w:before="24" w:after="24"/>
              <w:rPr>
                <w:rFonts w:ascii="Tahoma" w:hAnsi="Tahoma" w:cs="Tahoma"/>
              </w:rPr>
            </w:pPr>
          </w:p>
        </w:tc>
        <w:tc>
          <w:tcPr>
            <w:tcW w:w="1687" w:type="dxa"/>
            <w:shd w:val="clear" w:color="auto" w:fill="auto"/>
          </w:tcPr>
          <w:p w:rsidR="008B3958" w:rsidRPr="00FB361F" w:rsidRDefault="008B3958" w:rsidP="00EA1C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22" w:type="dxa"/>
            <w:shd w:val="clear" w:color="auto" w:fill="auto"/>
          </w:tcPr>
          <w:p w:rsidR="008B3958" w:rsidRPr="00FB361F" w:rsidRDefault="008B3958" w:rsidP="00653520">
            <w:pPr>
              <w:jc w:val="both"/>
              <w:rPr>
                <w:rFonts w:ascii="Arial" w:hAnsi="Arial" w:cs="Arial"/>
              </w:rPr>
            </w:pPr>
          </w:p>
        </w:tc>
      </w:tr>
      <w:tr w:rsidR="008B3958" w:rsidRPr="00FB361F" w:rsidTr="008B3958">
        <w:trPr>
          <w:trHeight w:val="151"/>
        </w:trPr>
        <w:tc>
          <w:tcPr>
            <w:tcW w:w="4319" w:type="dxa"/>
            <w:shd w:val="clear" w:color="auto" w:fill="auto"/>
          </w:tcPr>
          <w:p w:rsidR="008B3958" w:rsidRPr="00FB361F" w:rsidRDefault="008B3958" w:rsidP="00653520">
            <w:pPr>
              <w:spacing w:before="24" w:after="24"/>
              <w:rPr>
                <w:rFonts w:ascii="Tahoma" w:hAnsi="Tahoma" w:cs="Tahoma"/>
              </w:rPr>
            </w:pPr>
          </w:p>
        </w:tc>
        <w:tc>
          <w:tcPr>
            <w:tcW w:w="1687" w:type="dxa"/>
            <w:shd w:val="clear" w:color="auto" w:fill="auto"/>
          </w:tcPr>
          <w:p w:rsidR="008B3958" w:rsidRPr="00FB361F" w:rsidRDefault="008B3958" w:rsidP="006535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22" w:type="dxa"/>
            <w:shd w:val="clear" w:color="auto" w:fill="auto"/>
          </w:tcPr>
          <w:p w:rsidR="008B3958" w:rsidRPr="00FB361F" w:rsidRDefault="008B3958" w:rsidP="00653520">
            <w:pPr>
              <w:jc w:val="both"/>
              <w:rPr>
                <w:rFonts w:ascii="Arial" w:hAnsi="Arial" w:cs="Arial"/>
              </w:rPr>
            </w:pPr>
          </w:p>
        </w:tc>
      </w:tr>
    </w:tbl>
    <w:p w:rsidR="002249F2" w:rsidRPr="00FB361F" w:rsidRDefault="002249F2" w:rsidP="002249F2">
      <w:pPr>
        <w:pStyle w:val="nhstopaddress"/>
        <w:tabs>
          <w:tab w:val="left" w:pos="5245"/>
        </w:tabs>
        <w:jc w:val="both"/>
        <w:rPr>
          <w:rFonts w:cs="Arial"/>
          <w:sz w:val="22"/>
          <w:szCs w:val="22"/>
        </w:rPr>
      </w:pPr>
      <w:r w:rsidRPr="00FB361F">
        <w:rPr>
          <w:rFonts w:cs="Arial"/>
          <w:sz w:val="22"/>
          <w:szCs w:val="22"/>
        </w:rPr>
        <w:t xml:space="preserve">Dear </w:t>
      </w:r>
      <w:r w:rsidR="00922A0E">
        <w:rPr>
          <w:rFonts w:cs="Arial"/>
          <w:sz w:val="22"/>
          <w:szCs w:val="22"/>
        </w:rPr>
        <w:t>Colleague</w:t>
      </w:r>
    </w:p>
    <w:p w:rsidR="002249F2" w:rsidRPr="00FB361F" w:rsidRDefault="002249F2" w:rsidP="002249F2">
      <w:pPr>
        <w:pStyle w:val="nhstopaddress"/>
        <w:tabs>
          <w:tab w:val="left" w:pos="5245"/>
        </w:tabs>
        <w:jc w:val="both"/>
        <w:rPr>
          <w:rFonts w:cs="Arial"/>
          <w:sz w:val="22"/>
          <w:szCs w:val="22"/>
        </w:rPr>
      </w:pPr>
    </w:p>
    <w:p w:rsidR="002249F2" w:rsidRPr="00FB361F" w:rsidRDefault="00922A0E" w:rsidP="002249F2">
      <w:pPr>
        <w:pStyle w:val="nhstopaddress"/>
        <w:tabs>
          <w:tab w:val="left" w:pos="5245"/>
        </w:tabs>
        <w:jc w:val="both"/>
        <w:outlineLvl w:val="0"/>
        <w:rPr>
          <w:rFonts w:cs="Arial"/>
          <w:b/>
          <w:sz w:val="22"/>
          <w:szCs w:val="22"/>
        </w:rPr>
      </w:pPr>
      <w:bookmarkStart w:id="0" w:name="_GoBack"/>
      <w:r>
        <w:rPr>
          <w:rFonts w:cs="Arial"/>
          <w:b/>
          <w:sz w:val="22"/>
          <w:szCs w:val="22"/>
        </w:rPr>
        <w:t>Service Disruption –</w:t>
      </w:r>
      <w:r w:rsidR="003B3450">
        <w:rPr>
          <w:rFonts w:cs="Arial"/>
          <w:b/>
          <w:sz w:val="22"/>
          <w:szCs w:val="22"/>
        </w:rPr>
        <w:t xml:space="preserve"> Delay to </w:t>
      </w:r>
      <w:r w:rsidR="00932B46">
        <w:rPr>
          <w:rFonts w:cs="Arial"/>
          <w:b/>
          <w:sz w:val="22"/>
          <w:szCs w:val="22"/>
        </w:rPr>
        <w:t>Rheumatoid Factor</w:t>
      </w:r>
      <w:r w:rsidR="003B3450">
        <w:rPr>
          <w:rFonts w:cs="Arial"/>
          <w:b/>
          <w:sz w:val="22"/>
          <w:szCs w:val="22"/>
        </w:rPr>
        <w:t xml:space="preserve"> Requests</w:t>
      </w:r>
    </w:p>
    <w:bookmarkEnd w:id="0"/>
    <w:p w:rsidR="002249F2" w:rsidRPr="00FB361F" w:rsidRDefault="002249F2" w:rsidP="002249F2">
      <w:pPr>
        <w:pStyle w:val="nhstopaddress"/>
        <w:tabs>
          <w:tab w:val="left" w:pos="5245"/>
        </w:tabs>
        <w:jc w:val="both"/>
        <w:rPr>
          <w:rFonts w:cs="Arial"/>
          <w:sz w:val="22"/>
          <w:szCs w:val="22"/>
        </w:rPr>
      </w:pPr>
    </w:p>
    <w:p w:rsidR="00932B46" w:rsidRDefault="00932B46" w:rsidP="00F0429C">
      <w:pPr>
        <w:pStyle w:val="Default"/>
      </w:pPr>
      <w:r>
        <w:t>We have been notified by the supplier of our Rheumatoid Factor assay that they are unable to provide kits until September 2025.</w:t>
      </w:r>
    </w:p>
    <w:p w:rsidR="00F0429C" w:rsidRDefault="00932B46" w:rsidP="00F0429C">
      <w:pPr>
        <w:pStyle w:val="Default"/>
      </w:pPr>
      <w:r>
        <w:t>This assay is performed by our Biochemistry colleagues, and they are working closely with the</w:t>
      </w:r>
      <w:r w:rsidR="00922A0E">
        <w:t xml:space="preserve"> Managed Service Contract provider to </w:t>
      </w:r>
      <w:r>
        <w:t>verify an alternative supplier of Rheumatoid Factor kits.</w:t>
      </w:r>
    </w:p>
    <w:p w:rsidR="00922A0E" w:rsidRDefault="00922A0E" w:rsidP="00F0429C">
      <w:pPr>
        <w:pStyle w:val="Default"/>
      </w:pPr>
    </w:p>
    <w:p w:rsidR="002C728E" w:rsidRDefault="00932B46" w:rsidP="00F0429C">
      <w:pPr>
        <w:pStyle w:val="Default"/>
      </w:pPr>
      <w:r>
        <w:t>All</w:t>
      </w:r>
      <w:r w:rsidR="002C728E">
        <w:t xml:space="preserve"> samples will be stored according to manufacturer’s recommendations and analysed as soon as the </w:t>
      </w:r>
      <w:r>
        <w:t>verification is complete.</w:t>
      </w:r>
      <w:r w:rsidR="002C728E">
        <w:t xml:space="preserve"> </w:t>
      </w:r>
    </w:p>
    <w:p w:rsidR="003B3450" w:rsidRDefault="003B3450" w:rsidP="00F0429C">
      <w:pPr>
        <w:pStyle w:val="Default"/>
      </w:pPr>
    </w:p>
    <w:p w:rsidR="00922A0E" w:rsidRDefault="00922A0E" w:rsidP="00F0429C">
      <w:pPr>
        <w:pStyle w:val="Default"/>
      </w:pPr>
      <w:r>
        <w:t>I apologise for the delays which may be associated with this and I will keep you informed with our progress to resume normal service.</w:t>
      </w:r>
      <w:r w:rsidR="003B3450">
        <w:t xml:space="preserve">  Please do not hesitate to call if you require any further information.</w:t>
      </w:r>
    </w:p>
    <w:p w:rsidR="00F0429C" w:rsidRPr="00F0429C" w:rsidRDefault="00F0429C" w:rsidP="00F0429C">
      <w:pPr>
        <w:pStyle w:val="Default"/>
      </w:pPr>
    </w:p>
    <w:p w:rsidR="002249F2" w:rsidRPr="00FB361F" w:rsidRDefault="002249F2" w:rsidP="002249F2">
      <w:pPr>
        <w:pStyle w:val="nhstopaddress"/>
        <w:tabs>
          <w:tab w:val="left" w:pos="1440"/>
          <w:tab w:val="left" w:pos="5245"/>
        </w:tabs>
        <w:jc w:val="both"/>
        <w:outlineLvl w:val="0"/>
        <w:rPr>
          <w:rFonts w:cs="Arial"/>
          <w:sz w:val="22"/>
          <w:szCs w:val="22"/>
        </w:rPr>
      </w:pPr>
      <w:r w:rsidRPr="00FB361F">
        <w:rPr>
          <w:rFonts w:cs="Arial"/>
          <w:sz w:val="22"/>
          <w:szCs w:val="22"/>
        </w:rPr>
        <w:t>Yours sincerely</w:t>
      </w:r>
      <w:r w:rsidR="009159DC">
        <w:rPr>
          <w:rFonts w:cs="Arial"/>
          <w:sz w:val="22"/>
          <w:szCs w:val="22"/>
        </w:rPr>
        <w:t>,</w:t>
      </w:r>
    </w:p>
    <w:p w:rsidR="002249F2" w:rsidRPr="00FB361F" w:rsidRDefault="002249F2" w:rsidP="002249F2">
      <w:pPr>
        <w:pStyle w:val="Default"/>
        <w:rPr>
          <w:sz w:val="22"/>
          <w:szCs w:val="22"/>
        </w:rPr>
      </w:pPr>
    </w:p>
    <w:p w:rsidR="002249F2" w:rsidRPr="00FB361F" w:rsidRDefault="00553FFF" w:rsidP="002249F2">
      <w:pPr>
        <w:pStyle w:val="Default"/>
        <w:rPr>
          <w:sz w:val="22"/>
          <w:szCs w:val="22"/>
        </w:rPr>
      </w:pPr>
      <w:r>
        <w:rPr>
          <w:noProof/>
        </w:rPr>
        <w:drawing>
          <wp:inline distT="0" distB="0" distL="0" distR="0" wp14:anchorId="5BC1F74A" wp14:editId="0B18ADEC">
            <wp:extent cx="698756" cy="2952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2482" cy="309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9F2" w:rsidRPr="00FB361F" w:rsidRDefault="002249F2" w:rsidP="002249F2">
      <w:pPr>
        <w:pStyle w:val="Default"/>
        <w:rPr>
          <w:sz w:val="22"/>
          <w:szCs w:val="22"/>
        </w:rPr>
      </w:pPr>
    </w:p>
    <w:p w:rsidR="002249F2" w:rsidRPr="00FB361F" w:rsidRDefault="004045F9" w:rsidP="002249F2">
      <w:pPr>
        <w:pStyle w:val="nhstopaddress"/>
        <w:tabs>
          <w:tab w:val="left" w:pos="1440"/>
          <w:tab w:val="left" w:pos="5245"/>
        </w:tabs>
        <w:jc w:val="both"/>
        <w:rPr>
          <w:rFonts w:cs="Arial"/>
          <w:b/>
          <w:sz w:val="22"/>
          <w:szCs w:val="22"/>
        </w:rPr>
      </w:pPr>
      <w:r w:rsidRPr="00FB361F">
        <w:rPr>
          <w:rFonts w:cs="Arial"/>
          <w:b/>
          <w:sz w:val="22"/>
          <w:szCs w:val="22"/>
        </w:rPr>
        <w:t>Sylvia Arthur</w:t>
      </w:r>
    </w:p>
    <w:p w:rsidR="002249F2" w:rsidRPr="00FB361F" w:rsidRDefault="004045F9" w:rsidP="002249F2">
      <w:pPr>
        <w:pStyle w:val="nhstopaddress"/>
        <w:tabs>
          <w:tab w:val="left" w:pos="1440"/>
          <w:tab w:val="left" w:pos="5245"/>
        </w:tabs>
        <w:jc w:val="both"/>
        <w:rPr>
          <w:rFonts w:cs="Arial"/>
          <w:b/>
          <w:sz w:val="22"/>
          <w:szCs w:val="22"/>
        </w:rPr>
      </w:pPr>
      <w:r w:rsidRPr="00FB361F">
        <w:rPr>
          <w:rFonts w:cs="Arial"/>
          <w:b/>
          <w:sz w:val="22"/>
          <w:szCs w:val="22"/>
        </w:rPr>
        <w:t>Laboratory Manager</w:t>
      </w:r>
    </w:p>
    <w:p w:rsidR="00062862" w:rsidRPr="002C728E" w:rsidRDefault="004045F9" w:rsidP="002249F2">
      <w:pPr>
        <w:rPr>
          <w:rFonts w:ascii="Arial" w:hAnsi="Arial" w:cs="Arial"/>
          <w:b/>
          <w:color w:val="000000"/>
          <w:sz w:val="22"/>
          <w:szCs w:val="22"/>
        </w:rPr>
      </w:pPr>
      <w:r w:rsidRPr="00FB361F">
        <w:rPr>
          <w:rFonts w:ascii="Arial" w:hAnsi="Arial" w:cs="Arial"/>
          <w:b/>
          <w:color w:val="000000"/>
          <w:sz w:val="22"/>
          <w:szCs w:val="22"/>
        </w:rPr>
        <w:t>Immunology</w:t>
      </w:r>
    </w:p>
    <w:sectPr w:rsidR="00062862" w:rsidRPr="002C728E" w:rsidSect="0006286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B39" w:rsidRDefault="00A42B39" w:rsidP="00531F10">
      <w:r>
        <w:separator/>
      </w:r>
    </w:p>
  </w:endnote>
  <w:endnote w:type="continuationSeparator" w:id="0">
    <w:p w:rsidR="00A42B39" w:rsidRDefault="00A42B39" w:rsidP="0053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B39" w:rsidRDefault="00A42B39" w:rsidP="00531F10">
      <w:r>
        <w:separator/>
      </w:r>
    </w:p>
  </w:footnote>
  <w:footnote w:type="continuationSeparator" w:id="0">
    <w:p w:rsidR="00A42B39" w:rsidRDefault="00A42B39" w:rsidP="00531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B39" w:rsidRDefault="00A42B39">
    <w:pPr>
      <w:pStyle w:val="Header"/>
    </w:pPr>
    <w:r w:rsidRPr="00531F10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4714875</wp:posOffset>
          </wp:positionH>
          <wp:positionV relativeFrom="paragraph">
            <wp:posOffset>-201930</wp:posOffset>
          </wp:positionV>
          <wp:extent cx="990600" cy="638175"/>
          <wp:effectExtent l="19050" t="0" r="0" b="0"/>
          <wp:wrapTight wrapText="bothSides">
            <wp:wrapPolygon edited="0">
              <wp:start x="-415" y="0"/>
              <wp:lineTo x="-415" y="21278"/>
              <wp:lineTo x="21600" y="21278"/>
              <wp:lineTo x="21600" y="0"/>
              <wp:lineTo x="-415" y="0"/>
            </wp:wrapPolygon>
          </wp:wrapTight>
          <wp:docPr id="3" name="Picture 60" descr="cid:593204816@20112008-2A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cid:593204816@20112008-2A61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14C7D"/>
    <w:multiLevelType w:val="hybridMultilevel"/>
    <w:tmpl w:val="5BAC6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A761F"/>
    <w:multiLevelType w:val="hybridMultilevel"/>
    <w:tmpl w:val="AB0A4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F10"/>
    <w:rsid w:val="00062862"/>
    <w:rsid w:val="000670D4"/>
    <w:rsid w:val="000F4FEF"/>
    <w:rsid w:val="00122AD5"/>
    <w:rsid w:val="00141EA3"/>
    <w:rsid w:val="00173D43"/>
    <w:rsid w:val="00202C30"/>
    <w:rsid w:val="00202F34"/>
    <w:rsid w:val="002249F2"/>
    <w:rsid w:val="00231FCA"/>
    <w:rsid w:val="002479F8"/>
    <w:rsid w:val="002A46DC"/>
    <w:rsid w:val="002C728E"/>
    <w:rsid w:val="00314727"/>
    <w:rsid w:val="00381C98"/>
    <w:rsid w:val="003B3450"/>
    <w:rsid w:val="003C7B43"/>
    <w:rsid w:val="004045F9"/>
    <w:rsid w:val="004106FF"/>
    <w:rsid w:val="00440B66"/>
    <w:rsid w:val="00453859"/>
    <w:rsid w:val="004A1FDE"/>
    <w:rsid w:val="004B25FC"/>
    <w:rsid w:val="004B42B7"/>
    <w:rsid w:val="004F3C4D"/>
    <w:rsid w:val="00531F10"/>
    <w:rsid w:val="00533B7F"/>
    <w:rsid w:val="00553FFF"/>
    <w:rsid w:val="005872D9"/>
    <w:rsid w:val="00594502"/>
    <w:rsid w:val="005A2D6A"/>
    <w:rsid w:val="005B18F3"/>
    <w:rsid w:val="005F228A"/>
    <w:rsid w:val="005F4CDC"/>
    <w:rsid w:val="00653520"/>
    <w:rsid w:val="006616E6"/>
    <w:rsid w:val="007123D9"/>
    <w:rsid w:val="00732CB0"/>
    <w:rsid w:val="00833E67"/>
    <w:rsid w:val="00864B43"/>
    <w:rsid w:val="008A1C41"/>
    <w:rsid w:val="008A28F4"/>
    <w:rsid w:val="008B3958"/>
    <w:rsid w:val="009159DC"/>
    <w:rsid w:val="00922A0E"/>
    <w:rsid w:val="00932B46"/>
    <w:rsid w:val="00940639"/>
    <w:rsid w:val="00945837"/>
    <w:rsid w:val="00A249AA"/>
    <w:rsid w:val="00A42B39"/>
    <w:rsid w:val="00AB57B1"/>
    <w:rsid w:val="00AD7A99"/>
    <w:rsid w:val="00B77020"/>
    <w:rsid w:val="00BA0DB7"/>
    <w:rsid w:val="00BD6760"/>
    <w:rsid w:val="00BD6811"/>
    <w:rsid w:val="00C37DD2"/>
    <w:rsid w:val="00C86198"/>
    <w:rsid w:val="00C92D98"/>
    <w:rsid w:val="00C95460"/>
    <w:rsid w:val="00CA3AEC"/>
    <w:rsid w:val="00D07F66"/>
    <w:rsid w:val="00D50560"/>
    <w:rsid w:val="00D721F6"/>
    <w:rsid w:val="00D815D6"/>
    <w:rsid w:val="00DA0DB7"/>
    <w:rsid w:val="00E12CF4"/>
    <w:rsid w:val="00E360FD"/>
    <w:rsid w:val="00E36EBC"/>
    <w:rsid w:val="00E43094"/>
    <w:rsid w:val="00E634E5"/>
    <w:rsid w:val="00EA1CDD"/>
    <w:rsid w:val="00EB01F3"/>
    <w:rsid w:val="00F0429C"/>
    <w:rsid w:val="00F210E8"/>
    <w:rsid w:val="00FB361F"/>
    <w:rsid w:val="00FB4E71"/>
    <w:rsid w:val="00FD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9FE06A-9630-4DDD-BDDA-A5317110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2862"/>
    <w:pPr>
      <w:keepNext/>
      <w:outlineLvl w:val="0"/>
    </w:pPr>
    <w:rPr>
      <w:rFonts w:ascii="Arial" w:hAnsi="Arial"/>
      <w:b/>
      <w:bCs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31F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Normal1">
    <w:name w:val="Normal+1"/>
    <w:basedOn w:val="Default"/>
    <w:next w:val="Default"/>
    <w:rsid w:val="00531F10"/>
    <w:rPr>
      <w:rFonts w:cs="Times New Roman"/>
      <w:color w:val="auto"/>
    </w:rPr>
  </w:style>
  <w:style w:type="table" w:styleId="TableGrid">
    <w:name w:val="Table Grid"/>
    <w:basedOn w:val="TableNormal"/>
    <w:rsid w:val="00531F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1F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F1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31F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F10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062862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nhstopaddress">
    <w:name w:val="nhs_topaddress"/>
    <w:basedOn w:val="Default"/>
    <w:next w:val="Default"/>
    <w:rsid w:val="00E634E5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93204816@20112008-2A61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and Clyde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hardyje592</dc:creator>
  <cp:lastModifiedBy>Denise Marshall</cp:lastModifiedBy>
  <cp:revision>2</cp:revision>
  <dcterms:created xsi:type="dcterms:W3CDTF">2025-06-12T13:09:00Z</dcterms:created>
  <dcterms:modified xsi:type="dcterms:W3CDTF">2025-06-12T13:09:00Z</dcterms:modified>
</cp:coreProperties>
</file>