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878D0" w14:textId="006C0A8B" w:rsidR="00F069C5" w:rsidRPr="007F2AAF" w:rsidRDefault="007F2AAF" w:rsidP="007F2AAF">
      <w:pPr>
        <w:spacing w:after="0" w:line="240" w:lineRule="auto"/>
        <w:jc w:val="center"/>
        <w:rPr>
          <w:rFonts w:ascii="Arial" w:hAnsi="Arial" w:cs="Arial"/>
          <w:b/>
          <w:bCs/>
          <w:sz w:val="28"/>
          <w:szCs w:val="28"/>
        </w:rPr>
      </w:pPr>
      <w:r>
        <w:rPr>
          <w:rFonts w:ascii="Arial" w:hAnsi="Arial" w:cs="Arial"/>
          <w:b/>
          <w:noProof/>
          <w:sz w:val="28"/>
          <w:szCs w:val="28"/>
          <w:lang w:eastAsia="en-GB"/>
        </w:rPr>
        <w:t>PVG Expansion P</w:t>
      </w:r>
      <w:r w:rsidR="00514328" w:rsidRPr="007F2AAF">
        <w:rPr>
          <w:rFonts w:ascii="Arial" w:hAnsi="Arial" w:cs="Arial"/>
          <w:b/>
          <w:noProof/>
          <w:sz w:val="28"/>
          <w:szCs w:val="28"/>
          <w:lang w:eastAsia="en-GB"/>
        </w:rPr>
        <w:t>rogramme</w:t>
      </w:r>
    </w:p>
    <w:p w14:paraId="39A4DC1D" w14:textId="6811770C" w:rsidR="00F2279C" w:rsidRPr="007F2AAF" w:rsidRDefault="00F2279C" w:rsidP="007F2AAF">
      <w:pPr>
        <w:spacing w:after="0" w:line="240" w:lineRule="auto"/>
        <w:jc w:val="center"/>
        <w:rPr>
          <w:rFonts w:ascii="Arial" w:hAnsi="Arial" w:cs="Arial"/>
          <w:b/>
          <w:bCs/>
          <w:sz w:val="28"/>
          <w:szCs w:val="28"/>
        </w:rPr>
      </w:pPr>
    </w:p>
    <w:p w14:paraId="1C66663F" w14:textId="7B011C73" w:rsidR="00F2279C" w:rsidRPr="007F2AAF" w:rsidRDefault="00CD44B3" w:rsidP="007F2AAF">
      <w:pPr>
        <w:spacing w:after="0" w:line="240" w:lineRule="auto"/>
        <w:jc w:val="center"/>
        <w:rPr>
          <w:rFonts w:ascii="Arial" w:hAnsi="Arial" w:cs="Arial"/>
          <w:b/>
          <w:bCs/>
          <w:sz w:val="28"/>
          <w:szCs w:val="28"/>
        </w:rPr>
      </w:pPr>
      <w:r w:rsidRPr="007F2AAF">
        <w:rPr>
          <w:rFonts w:ascii="Arial" w:hAnsi="Arial" w:cs="Arial"/>
          <w:b/>
          <w:bCs/>
          <w:sz w:val="28"/>
          <w:szCs w:val="28"/>
        </w:rPr>
        <w:t>July 2025</w:t>
      </w:r>
    </w:p>
    <w:p w14:paraId="3138AAAB" w14:textId="23492A60" w:rsidR="00B6446E" w:rsidRDefault="00B6446E" w:rsidP="00885766">
      <w:pPr>
        <w:spacing w:after="0" w:line="240" w:lineRule="auto"/>
        <w:rPr>
          <w:rFonts w:ascii="Arial" w:hAnsi="Arial" w:cs="Arial"/>
          <w:sz w:val="24"/>
          <w:szCs w:val="24"/>
        </w:rPr>
      </w:pPr>
    </w:p>
    <w:p w14:paraId="1B996CD2" w14:textId="48EB6131" w:rsidR="00B139B2" w:rsidRDefault="00DD76D8" w:rsidP="00885766">
      <w:pPr>
        <w:spacing w:after="0" w:line="240" w:lineRule="auto"/>
        <w:rPr>
          <w:rFonts w:ascii="Arial" w:hAnsi="Arial" w:cs="Arial"/>
          <w:sz w:val="24"/>
          <w:szCs w:val="24"/>
        </w:rPr>
      </w:pPr>
      <w:r>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2806F4A1" wp14:editId="0EB5A410">
                <wp:simplePos x="0" y="0"/>
                <wp:positionH relativeFrom="column">
                  <wp:posOffset>-10886</wp:posOffset>
                </wp:positionH>
                <wp:positionV relativeFrom="paragraph">
                  <wp:posOffset>33201</wp:posOffset>
                </wp:positionV>
                <wp:extent cx="5867400" cy="272143"/>
                <wp:effectExtent l="0" t="0" r="19050" b="13970"/>
                <wp:wrapNone/>
                <wp:docPr id="1" name="Rectangle 1"/>
                <wp:cNvGraphicFramePr/>
                <a:graphic xmlns:a="http://schemas.openxmlformats.org/drawingml/2006/main">
                  <a:graphicData uri="http://schemas.microsoft.com/office/word/2010/wordprocessingShape">
                    <wps:wsp>
                      <wps:cNvSpPr/>
                      <wps:spPr>
                        <a:xfrm>
                          <a:off x="0" y="0"/>
                          <a:ext cx="5867400" cy="27214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F130C" w14:textId="0C92136A" w:rsidR="00DD76D8" w:rsidRPr="00DD76D8" w:rsidRDefault="00DD76D8" w:rsidP="00DD76D8">
                            <w:pPr>
                              <w:pStyle w:val="ListParagraph"/>
                              <w:numPr>
                                <w:ilvl w:val="0"/>
                                <w:numId w:val="21"/>
                              </w:numPr>
                              <w:rPr>
                                <w:rFonts w:ascii="Arial" w:hAnsi="Arial" w:cs="Arial"/>
                                <w:b/>
                                <w:sz w:val="24"/>
                                <w:szCs w:val="24"/>
                              </w:rPr>
                            </w:pPr>
                            <w:r w:rsidRPr="00DD76D8">
                              <w:rPr>
                                <w:rFonts w:ascii="Arial" w:hAnsi="Arial" w:cs="Arial"/>
                                <w:b/>
                                <w:sz w:val="24"/>
                                <w:szCs w:val="24"/>
                              </w:rPr>
                              <w:t xml:space="preserve">Introduction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6F4A1" id="Rectangle 1" o:spid="_x0000_s1026" style="position:absolute;margin-left:-.85pt;margin-top:2.6pt;width:462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4ZlwIAALkFAAAOAAAAZHJzL2Uyb0RvYy54bWysVE1v2zAMvQ/YfxB0X+146ceCOkXQosOA&#10;og3aDj0rspQYkEWNUmJnv36U7LhdW+xQLAeFMslH8onk+UXXGLZT6GuwJZ8c5ZwpK6Gq7brkPx+v&#10;v5xx5oOwlTBgVcn3yvOL+edP562bqQI2YCqFjECsn7Wu5JsQ3CzLvNyoRvgjcMqSUgM2ItAV11mF&#10;oiX0xmRFnp9kLWDlEKTynr5e9Uo+T/haKxnutPYqMFNyyi2kE9O5imc2PxezNQq3qeWQhvhAFo2o&#10;LQUdoa5EEGyL9RuoppYIHnQ4ktBkoHUtVaqBqpnkr6p52AinUi1EjncjTf7/wcrb3RJZXdHbcWZF&#10;Q090T6QJuzaKTSI9rfMzsnpwSxxunsRYa6exif9UBesSpfuRUtUFJunj8dnJ6TQn5iXpitNiMv0a&#10;QbNnb4c+fFfQsCiUHCl6YlLsbnzoTQ8mMZgHU1fXtTHpguvVpUG2E/F58yI/SS9K6H+ZGfsxT8KJ&#10;rlmkoC86SWFvVAQ09l5p4o7KLFLKqWvVmJCQUtkw6VUbUak+z+OcfgMJo0eiJAFGZE31jdgDQJyI&#10;t9g9QYN9dFWp6Ufn/F+J9c6jR4oMNozOTW0B3wMwVNUQubc/kNRTE1kK3aojkyiuoNpTkyH00+ed&#10;vK7prW+ED0uBNG7UHrRCwh0d2kBbchgkzjaAv9/7Hu1pCkjLWUvjW3L/aytQcWZ+WJqPb5PpNM57&#10;ukyPTwu64EvN6qXGbptLoBaiGaDskhjtgzmIGqF5ok2ziFFJJayk2CWXAQ+Xy9CvFdpVUi0WyYxm&#10;3IlwYx+cjOCR4NjLj92TQDc0fKBRuYXDqIvZq77vbaOnhcU2gK7TUDzzOlBP+yH10LDL4gJ6eU9W&#10;zxt3/gcAAP//AwBQSwMEFAAGAAgAAAAhAJlBv+PeAAAABwEAAA8AAABkcnMvZG93bnJldi54bWxM&#10;jsFOwzAQRO9I/IO1SNxaJ4aWErKpUBEIVVyaInF14yWJiNdR7LQpX485wXE0ozcvX0+2E0cafOsY&#10;IZ0nIIgrZ1quEd73z7MVCB80G905JoQzeVgXlxe5zow78Y6OZahFhLDPNEITQp9J6auGrPZz1xPH&#10;7tMNVocYh1qaQZ8i3HZSJclSWt1yfGh0T5uGqq9ytAhkN9uPt0W5c8vkvFfpk/seX14Rr6+mxwcQ&#10;gabwN4Zf/agORXQ6uJGNFx3CLL2LS4SFAhHre6VuQBwQblcpyCKX//2LHwAAAP//AwBQSwECLQAU&#10;AAYACAAAACEAtoM4kv4AAADhAQAAEwAAAAAAAAAAAAAAAAAAAAAAW0NvbnRlbnRfVHlwZXNdLnht&#10;bFBLAQItABQABgAIAAAAIQA4/SH/1gAAAJQBAAALAAAAAAAAAAAAAAAAAC8BAABfcmVscy8ucmVs&#10;c1BLAQItABQABgAIAAAAIQBhqq4ZlwIAALkFAAAOAAAAAAAAAAAAAAAAAC4CAABkcnMvZTJvRG9j&#10;LnhtbFBLAQItABQABgAIAAAAIQCZQb/j3gAAAAcBAAAPAAAAAAAAAAAAAAAAAPEEAABkcnMvZG93&#10;bnJldi54bWxQSwUGAAAAAAQABADzAAAA/AUAAAAA&#10;" fillcolor="#002060" strokecolor="#002060" strokeweight="1pt">
                <v:textbox>
                  <w:txbxContent>
                    <w:p w14:paraId="408F130C" w14:textId="0C92136A" w:rsidR="00DD76D8" w:rsidRPr="00DD76D8" w:rsidRDefault="00DD76D8" w:rsidP="00DD76D8">
                      <w:pPr>
                        <w:pStyle w:val="ListParagraph"/>
                        <w:numPr>
                          <w:ilvl w:val="0"/>
                          <w:numId w:val="21"/>
                        </w:numPr>
                        <w:rPr>
                          <w:rFonts w:ascii="Arial" w:hAnsi="Arial" w:cs="Arial"/>
                          <w:b/>
                          <w:sz w:val="24"/>
                          <w:szCs w:val="24"/>
                        </w:rPr>
                      </w:pPr>
                      <w:r w:rsidRPr="00DD76D8">
                        <w:rPr>
                          <w:rFonts w:ascii="Arial" w:hAnsi="Arial" w:cs="Arial"/>
                          <w:b/>
                          <w:sz w:val="24"/>
                          <w:szCs w:val="24"/>
                        </w:rPr>
                        <w:t xml:space="preserve">Introduction </w:t>
                      </w:r>
                    </w:p>
                  </w:txbxContent>
                </v:textbox>
              </v:rect>
            </w:pict>
          </mc:Fallback>
        </mc:AlternateContent>
      </w:r>
    </w:p>
    <w:p w14:paraId="5B18CA9A" w14:textId="5D0080B3" w:rsidR="007F2AAF" w:rsidRDefault="007F2AAF" w:rsidP="00F8031D">
      <w:pPr>
        <w:spacing w:after="0" w:line="240" w:lineRule="auto"/>
        <w:jc w:val="both"/>
        <w:rPr>
          <w:rStyle w:val="Heading1Char"/>
          <w:rFonts w:cs="Arial"/>
          <w:sz w:val="24"/>
          <w:szCs w:val="24"/>
        </w:rPr>
      </w:pPr>
    </w:p>
    <w:p w14:paraId="064D8D8C" w14:textId="1A964F1E" w:rsidR="00B6446E" w:rsidRPr="00F8031D" w:rsidRDefault="00B6446E" w:rsidP="00F8031D">
      <w:pPr>
        <w:spacing w:after="0" w:line="240" w:lineRule="auto"/>
        <w:jc w:val="both"/>
        <w:rPr>
          <w:rStyle w:val="markedcontent"/>
          <w:rFonts w:ascii="Arial" w:hAnsi="Arial" w:cs="Arial"/>
          <w:sz w:val="24"/>
          <w:szCs w:val="24"/>
          <w:shd w:val="clear" w:color="auto" w:fill="FFFFFF"/>
        </w:rPr>
      </w:pPr>
      <w:r w:rsidRPr="00F8031D">
        <w:rPr>
          <w:rFonts w:ascii="Arial" w:hAnsi="Arial" w:cs="Arial"/>
          <w:sz w:val="24"/>
          <w:szCs w:val="24"/>
          <w:shd w:val="clear" w:color="auto" w:fill="FFFFFF"/>
        </w:rPr>
        <w:br/>
      </w:r>
      <w:r w:rsidRPr="00F8031D">
        <w:rPr>
          <w:rStyle w:val="markedcontent"/>
          <w:rFonts w:ascii="Arial" w:hAnsi="Arial" w:cs="Arial"/>
          <w:sz w:val="24"/>
          <w:szCs w:val="24"/>
          <w:shd w:val="clear" w:color="auto" w:fill="FFFFFF"/>
        </w:rPr>
        <w:t xml:space="preserve">Disclosure Scotland </w:t>
      </w:r>
      <w:r w:rsidR="00CD44B3" w:rsidRPr="00F8031D">
        <w:rPr>
          <w:rStyle w:val="markedcontent"/>
          <w:rFonts w:ascii="Arial" w:hAnsi="Arial" w:cs="Arial"/>
          <w:sz w:val="24"/>
          <w:szCs w:val="24"/>
          <w:shd w:val="clear" w:color="auto" w:fill="FFFFFF"/>
        </w:rPr>
        <w:t>has</w:t>
      </w:r>
      <w:r w:rsidRPr="00F8031D">
        <w:rPr>
          <w:rStyle w:val="markedcontent"/>
          <w:rFonts w:ascii="Arial" w:hAnsi="Arial" w:cs="Arial"/>
          <w:sz w:val="24"/>
          <w:szCs w:val="24"/>
          <w:shd w:val="clear" w:color="auto" w:fill="FFFFFF"/>
        </w:rPr>
        <w:t xml:space="preserve"> implement</w:t>
      </w:r>
      <w:r w:rsidR="00CD44B3" w:rsidRPr="00F8031D">
        <w:rPr>
          <w:rStyle w:val="markedcontent"/>
          <w:rFonts w:ascii="Arial" w:hAnsi="Arial" w:cs="Arial"/>
          <w:sz w:val="24"/>
          <w:szCs w:val="24"/>
          <w:shd w:val="clear" w:color="auto" w:fill="FFFFFF"/>
        </w:rPr>
        <w:t>ed significant changes from</w:t>
      </w:r>
      <w:r w:rsidRPr="00F8031D">
        <w:rPr>
          <w:rStyle w:val="markedcontent"/>
          <w:rFonts w:ascii="Arial" w:hAnsi="Arial" w:cs="Arial"/>
          <w:sz w:val="24"/>
          <w:szCs w:val="24"/>
          <w:shd w:val="clear" w:color="auto" w:fill="FFFFFF"/>
        </w:rPr>
        <w:t xml:space="preserve"> 1st July 2025. These</w:t>
      </w:r>
      <w:r w:rsidRPr="00F8031D">
        <w:rPr>
          <w:rFonts w:ascii="Arial" w:hAnsi="Arial" w:cs="Arial"/>
          <w:sz w:val="24"/>
          <w:szCs w:val="24"/>
          <w:shd w:val="clear" w:color="auto" w:fill="FFFFFF"/>
        </w:rPr>
        <w:t xml:space="preserve"> </w:t>
      </w:r>
      <w:r w:rsidRPr="00F8031D">
        <w:rPr>
          <w:rStyle w:val="markedcontent"/>
          <w:rFonts w:ascii="Arial" w:hAnsi="Arial" w:cs="Arial"/>
          <w:sz w:val="24"/>
          <w:szCs w:val="24"/>
          <w:shd w:val="clear" w:color="auto" w:fill="FFFFFF"/>
        </w:rPr>
        <w:t xml:space="preserve">changes mean that membership of the PVG Scheme becomes mandatory for anyone in a ‘regulated role’. </w:t>
      </w:r>
      <w:r w:rsidR="0016212D" w:rsidRPr="00F8031D">
        <w:rPr>
          <w:rStyle w:val="markedcontent"/>
          <w:rFonts w:ascii="Arial" w:hAnsi="Arial" w:cs="Arial"/>
          <w:sz w:val="24"/>
          <w:szCs w:val="24"/>
          <w:shd w:val="clear" w:color="auto" w:fill="FFFFFF"/>
        </w:rPr>
        <w:t xml:space="preserve">Further information on these changes </w:t>
      </w:r>
      <w:r w:rsidR="007F2AAF">
        <w:rPr>
          <w:rStyle w:val="markedcontent"/>
          <w:rFonts w:ascii="Arial" w:hAnsi="Arial" w:cs="Arial"/>
          <w:sz w:val="24"/>
          <w:szCs w:val="24"/>
          <w:shd w:val="clear" w:color="auto" w:fill="FFFFFF"/>
        </w:rPr>
        <w:t>is</w:t>
      </w:r>
      <w:r w:rsidR="0016212D" w:rsidRPr="00F8031D">
        <w:rPr>
          <w:rStyle w:val="markedcontent"/>
          <w:rFonts w:ascii="Arial" w:hAnsi="Arial" w:cs="Arial"/>
          <w:sz w:val="24"/>
          <w:szCs w:val="24"/>
          <w:shd w:val="clear" w:color="auto" w:fill="FFFFFF"/>
        </w:rPr>
        <w:t xml:space="preserve"> available via the following links:</w:t>
      </w:r>
    </w:p>
    <w:p w14:paraId="69CFFBA3" w14:textId="77777777" w:rsidR="0016212D" w:rsidRPr="00F8031D" w:rsidRDefault="0016212D" w:rsidP="00F8031D">
      <w:pPr>
        <w:spacing w:after="0" w:line="240" w:lineRule="auto"/>
        <w:jc w:val="both"/>
        <w:rPr>
          <w:rStyle w:val="markedcontent"/>
          <w:rFonts w:ascii="Arial" w:hAnsi="Arial" w:cs="Arial"/>
          <w:sz w:val="24"/>
          <w:szCs w:val="24"/>
          <w:shd w:val="clear" w:color="auto" w:fill="FFFFFF"/>
        </w:rPr>
      </w:pPr>
    </w:p>
    <w:p w14:paraId="6AF57BD2" w14:textId="59E9B1D1" w:rsidR="0016212D" w:rsidRPr="00C75592" w:rsidRDefault="00D0408A" w:rsidP="00C75592">
      <w:pPr>
        <w:spacing w:after="0" w:line="240" w:lineRule="auto"/>
        <w:ind w:left="720"/>
        <w:jc w:val="both"/>
        <w:rPr>
          <w:rFonts w:ascii="Arial" w:hAnsi="Arial" w:cs="Arial"/>
          <w:b/>
          <w:color w:val="7030A0"/>
          <w:sz w:val="24"/>
          <w:szCs w:val="24"/>
        </w:rPr>
      </w:pPr>
      <w:hyperlink r:id="rId11" w:history="1">
        <w:r w:rsidR="0016212D" w:rsidRPr="00C75592">
          <w:rPr>
            <w:rStyle w:val="Hyperlink"/>
            <w:rFonts w:ascii="Arial" w:hAnsi="Arial" w:cs="Arial"/>
            <w:b/>
            <w:color w:val="7030A0"/>
            <w:sz w:val="24"/>
            <w:szCs w:val="24"/>
          </w:rPr>
          <w:t>Changes to Protecting Vulnerable Groups scheme</w:t>
        </w:r>
      </w:hyperlink>
    </w:p>
    <w:p w14:paraId="7557770A" w14:textId="77777777" w:rsidR="0016212D" w:rsidRPr="00C75592" w:rsidRDefault="0016212D" w:rsidP="00C75592">
      <w:pPr>
        <w:spacing w:after="0" w:line="240" w:lineRule="auto"/>
        <w:ind w:left="720"/>
        <w:jc w:val="both"/>
        <w:rPr>
          <w:rFonts w:ascii="Arial" w:hAnsi="Arial" w:cs="Arial"/>
          <w:b/>
          <w:color w:val="7030A0"/>
          <w:sz w:val="24"/>
          <w:szCs w:val="24"/>
        </w:rPr>
      </w:pPr>
    </w:p>
    <w:p w14:paraId="377EB750" w14:textId="03EC49D7" w:rsidR="0016212D" w:rsidRPr="00C75592" w:rsidRDefault="00D0408A" w:rsidP="00C75592">
      <w:pPr>
        <w:spacing w:after="0" w:line="240" w:lineRule="auto"/>
        <w:ind w:left="720"/>
        <w:jc w:val="both"/>
        <w:rPr>
          <w:rFonts w:ascii="Arial" w:hAnsi="Arial" w:cs="Arial"/>
          <w:b/>
          <w:color w:val="7030A0"/>
          <w:sz w:val="24"/>
          <w:szCs w:val="24"/>
        </w:rPr>
      </w:pPr>
      <w:hyperlink r:id="rId12" w:history="1">
        <w:r w:rsidR="0016212D" w:rsidRPr="00C75592">
          <w:rPr>
            <w:rFonts w:ascii="Arial" w:hAnsi="Arial" w:cs="Arial"/>
            <w:b/>
            <w:color w:val="7030A0"/>
            <w:sz w:val="24"/>
            <w:szCs w:val="24"/>
            <w:u w:val="single"/>
          </w:rPr>
          <w:t>Changes to our services - Disclosure Scotland</w:t>
        </w:r>
      </w:hyperlink>
    </w:p>
    <w:p w14:paraId="27BAA484" w14:textId="77777777" w:rsidR="0016212D" w:rsidRPr="00C75592" w:rsidRDefault="0016212D" w:rsidP="00C75592">
      <w:pPr>
        <w:spacing w:after="0" w:line="240" w:lineRule="auto"/>
        <w:ind w:left="720"/>
        <w:jc w:val="both"/>
        <w:rPr>
          <w:rFonts w:ascii="Arial" w:hAnsi="Arial" w:cs="Arial"/>
          <w:b/>
          <w:color w:val="7030A0"/>
          <w:sz w:val="24"/>
          <w:szCs w:val="24"/>
        </w:rPr>
      </w:pPr>
    </w:p>
    <w:p w14:paraId="3E4614D3" w14:textId="26312751" w:rsidR="0016212D" w:rsidRPr="00C75592" w:rsidRDefault="00D0408A" w:rsidP="00C75592">
      <w:pPr>
        <w:spacing w:after="0" w:line="240" w:lineRule="auto"/>
        <w:ind w:left="720"/>
        <w:jc w:val="both"/>
        <w:rPr>
          <w:rStyle w:val="markedcontent"/>
          <w:rFonts w:ascii="Arial" w:hAnsi="Arial" w:cs="Arial"/>
          <w:b/>
          <w:color w:val="7030A0"/>
          <w:sz w:val="24"/>
          <w:szCs w:val="24"/>
          <w:shd w:val="clear" w:color="auto" w:fill="FFFFFF"/>
        </w:rPr>
      </w:pPr>
      <w:hyperlink r:id="rId13" w:history="1">
        <w:r w:rsidR="0016212D" w:rsidRPr="00C75592">
          <w:rPr>
            <w:rFonts w:ascii="Arial" w:hAnsi="Arial" w:cs="Arial"/>
            <w:b/>
            <w:color w:val="7030A0"/>
            <w:sz w:val="24"/>
            <w:szCs w:val="24"/>
            <w:u w:val="single"/>
          </w:rPr>
          <w:t>Pay and Conditions of Service - NHSGGC</w:t>
        </w:r>
      </w:hyperlink>
    </w:p>
    <w:p w14:paraId="56249B72" w14:textId="48DE585F" w:rsidR="00B6446E" w:rsidRPr="00F8031D" w:rsidRDefault="00B6446E" w:rsidP="00F8031D">
      <w:pPr>
        <w:spacing w:after="0" w:line="240" w:lineRule="auto"/>
        <w:jc w:val="both"/>
        <w:rPr>
          <w:rStyle w:val="markedcontent"/>
          <w:rFonts w:ascii="Arial" w:hAnsi="Arial" w:cs="Arial"/>
          <w:sz w:val="24"/>
          <w:szCs w:val="24"/>
          <w:shd w:val="clear" w:color="auto" w:fill="FFFFFF"/>
        </w:rPr>
      </w:pPr>
    </w:p>
    <w:p w14:paraId="77430C4B" w14:textId="1E0703B7" w:rsidR="00514328" w:rsidRPr="00F8031D" w:rsidRDefault="00CD44B3" w:rsidP="00F8031D">
      <w:pPr>
        <w:spacing w:after="0" w:line="240" w:lineRule="auto"/>
        <w:jc w:val="both"/>
        <w:rPr>
          <w:rFonts w:ascii="Arial" w:hAnsi="Arial" w:cs="Arial"/>
          <w:sz w:val="24"/>
          <w:szCs w:val="24"/>
        </w:rPr>
      </w:pPr>
      <w:r w:rsidRPr="00F8031D">
        <w:rPr>
          <w:rStyle w:val="markedcontent"/>
          <w:rFonts w:ascii="Arial" w:hAnsi="Arial" w:cs="Arial"/>
          <w:sz w:val="24"/>
          <w:szCs w:val="24"/>
          <w:shd w:val="clear" w:color="auto" w:fill="FFFFFF"/>
        </w:rPr>
        <w:t>It is</w:t>
      </w:r>
      <w:r w:rsidR="00B6446E" w:rsidRPr="00F8031D">
        <w:rPr>
          <w:rStyle w:val="markedcontent"/>
          <w:rFonts w:ascii="Arial" w:hAnsi="Arial" w:cs="Arial"/>
          <w:sz w:val="24"/>
          <w:szCs w:val="24"/>
          <w:shd w:val="clear" w:color="auto" w:fill="FFFFFF"/>
        </w:rPr>
        <w:t xml:space="preserve"> a criminal offence for a person to work in a regulated role without a PVG check from 1</w:t>
      </w:r>
      <w:r w:rsidR="00B6446E" w:rsidRPr="00F8031D">
        <w:rPr>
          <w:rStyle w:val="markedcontent"/>
          <w:rFonts w:ascii="Arial" w:hAnsi="Arial" w:cs="Arial"/>
          <w:sz w:val="24"/>
          <w:szCs w:val="24"/>
          <w:shd w:val="clear" w:color="auto" w:fill="FFFFFF"/>
          <w:vertAlign w:val="superscript"/>
        </w:rPr>
        <w:t>st</w:t>
      </w:r>
      <w:r w:rsidR="00B6446E" w:rsidRPr="00F8031D">
        <w:rPr>
          <w:rStyle w:val="markedcontent"/>
          <w:rFonts w:ascii="Arial" w:hAnsi="Arial" w:cs="Arial"/>
          <w:sz w:val="24"/>
          <w:szCs w:val="24"/>
          <w:shd w:val="clear" w:color="auto" w:fill="FFFFFF"/>
        </w:rPr>
        <w:t xml:space="preserve"> July 2025</w:t>
      </w:r>
      <w:r w:rsidR="006E3602" w:rsidRPr="00F8031D">
        <w:rPr>
          <w:rStyle w:val="markedcontent"/>
          <w:rFonts w:ascii="Arial" w:hAnsi="Arial" w:cs="Arial"/>
          <w:sz w:val="24"/>
          <w:szCs w:val="24"/>
          <w:shd w:val="clear" w:color="auto" w:fill="FFFFFF"/>
        </w:rPr>
        <w:t>.</w:t>
      </w:r>
    </w:p>
    <w:p w14:paraId="04B441C1" w14:textId="77777777" w:rsidR="00247B90" w:rsidRPr="00F8031D" w:rsidRDefault="00247B90" w:rsidP="00F8031D">
      <w:pPr>
        <w:spacing w:after="0" w:line="240" w:lineRule="auto"/>
        <w:jc w:val="both"/>
        <w:rPr>
          <w:rFonts w:ascii="Arial" w:hAnsi="Arial" w:cs="Arial"/>
          <w:sz w:val="24"/>
          <w:szCs w:val="24"/>
        </w:rPr>
      </w:pPr>
    </w:p>
    <w:p w14:paraId="3FAA60A3" w14:textId="064A33A5" w:rsidR="00CB2527" w:rsidRPr="00CB2527" w:rsidRDefault="003D65FB" w:rsidP="00CB2527">
      <w:pPr>
        <w:pStyle w:val="Heading1"/>
        <w:spacing w:before="0" w:line="240" w:lineRule="auto"/>
        <w:jc w:val="both"/>
        <w:rPr>
          <w:rFonts w:cs="Arial"/>
          <w:sz w:val="24"/>
          <w:szCs w:val="24"/>
        </w:rPr>
      </w:pPr>
      <w:r>
        <w:rPr>
          <w:rFonts w:cs="Arial"/>
          <w:sz w:val="24"/>
          <w:szCs w:val="24"/>
        </w:rPr>
        <w:t xml:space="preserve">Original </w:t>
      </w:r>
      <w:r w:rsidR="00514328" w:rsidRPr="00F8031D">
        <w:rPr>
          <w:rFonts w:cs="Arial"/>
          <w:sz w:val="24"/>
          <w:szCs w:val="24"/>
        </w:rPr>
        <w:t>Deadline</w:t>
      </w:r>
    </w:p>
    <w:p w14:paraId="54FAAD3D" w14:textId="5D0AC152" w:rsidR="00885766" w:rsidRPr="00F8031D" w:rsidRDefault="00514328" w:rsidP="00F8031D">
      <w:pPr>
        <w:spacing w:after="0" w:line="240" w:lineRule="auto"/>
        <w:jc w:val="both"/>
        <w:rPr>
          <w:rFonts w:ascii="Arial" w:hAnsi="Arial" w:cs="Arial"/>
          <w:sz w:val="24"/>
          <w:szCs w:val="24"/>
        </w:rPr>
      </w:pPr>
      <w:r w:rsidRPr="00F8031D">
        <w:rPr>
          <w:rFonts w:ascii="Arial" w:hAnsi="Arial" w:cs="Arial"/>
          <w:sz w:val="24"/>
          <w:szCs w:val="24"/>
        </w:rPr>
        <w:t xml:space="preserve">Any worker whose duties fall into the above category </w:t>
      </w:r>
      <w:r w:rsidR="0016212D" w:rsidRPr="00F8031D">
        <w:rPr>
          <w:rFonts w:ascii="Arial" w:hAnsi="Arial" w:cs="Arial"/>
          <w:sz w:val="24"/>
          <w:szCs w:val="24"/>
        </w:rPr>
        <w:t>was legally required</w:t>
      </w:r>
      <w:r w:rsidRPr="00F8031D">
        <w:rPr>
          <w:rFonts w:ascii="Arial" w:hAnsi="Arial" w:cs="Arial"/>
          <w:sz w:val="24"/>
          <w:szCs w:val="24"/>
        </w:rPr>
        <w:t xml:space="preserve"> </w:t>
      </w:r>
      <w:r w:rsidR="0016212D" w:rsidRPr="00F8031D">
        <w:rPr>
          <w:rFonts w:ascii="Arial" w:hAnsi="Arial" w:cs="Arial"/>
          <w:sz w:val="24"/>
          <w:szCs w:val="24"/>
        </w:rPr>
        <w:t xml:space="preserve">to </w:t>
      </w:r>
      <w:r w:rsidRPr="00F8031D">
        <w:rPr>
          <w:rFonts w:ascii="Arial" w:hAnsi="Arial" w:cs="Arial"/>
          <w:sz w:val="24"/>
          <w:szCs w:val="24"/>
        </w:rPr>
        <w:t>b</w:t>
      </w:r>
      <w:r w:rsidR="00F70D8B" w:rsidRPr="00F8031D">
        <w:rPr>
          <w:rFonts w:ascii="Arial" w:hAnsi="Arial" w:cs="Arial"/>
          <w:sz w:val="24"/>
          <w:szCs w:val="24"/>
        </w:rPr>
        <w:t xml:space="preserve">e a member of the PVG Scheme or, </w:t>
      </w:r>
      <w:r w:rsidRPr="00F8031D">
        <w:rPr>
          <w:rFonts w:ascii="Arial" w:hAnsi="Arial" w:cs="Arial"/>
          <w:sz w:val="24"/>
          <w:szCs w:val="24"/>
        </w:rPr>
        <w:t>have submitted their application t</w:t>
      </w:r>
      <w:r w:rsidR="00F70D8B" w:rsidRPr="00F8031D">
        <w:rPr>
          <w:rFonts w:ascii="Arial" w:hAnsi="Arial" w:cs="Arial"/>
          <w:sz w:val="24"/>
          <w:szCs w:val="24"/>
        </w:rPr>
        <w:t xml:space="preserve">o be a member of the PVG Scheme, </w:t>
      </w:r>
      <w:r w:rsidRPr="00F8031D">
        <w:rPr>
          <w:rFonts w:ascii="Arial" w:hAnsi="Arial" w:cs="Arial"/>
          <w:sz w:val="24"/>
          <w:szCs w:val="24"/>
        </w:rPr>
        <w:t xml:space="preserve">by </w:t>
      </w:r>
      <w:r w:rsidRPr="00F8031D">
        <w:rPr>
          <w:rFonts w:ascii="Arial" w:hAnsi="Arial" w:cs="Arial"/>
          <w:b/>
          <w:bCs/>
          <w:sz w:val="24"/>
          <w:szCs w:val="24"/>
        </w:rPr>
        <w:t>30 June 2025</w:t>
      </w:r>
      <w:r w:rsidRPr="00F8031D">
        <w:rPr>
          <w:rFonts w:ascii="Arial" w:hAnsi="Arial" w:cs="Arial"/>
          <w:sz w:val="24"/>
          <w:szCs w:val="24"/>
        </w:rPr>
        <w:t xml:space="preserve">. </w:t>
      </w:r>
    </w:p>
    <w:p w14:paraId="31A80E49" w14:textId="00A74C9F" w:rsidR="00DD76D8" w:rsidRDefault="00DD76D8" w:rsidP="00F8031D">
      <w:pPr>
        <w:pStyle w:val="Heading1"/>
        <w:spacing w:line="240" w:lineRule="auto"/>
        <w:jc w:val="both"/>
        <w:rPr>
          <w:rFonts w:cs="Arial"/>
          <w:sz w:val="24"/>
          <w:szCs w:val="24"/>
        </w:rPr>
      </w:pPr>
      <w:r>
        <w:rPr>
          <w:rFonts w:cs="Arial"/>
          <w:b w:val="0"/>
          <w:noProof/>
          <w:szCs w:val="28"/>
          <w:lang w:eastAsia="en-GB"/>
        </w:rPr>
        <mc:AlternateContent>
          <mc:Choice Requires="wps">
            <w:drawing>
              <wp:anchor distT="0" distB="0" distL="114300" distR="114300" simplePos="0" relativeHeight="251661312" behindDoc="0" locked="0" layoutInCell="1" allowOverlap="1" wp14:anchorId="63AE5974" wp14:editId="4CD24474">
                <wp:simplePos x="0" y="0"/>
                <wp:positionH relativeFrom="column">
                  <wp:posOffset>-92438</wp:posOffset>
                </wp:positionH>
                <wp:positionV relativeFrom="paragraph">
                  <wp:posOffset>179524</wp:posOffset>
                </wp:positionV>
                <wp:extent cx="5867400" cy="272143"/>
                <wp:effectExtent l="0" t="0" r="19050" b="13970"/>
                <wp:wrapNone/>
                <wp:docPr id="2" name="Rectangle 2"/>
                <wp:cNvGraphicFramePr/>
                <a:graphic xmlns:a="http://schemas.openxmlformats.org/drawingml/2006/main">
                  <a:graphicData uri="http://schemas.microsoft.com/office/word/2010/wordprocessingShape">
                    <wps:wsp>
                      <wps:cNvSpPr/>
                      <wps:spPr>
                        <a:xfrm>
                          <a:off x="0" y="0"/>
                          <a:ext cx="5867400" cy="272143"/>
                        </a:xfrm>
                        <a:prstGeom prst="rect">
                          <a:avLst/>
                        </a:prstGeom>
                        <a:solidFill>
                          <a:srgbClr val="002060"/>
                        </a:solidFill>
                        <a:ln w="12700" cap="flat" cmpd="sng" algn="ctr">
                          <a:solidFill>
                            <a:srgbClr val="002060"/>
                          </a:solidFill>
                          <a:prstDash val="solid"/>
                          <a:miter lim="800000"/>
                        </a:ln>
                        <a:effectLst/>
                      </wps:spPr>
                      <wps:txbx>
                        <w:txbxContent>
                          <w:p w14:paraId="698238CA" w14:textId="25615475" w:rsidR="00DD76D8" w:rsidRPr="00DD76D8" w:rsidRDefault="00DD76D8" w:rsidP="00DD76D8">
                            <w:pPr>
                              <w:pStyle w:val="ListParagraph"/>
                              <w:numPr>
                                <w:ilvl w:val="0"/>
                                <w:numId w:val="21"/>
                              </w:numPr>
                              <w:rPr>
                                <w:rFonts w:ascii="Arial" w:hAnsi="Arial" w:cs="Arial"/>
                                <w:b/>
                                <w:sz w:val="24"/>
                                <w:szCs w:val="24"/>
                              </w:rPr>
                            </w:pPr>
                            <w:r>
                              <w:rPr>
                                <w:rFonts w:ascii="Arial" w:hAnsi="Arial" w:cs="Arial"/>
                                <w:b/>
                                <w:sz w:val="24"/>
                                <w:szCs w:val="24"/>
                              </w:rPr>
                              <w:t>Employees at Work: Non-Engagement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E5974" id="Rectangle 2" o:spid="_x0000_s1027" style="position:absolute;left:0;text-align:left;margin-left:-7.3pt;margin-top:14.15pt;width:462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6NdAIAAAMFAAAOAAAAZHJzL2Uyb0RvYy54bWysVEtv2zAMvg/YfxB0X+14adMFcYqgRYcB&#10;RVu0HXpmZMkWoNckJXb360fJTl/bYRiWg0KKFB8fP3p1NmhF9twHaU1NZ0clJdww20jT1vT7w+Wn&#10;U0pCBNOAsobX9IkHerb++GHVuyWvbGdVwz3BICYse1fTLka3LIrAOq4hHFnHDRqF9Roiqr4tGg89&#10;RteqqMrypOitb5y3jIeAtxejka5zfCE4izdCBB6JqinWFvPp87lNZ7FewbL14DrJpjLgH6rQIA0m&#10;fQ51ARHIzsvfQmnJvA1WxCNmdWGFkIznHrCbWfmum/sOHM+9IDjBPcMU/l9Ydr2/9UQ2Na0oMaBx&#10;RHcIGphWcVIleHoXluh17279pAUUU6+D8Dr9YxdkyJA+PUPKh0gYXh6fnizmJSLP0FYtqtn8cwpa&#10;vLx2PsSv3GqShJp6zJ6RhP1ViKPrwSUlC1bJ5lIqlRXfbs+VJ3tI4y2r8iRPFKO/cVOG9EjOapEL&#10;AaSZUBCxJu2w8WBaSkC1yF8Wfc795nX4uySpyAsI3VhMjjCyS8uIFFdS1/S0TL8JAGVSCzyTdGo1&#10;YT2im6Q4bIc8mll6kW62tnnCcXk78jg4dikx7RWEeAseiYtA4zLGGzyEsti0nSRKOut//uk++SOf&#10;0EpJj4uAgPzYgeeUqG8GmfZlNp+nzcnK/HhRoeJfW7avLWanzy0OY4Zr71gWk39UB1F4qx9xZzcp&#10;K5rAMMw9Qj8p53FcUNx6xjeb7Ibb4iBemXvHUvCEXAL8YXgE7ybqRCTdtT0sDSzfMWj0TS+N3eyi&#10;FTLT6wVXpGVScNMyQaevQlrl13r2evl2rX8BAAD//wMAUEsDBBQABgAIAAAAIQAlKCsT4AAAAAkB&#10;AAAPAAAAZHJzL2Rvd25yZXYueG1sTI9BS8NAEIXvgv9hGcFbu5tYYxszKVJRRLw0LfS6TcYkmJ0N&#10;2U2b+utdT3oc3sd732TryXTiRINrLSNEcwWCuLRVyzXCfvcyW4JwXnOlO8uEcCEH6/z6KtNpZc+8&#10;pVPhaxFK2KUaofG+T6V0ZUNGu7ntiUP2aQejfTiHWlaDPody08lYqUQa3XJYaHRPm4bKr2I0CGQ2&#10;74eP+2JrE3XZxdGz/R5f3xBvb6anRxCeJv8Hw69+UIc8OB3tyJUTHcIsWiQBRYiXdyACsFKrBYgj&#10;wkMUg8wz+f+D/AcAAP//AwBQSwECLQAUAAYACAAAACEAtoM4kv4AAADhAQAAEwAAAAAAAAAAAAAA&#10;AAAAAAAAW0NvbnRlbnRfVHlwZXNdLnhtbFBLAQItABQABgAIAAAAIQA4/SH/1gAAAJQBAAALAAAA&#10;AAAAAAAAAAAAAC8BAABfcmVscy8ucmVsc1BLAQItABQABgAIAAAAIQAfzc6NdAIAAAMFAAAOAAAA&#10;AAAAAAAAAAAAAC4CAABkcnMvZTJvRG9jLnhtbFBLAQItABQABgAIAAAAIQAlKCsT4AAAAAkBAAAP&#10;AAAAAAAAAAAAAAAAAM4EAABkcnMvZG93bnJldi54bWxQSwUGAAAAAAQABADzAAAA2wUAAAAA&#10;" fillcolor="#002060" strokecolor="#002060" strokeweight="1pt">
                <v:textbox>
                  <w:txbxContent>
                    <w:p w14:paraId="698238CA" w14:textId="25615475" w:rsidR="00DD76D8" w:rsidRPr="00DD76D8" w:rsidRDefault="00DD76D8" w:rsidP="00DD76D8">
                      <w:pPr>
                        <w:pStyle w:val="ListParagraph"/>
                        <w:numPr>
                          <w:ilvl w:val="0"/>
                          <w:numId w:val="21"/>
                        </w:numPr>
                        <w:rPr>
                          <w:rFonts w:ascii="Arial" w:hAnsi="Arial" w:cs="Arial"/>
                          <w:b/>
                          <w:sz w:val="24"/>
                          <w:szCs w:val="24"/>
                        </w:rPr>
                      </w:pPr>
                      <w:r>
                        <w:rPr>
                          <w:rFonts w:ascii="Arial" w:hAnsi="Arial" w:cs="Arial"/>
                          <w:b/>
                          <w:sz w:val="24"/>
                          <w:szCs w:val="24"/>
                        </w:rPr>
                        <w:t>Employees at Work: Non-Engagement</w:t>
                      </w:r>
                    </w:p>
                  </w:txbxContent>
                </v:textbox>
              </v:rect>
            </w:pict>
          </mc:Fallback>
        </mc:AlternateContent>
      </w:r>
    </w:p>
    <w:p w14:paraId="6454B8FE" w14:textId="7C4C7E8B" w:rsidR="00921A4D" w:rsidRPr="00F8031D" w:rsidRDefault="00921A4D" w:rsidP="00F8031D">
      <w:pPr>
        <w:pStyle w:val="Heading1"/>
        <w:spacing w:line="240" w:lineRule="auto"/>
        <w:jc w:val="both"/>
        <w:rPr>
          <w:rFonts w:cs="Arial"/>
          <w:sz w:val="24"/>
          <w:szCs w:val="24"/>
        </w:rPr>
      </w:pPr>
    </w:p>
    <w:p w14:paraId="75EC8BAD" w14:textId="5FFD154B" w:rsidR="00EA2E24" w:rsidRPr="00F8031D" w:rsidRDefault="794D8A5C" w:rsidP="00F8031D">
      <w:pPr>
        <w:jc w:val="both"/>
        <w:rPr>
          <w:rFonts w:ascii="Arial" w:hAnsi="Arial" w:cs="Arial"/>
          <w:sz w:val="24"/>
          <w:szCs w:val="24"/>
        </w:rPr>
      </w:pPr>
      <w:r w:rsidRPr="00F8031D">
        <w:rPr>
          <w:rFonts w:ascii="Arial" w:hAnsi="Arial" w:cs="Arial"/>
          <w:sz w:val="24"/>
          <w:szCs w:val="24"/>
        </w:rPr>
        <w:t xml:space="preserve">If </w:t>
      </w:r>
      <w:r w:rsidR="00DD76D8">
        <w:rPr>
          <w:rFonts w:ascii="Arial" w:hAnsi="Arial" w:cs="Arial"/>
          <w:sz w:val="24"/>
          <w:szCs w:val="24"/>
        </w:rPr>
        <w:t>an employee</w:t>
      </w:r>
      <w:r w:rsidR="002F08C6" w:rsidRPr="00F8031D">
        <w:rPr>
          <w:rFonts w:ascii="Arial" w:hAnsi="Arial" w:cs="Arial"/>
          <w:sz w:val="24"/>
          <w:szCs w:val="24"/>
        </w:rPr>
        <w:t xml:space="preserve"> </w:t>
      </w:r>
      <w:r w:rsidR="00921A4D" w:rsidRPr="00F8031D">
        <w:rPr>
          <w:rFonts w:ascii="Arial" w:hAnsi="Arial" w:cs="Arial"/>
          <w:sz w:val="24"/>
          <w:szCs w:val="24"/>
        </w:rPr>
        <w:t>does not apply</w:t>
      </w:r>
      <w:r w:rsidRPr="00F8031D">
        <w:rPr>
          <w:rFonts w:ascii="Arial" w:hAnsi="Arial" w:cs="Arial"/>
          <w:sz w:val="24"/>
          <w:szCs w:val="24"/>
        </w:rPr>
        <w:t xml:space="preserve"> </w:t>
      </w:r>
      <w:r w:rsidR="00921A4D" w:rsidRPr="00F8031D">
        <w:rPr>
          <w:rFonts w:ascii="Arial" w:hAnsi="Arial" w:cs="Arial"/>
          <w:sz w:val="24"/>
          <w:szCs w:val="24"/>
        </w:rPr>
        <w:t>for PVG by Sunday 10</w:t>
      </w:r>
      <w:r w:rsidR="00921A4D" w:rsidRPr="00F8031D">
        <w:rPr>
          <w:rFonts w:ascii="Arial" w:hAnsi="Arial" w:cs="Arial"/>
          <w:sz w:val="24"/>
          <w:szCs w:val="24"/>
          <w:vertAlign w:val="superscript"/>
        </w:rPr>
        <w:t>th</w:t>
      </w:r>
      <w:r w:rsidR="00921A4D" w:rsidRPr="00F8031D">
        <w:rPr>
          <w:rFonts w:ascii="Arial" w:hAnsi="Arial" w:cs="Arial"/>
          <w:sz w:val="24"/>
          <w:szCs w:val="24"/>
        </w:rPr>
        <w:t xml:space="preserve"> August 2025, after following the below process,</w:t>
      </w:r>
      <w:r w:rsidRPr="00F8031D">
        <w:rPr>
          <w:rFonts w:ascii="Arial" w:hAnsi="Arial" w:cs="Arial"/>
          <w:sz w:val="24"/>
          <w:szCs w:val="24"/>
        </w:rPr>
        <w:t xml:space="preserve"> the NHS Scotland </w:t>
      </w:r>
      <w:r w:rsidR="00921A4D" w:rsidRPr="00F8031D">
        <w:rPr>
          <w:rFonts w:ascii="Arial" w:hAnsi="Arial" w:cs="Arial"/>
          <w:sz w:val="24"/>
          <w:szCs w:val="24"/>
        </w:rPr>
        <w:t>Workforce Investigation</w:t>
      </w:r>
      <w:r w:rsidRPr="00F8031D">
        <w:rPr>
          <w:rFonts w:ascii="Arial" w:hAnsi="Arial" w:cs="Arial"/>
          <w:sz w:val="24"/>
          <w:szCs w:val="24"/>
        </w:rPr>
        <w:t xml:space="preserve"> P</w:t>
      </w:r>
      <w:r w:rsidR="00921A4D" w:rsidRPr="00F8031D">
        <w:rPr>
          <w:rFonts w:ascii="Arial" w:hAnsi="Arial" w:cs="Arial"/>
          <w:sz w:val="24"/>
          <w:szCs w:val="24"/>
        </w:rPr>
        <w:t>olicy</w:t>
      </w:r>
      <w:r w:rsidRPr="00F8031D">
        <w:rPr>
          <w:rFonts w:ascii="Arial" w:hAnsi="Arial" w:cs="Arial"/>
          <w:sz w:val="24"/>
          <w:szCs w:val="24"/>
        </w:rPr>
        <w:t xml:space="preserve"> </w:t>
      </w:r>
      <w:r w:rsidR="00CD44B3" w:rsidRPr="00F8031D">
        <w:rPr>
          <w:rFonts w:ascii="Arial" w:hAnsi="Arial" w:cs="Arial"/>
          <w:sz w:val="24"/>
          <w:szCs w:val="24"/>
        </w:rPr>
        <w:t>will</w:t>
      </w:r>
      <w:r w:rsidRPr="00F8031D">
        <w:rPr>
          <w:rFonts w:ascii="Arial" w:hAnsi="Arial" w:cs="Arial"/>
          <w:sz w:val="24"/>
          <w:szCs w:val="24"/>
        </w:rPr>
        <w:t xml:space="preserve"> be invoked</w:t>
      </w:r>
      <w:r w:rsidR="008D40B7" w:rsidRPr="00F8031D">
        <w:rPr>
          <w:rFonts w:ascii="Arial" w:hAnsi="Arial" w:cs="Arial"/>
          <w:sz w:val="24"/>
          <w:szCs w:val="24"/>
        </w:rPr>
        <w:t>, unless there are</w:t>
      </w:r>
      <w:r w:rsidR="00921A4D" w:rsidRPr="00F8031D">
        <w:rPr>
          <w:rFonts w:ascii="Arial" w:hAnsi="Arial" w:cs="Arial"/>
          <w:sz w:val="24"/>
          <w:szCs w:val="24"/>
        </w:rPr>
        <w:t xml:space="preserve"> extenuating circumstances</w:t>
      </w:r>
      <w:r w:rsidRPr="00F8031D">
        <w:rPr>
          <w:rFonts w:ascii="Arial" w:hAnsi="Arial" w:cs="Arial"/>
          <w:sz w:val="24"/>
          <w:szCs w:val="24"/>
        </w:rPr>
        <w:t xml:space="preserve">. </w:t>
      </w:r>
    </w:p>
    <w:p w14:paraId="224B5C0C" w14:textId="18D2BCBE" w:rsidR="00B6446E" w:rsidRPr="00F8031D" w:rsidRDefault="00EA2E24" w:rsidP="00F8031D">
      <w:pPr>
        <w:pStyle w:val="ListParagraph"/>
        <w:numPr>
          <w:ilvl w:val="0"/>
          <w:numId w:val="1"/>
        </w:numPr>
        <w:jc w:val="both"/>
        <w:rPr>
          <w:rFonts w:ascii="Arial" w:hAnsi="Arial" w:cs="Arial"/>
          <w:sz w:val="24"/>
          <w:szCs w:val="24"/>
        </w:rPr>
      </w:pPr>
      <w:r w:rsidRPr="00F8031D">
        <w:rPr>
          <w:rFonts w:ascii="Arial" w:hAnsi="Arial" w:cs="Arial"/>
          <w:sz w:val="24"/>
          <w:szCs w:val="24"/>
          <w:shd w:val="clear" w:color="auto" w:fill="FFFFFF"/>
        </w:rPr>
        <w:t>A</w:t>
      </w:r>
      <w:r w:rsidR="794D8A5C" w:rsidRPr="00F8031D">
        <w:rPr>
          <w:rFonts w:ascii="Arial" w:hAnsi="Arial" w:cs="Arial"/>
          <w:sz w:val="24"/>
          <w:szCs w:val="24"/>
          <w:shd w:val="clear" w:color="auto" w:fill="FFFFFF"/>
        </w:rPr>
        <w:t xml:space="preserve">ll employees who are at work but have not </w:t>
      </w:r>
      <w:r w:rsidR="00921A4D" w:rsidRPr="00F8031D">
        <w:rPr>
          <w:rFonts w:ascii="Arial" w:hAnsi="Arial" w:cs="Arial"/>
          <w:sz w:val="24"/>
          <w:szCs w:val="24"/>
          <w:shd w:val="clear" w:color="auto" w:fill="FFFFFF"/>
        </w:rPr>
        <w:t>yet submitted an</w:t>
      </w:r>
      <w:r w:rsidR="794D8A5C" w:rsidRPr="00F8031D">
        <w:rPr>
          <w:rFonts w:ascii="Arial" w:hAnsi="Arial" w:cs="Arial"/>
          <w:sz w:val="24"/>
          <w:szCs w:val="24"/>
          <w:shd w:val="clear" w:color="auto" w:fill="FFFFFF"/>
        </w:rPr>
        <w:t xml:space="preserve"> application to PVG should </w:t>
      </w:r>
      <w:r w:rsidR="00921A4D" w:rsidRPr="00F8031D">
        <w:rPr>
          <w:rFonts w:ascii="Arial" w:hAnsi="Arial" w:cs="Arial"/>
          <w:sz w:val="24"/>
          <w:szCs w:val="24"/>
          <w:shd w:val="clear" w:color="auto" w:fill="FFFFFF"/>
        </w:rPr>
        <w:t xml:space="preserve">be contacted </w:t>
      </w:r>
      <w:r w:rsidR="794D8A5C" w:rsidRPr="00F8031D">
        <w:rPr>
          <w:rFonts w:ascii="Arial" w:hAnsi="Arial" w:cs="Arial"/>
          <w:sz w:val="24"/>
          <w:szCs w:val="24"/>
          <w:shd w:val="clear" w:color="auto" w:fill="FFFFFF"/>
        </w:rPr>
        <w:t>by their line manager</w:t>
      </w:r>
      <w:r w:rsidRPr="00F8031D">
        <w:rPr>
          <w:rFonts w:ascii="Arial" w:hAnsi="Arial" w:cs="Arial"/>
          <w:sz w:val="24"/>
          <w:szCs w:val="24"/>
          <w:shd w:val="clear" w:color="auto" w:fill="FFFFFF"/>
        </w:rPr>
        <w:t xml:space="preserve"> </w:t>
      </w:r>
      <w:r w:rsidR="00921A4D" w:rsidRPr="00F8031D">
        <w:rPr>
          <w:rFonts w:ascii="Arial" w:hAnsi="Arial" w:cs="Arial"/>
          <w:sz w:val="24"/>
          <w:szCs w:val="24"/>
          <w:shd w:val="clear" w:color="auto" w:fill="FFFFFF"/>
        </w:rPr>
        <w:t xml:space="preserve">using the template letter (Appendix 1). This letter can be emailed to the </w:t>
      </w:r>
      <w:r w:rsidR="003D65FB">
        <w:rPr>
          <w:rFonts w:ascii="Arial" w:hAnsi="Arial" w:cs="Arial"/>
          <w:sz w:val="24"/>
          <w:szCs w:val="24"/>
          <w:shd w:val="clear" w:color="auto" w:fill="FFFFFF"/>
        </w:rPr>
        <w:t>employee's</w:t>
      </w:r>
      <w:r w:rsidR="00921A4D" w:rsidRPr="00F8031D">
        <w:rPr>
          <w:rFonts w:ascii="Arial" w:hAnsi="Arial" w:cs="Arial"/>
          <w:sz w:val="24"/>
          <w:szCs w:val="24"/>
          <w:shd w:val="clear" w:color="auto" w:fill="FFFFFF"/>
        </w:rPr>
        <w:t xml:space="preserve"> work email, sent to their home address or available for the employee to collect from a secure point within their department. </w:t>
      </w:r>
    </w:p>
    <w:p w14:paraId="18BF2C5F" w14:textId="73485C5E" w:rsidR="00EA2E24" w:rsidRPr="00F8031D" w:rsidRDefault="00921A4D" w:rsidP="00F8031D">
      <w:pPr>
        <w:pStyle w:val="ListParagraph"/>
        <w:numPr>
          <w:ilvl w:val="0"/>
          <w:numId w:val="1"/>
        </w:numPr>
        <w:jc w:val="both"/>
        <w:rPr>
          <w:rFonts w:ascii="Arial" w:hAnsi="Arial" w:cs="Arial"/>
          <w:sz w:val="24"/>
          <w:szCs w:val="24"/>
        </w:rPr>
      </w:pPr>
      <w:r w:rsidRPr="00F8031D">
        <w:rPr>
          <w:rFonts w:ascii="Arial" w:hAnsi="Arial" w:cs="Arial"/>
          <w:sz w:val="24"/>
          <w:szCs w:val="24"/>
          <w:shd w:val="clear" w:color="auto" w:fill="FFFFFF"/>
        </w:rPr>
        <w:t>T</w:t>
      </w:r>
      <w:r w:rsidR="00EA2E24" w:rsidRPr="00F8031D">
        <w:rPr>
          <w:rFonts w:ascii="Arial" w:hAnsi="Arial" w:cs="Arial"/>
          <w:sz w:val="24"/>
          <w:szCs w:val="24"/>
          <w:shd w:val="clear" w:color="auto" w:fill="FFFFFF"/>
        </w:rPr>
        <w:t xml:space="preserve">he letter template </w:t>
      </w:r>
      <w:r w:rsidRPr="00F8031D">
        <w:rPr>
          <w:rFonts w:ascii="Arial" w:hAnsi="Arial" w:cs="Arial"/>
          <w:sz w:val="24"/>
          <w:szCs w:val="24"/>
          <w:shd w:val="clear" w:color="auto" w:fill="FFFFFF"/>
        </w:rPr>
        <w:t>highlights that it is understood the employee has not yet applied for their PVG and advises of</w:t>
      </w:r>
      <w:r w:rsidR="00EA2E24" w:rsidRPr="00F8031D">
        <w:rPr>
          <w:rFonts w:ascii="Arial" w:hAnsi="Arial" w:cs="Arial"/>
          <w:sz w:val="24"/>
          <w:szCs w:val="24"/>
          <w:shd w:val="clear" w:color="auto" w:fill="FFFFFF"/>
        </w:rPr>
        <w:t xml:space="preserve"> the requirement </w:t>
      </w:r>
      <w:r w:rsidRPr="00F8031D">
        <w:rPr>
          <w:rFonts w:ascii="Arial" w:hAnsi="Arial" w:cs="Arial"/>
          <w:sz w:val="24"/>
          <w:szCs w:val="24"/>
          <w:shd w:val="clear" w:color="auto" w:fill="FFFFFF"/>
        </w:rPr>
        <w:t xml:space="preserve">for the employee to apply </w:t>
      </w:r>
      <w:r w:rsidR="00EA2E24" w:rsidRPr="00F8031D">
        <w:rPr>
          <w:rFonts w:ascii="Arial" w:hAnsi="Arial" w:cs="Arial"/>
          <w:sz w:val="24"/>
          <w:szCs w:val="24"/>
          <w:shd w:val="clear" w:color="auto" w:fill="FFFFFF"/>
        </w:rPr>
        <w:t xml:space="preserve">by </w:t>
      </w:r>
      <w:r w:rsidRPr="00F8031D">
        <w:rPr>
          <w:rFonts w:ascii="Arial" w:hAnsi="Arial" w:cs="Arial"/>
          <w:sz w:val="24"/>
          <w:szCs w:val="24"/>
          <w:shd w:val="clear" w:color="auto" w:fill="FFFFFF"/>
        </w:rPr>
        <w:t>Sunday 10</w:t>
      </w:r>
      <w:r w:rsidRPr="00F8031D">
        <w:rPr>
          <w:rFonts w:ascii="Arial" w:hAnsi="Arial" w:cs="Arial"/>
          <w:sz w:val="24"/>
          <w:szCs w:val="24"/>
          <w:shd w:val="clear" w:color="auto" w:fill="FFFFFF"/>
          <w:vertAlign w:val="superscript"/>
        </w:rPr>
        <w:t>th</w:t>
      </w:r>
      <w:r w:rsidRPr="00F8031D">
        <w:rPr>
          <w:rFonts w:ascii="Arial" w:hAnsi="Arial" w:cs="Arial"/>
          <w:sz w:val="24"/>
          <w:szCs w:val="24"/>
          <w:shd w:val="clear" w:color="auto" w:fill="FFFFFF"/>
        </w:rPr>
        <w:t xml:space="preserve"> August</w:t>
      </w:r>
      <w:r w:rsidR="00EA2E24" w:rsidRPr="00F8031D">
        <w:rPr>
          <w:rFonts w:ascii="Arial" w:hAnsi="Arial" w:cs="Arial"/>
          <w:sz w:val="24"/>
          <w:szCs w:val="24"/>
          <w:shd w:val="clear" w:color="auto" w:fill="FFFFFF"/>
        </w:rPr>
        <w:t xml:space="preserve"> 2025</w:t>
      </w:r>
      <w:r w:rsidR="00DD76D8">
        <w:rPr>
          <w:rFonts w:ascii="Arial" w:hAnsi="Arial" w:cs="Arial"/>
          <w:sz w:val="24"/>
          <w:szCs w:val="24"/>
          <w:shd w:val="clear" w:color="auto" w:fill="FFFFFF"/>
        </w:rPr>
        <w:t xml:space="preserve"> if this has not already been done</w:t>
      </w:r>
      <w:r w:rsidR="00EA2E24" w:rsidRPr="00F8031D">
        <w:rPr>
          <w:rFonts w:ascii="Arial" w:hAnsi="Arial" w:cs="Arial"/>
          <w:sz w:val="24"/>
          <w:szCs w:val="24"/>
          <w:shd w:val="clear" w:color="auto" w:fill="FFFFFF"/>
        </w:rPr>
        <w:t xml:space="preserve">. The letter </w:t>
      </w:r>
      <w:r w:rsidRPr="00F8031D">
        <w:rPr>
          <w:rFonts w:ascii="Arial" w:hAnsi="Arial" w:cs="Arial"/>
          <w:sz w:val="24"/>
          <w:szCs w:val="24"/>
          <w:shd w:val="clear" w:color="auto" w:fill="FFFFFF"/>
        </w:rPr>
        <w:t>also details</w:t>
      </w:r>
      <w:r w:rsidR="00EA2E24" w:rsidRPr="00F8031D">
        <w:rPr>
          <w:rFonts w:ascii="Arial" w:hAnsi="Arial" w:cs="Arial"/>
          <w:sz w:val="24"/>
          <w:szCs w:val="24"/>
          <w:shd w:val="clear" w:color="auto" w:fill="FFFFFF"/>
        </w:rPr>
        <w:t xml:space="preserve"> that if the employee has not completed the PVG</w:t>
      </w:r>
      <w:r w:rsidRPr="00F8031D">
        <w:rPr>
          <w:rFonts w:ascii="Arial" w:hAnsi="Arial" w:cs="Arial"/>
          <w:sz w:val="24"/>
          <w:szCs w:val="24"/>
          <w:shd w:val="clear" w:color="auto" w:fill="FFFFFF"/>
        </w:rPr>
        <w:t xml:space="preserve"> by this date, and there are no extenuating circumstances,</w:t>
      </w:r>
      <w:r w:rsidR="00EA2E24" w:rsidRPr="00F8031D">
        <w:rPr>
          <w:rFonts w:ascii="Arial" w:hAnsi="Arial" w:cs="Arial"/>
          <w:sz w:val="24"/>
          <w:szCs w:val="24"/>
          <w:shd w:val="clear" w:color="auto" w:fill="FFFFFF"/>
        </w:rPr>
        <w:t xml:space="preserve"> then a formal investigation will commence in accordance with NHS Scotland Workforce Investigation Policy. </w:t>
      </w:r>
    </w:p>
    <w:p w14:paraId="70BC7779" w14:textId="6374163E" w:rsidR="00921A4D" w:rsidRPr="00F8031D" w:rsidRDefault="00921A4D" w:rsidP="00F8031D">
      <w:pPr>
        <w:pStyle w:val="ListParagraph"/>
        <w:numPr>
          <w:ilvl w:val="0"/>
          <w:numId w:val="1"/>
        </w:numPr>
        <w:jc w:val="both"/>
        <w:rPr>
          <w:rFonts w:ascii="Arial" w:hAnsi="Arial" w:cs="Arial"/>
          <w:sz w:val="24"/>
          <w:szCs w:val="24"/>
        </w:rPr>
      </w:pPr>
      <w:r w:rsidRPr="00F8031D">
        <w:rPr>
          <w:rFonts w:ascii="Arial" w:hAnsi="Arial" w:cs="Arial"/>
          <w:sz w:val="24"/>
          <w:szCs w:val="24"/>
          <w:shd w:val="clear" w:color="auto" w:fill="FFFFFF"/>
        </w:rPr>
        <w:t xml:space="preserve">Managers are asked to send the template letter to </w:t>
      </w:r>
      <w:r w:rsidR="00DD76D8">
        <w:rPr>
          <w:rFonts w:ascii="Arial" w:hAnsi="Arial" w:cs="Arial"/>
          <w:sz w:val="24"/>
          <w:szCs w:val="24"/>
          <w:shd w:val="clear" w:color="auto" w:fill="FFFFFF"/>
        </w:rPr>
        <w:t>employees</w:t>
      </w:r>
      <w:r w:rsidRPr="00F8031D">
        <w:rPr>
          <w:rFonts w:ascii="Arial" w:hAnsi="Arial" w:cs="Arial"/>
          <w:sz w:val="24"/>
          <w:szCs w:val="24"/>
          <w:shd w:val="clear" w:color="auto" w:fill="FFFFFF"/>
        </w:rPr>
        <w:t xml:space="preserve"> as soon as possible. </w:t>
      </w:r>
    </w:p>
    <w:p w14:paraId="62E28F5A" w14:textId="27A5318D" w:rsidR="00B6446E" w:rsidRPr="00F8031D" w:rsidRDefault="74E86657" w:rsidP="00F8031D">
      <w:pPr>
        <w:pStyle w:val="ListParagraph"/>
        <w:numPr>
          <w:ilvl w:val="0"/>
          <w:numId w:val="1"/>
        </w:numPr>
        <w:jc w:val="both"/>
        <w:rPr>
          <w:rFonts w:ascii="Arial" w:hAnsi="Arial" w:cs="Arial"/>
          <w:sz w:val="24"/>
          <w:szCs w:val="24"/>
        </w:rPr>
      </w:pPr>
      <w:r w:rsidRPr="00F8031D">
        <w:rPr>
          <w:rFonts w:ascii="Arial" w:hAnsi="Arial" w:cs="Arial"/>
          <w:sz w:val="24"/>
          <w:szCs w:val="24"/>
        </w:rPr>
        <w:t xml:space="preserve">Services should </w:t>
      </w:r>
      <w:r w:rsidR="5F2E9376" w:rsidRPr="00F8031D">
        <w:rPr>
          <w:rFonts w:ascii="Arial" w:hAnsi="Arial" w:cs="Arial"/>
          <w:sz w:val="24"/>
          <w:szCs w:val="24"/>
        </w:rPr>
        <w:t xml:space="preserve">again </w:t>
      </w:r>
      <w:r w:rsidR="00B05979" w:rsidRPr="00F8031D">
        <w:rPr>
          <w:rFonts w:ascii="Arial" w:hAnsi="Arial" w:cs="Arial"/>
          <w:sz w:val="24"/>
          <w:szCs w:val="24"/>
        </w:rPr>
        <w:t>consider</w:t>
      </w:r>
      <w:r w:rsidR="00DD76D8">
        <w:rPr>
          <w:rFonts w:ascii="Arial" w:hAnsi="Arial" w:cs="Arial"/>
          <w:sz w:val="24"/>
          <w:szCs w:val="24"/>
        </w:rPr>
        <w:t xml:space="preserve"> designated areas/meeting rooms</w:t>
      </w:r>
      <w:r w:rsidR="00B05979" w:rsidRPr="00F8031D">
        <w:rPr>
          <w:rFonts w:ascii="Arial" w:hAnsi="Arial" w:cs="Arial"/>
          <w:sz w:val="24"/>
          <w:szCs w:val="24"/>
        </w:rPr>
        <w:t xml:space="preserve"> for </w:t>
      </w:r>
      <w:r w:rsidR="00DD76D8">
        <w:rPr>
          <w:rFonts w:ascii="Arial" w:hAnsi="Arial" w:cs="Arial"/>
          <w:sz w:val="24"/>
          <w:szCs w:val="24"/>
        </w:rPr>
        <w:t>employees</w:t>
      </w:r>
      <w:r w:rsidR="0C17B253" w:rsidRPr="00F8031D">
        <w:rPr>
          <w:rFonts w:ascii="Arial" w:hAnsi="Arial" w:cs="Arial"/>
          <w:sz w:val="24"/>
          <w:szCs w:val="24"/>
        </w:rPr>
        <w:t xml:space="preserve"> to use </w:t>
      </w:r>
      <w:r w:rsidRPr="00F8031D">
        <w:rPr>
          <w:rFonts w:ascii="Arial" w:hAnsi="Arial" w:cs="Arial"/>
          <w:sz w:val="24"/>
          <w:szCs w:val="24"/>
        </w:rPr>
        <w:t xml:space="preserve">to </w:t>
      </w:r>
      <w:r w:rsidR="0BAE94BD" w:rsidRPr="00F8031D">
        <w:rPr>
          <w:rFonts w:ascii="Arial" w:hAnsi="Arial" w:cs="Arial"/>
          <w:sz w:val="24"/>
          <w:szCs w:val="24"/>
        </w:rPr>
        <w:t>submit</w:t>
      </w:r>
      <w:r w:rsidRPr="00F8031D">
        <w:rPr>
          <w:rFonts w:ascii="Arial" w:hAnsi="Arial" w:cs="Arial"/>
          <w:sz w:val="24"/>
          <w:szCs w:val="24"/>
        </w:rPr>
        <w:t xml:space="preserve"> their application.</w:t>
      </w:r>
    </w:p>
    <w:p w14:paraId="4E7864B5" w14:textId="072203A6" w:rsidR="008D40B7" w:rsidRPr="00F8031D" w:rsidRDefault="008D40B7" w:rsidP="00F8031D">
      <w:pPr>
        <w:jc w:val="both"/>
        <w:rPr>
          <w:rFonts w:ascii="Arial" w:hAnsi="Arial" w:cs="Arial"/>
          <w:sz w:val="24"/>
          <w:szCs w:val="24"/>
        </w:rPr>
      </w:pPr>
      <w:r w:rsidRPr="00F8031D">
        <w:rPr>
          <w:rFonts w:ascii="Arial" w:hAnsi="Arial" w:cs="Arial"/>
          <w:sz w:val="24"/>
          <w:szCs w:val="24"/>
        </w:rPr>
        <w:lastRenderedPageBreak/>
        <w:t xml:space="preserve">If an employee has not submitted a PVG application by 10th August 2025 and there are no extenuating circumstances, line managers should contact HR Support and Advice Unit to instigate a formal investigation. </w:t>
      </w:r>
    </w:p>
    <w:p w14:paraId="5603407B" w14:textId="73CA0817" w:rsidR="00F8031D" w:rsidRPr="00C75592" w:rsidRDefault="00D0408A" w:rsidP="00C75592">
      <w:pPr>
        <w:ind w:left="360"/>
        <w:jc w:val="both"/>
        <w:rPr>
          <w:rFonts w:ascii="Arial" w:hAnsi="Arial" w:cs="Arial"/>
          <w:b/>
          <w:color w:val="7030A0"/>
          <w:sz w:val="24"/>
          <w:szCs w:val="24"/>
        </w:rPr>
      </w:pPr>
      <w:hyperlink r:id="rId14" w:history="1">
        <w:r w:rsidR="008D40B7" w:rsidRPr="00C75592">
          <w:rPr>
            <w:rFonts w:ascii="Arial" w:hAnsi="Arial" w:cs="Arial"/>
            <w:b/>
            <w:color w:val="7030A0"/>
            <w:sz w:val="24"/>
            <w:szCs w:val="24"/>
            <w:u w:val="single"/>
          </w:rPr>
          <w:t>HR Support and Advice Unit - NHSGGC</w:t>
        </w:r>
      </w:hyperlink>
    </w:p>
    <w:p w14:paraId="321F96FD" w14:textId="4AD52E64" w:rsidR="008D40B7" w:rsidRPr="00C75592" w:rsidRDefault="00D0408A" w:rsidP="00C75592">
      <w:pPr>
        <w:ind w:left="360"/>
        <w:jc w:val="both"/>
        <w:rPr>
          <w:rFonts w:ascii="Arial" w:hAnsi="Arial" w:cs="Arial"/>
          <w:b/>
          <w:sz w:val="24"/>
          <w:szCs w:val="24"/>
        </w:rPr>
      </w:pPr>
      <w:hyperlink r:id="rId15" w:history="1">
        <w:r w:rsidR="008D40B7" w:rsidRPr="00C75592">
          <w:rPr>
            <w:rStyle w:val="Hyperlink"/>
            <w:rFonts w:ascii="Arial" w:hAnsi="Arial" w:cs="Arial"/>
            <w:b/>
            <w:color w:val="7030A0"/>
            <w:sz w:val="24"/>
            <w:szCs w:val="24"/>
          </w:rPr>
          <w:t>HRSAU Manager Support Information - NHSGGC</w:t>
        </w:r>
      </w:hyperlink>
    </w:p>
    <w:p w14:paraId="701487AC" w14:textId="653A2ACE" w:rsidR="003D65FB" w:rsidRPr="003D65FB" w:rsidRDefault="003D65FB" w:rsidP="00F8031D">
      <w:pPr>
        <w:jc w:val="both"/>
        <w:rPr>
          <w:rFonts w:ascii="Arial" w:hAnsi="Arial" w:cs="Arial"/>
          <w:sz w:val="24"/>
          <w:szCs w:val="24"/>
        </w:rPr>
      </w:pPr>
      <w:r w:rsidRPr="003D65FB">
        <w:rPr>
          <w:rFonts w:ascii="Arial" w:hAnsi="Arial" w:cs="Arial"/>
          <w:sz w:val="24"/>
          <w:szCs w:val="24"/>
        </w:rPr>
        <w:t xml:space="preserve">If </w:t>
      </w:r>
      <w:r w:rsidR="00DD76D8">
        <w:rPr>
          <w:rFonts w:ascii="Arial" w:hAnsi="Arial" w:cs="Arial"/>
          <w:sz w:val="24"/>
          <w:szCs w:val="24"/>
        </w:rPr>
        <w:t>an employee</w:t>
      </w:r>
      <w:r w:rsidRPr="003D65FB">
        <w:rPr>
          <w:rFonts w:ascii="Arial" w:hAnsi="Arial" w:cs="Arial"/>
          <w:sz w:val="24"/>
          <w:szCs w:val="24"/>
        </w:rPr>
        <w:t xml:space="preserve"> advises they have now completed and submitted their PVG application please contact </w:t>
      </w:r>
      <w:hyperlink r:id="rId16" w:history="1">
        <w:r w:rsidRPr="00C75592">
          <w:rPr>
            <w:rStyle w:val="Hyperlink"/>
            <w:rFonts w:ascii="Arial" w:hAnsi="Arial" w:cs="Arial"/>
            <w:color w:val="7030A0"/>
            <w:sz w:val="24"/>
            <w:szCs w:val="24"/>
          </w:rPr>
          <w:t>ggc.pvg.recruitment@nhs.scot</w:t>
        </w:r>
      </w:hyperlink>
      <w:r>
        <w:rPr>
          <w:rFonts w:ascii="Arial" w:hAnsi="Arial" w:cs="Arial"/>
          <w:sz w:val="24"/>
          <w:szCs w:val="24"/>
        </w:rPr>
        <w:t xml:space="preserve"> </w:t>
      </w:r>
      <w:r w:rsidRPr="003D65FB">
        <w:rPr>
          <w:rFonts w:ascii="Arial" w:hAnsi="Arial" w:cs="Arial"/>
          <w:sz w:val="24"/>
          <w:szCs w:val="24"/>
        </w:rPr>
        <w:t xml:space="preserve">to ensure that central records are </w:t>
      </w:r>
      <w:r>
        <w:rPr>
          <w:rFonts w:ascii="Arial" w:hAnsi="Arial" w:cs="Arial"/>
          <w:sz w:val="24"/>
          <w:szCs w:val="24"/>
        </w:rPr>
        <w:t xml:space="preserve">checked and </w:t>
      </w:r>
      <w:r w:rsidRPr="003D65FB">
        <w:rPr>
          <w:rFonts w:ascii="Arial" w:hAnsi="Arial" w:cs="Arial"/>
          <w:sz w:val="24"/>
          <w:szCs w:val="24"/>
        </w:rPr>
        <w:t xml:space="preserve">updated. </w:t>
      </w:r>
    </w:p>
    <w:p w14:paraId="41504D3F" w14:textId="77777777" w:rsidR="00CB2527" w:rsidRDefault="00921A4D" w:rsidP="00F8031D">
      <w:pPr>
        <w:jc w:val="both"/>
        <w:rPr>
          <w:rFonts w:ascii="Arial" w:hAnsi="Arial" w:cs="Arial"/>
          <w:b/>
          <w:color w:val="0070C0"/>
          <w:sz w:val="24"/>
          <w:szCs w:val="24"/>
        </w:rPr>
      </w:pPr>
      <w:bookmarkStart w:id="0" w:name="extcir"/>
      <w:r w:rsidRPr="00CB2527">
        <w:rPr>
          <w:rFonts w:ascii="Arial" w:hAnsi="Arial" w:cs="Arial"/>
          <w:b/>
          <w:color w:val="0070C0"/>
          <w:sz w:val="24"/>
          <w:szCs w:val="24"/>
        </w:rPr>
        <w:t>Extenuating Circumstances</w:t>
      </w:r>
      <w:bookmarkEnd w:id="0"/>
    </w:p>
    <w:p w14:paraId="0AD0E058" w14:textId="40B05290" w:rsidR="00921A4D" w:rsidRPr="00CB2527" w:rsidRDefault="00921A4D" w:rsidP="00F8031D">
      <w:pPr>
        <w:jc w:val="both"/>
        <w:rPr>
          <w:rFonts w:ascii="Arial" w:hAnsi="Arial" w:cs="Arial"/>
          <w:b/>
          <w:color w:val="0070C0"/>
          <w:sz w:val="24"/>
          <w:szCs w:val="24"/>
        </w:rPr>
      </w:pPr>
      <w:r w:rsidRPr="00F8031D">
        <w:rPr>
          <w:rFonts w:ascii="Arial" w:hAnsi="Arial" w:cs="Arial"/>
          <w:sz w:val="24"/>
          <w:szCs w:val="24"/>
        </w:rPr>
        <w:t xml:space="preserve">It is understood that there may be extenuating circumstances why an employee has been unable to submit their PVG application. This may include, but </w:t>
      </w:r>
      <w:r w:rsidR="00AF7DE6" w:rsidRPr="00F8031D">
        <w:rPr>
          <w:rFonts w:ascii="Arial" w:hAnsi="Arial" w:cs="Arial"/>
          <w:sz w:val="24"/>
          <w:szCs w:val="24"/>
        </w:rPr>
        <w:t xml:space="preserve">is </w:t>
      </w:r>
      <w:r w:rsidRPr="00F8031D">
        <w:rPr>
          <w:rFonts w:ascii="Arial" w:hAnsi="Arial" w:cs="Arial"/>
          <w:sz w:val="24"/>
          <w:szCs w:val="24"/>
        </w:rPr>
        <w:t>not exhaustive to:</w:t>
      </w:r>
    </w:p>
    <w:p w14:paraId="2EA4A9AF" w14:textId="5D5BF512" w:rsidR="00921A4D" w:rsidRPr="00F8031D" w:rsidRDefault="00921A4D" w:rsidP="00F8031D">
      <w:pPr>
        <w:pStyle w:val="ListParagraph"/>
        <w:numPr>
          <w:ilvl w:val="0"/>
          <w:numId w:val="19"/>
        </w:numPr>
        <w:jc w:val="both"/>
        <w:rPr>
          <w:rFonts w:ascii="Arial" w:hAnsi="Arial" w:cs="Arial"/>
          <w:sz w:val="24"/>
          <w:szCs w:val="24"/>
        </w:rPr>
      </w:pPr>
      <w:r w:rsidRPr="00F8031D">
        <w:rPr>
          <w:rFonts w:ascii="Arial" w:hAnsi="Arial" w:cs="Arial"/>
          <w:sz w:val="24"/>
          <w:szCs w:val="24"/>
        </w:rPr>
        <w:t xml:space="preserve">Employee </w:t>
      </w:r>
      <w:r w:rsidR="008D40B7" w:rsidRPr="00F8031D">
        <w:rPr>
          <w:rFonts w:ascii="Arial" w:hAnsi="Arial" w:cs="Arial"/>
          <w:sz w:val="24"/>
          <w:szCs w:val="24"/>
        </w:rPr>
        <w:t>has been identified as being in a regulated role after the deadline of 30</w:t>
      </w:r>
      <w:r w:rsidR="008D40B7" w:rsidRPr="00F8031D">
        <w:rPr>
          <w:rFonts w:ascii="Arial" w:hAnsi="Arial" w:cs="Arial"/>
          <w:sz w:val="24"/>
          <w:szCs w:val="24"/>
          <w:vertAlign w:val="superscript"/>
        </w:rPr>
        <w:t>th</w:t>
      </w:r>
      <w:r w:rsidR="008D40B7" w:rsidRPr="00F8031D">
        <w:rPr>
          <w:rFonts w:ascii="Arial" w:hAnsi="Arial" w:cs="Arial"/>
          <w:sz w:val="24"/>
          <w:szCs w:val="24"/>
        </w:rPr>
        <w:t xml:space="preserve"> June 2025.</w:t>
      </w:r>
    </w:p>
    <w:p w14:paraId="282940F2" w14:textId="7CABA20D" w:rsidR="008D40B7" w:rsidRPr="00F8031D" w:rsidRDefault="008D40B7" w:rsidP="00F8031D">
      <w:pPr>
        <w:pStyle w:val="ListParagraph"/>
        <w:numPr>
          <w:ilvl w:val="0"/>
          <w:numId w:val="19"/>
        </w:numPr>
        <w:jc w:val="both"/>
        <w:rPr>
          <w:rFonts w:ascii="Arial" w:hAnsi="Arial" w:cs="Arial"/>
          <w:sz w:val="24"/>
          <w:szCs w:val="24"/>
        </w:rPr>
      </w:pPr>
      <w:r w:rsidRPr="00F8031D">
        <w:rPr>
          <w:rFonts w:ascii="Arial" w:hAnsi="Arial" w:cs="Arial"/>
          <w:sz w:val="24"/>
          <w:szCs w:val="24"/>
        </w:rPr>
        <w:t>System errors with submitting the PVG application</w:t>
      </w:r>
    </w:p>
    <w:p w14:paraId="279492FA" w14:textId="23495B32" w:rsidR="008D40B7" w:rsidRPr="00F8031D" w:rsidRDefault="008D40B7" w:rsidP="00F8031D">
      <w:pPr>
        <w:pStyle w:val="ListParagraph"/>
        <w:numPr>
          <w:ilvl w:val="0"/>
          <w:numId w:val="19"/>
        </w:numPr>
        <w:jc w:val="both"/>
        <w:rPr>
          <w:rFonts w:ascii="Arial" w:hAnsi="Arial" w:cs="Arial"/>
          <w:sz w:val="24"/>
          <w:szCs w:val="24"/>
        </w:rPr>
      </w:pPr>
      <w:r w:rsidRPr="00F8031D">
        <w:rPr>
          <w:rFonts w:ascii="Arial" w:hAnsi="Arial" w:cs="Arial"/>
          <w:sz w:val="24"/>
          <w:szCs w:val="24"/>
        </w:rPr>
        <w:t xml:space="preserve">Employee has been required to request replacement copies of identification </w:t>
      </w:r>
    </w:p>
    <w:p w14:paraId="1FECA5C8" w14:textId="68FA3BF3" w:rsidR="00AF7DE6" w:rsidRDefault="00AF7DE6" w:rsidP="00F8031D">
      <w:pPr>
        <w:jc w:val="both"/>
        <w:rPr>
          <w:rFonts w:ascii="Arial" w:hAnsi="Arial" w:cs="Arial"/>
          <w:sz w:val="24"/>
          <w:szCs w:val="24"/>
        </w:rPr>
      </w:pPr>
      <w:r w:rsidRPr="00F8031D">
        <w:rPr>
          <w:rFonts w:ascii="Arial" w:hAnsi="Arial" w:cs="Arial"/>
          <w:sz w:val="24"/>
          <w:szCs w:val="24"/>
        </w:rPr>
        <w:t xml:space="preserve">To ensure there is a consistent approach applied across NHS Greater Glasgow and Clyde when considering extenuating circumstances and any appropriate actions in relation to the PVG application, managers are asked to complete: </w:t>
      </w:r>
      <w:hyperlink r:id="rId17" w:history="1">
        <w:r w:rsidR="00C75592" w:rsidRPr="00C75592">
          <w:rPr>
            <w:rStyle w:val="Hyperlink"/>
            <w:rFonts w:ascii="Arial" w:hAnsi="Arial" w:cs="Arial"/>
            <w:b/>
            <w:color w:val="7030A0"/>
            <w:sz w:val="24"/>
            <w:szCs w:val="24"/>
          </w:rPr>
          <w:t>https://forms.office.com/e/EH1XZp8T3a</w:t>
        </w:r>
      </w:hyperlink>
    </w:p>
    <w:p w14:paraId="71716FBD" w14:textId="216FFD84" w:rsidR="00AF7DE6" w:rsidRPr="00F8031D" w:rsidRDefault="00AF7DE6" w:rsidP="00F8031D">
      <w:pPr>
        <w:jc w:val="both"/>
        <w:rPr>
          <w:rFonts w:ascii="Arial" w:hAnsi="Arial" w:cs="Arial"/>
          <w:sz w:val="24"/>
          <w:szCs w:val="24"/>
        </w:rPr>
      </w:pPr>
      <w:r w:rsidRPr="00F8031D">
        <w:rPr>
          <w:rFonts w:ascii="Arial" w:hAnsi="Arial" w:cs="Arial"/>
          <w:sz w:val="24"/>
          <w:szCs w:val="24"/>
        </w:rPr>
        <w:t xml:space="preserve">This will then be </w:t>
      </w:r>
      <w:r w:rsidR="003D65FB">
        <w:rPr>
          <w:rFonts w:ascii="Arial" w:hAnsi="Arial" w:cs="Arial"/>
          <w:sz w:val="24"/>
          <w:szCs w:val="24"/>
        </w:rPr>
        <w:t xml:space="preserve">considered </w:t>
      </w:r>
      <w:r w:rsidRPr="00F8031D">
        <w:rPr>
          <w:rFonts w:ascii="Arial" w:hAnsi="Arial" w:cs="Arial"/>
          <w:sz w:val="24"/>
          <w:szCs w:val="24"/>
        </w:rPr>
        <w:t>by a review panel. The outcomes of this panel will be confirmed to the appropriate manager as soon as possible. This may include, but is not exhaustive to:</w:t>
      </w:r>
    </w:p>
    <w:p w14:paraId="16308A28" w14:textId="05B1ED3E" w:rsidR="00AF7DE6" w:rsidRPr="00F8031D" w:rsidRDefault="00AF7DE6" w:rsidP="00F8031D">
      <w:pPr>
        <w:pStyle w:val="ListParagraph"/>
        <w:numPr>
          <w:ilvl w:val="0"/>
          <w:numId w:val="20"/>
        </w:numPr>
        <w:jc w:val="both"/>
        <w:rPr>
          <w:rFonts w:ascii="Arial" w:hAnsi="Arial" w:cs="Arial"/>
          <w:sz w:val="24"/>
          <w:szCs w:val="24"/>
        </w:rPr>
      </w:pPr>
      <w:r w:rsidRPr="00F8031D">
        <w:rPr>
          <w:rFonts w:ascii="Arial" w:hAnsi="Arial" w:cs="Arial"/>
          <w:sz w:val="24"/>
          <w:szCs w:val="24"/>
        </w:rPr>
        <w:t>Extension agreed for 2 weeks</w:t>
      </w:r>
    </w:p>
    <w:p w14:paraId="1333A4DC" w14:textId="442B6B98" w:rsidR="00AF7DE6" w:rsidRPr="00F8031D" w:rsidRDefault="00AF7DE6" w:rsidP="00F8031D">
      <w:pPr>
        <w:pStyle w:val="ListParagraph"/>
        <w:numPr>
          <w:ilvl w:val="0"/>
          <w:numId w:val="20"/>
        </w:numPr>
        <w:jc w:val="both"/>
        <w:rPr>
          <w:rFonts w:ascii="Arial" w:hAnsi="Arial" w:cs="Arial"/>
          <w:sz w:val="24"/>
          <w:szCs w:val="24"/>
        </w:rPr>
      </w:pPr>
      <w:r w:rsidRPr="00F8031D">
        <w:rPr>
          <w:rFonts w:ascii="Arial" w:hAnsi="Arial" w:cs="Arial"/>
          <w:sz w:val="24"/>
          <w:szCs w:val="24"/>
        </w:rPr>
        <w:t>Extension agreed for 4 weeks</w:t>
      </w:r>
    </w:p>
    <w:p w14:paraId="4F699735" w14:textId="73A8E087" w:rsidR="00AF7DE6" w:rsidRDefault="00AF7DE6" w:rsidP="00F8031D">
      <w:pPr>
        <w:pStyle w:val="ListParagraph"/>
        <w:numPr>
          <w:ilvl w:val="0"/>
          <w:numId w:val="20"/>
        </w:numPr>
        <w:jc w:val="both"/>
        <w:rPr>
          <w:rFonts w:ascii="Arial" w:hAnsi="Arial" w:cs="Arial"/>
          <w:sz w:val="24"/>
          <w:szCs w:val="24"/>
        </w:rPr>
      </w:pPr>
      <w:r w:rsidRPr="00F8031D">
        <w:rPr>
          <w:rFonts w:ascii="Arial" w:hAnsi="Arial" w:cs="Arial"/>
          <w:sz w:val="24"/>
          <w:szCs w:val="24"/>
        </w:rPr>
        <w:t xml:space="preserve">No extension agreed </w:t>
      </w:r>
    </w:p>
    <w:p w14:paraId="4BF99BDA" w14:textId="7A7B5EB6" w:rsidR="00DD76D8" w:rsidRDefault="00DD76D8" w:rsidP="00DD76D8">
      <w:pPr>
        <w:pStyle w:val="ListParagraph"/>
        <w:jc w:val="both"/>
        <w:rPr>
          <w:rFonts w:ascii="Arial" w:hAnsi="Arial" w:cs="Arial"/>
          <w:sz w:val="24"/>
          <w:szCs w:val="24"/>
        </w:rPr>
      </w:pPr>
    </w:p>
    <w:p w14:paraId="010976EA" w14:textId="69ED6832" w:rsidR="00DD76D8" w:rsidRDefault="00DD76D8" w:rsidP="00DD76D8">
      <w:pPr>
        <w:pStyle w:val="ListParagraph"/>
        <w:jc w:val="both"/>
        <w:rPr>
          <w:rFonts w:ascii="Arial" w:hAnsi="Arial" w:cs="Arial"/>
          <w:sz w:val="24"/>
          <w:szCs w:val="24"/>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1709FA19" wp14:editId="5067D43B">
                <wp:simplePos x="0" y="0"/>
                <wp:positionH relativeFrom="column">
                  <wp:posOffset>-16147</wp:posOffset>
                </wp:positionH>
                <wp:positionV relativeFrom="paragraph">
                  <wp:posOffset>236402</wp:posOffset>
                </wp:positionV>
                <wp:extent cx="5867400" cy="272143"/>
                <wp:effectExtent l="0" t="0" r="19050" b="13970"/>
                <wp:wrapNone/>
                <wp:docPr id="3" name="Rectangle 3"/>
                <wp:cNvGraphicFramePr/>
                <a:graphic xmlns:a="http://schemas.openxmlformats.org/drawingml/2006/main">
                  <a:graphicData uri="http://schemas.microsoft.com/office/word/2010/wordprocessingShape">
                    <wps:wsp>
                      <wps:cNvSpPr/>
                      <wps:spPr>
                        <a:xfrm>
                          <a:off x="0" y="0"/>
                          <a:ext cx="5867400" cy="272143"/>
                        </a:xfrm>
                        <a:prstGeom prst="rect">
                          <a:avLst/>
                        </a:prstGeom>
                        <a:solidFill>
                          <a:srgbClr val="002060"/>
                        </a:solidFill>
                        <a:ln w="12700" cap="flat" cmpd="sng" algn="ctr">
                          <a:solidFill>
                            <a:srgbClr val="002060"/>
                          </a:solidFill>
                          <a:prstDash val="solid"/>
                          <a:miter lim="800000"/>
                        </a:ln>
                        <a:effectLst/>
                      </wps:spPr>
                      <wps:txbx>
                        <w:txbxContent>
                          <w:p w14:paraId="69199F57" w14:textId="6A6551A2" w:rsidR="00DD76D8" w:rsidRPr="00DD76D8" w:rsidRDefault="00DD76D8" w:rsidP="00DD76D8">
                            <w:pPr>
                              <w:pStyle w:val="ListParagraph"/>
                              <w:numPr>
                                <w:ilvl w:val="0"/>
                                <w:numId w:val="21"/>
                              </w:numPr>
                              <w:rPr>
                                <w:rFonts w:ascii="Arial" w:hAnsi="Arial" w:cs="Arial"/>
                                <w:b/>
                                <w:sz w:val="24"/>
                                <w:szCs w:val="24"/>
                              </w:rPr>
                            </w:pPr>
                            <w:r>
                              <w:rPr>
                                <w:rFonts w:ascii="Arial" w:hAnsi="Arial" w:cs="Arial"/>
                                <w:b/>
                                <w:sz w:val="24"/>
                                <w:szCs w:val="24"/>
                              </w:rPr>
                              <w:t>Employees Not at Work: Long-Term Leave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9FA19" id="Rectangle 3" o:spid="_x0000_s1028" style="position:absolute;left:0;text-align:left;margin-left:-1.25pt;margin-top:18.6pt;width:462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86dwIAAAMFAAAOAAAAZHJzL2Uyb0RvYy54bWysVEtv2zAMvg/YfxB0X+24adMFdYqgRYcB&#10;RRusHXpmZMkWoNckJXb360fJTl/bYRiWg0KKFB8fP/r8YtCK7LkP0pqazo5KSrhhtpGmren3h+tP&#10;Z5SECKYBZQ2v6RMP9GL18cN575a8sp1VDfcEg5iw7F1NuxjdsigC67iGcGQdN2gU1muIqPq2aDz0&#10;GF2roirL06K3vnHeMh4C3l6NRrrK8YXgLN4JEXgkqqZYW8ynz+c2ncXqHJatB9dJNpUB/1CFBmkw&#10;6XOoK4hAdl7+FkpL5m2wIh4xqwsrhGQ894DdzMp33dx34HjuBcEJ7hmm8P/Cstv9xhPZ1PSYEgMa&#10;R/QNQQPTKk6OEzy9C0v0uncbP2kBxdTrILxO/9gFGTKkT8+Q8iEShpcnZ6eLeYnIM7RVi2o2z0GL&#10;l9fOh/iFW02SUFOP2TOSsL8JETOi68ElJQtWyeZaKpUV324vlSd7SOMtq/I0TxSfvHFThvRIzmqR&#10;CwGkmVAQsSbtsPFgWkpAtchfFn3O/eZ1+LskqcgrCN1YTI4wskvLiBRXUtf0rEy/dI0lKpNa4Jmk&#10;U6sJ6xHdJMVhO+TRVIc5bG3zhOPyduRxcOxaYtobCHEDHomLQOMyxjs8hLLYtJ0kSjrrf/7pPvkj&#10;n9BKSY+LgID82IHnlKivBpn2eTafp83JyvxkUaHiX1u2ry1mpy8tDmOGa+9YFpN/VAdReKsfcWfX&#10;KSuawDDMPUI/KZdxXFDcesbX6+yG2+Ig3ph7x1LwhFwC/GF4BO8m6kQk3a09LA0s3zFo9E0vjV3v&#10;ohUy0yshPeKKU0kKblqez/RVSKv8Ws9eL9+u1S8AAAD//wMAUEsDBBQABgAIAAAAIQA61ulI3wAA&#10;AAgBAAAPAAAAZHJzL2Rvd25yZXYueG1sTI/BTsMwEETvSPyDtUjcWjtBLSVkU6EiEEJcmiJxdeMl&#10;iYjtKHbalK/vcirH2RnNvM3Xk+3EgYbQeoeQzBUIcpU3rasRPncvsxWIELUzuvOOEE4UYF1cX+U6&#10;M/7otnQoYy24xIVMIzQx9pmUoWrI6jD3PTn2vv1gdWQ51NIM+sjltpOpUktpdet4odE9bRqqfsrR&#10;IpDdvH99LMqtX6rTLk2e/e/4+oZ4ezM9PYKINMVLGP7wGR0KZtr70ZkgOoRZuuAkwt19CoL9hzTh&#10;wx5hpRKQRS7/P1CcAQAA//8DAFBLAQItABQABgAIAAAAIQC2gziS/gAAAOEBAAATAAAAAAAAAAAA&#10;AAAAAAAAAABbQ29udGVudF9UeXBlc10ueG1sUEsBAi0AFAAGAAgAAAAhADj9If/WAAAAlAEAAAsA&#10;AAAAAAAAAAAAAAAALwEAAF9yZWxzLy5yZWxzUEsBAi0AFAAGAAgAAAAhAMpF7zp3AgAAAwUAAA4A&#10;AAAAAAAAAAAAAAAALgIAAGRycy9lMm9Eb2MueG1sUEsBAi0AFAAGAAgAAAAhADrW6UjfAAAACAEA&#10;AA8AAAAAAAAAAAAAAAAA0QQAAGRycy9kb3ducmV2LnhtbFBLBQYAAAAABAAEAPMAAADdBQAAAAA=&#10;" fillcolor="#002060" strokecolor="#002060" strokeweight="1pt">
                <v:textbox>
                  <w:txbxContent>
                    <w:p w14:paraId="69199F57" w14:textId="6A6551A2" w:rsidR="00DD76D8" w:rsidRPr="00DD76D8" w:rsidRDefault="00DD76D8" w:rsidP="00DD76D8">
                      <w:pPr>
                        <w:pStyle w:val="ListParagraph"/>
                        <w:numPr>
                          <w:ilvl w:val="0"/>
                          <w:numId w:val="21"/>
                        </w:numPr>
                        <w:rPr>
                          <w:rFonts w:ascii="Arial" w:hAnsi="Arial" w:cs="Arial"/>
                          <w:b/>
                          <w:sz w:val="24"/>
                          <w:szCs w:val="24"/>
                        </w:rPr>
                      </w:pPr>
                      <w:r>
                        <w:rPr>
                          <w:rFonts w:ascii="Arial" w:hAnsi="Arial" w:cs="Arial"/>
                          <w:b/>
                          <w:sz w:val="24"/>
                          <w:szCs w:val="24"/>
                        </w:rPr>
                        <w:t xml:space="preserve">Employees </w:t>
                      </w:r>
                      <w:r>
                        <w:rPr>
                          <w:rFonts w:ascii="Arial" w:hAnsi="Arial" w:cs="Arial"/>
                          <w:b/>
                          <w:sz w:val="24"/>
                          <w:szCs w:val="24"/>
                        </w:rPr>
                        <w:t xml:space="preserve">Not </w:t>
                      </w:r>
                      <w:r>
                        <w:rPr>
                          <w:rFonts w:ascii="Arial" w:hAnsi="Arial" w:cs="Arial"/>
                          <w:b/>
                          <w:sz w:val="24"/>
                          <w:szCs w:val="24"/>
                        </w:rPr>
                        <w:t xml:space="preserve">at Work: </w:t>
                      </w:r>
                      <w:r>
                        <w:rPr>
                          <w:rFonts w:ascii="Arial" w:hAnsi="Arial" w:cs="Arial"/>
                          <w:b/>
                          <w:sz w:val="24"/>
                          <w:szCs w:val="24"/>
                        </w:rPr>
                        <w:t>Long-Term Leave</w:t>
                      </w:r>
                    </w:p>
                  </w:txbxContent>
                </v:textbox>
              </v:rect>
            </w:pict>
          </mc:Fallback>
        </mc:AlternateContent>
      </w:r>
    </w:p>
    <w:p w14:paraId="430BE38E" w14:textId="675E0E27" w:rsidR="00DD76D8" w:rsidRPr="00DD76D8" w:rsidRDefault="00DD76D8" w:rsidP="00DD76D8">
      <w:pPr>
        <w:jc w:val="both"/>
        <w:rPr>
          <w:rFonts w:ascii="Arial" w:hAnsi="Arial" w:cs="Arial"/>
          <w:sz w:val="24"/>
          <w:szCs w:val="24"/>
        </w:rPr>
      </w:pPr>
    </w:p>
    <w:p w14:paraId="78D76CB7" w14:textId="4BEC9CC6" w:rsidR="0061095B" w:rsidRPr="00F8031D" w:rsidRDefault="0061095B" w:rsidP="00F8031D">
      <w:pPr>
        <w:spacing w:after="0" w:line="240" w:lineRule="auto"/>
        <w:jc w:val="both"/>
        <w:rPr>
          <w:rFonts w:ascii="Arial" w:hAnsi="Arial" w:cs="Arial"/>
          <w:sz w:val="24"/>
          <w:szCs w:val="24"/>
        </w:rPr>
      </w:pPr>
      <w:bookmarkStart w:id="1" w:name="_Staff_not_at"/>
      <w:bookmarkEnd w:id="1"/>
      <w:r w:rsidRPr="00F8031D">
        <w:rPr>
          <w:rFonts w:ascii="Arial" w:hAnsi="Arial" w:cs="Arial"/>
          <w:sz w:val="24"/>
          <w:szCs w:val="24"/>
        </w:rPr>
        <w:t xml:space="preserve">Any </w:t>
      </w:r>
      <w:r w:rsidR="00DD76D8">
        <w:rPr>
          <w:rFonts w:ascii="Arial" w:hAnsi="Arial" w:cs="Arial"/>
          <w:sz w:val="24"/>
          <w:szCs w:val="24"/>
        </w:rPr>
        <w:t>employee</w:t>
      </w:r>
      <w:r w:rsidRPr="00F8031D">
        <w:rPr>
          <w:rFonts w:ascii="Arial" w:hAnsi="Arial" w:cs="Arial"/>
          <w:sz w:val="24"/>
          <w:szCs w:val="24"/>
        </w:rPr>
        <w:t xml:space="preserve"> who is not currently at work (e.g. long-term sickness, family leave, career brea</w:t>
      </w:r>
      <w:r w:rsidR="008D40B7" w:rsidRPr="00F8031D">
        <w:rPr>
          <w:rFonts w:ascii="Arial" w:hAnsi="Arial" w:cs="Arial"/>
          <w:sz w:val="24"/>
          <w:szCs w:val="24"/>
        </w:rPr>
        <w:t>k) should have already been made aware of the</w:t>
      </w:r>
      <w:r w:rsidRPr="00F8031D">
        <w:rPr>
          <w:rFonts w:ascii="Arial" w:hAnsi="Arial" w:cs="Arial"/>
          <w:sz w:val="24"/>
          <w:szCs w:val="24"/>
        </w:rPr>
        <w:t xml:space="preserve"> legal changes </w:t>
      </w:r>
      <w:r w:rsidR="008D40B7" w:rsidRPr="00F8031D">
        <w:rPr>
          <w:rFonts w:ascii="Arial" w:hAnsi="Arial" w:cs="Arial"/>
          <w:sz w:val="24"/>
          <w:szCs w:val="24"/>
        </w:rPr>
        <w:t>by their manager</w:t>
      </w:r>
      <w:r w:rsidRPr="00F8031D">
        <w:rPr>
          <w:rFonts w:ascii="Arial" w:hAnsi="Arial" w:cs="Arial"/>
          <w:sz w:val="24"/>
          <w:szCs w:val="24"/>
        </w:rPr>
        <w:t>.</w:t>
      </w:r>
    </w:p>
    <w:p w14:paraId="1FE2EDB1" w14:textId="77777777" w:rsidR="0061095B" w:rsidRPr="00F8031D" w:rsidRDefault="0061095B" w:rsidP="00F8031D">
      <w:pPr>
        <w:spacing w:after="0" w:line="240" w:lineRule="auto"/>
        <w:jc w:val="both"/>
        <w:rPr>
          <w:rFonts w:ascii="Arial" w:hAnsi="Arial" w:cs="Arial"/>
          <w:sz w:val="24"/>
          <w:szCs w:val="24"/>
        </w:rPr>
      </w:pPr>
    </w:p>
    <w:p w14:paraId="5FC55B2B" w14:textId="01583A35" w:rsidR="0061095B" w:rsidRPr="00F8031D" w:rsidRDefault="003D65FB" w:rsidP="00F8031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If it has</w:t>
      </w:r>
      <w:r w:rsidR="0061095B" w:rsidRPr="00F8031D">
        <w:rPr>
          <w:rFonts w:ascii="Arial" w:hAnsi="Arial" w:cs="Arial"/>
          <w:color w:val="000000" w:themeColor="text1"/>
          <w:sz w:val="24"/>
          <w:szCs w:val="24"/>
        </w:rPr>
        <w:t xml:space="preserve"> not feasible to make contact in advance</w:t>
      </w:r>
      <w:r w:rsidR="00F70D8B" w:rsidRPr="00F8031D">
        <w:rPr>
          <w:rFonts w:ascii="Arial" w:hAnsi="Arial" w:cs="Arial"/>
          <w:color w:val="000000" w:themeColor="text1"/>
          <w:sz w:val="24"/>
          <w:szCs w:val="24"/>
        </w:rPr>
        <w:t xml:space="preserve"> or the </w:t>
      </w:r>
      <w:r w:rsidR="00DD76D8">
        <w:rPr>
          <w:rFonts w:ascii="Arial" w:hAnsi="Arial" w:cs="Arial"/>
          <w:color w:val="000000" w:themeColor="text1"/>
          <w:sz w:val="24"/>
          <w:szCs w:val="24"/>
        </w:rPr>
        <w:t>employee</w:t>
      </w:r>
      <w:r w:rsidR="00F70D8B" w:rsidRPr="00F8031D">
        <w:rPr>
          <w:rFonts w:ascii="Arial" w:hAnsi="Arial" w:cs="Arial"/>
          <w:color w:val="000000" w:themeColor="text1"/>
          <w:sz w:val="24"/>
          <w:szCs w:val="24"/>
        </w:rPr>
        <w:t xml:space="preserve"> is unable to complete their application while on leave</w:t>
      </w:r>
      <w:r w:rsidR="001657AC" w:rsidRPr="00F8031D">
        <w:rPr>
          <w:rFonts w:ascii="Arial" w:hAnsi="Arial" w:cs="Arial"/>
          <w:color w:val="000000" w:themeColor="text1"/>
          <w:sz w:val="24"/>
          <w:szCs w:val="24"/>
        </w:rPr>
        <w:t xml:space="preserve"> e.g. unfit to do so</w:t>
      </w:r>
      <w:r w:rsidR="0061095B" w:rsidRPr="00F8031D">
        <w:rPr>
          <w:rFonts w:ascii="Arial" w:hAnsi="Arial" w:cs="Arial"/>
          <w:color w:val="000000" w:themeColor="text1"/>
          <w:sz w:val="24"/>
          <w:szCs w:val="24"/>
        </w:rPr>
        <w:t xml:space="preserve">, managers must raise this immediately when discussing return-to-work arrangements. </w:t>
      </w:r>
    </w:p>
    <w:p w14:paraId="0A6DF4C4" w14:textId="77777777" w:rsidR="008D40B7" w:rsidRPr="00F8031D" w:rsidRDefault="008D40B7" w:rsidP="00F8031D">
      <w:pPr>
        <w:spacing w:after="0" w:line="240" w:lineRule="auto"/>
        <w:jc w:val="both"/>
        <w:rPr>
          <w:rFonts w:ascii="Arial" w:hAnsi="Arial" w:cs="Arial"/>
          <w:color w:val="000000" w:themeColor="text1"/>
          <w:sz w:val="24"/>
          <w:szCs w:val="24"/>
        </w:rPr>
      </w:pPr>
    </w:p>
    <w:p w14:paraId="5A6078C9" w14:textId="37EBB612" w:rsidR="00AF7DE6" w:rsidRPr="00F8031D" w:rsidRDefault="00DD76D8" w:rsidP="00F8031D">
      <w:pPr>
        <w:jc w:val="both"/>
        <w:rPr>
          <w:rFonts w:ascii="Arial" w:hAnsi="Arial" w:cs="Arial"/>
          <w:sz w:val="24"/>
          <w:szCs w:val="24"/>
        </w:rPr>
      </w:pPr>
      <w:r>
        <w:rPr>
          <w:rFonts w:ascii="Arial" w:hAnsi="Arial" w:cs="Arial"/>
          <w:color w:val="000000" w:themeColor="text1"/>
          <w:sz w:val="24"/>
          <w:szCs w:val="24"/>
        </w:rPr>
        <w:t xml:space="preserve">If an employee </w:t>
      </w:r>
      <w:r w:rsidR="008D40B7" w:rsidRPr="00F8031D">
        <w:rPr>
          <w:rFonts w:ascii="Arial" w:hAnsi="Arial" w:cs="Arial"/>
          <w:color w:val="000000" w:themeColor="text1"/>
          <w:sz w:val="24"/>
          <w:szCs w:val="24"/>
        </w:rPr>
        <w:t>returns to work without having applied for PVG,</w:t>
      </w:r>
      <w:r w:rsidR="00AF7DE6" w:rsidRPr="00F8031D">
        <w:rPr>
          <w:rFonts w:ascii="Arial" w:hAnsi="Arial" w:cs="Arial"/>
          <w:color w:val="000000" w:themeColor="text1"/>
          <w:sz w:val="24"/>
          <w:szCs w:val="24"/>
        </w:rPr>
        <w:t xml:space="preserve"> and there are no extenuating circumstances, the letter template</w:t>
      </w:r>
      <w:r>
        <w:rPr>
          <w:rFonts w:ascii="Arial" w:hAnsi="Arial" w:cs="Arial"/>
          <w:color w:val="000000" w:themeColor="text1"/>
          <w:sz w:val="24"/>
          <w:szCs w:val="24"/>
        </w:rPr>
        <w:t xml:space="preserve"> (Appendix 1)</w:t>
      </w:r>
      <w:r w:rsidR="00AF7DE6" w:rsidRPr="00F8031D">
        <w:rPr>
          <w:rFonts w:ascii="Arial" w:hAnsi="Arial" w:cs="Arial"/>
          <w:color w:val="000000" w:themeColor="text1"/>
          <w:sz w:val="24"/>
          <w:szCs w:val="24"/>
        </w:rPr>
        <w:t xml:space="preserve"> should be updated and sent to the employee. The member of staff </w:t>
      </w:r>
      <w:r w:rsidR="008D40B7" w:rsidRPr="00F8031D">
        <w:rPr>
          <w:rFonts w:ascii="Arial" w:hAnsi="Arial" w:cs="Arial"/>
          <w:color w:val="000000" w:themeColor="text1"/>
          <w:sz w:val="24"/>
          <w:szCs w:val="24"/>
        </w:rPr>
        <w:t xml:space="preserve">will be supported </w:t>
      </w:r>
      <w:r w:rsidR="003D65FB">
        <w:rPr>
          <w:rFonts w:ascii="Arial" w:hAnsi="Arial" w:cs="Arial"/>
          <w:color w:val="000000" w:themeColor="text1"/>
          <w:sz w:val="24"/>
          <w:szCs w:val="24"/>
        </w:rPr>
        <w:t>with</w:t>
      </w:r>
      <w:r w:rsidR="008D40B7" w:rsidRPr="00F8031D">
        <w:rPr>
          <w:rFonts w:ascii="Arial" w:hAnsi="Arial" w:cs="Arial"/>
          <w:color w:val="000000" w:themeColor="text1"/>
          <w:sz w:val="24"/>
          <w:szCs w:val="24"/>
        </w:rPr>
        <w:t xml:space="preserve"> a period of 2 weeks </w:t>
      </w:r>
      <w:r w:rsidR="008D40B7" w:rsidRPr="00F8031D">
        <w:rPr>
          <w:rFonts w:ascii="Arial" w:hAnsi="Arial" w:cs="Arial"/>
          <w:color w:val="000000" w:themeColor="text1"/>
          <w:sz w:val="24"/>
          <w:szCs w:val="24"/>
        </w:rPr>
        <w:lastRenderedPageBreak/>
        <w:t>to ensure they apply</w:t>
      </w:r>
      <w:r w:rsidR="003D65FB">
        <w:rPr>
          <w:rFonts w:ascii="Arial" w:hAnsi="Arial" w:cs="Arial"/>
          <w:color w:val="000000" w:themeColor="text1"/>
          <w:sz w:val="24"/>
          <w:szCs w:val="24"/>
        </w:rPr>
        <w:t xml:space="preserve">. </w:t>
      </w:r>
      <w:r w:rsidR="00AF7DE6" w:rsidRPr="00F8031D">
        <w:rPr>
          <w:rFonts w:ascii="Arial" w:hAnsi="Arial" w:cs="Arial"/>
          <w:sz w:val="24"/>
          <w:szCs w:val="24"/>
        </w:rPr>
        <w:t>Services should consider</w:t>
      </w:r>
      <w:r w:rsidR="003D65FB">
        <w:rPr>
          <w:rFonts w:ascii="Arial" w:hAnsi="Arial" w:cs="Arial"/>
          <w:sz w:val="24"/>
          <w:szCs w:val="24"/>
        </w:rPr>
        <w:t xml:space="preserve"> designated areas/meeting rooms</w:t>
      </w:r>
      <w:r w:rsidR="00AF7DE6" w:rsidRPr="00F8031D">
        <w:rPr>
          <w:rFonts w:ascii="Arial" w:hAnsi="Arial" w:cs="Arial"/>
          <w:sz w:val="24"/>
          <w:szCs w:val="24"/>
        </w:rPr>
        <w:t xml:space="preserve"> for </w:t>
      </w:r>
      <w:r>
        <w:rPr>
          <w:rFonts w:ascii="Arial" w:hAnsi="Arial" w:cs="Arial"/>
          <w:sz w:val="24"/>
          <w:szCs w:val="24"/>
        </w:rPr>
        <w:t>employees</w:t>
      </w:r>
      <w:r w:rsidR="00AF7DE6" w:rsidRPr="00F8031D">
        <w:rPr>
          <w:rFonts w:ascii="Arial" w:hAnsi="Arial" w:cs="Arial"/>
          <w:sz w:val="24"/>
          <w:szCs w:val="24"/>
        </w:rPr>
        <w:t xml:space="preserve"> to use to submit their application.</w:t>
      </w:r>
    </w:p>
    <w:p w14:paraId="3753AFC9" w14:textId="085F9443" w:rsidR="008D40B7" w:rsidRDefault="008D40B7" w:rsidP="00F8031D">
      <w:pPr>
        <w:spacing w:after="0" w:line="240" w:lineRule="auto"/>
        <w:jc w:val="both"/>
        <w:rPr>
          <w:rFonts w:ascii="Arial" w:hAnsi="Arial" w:cs="Arial"/>
          <w:sz w:val="24"/>
          <w:szCs w:val="24"/>
        </w:rPr>
      </w:pPr>
      <w:r w:rsidRPr="00F8031D">
        <w:rPr>
          <w:rFonts w:ascii="Arial" w:hAnsi="Arial" w:cs="Arial"/>
          <w:color w:val="000000" w:themeColor="text1"/>
          <w:sz w:val="24"/>
          <w:szCs w:val="24"/>
        </w:rPr>
        <w:t xml:space="preserve">After </w:t>
      </w:r>
      <w:r w:rsidR="003D65FB">
        <w:rPr>
          <w:rFonts w:ascii="Arial" w:hAnsi="Arial" w:cs="Arial"/>
          <w:color w:val="000000" w:themeColor="text1"/>
          <w:sz w:val="24"/>
          <w:szCs w:val="24"/>
        </w:rPr>
        <w:t>the 2 week period</w:t>
      </w:r>
      <w:r w:rsidRPr="00F8031D">
        <w:rPr>
          <w:rFonts w:ascii="Arial" w:hAnsi="Arial" w:cs="Arial"/>
          <w:color w:val="000000" w:themeColor="text1"/>
          <w:sz w:val="24"/>
          <w:szCs w:val="24"/>
        </w:rPr>
        <w:t xml:space="preserve">, if the employee has still not submitted the </w:t>
      </w:r>
      <w:r w:rsidR="00AF7DE6" w:rsidRPr="00F8031D">
        <w:rPr>
          <w:rFonts w:ascii="Arial" w:hAnsi="Arial" w:cs="Arial"/>
          <w:color w:val="000000" w:themeColor="text1"/>
          <w:sz w:val="24"/>
          <w:szCs w:val="24"/>
        </w:rPr>
        <w:t xml:space="preserve">PVG </w:t>
      </w:r>
      <w:r w:rsidRPr="00F8031D">
        <w:rPr>
          <w:rFonts w:ascii="Arial" w:hAnsi="Arial" w:cs="Arial"/>
          <w:color w:val="000000" w:themeColor="text1"/>
          <w:sz w:val="24"/>
          <w:szCs w:val="24"/>
        </w:rPr>
        <w:t>application</w:t>
      </w:r>
      <w:r w:rsidR="003D65FB">
        <w:rPr>
          <w:rFonts w:ascii="Arial" w:hAnsi="Arial" w:cs="Arial"/>
          <w:color w:val="000000" w:themeColor="text1"/>
          <w:sz w:val="24"/>
          <w:szCs w:val="24"/>
        </w:rPr>
        <w:t>, and there are no extenuating circumstances,</w:t>
      </w:r>
      <w:r w:rsidR="00AF7DE6" w:rsidRPr="00F8031D">
        <w:rPr>
          <w:rFonts w:ascii="Arial" w:hAnsi="Arial" w:cs="Arial"/>
          <w:color w:val="000000" w:themeColor="text1"/>
          <w:sz w:val="24"/>
          <w:szCs w:val="24"/>
        </w:rPr>
        <w:t xml:space="preserve"> then </w:t>
      </w:r>
      <w:r w:rsidR="00AF7DE6" w:rsidRPr="00F8031D">
        <w:rPr>
          <w:rFonts w:ascii="Arial" w:hAnsi="Arial" w:cs="Arial"/>
          <w:sz w:val="24"/>
          <w:szCs w:val="24"/>
        </w:rPr>
        <w:t xml:space="preserve">NHS Scotland Workforce Investigation Policy will be invoked. </w:t>
      </w:r>
    </w:p>
    <w:p w14:paraId="53468E7D" w14:textId="77777777" w:rsidR="00DD76D8" w:rsidRDefault="00DD76D8" w:rsidP="00F8031D">
      <w:pPr>
        <w:spacing w:after="0" w:line="240" w:lineRule="auto"/>
        <w:jc w:val="both"/>
        <w:rPr>
          <w:rFonts w:ascii="Arial" w:hAnsi="Arial" w:cs="Arial"/>
          <w:sz w:val="24"/>
          <w:szCs w:val="24"/>
        </w:rPr>
      </w:pPr>
    </w:p>
    <w:p w14:paraId="179F4A80" w14:textId="10031245" w:rsidR="00DD76D8" w:rsidRPr="00F8031D" w:rsidRDefault="00DD76D8" w:rsidP="00DD76D8">
      <w:pPr>
        <w:jc w:val="both"/>
        <w:rPr>
          <w:rFonts w:ascii="Arial" w:hAnsi="Arial" w:cs="Arial"/>
          <w:sz w:val="24"/>
          <w:szCs w:val="24"/>
        </w:rPr>
      </w:pPr>
      <w:r>
        <w:rPr>
          <w:rFonts w:ascii="Arial" w:hAnsi="Arial" w:cs="Arial"/>
          <w:sz w:val="24"/>
          <w:szCs w:val="24"/>
        </w:rPr>
        <w:t>L</w:t>
      </w:r>
      <w:r w:rsidRPr="00F8031D">
        <w:rPr>
          <w:rFonts w:ascii="Arial" w:hAnsi="Arial" w:cs="Arial"/>
          <w:sz w:val="24"/>
          <w:szCs w:val="24"/>
        </w:rPr>
        <w:t xml:space="preserve">ine managers should contact HR Support and Advice Unit to instigate a formal investigation. </w:t>
      </w:r>
    </w:p>
    <w:p w14:paraId="54F9C985" w14:textId="77777777" w:rsidR="00DD76D8" w:rsidRPr="00C75592" w:rsidRDefault="00D0408A" w:rsidP="00DD76D8">
      <w:pPr>
        <w:pStyle w:val="ListParagraph"/>
        <w:numPr>
          <w:ilvl w:val="0"/>
          <w:numId w:val="1"/>
        </w:numPr>
        <w:jc w:val="both"/>
        <w:rPr>
          <w:rFonts w:ascii="Arial" w:hAnsi="Arial" w:cs="Arial"/>
          <w:b/>
          <w:color w:val="7030A0"/>
          <w:sz w:val="24"/>
          <w:szCs w:val="24"/>
        </w:rPr>
      </w:pPr>
      <w:hyperlink r:id="rId18" w:history="1">
        <w:r w:rsidR="00DD76D8" w:rsidRPr="00C75592">
          <w:rPr>
            <w:rFonts w:ascii="Arial" w:hAnsi="Arial" w:cs="Arial"/>
            <w:b/>
            <w:color w:val="7030A0"/>
            <w:sz w:val="24"/>
            <w:szCs w:val="24"/>
            <w:u w:val="single"/>
          </w:rPr>
          <w:t>HR Support and Advice Unit - NHSGGC</w:t>
        </w:r>
      </w:hyperlink>
    </w:p>
    <w:p w14:paraId="0DB4D5ED" w14:textId="77777777" w:rsidR="00DD76D8" w:rsidRPr="00C75592" w:rsidRDefault="00DD76D8" w:rsidP="00DD76D8">
      <w:pPr>
        <w:pStyle w:val="ListParagraph"/>
        <w:jc w:val="both"/>
        <w:rPr>
          <w:rFonts w:ascii="Arial" w:hAnsi="Arial" w:cs="Arial"/>
          <w:b/>
          <w:color w:val="7030A0"/>
          <w:sz w:val="24"/>
          <w:szCs w:val="24"/>
        </w:rPr>
      </w:pPr>
    </w:p>
    <w:p w14:paraId="6D7F9A12" w14:textId="77777777" w:rsidR="00DD76D8" w:rsidRPr="00C75592" w:rsidRDefault="00D0408A" w:rsidP="00DD76D8">
      <w:pPr>
        <w:pStyle w:val="ListParagraph"/>
        <w:numPr>
          <w:ilvl w:val="0"/>
          <w:numId w:val="1"/>
        </w:numPr>
        <w:jc w:val="both"/>
        <w:rPr>
          <w:rFonts w:ascii="Arial" w:hAnsi="Arial" w:cs="Arial"/>
          <w:b/>
          <w:sz w:val="24"/>
          <w:szCs w:val="24"/>
        </w:rPr>
      </w:pPr>
      <w:hyperlink r:id="rId19" w:history="1">
        <w:r w:rsidR="00DD76D8" w:rsidRPr="00C75592">
          <w:rPr>
            <w:rStyle w:val="Hyperlink"/>
            <w:rFonts w:ascii="Arial" w:hAnsi="Arial" w:cs="Arial"/>
            <w:b/>
            <w:color w:val="7030A0"/>
            <w:sz w:val="24"/>
            <w:szCs w:val="24"/>
          </w:rPr>
          <w:t>HRSAU Manager Support Information - NHSGGC</w:t>
        </w:r>
      </w:hyperlink>
    </w:p>
    <w:p w14:paraId="5F92DA34" w14:textId="1EBB0489" w:rsidR="003D65FB" w:rsidRDefault="003D65FB" w:rsidP="00F8031D">
      <w:pPr>
        <w:spacing w:after="0" w:line="240" w:lineRule="auto"/>
        <w:jc w:val="both"/>
        <w:rPr>
          <w:rFonts w:ascii="Arial" w:hAnsi="Arial" w:cs="Arial"/>
          <w:sz w:val="24"/>
          <w:szCs w:val="24"/>
        </w:rPr>
      </w:pPr>
    </w:p>
    <w:p w14:paraId="07A9CE45" w14:textId="2156F17F" w:rsidR="003D65FB" w:rsidRDefault="003D65FB" w:rsidP="00F8031D">
      <w:pPr>
        <w:spacing w:after="0" w:line="240" w:lineRule="auto"/>
        <w:jc w:val="both"/>
        <w:rPr>
          <w:rFonts w:ascii="Arial" w:hAnsi="Arial" w:cs="Arial"/>
          <w:b/>
          <w:color w:val="7030A0"/>
          <w:sz w:val="24"/>
          <w:szCs w:val="24"/>
        </w:rPr>
      </w:pPr>
      <w:r>
        <w:rPr>
          <w:rFonts w:ascii="Arial" w:hAnsi="Arial" w:cs="Arial"/>
          <w:sz w:val="24"/>
          <w:szCs w:val="24"/>
        </w:rPr>
        <w:t xml:space="preserve">If the </w:t>
      </w:r>
      <w:r w:rsidR="00DD76D8">
        <w:rPr>
          <w:rFonts w:ascii="Arial" w:hAnsi="Arial" w:cs="Arial"/>
          <w:sz w:val="24"/>
          <w:szCs w:val="24"/>
        </w:rPr>
        <w:t>employee</w:t>
      </w:r>
      <w:r>
        <w:rPr>
          <w:rFonts w:ascii="Arial" w:hAnsi="Arial" w:cs="Arial"/>
          <w:sz w:val="24"/>
          <w:szCs w:val="24"/>
        </w:rPr>
        <w:t xml:space="preserve"> is returning to work/ has returned to work and advises of any </w:t>
      </w:r>
      <w:hyperlink w:anchor="extcir" w:history="1">
        <w:r w:rsidRPr="00DD76D8">
          <w:rPr>
            <w:rStyle w:val="Hyperlink"/>
            <w:rFonts w:ascii="Arial" w:hAnsi="Arial" w:cs="Arial"/>
            <w:sz w:val="24"/>
            <w:szCs w:val="24"/>
          </w:rPr>
          <w:t>extenuating circumstances</w:t>
        </w:r>
      </w:hyperlink>
      <w:r>
        <w:rPr>
          <w:rFonts w:ascii="Arial" w:hAnsi="Arial" w:cs="Arial"/>
          <w:sz w:val="24"/>
          <w:szCs w:val="24"/>
        </w:rPr>
        <w:t xml:space="preserve">, </w:t>
      </w:r>
      <w:r w:rsidRPr="00F8031D">
        <w:rPr>
          <w:rFonts w:ascii="Arial" w:hAnsi="Arial" w:cs="Arial"/>
          <w:sz w:val="24"/>
          <w:szCs w:val="24"/>
        </w:rPr>
        <w:t xml:space="preserve">managers are asked to complete: </w:t>
      </w:r>
      <w:hyperlink r:id="rId20" w:history="1">
        <w:r w:rsidR="00C75592" w:rsidRPr="00C75592">
          <w:rPr>
            <w:rStyle w:val="Hyperlink"/>
            <w:rFonts w:ascii="Arial" w:hAnsi="Arial" w:cs="Arial"/>
            <w:b/>
            <w:color w:val="7030A0"/>
            <w:sz w:val="24"/>
            <w:szCs w:val="24"/>
          </w:rPr>
          <w:t>https://forms.office.com/e/EH1XZp8T3a</w:t>
        </w:r>
      </w:hyperlink>
    </w:p>
    <w:p w14:paraId="1F7B4C70" w14:textId="77777777" w:rsidR="00C75592" w:rsidRDefault="00C75592" w:rsidP="00F8031D">
      <w:pPr>
        <w:spacing w:after="0" w:line="240" w:lineRule="auto"/>
        <w:jc w:val="both"/>
        <w:rPr>
          <w:rFonts w:ascii="Arial" w:hAnsi="Arial" w:cs="Arial"/>
          <w:sz w:val="24"/>
          <w:szCs w:val="24"/>
        </w:rPr>
      </w:pPr>
    </w:p>
    <w:p w14:paraId="13F53133" w14:textId="77777777" w:rsidR="00DD76D8" w:rsidRPr="00F8031D" w:rsidRDefault="003D65FB" w:rsidP="00DD76D8">
      <w:pPr>
        <w:jc w:val="both"/>
        <w:rPr>
          <w:rFonts w:ascii="Arial" w:hAnsi="Arial" w:cs="Arial"/>
          <w:sz w:val="24"/>
          <w:szCs w:val="24"/>
        </w:rPr>
      </w:pPr>
      <w:r w:rsidRPr="00F8031D">
        <w:rPr>
          <w:rFonts w:ascii="Arial" w:hAnsi="Arial" w:cs="Arial"/>
          <w:sz w:val="24"/>
          <w:szCs w:val="24"/>
        </w:rPr>
        <w:t xml:space="preserve">This will then be </w:t>
      </w:r>
      <w:r>
        <w:rPr>
          <w:rFonts w:ascii="Arial" w:hAnsi="Arial" w:cs="Arial"/>
          <w:sz w:val="24"/>
          <w:szCs w:val="24"/>
        </w:rPr>
        <w:t xml:space="preserve">considered </w:t>
      </w:r>
      <w:r w:rsidRPr="00F8031D">
        <w:rPr>
          <w:rFonts w:ascii="Arial" w:hAnsi="Arial" w:cs="Arial"/>
          <w:sz w:val="24"/>
          <w:szCs w:val="24"/>
        </w:rPr>
        <w:t xml:space="preserve">by a review panel. </w:t>
      </w:r>
      <w:r w:rsidR="00DD76D8" w:rsidRPr="00F8031D">
        <w:rPr>
          <w:rFonts w:ascii="Arial" w:hAnsi="Arial" w:cs="Arial"/>
          <w:sz w:val="24"/>
          <w:szCs w:val="24"/>
        </w:rPr>
        <w:t>The outcomes of this panel will be confirmed to the appropriate manager as soon as possible. This may include, but is not exhaustive to:</w:t>
      </w:r>
    </w:p>
    <w:p w14:paraId="406D265A" w14:textId="77777777" w:rsidR="00DD76D8" w:rsidRPr="00F8031D" w:rsidRDefault="00DD76D8" w:rsidP="00DD76D8">
      <w:pPr>
        <w:pStyle w:val="ListParagraph"/>
        <w:numPr>
          <w:ilvl w:val="0"/>
          <w:numId w:val="20"/>
        </w:numPr>
        <w:jc w:val="both"/>
        <w:rPr>
          <w:rFonts w:ascii="Arial" w:hAnsi="Arial" w:cs="Arial"/>
          <w:sz w:val="24"/>
          <w:szCs w:val="24"/>
        </w:rPr>
      </w:pPr>
      <w:r w:rsidRPr="00F8031D">
        <w:rPr>
          <w:rFonts w:ascii="Arial" w:hAnsi="Arial" w:cs="Arial"/>
          <w:sz w:val="24"/>
          <w:szCs w:val="24"/>
        </w:rPr>
        <w:t>Extension agreed for 2 weeks</w:t>
      </w:r>
    </w:p>
    <w:p w14:paraId="366526B5" w14:textId="77777777" w:rsidR="00DD76D8" w:rsidRPr="00F8031D" w:rsidRDefault="00DD76D8" w:rsidP="00DD76D8">
      <w:pPr>
        <w:pStyle w:val="ListParagraph"/>
        <w:numPr>
          <w:ilvl w:val="0"/>
          <w:numId w:val="20"/>
        </w:numPr>
        <w:jc w:val="both"/>
        <w:rPr>
          <w:rFonts w:ascii="Arial" w:hAnsi="Arial" w:cs="Arial"/>
          <w:sz w:val="24"/>
          <w:szCs w:val="24"/>
        </w:rPr>
      </w:pPr>
      <w:r w:rsidRPr="00F8031D">
        <w:rPr>
          <w:rFonts w:ascii="Arial" w:hAnsi="Arial" w:cs="Arial"/>
          <w:sz w:val="24"/>
          <w:szCs w:val="24"/>
        </w:rPr>
        <w:t>Extension agreed for 4 weeks</w:t>
      </w:r>
    </w:p>
    <w:p w14:paraId="618AC9B0" w14:textId="77777777" w:rsidR="00DD76D8" w:rsidRDefault="00DD76D8" w:rsidP="00DD76D8">
      <w:pPr>
        <w:pStyle w:val="ListParagraph"/>
        <w:numPr>
          <w:ilvl w:val="0"/>
          <w:numId w:val="20"/>
        </w:numPr>
        <w:jc w:val="both"/>
        <w:rPr>
          <w:rFonts w:ascii="Arial" w:hAnsi="Arial" w:cs="Arial"/>
          <w:sz w:val="24"/>
          <w:szCs w:val="24"/>
        </w:rPr>
      </w:pPr>
      <w:r w:rsidRPr="00F8031D">
        <w:rPr>
          <w:rFonts w:ascii="Arial" w:hAnsi="Arial" w:cs="Arial"/>
          <w:sz w:val="24"/>
          <w:szCs w:val="24"/>
        </w:rPr>
        <w:t xml:space="preserve">No extension agreed </w:t>
      </w:r>
    </w:p>
    <w:p w14:paraId="18171D7C" w14:textId="49D2DE1C" w:rsidR="003D65FB" w:rsidRDefault="003D65FB" w:rsidP="00F8031D">
      <w:pPr>
        <w:spacing w:after="0" w:line="240" w:lineRule="auto"/>
        <w:jc w:val="both"/>
        <w:rPr>
          <w:rFonts w:ascii="Arial" w:hAnsi="Arial" w:cs="Arial"/>
          <w:color w:val="000000" w:themeColor="text1"/>
          <w:sz w:val="24"/>
          <w:szCs w:val="24"/>
        </w:rPr>
      </w:pPr>
    </w:p>
    <w:p w14:paraId="2B5587A4" w14:textId="77777777" w:rsidR="00FC1B22" w:rsidRDefault="00FC1B22" w:rsidP="00F8031D">
      <w:pPr>
        <w:spacing w:after="0" w:line="240" w:lineRule="auto"/>
        <w:jc w:val="both"/>
        <w:rPr>
          <w:rFonts w:ascii="Arial" w:hAnsi="Arial" w:cs="Arial"/>
          <w:color w:val="000000" w:themeColor="text1"/>
          <w:sz w:val="24"/>
          <w:szCs w:val="24"/>
        </w:rPr>
      </w:pPr>
    </w:p>
    <w:p w14:paraId="0B417832" w14:textId="77777777" w:rsidR="00FC1B22" w:rsidRDefault="00FC1B22" w:rsidP="00F8031D">
      <w:pPr>
        <w:spacing w:after="0" w:line="240" w:lineRule="auto"/>
        <w:jc w:val="both"/>
        <w:rPr>
          <w:rFonts w:ascii="Arial" w:hAnsi="Arial" w:cs="Arial"/>
          <w:color w:val="000000" w:themeColor="text1"/>
          <w:sz w:val="24"/>
          <w:szCs w:val="24"/>
        </w:rPr>
      </w:pPr>
    </w:p>
    <w:p w14:paraId="69ACD2EE" w14:textId="77777777" w:rsidR="00FC1B22" w:rsidRDefault="00FC1B22" w:rsidP="00F8031D">
      <w:pPr>
        <w:spacing w:after="0" w:line="240" w:lineRule="auto"/>
        <w:jc w:val="both"/>
        <w:rPr>
          <w:rFonts w:ascii="Arial" w:hAnsi="Arial" w:cs="Arial"/>
          <w:color w:val="000000" w:themeColor="text1"/>
          <w:sz w:val="24"/>
          <w:szCs w:val="24"/>
        </w:rPr>
      </w:pPr>
    </w:p>
    <w:p w14:paraId="2624DA37" w14:textId="77777777" w:rsidR="00FC1B22" w:rsidRDefault="00FC1B22" w:rsidP="00F8031D">
      <w:pPr>
        <w:spacing w:after="0" w:line="240" w:lineRule="auto"/>
        <w:jc w:val="both"/>
        <w:rPr>
          <w:rFonts w:ascii="Arial" w:hAnsi="Arial" w:cs="Arial"/>
          <w:color w:val="000000" w:themeColor="text1"/>
          <w:sz w:val="24"/>
          <w:szCs w:val="24"/>
        </w:rPr>
      </w:pPr>
    </w:p>
    <w:p w14:paraId="6ED43D14" w14:textId="77777777" w:rsidR="00FC1B22" w:rsidRDefault="00FC1B22" w:rsidP="00F8031D">
      <w:pPr>
        <w:spacing w:after="0" w:line="240" w:lineRule="auto"/>
        <w:jc w:val="both"/>
        <w:rPr>
          <w:rFonts w:ascii="Arial" w:hAnsi="Arial" w:cs="Arial"/>
          <w:color w:val="000000" w:themeColor="text1"/>
          <w:sz w:val="24"/>
          <w:szCs w:val="24"/>
        </w:rPr>
      </w:pPr>
    </w:p>
    <w:p w14:paraId="5F3824F2" w14:textId="77777777" w:rsidR="00FC1B22" w:rsidRDefault="00FC1B22" w:rsidP="00F8031D">
      <w:pPr>
        <w:spacing w:after="0" w:line="240" w:lineRule="auto"/>
        <w:jc w:val="both"/>
        <w:rPr>
          <w:rFonts w:ascii="Arial" w:hAnsi="Arial" w:cs="Arial"/>
          <w:color w:val="000000" w:themeColor="text1"/>
          <w:sz w:val="24"/>
          <w:szCs w:val="24"/>
        </w:rPr>
      </w:pPr>
    </w:p>
    <w:p w14:paraId="07EE3B59" w14:textId="77777777" w:rsidR="00FC1B22" w:rsidRDefault="00FC1B22" w:rsidP="00F8031D">
      <w:pPr>
        <w:spacing w:after="0" w:line="240" w:lineRule="auto"/>
        <w:jc w:val="both"/>
        <w:rPr>
          <w:rFonts w:ascii="Arial" w:hAnsi="Arial" w:cs="Arial"/>
          <w:color w:val="000000" w:themeColor="text1"/>
          <w:sz w:val="24"/>
          <w:szCs w:val="24"/>
        </w:rPr>
      </w:pPr>
    </w:p>
    <w:p w14:paraId="59677A3B" w14:textId="77777777" w:rsidR="00FC1B22" w:rsidRDefault="00FC1B22" w:rsidP="00F8031D">
      <w:pPr>
        <w:spacing w:after="0" w:line="240" w:lineRule="auto"/>
        <w:jc w:val="both"/>
        <w:rPr>
          <w:rFonts w:ascii="Arial" w:hAnsi="Arial" w:cs="Arial"/>
          <w:color w:val="000000" w:themeColor="text1"/>
          <w:sz w:val="24"/>
          <w:szCs w:val="24"/>
        </w:rPr>
      </w:pPr>
    </w:p>
    <w:p w14:paraId="71C90C69" w14:textId="77777777" w:rsidR="00FC1B22" w:rsidRDefault="00FC1B22" w:rsidP="00F8031D">
      <w:pPr>
        <w:spacing w:after="0" w:line="240" w:lineRule="auto"/>
        <w:jc w:val="both"/>
        <w:rPr>
          <w:rFonts w:ascii="Arial" w:hAnsi="Arial" w:cs="Arial"/>
          <w:color w:val="000000" w:themeColor="text1"/>
          <w:sz w:val="24"/>
          <w:szCs w:val="24"/>
        </w:rPr>
      </w:pPr>
    </w:p>
    <w:p w14:paraId="48EE1653" w14:textId="77777777" w:rsidR="00FC1B22" w:rsidRDefault="00FC1B22" w:rsidP="00F8031D">
      <w:pPr>
        <w:spacing w:after="0" w:line="240" w:lineRule="auto"/>
        <w:jc w:val="both"/>
        <w:rPr>
          <w:rFonts w:ascii="Arial" w:hAnsi="Arial" w:cs="Arial"/>
          <w:color w:val="000000" w:themeColor="text1"/>
          <w:sz w:val="24"/>
          <w:szCs w:val="24"/>
        </w:rPr>
      </w:pPr>
    </w:p>
    <w:p w14:paraId="70DB437E" w14:textId="77777777" w:rsidR="00FC1B22" w:rsidRDefault="00FC1B22" w:rsidP="00F8031D">
      <w:pPr>
        <w:spacing w:after="0" w:line="240" w:lineRule="auto"/>
        <w:jc w:val="both"/>
        <w:rPr>
          <w:rFonts w:ascii="Arial" w:hAnsi="Arial" w:cs="Arial"/>
          <w:color w:val="000000" w:themeColor="text1"/>
          <w:sz w:val="24"/>
          <w:szCs w:val="24"/>
        </w:rPr>
      </w:pPr>
    </w:p>
    <w:p w14:paraId="26B934B5" w14:textId="77777777" w:rsidR="00FC1B22" w:rsidRDefault="00FC1B22" w:rsidP="00F8031D">
      <w:pPr>
        <w:spacing w:after="0" w:line="240" w:lineRule="auto"/>
        <w:jc w:val="both"/>
        <w:rPr>
          <w:rFonts w:ascii="Arial" w:hAnsi="Arial" w:cs="Arial"/>
          <w:color w:val="000000" w:themeColor="text1"/>
          <w:sz w:val="24"/>
          <w:szCs w:val="24"/>
        </w:rPr>
      </w:pPr>
    </w:p>
    <w:p w14:paraId="2A27C804" w14:textId="77777777" w:rsidR="00FC1B22" w:rsidRDefault="00FC1B22" w:rsidP="00F8031D">
      <w:pPr>
        <w:spacing w:after="0" w:line="240" w:lineRule="auto"/>
        <w:jc w:val="both"/>
        <w:rPr>
          <w:rFonts w:ascii="Arial" w:hAnsi="Arial" w:cs="Arial"/>
          <w:color w:val="000000" w:themeColor="text1"/>
          <w:sz w:val="24"/>
          <w:szCs w:val="24"/>
        </w:rPr>
      </w:pPr>
    </w:p>
    <w:p w14:paraId="53310723" w14:textId="77777777" w:rsidR="00FC1B22" w:rsidRDefault="00FC1B22" w:rsidP="00F8031D">
      <w:pPr>
        <w:spacing w:after="0" w:line="240" w:lineRule="auto"/>
        <w:jc w:val="both"/>
        <w:rPr>
          <w:rFonts w:ascii="Arial" w:hAnsi="Arial" w:cs="Arial"/>
          <w:color w:val="000000" w:themeColor="text1"/>
          <w:sz w:val="24"/>
          <w:szCs w:val="24"/>
        </w:rPr>
      </w:pPr>
    </w:p>
    <w:p w14:paraId="1AEBA0B6" w14:textId="77777777" w:rsidR="00FC1B22" w:rsidRDefault="00FC1B22" w:rsidP="00F8031D">
      <w:pPr>
        <w:spacing w:after="0" w:line="240" w:lineRule="auto"/>
        <w:jc w:val="both"/>
        <w:rPr>
          <w:rFonts w:ascii="Arial" w:hAnsi="Arial" w:cs="Arial"/>
          <w:color w:val="000000" w:themeColor="text1"/>
          <w:sz w:val="24"/>
          <w:szCs w:val="24"/>
        </w:rPr>
      </w:pPr>
    </w:p>
    <w:p w14:paraId="5C81152C" w14:textId="77777777" w:rsidR="00FC1B22" w:rsidRDefault="00FC1B22" w:rsidP="00F8031D">
      <w:pPr>
        <w:spacing w:after="0" w:line="240" w:lineRule="auto"/>
        <w:jc w:val="both"/>
        <w:rPr>
          <w:rFonts w:ascii="Arial" w:hAnsi="Arial" w:cs="Arial"/>
          <w:color w:val="000000" w:themeColor="text1"/>
          <w:sz w:val="24"/>
          <w:szCs w:val="24"/>
        </w:rPr>
      </w:pPr>
    </w:p>
    <w:p w14:paraId="5F161585" w14:textId="77777777" w:rsidR="00FC1B22" w:rsidRDefault="00FC1B22" w:rsidP="00F8031D">
      <w:pPr>
        <w:spacing w:after="0" w:line="240" w:lineRule="auto"/>
        <w:jc w:val="both"/>
        <w:rPr>
          <w:rFonts w:ascii="Arial" w:hAnsi="Arial" w:cs="Arial"/>
          <w:color w:val="000000" w:themeColor="text1"/>
          <w:sz w:val="24"/>
          <w:szCs w:val="24"/>
        </w:rPr>
      </w:pPr>
    </w:p>
    <w:p w14:paraId="6D4475AA" w14:textId="77777777" w:rsidR="00FC1B22" w:rsidRDefault="00FC1B22" w:rsidP="00F8031D">
      <w:pPr>
        <w:spacing w:after="0" w:line="240" w:lineRule="auto"/>
        <w:jc w:val="both"/>
        <w:rPr>
          <w:rFonts w:ascii="Arial" w:hAnsi="Arial" w:cs="Arial"/>
          <w:color w:val="000000" w:themeColor="text1"/>
          <w:sz w:val="24"/>
          <w:szCs w:val="24"/>
        </w:rPr>
      </w:pPr>
    </w:p>
    <w:p w14:paraId="7662FF9A" w14:textId="77777777" w:rsidR="00FC1B22" w:rsidRDefault="00FC1B22" w:rsidP="00F8031D">
      <w:pPr>
        <w:spacing w:after="0" w:line="240" w:lineRule="auto"/>
        <w:jc w:val="both"/>
        <w:rPr>
          <w:rFonts w:ascii="Arial" w:hAnsi="Arial" w:cs="Arial"/>
          <w:color w:val="000000" w:themeColor="text1"/>
          <w:sz w:val="24"/>
          <w:szCs w:val="24"/>
        </w:rPr>
      </w:pPr>
    </w:p>
    <w:p w14:paraId="4EF4B918" w14:textId="77777777" w:rsidR="00FC1B22" w:rsidRDefault="00FC1B22" w:rsidP="00F8031D">
      <w:pPr>
        <w:spacing w:after="0" w:line="240" w:lineRule="auto"/>
        <w:jc w:val="both"/>
        <w:rPr>
          <w:rFonts w:ascii="Arial" w:hAnsi="Arial" w:cs="Arial"/>
          <w:color w:val="000000" w:themeColor="text1"/>
          <w:sz w:val="24"/>
          <w:szCs w:val="24"/>
        </w:rPr>
      </w:pPr>
    </w:p>
    <w:p w14:paraId="43304E85" w14:textId="77777777" w:rsidR="00FC1B22" w:rsidRDefault="00FC1B22" w:rsidP="00F8031D">
      <w:pPr>
        <w:spacing w:after="0" w:line="240" w:lineRule="auto"/>
        <w:jc w:val="both"/>
        <w:rPr>
          <w:rFonts w:ascii="Arial" w:hAnsi="Arial" w:cs="Arial"/>
          <w:color w:val="000000" w:themeColor="text1"/>
          <w:sz w:val="24"/>
          <w:szCs w:val="24"/>
        </w:rPr>
      </w:pPr>
    </w:p>
    <w:p w14:paraId="2F410E1F" w14:textId="77777777" w:rsidR="00FC1B22" w:rsidRDefault="00FC1B22" w:rsidP="00F8031D">
      <w:pPr>
        <w:spacing w:after="0" w:line="240" w:lineRule="auto"/>
        <w:jc w:val="both"/>
        <w:rPr>
          <w:rFonts w:ascii="Arial" w:hAnsi="Arial" w:cs="Arial"/>
          <w:color w:val="000000" w:themeColor="text1"/>
          <w:sz w:val="24"/>
          <w:szCs w:val="24"/>
        </w:rPr>
      </w:pPr>
    </w:p>
    <w:p w14:paraId="1C343DAE" w14:textId="77777777" w:rsidR="00FC1B22" w:rsidRDefault="00FC1B22" w:rsidP="00F8031D">
      <w:pPr>
        <w:spacing w:after="0" w:line="240" w:lineRule="auto"/>
        <w:jc w:val="both"/>
        <w:rPr>
          <w:rFonts w:ascii="Arial" w:hAnsi="Arial" w:cs="Arial"/>
          <w:color w:val="000000" w:themeColor="text1"/>
          <w:sz w:val="24"/>
          <w:szCs w:val="24"/>
        </w:rPr>
      </w:pPr>
    </w:p>
    <w:p w14:paraId="1B2F0711" w14:textId="1A1E1E73" w:rsidR="00FC1B22" w:rsidRDefault="00FC1B22" w:rsidP="00F8031D">
      <w:pPr>
        <w:spacing w:after="0" w:line="240" w:lineRule="auto"/>
        <w:jc w:val="both"/>
        <w:rPr>
          <w:rFonts w:ascii="Arial" w:hAnsi="Arial" w:cs="Arial"/>
          <w:b/>
          <w:color w:val="000000" w:themeColor="text1"/>
          <w:sz w:val="24"/>
          <w:szCs w:val="24"/>
        </w:rPr>
      </w:pPr>
      <w:r w:rsidRPr="00FC1B22">
        <w:rPr>
          <w:rFonts w:ascii="Arial" w:hAnsi="Arial" w:cs="Arial"/>
          <w:b/>
          <w:color w:val="000000" w:themeColor="text1"/>
          <w:sz w:val="24"/>
          <w:szCs w:val="24"/>
        </w:rPr>
        <w:lastRenderedPageBreak/>
        <w:t>APPENDIX 1</w:t>
      </w:r>
    </w:p>
    <w:p w14:paraId="53ACF997" w14:textId="77777777" w:rsidR="00FC1B22" w:rsidRDefault="00FC1B22" w:rsidP="00F8031D">
      <w:pPr>
        <w:spacing w:after="0" w:line="240" w:lineRule="auto"/>
        <w:jc w:val="both"/>
        <w:rPr>
          <w:rFonts w:ascii="Arial" w:hAnsi="Arial" w:cs="Arial"/>
          <w:b/>
          <w:color w:val="000000" w:themeColor="text1"/>
          <w:sz w:val="24"/>
          <w:szCs w:val="24"/>
        </w:rPr>
      </w:pPr>
    </w:p>
    <w:p w14:paraId="289FC0AA" w14:textId="3A76FA6C" w:rsidR="00B80414" w:rsidRPr="003A0FA8" w:rsidRDefault="00B80414" w:rsidP="00B80414">
      <w:pPr>
        <w:jc w:val="both"/>
        <w:rPr>
          <w:rFonts w:ascii="Arial" w:hAnsi="Arial" w:cs="Arial"/>
          <w:b/>
        </w:rPr>
      </w:pPr>
    </w:p>
    <w:tbl>
      <w:tblPr>
        <w:tblW w:w="0" w:type="auto"/>
        <w:tblLayout w:type="fixed"/>
        <w:tblLook w:val="0000" w:firstRow="0" w:lastRow="0" w:firstColumn="0" w:lastColumn="0" w:noHBand="0" w:noVBand="0"/>
      </w:tblPr>
      <w:tblGrid>
        <w:gridCol w:w="5211"/>
        <w:gridCol w:w="3894"/>
      </w:tblGrid>
      <w:tr w:rsidR="00B80414" w:rsidRPr="00E006F4" w14:paraId="677E88F3" w14:textId="77777777" w:rsidTr="000157BF">
        <w:trPr>
          <w:trHeight w:val="101"/>
        </w:trPr>
        <w:tc>
          <w:tcPr>
            <w:tcW w:w="5211" w:type="dxa"/>
          </w:tcPr>
          <w:p w14:paraId="13AF146D" w14:textId="77777777" w:rsidR="00B80414" w:rsidRPr="00B80414" w:rsidRDefault="00B80414" w:rsidP="000157BF">
            <w:pPr>
              <w:jc w:val="both"/>
              <w:rPr>
                <w:rFonts w:ascii="Arial" w:hAnsi="Arial" w:cs="Arial"/>
              </w:rPr>
            </w:pPr>
          </w:p>
        </w:tc>
        <w:tc>
          <w:tcPr>
            <w:tcW w:w="3894" w:type="dxa"/>
          </w:tcPr>
          <w:p w14:paraId="3EAF44D5" w14:textId="77777777" w:rsidR="00B80414" w:rsidRPr="00B80414" w:rsidRDefault="00B80414" w:rsidP="000157BF">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64F071CC" w14:textId="77777777" w:rsidR="00B80414" w:rsidRPr="00B80414" w:rsidRDefault="00B80414" w:rsidP="000157BF">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6212420A" w14:textId="77777777" w:rsidR="00B80414" w:rsidRPr="00B80414" w:rsidRDefault="00B80414" w:rsidP="000157BF">
            <w:pPr>
              <w:pStyle w:val="nhstopaddress"/>
              <w:jc w:val="both"/>
              <w:rPr>
                <w:rFonts w:ascii="Arial" w:hAnsi="Arial" w:cs="Arial"/>
                <w:sz w:val="22"/>
                <w:szCs w:val="22"/>
              </w:rPr>
            </w:pPr>
          </w:p>
          <w:p w14:paraId="717C6F91" w14:textId="77777777" w:rsidR="00B80414" w:rsidRPr="00B80414" w:rsidRDefault="00B80414" w:rsidP="000157BF">
            <w:pPr>
              <w:ind w:left="281"/>
              <w:jc w:val="both"/>
              <w:rPr>
                <w:rFonts w:ascii="Arial" w:hAnsi="Arial" w:cs="Arial"/>
                <w:b/>
              </w:rPr>
            </w:pPr>
          </w:p>
          <w:p w14:paraId="4DD10A22" w14:textId="77777777" w:rsidR="00B80414" w:rsidRPr="00B80414" w:rsidRDefault="00D0408A" w:rsidP="000157BF">
            <w:pPr>
              <w:ind w:left="281"/>
              <w:jc w:val="both"/>
              <w:rPr>
                <w:rFonts w:ascii="Arial" w:hAnsi="Arial" w:cs="Arial"/>
                <w:b/>
                <w:bCs/>
              </w:rPr>
            </w:pPr>
            <w:r>
              <w:rPr>
                <w:rFonts w:ascii="Arial" w:hAnsi="Arial" w:cs="Arial"/>
                <w:noProof/>
                <w:lang w:eastAsia="en-GB"/>
              </w:rPr>
              <w:object w:dxaOrig="1440" w:dyaOrig="1440" w14:anchorId="54C83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pt;margin-top:-140.35pt;width:108.45pt;height:78.55pt;z-index:251665408">
                  <v:imagedata r:id="rId21" o:title=""/>
                  <w10:anchorlock/>
                </v:shape>
                <o:OLEObject Type="Embed" ProgID="MSPhotoEd.3" ShapeID="_x0000_s1026" DrawAspect="Content" ObjectID="_1814863869" r:id="rId22"/>
              </w:object>
            </w:r>
          </w:p>
        </w:tc>
      </w:tr>
      <w:tr w:rsidR="00B80414" w:rsidRPr="000D5CC2" w14:paraId="674B4988" w14:textId="77777777" w:rsidTr="000157BF">
        <w:trPr>
          <w:trHeight w:val="1597"/>
        </w:trPr>
        <w:tc>
          <w:tcPr>
            <w:tcW w:w="5211" w:type="dxa"/>
          </w:tcPr>
          <w:p w14:paraId="7C58C0DE" w14:textId="77777777" w:rsidR="00B80414" w:rsidRPr="00B80414" w:rsidRDefault="00B80414" w:rsidP="000157BF">
            <w:pPr>
              <w:pStyle w:val="Heading1"/>
              <w:jc w:val="both"/>
              <w:rPr>
                <w:sz w:val="22"/>
                <w:szCs w:val="22"/>
              </w:rPr>
            </w:pPr>
            <w:r w:rsidRPr="00B80414">
              <w:rPr>
                <w:sz w:val="22"/>
                <w:szCs w:val="22"/>
              </w:rPr>
              <w:t>Private &amp; Confidential</w:t>
            </w:r>
          </w:p>
          <w:p w14:paraId="73EC08BF" w14:textId="77777777" w:rsidR="00B80414" w:rsidRPr="00B80414" w:rsidRDefault="00B80414" w:rsidP="000157BF">
            <w:pPr>
              <w:rPr>
                <w:rFonts w:ascii="Arial" w:hAnsi="Arial" w:cs="Arial"/>
              </w:rPr>
            </w:pPr>
          </w:p>
        </w:tc>
        <w:tc>
          <w:tcPr>
            <w:tcW w:w="3894" w:type="dxa"/>
          </w:tcPr>
          <w:p w14:paraId="41186A38" w14:textId="77777777" w:rsidR="00B80414" w:rsidRPr="00B80414" w:rsidRDefault="00B80414" w:rsidP="000157BF">
            <w:pPr>
              <w:ind w:left="281"/>
              <w:jc w:val="both"/>
              <w:rPr>
                <w:rFonts w:ascii="Arial" w:hAnsi="Arial" w:cs="Arial"/>
              </w:rPr>
            </w:pPr>
          </w:p>
          <w:p w14:paraId="60AFB04C" w14:textId="77777777" w:rsidR="00B80414" w:rsidRPr="00B80414" w:rsidRDefault="00B80414" w:rsidP="000157BF">
            <w:pPr>
              <w:jc w:val="both"/>
              <w:rPr>
                <w:rFonts w:ascii="Arial" w:hAnsi="Arial" w:cs="Arial"/>
              </w:rPr>
            </w:pPr>
            <w:r w:rsidRPr="00B80414">
              <w:rPr>
                <w:rFonts w:ascii="Arial" w:hAnsi="Arial" w:cs="Arial"/>
              </w:rPr>
              <w:t xml:space="preserve">Date: </w:t>
            </w:r>
          </w:p>
          <w:p w14:paraId="4F0B382A" w14:textId="77777777" w:rsidR="00B80414" w:rsidRPr="00B80414" w:rsidRDefault="00B80414" w:rsidP="000157BF">
            <w:pPr>
              <w:jc w:val="both"/>
              <w:rPr>
                <w:rFonts w:ascii="Arial" w:hAnsi="Arial" w:cs="Arial"/>
              </w:rPr>
            </w:pPr>
            <w:r w:rsidRPr="00B80414">
              <w:rPr>
                <w:rFonts w:ascii="Arial" w:hAnsi="Arial" w:cs="Arial"/>
              </w:rPr>
              <w:t xml:space="preserve">E-mail: </w:t>
            </w:r>
          </w:p>
          <w:p w14:paraId="7C7673F4" w14:textId="77777777" w:rsidR="00B80414" w:rsidRPr="00B80414" w:rsidRDefault="00B80414" w:rsidP="000157BF">
            <w:pPr>
              <w:ind w:left="281"/>
              <w:jc w:val="both"/>
              <w:rPr>
                <w:rFonts w:ascii="Arial" w:hAnsi="Arial" w:cs="Arial"/>
              </w:rPr>
            </w:pPr>
          </w:p>
        </w:tc>
      </w:tr>
    </w:tbl>
    <w:p w14:paraId="4E50C3D7" w14:textId="77777777" w:rsidR="00B80414" w:rsidRPr="00BC51C2" w:rsidRDefault="00B80414" w:rsidP="00B80414">
      <w:pPr>
        <w:spacing w:after="0" w:line="240" w:lineRule="auto"/>
        <w:rPr>
          <w:rFonts w:ascii="Arial" w:hAnsi="Arial" w:cs="Arial"/>
        </w:rPr>
      </w:pPr>
      <w:r w:rsidRPr="00BC51C2">
        <w:rPr>
          <w:rFonts w:ascii="Arial" w:hAnsi="Arial" w:cs="Arial"/>
        </w:rPr>
        <w:t xml:space="preserve">Dear </w:t>
      </w:r>
    </w:p>
    <w:p w14:paraId="0B75FC5B" w14:textId="77777777" w:rsidR="00B80414" w:rsidRPr="00BC51C2" w:rsidRDefault="00B80414" w:rsidP="00B80414">
      <w:pPr>
        <w:spacing w:after="0" w:line="240" w:lineRule="auto"/>
        <w:rPr>
          <w:rFonts w:ascii="Arial" w:hAnsi="Arial" w:cs="Arial"/>
        </w:rPr>
      </w:pPr>
    </w:p>
    <w:p w14:paraId="485EDC17" w14:textId="73EB9014" w:rsidR="00B80414" w:rsidRPr="00BC51C2" w:rsidRDefault="00B80414" w:rsidP="00B80414">
      <w:pPr>
        <w:spacing w:after="0" w:line="240" w:lineRule="auto"/>
        <w:rPr>
          <w:rFonts w:ascii="Arial" w:hAnsi="Arial" w:cs="Arial"/>
          <w:b/>
        </w:rPr>
      </w:pPr>
      <w:r w:rsidRPr="00BC51C2">
        <w:rPr>
          <w:rFonts w:ascii="Arial" w:hAnsi="Arial" w:cs="Arial"/>
          <w:b/>
        </w:rPr>
        <w:t xml:space="preserve">PVG Scheme Membership – </w:t>
      </w:r>
      <w:r>
        <w:rPr>
          <w:rFonts w:ascii="Arial" w:hAnsi="Arial" w:cs="Arial"/>
          <w:b/>
        </w:rPr>
        <w:t>Non-Engagement</w:t>
      </w:r>
    </w:p>
    <w:p w14:paraId="7A2E3E8F" w14:textId="77777777" w:rsidR="00B80414" w:rsidRPr="00BC51C2" w:rsidRDefault="00B80414" w:rsidP="00B80414">
      <w:pPr>
        <w:spacing w:after="0" w:line="240" w:lineRule="auto"/>
        <w:rPr>
          <w:rFonts w:ascii="Arial" w:hAnsi="Arial" w:cs="Arial"/>
        </w:rPr>
      </w:pPr>
    </w:p>
    <w:p w14:paraId="5B22FCD8" w14:textId="0975A354" w:rsidR="00B80414" w:rsidRDefault="00B80414" w:rsidP="00B80414">
      <w:pPr>
        <w:spacing w:after="0" w:line="240" w:lineRule="auto"/>
        <w:jc w:val="both"/>
        <w:rPr>
          <w:rFonts w:ascii="Arial" w:hAnsi="Arial" w:cs="Arial"/>
        </w:rPr>
      </w:pPr>
      <w:r w:rsidRPr="623E0789">
        <w:rPr>
          <w:rFonts w:ascii="Arial" w:hAnsi="Arial" w:cs="Arial"/>
        </w:rPr>
        <w:t>Disclosure Scotland implemented significant changes starting on 1st July 2025. These changes mean that membership of the PVG Scheme becomes mandatory for anyone in a ‘regulated role’. This new term moves the focus to what the person actually does and where they are based,</w:t>
      </w:r>
      <w:r>
        <w:rPr>
          <w:rFonts w:ascii="Arial" w:hAnsi="Arial" w:cs="Arial"/>
        </w:rPr>
        <w:t xml:space="preserve"> not just their job title. The</w:t>
      </w:r>
      <w:r w:rsidRPr="623E0789">
        <w:rPr>
          <w:rFonts w:ascii="Arial" w:hAnsi="Arial" w:cs="Arial"/>
        </w:rPr>
        <w:t xml:space="preserve"> new criteria mean that a large number of additional people within NHSGGC now require a PVG check.</w:t>
      </w:r>
    </w:p>
    <w:p w14:paraId="684ABEE9" w14:textId="77777777" w:rsidR="00B80414" w:rsidRDefault="00B80414" w:rsidP="00B80414">
      <w:pPr>
        <w:spacing w:after="0" w:line="240" w:lineRule="auto"/>
        <w:jc w:val="both"/>
        <w:rPr>
          <w:rFonts w:ascii="Arial" w:hAnsi="Arial" w:cs="Arial"/>
        </w:rPr>
      </w:pPr>
    </w:p>
    <w:p w14:paraId="168AE5AF" w14:textId="77777777" w:rsidR="00B80414" w:rsidRDefault="00B80414" w:rsidP="00B80414">
      <w:pPr>
        <w:spacing w:after="0" w:line="240" w:lineRule="auto"/>
        <w:jc w:val="both"/>
        <w:rPr>
          <w:rFonts w:ascii="Arial" w:hAnsi="Arial" w:cs="Arial"/>
        </w:rPr>
      </w:pPr>
      <w:r w:rsidRPr="623E0789">
        <w:rPr>
          <w:rFonts w:ascii="Arial" w:hAnsi="Arial" w:cs="Arial"/>
        </w:rPr>
        <w:t>Following these changes, your role is now considered to be a ‘regulated role’ and requires you to have membership of the PVG Scheme.</w:t>
      </w:r>
    </w:p>
    <w:p w14:paraId="699A39C5" w14:textId="77777777" w:rsidR="00B80414" w:rsidRDefault="00B80414" w:rsidP="00B80414">
      <w:pPr>
        <w:spacing w:after="0" w:line="240" w:lineRule="auto"/>
        <w:jc w:val="both"/>
        <w:rPr>
          <w:rFonts w:ascii="Arial" w:hAnsi="Arial" w:cs="Arial"/>
        </w:rPr>
      </w:pPr>
    </w:p>
    <w:p w14:paraId="5CA73A8B" w14:textId="5C82DF91" w:rsidR="00B80414" w:rsidRDefault="00B80414" w:rsidP="00B80414">
      <w:pPr>
        <w:spacing w:after="0" w:line="240" w:lineRule="auto"/>
        <w:jc w:val="both"/>
        <w:rPr>
          <w:rFonts w:ascii="Arial" w:hAnsi="Arial" w:cs="Arial"/>
        </w:rPr>
      </w:pPr>
      <w:r w:rsidRPr="623E0789">
        <w:rPr>
          <w:rFonts w:ascii="Arial" w:hAnsi="Arial" w:cs="Arial"/>
        </w:rPr>
        <w:t xml:space="preserve">Anyone whose role now requires a PVG </w:t>
      </w:r>
      <w:r>
        <w:rPr>
          <w:rFonts w:ascii="Arial" w:hAnsi="Arial" w:cs="Arial"/>
        </w:rPr>
        <w:t>was required to</w:t>
      </w:r>
      <w:r w:rsidRPr="623E0789">
        <w:rPr>
          <w:rFonts w:ascii="Arial" w:hAnsi="Arial" w:cs="Arial"/>
        </w:rPr>
        <w:t xml:space="preserve"> be a member of the PVG Scheme and should have submitted their application by 30 June 2025. This is a legal requirement</w:t>
      </w:r>
      <w:r>
        <w:rPr>
          <w:rFonts w:ascii="Arial" w:hAnsi="Arial" w:cs="Arial"/>
        </w:rPr>
        <w:t xml:space="preserve">, and it </w:t>
      </w:r>
      <w:r w:rsidRPr="623E0789">
        <w:rPr>
          <w:rFonts w:ascii="Arial" w:hAnsi="Arial" w:cs="Arial"/>
        </w:rPr>
        <w:t>is a criminal offence to work in a regulated role without PVG Scheme membership from 1st July 2025 onwards. </w:t>
      </w:r>
    </w:p>
    <w:p w14:paraId="167DC9A1" w14:textId="77777777" w:rsidR="00B80414" w:rsidRDefault="00B80414" w:rsidP="00B80414">
      <w:pPr>
        <w:spacing w:after="0" w:line="240" w:lineRule="auto"/>
        <w:jc w:val="both"/>
        <w:rPr>
          <w:rFonts w:ascii="Arial" w:hAnsi="Arial" w:cs="Arial"/>
        </w:rPr>
      </w:pPr>
    </w:p>
    <w:p w14:paraId="72ACE4E0" w14:textId="1DCC0A52" w:rsidR="00B80414" w:rsidRDefault="00B80414" w:rsidP="00B80414">
      <w:pPr>
        <w:spacing w:after="0" w:line="240" w:lineRule="auto"/>
        <w:jc w:val="both"/>
        <w:rPr>
          <w:rFonts w:ascii="Arial" w:hAnsi="Arial" w:cs="Arial"/>
        </w:rPr>
      </w:pPr>
      <w:r w:rsidRPr="623E0789">
        <w:rPr>
          <w:rFonts w:ascii="Arial" w:hAnsi="Arial" w:cs="Arial"/>
        </w:rPr>
        <w:t>I understand that you have been contacted by the Recruitment Team via email to advise you of the above changes and to request that you co</w:t>
      </w:r>
      <w:r>
        <w:rPr>
          <w:rFonts w:ascii="Arial" w:hAnsi="Arial" w:cs="Arial"/>
        </w:rPr>
        <w:t>mplete</w:t>
      </w:r>
      <w:r w:rsidRPr="623E0789">
        <w:rPr>
          <w:rFonts w:ascii="Arial" w:hAnsi="Arial" w:cs="Arial"/>
        </w:rPr>
        <w:t xml:space="preserve"> the process of applying to become a member of the PVG Scheme.</w:t>
      </w:r>
    </w:p>
    <w:p w14:paraId="6DD558D6" w14:textId="77777777" w:rsidR="00B80414" w:rsidRDefault="00B80414" w:rsidP="00B80414">
      <w:pPr>
        <w:spacing w:after="0" w:line="240" w:lineRule="auto"/>
        <w:jc w:val="both"/>
        <w:rPr>
          <w:rFonts w:ascii="Arial" w:hAnsi="Arial" w:cs="Arial"/>
        </w:rPr>
      </w:pPr>
    </w:p>
    <w:p w14:paraId="2CBE0680" w14:textId="42C96642" w:rsidR="00B80414" w:rsidRDefault="00B80414" w:rsidP="00B80414">
      <w:pPr>
        <w:spacing w:after="0" w:line="240" w:lineRule="auto"/>
        <w:jc w:val="both"/>
        <w:rPr>
          <w:rFonts w:ascii="Arial" w:hAnsi="Arial" w:cs="Arial"/>
        </w:rPr>
      </w:pPr>
      <w:r w:rsidRPr="623E0789">
        <w:rPr>
          <w:rFonts w:ascii="Arial" w:hAnsi="Arial" w:cs="Arial"/>
        </w:rPr>
        <w:t xml:space="preserve">It is our understanding that, to date, you have not submitted an application. You are therefore asked to do so </w:t>
      </w:r>
      <w:r w:rsidRPr="623E0789">
        <w:rPr>
          <w:rFonts w:ascii="Arial" w:hAnsi="Arial" w:cs="Arial"/>
          <w:b/>
          <w:bCs/>
        </w:rPr>
        <w:t>immediately</w:t>
      </w:r>
      <w:r w:rsidRPr="623E0789">
        <w:rPr>
          <w:rFonts w:ascii="Arial" w:hAnsi="Arial" w:cs="Arial"/>
        </w:rPr>
        <w:t xml:space="preserve">, and no later than </w:t>
      </w:r>
      <w:r w:rsidRPr="623E0789">
        <w:rPr>
          <w:rFonts w:ascii="Arial" w:hAnsi="Arial" w:cs="Arial"/>
          <w:b/>
          <w:bCs/>
        </w:rPr>
        <w:t xml:space="preserve">Sunday </w:t>
      </w:r>
      <w:r>
        <w:rPr>
          <w:rFonts w:ascii="Arial" w:hAnsi="Arial" w:cs="Arial"/>
          <w:b/>
          <w:bCs/>
        </w:rPr>
        <w:t>10th</w:t>
      </w:r>
      <w:r w:rsidRPr="623E0789">
        <w:rPr>
          <w:rFonts w:ascii="Arial" w:hAnsi="Arial" w:cs="Arial"/>
          <w:b/>
          <w:bCs/>
        </w:rPr>
        <w:t xml:space="preserve"> August 2025</w:t>
      </w:r>
      <w:r w:rsidRPr="623E0789">
        <w:rPr>
          <w:rFonts w:ascii="Arial" w:hAnsi="Arial" w:cs="Arial"/>
        </w:rPr>
        <w:t>.</w:t>
      </w:r>
    </w:p>
    <w:p w14:paraId="110C209D" w14:textId="77777777" w:rsidR="00B80414" w:rsidRDefault="00B80414" w:rsidP="00B80414">
      <w:pPr>
        <w:spacing w:after="0" w:line="240" w:lineRule="auto"/>
        <w:jc w:val="both"/>
        <w:rPr>
          <w:rFonts w:ascii="Arial" w:hAnsi="Arial" w:cs="Arial"/>
        </w:rPr>
      </w:pPr>
    </w:p>
    <w:p w14:paraId="194BDEC9" w14:textId="2ED4096D" w:rsidR="00B80414" w:rsidRDefault="00B80414" w:rsidP="00B80414">
      <w:pPr>
        <w:spacing w:after="0" w:line="240" w:lineRule="auto"/>
        <w:jc w:val="both"/>
        <w:rPr>
          <w:rFonts w:ascii="Arial" w:hAnsi="Arial" w:cs="Arial"/>
        </w:rPr>
      </w:pPr>
      <w:r w:rsidRPr="623E0789">
        <w:rPr>
          <w:rFonts w:ascii="Arial" w:hAnsi="Arial" w:cs="Arial"/>
        </w:rPr>
        <w:t>If there are any mitigating circumstances that prevent you from applying before this date, please discuss these directly with your line manager as soon as possible.</w:t>
      </w:r>
      <w:r>
        <w:rPr>
          <w:rFonts w:ascii="Arial" w:hAnsi="Arial" w:cs="Arial"/>
        </w:rPr>
        <w:t xml:space="preserve"> Where extenuating circumstances are presented</w:t>
      </w:r>
      <w:r w:rsidR="0081719B">
        <w:rPr>
          <w:rFonts w:ascii="Arial" w:hAnsi="Arial" w:cs="Arial"/>
        </w:rPr>
        <w:t>,</w:t>
      </w:r>
      <w:r>
        <w:rPr>
          <w:rFonts w:ascii="Arial" w:hAnsi="Arial" w:cs="Arial"/>
        </w:rPr>
        <w:t xml:space="preserve"> a summary of these will be submitted for a review panel to consider whether a further extension would be appropriate. </w:t>
      </w:r>
    </w:p>
    <w:p w14:paraId="4364D3D5" w14:textId="77777777" w:rsidR="00B80414" w:rsidRDefault="00B80414" w:rsidP="00B80414">
      <w:pPr>
        <w:spacing w:after="0" w:line="240" w:lineRule="auto"/>
        <w:jc w:val="both"/>
        <w:rPr>
          <w:rFonts w:ascii="Arial" w:hAnsi="Arial" w:cs="Arial"/>
        </w:rPr>
      </w:pPr>
    </w:p>
    <w:p w14:paraId="0EAE7DE5" w14:textId="77777777" w:rsidR="00B80414" w:rsidRDefault="00B80414" w:rsidP="00B80414">
      <w:pPr>
        <w:spacing w:after="0" w:line="240" w:lineRule="auto"/>
        <w:jc w:val="both"/>
        <w:rPr>
          <w:rFonts w:ascii="Arial" w:hAnsi="Arial" w:cs="Arial"/>
        </w:rPr>
      </w:pPr>
      <w:r w:rsidRPr="623E0789">
        <w:rPr>
          <w:rFonts w:ascii="Arial" w:hAnsi="Arial" w:cs="Arial"/>
        </w:rPr>
        <w:t xml:space="preserve">I must take this opportunity to reiterate that membership of the PVG Scheme is now mandatory for your role. Should an application not be submitted by the above deadline, and no valid reason provided, further formal action may be taken under the </w:t>
      </w:r>
      <w:r w:rsidRPr="623E0789">
        <w:rPr>
          <w:rFonts w:ascii="Arial" w:hAnsi="Arial" w:cs="Arial"/>
          <w:b/>
          <w:bCs/>
        </w:rPr>
        <w:t>NHS Scotland ‘Once for Scotland’ Conduct Policy</w:t>
      </w:r>
      <w:r w:rsidRPr="623E0789">
        <w:rPr>
          <w:rFonts w:ascii="Arial" w:hAnsi="Arial" w:cs="Arial"/>
        </w:rPr>
        <w:t>.</w:t>
      </w:r>
    </w:p>
    <w:p w14:paraId="5720687F" w14:textId="77777777" w:rsidR="00B80414" w:rsidRDefault="00B80414" w:rsidP="00B80414">
      <w:pPr>
        <w:spacing w:after="0" w:line="240" w:lineRule="auto"/>
        <w:jc w:val="both"/>
        <w:rPr>
          <w:rFonts w:ascii="Arial" w:hAnsi="Arial" w:cs="Arial"/>
        </w:rPr>
      </w:pPr>
    </w:p>
    <w:p w14:paraId="591FDFAA" w14:textId="77777777" w:rsidR="00B80414" w:rsidRDefault="00B80414" w:rsidP="00B80414">
      <w:pPr>
        <w:spacing w:after="0" w:line="240" w:lineRule="auto"/>
        <w:jc w:val="both"/>
        <w:rPr>
          <w:rFonts w:ascii="Arial" w:hAnsi="Arial" w:cs="Arial"/>
        </w:rPr>
      </w:pPr>
    </w:p>
    <w:p w14:paraId="2E8231CF" w14:textId="77777777" w:rsidR="0081719B" w:rsidRDefault="0081719B" w:rsidP="00B80414">
      <w:pPr>
        <w:spacing w:after="0" w:line="240" w:lineRule="auto"/>
        <w:jc w:val="both"/>
        <w:rPr>
          <w:rFonts w:ascii="Arial" w:hAnsi="Arial" w:cs="Arial"/>
        </w:rPr>
      </w:pPr>
    </w:p>
    <w:p w14:paraId="53BDAE49" w14:textId="77777777" w:rsidR="0081719B" w:rsidRDefault="0081719B" w:rsidP="00B80414">
      <w:pPr>
        <w:spacing w:after="0" w:line="240" w:lineRule="auto"/>
        <w:jc w:val="both"/>
        <w:rPr>
          <w:rFonts w:ascii="Arial" w:hAnsi="Arial" w:cs="Arial"/>
        </w:rPr>
      </w:pPr>
    </w:p>
    <w:p w14:paraId="1155B3B8" w14:textId="77777777" w:rsidR="00B80414" w:rsidRDefault="00B80414" w:rsidP="00B80414">
      <w:pPr>
        <w:spacing w:after="0" w:line="240" w:lineRule="auto"/>
        <w:jc w:val="both"/>
        <w:rPr>
          <w:rFonts w:ascii="Arial" w:hAnsi="Arial" w:cs="Arial"/>
        </w:rPr>
      </w:pPr>
      <w:r w:rsidRPr="623E0789">
        <w:rPr>
          <w:rFonts w:ascii="Arial" w:hAnsi="Arial" w:cs="Arial"/>
        </w:rPr>
        <w:lastRenderedPageBreak/>
        <w:t>To start the process, you should:</w:t>
      </w:r>
    </w:p>
    <w:p w14:paraId="0F664B14" w14:textId="77777777" w:rsidR="00B80414" w:rsidRDefault="00B80414" w:rsidP="00B80414">
      <w:pPr>
        <w:spacing w:after="0" w:line="240" w:lineRule="auto"/>
        <w:jc w:val="both"/>
        <w:rPr>
          <w:rFonts w:ascii="Arial" w:hAnsi="Arial" w:cs="Arial"/>
        </w:rPr>
      </w:pPr>
    </w:p>
    <w:p w14:paraId="1FDC5CAF" w14:textId="77777777" w:rsidR="00B80414" w:rsidRDefault="00B80414" w:rsidP="00B80414">
      <w:pPr>
        <w:pStyle w:val="ListParagraph"/>
        <w:numPr>
          <w:ilvl w:val="0"/>
          <w:numId w:val="22"/>
        </w:numPr>
        <w:spacing w:after="0" w:line="240" w:lineRule="auto"/>
        <w:rPr>
          <w:rFonts w:ascii="Arial" w:hAnsi="Arial" w:cs="Arial"/>
        </w:rPr>
      </w:pPr>
      <w:r w:rsidRPr="623E0789">
        <w:rPr>
          <w:rFonts w:ascii="Arial" w:hAnsi="Arial" w:cs="Arial"/>
        </w:rPr>
        <w:t>complete the NHSGGC data collection survey* (</w:t>
      </w:r>
      <w:hyperlink r:id="rId23">
        <w:r w:rsidRPr="623E0789">
          <w:rPr>
            <w:rStyle w:val="Hyperlink"/>
            <w:rFonts w:ascii="Arial" w:hAnsi="Arial" w:cs="Arial"/>
          </w:rPr>
          <w:t>https://forms.office.com/e/zD6RyNedHs</w:t>
        </w:r>
      </w:hyperlink>
      <w:r w:rsidRPr="623E0789">
        <w:rPr>
          <w:rFonts w:ascii="Arial" w:hAnsi="Arial" w:cs="Arial"/>
        </w:rPr>
        <w:t xml:space="preserve">) ; and </w:t>
      </w:r>
    </w:p>
    <w:p w14:paraId="36D473AB" w14:textId="77777777" w:rsidR="00B80414" w:rsidRDefault="00B80414" w:rsidP="00B80414">
      <w:pPr>
        <w:pStyle w:val="ListParagraph"/>
        <w:spacing w:after="0" w:line="240" w:lineRule="auto"/>
        <w:rPr>
          <w:rFonts w:ascii="Arial" w:hAnsi="Arial" w:cs="Arial"/>
        </w:rPr>
      </w:pPr>
    </w:p>
    <w:p w14:paraId="262B3570" w14:textId="4D41AFBD" w:rsidR="00D0408A" w:rsidRPr="00D0408A" w:rsidRDefault="00B80414" w:rsidP="00D0408A">
      <w:pPr>
        <w:pStyle w:val="ListParagraph"/>
        <w:numPr>
          <w:ilvl w:val="0"/>
          <w:numId w:val="22"/>
        </w:numPr>
        <w:spacing w:after="0" w:line="240" w:lineRule="auto"/>
        <w:rPr>
          <w:rStyle w:val="Hyperlink"/>
          <w:rFonts w:ascii="Arial" w:hAnsi="Arial" w:cs="Arial"/>
          <w:color w:val="auto"/>
          <w:u w:val="none"/>
        </w:rPr>
      </w:pPr>
      <w:r w:rsidRPr="623E0789">
        <w:rPr>
          <w:rFonts w:ascii="Arial" w:hAnsi="Arial" w:cs="Arial"/>
        </w:rPr>
        <w:t xml:space="preserve">forward ID (confirming your full name, current address and date of birth) to </w:t>
      </w:r>
      <w:hyperlink r:id="rId24">
        <w:r w:rsidRPr="623E0789">
          <w:rPr>
            <w:rStyle w:val="Hyperlink"/>
            <w:rFonts w:ascii="Arial" w:hAnsi="Arial" w:cs="Arial"/>
          </w:rPr>
          <w:t>ggc.pvg.recruitment@ggc.scot.nhs.uk</w:t>
        </w:r>
      </w:hyperlink>
    </w:p>
    <w:p w14:paraId="4CF807F5" w14:textId="77777777" w:rsidR="00D0408A" w:rsidRPr="00D0408A" w:rsidRDefault="00D0408A" w:rsidP="00D0408A">
      <w:pPr>
        <w:pStyle w:val="ListParagraph"/>
        <w:rPr>
          <w:rFonts w:ascii="Arial" w:hAnsi="Arial" w:cs="Arial"/>
        </w:rPr>
      </w:pPr>
    </w:p>
    <w:p w14:paraId="6BFFBCB9" w14:textId="77777777" w:rsidR="00D0408A" w:rsidRPr="00D0408A" w:rsidRDefault="00D0408A" w:rsidP="00D0408A">
      <w:pPr>
        <w:pStyle w:val="ListParagraph"/>
        <w:spacing w:after="0" w:line="240" w:lineRule="auto"/>
        <w:rPr>
          <w:rFonts w:ascii="Arial" w:hAnsi="Arial" w:cs="Arial"/>
        </w:rPr>
      </w:pPr>
    </w:p>
    <w:p w14:paraId="489507C5" w14:textId="1E2E46DF" w:rsidR="00B80414" w:rsidRDefault="00B80414" w:rsidP="00B80414">
      <w:pPr>
        <w:spacing w:after="0" w:line="240" w:lineRule="auto"/>
        <w:jc w:val="both"/>
        <w:rPr>
          <w:rFonts w:ascii="Arial" w:hAnsi="Arial" w:cs="Arial"/>
        </w:rPr>
      </w:pPr>
      <w:r w:rsidRPr="623E0789">
        <w:rPr>
          <w:rFonts w:ascii="Arial" w:hAnsi="Arial" w:cs="Arial"/>
        </w:rPr>
        <w:t>This provides the NHSGGC PVG Recruitment Team with the information required to commence a formal PVG application using the Disclosure Scotland platform.</w:t>
      </w:r>
      <w:r w:rsidR="00D0408A">
        <w:rPr>
          <w:rFonts w:ascii="Arial" w:hAnsi="Arial" w:cs="Arial"/>
        </w:rPr>
        <w:t xml:space="preserve"> Please note that once you receive the link to submit your PVG application, there is 14 days before the link expires. </w:t>
      </w:r>
      <w:bookmarkStart w:id="2" w:name="_GoBack"/>
      <w:bookmarkEnd w:id="2"/>
    </w:p>
    <w:p w14:paraId="1857E34A" w14:textId="77777777" w:rsidR="00B80414" w:rsidRDefault="00B80414" w:rsidP="00B80414">
      <w:pPr>
        <w:spacing w:after="0" w:line="240" w:lineRule="auto"/>
        <w:jc w:val="both"/>
        <w:rPr>
          <w:rFonts w:ascii="Arial" w:hAnsi="Arial" w:cs="Arial"/>
        </w:rPr>
      </w:pPr>
    </w:p>
    <w:p w14:paraId="7EB755BC" w14:textId="77777777" w:rsidR="00B80414" w:rsidRDefault="00B80414" w:rsidP="00B80414">
      <w:pPr>
        <w:spacing w:after="0" w:line="240" w:lineRule="auto"/>
        <w:jc w:val="both"/>
        <w:rPr>
          <w:rFonts w:ascii="Arial" w:hAnsi="Arial" w:cs="Arial"/>
        </w:rPr>
      </w:pPr>
      <w:r w:rsidRPr="623E0789">
        <w:rPr>
          <w:rFonts w:ascii="Arial" w:hAnsi="Arial" w:cs="Arial"/>
        </w:rPr>
        <w:t xml:space="preserve">If you have any queries about completing the application, please contact the Recruitment Team at </w:t>
      </w:r>
      <w:hyperlink r:id="rId25">
        <w:r w:rsidRPr="623E0789">
          <w:rPr>
            <w:rStyle w:val="Hyperlink"/>
            <w:rFonts w:ascii="Arial" w:hAnsi="Arial" w:cs="Arial"/>
          </w:rPr>
          <w:t>ggc.pvg.recruitment@ggc.scot.nhs.uk</w:t>
        </w:r>
      </w:hyperlink>
      <w:r w:rsidRPr="623E0789">
        <w:rPr>
          <w:rFonts w:ascii="Arial" w:hAnsi="Arial" w:cs="Arial"/>
        </w:rPr>
        <w:t xml:space="preserve"> who will be happy to assist.</w:t>
      </w:r>
    </w:p>
    <w:p w14:paraId="5A6114EA" w14:textId="77777777" w:rsidR="00B80414" w:rsidRDefault="00B80414" w:rsidP="00B80414">
      <w:pPr>
        <w:spacing w:after="0" w:line="240" w:lineRule="auto"/>
        <w:jc w:val="both"/>
        <w:rPr>
          <w:rFonts w:ascii="Arial" w:hAnsi="Arial" w:cs="Arial"/>
        </w:rPr>
      </w:pPr>
    </w:p>
    <w:p w14:paraId="596C4C84" w14:textId="0E1F74C3" w:rsidR="00B80414" w:rsidRPr="00BC51C2" w:rsidRDefault="00B80414" w:rsidP="00B80414">
      <w:pPr>
        <w:spacing w:after="0" w:line="240" w:lineRule="auto"/>
        <w:jc w:val="both"/>
        <w:rPr>
          <w:rFonts w:ascii="Arial" w:hAnsi="Arial" w:cs="Arial"/>
        </w:rPr>
      </w:pPr>
      <w:r w:rsidRPr="00BC51C2">
        <w:rPr>
          <w:rFonts w:ascii="Arial" w:hAnsi="Arial" w:cs="Arial"/>
        </w:rPr>
        <w:t>Yours sincerely</w:t>
      </w:r>
      <w:r>
        <w:rPr>
          <w:rFonts w:ascii="Arial" w:hAnsi="Arial" w:cs="Arial"/>
        </w:rPr>
        <w:t>,</w:t>
      </w:r>
    </w:p>
    <w:p w14:paraId="2AC0594B" w14:textId="77777777" w:rsidR="00B80414" w:rsidRPr="00BC51C2" w:rsidRDefault="00B80414" w:rsidP="00B80414">
      <w:pPr>
        <w:spacing w:after="0" w:line="240" w:lineRule="auto"/>
        <w:jc w:val="both"/>
        <w:rPr>
          <w:rFonts w:ascii="Arial" w:hAnsi="Arial" w:cs="Arial"/>
        </w:rPr>
      </w:pPr>
    </w:p>
    <w:p w14:paraId="302E56F5" w14:textId="77777777" w:rsidR="00B80414" w:rsidRPr="00BC51C2" w:rsidRDefault="00B80414" w:rsidP="00B80414">
      <w:pPr>
        <w:spacing w:after="0" w:line="240" w:lineRule="auto"/>
        <w:rPr>
          <w:rFonts w:ascii="Arial" w:hAnsi="Arial" w:cs="Arial"/>
        </w:rPr>
      </w:pPr>
    </w:p>
    <w:p w14:paraId="7CCABE21" w14:textId="77777777" w:rsidR="00B80414" w:rsidRPr="00BC51C2" w:rsidRDefault="00B80414" w:rsidP="00B80414">
      <w:pPr>
        <w:spacing w:after="0" w:line="240" w:lineRule="auto"/>
        <w:rPr>
          <w:rFonts w:ascii="Arial" w:hAnsi="Arial" w:cs="Arial"/>
        </w:rPr>
      </w:pPr>
    </w:p>
    <w:p w14:paraId="08ED02FC" w14:textId="77777777" w:rsidR="00B80414" w:rsidRPr="00BC51C2" w:rsidRDefault="00B80414" w:rsidP="00B80414">
      <w:pPr>
        <w:spacing w:after="0" w:line="240" w:lineRule="auto"/>
        <w:rPr>
          <w:rFonts w:ascii="Arial" w:hAnsi="Arial" w:cs="Arial"/>
        </w:rPr>
      </w:pPr>
    </w:p>
    <w:p w14:paraId="07982EEE" w14:textId="77777777" w:rsidR="00B80414" w:rsidRPr="00BC51C2" w:rsidRDefault="00B80414" w:rsidP="00B80414">
      <w:pPr>
        <w:spacing w:after="0" w:line="240" w:lineRule="auto"/>
        <w:rPr>
          <w:rFonts w:ascii="Arial" w:hAnsi="Arial" w:cs="Arial"/>
        </w:rPr>
      </w:pPr>
    </w:p>
    <w:p w14:paraId="744D0878" w14:textId="77777777" w:rsidR="00B80414" w:rsidRPr="00B80414" w:rsidRDefault="00B80414" w:rsidP="00B80414">
      <w:pPr>
        <w:spacing w:after="0" w:line="240" w:lineRule="auto"/>
        <w:rPr>
          <w:rFonts w:ascii="Arial" w:hAnsi="Arial" w:cs="Arial"/>
          <w:b/>
        </w:rPr>
      </w:pPr>
      <w:r w:rsidRPr="00B80414">
        <w:rPr>
          <w:rFonts w:ascii="Arial" w:hAnsi="Arial" w:cs="Arial"/>
          <w:b/>
        </w:rPr>
        <w:t>&lt;NAME&gt;</w:t>
      </w:r>
    </w:p>
    <w:p w14:paraId="4A4AE3A5" w14:textId="77777777" w:rsidR="00B80414" w:rsidRPr="00B80414" w:rsidRDefault="00B80414" w:rsidP="00B80414">
      <w:pPr>
        <w:spacing w:after="0" w:line="240" w:lineRule="auto"/>
        <w:rPr>
          <w:rFonts w:ascii="Arial" w:hAnsi="Arial" w:cs="Arial"/>
          <w:b/>
          <w:lang w:eastAsia="en-GB"/>
        </w:rPr>
      </w:pPr>
      <w:r w:rsidRPr="00B80414">
        <w:rPr>
          <w:rFonts w:ascii="Arial" w:hAnsi="Arial" w:cs="Arial"/>
          <w:b/>
        </w:rPr>
        <w:t>&lt;JOB TITLE&gt;</w:t>
      </w:r>
    </w:p>
    <w:p w14:paraId="360C1B1E" w14:textId="77777777" w:rsidR="00B80414" w:rsidRPr="000D5CC2" w:rsidRDefault="00B80414" w:rsidP="00B80414">
      <w:pPr>
        <w:spacing w:after="0" w:line="240" w:lineRule="auto"/>
        <w:rPr>
          <w:rFonts w:ascii="Arial" w:hAnsi="Arial" w:cs="Arial"/>
        </w:rPr>
      </w:pPr>
    </w:p>
    <w:p w14:paraId="09791024" w14:textId="77777777" w:rsidR="00B80414" w:rsidRDefault="00B80414" w:rsidP="00B80414">
      <w:pPr>
        <w:pStyle w:val="NormalWeb"/>
        <w:spacing w:before="0" w:beforeAutospacing="0" w:after="0" w:afterAutospacing="0"/>
        <w:rPr>
          <w:rFonts w:ascii="Arial" w:hAnsi="Arial" w:cs="Arial"/>
          <w:sz w:val="22"/>
          <w:szCs w:val="22"/>
        </w:rPr>
      </w:pPr>
    </w:p>
    <w:p w14:paraId="046CD813" w14:textId="77777777" w:rsidR="00B80414" w:rsidRDefault="00B80414" w:rsidP="00B80414">
      <w:pPr>
        <w:pStyle w:val="NormalWeb"/>
        <w:spacing w:before="0" w:beforeAutospacing="0" w:after="0" w:afterAutospacing="0"/>
        <w:rPr>
          <w:rFonts w:ascii="Arial" w:hAnsi="Arial" w:cs="Arial"/>
          <w:sz w:val="22"/>
          <w:szCs w:val="22"/>
        </w:rPr>
      </w:pPr>
    </w:p>
    <w:p w14:paraId="5EA9FDB5" w14:textId="77777777" w:rsidR="00B80414" w:rsidRDefault="00B80414" w:rsidP="00B80414">
      <w:pPr>
        <w:pStyle w:val="NormalWeb"/>
        <w:spacing w:before="0" w:beforeAutospacing="0" w:after="0" w:afterAutospacing="0"/>
        <w:rPr>
          <w:rFonts w:ascii="Arial" w:hAnsi="Arial" w:cs="Arial"/>
          <w:sz w:val="22"/>
          <w:szCs w:val="22"/>
        </w:rPr>
      </w:pPr>
      <w:r w:rsidRPr="623E0789">
        <w:rPr>
          <w:rFonts w:ascii="Arial" w:hAnsi="Arial" w:cs="Arial"/>
          <w:sz w:val="22"/>
          <w:szCs w:val="22"/>
        </w:rPr>
        <w:t>* The NHSGGC Data Collection survey can also be accessed by scanning the following QR code:</w:t>
      </w:r>
    </w:p>
    <w:p w14:paraId="3ED25E07" w14:textId="77777777" w:rsidR="00B80414" w:rsidRDefault="00B80414" w:rsidP="00B80414">
      <w:pPr>
        <w:pStyle w:val="NormalWeb"/>
        <w:spacing w:before="0" w:beforeAutospacing="0" w:after="0" w:afterAutospacing="0"/>
        <w:rPr>
          <w:rFonts w:ascii="Arial" w:hAnsi="Arial" w:cs="Arial"/>
          <w:sz w:val="22"/>
          <w:szCs w:val="22"/>
        </w:rPr>
      </w:pPr>
    </w:p>
    <w:p w14:paraId="276E17EC" w14:textId="77777777" w:rsidR="00B80414" w:rsidRDefault="00B80414" w:rsidP="00B80414">
      <w:pPr>
        <w:pStyle w:val="NormalWeb"/>
        <w:spacing w:before="0" w:beforeAutospacing="0" w:after="0" w:afterAutospacing="0"/>
        <w:rPr>
          <w:rFonts w:ascii="Arial" w:hAnsi="Arial" w:cs="Arial"/>
          <w:sz w:val="22"/>
          <w:szCs w:val="22"/>
        </w:rPr>
      </w:pPr>
    </w:p>
    <w:p w14:paraId="4598895B" w14:textId="77777777" w:rsidR="00B80414" w:rsidRPr="00E006F4" w:rsidRDefault="00B80414" w:rsidP="00B80414">
      <w:pPr>
        <w:pStyle w:val="NormalWeb"/>
        <w:spacing w:before="0" w:beforeAutospacing="0" w:after="0" w:afterAutospacing="0"/>
        <w:rPr>
          <w:rFonts w:ascii="Arial" w:hAnsi="Arial" w:cs="Arial"/>
          <w:sz w:val="22"/>
          <w:szCs w:val="22"/>
        </w:rPr>
      </w:pPr>
    </w:p>
    <w:p w14:paraId="2DEFF637" w14:textId="6064F3BD" w:rsidR="00FC1B22" w:rsidRPr="00FC1B22" w:rsidRDefault="00B80414" w:rsidP="00B80414">
      <w:pPr>
        <w:spacing w:after="0" w:line="240" w:lineRule="auto"/>
        <w:jc w:val="center"/>
        <w:rPr>
          <w:rFonts w:ascii="Arial" w:hAnsi="Arial" w:cs="Arial"/>
          <w:b/>
          <w:color w:val="000000" w:themeColor="text1"/>
          <w:sz w:val="24"/>
          <w:szCs w:val="24"/>
        </w:rPr>
      </w:pPr>
      <w:r>
        <w:rPr>
          <w:noProof/>
          <w:lang w:eastAsia="en-GB"/>
        </w:rPr>
        <w:drawing>
          <wp:inline distT="0" distB="0" distL="0" distR="0" wp14:anchorId="1BE78F26" wp14:editId="1D6B7774">
            <wp:extent cx="1391433" cy="1406236"/>
            <wp:effectExtent l="0" t="0" r="0" b="0"/>
            <wp:docPr id="1557406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06689" name=""/>
                    <pic:cNvPicPr/>
                  </pic:nvPicPr>
                  <pic:blipFill>
                    <a:blip r:embed="rId26">
                      <a:extLst>
                        <a:ext uri="{28A0092B-C50C-407E-A947-70E740481C1C}">
                          <a14:useLocalDpi xmlns:a14="http://schemas.microsoft.com/office/drawing/2010/main"/>
                        </a:ext>
                      </a:extLst>
                    </a:blip>
                    <a:stretch>
                      <a:fillRect/>
                    </a:stretch>
                  </pic:blipFill>
                  <pic:spPr>
                    <a:xfrm>
                      <a:off x="0" y="0"/>
                      <a:ext cx="1391433" cy="1406236"/>
                    </a:xfrm>
                    <a:prstGeom prst="rect">
                      <a:avLst/>
                    </a:prstGeom>
                  </pic:spPr>
                </pic:pic>
              </a:graphicData>
            </a:graphic>
          </wp:inline>
        </w:drawing>
      </w:r>
    </w:p>
    <w:sectPr w:rsidR="00FC1B22" w:rsidRPr="00FC1B22" w:rsidSect="008D40B7">
      <w:headerReference w:type="default" r:id="rId27"/>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A40EF" w14:textId="77777777" w:rsidR="00921A4D" w:rsidRDefault="00921A4D" w:rsidP="000A0CF5">
      <w:pPr>
        <w:spacing w:after="0" w:line="240" w:lineRule="auto"/>
      </w:pPr>
      <w:r>
        <w:separator/>
      </w:r>
    </w:p>
  </w:endnote>
  <w:endnote w:type="continuationSeparator" w:id="0">
    <w:p w14:paraId="7C62B94F" w14:textId="77777777" w:rsidR="00921A4D" w:rsidRDefault="00921A4D" w:rsidP="000A0CF5">
      <w:pPr>
        <w:spacing w:after="0" w:line="240" w:lineRule="auto"/>
      </w:pPr>
      <w:r>
        <w:continuationSeparator/>
      </w:r>
    </w:p>
  </w:endnote>
  <w:endnote w:type="continuationNotice" w:id="1">
    <w:p w14:paraId="3453E2A3" w14:textId="77777777" w:rsidR="00921A4D" w:rsidRDefault="00921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77675" w14:textId="60EC01FE" w:rsidR="00921A4D" w:rsidRPr="000A0CF5" w:rsidRDefault="00921A4D" w:rsidP="000A0CF5">
    <w:pPr>
      <w:pStyle w:val="Footer"/>
      <w:jc w:val="center"/>
      <w:rPr>
        <w:rFonts w:ascii="Arial" w:hAnsi="Arial" w:cs="Arial"/>
        <w:sz w:val="24"/>
        <w:szCs w:val="24"/>
      </w:rPr>
    </w:pPr>
    <w:r w:rsidRPr="000A0CF5">
      <w:rPr>
        <w:rFonts w:ascii="Arial" w:hAnsi="Arial" w:cs="Arial"/>
        <w:sz w:val="24"/>
        <w:szCs w:val="24"/>
      </w:rPr>
      <w:t xml:space="preserve">Page </w:t>
    </w:r>
    <w:r w:rsidRPr="000A0CF5">
      <w:rPr>
        <w:rFonts w:ascii="Arial" w:hAnsi="Arial" w:cs="Arial"/>
        <w:b/>
        <w:bCs/>
        <w:sz w:val="24"/>
        <w:szCs w:val="24"/>
      </w:rPr>
      <w:fldChar w:fldCharType="begin"/>
    </w:r>
    <w:r w:rsidRPr="000A0CF5">
      <w:rPr>
        <w:rFonts w:ascii="Arial" w:hAnsi="Arial" w:cs="Arial"/>
        <w:b/>
        <w:bCs/>
        <w:sz w:val="24"/>
        <w:szCs w:val="24"/>
      </w:rPr>
      <w:instrText xml:space="preserve"> PAGE  \* Arabic  \* MERGEFORMAT </w:instrText>
    </w:r>
    <w:r w:rsidRPr="000A0CF5">
      <w:rPr>
        <w:rFonts w:ascii="Arial" w:hAnsi="Arial" w:cs="Arial"/>
        <w:b/>
        <w:bCs/>
        <w:sz w:val="24"/>
        <w:szCs w:val="24"/>
      </w:rPr>
      <w:fldChar w:fldCharType="separate"/>
    </w:r>
    <w:r w:rsidR="00D0408A">
      <w:rPr>
        <w:rFonts w:ascii="Arial" w:hAnsi="Arial" w:cs="Arial"/>
        <w:b/>
        <w:bCs/>
        <w:noProof/>
        <w:sz w:val="24"/>
        <w:szCs w:val="24"/>
      </w:rPr>
      <w:t>5</w:t>
    </w:r>
    <w:r w:rsidRPr="000A0CF5">
      <w:rPr>
        <w:rFonts w:ascii="Arial" w:hAnsi="Arial" w:cs="Arial"/>
        <w:b/>
        <w:bCs/>
        <w:sz w:val="24"/>
        <w:szCs w:val="24"/>
      </w:rPr>
      <w:fldChar w:fldCharType="end"/>
    </w:r>
    <w:r w:rsidRPr="000A0CF5">
      <w:rPr>
        <w:rFonts w:ascii="Arial" w:hAnsi="Arial" w:cs="Arial"/>
        <w:sz w:val="24"/>
        <w:szCs w:val="24"/>
      </w:rPr>
      <w:t xml:space="preserve"> of </w:t>
    </w:r>
    <w:r w:rsidRPr="000A0CF5">
      <w:rPr>
        <w:rFonts w:ascii="Arial" w:hAnsi="Arial" w:cs="Arial"/>
        <w:b/>
        <w:bCs/>
        <w:sz w:val="24"/>
        <w:szCs w:val="24"/>
      </w:rPr>
      <w:fldChar w:fldCharType="begin"/>
    </w:r>
    <w:r w:rsidRPr="000A0CF5">
      <w:rPr>
        <w:rFonts w:ascii="Arial" w:hAnsi="Arial" w:cs="Arial"/>
        <w:b/>
        <w:bCs/>
        <w:sz w:val="24"/>
        <w:szCs w:val="24"/>
      </w:rPr>
      <w:instrText xml:space="preserve"> NUMPAGES  \* Arabic  \* MERGEFORMAT </w:instrText>
    </w:r>
    <w:r w:rsidRPr="000A0CF5">
      <w:rPr>
        <w:rFonts w:ascii="Arial" w:hAnsi="Arial" w:cs="Arial"/>
        <w:b/>
        <w:bCs/>
        <w:sz w:val="24"/>
        <w:szCs w:val="24"/>
      </w:rPr>
      <w:fldChar w:fldCharType="separate"/>
    </w:r>
    <w:r w:rsidR="00D0408A">
      <w:rPr>
        <w:rFonts w:ascii="Arial" w:hAnsi="Arial" w:cs="Arial"/>
        <w:b/>
        <w:bCs/>
        <w:noProof/>
        <w:sz w:val="24"/>
        <w:szCs w:val="24"/>
      </w:rPr>
      <w:t>5</w:t>
    </w:r>
    <w:r w:rsidRPr="000A0CF5">
      <w:rPr>
        <w:rFonts w:ascii="Arial" w:hAnsi="Arial" w:cs="Arial"/>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A2401" w14:textId="77777777" w:rsidR="00921A4D" w:rsidRDefault="00921A4D" w:rsidP="000A0CF5">
      <w:pPr>
        <w:spacing w:after="0" w:line="240" w:lineRule="auto"/>
      </w:pPr>
      <w:r>
        <w:separator/>
      </w:r>
    </w:p>
  </w:footnote>
  <w:footnote w:type="continuationSeparator" w:id="0">
    <w:p w14:paraId="16F9E6F6" w14:textId="77777777" w:rsidR="00921A4D" w:rsidRDefault="00921A4D" w:rsidP="000A0CF5">
      <w:pPr>
        <w:spacing w:after="0" w:line="240" w:lineRule="auto"/>
      </w:pPr>
      <w:r>
        <w:continuationSeparator/>
      </w:r>
    </w:p>
  </w:footnote>
  <w:footnote w:type="continuationNotice" w:id="1">
    <w:p w14:paraId="7C1064F0" w14:textId="77777777" w:rsidR="00921A4D" w:rsidRDefault="00921A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D8D" w14:textId="6D64AB5F" w:rsidR="007F2AAF" w:rsidRDefault="007F2AAF">
    <w:pPr>
      <w:pStyle w:val="Header"/>
    </w:pPr>
    <w:r w:rsidRPr="00603458">
      <w:rPr>
        <w:rFonts w:ascii="Arial" w:hAnsi="Arial" w:cs="Arial"/>
        <w:b/>
        <w:noProof/>
        <w:sz w:val="32"/>
        <w:szCs w:val="24"/>
        <w:lang w:eastAsia="en-GB"/>
      </w:rPr>
      <w:drawing>
        <wp:anchor distT="0" distB="0" distL="114300" distR="114300" simplePos="0" relativeHeight="251659264" behindDoc="0" locked="0" layoutInCell="1" allowOverlap="1" wp14:anchorId="4A0F5126" wp14:editId="08B8A036">
          <wp:simplePos x="0" y="0"/>
          <wp:positionH relativeFrom="column">
            <wp:posOffset>5472702</wp:posOffset>
          </wp:positionH>
          <wp:positionV relativeFrom="paragraph">
            <wp:posOffset>-308700</wp:posOffset>
          </wp:positionV>
          <wp:extent cx="997494" cy="707572"/>
          <wp:effectExtent l="0" t="0" r="0" b="0"/>
          <wp:wrapNone/>
          <wp:docPr id="874342748" name="Picture 87434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2748" name="Picture 874342748"/>
                  <pic:cNvPicPr/>
                </pic:nvPicPr>
                <pic:blipFill rotWithShape="1">
                  <a:blip r:embed="rId1" cstate="print">
                    <a:extLst>
                      <a:ext uri="{28A0092B-C50C-407E-A947-70E740481C1C}">
                        <a14:useLocalDpi xmlns:a14="http://schemas.microsoft.com/office/drawing/2010/main" val="0"/>
                      </a:ext>
                    </a:extLst>
                  </a:blip>
                  <a:srcRect l="12728" r="12078"/>
                  <a:stretch/>
                </pic:blipFill>
                <pic:spPr bwMode="auto">
                  <a:xfrm>
                    <a:off x="0" y="0"/>
                    <a:ext cx="1000277" cy="7095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2E84"/>
    <w:multiLevelType w:val="hybridMultilevel"/>
    <w:tmpl w:val="48EACB1A"/>
    <w:lvl w:ilvl="0" w:tplc="3B988602">
      <w:start w:val="1"/>
      <w:numFmt w:val="bullet"/>
      <w:lvlText w:val=""/>
      <w:lvlJc w:val="left"/>
      <w:pPr>
        <w:ind w:left="720" w:hanging="360"/>
      </w:pPr>
      <w:rPr>
        <w:rFonts w:ascii="Symbol" w:hAnsi="Symbol" w:hint="default"/>
      </w:rPr>
    </w:lvl>
    <w:lvl w:ilvl="1" w:tplc="71BCD56E">
      <w:start w:val="1"/>
      <w:numFmt w:val="bullet"/>
      <w:lvlText w:val="o"/>
      <w:lvlJc w:val="left"/>
      <w:pPr>
        <w:ind w:left="1440" w:hanging="360"/>
      </w:pPr>
      <w:rPr>
        <w:rFonts w:ascii="Courier New" w:hAnsi="Courier New" w:hint="default"/>
      </w:rPr>
    </w:lvl>
    <w:lvl w:ilvl="2" w:tplc="8F9AA1BA">
      <w:start w:val="1"/>
      <w:numFmt w:val="bullet"/>
      <w:lvlText w:val=""/>
      <w:lvlJc w:val="left"/>
      <w:pPr>
        <w:ind w:left="2160" w:hanging="360"/>
      </w:pPr>
      <w:rPr>
        <w:rFonts w:ascii="Wingdings" w:hAnsi="Wingdings" w:hint="default"/>
      </w:rPr>
    </w:lvl>
    <w:lvl w:ilvl="3" w:tplc="D64EEC86">
      <w:start w:val="1"/>
      <w:numFmt w:val="bullet"/>
      <w:lvlText w:val=""/>
      <w:lvlJc w:val="left"/>
      <w:pPr>
        <w:ind w:left="2880" w:hanging="360"/>
      </w:pPr>
      <w:rPr>
        <w:rFonts w:ascii="Symbol" w:hAnsi="Symbol" w:hint="default"/>
      </w:rPr>
    </w:lvl>
    <w:lvl w:ilvl="4" w:tplc="74149E12">
      <w:start w:val="1"/>
      <w:numFmt w:val="bullet"/>
      <w:lvlText w:val="o"/>
      <w:lvlJc w:val="left"/>
      <w:pPr>
        <w:ind w:left="3600" w:hanging="360"/>
      </w:pPr>
      <w:rPr>
        <w:rFonts w:ascii="Courier New" w:hAnsi="Courier New" w:hint="default"/>
      </w:rPr>
    </w:lvl>
    <w:lvl w:ilvl="5" w:tplc="B9824A84">
      <w:start w:val="1"/>
      <w:numFmt w:val="bullet"/>
      <w:lvlText w:val=""/>
      <w:lvlJc w:val="left"/>
      <w:pPr>
        <w:ind w:left="4320" w:hanging="360"/>
      </w:pPr>
      <w:rPr>
        <w:rFonts w:ascii="Wingdings" w:hAnsi="Wingdings" w:hint="default"/>
      </w:rPr>
    </w:lvl>
    <w:lvl w:ilvl="6" w:tplc="0DA269A0">
      <w:start w:val="1"/>
      <w:numFmt w:val="bullet"/>
      <w:lvlText w:val=""/>
      <w:lvlJc w:val="left"/>
      <w:pPr>
        <w:ind w:left="5040" w:hanging="360"/>
      </w:pPr>
      <w:rPr>
        <w:rFonts w:ascii="Symbol" w:hAnsi="Symbol" w:hint="default"/>
      </w:rPr>
    </w:lvl>
    <w:lvl w:ilvl="7" w:tplc="97DEBFAA">
      <w:start w:val="1"/>
      <w:numFmt w:val="bullet"/>
      <w:lvlText w:val="o"/>
      <w:lvlJc w:val="left"/>
      <w:pPr>
        <w:ind w:left="5760" w:hanging="360"/>
      </w:pPr>
      <w:rPr>
        <w:rFonts w:ascii="Courier New" w:hAnsi="Courier New" w:hint="default"/>
      </w:rPr>
    </w:lvl>
    <w:lvl w:ilvl="8" w:tplc="6868E9CA">
      <w:start w:val="1"/>
      <w:numFmt w:val="bullet"/>
      <w:lvlText w:val=""/>
      <w:lvlJc w:val="left"/>
      <w:pPr>
        <w:ind w:left="6480" w:hanging="360"/>
      </w:pPr>
      <w:rPr>
        <w:rFonts w:ascii="Wingdings" w:hAnsi="Wingdings" w:hint="default"/>
      </w:rPr>
    </w:lvl>
  </w:abstractNum>
  <w:abstractNum w:abstractNumId="1" w15:restartNumberingAfterBreak="0">
    <w:nsid w:val="0B9D44F9"/>
    <w:multiLevelType w:val="hybridMultilevel"/>
    <w:tmpl w:val="5E5447E4"/>
    <w:lvl w:ilvl="0" w:tplc="B37AE14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1A84103"/>
    <w:multiLevelType w:val="hybridMultilevel"/>
    <w:tmpl w:val="FBB4C81C"/>
    <w:lvl w:ilvl="0" w:tplc="70FAB984">
      <w:start w:val="1"/>
      <w:numFmt w:val="decimal"/>
      <w:lvlText w:val="%1."/>
      <w:lvlJc w:val="left"/>
      <w:pPr>
        <w:ind w:left="720" w:hanging="360"/>
      </w:pPr>
    </w:lvl>
    <w:lvl w:ilvl="1" w:tplc="8C087DC2">
      <w:start w:val="1"/>
      <w:numFmt w:val="lowerLetter"/>
      <w:lvlText w:val="%2."/>
      <w:lvlJc w:val="left"/>
      <w:pPr>
        <w:ind w:left="1440" w:hanging="360"/>
      </w:pPr>
    </w:lvl>
    <w:lvl w:ilvl="2" w:tplc="E93C2DBC">
      <w:start w:val="1"/>
      <w:numFmt w:val="lowerRoman"/>
      <w:lvlText w:val="%3."/>
      <w:lvlJc w:val="right"/>
      <w:pPr>
        <w:ind w:left="2160" w:hanging="180"/>
      </w:pPr>
    </w:lvl>
    <w:lvl w:ilvl="3" w:tplc="CBCAC388">
      <w:start w:val="1"/>
      <w:numFmt w:val="decimal"/>
      <w:lvlText w:val="%4."/>
      <w:lvlJc w:val="left"/>
      <w:pPr>
        <w:ind w:left="2880" w:hanging="360"/>
      </w:pPr>
    </w:lvl>
    <w:lvl w:ilvl="4" w:tplc="D944A93A">
      <w:start w:val="1"/>
      <w:numFmt w:val="lowerLetter"/>
      <w:lvlText w:val="%5."/>
      <w:lvlJc w:val="left"/>
      <w:pPr>
        <w:ind w:left="3600" w:hanging="360"/>
      </w:pPr>
    </w:lvl>
    <w:lvl w:ilvl="5" w:tplc="A6569AAC">
      <w:start w:val="1"/>
      <w:numFmt w:val="lowerRoman"/>
      <w:lvlText w:val="%6."/>
      <w:lvlJc w:val="right"/>
      <w:pPr>
        <w:ind w:left="4320" w:hanging="180"/>
      </w:pPr>
    </w:lvl>
    <w:lvl w:ilvl="6" w:tplc="4E30FAC0">
      <w:start w:val="1"/>
      <w:numFmt w:val="decimal"/>
      <w:lvlText w:val="%7."/>
      <w:lvlJc w:val="left"/>
      <w:pPr>
        <w:ind w:left="5040" w:hanging="360"/>
      </w:pPr>
    </w:lvl>
    <w:lvl w:ilvl="7" w:tplc="3F7A9B9A">
      <w:start w:val="1"/>
      <w:numFmt w:val="lowerLetter"/>
      <w:lvlText w:val="%8."/>
      <w:lvlJc w:val="left"/>
      <w:pPr>
        <w:ind w:left="5760" w:hanging="360"/>
      </w:pPr>
    </w:lvl>
    <w:lvl w:ilvl="8" w:tplc="06A2B744">
      <w:start w:val="1"/>
      <w:numFmt w:val="lowerRoman"/>
      <w:lvlText w:val="%9."/>
      <w:lvlJc w:val="right"/>
      <w:pPr>
        <w:ind w:left="6480" w:hanging="180"/>
      </w:pPr>
    </w:lvl>
  </w:abstractNum>
  <w:abstractNum w:abstractNumId="3" w15:restartNumberingAfterBreak="0">
    <w:nsid w:val="19C137BE"/>
    <w:multiLevelType w:val="hybridMultilevel"/>
    <w:tmpl w:val="87565B8C"/>
    <w:lvl w:ilvl="0" w:tplc="790AE6E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76B25"/>
    <w:multiLevelType w:val="hybridMultilevel"/>
    <w:tmpl w:val="3B3CE656"/>
    <w:lvl w:ilvl="0" w:tplc="0C184234">
      <w:start w:val="1"/>
      <w:numFmt w:val="bullet"/>
      <w:lvlText w:val=""/>
      <w:lvlJc w:val="left"/>
      <w:pPr>
        <w:ind w:left="720" w:hanging="360"/>
      </w:pPr>
      <w:rPr>
        <w:rFonts w:ascii="Symbol" w:hAnsi="Symbol" w:hint="default"/>
      </w:rPr>
    </w:lvl>
    <w:lvl w:ilvl="1" w:tplc="49B86F88">
      <w:start w:val="1"/>
      <w:numFmt w:val="bullet"/>
      <w:lvlText w:val="o"/>
      <w:lvlJc w:val="left"/>
      <w:pPr>
        <w:ind w:left="1440" w:hanging="360"/>
      </w:pPr>
      <w:rPr>
        <w:rFonts w:ascii="Courier New" w:hAnsi="Courier New" w:hint="default"/>
      </w:rPr>
    </w:lvl>
    <w:lvl w:ilvl="2" w:tplc="41001554">
      <w:start w:val="1"/>
      <w:numFmt w:val="bullet"/>
      <w:lvlText w:val=""/>
      <w:lvlJc w:val="left"/>
      <w:pPr>
        <w:ind w:left="2160" w:hanging="360"/>
      </w:pPr>
      <w:rPr>
        <w:rFonts w:ascii="Wingdings" w:hAnsi="Wingdings" w:hint="default"/>
      </w:rPr>
    </w:lvl>
    <w:lvl w:ilvl="3" w:tplc="94449C6C">
      <w:start w:val="1"/>
      <w:numFmt w:val="bullet"/>
      <w:lvlText w:val=""/>
      <w:lvlJc w:val="left"/>
      <w:pPr>
        <w:ind w:left="2880" w:hanging="360"/>
      </w:pPr>
      <w:rPr>
        <w:rFonts w:ascii="Symbol" w:hAnsi="Symbol" w:hint="default"/>
      </w:rPr>
    </w:lvl>
    <w:lvl w:ilvl="4" w:tplc="6C1864AC">
      <w:start w:val="1"/>
      <w:numFmt w:val="bullet"/>
      <w:lvlText w:val="o"/>
      <w:lvlJc w:val="left"/>
      <w:pPr>
        <w:ind w:left="3600" w:hanging="360"/>
      </w:pPr>
      <w:rPr>
        <w:rFonts w:ascii="Courier New" w:hAnsi="Courier New" w:hint="default"/>
      </w:rPr>
    </w:lvl>
    <w:lvl w:ilvl="5" w:tplc="A35A62EA">
      <w:start w:val="1"/>
      <w:numFmt w:val="bullet"/>
      <w:lvlText w:val=""/>
      <w:lvlJc w:val="left"/>
      <w:pPr>
        <w:ind w:left="4320" w:hanging="360"/>
      </w:pPr>
      <w:rPr>
        <w:rFonts w:ascii="Wingdings" w:hAnsi="Wingdings" w:hint="default"/>
      </w:rPr>
    </w:lvl>
    <w:lvl w:ilvl="6" w:tplc="1FEE3DF8">
      <w:start w:val="1"/>
      <w:numFmt w:val="bullet"/>
      <w:lvlText w:val=""/>
      <w:lvlJc w:val="left"/>
      <w:pPr>
        <w:ind w:left="5040" w:hanging="360"/>
      </w:pPr>
      <w:rPr>
        <w:rFonts w:ascii="Symbol" w:hAnsi="Symbol" w:hint="default"/>
      </w:rPr>
    </w:lvl>
    <w:lvl w:ilvl="7" w:tplc="E2989C9E">
      <w:start w:val="1"/>
      <w:numFmt w:val="bullet"/>
      <w:lvlText w:val="o"/>
      <w:lvlJc w:val="left"/>
      <w:pPr>
        <w:ind w:left="5760" w:hanging="360"/>
      </w:pPr>
      <w:rPr>
        <w:rFonts w:ascii="Courier New" w:hAnsi="Courier New" w:hint="default"/>
      </w:rPr>
    </w:lvl>
    <w:lvl w:ilvl="8" w:tplc="C3449EF6">
      <w:start w:val="1"/>
      <w:numFmt w:val="bullet"/>
      <w:lvlText w:val=""/>
      <w:lvlJc w:val="left"/>
      <w:pPr>
        <w:ind w:left="6480" w:hanging="360"/>
      </w:pPr>
      <w:rPr>
        <w:rFonts w:ascii="Wingdings" w:hAnsi="Wingdings" w:hint="default"/>
      </w:rPr>
    </w:lvl>
  </w:abstractNum>
  <w:abstractNum w:abstractNumId="5" w15:restartNumberingAfterBreak="0">
    <w:nsid w:val="36384CCF"/>
    <w:multiLevelType w:val="hybridMultilevel"/>
    <w:tmpl w:val="CD363608"/>
    <w:lvl w:ilvl="0" w:tplc="CEF8AAE2">
      <w:start w:val="1"/>
      <w:numFmt w:val="bullet"/>
      <w:lvlText w:val=""/>
      <w:lvlJc w:val="left"/>
      <w:pPr>
        <w:ind w:left="789" w:hanging="360"/>
      </w:pPr>
      <w:rPr>
        <w:rFonts w:ascii="Symbol" w:hAnsi="Symbol" w:hint="default"/>
        <w:color w:val="0070C0"/>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 w15:restartNumberingAfterBreak="0">
    <w:nsid w:val="372F4740"/>
    <w:multiLevelType w:val="hybridMultilevel"/>
    <w:tmpl w:val="50924132"/>
    <w:lvl w:ilvl="0" w:tplc="46DE3798">
      <w:start w:val="1"/>
      <w:numFmt w:val="decimal"/>
      <w:lvlText w:val="%1."/>
      <w:lvlJc w:val="left"/>
      <w:pPr>
        <w:ind w:left="720" w:hanging="360"/>
      </w:pPr>
      <w:rPr>
        <w:rFonts w:hint="default"/>
        <w:b/>
        <w:i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07AFE"/>
    <w:multiLevelType w:val="multilevel"/>
    <w:tmpl w:val="718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C39E2"/>
    <w:multiLevelType w:val="hybridMultilevel"/>
    <w:tmpl w:val="BE82FFCA"/>
    <w:lvl w:ilvl="0" w:tplc="46DE3798">
      <w:start w:val="1"/>
      <w:numFmt w:val="decimal"/>
      <w:lvlText w:val="%1."/>
      <w:lvlJc w:val="left"/>
      <w:pPr>
        <w:ind w:left="720" w:hanging="360"/>
      </w:pPr>
      <w:rPr>
        <w:rFonts w:hint="default"/>
        <w:b/>
        <w:i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0144E"/>
    <w:multiLevelType w:val="hybridMultilevel"/>
    <w:tmpl w:val="56F6A2D2"/>
    <w:lvl w:ilvl="0" w:tplc="CEF8AAE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E48E8"/>
    <w:multiLevelType w:val="hybridMultilevel"/>
    <w:tmpl w:val="682E31CE"/>
    <w:lvl w:ilvl="0" w:tplc="46DE3798">
      <w:start w:val="1"/>
      <w:numFmt w:val="decimal"/>
      <w:lvlText w:val="%1."/>
      <w:lvlJc w:val="left"/>
      <w:pPr>
        <w:ind w:left="720" w:hanging="360"/>
      </w:pPr>
      <w:rPr>
        <w:rFonts w:hint="default"/>
        <w:b/>
        <w:i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66B33"/>
    <w:multiLevelType w:val="hybridMultilevel"/>
    <w:tmpl w:val="BD26E0D2"/>
    <w:lvl w:ilvl="0" w:tplc="790AE6E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26FBD"/>
    <w:multiLevelType w:val="hybridMultilevel"/>
    <w:tmpl w:val="4C84C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10C19"/>
    <w:multiLevelType w:val="hybridMultilevel"/>
    <w:tmpl w:val="B59460A0"/>
    <w:lvl w:ilvl="0" w:tplc="1778CE8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0712C"/>
    <w:multiLevelType w:val="hybridMultilevel"/>
    <w:tmpl w:val="006E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21D88"/>
    <w:multiLevelType w:val="hybridMultilevel"/>
    <w:tmpl w:val="59963A8C"/>
    <w:lvl w:ilvl="0" w:tplc="CEF8AAE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91B9C"/>
    <w:multiLevelType w:val="hybridMultilevel"/>
    <w:tmpl w:val="2D264F56"/>
    <w:lvl w:ilvl="0" w:tplc="1B5CE8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57907"/>
    <w:multiLevelType w:val="hybridMultilevel"/>
    <w:tmpl w:val="A796C8AA"/>
    <w:lvl w:ilvl="0" w:tplc="CEF8AAE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24E42"/>
    <w:multiLevelType w:val="multilevel"/>
    <w:tmpl w:val="DD04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5580A"/>
    <w:multiLevelType w:val="hybridMultilevel"/>
    <w:tmpl w:val="68144BD6"/>
    <w:lvl w:ilvl="0" w:tplc="CEF8AAE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44924"/>
    <w:multiLevelType w:val="hybridMultilevel"/>
    <w:tmpl w:val="4E8E1D7C"/>
    <w:lvl w:ilvl="0" w:tplc="CEF8AAE2">
      <w:start w:val="1"/>
      <w:numFmt w:val="bullet"/>
      <w:lvlText w:val=""/>
      <w:lvlJc w:val="left"/>
      <w:pPr>
        <w:ind w:left="789" w:hanging="360"/>
      </w:pPr>
      <w:rPr>
        <w:rFonts w:ascii="Symbol" w:hAnsi="Symbol" w:hint="default"/>
        <w:color w:val="0070C0"/>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1" w15:restartNumberingAfterBreak="0">
    <w:nsid w:val="7C521BB4"/>
    <w:multiLevelType w:val="hybridMultilevel"/>
    <w:tmpl w:val="E0D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11"/>
  </w:num>
  <w:num w:numId="6">
    <w:abstractNumId w:val="3"/>
  </w:num>
  <w:num w:numId="7">
    <w:abstractNumId w:val="6"/>
  </w:num>
  <w:num w:numId="8">
    <w:abstractNumId w:val="10"/>
  </w:num>
  <w:num w:numId="9">
    <w:abstractNumId w:val="19"/>
  </w:num>
  <w:num w:numId="10">
    <w:abstractNumId w:val="13"/>
  </w:num>
  <w:num w:numId="11">
    <w:abstractNumId w:val="15"/>
  </w:num>
  <w:num w:numId="12">
    <w:abstractNumId w:val="20"/>
  </w:num>
  <w:num w:numId="13">
    <w:abstractNumId w:val="5"/>
  </w:num>
  <w:num w:numId="14">
    <w:abstractNumId w:val="9"/>
  </w:num>
  <w:num w:numId="15">
    <w:abstractNumId w:val="17"/>
  </w:num>
  <w:num w:numId="16">
    <w:abstractNumId w:val="18"/>
  </w:num>
  <w:num w:numId="17">
    <w:abstractNumId w:val="7"/>
  </w:num>
  <w:num w:numId="18">
    <w:abstractNumId w:val="16"/>
  </w:num>
  <w:num w:numId="19">
    <w:abstractNumId w:val="21"/>
  </w:num>
  <w:num w:numId="20">
    <w:abstractNumId w:val="1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9C"/>
    <w:rsid w:val="00007575"/>
    <w:rsid w:val="00025973"/>
    <w:rsid w:val="000822F1"/>
    <w:rsid w:val="000A0CF5"/>
    <w:rsid w:val="000C56DC"/>
    <w:rsid w:val="000D52EB"/>
    <w:rsid w:val="00101E04"/>
    <w:rsid w:val="001101AA"/>
    <w:rsid w:val="0011387E"/>
    <w:rsid w:val="001202F9"/>
    <w:rsid w:val="001559BD"/>
    <w:rsid w:val="0016212D"/>
    <w:rsid w:val="001657AC"/>
    <w:rsid w:val="001B233D"/>
    <w:rsid w:val="00216278"/>
    <w:rsid w:val="0021770D"/>
    <w:rsid w:val="002220B2"/>
    <w:rsid w:val="002329F6"/>
    <w:rsid w:val="002431FE"/>
    <w:rsid w:val="00247B90"/>
    <w:rsid w:val="002544FA"/>
    <w:rsid w:val="00273BD1"/>
    <w:rsid w:val="002A23CE"/>
    <w:rsid w:val="002B65F1"/>
    <w:rsid w:val="002B7C1B"/>
    <w:rsid w:val="002C0469"/>
    <w:rsid w:val="002E4234"/>
    <w:rsid w:val="002F08C6"/>
    <w:rsid w:val="002F20DC"/>
    <w:rsid w:val="00317303"/>
    <w:rsid w:val="00326554"/>
    <w:rsid w:val="00326A84"/>
    <w:rsid w:val="00367F3F"/>
    <w:rsid w:val="003735FE"/>
    <w:rsid w:val="00377997"/>
    <w:rsid w:val="003A4705"/>
    <w:rsid w:val="003C40E5"/>
    <w:rsid w:val="003D65FB"/>
    <w:rsid w:val="004013EA"/>
    <w:rsid w:val="00403863"/>
    <w:rsid w:val="0044522F"/>
    <w:rsid w:val="00454693"/>
    <w:rsid w:val="00473353"/>
    <w:rsid w:val="00477D4F"/>
    <w:rsid w:val="004B5A8C"/>
    <w:rsid w:val="004E612E"/>
    <w:rsid w:val="00514328"/>
    <w:rsid w:val="00524F4B"/>
    <w:rsid w:val="00536D8B"/>
    <w:rsid w:val="00536EF7"/>
    <w:rsid w:val="00560A31"/>
    <w:rsid w:val="0056435B"/>
    <w:rsid w:val="00584276"/>
    <w:rsid w:val="005952B3"/>
    <w:rsid w:val="005A0412"/>
    <w:rsid w:val="005A07C1"/>
    <w:rsid w:val="005A3762"/>
    <w:rsid w:val="0061095B"/>
    <w:rsid w:val="00623489"/>
    <w:rsid w:val="00644ACE"/>
    <w:rsid w:val="00647415"/>
    <w:rsid w:val="006719BB"/>
    <w:rsid w:val="00682E19"/>
    <w:rsid w:val="006B6362"/>
    <w:rsid w:val="006E3602"/>
    <w:rsid w:val="006E7452"/>
    <w:rsid w:val="00761693"/>
    <w:rsid w:val="00770368"/>
    <w:rsid w:val="00770992"/>
    <w:rsid w:val="00782255"/>
    <w:rsid w:val="00793D02"/>
    <w:rsid w:val="007C5586"/>
    <w:rsid w:val="007E4067"/>
    <w:rsid w:val="007F1344"/>
    <w:rsid w:val="007F2AAF"/>
    <w:rsid w:val="0081719B"/>
    <w:rsid w:val="008504DD"/>
    <w:rsid w:val="00852B8F"/>
    <w:rsid w:val="00855159"/>
    <w:rsid w:val="00873ED6"/>
    <w:rsid w:val="008745AD"/>
    <w:rsid w:val="00883140"/>
    <w:rsid w:val="00885766"/>
    <w:rsid w:val="008B3E25"/>
    <w:rsid w:val="008D40B7"/>
    <w:rsid w:val="008F628F"/>
    <w:rsid w:val="00901D79"/>
    <w:rsid w:val="00921A4D"/>
    <w:rsid w:val="009C6229"/>
    <w:rsid w:val="009C6E1D"/>
    <w:rsid w:val="00A13B98"/>
    <w:rsid w:val="00A21DA3"/>
    <w:rsid w:val="00A31861"/>
    <w:rsid w:val="00A62205"/>
    <w:rsid w:val="00A70CCF"/>
    <w:rsid w:val="00AB75F7"/>
    <w:rsid w:val="00AD4E37"/>
    <w:rsid w:val="00AE43E9"/>
    <w:rsid w:val="00AF7DE6"/>
    <w:rsid w:val="00B05979"/>
    <w:rsid w:val="00B139B2"/>
    <w:rsid w:val="00B52EEA"/>
    <w:rsid w:val="00B569C6"/>
    <w:rsid w:val="00B6446E"/>
    <w:rsid w:val="00B72DB1"/>
    <w:rsid w:val="00B80414"/>
    <w:rsid w:val="00B85EA0"/>
    <w:rsid w:val="00BC0A92"/>
    <w:rsid w:val="00BD16BE"/>
    <w:rsid w:val="00C06DE7"/>
    <w:rsid w:val="00C218E3"/>
    <w:rsid w:val="00C24DD6"/>
    <w:rsid w:val="00C323AD"/>
    <w:rsid w:val="00C60DE1"/>
    <w:rsid w:val="00C7028B"/>
    <w:rsid w:val="00C75592"/>
    <w:rsid w:val="00C9511D"/>
    <w:rsid w:val="00CB2527"/>
    <w:rsid w:val="00CC24A5"/>
    <w:rsid w:val="00CD44B3"/>
    <w:rsid w:val="00D02FCB"/>
    <w:rsid w:val="00D0408A"/>
    <w:rsid w:val="00D1414A"/>
    <w:rsid w:val="00D22DEE"/>
    <w:rsid w:val="00D24C59"/>
    <w:rsid w:val="00D26F3F"/>
    <w:rsid w:val="00D45D13"/>
    <w:rsid w:val="00D82AD6"/>
    <w:rsid w:val="00DB79BE"/>
    <w:rsid w:val="00DC0B66"/>
    <w:rsid w:val="00DD76D8"/>
    <w:rsid w:val="00E129B3"/>
    <w:rsid w:val="00EA2E24"/>
    <w:rsid w:val="00EB20B6"/>
    <w:rsid w:val="00EB327D"/>
    <w:rsid w:val="00F00373"/>
    <w:rsid w:val="00F069C5"/>
    <w:rsid w:val="00F200C7"/>
    <w:rsid w:val="00F2279C"/>
    <w:rsid w:val="00F3793A"/>
    <w:rsid w:val="00F70D8B"/>
    <w:rsid w:val="00F8031D"/>
    <w:rsid w:val="00F9098A"/>
    <w:rsid w:val="00FB0775"/>
    <w:rsid w:val="00FC1B22"/>
    <w:rsid w:val="00FD1814"/>
    <w:rsid w:val="01D5B36F"/>
    <w:rsid w:val="043603B3"/>
    <w:rsid w:val="055D0504"/>
    <w:rsid w:val="05A12093"/>
    <w:rsid w:val="095A660C"/>
    <w:rsid w:val="0A2F88DE"/>
    <w:rsid w:val="0BAE94BD"/>
    <w:rsid w:val="0C0BFC7A"/>
    <w:rsid w:val="0C17B253"/>
    <w:rsid w:val="0CFED87F"/>
    <w:rsid w:val="0E70E76C"/>
    <w:rsid w:val="10150CD2"/>
    <w:rsid w:val="12000D16"/>
    <w:rsid w:val="1351C158"/>
    <w:rsid w:val="137AA554"/>
    <w:rsid w:val="1437F2CA"/>
    <w:rsid w:val="14B07D2D"/>
    <w:rsid w:val="18C2A574"/>
    <w:rsid w:val="1AF470AD"/>
    <w:rsid w:val="1D506A6B"/>
    <w:rsid w:val="1DD74878"/>
    <w:rsid w:val="1E56D14C"/>
    <w:rsid w:val="1F17ADCD"/>
    <w:rsid w:val="2030D40C"/>
    <w:rsid w:val="213DB08F"/>
    <w:rsid w:val="219A0F7C"/>
    <w:rsid w:val="21D45446"/>
    <w:rsid w:val="2229D114"/>
    <w:rsid w:val="2660D235"/>
    <w:rsid w:val="26DEB6D4"/>
    <w:rsid w:val="2793A892"/>
    <w:rsid w:val="289B3A2C"/>
    <w:rsid w:val="28E79C99"/>
    <w:rsid w:val="2A3ABDB2"/>
    <w:rsid w:val="2A453760"/>
    <w:rsid w:val="2B0F608D"/>
    <w:rsid w:val="2D8A8D93"/>
    <w:rsid w:val="2DA5423A"/>
    <w:rsid w:val="2FCCC398"/>
    <w:rsid w:val="39E2FDEC"/>
    <w:rsid w:val="3B860692"/>
    <w:rsid w:val="3C5E0773"/>
    <w:rsid w:val="3F94C10B"/>
    <w:rsid w:val="4020F586"/>
    <w:rsid w:val="43EA8863"/>
    <w:rsid w:val="45220581"/>
    <w:rsid w:val="46DF2DCA"/>
    <w:rsid w:val="47D3A01F"/>
    <w:rsid w:val="4889C443"/>
    <w:rsid w:val="4B3A136F"/>
    <w:rsid w:val="4CD474D1"/>
    <w:rsid w:val="4D0D725B"/>
    <w:rsid w:val="4D56A080"/>
    <w:rsid w:val="4E30B357"/>
    <w:rsid w:val="4EEAE2D3"/>
    <w:rsid w:val="51C13516"/>
    <w:rsid w:val="52CCA26C"/>
    <w:rsid w:val="5327F036"/>
    <w:rsid w:val="5509549B"/>
    <w:rsid w:val="5604AA9F"/>
    <w:rsid w:val="5909D977"/>
    <w:rsid w:val="59B586A8"/>
    <w:rsid w:val="5AC3FA76"/>
    <w:rsid w:val="5B6A9060"/>
    <w:rsid w:val="5B75E79B"/>
    <w:rsid w:val="5BB48F3E"/>
    <w:rsid w:val="5C3B8B09"/>
    <w:rsid w:val="5C93775C"/>
    <w:rsid w:val="5CE2B8A2"/>
    <w:rsid w:val="5F17E107"/>
    <w:rsid w:val="5F2E9376"/>
    <w:rsid w:val="60AFCEA7"/>
    <w:rsid w:val="64224C02"/>
    <w:rsid w:val="67D323BD"/>
    <w:rsid w:val="69461D93"/>
    <w:rsid w:val="6A548770"/>
    <w:rsid w:val="6B915266"/>
    <w:rsid w:val="6C24A458"/>
    <w:rsid w:val="6CA36870"/>
    <w:rsid w:val="6CAC34F5"/>
    <w:rsid w:val="6E120869"/>
    <w:rsid w:val="6E13281D"/>
    <w:rsid w:val="6F25A30D"/>
    <w:rsid w:val="7042C5B3"/>
    <w:rsid w:val="723A8842"/>
    <w:rsid w:val="74849ACF"/>
    <w:rsid w:val="74E86657"/>
    <w:rsid w:val="766C12BA"/>
    <w:rsid w:val="7830C095"/>
    <w:rsid w:val="792B3164"/>
    <w:rsid w:val="794D8A5C"/>
    <w:rsid w:val="7A0504C1"/>
    <w:rsid w:val="7CE8CA22"/>
    <w:rsid w:val="7DB8D780"/>
    <w:rsid w:val="7EAFC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9A27D7"/>
  <w15:docId w15:val="{970B4352-6C07-40BF-8228-565FAC99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EB"/>
  </w:style>
  <w:style w:type="paragraph" w:styleId="Heading1">
    <w:name w:val="heading 1"/>
    <w:basedOn w:val="Normal"/>
    <w:next w:val="Normal"/>
    <w:link w:val="Heading1Char"/>
    <w:uiPriority w:val="9"/>
    <w:qFormat/>
    <w:rsid w:val="00B6446E"/>
    <w:pPr>
      <w:keepNext/>
      <w:keepLines/>
      <w:spacing w:before="240" w:after="0"/>
      <w:outlineLvl w:val="0"/>
    </w:pPr>
    <w:rPr>
      <w:rFonts w:ascii="Arial" w:eastAsiaTheme="majorEastAsia" w:hAnsi="Arial" w:cstheme="majorBidi"/>
      <w:b/>
      <w:color w:val="2E74B5" w:themeColor="accent5" w:themeShade="BF"/>
      <w:sz w:val="28"/>
      <w:szCs w:val="32"/>
    </w:rPr>
  </w:style>
  <w:style w:type="paragraph" w:styleId="Heading2">
    <w:name w:val="heading 2"/>
    <w:basedOn w:val="Normal"/>
    <w:next w:val="Normal"/>
    <w:link w:val="Heading2Char"/>
    <w:uiPriority w:val="9"/>
    <w:unhideWhenUsed/>
    <w:qFormat/>
    <w:rsid w:val="00560A31"/>
    <w:pPr>
      <w:keepNext/>
      <w:keepLines/>
      <w:spacing w:before="40" w:after="0"/>
      <w:outlineLvl w:val="1"/>
    </w:pPr>
    <w:rPr>
      <w:rFonts w:ascii="Arial" w:eastAsiaTheme="majorEastAsia" w:hAnsi="Arial" w:cstheme="majorBidi"/>
      <w:b/>
      <w:color w:val="2E74B5"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73"/>
    <w:pPr>
      <w:ind w:left="720"/>
      <w:contextualSpacing/>
    </w:pPr>
  </w:style>
  <w:style w:type="character" w:styleId="Hyperlink">
    <w:name w:val="Hyperlink"/>
    <w:basedOn w:val="DefaultParagraphFont"/>
    <w:uiPriority w:val="99"/>
    <w:unhideWhenUsed/>
    <w:rsid w:val="008B3E25"/>
    <w:rPr>
      <w:color w:val="0563C1" w:themeColor="hyperlink"/>
      <w:u w:val="single"/>
    </w:rPr>
  </w:style>
  <w:style w:type="character" w:customStyle="1" w:styleId="UnresolvedMention1">
    <w:name w:val="Unresolved Mention1"/>
    <w:basedOn w:val="DefaultParagraphFont"/>
    <w:uiPriority w:val="99"/>
    <w:semiHidden/>
    <w:unhideWhenUsed/>
    <w:rsid w:val="008B3E25"/>
    <w:rPr>
      <w:color w:val="605E5C"/>
      <w:shd w:val="clear" w:color="auto" w:fill="E1DFDD"/>
    </w:rPr>
  </w:style>
  <w:style w:type="table" w:styleId="TableGrid">
    <w:name w:val="Table Grid"/>
    <w:basedOn w:val="TableNormal"/>
    <w:uiPriority w:val="59"/>
    <w:rsid w:val="008B3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CF5"/>
  </w:style>
  <w:style w:type="paragraph" w:styleId="Footer">
    <w:name w:val="footer"/>
    <w:basedOn w:val="Normal"/>
    <w:link w:val="FooterChar"/>
    <w:uiPriority w:val="99"/>
    <w:unhideWhenUsed/>
    <w:rsid w:val="000A0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CF5"/>
  </w:style>
  <w:style w:type="character" w:customStyle="1" w:styleId="markedcontent">
    <w:name w:val="markedcontent"/>
    <w:basedOn w:val="DefaultParagraphFont"/>
    <w:rsid w:val="00B6446E"/>
  </w:style>
  <w:style w:type="character" w:customStyle="1" w:styleId="Heading1Char">
    <w:name w:val="Heading 1 Char"/>
    <w:basedOn w:val="DefaultParagraphFont"/>
    <w:link w:val="Heading1"/>
    <w:uiPriority w:val="9"/>
    <w:rsid w:val="00B6446E"/>
    <w:rPr>
      <w:rFonts w:ascii="Arial" w:eastAsiaTheme="majorEastAsia" w:hAnsi="Arial" w:cstheme="majorBidi"/>
      <w:b/>
      <w:color w:val="2E74B5" w:themeColor="accent5" w:themeShade="BF"/>
      <w:sz w:val="28"/>
      <w:szCs w:val="32"/>
    </w:rPr>
  </w:style>
  <w:style w:type="character" w:styleId="CommentReference">
    <w:name w:val="annotation reference"/>
    <w:basedOn w:val="DefaultParagraphFont"/>
    <w:uiPriority w:val="99"/>
    <w:semiHidden/>
    <w:unhideWhenUsed/>
    <w:rsid w:val="00B6446E"/>
    <w:rPr>
      <w:sz w:val="16"/>
      <w:szCs w:val="16"/>
    </w:rPr>
  </w:style>
  <w:style w:type="paragraph" w:styleId="CommentText">
    <w:name w:val="annotation text"/>
    <w:basedOn w:val="Normal"/>
    <w:link w:val="CommentTextChar"/>
    <w:uiPriority w:val="99"/>
    <w:semiHidden/>
    <w:unhideWhenUsed/>
    <w:rsid w:val="00B6446E"/>
    <w:pPr>
      <w:spacing w:line="240" w:lineRule="auto"/>
    </w:pPr>
    <w:rPr>
      <w:sz w:val="20"/>
      <w:szCs w:val="20"/>
    </w:rPr>
  </w:style>
  <w:style w:type="character" w:customStyle="1" w:styleId="CommentTextChar">
    <w:name w:val="Comment Text Char"/>
    <w:basedOn w:val="DefaultParagraphFont"/>
    <w:link w:val="CommentText"/>
    <w:uiPriority w:val="99"/>
    <w:semiHidden/>
    <w:rsid w:val="00B6446E"/>
    <w:rPr>
      <w:sz w:val="20"/>
      <w:szCs w:val="20"/>
    </w:rPr>
  </w:style>
  <w:style w:type="paragraph" w:styleId="CommentSubject">
    <w:name w:val="annotation subject"/>
    <w:basedOn w:val="CommentText"/>
    <w:next w:val="CommentText"/>
    <w:link w:val="CommentSubjectChar"/>
    <w:uiPriority w:val="99"/>
    <w:semiHidden/>
    <w:unhideWhenUsed/>
    <w:rsid w:val="00B6446E"/>
    <w:rPr>
      <w:b/>
      <w:bCs/>
    </w:rPr>
  </w:style>
  <w:style w:type="character" w:customStyle="1" w:styleId="CommentSubjectChar">
    <w:name w:val="Comment Subject Char"/>
    <w:basedOn w:val="CommentTextChar"/>
    <w:link w:val="CommentSubject"/>
    <w:uiPriority w:val="99"/>
    <w:semiHidden/>
    <w:rsid w:val="00B6446E"/>
    <w:rPr>
      <w:b/>
      <w:bCs/>
      <w:sz w:val="20"/>
      <w:szCs w:val="20"/>
    </w:rPr>
  </w:style>
  <w:style w:type="paragraph" w:styleId="BalloonText">
    <w:name w:val="Balloon Text"/>
    <w:basedOn w:val="Normal"/>
    <w:link w:val="BalloonTextChar"/>
    <w:uiPriority w:val="99"/>
    <w:semiHidden/>
    <w:unhideWhenUsed/>
    <w:rsid w:val="00B64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46E"/>
    <w:rPr>
      <w:rFonts w:ascii="Segoe UI" w:hAnsi="Segoe UI" w:cs="Segoe UI"/>
      <w:sz w:val="18"/>
      <w:szCs w:val="18"/>
    </w:rPr>
  </w:style>
  <w:style w:type="character" w:customStyle="1" w:styleId="Heading2Char">
    <w:name w:val="Heading 2 Char"/>
    <w:basedOn w:val="DefaultParagraphFont"/>
    <w:link w:val="Heading2"/>
    <w:uiPriority w:val="9"/>
    <w:rsid w:val="00560A31"/>
    <w:rPr>
      <w:rFonts w:ascii="Arial" w:eastAsiaTheme="majorEastAsia" w:hAnsi="Arial" w:cstheme="majorBidi"/>
      <w:b/>
      <w:color w:val="2E74B5" w:themeColor="accent5" w:themeShade="BF"/>
      <w:sz w:val="28"/>
      <w:szCs w:val="26"/>
    </w:rPr>
  </w:style>
  <w:style w:type="character" w:styleId="Strong">
    <w:name w:val="Strong"/>
    <w:basedOn w:val="DefaultParagraphFont"/>
    <w:uiPriority w:val="22"/>
    <w:qFormat/>
    <w:rsid w:val="00CC24A5"/>
    <w:rPr>
      <w:b/>
      <w:bCs/>
    </w:rPr>
  </w:style>
  <w:style w:type="paragraph" w:styleId="NormalWeb">
    <w:name w:val="Normal (Web)"/>
    <w:basedOn w:val="Normal"/>
    <w:uiPriority w:val="99"/>
    <w:unhideWhenUsed/>
    <w:rsid w:val="00CC24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1202F9"/>
    <w:rPr>
      <w:color w:val="954F72" w:themeColor="followedHyperlink"/>
      <w:u w:val="single"/>
    </w:rPr>
  </w:style>
  <w:style w:type="paragraph" w:customStyle="1" w:styleId="nhstopaddress">
    <w:name w:val="nhs_topaddress"/>
    <w:basedOn w:val="Normal"/>
    <w:rsid w:val="00B80414"/>
    <w:pPr>
      <w:tabs>
        <w:tab w:val="left" w:pos="993"/>
      </w:tabs>
      <w:spacing w:after="0" w:line="240" w:lineRule="auto"/>
    </w:pPr>
    <w:rPr>
      <w:rFonts w:ascii="Times New Roman" w:eastAsia="Times New Roman" w:hAnsi="Times New Roman" w:cs="Times New Roman"/>
      <w:kern w:val="16"/>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085">
      <w:bodyDiv w:val="1"/>
      <w:marLeft w:val="0"/>
      <w:marRight w:val="0"/>
      <w:marTop w:val="0"/>
      <w:marBottom w:val="0"/>
      <w:divBdr>
        <w:top w:val="none" w:sz="0" w:space="0" w:color="auto"/>
        <w:left w:val="none" w:sz="0" w:space="0" w:color="auto"/>
        <w:bottom w:val="none" w:sz="0" w:space="0" w:color="auto"/>
        <w:right w:val="none" w:sz="0" w:space="0" w:color="auto"/>
      </w:divBdr>
    </w:div>
    <w:div w:id="373311454">
      <w:bodyDiv w:val="1"/>
      <w:marLeft w:val="0"/>
      <w:marRight w:val="0"/>
      <w:marTop w:val="0"/>
      <w:marBottom w:val="0"/>
      <w:divBdr>
        <w:top w:val="none" w:sz="0" w:space="0" w:color="auto"/>
        <w:left w:val="none" w:sz="0" w:space="0" w:color="auto"/>
        <w:bottom w:val="none" w:sz="0" w:space="0" w:color="auto"/>
        <w:right w:val="none" w:sz="0" w:space="0" w:color="auto"/>
      </w:divBdr>
    </w:div>
    <w:div w:id="1047026718">
      <w:bodyDiv w:val="1"/>
      <w:marLeft w:val="0"/>
      <w:marRight w:val="0"/>
      <w:marTop w:val="0"/>
      <w:marBottom w:val="0"/>
      <w:divBdr>
        <w:top w:val="none" w:sz="0" w:space="0" w:color="auto"/>
        <w:left w:val="none" w:sz="0" w:space="0" w:color="auto"/>
        <w:bottom w:val="none" w:sz="0" w:space="0" w:color="auto"/>
        <w:right w:val="none" w:sz="0" w:space="0" w:color="auto"/>
      </w:divBdr>
    </w:div>
    <w:div w:id="1578636002">
      <w:bodyDiv w:val="1"/>
      <w:marLeft w:val="0"/>
      <w:marRight w:val="0"/>
      <w:marTop w:val="0"/>
      <w:marBottom w:val="0"/>
      <w:divBdr>
        <w:top w:val="none" w:sz="0" w:space="0" w:color="auto"/>
        <w:left w:val="none" w:sz="0" w:space="0" w:color="auto"/>
        <w:bottom w:val="none" w:sz="0" w:space="0" w:color="auto"/>
        <w:right w:val="none" w:sz="0" w:space="0" w:color="auto"/>
      </w:divBdr>
    </w:div>
    <w:div w:id="1814834806">
      <w:bodyDiv w:val="1"/>
      <w:marLeft w:val="0"/>
      <w:marRight w:val="0"/>
      <w:marTop w:val="0"/>
      <w:marBottom w:val="0"/>
      <w:divBdr>
        <w:top w:val="none" w:sz="0" w:space="0" w:color="auto"/>
        <w:left w:val="none" w:sz="0" w:space="0" w:color="auto"/>
        <w:bottom w:val="none" w:sz="0" w:space="0" w:color="auto"/>
        <w:right w:val="none" w:sz="0" w:space="0" w:color="auto"/>
      </w:divBdr>
    </w:div>
    <w:div w:id="191308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ggc.scot/staff-recruitment/hrconnect/pay-and-conditions-of-service/" TargetMode="External"/><Relationship Id="rId18" Type="http://schemas.openxmlformats.org/officeDocument/2006/relationships/hyperlink" Target="https://www.nhsggc.scot/staff-recruitment/hrconnect/contact-hr-support-advice-unit/"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disclosure.gov.scot/changes" TargetMode="External"/><Relationship Id="rId17" Type="http://schemas.openxmlformats.org/officeDocument/2006/relationships/hyperlink" Target="https://forms.office.com/e/EH1XZp8T3a" TargetMode="External"/><Relationship Id="rId25" Type="http://schemas.openxmlformats.org/officeDocument/2006/relationships/hyperlink" Target="mailto:ggc.pvg.recruitment@ggc.scot.nhs.uk" TargetMode="External"/><Relationship Id="rId2" Type="http://schemas.openxmlformats.org/officeDocument/2006/relationships/customXml" Target="../customXml/item2.xml"/><Relationship Id="rId16" Type="http://schemas.openxmlformats.org/officeDocument/2006/relationships/hyperlink" Target="mailto:ggc.pvg.recruitment@nhs.scot" TargetMode="External"/><Relationship Id="rId20" Type="http://schemas.openxmlformats.org/officeDocument/2006/relationships/hyperlink" Target="https://forms.office.com/e/EH1XZp8T3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ttish.sharepoint.com/sites/GGC-Staffnet/SitePages/Changes-to-Protecting-Vulnerable-Groups-scheme-%E2%80%93-is-your-role-affected-.aspx" TargetMode="External"/><Relationship Id="rId24" Type="http://schemas.openxmlformats.org/officeDocument/2006/relationships/hyperlink" Target="mailto:ggc.pvg.recruitment@ggc.scot.nhs.uk" TargetMode="External"/><Relationship Id="rId5" Type="http://schemas.openxmlformats.org/officeDocument/2006/relationships/numbering" Target="numbering.xml"/><Relationship Id="rId15" Type="http://schemas.openxmlformats.org/officeDocument/2006/relationships/hyperlink" Target="https://www.nhsggc.scot/downloads/hrsau-manager-support-information/" TargetMode="External"/><Relationship Id="rId23" Type="http://schemas.openxmlformats.org/officeDocument/2006/relationships/hyperlink" Target="https://forms.office.com/e/zD6RyNedH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sggc.scot/downloads/hrsau-manager-support-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ggc.scot/staff-recruitment/hrconnect/contact-hr-support-advice-unit/"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EFB43DFC44647908E0833C28DC7BE" ma:contentTypeVersion="4" ma:contentTypeDescription="Create a new document." ma:contentTypeScope="" ma:versionID="c6caa9f32372bbc8c82523af0c383fb9">
  <xsd:schema xmlns:xsd="http://www.w3.org/2001/XMLSchema" xmlns:xs="http://www.w3.org/2001/XMLSchema" xmlns:p="http://schemas.microsoft.com/office/2006/metadata/properties" xmlns:ns2="ef2762ab-62e0-4a95-8874-4d276367f40e" targetNamespace="http://schemas.microsoft.com/office/2006/metadata/properties" ma:root="true" ma:fieldsID="f5936878651f3984cd99ca3f618b4192" ns2:_="">
    <xsd:import namespace="ef2762ab-62e0-4a95-8874-4d276367f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62ab-62e0-4a95-8874-4d276367f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779D-E872-4075-9C80-1041FC9A13C6}">
  <ds:schemaRefs>
    <ds:schemaRef ds:uri="http://schemas.microsoft.com/sharepoint/v3/contenttype/forms"/>
  </ds:schemaRefs>
</ds:datastoreItem>
</file>

<file path=customXml/itemProps2.xml><?xml version="1.0" encoding="utf-8"?>
<ds:datastoreItem xmlns:ds="http://schemas.openxmlformats.org/officeDocument/2006/customXml" ds:itemID="{E258AB80-20C0-499B-9D4E-C65E31CE215E}">
  <ds:schemaRefs>
    <ds:schemaRef ds:uri="http://schemas.microsoft.com/office/infopath/2007/PartnerControls"/>
    <ds:schemaRef ds:uri="ef2762ab-62e0-4a95-8874-4d276367f40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4AEFBC93-284C-4723-A153-8AC45AB8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62ab-62e0-4a95-8874-4d276367f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6D7F1-55CB-4F76-A738-348FE496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1222</Words>
  <Characters>7571</Characters>
  <Application>Microsoft Office Word</Application>
  <DocSecurity>0</DocSecurity>
  <Lines>261</Lines>
  <Paragraphs>85</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 Mathew</dc:creator>
  <cp:keywords/>
  <dc:description/>
  <cp:lastModifiedBy>Ayling-Whitehouse, Gillian</cp:lastModifiedBy>
  <cp:revision>14</cp:revision>
  <dcterms:created xsi:type="dcterms:W3CDTF">2025-07-15T13:34:00Z</dcterms:created>
  <dcterms:modified xsi:type="dcterms:W3CDTF">2025-07-24T11:05:00Z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0x01010019FEFB43DFC44647908E0833C28DC7BE</vt:lpwstr>
  </property>
  <property fmtid="{D5CDD505-2E9C-101B-9397-08002B2CF9AE}" pid="3" name="GrammarlyDocumentId">
    <vt:lpwstr>2fbf4cc7-9c88-4072-ba18-59f50c7e4e79</vt:lpwstr>
  </property>
</Properties>
</file>