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DEC" w:rsidRDefault="009E3DEC"/>
    <w:tbl>
      <w:tblPr>
        <w:tblStyle w:val="TableGrid"/>
        <w:tblW w:w="0" w:type="auto"/>
        <w:tblInd w:w="-318" w:type="dxa"/>
        <w:tblLayout w:type="fixed"/>
        <w:tblLook w:val="04A0"/>
      </w:tblPr>
      <w:tblGrid>
        <w:gridCol w:w="2127"/>
        <w:gridCol w:w="1674"/>
        <w:gridCol w:w="1636"/>
        <w:gridCol w:w="1767"/>
        <w:gridCol w:w="2356"/>
      </w:tblGrid>
      <w:tr w:rsidR="00A344B3" w:rsidTr="0087056E">
        <w:tc>
          <w:tcPr>
            <w:tcW w:w="9560" w:type="dxa"/>
            <w:gridSpan w:val="5"/>
          </w:tcPr>
          <w:p w:rsidR="00A344B3" w:rsidRDefault="00A344B3"/>
          <w:p w:rsidR="00B379D4" w:rsidRDefault="00B379D4" w:rsidP="00B379D4">
            <w:pPr>
              <w:rPr>
                <w:rFonts w:ascii="Arial" w:hAnsi="Arial" w:cs="Arial"/>
                <w:b/>
                <w:color w:val="1F497D" w:themeColor="text2"/>
                <w:sz w:val="28"/>
                <w:szCs w:val="28"/>
              </w:rPr>
            </w:pPr>
          </w:p>
          <w:p w:rsidR="00B379D4" w:rsidRDefault="00B379D4" w:rsidP="00B379D4">
            <w:pPr>
              <w:rPr>
                <w:rFonts w:ascii="Arial" w:hAnsi="Arial" w:cs="Arial"/>
                <w:b/>
                <w:color w:val="1F497D" w:themeColor="text2"/>
                <w:sz w:val="28"/>
                <w:szCs w:val="28"/>
              </w:rPr>
            </w:pPr>
          </w:p>
          <w:p w:rsidR="00B379D4" w:rsidRDefault="00B379D4" w:rsidP="00B379D4">
            <w:pPr>
              <w:tabs>
                <w:tab w:val="left" w:pos="4005"/>
              </w:tabs>
              <w:jc w:val="center"/>
              <w:rPr>
                <w:rFonts w:ascii="Arial" w:hAnsi="Arial" w:cs="Arial"/>
                <w:b/>
                <w:color w:val="1F497D" w:themeColor="text2"/>
                <w:sz w:val="28"/>
                <w:szCs w:val="28"/>
              </w:rPr>
            </w:pPr>
            <w:r>
              <w:rPr>
                <w:noProof/>
                <w:lang w:eastAsia="en-GB"/>
              </w:rPr>
              <w:drawing>
                <wp:inline distT="0" distB="0" distL="0" distR="0">
                  <wp:extent cx="1190625" cy="85725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1190625" cy="857250"/>
                          </a:xfrm>
                          <a:prstGeom prst="rect">
                            <a:avLst/>
                          </a:prstGeom>
                          <a:noFill/>
                          <a:ln w="9525">
                            <a:noFill/>
                            <a:miter lim="800000"/>
                            <a:headEnd/>
                            <a:tailEnd/>
                          </a:ln>
                        </pic:spPr>
                      </pic:pic>
                    </a:graphicData>
                  </a:graphic>
                </wp:inline>
              </w:drawing>
            </w:r>
          </w:p>
          <w:p w:rsidR="00B379D4" w:rsidRDefault="00B379D4" w:rsidP="00B379D4">
            <w:pPr>
              <w:rPr>
                <w:rFonts w:ascii="Arial" w:hAnsi="Arial" w:cs="Arial"/>
                <w:b/>
                <w:color w:val="1F497D" w:themeColor="text2"/>
                <w:sz w:val="28"/>
                <w:szCs w:val="28"/>
              </w:rPr>
            </w:pPr>
          </w:p>
          <w:p w:rsidR="00B379D4" w:rsidRDefault="00B379D4" w:rsidP="00B379D4">
            <w:pPr>
              <w:rPr>
                <w:rFonts w:ascii="Arial" w:hAnsi="Arial" w:cs="Arial"/>
                <w:b/>
                <w:color w:val="1F497D" w:themeColor="text2"/>
                <w:sz w:val="28"/>
                <w:szCs w:val="28"/>
              </w:rPr>
            </w:pPr>
          </w:p>
          <w:p w:rsidR="00A344B3" w:rsidRPr="009E3DEC" w:rsidRDefault="00A344B3" w:rsidP="00B379D4">
            <w:pPr>
              <w:jc w:val="center"/>
              <w:rPr>
                <w:rFonts w:ascii="Arial" w:hAnsi="Arial" w:cs="Arial"/>
                <w:b/>
                <w:color w:val="1F497D" w:themeColor="text2"/>
                <w:sz w:val="28"/>
                <w:szCs w:val="28"/>
              </w:rPr>
            </w:pPr>
            <w:r w:rsidRPr="009E3DEC">
              <w:rPr>
                <w:rFonts w:ascii="Arial" w:hAnsi="Arial" w:cs="Arial"/>
                <w:b/>
                <w:color w:val="1F497D" w:themeColor="text2"/>
                <w:sz w:val="28"/>
                <w:szCs w:val="28"/>
              </w:rPr>
              <w:t>Public Protection – PREVENT (Radicalisation)</w:t>
            </w:r>
          </w:p>
          <w:p w:rsidR="00A344B3" w:rsidRDefault="00A344B3"/>
          <w:p w:rsidR="00A344B3" w:rsidRDefault="00A344B3"/>
        </w:tc>
      </w:tr>
      <w:tr w:rsidR="00A344B3" w:rsidTr="0087056E">
        <w:tc>
          <w:tcPr>
            <w:tcW w:w="9560" w:type="dxa"/>
            <w:gridSpan w:val="5"/>
          </w:tcPr>
          <w:p w:rsidR="00A344B3" w:rsidRDefault="00A344B3" w:rsidP="00FE40A2">
            <w:pPr>
              <w:jc w:val="center"/>
              <w:rPr>
                <w:rFonts w:ascii="Arial" w:hAnsi="Arial" w:cs="Arial"/>
                <w:b/>
                <w:color w:val="C00000"/>
                <w:sz w:val="28"/>
                <w:szCs w:val="28"/>
              </w:rPr>
            </w:pPr>
            <w:r w:rsidRPr="00FE40A2">
              <w:rPr>
                <w:rFonts w:ascii="Arial" w:hAnsi="Arial" w:cs="Arial"/>
                <w:b/>
                <w:color w:val="1F497D" w:themeColor="text2"/>
                <w:sz w:val="28"/>
                <w:szCs w:val="28"/>
              </w:rPr>
              <w:t xml:space="preserve">Guidance for those </w:t>
            </w:r>
            <w:r w:rsidR="00C72B81">
              <w:rPr>
                <w:rFonts w:ascii="Arial" w:hAnsi="Arial" w:cs="Arial"/>
                <w:b/>
                <w:color w:val="C00000"/>
                <w:sz w:val="28"/>
                <w:szCs w:val="28"/>
              </w:rPr>
              <w:t xml:space="preserve">who have a </w:t>
            </w:r>
            <w:r w:rsidR="00883C36">
              <w:rPr>
                <w:rFonts w:ascii="Arial" w:hAnsi="Arial" w:cs="Arial"/>
                <w:b/>
                <w:color w:val="C00000"/>
                <w:sz w:val="28"/>
                <w:szCs w:val="28"/>
              </w:rPr>
              <w:t xml:space="preserve">concern about a </w:t>
            </w:r>
            <w:r w:rsidR="00C72B81">
              <w:rPr>
                <w:rFonts w:ascii="Arial" w:hAnsi="Arial" w:cs="Arial"/>
                <w:b/>
                <w:color w:val="C00000"/>
                <w:sz w:val="28"/>
                <w:szCs w:val="28"/>
              </w:rPr>
              <w:t>Patient</w:t>
            </w:r>
            <w:proofErr w:type="gramStart"/>
            <w:r w:rsidR="00883C36">
              <w:rPr>
                <w:rFonts w:ascii="Arial" w:hAnsi="Arial" w:cs="Arial"/>
                <w:b/>
                <w:color w:val="C00000"/>
                <w:sz w:val="28"/>
                <w:szCs w:val="28"/>
              </w:rPr>
              <w:t>,  Volunteer</w:t>
            </w:r>
            <w:proofErr w:type="gramEnd"/>
            <w:r w:rsidR="00883C36">
              <w:rPr>
                <w:rFonts w:ascii="Arial" w:hAnsi="Arial" w:cs="Arial"/>
                <w:b/>
                <w:color w:val="C00000"/>
                <w:sz w:val="28"/>
                <w:szCs w:val="28"/>
              </w:rPr>
              <w:t xml:space="preserve"> or Member of Staff.</w:t>
            </w:r>
          </w:p>
          <w:p w:rsidR="00A344B3" w:rsidRDefault="00A344B3" w:rsidP="00FE40A2">
            <w:pPr>
              <w:jc w:val="center"/>
              <w:rPr>
                <w:rFonts w:ascii="Arial" w:hAnsi="Arial" w:cs="Arial"/>
                <w:b/>
                <w:color w:val="C00000"/>
                <w:sz w:val="28"/>
                <w:szCs w:val="28"/>
              </w:rPr>
            </w:pPr>
          </w:p>
          <w:p w:rsidR="00A344B3" w:rsidRPr="007B1B35" w:rsidRDefault="00A344B3" w:rsidP="00FE40A2">
            <w:pPr>
              <w:pStyle w:val="Default"/>
              <w:rPr>
                <w:color w:val="auto"/>
              </w:rPr>
            </w:pPr>
            <w:r w:rsidRPr="004D492E">
              <w:rPr>
                <w:i/>
              </w:rPr>
              <w:t>Prevent</w:t>
            </w:r>
            <w:r>
              <w:t xml:space="preserve"> encompasses a number of initiatives aimed at protecting and supporting individuals, particularly those who are vulnerable, from being drawn into terrorism</w:t>
            </w:r>
            <w:r w:rsidR="001B3F20">
              <w:t xml:space="preserve"> </w:t>
            </w:r>
            <w:r w:rsidR="001B3F20" w:rsidRPr="007B1B35">
              <w:rPr>
                <w:color w:val="auto"/>
              </w:rPr>
              <w:t>or at risk of radicalisation</w:t>
            </w:r>
            <w:r w:rsidRPr="007B1B35">
              <w:rPr>
                <w:color w:val="auto"/>
              </w:rPr>
              <w:t>.</w:t>
            </w:r>
          </w:p>
          <w:p w:rsidR="004D492E" w:rsidRDefault="004D492E" w:rsidP="00FE40A2">
            <w:pPr>
              <w:pStyle w:val="Default"/>
            </w:pPr>
          </w:p>
          <w:p w:rsidR="004D492E" w:rsidRPr="004D492E" w:rsidRDefault="004D492E" w:rsidP="004D492E">
            <w:pPr>
              <w:pStyle w:val="Default"/>
            </w:pPr>
            <w:r w:rsidRPr="004D492E">
              <w:rPr>
                <w:rFonts w:ascii="Stone Sans ITC Std Medium" w:hAnsi="Stone Sans ITC Std Medium" w:cs="Stone Sans ITC Std Medium"/>
              </w:rPr>
              <w:t xml:space="preserve">The </w:t>
            </w:r>
            <w:r w:rsidRPr="004D492E">
              <w:rPr>
                <w:rFonts w:ascii="Stone Sans ITC Std Medium" w:hAnsi="Stone Sans ITC Std Medium" w:cs="Stone Sans ITC Std Medium"/>
                <w:i/>
              </w:rPr>
              <w:t>Prevent</w:t>
            </w:r>
            <w:r w:rsidRPr="004D492E">
              <w:rPr>
                <w:rFonts w:ascii="Stone Sans ITC Std Medium" w:hAnsi="Stone Sans ITC Std Medium" w:cs="Stone Sans ITC Std Medium"/>
              </w:rPr>
              <w:t xml:space="preserve"> strategy aims to reduce the threat to the UK from terrorism by stopping people becoming terrorists or supporting terrorism. It is about </w:t>
            </w:r>
            <w:r w:rsidRPr="004D492E">
              <w:rPr>
                <w:rFonts w:ascii="Stone Sans ITC Std Medium" w:hAnsi="Stone Sans ITC Std Medium" w:cs="Stone Sans ITC Std Medium"/>
                <w:b/>
                <w:u w:val="single"/>
              </w:rPr>
              <w:t>preventative action,</w:t>
            </w:r>
            <w:r w:rsidRPr="004D492E">
              <w:rPr>
                <w:rFonts w:ascii="Stone Sans ITC Std Medium" w:hAnsi="Stone Sans ITC Std Medium" w:cs="Stone Sans ITC Std Medium"/>
              </w:rPr>
              <w:t xml:space="preserve"> and is very much focused on the early stages where a crime has not yet been committed.</w:t>
            </w:r>
          </w:p>
          <w:p w:rsidR="00A344B3" w:rsidRDefault="00A344B3"/>
        </w:tc>
      </w:tr>
      <w:tr w:rsidR="0087056E" w:rsidTr="0087056E">
        <w:tc>
          <w:tcPr>
            <w:tcW w:w="2127" w:type="dxa"/>
          </w:tcPr>
          <w:p w:rsidR="00A344B3" w:rsidRDefault="00A344B3" w:rsidP="00FE40A2">
            <w:pPr>
              <w:jc w:val="center"/>
              <w:rPr>
                <w:rFonts w:ascii="Arial" w:hAnsi="Arial" w:cs="Arial"/>
                <w:color w:val="C00000"/>
                <w:sz w:val="28"/>
                <w:szCs w:val="28"/>
              </w:rPr>
            </w:pPr>
            <w:r w:rsidRPr="00FE40A2">
              <w:rPr>
                <w:rFonts w:ascii="Arial" w:hAnsi="Arial" w:cs="Arial"/>
                <w:color w:val="C00000"/>
                <w:sz w:val="28"/>
                <w:szCs w:val="28"/>
              </w:rPr>
              <w:t>Recognise</w:t>
            </w:r>
          </w:p>
          <w:p w:rsidR="00A344B3" w:rsidRPr="00FE40A2" w:rsidRDefault="00A344B3" w:rsidP="00FE40A2">
            <w:pPr>
              <w:rPr>
                <w:rFonts w:ascii="Arial" w:hAnsi="Arial" w:cs="Arial"/>
                <w:sz w:val="28"/>
                <w:szCs w:val="28"/>
              </w:rPr>
            </w:pPr>
            <w:r>
              <w:rPr>
                <w:rFonts w:ascii="Arial" w:hAnsi="Arial" w:cs="Arial"/>
                <w:sz w:val="28"/>
                <w:szCs w:val="28"/>
              </w:rPr>
              <w:t>Be aware that people may be at risk of harm and may need support and protection.</w:t>
            </w:r>
          </w:p>
        </w:tc>
        <w:tc>
          <w:tcPr>
            <w:tcW w:w="1674" w:type="dxa"/>
          </w:tcPr>
          <w:p w:rsidR="00A344B3" w:rsidRDefault="00A344B3" w:rsidP="00FE40A2">
            <w:pPr>
              <w:jc w:val="center"/>
              <w:rPr>
                <w:rFonts w:ascii="Arial" w:hAnsi="Arial" w:cs="Arial"/>
                <w:color w:val="C00000"/>
                <w:sz w:val="28"/>
                <w:szCs w:val="28"/>
              </w:rPr>
            </w:pPr>
            <w:r w:rsidRPr="00FE40A2">
              <w:rPr>
                <w:rFonts w:ascii="Arial" w:hAnsi="Arial" w:cs="Arial"/>
                <w:color w:val="C00000"/>
                <w:sz w:val="28"/>
                <w:szCs w:val="28"/>
              </w:rPr>
              <w:t>Respond</w:t>
            </w:r>
          </w:p>
          <w:p w:rsidR="00A344B3" w:rsidRPr="00FE40A2" w:rsidRDefault="00A344B3" w:rsidP="00FE40A2">
            <w:pPr>
              <w:rPr>
                <w:rFonts w:ascii="Arial" w:hAnsi="Arial" w:cs="Arial"/>
                <w:sz w:val="28"/>
                <w:szCs w:val="28"/>
              </w:rPr>
            </w:pPr>
            <w:r>
              <w:rPr>
                <w:rFonts w:ascii="Arial" w:hAnsi="Arial" w:cs="Arial"/>
                <w:sz w:val="28"/>
                <w:szCs w:val="28"/>
              </w:rPr>
              <w:t>Address immediate support/health needs.  Ensure the people at risk are safe.</w:t>
            </w:r>
          </w:p>
        </w:tc>
        <w:tc>
          <w:tcPr>
            <w:tcW w:w="1636" w:type="dxa"/>
          </w:tcPr>
          <w:p w:rsidR="00A344B3" w:rsidRDefault="00A344B3" w:rsidP="00FE40A2">
            <w:pPr>
              <w:jc w:val="center"/>
              <w:rPr>
                <w:rFonts w:ascii="Arial" w:hAnsi="Arial" w:cs="Arial"/>
                <w:color w:val="C00000"/>
                <w:sz w:val="28"/>
                <w:szCs w:val="28"/>
              </w:rPr>
            </w:pPr>
            <w:r w:rsidRPr="00FE40A2">
              <w:rPr>
                <w:rFonts w:ascii="Arial" w:hAnsi="Arial" w:cs="Arial"/>
                <w:color w:val="C00000"/>
                <w:sz w:val="28"/>
                <w:szCs w:val="28"/>
              </w:rPr>
              <w:t>Report</w:t>
            </w:r>
          </w:p>
          <w:p w:rsidR="00A344B3" w:rsidRPr="00FE40A2" w:rsidRDefault="00A344B3" w:rsidP="00FE40A2">
            <w:pPr>
              <w:rPr>
                <w:rFonts w:ascii="Arial" w:hAnsi="Arial" w:cs="Arial"/>
                <w:sz w:val="28"/>
                <w:szCs w:val="28"/>
              </w:rPr>
            </w:pPr>
            <w:r>
              <w:rPr>
                <w:rFonts w:ascii="Arial" w:hAnsi="Arial" w:cs="Arial"/>
                <w:sz w:val="28"/>
                <w:szCs w:val="28"/>
              </w:rPr>
              <w:t>Follow the procedure outlined below.</w:t>
            </w:r>
          </w:p>
        </w:tc>
        <w:tc>
          <w:tcPr>
            <w:tcW w:w="1767" w:type="dxa"/>
          </w:tcPr>
          <w:p w:rsidR="00A344B3" w:rsidRDefault="00A344B3" w:rsidP="00FE40A2">
            <w:pPr>
              <w:jc w:val="center"/>
              <w:rPr>
                <w:rFonts w:ascii="Arial" w:hAnsi="Arial" w:cs="Arial"/>
                <w:color w:val="C00000"/>
                <w:sz w:val="28"/>
                <w:szCs w:val="28"/>
              </w:rPr>
            </w:pPr>
            <w:r w:rsidRPr="00FE40A2">
              <w:rPr>
                <w:rFonts w:ascii="Arial" w:hAnsi="Arial" w:cs="Arial"/>
                <w:color w:val="C00000"/>
                <w:sz w:val="28"/>
                <w:szCs w:val="28"/>
              </w:rPr>
              <w:t>Record</w:t>
            </w:r>
          </w:p>
          <w:p w:rsidR="00A344B3" w:rsidRPr="00FE40A2" w:rsidRDefault="00A344B3" w:rsidP="00FE40A2">
            <w:pPr>
              <w:rPr>
                <w:rFonts w:ascii="Arial" w:hAnsi="Arial" w:cs="Arial"/>
                <w:sz w:val="28"/>
                <w:szCs w:val="28"/>
              </w:rPr>
            </w:pPr>
            <w:r>
              <w:rPr>
                <w:rFonts w:ascii="Arial" w:hAnsi="Arial" w:cs="Arial"/>
                <w:sz w:val="28"/>
                <w:szCs w:val="28"/>
              </w:rPr>
              <w:t>Record all information including actions and decisions.</w:t>
            </w:r>
          </w:p>
        </w:tc>
        <w:tc>
          <w:tcPr>
            <w:tcW w:w="2356" w:type="dxa"/>
          </w:tcPr>
          <w:p w:rsidR="00A344B3" w:rsidRDefault="00A344B3" w:rsidP="00FE40A2">
            <w:pPr>
              <w:jc w:val="center"/>
              <w:rPr>
                <w:rFonts w:ascii="Arial" w:hAnsi="Arial" w:cs="Arial"/>
                <w:color w:val="C00000"/>
                <w:sz w:val="28"/>
                <w:szCs w:val="28"/>
              </w:rPr>
            </w:pPr>
            <w:r w:rsidRPr="00FE40A2">
              <w:rPr>
                <w:rFonts w:ascii="Arial" w:hAnsi="Arial" w:cs="Arial"/>
                <w:color w:val="C00000"/>
                <w:sz w:val="28"/>
                <w:szCs w:val="28"/>
              </w:rPr>
              <w:t>Reflect</w:t>
            </w:r>
          </w:p>
          <w:p w:rsidR="00A344B3" w:rsidRDefault="00A344B3" w:rsidP="00FE40A2">
            <w:pPr>
              <w:rPr>
                <w:rFonts w:ascii="Arial" w:hAnsi="Arial" w:cs="Arial"/>
                <w:sz w:val="28"/>
                <w:szCs w:val="28"/>
              </w:rPr>
            </w:pPr>
            <w:r>
              <w:rPr>
                <w:rFonts w:ascii="Arial" w:hAnsi="Arial" w:cs="Arial"/>
                <w:sz w:val="28"/>
                <w:szCs w:val="28"/>
              </w:rPr>
              <w:t>Learn lessons from the experience.  Share learning with teams/services. Use your experience to support colleagues.</w:t>
            </w:r>
          </w:p>
          <w:p w:rsidR="00680110" w:rsidRPr="00FE40A2" w:rsidRDefault="00680110" w:rsidP="00FE40A2">
            <w:pPr>
              <w:rPr>
                <w:rFonts w:ascii="Arial" w:hAnsi="Arial" w:cs="Arial"/>
                <w:sz w:val="28"/>
                <w:szCs w:val="28"/>
              </w:rPr>
            </w:pPr>
          </w:p>
        </w:tc>
      </w:tr>
      <w:tr w:rsidR="00A344B3" w:rsidTr="0087056E">
        <w:tc>
          <w:tcPr>
            <w:tcW w:w="2127" w:type="dxa"/>
          </w:tcPr>
          <w:p w:rsidR="00A344B3" w:rsidRDefault="00A344B3"/>
          <w:p w:rsidR="00A344B3" w:rsidRDefault="00A344B3">
            <w:pPr>
              <w:rPr>
                <w:rFonts w:ascii="Arial" w:hAnsi="Arial" w:cs="Arial"/>
                <w:b/>
                <w:color w:val="1F497D" w:themeColor="text2"/>
                <w:sz w:val="28"/>
                <w:szCs w:val="28"/>
              </w:rPr>
            </w:pPr>
            <w:r w:rsidRPr="00A344B3">
              <w:rPr>
                <w:rFonts w:ascii="Arial" w:hAnsi="Arial" w:cs="Arial"/>
                <w:b/>
                <w:color w:val="1F497D" w:themeColor="text2"/>
                <w:sz w:val="28"/>
                <w:szCs w:val="28"/>
              </w:rPr>
              <w:t>Who?</w:t>
            </w:r>
          </w:p>
          <w:p w:rsidR="00354C99" w:rsidRPr="00A344B3" w:rsidRDefault="00354C99">
            <w:pPr>
              <w:rPr>
                <w:rFonts w:ascii="Arial" w:hAnsi="Arial" w:cs="Arial"/>
                <w:b/>
                <w:color w:val="1F497D" w:themeColor="text2"/>
                <w:sz w:val="28"/>
                <w:szCs w:val="28"/>
              </w:rPr>
            </w:pPr>
            <w:r>
              <w:rPr>
                <w:rFonts w:ascii="Arial" w:hAnsi="Arial" w:cs="Arial"/>
                <w:b/>
                <w:color w:val="1F497D" w:themeColor="text2"/>
                <w:sz w:val="28"/>
                <w:szCs w:val="28"/>
              </w:rPr>
              <w:t>How to recognise</w:t>
            </w:r>
          </w:p>
          <w:p w:rsidR="00A344B3" w:rsidRDefault="00A344B3"/>
          <w:p w:rsidR="00A344B3" w:rsidRDefault="00A344B3"/>
        </w:tc>
        <w:tc>
          <w:tcPr>
            <w:tcW w:w="7433" w:type="dxa"/>
            <w:gridSpan w:val="4"/>
          </w:tcPr>
          <w:p w:rsidR="00A344B3" w:rsidRDefault="00A344B3" w:rsidP="00886891">
            <w:pPr>
              <w:pStyle w:val="Default"/>
              <w:spacing w:line="276" w:lineRule="auto"/>
            </w:pPr>
            <w:r>
              <w:t xml:space="preserve">There is </w:t>
            </w:r>
            <w:r w:rsidRPr="004D492E">
              <w:rPr>
                <w:b/>
                <w:u w:val="single"/>
              </w:rPr>
              <w:t>no single profile</w:t>
            </w:r>
            <w:r>
              <w:t xml:space="preserve"> of a person who is likely to become radicalised or single indicators of when a person might move to support extremism.  However, here are some signs that may indicate</w:t>
            </w:r>
            <w:r w:rsidR="00886891">
              <w:t xml:space="preserve"> vulnerability to extremism</w:t>
            </w:r>
            <w:r>
              <w:t>.  It is important to remember that changes in someone’s behaviour may have nothing to do with radicalisation at all.</w:t>
            </w:r>
            <w:r w:rsidR="004D492E">
              <w:t xml:space="preserve"> </w:t>
            </w:r>
          </w:p>
          <w:p w:rsidR="004D492E" w:rsidRDefault="004D492E" w:rsidP="00A344B3">
            <w:pPr>
              <w:pStyle w:val="Default"/>
            </w:pPr>
          </w:p>
          <w:p w:rsidR="004D492E" w:rsidRDefault="004D492E" w:rsidP="00886891">
            <w:pPr>
              <w:pStyle w:val="Default"/>
              <w:spacing w:line="276" w:lineRule="auto"/>
            </w:pPr>
            <w:r>
              <w:t>Research has identified a number of factors that</w:t>
            </w:r>
            <w:r w:rsidR="00886891">
              <w:t xml:space="preserve"> may make an </w:t>
            </w:r>
            <w:r w:rsidR="00886891">
              <w:lastRenderedPageBreak/>
              <w:t>individual more vulnerable to extremism.  Some of these include peer pressure, the absence of positive role models and mentors, or isolation from a community.  However, one of the biggest factors is vulnerability.</w:t>
            </w:r>
          </w:p>
          <w:p w:rsidR="00A344B3" w:rsidRDefault="00A344B3"/>
          <w:p w:rsidR="00A344B3" w:rsidRDefault="00A344B3" w:rsidP="00886891">
            <w:pPr>
              <w:pStyle w:val="Default"/>
              <w:spacing w:line="276" w:lineRule="auto"/>
            </w:pPr>
            <w:r>
              <w:t>Susceptibilities that can lead someone to become an extremist/terrorist:</w:t>
            </w:r>
          </w:p>
          <w:p w:rsidR="00A344B3" w:rsidRDefault="00A344B3" w:rsidP="00A344B3">
            <w:pPr>
              <w:pStyle w:val="Default"/>
            </w:pPr>
          </w:p>
          <w:p w:rsidR="00A344B3" w:rsidRPr="00680110" w:rsidRDefault="00A344B3" w:rsidP="00A344B3">
            <w:pPr>
              <w:pStyle w:val="Default"/>
              <w:rPr>
                <w:b/>
              </w:rPr>
            </w:pPr>
            <w:r w:rsidRPr="00680110">
              <w:rPr>
                <w:b/>
              </w:rPr>
              <w:t>Emotional</w:t>
            </w:r>
          </w:p>
          <w:p w:rsidR="00A344B3" w:rsidRDefault="00A344B3" w:rsidP="00A344B3">
            <w:pPr>
              <w:pStyle w:val="Default"/>
            </w:pPr>
          </w:p>
          <w:p w:rsidR="00A344B3" w:rsidRDefault="00A344B3" w:rsidP="00A344B3">
            <w:pPr>
              <w:pStyle w:val="Default"/>
              <w:numPr>
                <w:ilvl w:val="0"/>
                <w:numId w:val="1"/>
              </w:numPr>
            </w:pPr>
            <w:r>
              <w:t>More sensitive or more aggressive than usual</w:t>
            </w:r>
          </w:p>
          <w:p w:rsidR="00A344B3" w:rsidRDefault="00A344B3" w:rsidP="00A344B3">
            <w:pPr>
              <w:pStyle w:val="Default"/>
              <w:numPr>
                <w:ilvl w:val="0"/>
                <w:numId w:val="1"/>
              </w:numPr>
            </w:pPr>
            <w:r>
              <w:t>More settled or conversely less settled and appearing pre-occupied or troubled</w:t>
            </w:r>
          </w:p>
          <w:p w:rsidR="00A344B3" w:rsidRDefault="00A344B3" w:rsidP="00A344B3">
            <w:pPr>
              <w:pStyle w:val="Default"/>
              <w:numPr>
                <w:ilvl w:val="0"/>
                <w:numId w:val="1"/>
              </w:numPr>
            </w:pPr>
            <w:r>
              <w:t>New found arrogance</w:t>
            </w:r>
          </w:p>
          <w:p w:rsidR="00A344B3" w:rsidRDefault="00A344B3" w:rsidP="00A344B3">
            <w:pPr>
              <w:pStyle w:val="Default"/>
              <w:numPr>
                <w:ilvl w:val="0"/>
                <w:numId w:val="1"/>
              </w:numPr>
            </w:pPr>
            <w:r>
              <w:t>Withdrawn</w:t>
            </w:r>
          </w:p>
          <w:p w:rsidR="00A344B3" w:rsidRDefault="00A344B3" w:rsidP="00A344B3">
            <w:pPr>
              <w:pStyle w:val="Default"/>
            </w:pPr>
          </w:p>
          <w:p w:rsidR="00A344B3" w:rsidRPr="00680110" w:rsidRDefault="00A344B3" w:rsidP="00A344B3">
            <w:pPr>
              <w:pStyle w:val="Default"/>
              <w:rPr>
                <w:b/>
              </w:rPr>
            </w:pPr>
            <w:r w:rsidRPr="00680110">
              <w:rPr>
                <w:b/>
              </w:rPr>
              <w:t>Verbal</w:t>
            </w:r>
          </w:p>
          <w:p w:rsidR="00A344B3" w:rsidRDefault="00A344B3" w:rsidP="00A344B3">
            <w:pPr>
              <w:pStyle w:val="Default"/>
            </w:pPr>
          </w:p>
          <w:p w:rsidR="00A344B3" w:rsidRDefault="00A344B3" w:rsidP="00A344B3">
            <w:pPr>
              <w:pStyle w:val="Default"/>
              <w:numPr>
                <w:ilvl w:val="0"/>
                <w:numId w:val="2"/>
              </w:numPr>
            </w:pPr>
            <w:r>
              <w:t>Fixed on a subject</w:t>
            </w:r>
          </w:p>
          <w:p w:rsidR="00A344B3" w:rsidRDefault="00A344B3" w:rsidP="00A344B3">
            <w:pPr>
              <w:pStyle w:val="Default"/>
              <w:numPr>
                <w:ilvl w:val="0"/>
                <w:numId w:val="2"/>
              </w:numPr>
            </w:pPr>
            <w:r>
              <w:t>More talkative than normal or conversely less talkative than normal</w:t>
            </w:r>
          </w:p>
          <w:p w:rsidR="00A344B3" w:rsidRDefault="00A344B3" w:rsidP="00A344B3">
            <w:pPr>
              <w:pStyle w:val="Default"/>
              <w:numPr>
                <w:ilvl w:val="0"/>
                <w:numId w:val="2"/>
              </w:numPr>
            </w:pPr>
            <w:r>
              <w:t>Talking about a new peer group or membership of a new organisation or group</w:t>
            </w:r>
          </w:p>
          <w:p w:rsidR="00680110" w:rsidRDefault="00680110" w:rsidP="00680110">
            <w:pPr>
              <w:pStyle w:val="Default"/>
              <w:ind w:left="720"/>
            </w:pPr>
          </w:p>
          <w:p w:rsidR="00680110" w:rsidRPr="00680110" w:rsidRDefault="00680110" w:rsidP="00680110">
            <w:pPr>
              <w:pStyle w:val="Default"/>
              <w:rPr>
                <w:b/>
              </w:rPr>
            </w:pPr>
            <w:r w:rsidRPr="00680110">
              <w:rPr>
                <w:b/>
              </w:rPr>
              <w:t>Physical</w:t>
            </w:r>
          </w:p>
          <w:p w:rsidR="00680110" w:rsidRDefault="00680110" w:rsidP="00680110">
            <w:pPr>
              <w:pStyle w:val="Default"/>
              <w:rPr>
                <w:sz w:val="23"/>
                <w:szCs w:val="23"/>
              </w:rPr>
            </w:pPr>
          </w:p>
          <w:p w:rsidR="00680110" w:rsidRPr="00680110" w:rsidRDefault="00680110" w:rsidP="00680110">
            <w:pPr>
              <w:pStyle w:val="Default"/>
              <w:numPr>
                <w:ilvl w:val="0"/>
                <w:numId w:val="3"/>
              </w:numPr>
            </w:pPr>
            <w:r w:rsidRPr="00680110">
              <w:t>Tattoos can show allegiance to a group/organisation that supports extremism/terrorism</w:t>
            </w:r>
          </w:p>
          <w:p w:rsidR="00680110" w:rsidRPr="00680110" w:rsidRDefault="00680110" w:rsidP="00680110">
            <w:pPr>
              <w:pStyle w:val="Default"/>
              <w:numPr>
                <w:ilvl w:val="0"/>
                <w:numId w:val="3"/>
              </w:numPr>
            </w:pPr>
            <w:r w:rsidRPr="00680110">
              <w:t>Becoming preoccupied with physical appearance e.g. body building</w:t>
            </w:r>
          </w:p>
          <w:p w:rsidR="00680110" w:rsidRDefault="00680110" w:rsidP="00680110">
            <w:pPr>
              <w:pStyle w:val="Default"/>
              <w:numPr>
                <w:ilvl w:val="0"/>
                <w:numId w:val="3"/>
              </w:numPr>
            </w:pPr>
            <w:r w:rsidRPr="00680110">
              <w:t>Losing weight or changing eating habits</w:t>
            </w:r>
          </w:p>
          <w:p w:rsidR="00680110" w:rsidRDefault="00680110" w:rsidP="00680110">
            <w:pPr>
              <w:pStyle w:val="Default"/>
              <w:numPr>
                <w:ilvl w:val="0"/>
                <w:numId w:val="3"/>
              </w:numPr>
            </w:pPr>
            <w:r>
              <w:t>Physically withdrawing from peer or family group</w:t>
            </w:r>
          </w:p>
          <w:p w:rsidR="00680110" w:rsidRDefault="00680110" w:rsidP="00680110">
            <w:pPr>
              <w:pStyle w:val="Default"/>
            </w:pPr>
          </w:p>
          <w:p w:rsidR="00680110" w:rsidRDefault="00680110" w:rsidP="00680110">
            <w:pPr>
              <w:pStyle w:val="Default"/>
              <w:rPr>
                <w:b/>
              </w:rPr>
            </w:pPr>
            <w:r w:rsidRPr="00680110">
              <w:rPr>
                <w:b/>
              </w:rPr>
              <w:t>Internet</w:t>
            </w:r>
          </w:p>
          <w:p w:rsidR="00680110" w:rsidRDefault="00680110" w:rsidP="00680110">
            <w:pPr>
              <w:pStyle w:val="Default"/>
              <w:rPr>
                <w:b/>
              </w:rPr>
            </w:pPr>
          </w:p>
          <w:p w:rsidR="004860B3" w:rsidRDefault="004860B3" w:rsidP="004860B3">
            <w:pPr>
              <w:pStyle w:val="Default"/>
              <w:numPr>
                <w:ilvl w:val="0"/>
                <w:numId w:val="5"/>
              </w:numPr>
              <w:rPr>
                <w:color w:val="auto"/>
              </w:rPr>
            </w:pPr>
            <w:r>
              <w:rPr>
                <w:color w:val="auto"/>
              </w:rPr>
              <w:t>Changes or increased use of the internet e.g. change in websites visited, increased use of social media</w:t>
            </w:r>
          </w:p>
          <w:p w:rsidR="00680110" w:rsidRDefault="00680110" w:rsidP="004860B3">
            <w:pPr>
              <w:pStyle w:val="Default"/>
              <w:ind w:left="720"/>
              <w:rPr>
                <w:color w:val="auto"/>
              </w:rPr>
            </w:pPr>
          </w:p>
          <w:p w:rsidR="004D492E" w:rsidRPr="004D492E" w:rsidRDefault="004D492E" w:rsidP="00886891">
            <w:pPr>
              <w:autoSpaceDE w:val="0"/>
              <w:autoSpaceDN w:val="0"/>
              <w:adjustRightInd w:val="0"/>
              <w:spacing w:after="220" w:line="276" w:lineRule="auto"/>
              <w:rPr>
                <w:rFonts w:ascii="Arial" w:hAnsi="Arial" w:cs="Arial"/>
                <w:color w:val="000000"/>
                <w:sz w:val="24"/>
                <w:szCs w:val="24"/>
              </w:rPr>
            </w:pPr>
            <w:r w:rsidRPr="004D492E">
              <w:rPr>
                <w:rFonts w:ascii="Arial" w:hAnsi="Arial" w:cs="Arial"/>
                <w:color w:val="000000"/>
                <w:sz w:val="24"/>
                <w:szCs w:val="24"/>
              </w:rPr>
              <w:t>Prevent involves all kinds of terrorist threat to the UK, including organisa</w:t>
            </w:r>
            <w:r>
              <w:rPr>
                <w:rFonts w:ascii="Arial" w:hAnsi="Arial" w:cs="Arial"/>
                <w:color w:val="000000"/>
                <w:sz w:val="24"/>
                <w:szCs w:val="24"/>
              </w:rPr>
              <w:t xml:space="preserve">tions originating in </w:t>
            </w:r>
            <w:r w:rsidRPr="004D492E">
              <w:rPr>
                <w:rFonts w:ascii="Arial" w:hAnsi="Arial" w:cs="Arial"/>
                <w:color w:val="000000"/>
                <w:sz w:val="24"/>
                <w:szCs w:val="24"/>
              </w:rPr>
              <w:t xml:space="preserve">Northern Ireland, </w:t>
            </w:r>
            <w:r>
              <w:rPr>
                <w:rFonts w:ascii="Arial" w:hAnsi="Arial" w:cs="Arial"/>
                <w:color w:val="000000"/>
                <w:sz w:val="24"/>
                <w:szCs w:val="24"/>
              </w:rPr>
              <w:t xml:space="preserve">Syria, Iraq, </w:t>
            </w:r>
            <w:r w:rsidRPr="004D492E">
              <w:rPr>
                <w:rFonts w:ascii="Arial" w:hAnsi="Arial" w:cs="Arial"/>
                <w:color w:val="000000"/>
                <w:sz w:val="24"/>
                <w:szCs w:val="24"/>
              </w:rPr>
              <w:t xml:space="preserve">and also </w:t>
            </w:r>
            <w:r w:rsidRPr="007B1B35">
              <w:rPr>
                <w:rFonts w:ascii="Arial" w:hAnsi="Arial" w:cs="Arial"/>
                <w:sz w:val="24"/>
                <w:szCs w:val="24"/>
              </w:rPr>
              <w:t>right</w:t>
            </w:r>
            <w:r w:rsidR="001B3F20" w:rsidRPr="007B1B35">
              <w:rPr>
                <w:rFonts w:ascii="Arial" w:hAnsi="Arial" w:cs="Arial"/>
                <w:sz w:val="24"/>
                <w:szCs w:val="24"/>
              </w:rPr>
              <w:t xml:space="preserve"> and left</w:t>
            </w:r>
            <w:r w:rsidRPr="007B1B35">
              <w:rPr>
                <w:rFonts w:ascii="Arial" w:hAnsi="Arial" w:cs="Arial"/>
                <w:sz w:val="24"/>
                <w:szCs w:val="24"/>
              </w:rPr>
              <w:t xml:space="preserve"> wing</w:t>
            </w:r>
            <w:r w:rsidRPr="004D492E">
              <w:rPr>
                <w:rFonts w:ascii="Arial" w:hAnsi="Arial" w:cs="Arial"/>
                <w:color w:val="000000"/>
                <w:sz w:val="24"/>
                <w:szCs w:val="24"/>
              </w:rPr>
              <w:t xml:space="preserve"> extremist organisations who pose a threat to our safety and security.</w:t>
            </w:r>
          </w:p>
          <w:p w:rsidR="004D492E" w:rsidRPr="004D492E" w:rsidRDefault="004D492E" w:rsidP="00886891">
            <w:pPr>
              <w:autoSpaceDE w:val="0"/>
              <w:autoSpaceDN w:val="0"/>
              <w:adjustRightInd w:val="0"/>
              <w:spacing w:after="220" w:line="276" w:lineRule="auto"/>
              <w:rPr>
                <w:rFonts w:ascii="Arial" w:hAnsi="Arial" w:cs="Arial"/>
                <w:color w:val="000000"/>
                <w:sz w:val="24"/>
                <w:szCs w:val="24"/>
              </w:rPr>
            </w:pPr>
            <w:r w:rsidRPr="004D492E">
              <w:rPr>
                <w:rFonts w:ascii="Arial" w:hAnsi="Arial" w:cs="Arial"/>
                <w:color w:val="000000"/>
                <w:sz w:val="24"/>
                <w:szCs w:val="24"/>
              </w:rPr>
              <w:t>Motivations are varied and many usually relate to particular ideologies, some further examples include:</w:t>
            </w:r>
          </w:p>
          <w:p w:rsidR="004D492E" w:rsidRPr="004D492E" w:rsidRDefault="004D492E" w:rsidP="004D492E">
            <w:pPr>
              <w:pStyle w:val="ListParagraph"/>
              <w:numPr>
                <w:ilvl w:val="0"/>
                <w:numId w:val="5"/>
              </w:numPr>
              <w:autoSpaceDE w:val="0"/>
              <w:autoSpaceDN w:val="0"/>
              <w:adjustRightInd w:val="0"/>
              <w:spacing w:after="80"/>
              <w:rPr>
                <w:rFonts w:ascii="Arial" w:hAnsi="Arial" w:cs="Arial"/>
                <w:color w:val="000000"/>
                <w:sz w:val="24"/>
                <w:szCs w:val="24"/>
              </w:rPr>
            </w:pPr>
            <w:r w:rsidRPr="004D492E">
              <w:rPr>
                <w:rFonts w:ascii="Arial" w:hAnsi="Arial" w:cs="Arial"/>
                <w:color w:val="000000"/>
                <w:sz w:val="24"/>
                <w:szCs w:val="24"/>
              </w:rPr>
              <w:t>political movements;</w:t>
            </w:r>
          </w:p>
          <w:p w:rsidR="004D492E" w:rsidRPr="004D492E" w:rsidRDefault="004D492E" w:rsidP="004D492E">
            <w:pPr>
              <w:pStyle w:val="ListParagraph"/>
              <w:numPr>
                <w:ilvl w:val="0"/>
                <w:numId w:val="5"/>
              </w:numPr>
              <w:autoSpaceDE w:val="0"/>
              <w:autoSpaceDN w:val="0"/>
              <w:adjustRightInd w:val="0"/>
              <w:spacing w:after="80"/>
              <w:rPr>
                <w:rFonts w:ascii="Arial" w:hAnsi="Arial" w:cs="Arial"/>
                <w:color w:val="000000"/>
                <w:sz w:val="24"/>
                <w:szCs w:val="24"/>
              </w:rPr>
            </w:pPr>
            <w:r w:rsidRPr="004D492E">
              <w:rPr>
                <w:rFonts w:ascii="Arial" w:hAnsi="Arial" w:cs="Arial"/>
                <w:color w:val="000000"/>
                <w:sz w:val="24"/>
                <w:szCs w:val="24"/>
              </w:rPr>
              <w:t>religious beliefs;</w:t>
            </w:r>
          </w:p>
          <w:p w:rsidR="004D492E" w:rsidRPr="004D492E" w:rsidRDefault="004D492E" w:rsidP="004D492E">
            <w:pPr>
              <w:pStyle w:val="ListParagraph"/>
              <w:numPr>
                <w:ilvl w:val="0"/>
                <w:numId w:val="5"/>
              </w:numPr>
              <w:autoSpaceDE w:val="0"/>
              <w:autoSpaceDN w:val="0"/>
              <w:adjustRightInd w:val="0"/>
              <w:spacing w:after="80"/>
              <w:rPr>
                <w:rFonts w:ascii="Arial" w:hAnsi="Arial" w:cs="Arial"/>
                <w:color w:val="000000"/>
                <w:sz w:val="24"/>
                <w:szCs w:val="24"/>
              </w:rPr>
            </w:pPr>
            <w:r w:rsidRPr="004D492E">
              <w:rPr>
                <w:rFonts w:ascii="Arial" w:hAnsi="Arial" w:cs="Arial"/>
                <w:color w:val="000000"/>
                <w:sz w:val="24"/>
                <w:szCs w:val="24"/>
              </w:rPr>
              <w:lastRenderedPageBreak/>
              <w:t>animal rights groups;</w:t>
            </w:r>
          </w:p>
          <w:p w:rsidR="004D492E" w:rsidRDefault="004D492E" w:rsidP="004D492E">
            <w:pPr>
              <w:pStyle w:val="ListParagraph"/>
              <w:numPr>
                <w:ilvl w:val="0"/>
                <w:numId w:val="5"/>
              </w:numPr>
              <w:autoSpaceDE w:val="0"/>
              <w:autoSpaceDN w:val="0"/>
              <w:adjustRightInd w:val="0"/>
              <w:rPr>
                <w:rFonts w:ascii="Arial" w:hAnsi="Arial" w:cs="Arial"/>
                <w:color w:val="000000"/>
                <w:sz w:val="24"/>
                <w:szCs w:val="24"/>
              </w:rPr>
            </w:pPr>
            <w:r w:rsidRPr="004D492E">
              <w:rPr>
                <w:rFonts w:ascii="Arial" w:hAnsi="Arial" w:cs="Arial"/>
                <w:color w:val="000000"/>
                <w:sz w:val="24"/>
                <w:szCs w:val="24"/>
              </w:rPr>
              <w:t>environmental issues; and</w:t>
            </w:r>
          </w:p>
          <w:p w:rsidR="004D492E" w:rsidRPr="004D492E" w:rsidRDefault="004D492E" w:rsidP="004D492E">
            <w:pPr>
              <w:pStyle w:val="ListParagraph"/>
              <w:numPr>
                <w:ilvl w:val="0"/>
                <w:numId w:val="5"/>
              </w:numPr>
              <w:autoSpaceDE w:val="0"/>
              <w:autoSpaceDN w:val="0"/>
              <w:adjustRightInd w:val="0"/>
              <w:rPr>
                <w:rFonts w:ascii="Arial" w:hAnsi="Arial" w:cs="Arial"/>
                <w:color w:val="000000"/>
                <w:sz w:val="24"/>
                <w:szCs w:val="24"/>
              </w:rPr>
            </w:pPr>
            <w:r>
              <w:rPr>
                <w:rFonts w:ascii="Arial" w:hAnsi="Arial" w:cs="Arial"/>
                <w:color w:val="000000"/>
                <w:sz w:val="24"/>
                <w:szCs w:val="24"/>
              </w:rPr>
              <w:t>economic issues</w:t>
            </w:r>
          </w:p>
          <w:p w:rsidR="004D492E" w:rsidRDefault="004D492E" w:rsidP="004860B3">
            <w:pPr>
              <w:pStyle w:val="Default"/>
              <w:ind w:left="720"/>
              <w:rPr>
                <w:color w:val="auto"/>
              </w:rPr>
            </w:pPr>
          </w:p>
          <w:p w:rsidR="00A344B3" w:rsidRDefault="004860B3" w:rsidP="00886891">
            <w:pPr>
              <w:pStyle w:val="Default"/>
              <w:spacing w:line="276" w:lineRule="auto"/>
              <w:rPr>
                <w:b/>
              </w:rPr>
            </w:pPr>
            <w:r w:rsidRPr="004860B3">
              <w:rPr>
                <w:b/>
                <w:color w:val="C00000"/>
              </w:rPr>
              <w:t>STOP AND THINK</w:t>
            </w:r>
            <w:r>
              <w:rPr>
                <w:b/>
              </w:rPr>
              <w:t xml:space="preserve"> – It is helpful to be aware of the signs that can indicate vulnerability to radicalisation.  However, please remember these changes can indicate concerns that are nothing to do with radicalisation but could indicate a general </w:t>
            </w:r>
            <w:r w:rsidRPr="007B1B35">
              <w:rPr>
                <w:b/>
                <w:u w:val="single"/>
              </w:rPr>
              <w:t>safeguarding concern.</w:t>
            </w:r>
          </w:p>
          <w:p w:rsidR="00886891" w:rsidRPr="004D492E" w:rsidRDefault="00886891" w:rsidP="00886891">
            <w:pPr>
              <w:pStyle w:val="Default"/>
              <w:spacing w:line="276" w:lineRule="auto"/>
              <w:rPr>
                <w:b/>
              </w:rPr>
            </w:pPr>
          </w:p>
        </w:tc>
      </w:tr>
      <w:tr w:rsidR="00A344B3" w:rsidTr="0087056E">
        <w:tc>
          <w:tcPr>
            <w:tcW w:w="2127" w:type="dxa"/>
          </w:tcPr>
          <w:p w:rsidR="00A344B3" w:rsidRPr="004860B3" w:rsidRDefault="004860B3">
            <w:pPr>
              <w:rPr>
                <w:rFonts w:ascii="Arial" w:hAnsi="Arial" w:cs="Arial"/>
                <w:color w:val="1F497D" w:themeColor="text2"/>
                <w:sz w:val="28"/>
                <w:szCs w:val="28"/>
              </w:rPr>
            </w:pPr>
            <w:r w:rsidRPr="004860B3">
              <w:rPr>
                <w:rFonts w:ascii="Arial" w:hAnsi="Arial" w:cs="Arial"/>
                <w:color w:val="1F497D" w:themeColor="text2"/>
                <w:sz w:val="28"/>
                <w:szCs w:val="28"/>
              </w:rPr>
              <w:lastRenderedPageBreak/>
              <w:t>Legal Duties</w:t>
            </w:r>
          </w:p>
        </w:tc>
        <w:tc>
          <w:tcPr>
            <w:tcW w:w="7433" w:type="dxa"/>
            <w:gridSpan w:val="4"/>
          </w:tcPr>
          <w:p w:rsidR="00A344B3" w:rsidRPr="004860B3" w:rsidRDefault="004860B3" w:rsidP="00886891">
            <w:pPr>
              <w:spacing w:line="276" w:lineRule="auto"/>
              <w:rPr>
                <w:rFonts w:ascii="Arial" w:hAnsi="Arial" w:cs="Arial"/>
                <w:sz w:val="24"/>
                <w:szCs w:val="24"/>
              </w:rPr>
            </w:pPr>
            <w:r w:rsidRPr="004860B3">
              <w:rPr>
                <w:rFonts w:ascii="Arial" w:hAnsi="Arial" w:cs="Arial"/>
                <w:sz w:val="24"/>
                <w:szCs w:val="24"/>
              </w:rPr>
              <w:t xml:space="preserve">The Counter-Terrorism and Security Act 2015 was passed and placed </w:t>
            </w:r>
            <w:r w:rsidRPr="004860B3">
              <w:rPr>
                <w:rFonts w:ascii="Arial" w:hAnsi="Arial" w:cs="Arial"/>
                <w:i/>
                <w:sz w:val="24"/>
                <w:szCs w:val="24"/>
              </w:rPr>
              <w:t xml:space="preserve">Prevent </w:t>
            </w:r>
            <w:r w:rsidRPr="004860B3">
              <w:rPr>
                <w:rFonts w:ascii="Arial" w:hAnsi="Arial" w:cs="Arial"/>
                <w:sz w:val="24"/>
                <w:szCs w:val="24"/>
              </w:rPr>
              <w:t>on a statutory footing for all NHS Boards to ‘</w:t>
            </w:r>
            <w:r w:rsidRPr="004860B3">
              <w:rPr>
                <w:rFonts w:ascii="Arial" w:hAnsi="Arial" w:cs="Arial"/>
                <w:i/>
                <w:sz w:val="24"/>
                <w:szCs w:val="24"/>
              </w:rPr>
              <w:t>have due regard to the need to prevent people from being drawn into terrorism</w:t>
            </w:r>
            <w:r w:rsidRPr="004860B3">
              <w:rPr>
                <w:rFonts w:ascii="Arial" w:hAnsi="Arial" w:cs="Arial"/>
                <w:sz w:val="24"/>
                <w:szCs w:val="24"/>
              </w:rPr>
              <w:t>.’</w:t>
            </w:r>
          </w:p>
          <w:p w:rsidR="004860B3" w:rsidRDefault="004860B3"/>
        </w:tc>
      </w:tr>
      <w:tr w:rsidR="00A344B3" w:rsidTr="0087056E">
        <w:tc>
          <w:tcPr>
            <w:tcW w:w="2127" w:type="dxa"/>
          </w:tcPr>
          <w:p w:rsidR="00A344B3" w:rsidRPr="004860B3" w:rsidRDefault="004860B3">
            <w:pPr>
              <w:rPr>
                <w:rFonts w:ascii="Arial" w:hAnsi="Arial" w:cs="Arial"/>
                <w:color w:val="1F497D" w:themeColor="text2"/>
                <w:sz w:val="28"/>
                <w:szCs w:val="28"/>
              </w:rPr>
            </w:pPr>
            <w:r w:rsidRPr="004860B3">
              <w:rPr>
                <w:rFonts w:ascii="Arial" w:hAnsi="Arial" w:cs="Arial"/>
                <w:color w:val="1F497D" w:themeColor="text2"/>
                <w:sz w:val="28"/>
                <w:szCs w:val="28"/>
              </w:rPr>
              <w:t>Reporting Requirements</w:t>
            </w:r>
          </w:p>
          <w:p w:rsidR="004860B3" w:rsidRPr="004860B3" w:rsidRDefault="004860B3">
            <w:pPr>
              <w:rPr>
                <w:rFonts w:ascii="Arial" w:hAnsi="Arial" w:cs="Arial"/>
                <w:color w:val="1F497D" w:themeColor="text2"/>
                <w:sz w:val="28"/>
                <w:szCs w:val="28"/>
              </w:rPr>
            </w:pPr>
          </w:p>
          <w:p w:rsidR="004860B3" w:rsidRPr="004860B3" w:rsidRDefault="004860B3">
            <w:pPr>
              <w:rPr>
                <w:rFonts w:ascii="Arial" w:hAnsi="Arial" w:cs="Arial"/>
                <w:color w:val="1F497D" w:themeColor="text2"/>
                <w:sz w:val="28"/>
                <w:szCs w:val="28"/>
              </w:rPr>
            </w:pPr>
          </w:p>
          <w:p w:rsidR="004860B3" w:rsidRPr="004860B3" w:rsidRDefault="004860B3">
            <w:pPr>
              <w:rPr>
                <w:rFonts w:ascii="Arial" w:hAnsi="Arial" w:cs="Arial"/>
                <w:color w:val="1F497D" w:themeColor="text2"/>
                <w:sz w:val="28"/>
                <w:szCs w:val="28"/>
              </w:rPr>
            </w:pPr>
            <w:r w:rsidRPr="004860B3">
              <w:rPr>
                <w:rFonts w:ascii="Arial" w:hAnsi="Arial" w:cs="Arial"/>
                <w:color w:val="1F497D" w:themeColor="text2"/>
                <w:sz w:val="28"/>
                <w:szCs w:val="28"/>
              </w:rPr>
              <w:t>In re</w:t>
            </w:r>
            <w:r w:rsidR="00EB0171">
              <w:rPr>
                <w:rFonts w:ascii="Arial" w:hAnsi="Arial" w:cs="Arial"/>
                <w:color w:val="1F497D" w:themeColor="text2"/>
                <w:sz w:val="28"/>
                <w:szCs w:val="28"/>
              </w:rPr>
              <w:t xml:space="preserve">sponse to concerns regarding a </w:t>
            </w:r>
            <w:r w:rsidR="00EB0171" w:rsidRPr="004D492E">
              <w:rPr>
                <w:rFonts w:ascii="Arial" w:hAnsi="Arial" w:cs="Arial"/>
                <w:color w:val="C00000"/>
                <w:sz w:val="28"/>
                <w:szCs w:val="28"/>
              </w:rPr>
              <w:t>P</w:t>
            </w:r>
            <w:r w:rsidRPr="004D492E">
              <w:rPr>
                <w:rFonts w:ascii="Arial" w:hAnsi="Arial" w:cs="Arial"/>
                <w:color w:val="C00000"/>
                <w:sz w:val="28"/>
                <w:szCs w:val="28"/>
              </w:rPr>
              <w:t>atient</w:t>
            </w:r>
            <w:r w:rsidR="00EB0171" w:rsidRPr="004D492E">
              <w:rPr>
                <w:rFonts w:ascii="Arial" w:hAnsi="Arial" w:cs="Arial"/>
                <w:color w:val="C00000"/>
                <w:sz w:val="28"/>
                <w:szCs w:val="28"/>
              </w:rPr>
              <w:t>.</w:t>
            </w:r>
          </w:p>
          <w:p w:rsidR="004860B3" w:rsidRDefault="004860B3"/>
          <w:p w:rsidR="004860B3" w:rsidRDefault="004860B3"/>
        </w:tc>
        <w:tc>
          <w:tcPr>
            <w:tcW w:w="7433" w:type="dxa"/>
            <w:gridSpan w:val="4"/>
          </w:tcPr>
          <w:p w:rsidR="004860B3" w:rsidRDefault="004860B3" w:rsidP="004860B3">
            <w:pPr>
              <w:pStyle w:val="ListParagraph"/>
              <w:ind w:left="0"/>
              <w:rPr>
                <w:rFonts w:ascii="Arial" w:hAnsi="Arial" w:cs="Arial"/>
                <w:sz w:val="24"/>
                <w:szCs w:val="24"/>
              </w:rPr>
            </w:pPr>
          </w:p>
          <w:p w:rsidR="004860B3" w:rsidRDefault="004860B3" w:rsidP="004860B3">
            <w:pPr>
              <w:pStyle w:val="ListParagraph"/>
              <w:ind w:left="0"/>
              <w:rPr>
                <w:rFonts w:ascii="Arial" w:hAnsi="Arial" w:cs="Arial"/>
                <w:b/>
                <w:sz w:val="24"/>
                <w:szCs w:val="24"/>
              </w:rPr>
            </w:pPr>
            <w:r w:rsidRPr="004860B3">
              <w:rPr>
                <w:rFonts w:ascii="Arial" w:hAnsi="Arial" w:cs="Arial"/>
                <w:b/>
                <w:sz w:val="24"/>
                <w:szCs w:val="24"/>
              </w:rPr>
              <w:t>Immediate threat of terrorist action or harm?</w:t>
            </w:r>
          </w:p>
          <w:p w:rsidR="00992187" w:rsidRDefault="00992187" w:rsidP="004860B3">
            <w:pPr>
              <w:pStyle w:val="ListParagraph"/>
              <w:ind w:left="0"/>
              <w:rPr>
                <w:rFonts w:ascii="Arial" w:hAnsi="Arial" w:cs="Arial"/>
                <w:b/>
                <w:sz w:val="24"/>
                <w:szCs w:val="24"/>
              </w:rPr>
            </w:pPr>
          </w:p>
          <w:p w:rsidR="00992187" w:rsidRDefault="00992187" w:rsidP="004860B3">
            <w:pPr>
              <w:pStyle w:val="ListParagraph"/>
              <w:ind w:left="0"/>
              <w:rPr>
                <w:rFonts w:ascii="Arial" w:hAnsi="Arial" w:cs="Arial"/>
                <w:sz w:val="24"/>
                <w:szCs w:val="24"/>
              </w:rPr>
            </w:pPr>
            <w:r>
              <w:rPr>
                <w:rFonts w:ascii="Arial" w:hAnsi="Arial" w:cs="Arial"/>
                <w:sz w:val="24"/>
                <w:szCs w:val="24"/>
              </w:rPr>
              <w:t>Call Police on 999</w:t>
            </w:r>
          </w:p>
          <w:p w:rsidR="00992187" w:rsidRDefault="00992187" w:rsidP="004860B3">
            <w:pPr>
              <w:pStyle w:val="ListParagraph"/>
              <w:ind w:left="0"/>
              <w:rPr>
                <w:rFonts w:ascii="Arial" w:hAnsi="Arial" w:cs="Arial"/>
                <w:sz w:val="24"/>
                <w:szCs w:val="24"/>
              </w:rPr>
            </w:pPr>
          </w:p>
          <w:p w:rsidR="00992187" w:rsidRPr="00992187" w:rsidRDefault="00992187" w:rsidP="004860B3">
            <w:pPr>
              <w:pStyle w:val="ListParagraph"/>
              <w:ind w:left="0"/>
              <w:rPr>
                <w:rFonts w:ascii="Arial" w:hAnsi="Arial" w:cs="Arial"/>
                <w:b/>
                <w:sz w:val="24"/>
                <w:szCs w:val="24"/>
              </w:rPr>
            </w:pPr>
            <w:r w:rsidRPr="00992187">
              <w:rPr>
                <w:rFonts w:ascii="Arial" w:hAnsi="Arial" w:cs="Arial"/>
                <w:b/>
                <w:sz w:val="24"/>
                <w:szCs w:val="24"/>
              </w:rPr>
              <w:t xml:space="preserve">Concerned about a potential risk and not sure if it is </w:t>
            </w:r>
            <w:r w:rsidRPr="003173FE">
              <w:rPr>
                <w:rFonts w:ascii="Arial" w:hAnsi="Arial" w:cs="Arial"/>
                <w:b/>
                <w:i/>
                <w:sz w:val="24"/>
                <w:szCs w:val="24"/>
              </w:rPr>
              <w:t xml:space="preserve">Prevent </w:t>
            </w:r>
            <w:r w:rsidRPr="00992187">
              <w:rPr>
                <w:rFonts w:ascii="Arial" w:hAnsi="Arial" w:cs="Arial"/>
                <w:b/>
                <w:sz w:val="24"/>
                <w:szCs w:val="24"/>
              </w:rPr>
              <w:t>but urgently require advice?</w:t>
            </w:r>
          </w:p>
          <w:p w:rsidR="00992187" w:rsidRDefault="00992187" w:rsidP="004860B3">
            <w:pPr>
              <w:pStyle w:val="ListParagraph"/>
              <w:ind w:left="0"/>
              <w:rPr>
                <w:rFonts w:ascii="Arial" w:hAnsi="Arial" w:cs="Arial"/>
                <w:sz w:val="24"/>
                <w:szCs w:val="24"/>
              </w:rPr>
            </w:pPr>
          </w:p>
          <w:p w:rsidR="00992187" w:rsidRDefault="00992187" w:rsidP="004860B3">
            <w:pPr>
              <w:pStyle w:val="ListParagraph"/>
              <w:ind w:left="0"/>
              <w:rPr>
                <w:rFonts w:ascii="Arial" w:hAnsi="Arial" w:cs="Arial"/>
                <w:sz w:val="24"/>
                <w:szCs w:val="24"/>
              </w:rPr>
            </w:pPr>
            <w:r>
              <w:rPr>
                <w:rFonts w:ascii="Arial" w:hAnsi="Arial" w:cs="Arial"/>
                <w:sz w:val="24"/>
                <w:szCs w:val="24"/>
              </w:rPr>
              <w:t>Call Police Scotland 101 and ask for the Prevent Delivery Unit</w:t>
            </w:r>
          </w:p>
          <w:p w:rsidR="00992187" w:rsidRDefault="00992187" w:rsidP="004860B3">
            <w:pPr>
              <w:pStyle w:val="ListParagraph"/>
              <w:ind w:left="0"/>
              <w:rPr>
                <w:rFonts w:ascii="Arial" w:hAnsi="Arial" w:cs="Arial"/>
                <w:sz w:val="24"/>
                <w:szCs w:val="24"/>
              </w:rPr>
            </w:pPr>
          </w:p>
          <w:p w:rsidR="00992187" w:rsidRDefault="00992187" w:rsidP="004860B3">
            <w:pPr>
              <w:pStyle w:val="ListParagraph"/>
              <w:ind w:left="0"/>
              <w:rPr>
                <w:rFonts w:ascii="Arial" w:hAnsi="Arial" w:cs="Arial"/>
                <w:b/>
                <w:sz w:val="24"/>
                <w:szCs w:val="24"/>
              </w:rPr>
            </w:pPr>
            <w:r w:rsidRPr="00992187">
              <w:rPr>
                <w:rFonts w:ascii="Arial" w:hAnsi="Arial" w:cs="Arial"/>
                <w:b/>
                <w:sz w:val="24"/>
                <w:szCs w:val="24"/>
              </w:rPr>
              <w:t>Staff are required to discuss concerns with line manager and contact Prevent Single Point of Contact (SPOC) on:</w:t>
            </w:r>
          </w:p>
          <w:p w:rsidR="00B379D4" w:rsidRPr="00354C99" w:rsidRDefault="00C72B81" w:rsidP="004860B3">
            <w:pPr>
              <w:pStyle w:val="ListParagraph"/>
              <w:ind w:left="0"/>
              <w:rPr>
                <w:rFonts w:ascii="Arial" w:hAnsi="Arial" w:cs="Arial"/>
                <w:b/>
                <w:color w:val="C00000"/>
              </w:rPr>
            </w:pPr>
            <w:r w:rsidRPr="00354C99">
              <w:rPr>
                <w:rFonts w:ascii="Arial" w:eastAsia="Arial" w:hAnsi="Arial" w:cs="Arial"/>
                <w:b/>
                <w:color w:val="C00000"/>
                <w:spacing w:val="-1"/>
                <w:sz w:val="24"/>
                <w:szCs w:val="24"/>
              </w:rPr>
              <w:t>07895907414</w:t>
            </w:r>
          </w:p>
          <w:p w:rsidR="00B379D4" w:rsidRPr="00992187" w:rsidRDefault="00B379D4" w:rsidP="004860B3">
            <w:pPr>
              <w:pStyle w:val="ListParagraph"/>
              <w:ind w:left="0"/>
              <w:rPr>
                <w:rFonts w:ascii="Arial" w:hAnsi="Arial" w:cs="Arial"/>
                <w:b/>
                <w:sz w:val="24"/>
                <w:szCs w:val="24"/>
              </w:rPr>
            </w:pPr>
          </w:p>
          <w:p w:rsidR="00992187" w:rsidRDefault="00992187" w:rsidP="00886891">
            <w:pPr>
              <w:pStyle w:val="ListParagraph"/>
              <w:spacing w:line="276" w:lineRule="auto"/>
              <w:ind w:left="0"/>
              <w:rPr>
                <w:rFonts w:ascii="Arial" w:hAnsi="Arial" w:cs="Arial"/>
                <w:sz w:val="24"/>
                <w:szCs w:val="24"/>
              </w:rPr>
            </w:pPr>
            <w:r>
              <w:rPr>
                <w:rFonts w:ascii="Arial" w:hAnsi="Arial" w:cs="Arial"/>
                <w:sz w:val="24"/>
                <w:szCs w:val="24"/>
              </w:rPr>
              <w:t>(Necessary and proportionate information may require to be shared, prior to consent, in cases where it is immediately required to establish whether the case should be managed under Prevent)</w:t>
            </w:r>
          </w:p>
          <w:p w:rsidR="00992187" w:rsidRDefault="00992187" w:rsidP="004860B3">
            <w:pPr>
              <w:pStyle w:val="ListParagraph"/>
              <w:ind w:left="0"/>
              <w:rPr>
                <w:rFonts w:ascii="Arial" w:hAnsi="Arial" w:cs="Arial"/>
                <w:sz w:val="24"/>
                <w:szCs w:val="24"/>
              </w:rPr>
            </w:pPr>
          </w:p>
          <w:p w:rsidR="00992187" w:rsidRPr="00992187" w:rsidRDefault="00992187" w:rsidP="004860B3">
            <w:pPr>
              <w:pStyle w:val="ListParagraph"/>
              <w:ind w:left="0"/>
              <w:rPr>
                <w:rFonts w:ascii="Arial" w:hAnsi="Arial" w:cs="Arial"/>
                <w:b/>
                <w:sz w:val="24"/>
                <w:szCs w:val="24"/>
              </w:rPr>
            </w:pPr>
            <w:r w:rsidRPr="00992187">
              <w:rPr>
                <w:rFonts w:ascii="Arial" w:hAnsi="Arial" w:cs="Arial"/>
                <w:b/>
                <w:sz w:val="24"/>
                <w:szCs w:val="24"/>
              </w:rPr>
              <w:t xml:space="preserve">On agreement that the case requires to be managed under Prevent, and the </w:t>
            </w:r>
            <w:r w:rsidRPr="003173FE">
              <w:rPr>
                <w:rFonts w:ascii="Arial" w:hAnsi="Arial" w:cs="Arial"/>
                <w:b/>
                <w:i/>
                <w:sz w:val="24"/>
                <w:szCs w:val="24"/>
              </w:rPr>
              <w:t xml:space="preserve">Prevent </w:t>
            </w:r>
            <w:r w:rsidRPr="00992187">
              <w:rPr>
                <w:rFonts w:ascii="Arial" w:hAnsi="Arial" w:cs="Arial"/>
                <w:b/>
                <w:sz w:val="24"/>
                <w:szCs w:val="24"/>
              </w:rPr>
              <w:t>concern regards a patient, guidance will be given by the Prevent SPOC.</w:t>
            </w:r>
          </w:p>
          <w:p w:rsidR="00992187" w:rsidRPr="00992187" w:rsidRDefault="00992187" w:rsidP="004860B3">
            <w:pPr>
              <w:pStyle w:val="ListParagraph"/>
              <w:ind w:left="0"/>
              <w:rPr>
                <w:rFonts w:ascii="Arial" w:hAnsi="Arial" w:cs="Arial"/>
                <w:b/>
                <w:sz w:val="24"/>
                <w:szCs w:val="24"/>
              </w:rPr>
            </w:pPr>
          </w:p>
          <w:p w:rsidR="00992187" w:rsidRPr="00992187" w:rsidRDefault="00992187" w:rsidP="004860B3">
            <w:pPr>
              <w:pStyle w:val="ListParagraph"/>
              <w:ind w:left="0"/>
              <w:rPr>
                <w:rFonts w:ascii="Arial" w:hAnsi="Arial" w:cs="Arial"/>
                <w:b/>
                <w:sz w:val="24"/>
                <w:szCs w:val="24"/>
              </w:rPr>
            </w:pPr>
            <w:r w:rsidRPr="00992187">
              <w:rPr>
                <w:rFonts w:ascii="Arial" w:hAnsi="Arial" w:cs="Arial"/>
                <w:b/>
                <w:sz w:val="24"/>
                <w:szCs w:val="24"/>
              </w:rPr>
              <w:t>It is essential that the supervisor or manager actively supports their staff member through this process.</w:t>
            </w:r>
          </w:p>
          <w:p w:rsidR="00992187" w:rsidRDefault="00992187" w:rsidP="00886891">
            <w:pPr>
              <w:pStyle w:val="ListParagraph"/>
              <w:spacing w:line="276" w:lineRule="auto"/>
              <w:ind w:left="0"/>
              <w:rPr>
                <w:rFonts w:ascii="Arial" w:hAnsi="Arial" w:cs="Arial"/>
                <w:sz w:val="24"/>
                <w:szCs w:val="24"/>
              </w:rPr>
            </w:pPr>
            <w:r>
              <w:rPr>
                <w:rFonts w:ascii="Arial" w:hAnsi="Arial" w:cs="Arial"/>
                <w:sz w:val="24"/>
                <w:szCs w:val="24"/>
              </w:rPr>
              <w:t>The consent of the person concerned should be obtained prior to referral.  When this is not possible, this can be done without their permission in the following circumstances but only if it is in their best interests:</w:t>
            </w:r>
          </w:p>
          <w:p w:rsidR="00992187" w:rsidRDefault="00992187" w:rsidP="004860B3">
            <w:pPr>
              <w:pStyle w:val="ListParagraph"/>
              <w:ind w:left="0"/>
              <w:rPr>
                <w:rFonts w:ascii="Arial" w:hAnsi="Arial" w:cs="Arial"/>
                <w:sz w:val="24"/>
                <w:szCs w:val="24"/>
              </w:rPr>
            </w:pPr>
          </w:p>
          <w:p w:rsidR="00992187" w:rsidRDefault="00992187" w:rsidP="00992187">
            <w:pPr>
              <w:pStyle w:val="ListParagraph"/>
              <w:numPr>
                <w:ilvl w:val="0"/>
                <w:numId w:val="5"/>
              </w:numPr>
              <w:rPr>
                <w:rFonts w:ascii="Arial" w:hAnsi="Arial" w:cs="Arial"/>
                <w:sz w:val="24"/>
                <w:szCs w:val="24"/>
              </w:rPr>
            </w:pPr>
            <w:r>
              <w:rPr>
                <w:rFonts w:ascii="Arial" w:hAnsi="Arial" w:cs="Arial"/>
                <w:sz w:val="24"/>
                <w:szCs w:val="24"/>
              </w:rPr>
              <w:t>The ‘vulnerable individual’ may suffer harm as a result of non-referral</w:t>
            </w:r>
          </w:p>
          <w:p w:rsidR="00992187" w:rsidRDefault="00992187" w:rsidP="00992187">
            <w:pPr>
              <w:rPr>
                <w:rFonts w:ascii="Arial" w:hAnsi="Arial" w:cs="Arial"/>
                <w:sz w:val="24"/>
                <w:szCs w:val="24"/>
              </w:rPr>
            </w:pPr>
          </w:p>
          <w:p w:rsidR="00992187" w:rsidRDefault="00992187" w:rsidP="00992187">
            <w:pPr>
              <w:rPr>
                <w:rFonts w:ascii="Arial" w:hAnsi="Arial" w:cs="Arial"/>
                <w:sz w:val="24"/>
                <w:szCs w:val="24"/>
              </w:rPr>
            </w:pPr>
            <w:r>
              <w:rPr>
                <w:rFonts w:ascii="Arial" w:hAnsi="Arial" w:cs="Arial"/>
                <w:sz w:val="24"/>
                <w:szCs w:val="24"/>
              </w:rPr>
              <w:lastRenderedPageBreak/>
              <w:t>OR</w:t>
            </w:r>
          </w:p>
          <w:p w:rsidR="00992187" w:rsidRDefault="00992187" w:rsidP="00992187">
            <w:pPr>
              <w:rPr>
                <w:rFonts w:ascii="Arial" w:hAnsi="Arial" w:cs="Arial"/>
                <w:sz w:val="24"/>
                <w:szCs w:val="24"/>
              </w:rPr>
            </w:pPr>
          </w:p>
          <w:p w:rsidR="00992187" w:rsidRDefault="00992187" w:rsidP="00992187">
            <w:pPr>
              <w:pStyle w:val="ListParagraph"/>
              <w:numPr>
                <w:ilvl w:val="0"/>
                <w:numId w:val="5"/>
              </w:numPr>
              <w:rPr>
                <w:rFonts w:ascii="Arial" w:hAnsi="Arial" w:cs="Arial"/>
                <w:sz w:val="24"/>
                <w:szCs w:val="24"/>
              </w:rPr>
            </w:pPr>
            <w:r>
              <w:rPr>
                <w:rFonts w:ascii="Arial" w:hAnsi="Arial" w:cs="Arial"/>
                <w:sz w:val="24"/>
                <w:szCs w:val="24"/>
              </w:rPr>
              <w:t>Where any person lacks the capacity to give consent</w:t>
            </w:r>
          </w:p>
          <w:p w:rsidR="00992187" w:rsidRDefault="00992187" w:rsidP="00992187">
            <w:pPr>
              <w:rPr>
                <w:rFonts w:ascii="Arial" w:hAnsi="Arial" w:cs="Arial"/>
                <w:sz w:val="24"/>
                <w:szCs w:val="24"/>
              </w:rPr>
            </w:pPr>
          </w:p>
          <w:p w:rsidR="00EB0171" w:rsidRDefault="00992187" w:rsidP="00992187">
            <w:pPr>
              <w:rPr>
                <w:rFonts w:ascii="Arial" w:hAnsi="Arial" w:cs="Arial"/>
                <w:sz w:val="24"/>
                <w:szCs w:val="24"/>
              </w:rPr>
            </w:pPr>
            <w:r>
              <w:rPr>
                <w:rFonts w:ascii="Arial" w:hAnsi="Arial" w:cs="Arial"/>
                <w:sz w:val="24"/>
                <w:szCs w:val="24"/>
              </w:rPr>
              <w:t xml:space="preserve">All Prevent concerns that are referred to </w:t>
            </w:r>
            <w:r w:rsidR="00EB0171">
              <w:rPr>
                <w:rFonts w:ascii="Arial" w:hAnsi="Arial" w:cs="Arial"/>
                <w:sz w:val="24"/>
                <w:szCs w:val="24"/>
              </w:rPr>
              <w:t xml:space="preserve">the </w:t>
            </w:r>
            <w:r>
              <w:rPr>
                <w:rFonts w:ascii="Arial" w:hAnsi="Arial" w:cs="Arial"/>
                <w:sz w:val="24"/>
                <w:szCs w:val="24"/>
              </w:rPr>
              <w:t xml:space="preserve">Police Prevent Delivery Unit </w:t>
            </w:r>
            <w:r w:rsidR="00EB0171">
              <w:rPr>
                <w:rFonts w:ascii="Arial" w:hAnsi="Arial" w:cs="Arial"/>
                <w:sz w:val="24"/>
                <w:szCs w:val="24"/>
              </w:rPr>
              <w:t xml:space="preserve">(PDU) must be: </w:t>
            </w:r>
          </w:p>
          <w:p w:rsidR="00EB0171" w:rsidRDefault="00EB0171" w:rsidP="00992187">
            <w:pPr>
              <w:rPr>
                <w:rFonts w:ascii="Arial" w:hAnsi="Arial" w:cs="Arial"/>
                <w:sz w:val="24"/>
                <w:szCs w:val="24"/>
              </w:rPr>
            </w:pPr>
          </w:p>
          <w:p w:rsidR="00EB0171" w:rsidRDefault="00EB0171" w:rsidP="00EB0171">
            <w:pPr>
              <w:pStyle w:val="ListParagraph"/>
              <w:numPr>
                <w:ilvl w:val="0"/>
                <w:numId w:val="5"/>
              </w:numPr>
              <w:rPr>
                <w:rFonts w:ascii="Arial" w:hAnsi="Arial" w:cs="Arial"/>
                <w:sz w:val="24"/>
                <w:szCs w:val="24"/>
              </w:rPr>
            </w:pPr>
            <w:r>
              <w:rPr>
                <w:rFonts w:ascii="Arial" w:hAnsi="Arial" w:cs="Arial"/>
                <w:sz w:val="24"/>
                <w:szCs w:val="24"/>
              </w:rPr>
              <w:t>R</w:t>
            </w:r>
            <w:r w:rsidRPr="00EB0171">
              <w:rPr>
                <w:rFonts w:ascii="Arial" w:hAnsi="Arial" w:cs="Arial"/>
                <w:sz w:val="24"/>
                <w:szCs w:val="24"/>
              </w:rPr>
              <w:t xml:space="preserve">eported by completion of an AP1 form and </w:t>
            </w:r>
          </w:p>
          <w:p w:rsidR="00992187" w:rsidRDefault="00EB0171" w:rsidP="00EB0171">
            <w:pPr>
              <w:pStyle w:val="ListParagraph"/>
              <w:numPr>
                <w:ilvl w:val="0"/>
                <w:numId w:val="5"/>
              </w:numPr>
              <w:rPr>
                <w:rFonts w:ascii="Arial" w:hAnsi="Arial" w:cs="Arial"/>
                <w:sz w:val="24"/>
                <w:szCs w:val="24"/>
              </w:rPr>
            </w:pPr>
            <w:r>
              <w:rPr>
                <w:rFonts w:ascii="Arial" w:hAnsi="Arial" w:cs="Arial"/>
                <w:sz w:val="24"/>
                <w:szCs w:val="24"/>
              </w:rPr>
              <w:t>R</w:t>
            </w:r>
            <w:r w:rsidRPr="00EB0171">
              <w:rPr>
                <w:rFonts w:ascii="Arial" w:hAnsi="Arial" w:cs="Arial"/>
                <w:sz w:val="24"/>
                <w:szCs w:val="24"/>
              </w:rPr>
              <w:t>ecorded on the Datix system (as per existing Adult Support and Protection Procedures)</w:t>
            </w:r>
          </w:p>
          <w:p w:rsidR="00EB0171" w:rsidRDefault="00EB0171" w:rsidP="00EB0171">
            <w:pPr>
              <w:pStyle w:val="ListParagraph"/>
              <w:numPr>
                <w:ilvl w:val="0"/>
                <w:numId w:val="5"/>
              </w:numPr>
              <w:rPr>
                <w:rFonts w:ascii="Arial" w:hAnsi="Arial" w:cs="Arial"/>
                <w:sz w:val="24"/>
                <w:szCs w:val="24"/>
              </w:rPr>
            </w:pPr>
            <w:r>
              <w:rPr>
                <w:rFonts w:ascii="Arial" w:hAnsi="Arial" w:cs="Arial"/>
                <w:sz w:val="24"/>
                <w:szCs w:val="24"/>
              </w:rPr>
              <w:t>Copy forwarded to the Prevent SPOC</w:t>
            </w:r>
            <w:r w:rsidR="00C72B81">
              <w:rPr>
                <w:rFonts w:ascii="Arial" w:hAnsi="Arial" w:cs="Arial"/>
                <w:sz w:val="24"/>
                <w:szCs w:val="24"/>
              </w:rPr>
              <w:t xml:space="preserve"> by sending completed referral to:</w:t>
            </w:r>
          </w:p>
          <w:p w:rsidR="00C72B81" w:rsidRDefault="00C72B81" w:rsidP="00C72B81">
            <w:pPr>
              <w:rPr>
                <w:rFonts w:ascii="Arial" w:hAnsi="Arial" w:cs="Arial"/>
                <w:sz w:val="24"/>
                <w:szCs w:val="24"/>
              </w:rPr>
            </w:pPr>
          </w:p>
          <w:p w:rsidR="00C72B81" w:rsidRDefault="00666564" w:rsidP="00C72B81">
            <w:pPr>
              <w:rPr>
                <w:rFonts w:ascii="Arial" w:hAnsi="Arial" w:cs="Arial"/>
                <w:sz w:val="24"/>
                <w:szCs w:val="24"/>
              </w:rPr>
            </w:pPr>
            <w:hyperlink r:id="rId6" w:history="1">
              <w:r w:rsidR="00C72B81" w:rsidRPr="002D76F8">
                <w:rPr>
                  <w:rStyle w:val="Hyperlink"/>
                  <w:rFonts w:ascii="Arial" w:hAnsi="Arial" w:cs="Arial"/>
                  <w:sz w:val="24"/>
                  <w:szCs w:val="24"/>
                </w:rPr>
                <w:t>PREVENTConcerns@ggc.scot.nhs.uk</w:t>
              </w:r>
            </w:hyperlink>
          </w:p>
          <w:p w:rsidR="00C72B81" w:rsidRPr="00C72B81" w:rsidRDefault="00C72B81" w:rsidP="00C72B81">
            <w:pPr>
              <w:rPr>
                <w:rFonts w:ascii="Arial" w:hAnsi="Arial" w:cs="Arial"/>
                <w:sz w:val="24"/>
                <w:szCs w:val="24"/>
              </w:rPr>
            </w:pPr>
          </w:p>
          <w:p w:rsidR="00EB0171" w:rsidRDefault="00EB0171" w:rsidP="00992187">
            <w:pPr>
              <w:rPr>
                <w:rFonts w:ascii="Arial" w:hAnsi="Arial" w:cs="Arial"/>
                <w:sz w:val="24"/>
                <w:szCs w:val="24"/>
              </w:rPr>
            </w:pPr>
          </w:p>
          <w:p w:rsidR="00EB0171" w:rsidRDefault="00EB0171" w:rsidP="00992187">
            <w:pPr>
              <w:rPr>
                <w:rFonts w:ascii="Arial" w:hAnsi="Arial" w:cs="Arial"/>
                <w:sz w:val="24"/>
                <w:szCs w:val="24"/>
              </w:rPr>
            </w:pPr>
            <w:r>
              <w:rPr>
                <w:rFonts w:ascii="Arial" w:hAnsi="Arial" w:cs="Arial"/>
                <w:sz w:val="24"/>
                <w:szCs w:val="24"/>
              </w:rPr>
              <w:t>AP1 Form attached below:</w:t>
            </w:r>
          </w:p>
          <w:p w:rsidR="00B379D4" w:rsidRDefault="00B379D4" w:rsidP="00992187">
            <w:pPr>
              <w:rPr>
                <w:rFonts w:ascii="Arial" w:hAnsi="Arial" w:cs="Arial"/>
                <w:sz w:val="24"/>
                <w:szCs w:val="24"/>
              </w:rPr>
            </w:pPr>
          </w:p>
          <w:bookmarkStart w:id="0" w:name="_MON_1625574313"/>
          <w:bookmarkEnd w:id="0"/>
          <w:p w:rsidR="00B379D4" w:rsidRDefault="00B379D4" w:rsidP="00992187">
            <w:pPr>
              <w:rPr>
                <w:rFonts w:ascii="Arial" w:hAnsi="Arial" w:cs="Arial"/>
                <w:sz w:val="24"/>
                <w:szCs w:val="24"/>
              </w:rPr>
            </w:pPr>
            <w:r w:rsidRPr="005568B6">
              <w:rPr>
                <w:rFonts w:ascii="Arial" w:hAnsi="Arial" w:cs="Arial"/>
                <w:sz w:val="24"/>
                <w:szCs w:val="24"/>
              </w:rPr>
              <w:object w:dxaOrig="1530" w:dyaOrig="1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7" o:title=""/>
                </v:shape>
                <o:OLEObject Type="Embed" ProgID="Word.Document.12" ShapeID="_x0000_i1025" DrawAspect="Icon" ObjectID="_1628324190" r:id="rId8">
                  <o:FieldCodes>\s</o:FieldCodes>
                </o:OLEObject>
              </w:object>
            </w:r>
          </w:p>
          <w:p w:rsidR="007B1B35" w:rsidRDefault="007B1B35" w:rsidP="007B1B35">
            <w:pPr>
              <w:ind w:left="120" w:right="251"/>
              <w:rPr>
                <w:rFonts w:ascii="Arial" w:hAnsi="Arial" w:cs="Arial"/>
                <w:sz w:val="24"/>
                <w:szCs w:val="24"/>
              </w:rPr>
            </w:pPr>
          </w:p>
          <w:p w:rsidR="007B1B35" w:rsidRPr="007B1B35" w:rsidRDefault="007B1B35" w:rsidP="00354C99">
            <w:pPr>
              <w:spacing w:line="276" w:lineRule="auto"/>
              <w:ind w:right="251"/>
              <w:rPr>
                <w:rFonts w:ascii="Arial" w:eastAsia="Arial" w:hAnsi="Arial" w:cs="Arial"/>
                <w:spacing w:val="1"/>
                <w:sz w:val="24"/>
                <w:szCs w:val="24"/>
              </w:rPr>
            </w:pPr>
            <w:r w:rsidRPr="007B1B35">
              <w:rPr>
                <w:rFonts w:ascii="Arial" w:eastAsia="Arial" w:hAnsi="Arial" w:cs="Arial"/>
                <w:spacing w:val="-1"/>
                <w:sz w:val="24"/>
                <w:szCs w:val="24"/>
              </w:rPr>
              <w:t xml:space="preserve">If your concern is in relation to a child or minor then </w:t>
            </w:r>
            <w:r w:rsidRPr="007B1B35">
              <w:rPr>
                <w:rFonts w:ascii="Arial" w:eastAsia="Arial" w:hAnsi="Arial" w:cs="Arial"/>
                <w:sz w:val="24"/>
                <w:szCs w:val="24"/>
              </w:rPr>
              <w:t>t</w:t>
            </w:r>
            <w:r w:rsidRPr="007B1B35">
              <w:rPr>
                <w:rFonts w:ascii="Arial" w:eastAsia="Arial" w:hAnsi="Arial" w:cs="Arial"/>
                <w:spacing w:val="-1"/>
                <w:sz w:val="24"/>
                <w:szCs w:val="24"/>
              </w:rPr>
              <w:t>h</w:t>
            </w:r>
            <w:r w:rsidRPr="007B1B35">
              <w:rPr>
                <w:rFonts w:ascii="Arial" w:eastAsia="Arial" w:hAnsi="Arial" w:cs="Arial"/>
                <w:sz w:val="24"/>
                <w:szCs w:val="24"/>
              </w:rPr>
              <w:t>e</w:t>
            </w:r>
            <w:r w:rsidRPr="007B1B35">
              <w:rPr>
                <w:rFonts w:ascii="Arial" w:eastAsia="Arial" w:hAnsi="Arial" w:cs="Arial"/>
                <w:spacing w:val="1"/>
                <w:sz w:val="24"/>
                <w:szCs w:val="24"/>
              </w:rPr>
              <w:t xml:space="preserve"> Child Protection Service can be contacted on </w:t>
            </w:r>
            <w:r w:rsidRPr="007B1B35">
              <w:rPr>
                <w:rFonts w:ascii="Arial" w:eastAsia="Arial" w:hAnsi="Arial" w:cs="Arial"/>
                <w:b/>
                <w:color w:val="C00000"/>
                <w:spacing w:val="1"/>
                <w:sz w:val="24"/>
                <w:szCs w:val="24"/>
              </w:rPr>
              <w:t>0141 451 6604</w:t>
            </w:r>
            <w:r w:rsidRPr="007B1B35">
              <w:rPr>
                <w:rFonts w:ascii="Arial" w:eastAsia="Arial" w:hAnsi="Arial" w:cs="Arial"/>
                <w:spacing w:val="1"/>
                <w:sz w:val="24"/>
                <w:szCs w:val="24"/>
              </w:rPr>
              <w:t xml:space="preserve"> for advice, support and next steps.</w:t>
            </w:r>
          </w:p>
          <w:p w:rsidR="007B1B35" w:rsidRPr="007B1B35" w:rsidRDefault="007B1B35" w:rsidP="007B1B35">
            <w:pPr>
              <w:ind w:left="120" w:right="-20"/>
              <w:rPr>
                <w:rFonts w:ascii="Arial" w:eastAsia="Arial" w:hAnsi="Arial" w:cs="Arial"/>
                <w:sz w:val="24"/>
                <w:szCs w:val="24"/>
              </w:rPr>
            </w:pPr>
          </w:p>
          <w:p w:rsidR="00354C99" w:rsidRDefault="007B1B35" w:rsidP="007B1B35">
            <w:pPr>
              <w:ind w:right="-20"/>
              <w:rPr>
                <w:rFonts w:ascii="Arial" w:eastAsia="Arial" w:hAnsi="Arial" w:cs="Arial"/>
                <w:sz w:val="24"/>
                <w:szCs w:val="24"/>
              </w:rPr>
            </w:pPr>
            <w:r w:rsidRPr="007B1B35">
              <w:rPr>
                <w:rFonts w:ascii="Arial" w:eastAsia="Arial" w:hAnsi="Arial" w:cs="Arial"/>
                <w:sz w:val="24"/>
                <w:szCs w:val="24"/>
              </w:rPr>
              <w:t>The Adult Support and Protection webpage can be accessed via the link below:</w:t>
            </w:r>
          </w:p>
          <w:p w:rsidR="007B1B35" w:rsidRPr="007B1B35" w:rsidRDefault="00666564" w:rsidP="007B1B35">
            <w:pPr>
              <w:ind w:right="-20"/>
              <w:rPr>
                <w:rFonts w:ascii="Arial" w:eastAsia="Arial" w:hAnsi="Arial" w:cs="Arial"/>
                <w:color w:val="FF0000"/>
                <w:sz w:val="24"/>
                <w:szCs w:val="24"/>
              </w:rPr>
            </w:pPr>
            <w:hyperlink r:id="rId9" w:history="1">
              <w:r w:rsidR="007B1B35" w:rsidRPr="007B1B35">
                <w:rPr>
                  <w:rStyle w:val="Hyperlink"/>
                  <w:rFonts w:ascii="Arial" w:eastAsia="Arial" w:hAnsi="Arial" w:cs="Arial"/>
                  <w:sz w:val="24"/>
                  <w:szCs w:val="24"/>
                </w:rPr>
                <w:t>https://www.nhsggc.org.uk/about-us/professional-support-sites/nurses-midwives/adult-support-and-protection/</w:t>
              </w:r>
            </w:hyperlink>
          </w:p>
          <w:p w:rsidR="007B1B35" w:rsidRDefault="007B1B35" w:rsidP="007B1B35">
            <w:pPr>
              <w:spacing w:before="16" w:line="260" w:lineRule="exact"/>
              <w:rPr>
                <w:sz w:val="26"/>
                <w:szCs w:val="26"/>
              </w:rPr>
            </w:pPr>
          </w:p>
          <w:p w:rsidR="007B1B35" w:rsidRPr="00992187" w:rsidRDefault="007B1B35" w:rsidP="004860B3">
            <w:pPr>
              <w:pStyle w:val="ListParagraph"/>
              <w:ind w:left="0"/>
              <w:rPr>
                <w:rFonts w:ascii="Arial" w:hAnsi="Arial" w:cs="Arial"/>
                <w:sz w:val="24"/>
                <w:szCs w:val="24"/>
              </w:rPr>
            </w:pPr>
          </w:p>
        </w:tc>
      </w:tr>
      <w:tr w:rsidR="00883C36" w:rsidTr="0087056E">
        <w:tc>
          <w:tcPr>
            <w:tcW w:w="2127" w:type="dxa"/>
          </w:tcPr>
          <w:p w:rsidR="00883C36" w:rsidRDefault="00883C36">
            <w:pPr>
              <w:rPr>
                <w:rFonts w:ascii="Arial" w:hAnsi="Arial" w:cs="Arial"/>
                <w:color w:val="1F497D" w:themeColor="text2"/>
                <w:sz w:val="28"/>
                <w:szCs w:val="28"/>
              </w:rPr>
            </w:pPr>
          </w:p>
          <w:p w:rsidR="00883C36" w:rsidRDefault="00883C36" w:rsidP="00883C36">
            <w:pPr>
              <w:rPr>
                <w:rFonts w:ascii="Arial" w:hAnsi="Arial" w:cs="Arial"/>
                <w:color w:val="1F497D" w:themeColor="text2"/>
                <w:sz w:val="28"/>
                <w:szCs w:val="28"/>
              </w:rPr>
            </w:pPr>
            <w:r w:rsidRPr="00EB0171">
              <w:rPr>
                <w:rFonts w:ascii="Arial" w:hAnsi="Arial" w:cs="Arial"/>
                <w:color w:val="1F497D" w:themeColor="text2"/>
                <w:sz w:val="28"/>
                <w:szCs w:val="28"/>
              </w:rPr>
              <w:t>Reporting Requirements</w:t>
            </w:r>
          </w:p>
          <w:p w:rsidR="00883C36" w:rsidRDefault="00883C36" w:rsidP="00883C36">
            <w:pPr>
              <w:rPr>
                <w:rFonts w:ascii="Arial" w:hAnsi="Arial" w:cs="Arial"/>
                <w:color w:val="1F497D" w:themeColor="text2"/>
                <w:sz w:val="28"/>
                <w:szCs w:val="28"/>
              </w:rPr>
            </w:pPr>
          </w:p>
          <w:p w:rsidR="00883C36" w:rsidRDefault="00883C36" w:rsidP="00883C36">
            <w:pPr>
              <w:rPr>
                <w:rFonts w:ascii="Arial" w:hAnsi="Arial" w:cs="Arial"/>
                <w:color w:val="1F497D" w:themeColor="text2"/>
                <w:sz w:val="28"/>
                <w:szCs w:val="28"/>
              </w:rPr>
            </w:pPr>
          </w:p>
          <w:p w:rsidR="00883C36" w:rsidRDefault="00883C36" w:rsidP="00883C36">
            <w:pPr>
              <w:rPr>
                <w:rFonts w:ascii="Arial" w:hAnsi="Arial" w:cs="Arial"/>
                <w:color w:val="1F497D" w:themeColor="text2"/>
                <w:sz w:val="28"/>
                <w:szCs w:val="28"/>
              </w:rPr>
            </w:pPr>
          </w:p>
          <w:p w:rsidR="00883C36" w:rsidRPr="004860B3" w:rsidRDefault="00883C36" w:rsidP="00883C36">
            <w:pPr>
              <w:rPr>
                <w:rFonts w:ascii="Arial" w:hAnsi="Arial" w:cs="Arial"/>
                <w:color w:val="1F497D" w:themeColor="text2"/>
                <w:sz w:val="28"/>
                <w:szCs w:val="28"/>
              </w:rPr>
            </w:pPr>
            <w:r w:rsidRPr="004860B3">
              <w:rPr>
                <w:rFonts w:ascii="Arial" w:hAnsi="Arial" w:cs="Arial"/>
                <w:color w:val="1F497D" w:themeColor="text2"/>
                <w:sz w:val="28"/>
                <w:szCs w:val="28"/>
              </w:rPr>
              <w:t>In response</w:t>
            </w:r>
            <w:r>
              <w:rPr>
                <w:rFonts w:ascii="Arial" w:hAnsi="Arial" w:cs="Arial"/>
                <w:color w:val="1F497D" w:themeColor="text2"/>
                <w:sz w:val="28"/>
                <w:szCs w:val="28"/>
              </w:rPr>
              <w:t xml:space="preserve"> to concerns regarding </w:t>
            </w:r>
            <w:r w:rsidRPr="004D492E">
              <w:rPr>
                <w:rFonts w:ascii="Arial" w:hAnsi="Arial" w:cs="Arial"/>
                <w:color w:val="C00000"/>
                <w:sz w:val="28"/>
                <w:szCs w:val="28"/>
              </w:rPr>
              <w:t>Staff and Volunteers.</w:t>
            </w:r>
          </w:p>
          <w:p w:rsidR="00883C36" w:rsidRDefault="00883C36">
            <w:pPr>
              <w:rPr>
                <w:rFonts w:ascii="Arial" w:hAnsi="Arial" w:cs="Arial"/>
                <w:color w:val="1F497D" w:themeColor="text2"/>
                <w:sz w:val="28"/>
                <w:szCs w:val="28"/>
              </w:rPr>
            </w:pPr>
          </w:p>
          <w:p w:rsidR="00883C36" w:rsidRDefault="00883C36">
            <w:pPr>
              <w:rPr>
                <w:rFonts w:ascii="Arial" w:hAnsi="Arial" w:cs="Arial"/>
                <w:color w:val="1F497D" w:themeColor="text2"/>
                <w:sz w:val="28"/>
                <w:szCs w:val="28"/>
              </w:rPr>
            </w:pPr>
          </w:p>
          <w:p w:rsidR="00883C36" w:rsidRDefault="00883C36">
            <w:pPr>
              <w:rPr>
                <w:rFonts w:ascii="Arial" w:hAnsi="Arial" w:cs="Arial"/>
                <w:color w:val="1F497D" w:themeColor="text2"/>
                <w:sz w:val="28"/>
                <w:szCs w:val="28"/>
              </w:rPr>
            </w:pPr>
          </w:p>
          <w:p w:rsidR="00883C36" w:rsidRDefault="00883C36">
            <w:pPr>
              <w:rPr>
                <w:rFonts w:ascii="Arial" w:hAnsi="Arial" w:cs="Arial"/>
                <w:color w:val="1F497D" w:themeColor="text2"/>
                <w:sz w:val="28"/>
                <w:szCs w:val="28"/>
              </w:rPr>
            </w:pPr>
          </w:p>
          <w:p w:rsidR="00883C36" w:rsidRDefault="00883C36">
            <w:pPr>
              <w:rPr>
                <w:rFonts w:ascii="Arial" w:hAnsi="Arial" w:cs="Arial"/>
                <w:color w:val="1F497D" w:themeColor="text2"/>
                <w:sz w:val="28"/>
                <w:szCs w:val="28"/>
              </w:rPr>
            </w:pPr>
          </w:p>
          <w:p w:rsidR="00883C36" w:rsidRDefault="00883C36">
            <w:pPr>
              <w:rPr>
                <w:rFonts w:ascii="Arial" w:hAnsi="Arial" w:cs="Arial"/>
                <w:color w:val="1F497D" w:themeColor="text2"/>
                <w:sz w:val="28"/>
                <w:szCs w:val="28"/>
              </w:rPr>
            </w:pPr>
          </w:p>
          <w:p w:rsidR="00883C36" w:rsidRDefault="00883C36">
            <w:pPr>
              <w:rPr>
                <w:rFonts w:ascii="Arial" w:hAnsi="Arial" w:cs="Arial"/>
                <w:color w:val="1F497D" w:themeColor="text2"/>
                <w:sz w:val="28"/>
                <w:szCs w:val="28"/>
              </w:rPr>
            </w:pPr>
          </w:p>
          <w:p w:rsidR="00883C36" w:rsidRDefault="00883C36">
            <w:pPr>
              <w:rPr>
                <w:rFonts w:ascii="Arial" w:hAnsi="Arial" w:cs="Arial"/>
                <w:color w:val="1F497D" w:themeColor="text2"/>
                <w:sz w:val="28"/>
                <w:szCs w:val="28"/>
              </w:rPr>
            </w:pPr>
          </w:p>
          <w:p w:rsidR="00883C36" w:rsidRDefault="00883C36">
            <w:pPr>
              <w:rPr>
                <w:rFonts w:ascii="Arial" w:hAnsi="Arial" w:cs="Arial"/>
                <w:color w:val="1F497D" w:themeColor="text2"/>
                <w:sz w:val="28"/>
                <w:szCs w:val="28"/>
              </w:rPr>
            </w:pPr>
          </w:p>
          <w:p w:rsidR="00883C36" w:rsidRDefault="00883C36">
            <w:pPr>
              <w:rPr>
                <w:rFonts w:ascii="Arial" w:hAnsi="Arial" w:cs="Arial"/>
                <w:color w:val="1F497D" w:themeColor="text2"/>
                <w:sz w:val="28"/>
                <w:szCs w:val="28"/>
              </w:rPr>
            </w:pPr>
          </w:p>
          <w:p w:rsidR="00883C36" w:rsidRPr="004860B3" w:rsidRDefault="00883C36">
            <w:pPr>
              <w:rPr>
                <w:rFonts w:ascii="Arial" w:hAnsi="Arial" w:cs="Arial"/>
                <w:color w:val="1F497D" w:themeColor="text2"/>
                <w:sz w:val="28"/>
                <w:szCs w:val="28"/>
              </w:rPr>
            </w:pPr>
          </w:p>
        </w:tc>
        <w:tc>
          <w:tcPr>
            <w:tcW w:w="7433" w:type="dxa"/>
            <w:gridSpan w:val="4"/>
          </w:tcPr>
          <w:p w:rsidR="00883C36" w:rsidRDefault="00883C36" w:rsidP="00883C36">
            <w:pPr>
              <w:pStyle w:val="ListParagraph"/>
              <w:ind w:left="0"/>
              <w:rPr>
                <w:rFonts w:ascii="Arial" w:hAnsi="Arial" w:cs="Arial"/>
                <w:b/>
                <w:sz w:val="24"/>
                <w:szCs w:val="24"/>
              </w:rPr>
            </w:pPr>
            <w:r w:rsidRPr="004860B3">
              <w:rPr>
                <w:rFonts w:ascii="Arial" w:hAnsi="Arial" w:cs="Arial"/>
                <w:b/>
                <w:sz w:val="24"/>
                <w:szCs w:val="24"/>
              </w:rPr>
              <w:lastRenderedPageBreak/>
              <w:t>Immediate threat of terrorist action or harm?</w:t>
            </w:r>
          </w:p>
          <w:p w:rsidR="00883C36" w:rsidRDefault="00883C36" w:rsidP="00883C36">
            <w:pPr>
              <w:pStyle w:val="ListParagraph"/>
              <w:ind w:left="0"/>
              <w:rPr>
                <w:rFonts w:ascii="Arial" w:hAnsi="Arial" w:cs="Arial"/>
                <w:b/>
                <w:sz w:val="24"/>
                <w:szCs w:val="24"/>
              </w:rPr>
            </w:pPr>
          </w:p>
          <w:p w:rsidR="00883C36" w:rsidRDefault="00883C36" w:rsidP="00883C36">
            <w:pPr>
              <w:pStyle w:val="ListParagraph"/>
              <w:ind w:left="0"/>
              <w:rPr>
                <w:rFonts w:ascii="Arial" w:hAnsi="Arial" w:cs="Arial"/>
                <w:sz w:val="24"/>
                <w:szCs w:val="24"/>
              </w:rPr>
            </w:pPr>
            <w:r>
              <w:rPr>
                <w:rFonts w:ascii="Arial" w:hAnsi="Arial" w:cs="Arial"/>
                <w:sz w:val="24"/>
                <w:szCs w:val="24"/>
              </w:rPr>
              <w:t>Call Police on 999</w:t>
            </w:r>
          </w:p>
          <w:p w:rsidR="00883C36" w:rsidRDefault="00883C36" w:rsidP="00883C36">
            <w:pPr>
              <w:pStyle w:val="ListParagraph"/>
              <w:ind w:left="0"/>
              <w:rPr>
                <w:rFonts w:ascii="Arial" w:hAnsi="Arial" w:cs="Arial"/>
                <w:sz w:val="24"/>
                <w:szCs w:val="24"/>
              </w:rPr>
            </w:pPr>
          </w:p>
          <w:p w:rsidR="00883C36" w:rsidRPr="00992187" w:rsidRDefault="00883C36" w:rsidP="00883C36">
            <w:pPr>
              <w:pStyle w:val="ListParagraph"/>
              <w:ind w:left="0"/>
              <w:rPr>
                <w:rFonts w:ascii="Arial" w:hAnsi="Arial" w:cs="Arial"/>
                <w:b/>
                <w:sz w:val="24"/>
                <w:szCs w:val="24"/>
              </w:rPr>
            </w:pPr>
            <w:r w:rsidRPr="00992187">
              <w:rPr>
                <w:rFonts w:ascii="Arial" w:hAnsi="Arial" w:cs="Arial"/>
                <w:b/>
                <w:sz w:val="24"/>
                <w:szCs w:val="24"/>
              </w:rPr>
              <w:t xml:space="preserve">Concerned about a potential risk and not sure if it is </w:t>
            </w:r>
            <w:r w:rsidRPr="003173FE">
              <w:rPr>
                <w:rFonts w:ascii="Arial" w:hAnsi="Arial" w:cs="Arial"/>
                <w:b/>
                <w:i/>
                <w:sz w:val="24"/>
                <w:szCs w:val="24"/>
              </w:rPr>
              <w:t>Prevent</w:t>
            </w:r>
            <w:r w:rsidRPr="00992187">
              <w:rPr>
                <w:rFonts w:ascii="Arial" w:hAnsi="Arial" w:cs="Arial"/>
                <w:b/>
                <w:sz w:val="24"/>
                <w:szCs w:val="24"/>
              </w:rPr>
              <w:t xml:space="preserve"> but urgently require advice?</w:t>
            </w:r>
          </w:p>
          <w:p w:rsidR="00883C36" w:rsidRDefault="00883C36" w:rsidP="00883C36">
            <w:pPr>
              <w:pStyle w:val="ListParagraph"/>
              <w:ind w:left="0"/>
              <w:rPr>
                <w:rFonts w:ascii="Arial" w:hAnsi="Arial" w:cs="Arial"/>
                <w:sz w:val="24"/>
                <w:szCs w:val="24"/>
              </w:rPr>
            </w:pPr>
          </w:p>
          <w:p w:rsidR="00883C36" w:rsidRDefault="00883C36" w:rsidP="00883C36">
            <w:pPr>
              <w:pStyle w:val="ListParagraph"/>
              <w:ind w:left="0"/>
              <w:rPr>
                <w:rFonts w:ascii="Arial" w:hAnsi="Arial" w:cs="Arial"/>
                <w:sz w:val="24"/>
                <w:szCs w:val="24"/>
              </w:rPr>
            </w:pPr>
            <w:r>
              <w:rPr>
                <w:rFonts w:ascii="Arial" w:hAnsi="Arial" w:cs="Arial"/>
                <w:sz w:val="24"/>
                <w:szCs w:val="24"/>
              </w:rPr>
              <w:t>Call Police Scotland 101 and ask for the Prevent Delivery Unit</w:t>
            </w:r>
          </w:p>
          <w:p w:rsidR="00883C36" w:rsidRDefault="00883C36" w:rsidP="00883C36">
            <w:pPr>
              <w:pStyle w:val="ListParagraph"/>
              <w:ind w:left="0"/>
              <w:rPr>
                <w:rFonts w:ascii="Arial" w:hAnsi="Arial" w:cs="Arial"/>
                <w:sz w:val="24"/>
                <w:szCs w:val="24"/>
              </w:rPr>
            </w:pPr>
          </w:p>
          <w:p w:rsidR="00883C36" w:rsidRDefault="00883C36" w:rsidP="00883C36">
            <w:pPr>
              <w:pStyle w:val="ListParagraph"/>
              <w:ind w:left="0"/>
              <w:rPr>
                <w:rFonts w:ascii="Arial" w:hAnsi="Arial" w:cs="Arial"/>
                <w:b/>
                <w:sz w:val="24"/>
                <w:szCs w:val="24"/>
              </w:rPr>
            </w:pPr>
            <w:r w:rsidRPr="00992187">
              <w:rPr>
                <w:rFonts w:ascii="Arial" w:hAnsi="Arial" w:cs="Arial"/>
                <w:b/>
                <w:sz w:val="24"/>
                <w:szCs w:val="24"/>
              </w:rPr>
              <w:t>Staff are required to discuss concerns with line manager and contact Prevent Single Point of Contact (SPOC) on:</w:t>
            </w:r>
          </w:p>
          <w:p w:rsidR="00883C36" w:rsidRDefault="00883C36" w:rsidP="00883C36">
            <w:pPr>
              <w:pStyle w:val="ListParagraph"/>
              <w:ind w:left="0"/>
              <w:rPr>
                <w:rFonts w:ascii="Arial" w:hAnsi="Arial" w:cs="Arial"/>
                <w:b/>
                <w:sz w:val="24"/>
                <w:szCs w:val="24"/>
              </w:rPr>
            </w:pPr>
          </w:p>
          <w:p w:rsidR="00883C36" w:rsidRPr="009B25F8" w:rsidRDefault="00883C36" w:rsidP="00883C36">
            <w:pPr>
              <w:pStyle w:val="ListParagraph"/>
              <w:ind w:left="0"/>
              <w:rPr>
                <w:rFonts w:ascii="Arial" w:hAnsi="Arial" w:cs="Arial"/>
                <w:b/>
                <w:color w:val="C00000"/>
                <w:sz w:val="24"/>
                <w:szCs w:val="24"/>
              </w:rPr>
            </w:pPr>
            <w:r w:rsidRPr="009B25F8">
              <w:rPr>
                <w:rFonts w:ascii="Arial" w:hAnsi="Arial" w:cs="Arial"/>
                <w:b/>
                <w:color w:val="C00000"/>
                <w:sz w:val="24"/>
                <w:szCs w:val="24"/>
              </w:rPr>
              <w:t>07895907414</w:t>
            </w:r>
          </w:p>
          <w:p w:rsidR="00883C36" w:rsidRPr="00992187" w:rsidRDefault="00883C36" w:rsidP="00883C36">
            <w:pPr>
              <w:pStyle w:val="ListParagraph"/>
              <w:ind w:left="0"/>
              <w:rPr>
                <w:rFonts w:ascii="Arial" w:hAnsi="Arial" w:cs="Arial"/>
                <w:b/>
                <w:sz w:val="24"/>
                <w:szCs w:val="24"/>
              </w:rPr>
            </w:pPr>
          </w:p>
          <w:p w:rsidR="00883C36" w:rsidRDefault="00883C36" w:rsidP="00883C36">
            <w:pPr>
              <w:pStyle w:val="ListParagraph"/>
              <w:spacing w:line="276" w:lineRule="auto"/>
              <w:ind w:left="0"/>
              <w:rPr>
                <w:rFonts w:ascii="Arial" w:hAnsi="Arial" w:cs="Arial"/>
                <w:sz w:val="24"/>
                <w:szCs w:val="24"/>
              </w:rPr>
            </w:pPr>
            <w:r>
              <w:rPr>
                <w:rFonts w:ascii="Arial" w:hAnsi="Arial" w:cs="Arial"/>
                <w:sz w:val="24"/>
                <w:szCs w:val="24"/>
              </w:rPr>
              <w:t xml:space="preserve">(Necessary and proportionate information may require to be shared, prior to consent, in cases where it is immediately required </w:t>
            </w:r>
            <w:r>
              <w:rPr>
                <w:rFonts w:ascii="Arial" w:hAnsi="Arial" w:cs="Arial"/>
                <w:sz w:val="24"/>
                <w:szCs w:val="24"/>
              </w:rPr>
              <w:lastRenderedPageBreak/>
              <w:t>to establish whether the case should be managed under Prevent)</w:t>
            </w:r>
          </w:p>
          <w:p w:rsidR="00883C36" w:rsidRDefault="00883C36" w:rsidP="00883C36">
            <w:pPr>
              <w:pStyle w:val="ListParagraph"/>
              <w:spacing w:line="276" w:lineRule="auto"/>
              <w:ind w:left="0"/>
              <w:rPr>
                <w:rFonts w:ascii="Arial" w:hAnsi="Arial" w:cs="Arial"/>
                <w:sz w:val="24"/>
                <w:szCs w:val="24"/>
              </w:rPr>
            </w:pPr>
          </w:p>
          <w:p w:rsidR="00883C36" w:rsidRDefault="00883C36" w:rsidP="00883C36">
            <w:pPr>
              <w:pStyle w:val="ListParagraph"/>
              <w:spacing w:line="276" w:lineRule="auto"/>
              <w:ind w:left="0"/>
              <w:rPr>
                <w:rFonts w:ascii="Arial" w:hAnsi="Arial" w:cs="Arial"/>
                <w:b/>
                <w:sz w:val="24"/>
                <w:szCs w:val="24"/>
              </w:rPr>
            </w:pPr>
            <w:r w:rsidRPr="00992187">
              <w:rPr>
                <w:rFonts w:ascii="Arial" w:hAnsi="Arial" w:cs="Arial"/>
                <w:b/>
                <w:sz w:val="24"/>
                <w:szCs w:val="24"/>
              </w:rPr>
              <w:t xml:space="preserve">On agreement that the case requires to be managed under </w:t>
            </w:r>
            <w:r w:rsidRPr="003173FE">
              <w:rPr>
                <w:rFonts w:ascii="Arial" w:hAnsi="Arial" w:cs="Arial"/>
                <w:b/>
                <w:i/>
                <w:sz w:val="24"/>
                <w:szCs w:val="24"/>
              </w:rPr>
              <w:t>Prevent</w:t>
            </w:r>
            <w:r w:rsidRPr="00992187">
              <w:rPr>
                <w:rFonts w:ascii="Arial" w:hAnsi="Arial" w:cs="Arial"/>
                <w:b/>
                <w:sz w:val="24"/>
                <w:szCs w:val="24"/>
              </w:rPr>
              <w:t xml:space="preserve">, and the </w:t>
            </w:r>
            <w:r w:rsidRPr="003173FE">
              <w:rPr>
                <w:rFonts w:ascii="Arial" w:hAnsi="Arial" w:cs="Arial"/>
                <w:b/>
                <w:i/>
                <w:sz w:val="24"/>
                <w:szCs w:val="24"/>
              </w:rPr>
              <w:t>Prevent</w:t>
            </w:r>
            <w:r>
              <w:rPr>
                <w:rFonts w:ascii="Arial" w:hAnsi="Arial" w:cs="Arial"/>
                <w:b/>
                <w:sz w:val="24"/>
                <w:szCs w:val="24"/>
              </w:rPr>
              <w:t xml:space="preserve"> concern regards a staff member or volunteer, as a manager, if you are unsure on what action to take, you are advised to seek guidance from the SPOC in the first instance.  Further action will depend on the nature of the concern that the staff member has raised and the outcome of the conversation with the employee if it has already taken place.</w:t>
            </w:r>
          </w:p>
          <w:p w:rsidR="00883C36" w:rsidRDefault="00883C36" w:rsidP="00883C36">
            <w:pPr>
              <w:pStyle w:val="ListParagraph"/>
              <w:ind w:left="0"/>
              <w:rPr>
                <w:rFonts w:ascii="Arial" w:hAnsi="Arial" w:cs="Arial"/>
                <w:b/>
                <w:sz w:val="24"/>
                <w:szCs w:val="24"/>
              </w:rPr>
            </w:pPr>
          </w:p>
          <w:p w:rsidR="00883C36" w:rsidRDefault="00883C36" w:rsidP="00883C36">
            <w:pPr>
              <w:rPr>
                <w:rFonts w:ascii="Arial" w:hAnsi="Arial" w:cs="Arial"/>
                <w:sz w:val="24"/>
                <w:szCs w:val="24"/>
              </w:rPr>
            </w:pPr>
            <w:r>
              <w:rPr>
                <w:rFonts w:ascii="Arial" w:hAnsi="Arial" w:cs="Arial"/>
                <w:sz w:val="24"/>
                <w:szCs w:val="24"/>
              </w:rPr>
              <w:t xml:space="preserve">All </w:t>
            </w:r>
            <w:r w:rsidRPr="003173FE">
              <w:rPr>
                <w:rFonts w:ascii="Arial" w:hAnsi="Arial" w:cs="Arial"/>
                <w:i/>
                <w:sz w:val="24"/>
                <w:szCs w:val="24"/>
              </w:rPr>
              <w:t>Prevent</w:t>
            </w:r>
            <w:r>
              <w:rPr>
                <w:rFonts w:ascii="Arial" w:hAnsi="Arial" w:cs="Arial"/>
                <w:sz w:val="24"/>
                <w:szCs w:val="24"/>
              </w:rPr>
              <w:t xml:space="preserve"> concerns that are referred to the Police Prevent Delivery Unit (PDU) must be: </w:t>
            </w:r>
          </w:p>
          <w:p w:rsidR="00883C36" w:rsidRDefault="00883C36" w:rsidP="00883C36">
            <w:pPr>
              <w:rPr>
                <w:rFonts w:ascii="Arial" w:hAnsi="Arial" w:cs="Arial"/>
                <w:sz w:val="24"/>
                <w:szCs w:val="24"/>
              </w:rPr>
            </w:pPr>
          </w:p>
          <w:p w:rsidR="00883C36" w:rsidRDefault="00883C36" w:rsidP="00883C36">
            <w:pPr>
              <w:pStyle w:val="ListParagraph"/>
              <w:numPr>
                <w:ilvl w:val="0"/>
                <w:numId w:val="5"/>
              </w:numPr>
              <w:rPr>
                <w:rFonts w:ascii="Arial" w:hAnsi="Arial" w:cs="Arial"/>
                <w:sz w:val="24"/>
                <w:szCs w:val="24"/>
              </w:rPr>
            </w:pPr>
            <w:r>
              <w:rPr>
                <w:rFonts w:ascii="Arial" w:hAnsi="Arial" w:cs="Arial"/>
                <w:sz w:val="24"/>
                <w:szCs w:val="24"/>
              </w:rPr>
              <w:t>R</w:t>
            </w:r>
            <w:r w:rsidRPr="00EB0171">
              <w:rPr>
                <w:rFonts w:ascii="Arial" w:hAnsi="Arial" w:cs="Arial"/>
                <w:sz w:val="24"/>
                <w:szCs w:val="24"/>
              </w:rPr>
              <w:t xml:space="preserve">eported by completion of an AP1 form and </w:t>
            </w:r>
          </w:p>
          <w:p w:rsidR="00883C36" w:rsidRDefault="00883C36" w:rsidP="00883C36">
            <w:pPr>
              <w:pStyle w:val="ListParagraph"/>
              <w:numPr>
                <w:ilvl w:val="0"/>
                <w:numId w:val="5"/>
              </w:numPr>
              <w:rPr>
                <w:rFonts w:ascii="Arial" w:hAnsi="Arial" w:cs="Arial"/>
                <w:sz w:val="24"/>
                <w:szCs w:val="24"/>
              </w:rPr>
            </w:pPr>
            <w:r>
              <w:rPr>
                <w:rFonts w:ascii="Arial" w:hAnsi="Arial" w:cs="Arial"/>
                <w:sz w:val="24"/>
                <w:szCs w:val="24"/>
              </w:rPr>
              <w:t>R</w:t>
            </w:r>
            <w:r w:rsidRPr="00EB0171">
              <w:rPr>
                <w:rFonts w:ascii="Arial" w:hAnsi="Arial" w:cs="Arial"/>
                <w:sz w:val="24"/>
                <w:szCs w:val="24"/>
              </w:rPr>
              <w:t xml:space="preserve">ecorded on the </w:t>
            </w:r>
            <w:proofErr w:type="spellStart"/>
            <w:r w:rsidRPr="00EB0171">
              <w:rPr>
                <w:rFonts w:ascii="Arial" w:hAnsi="Arial" w:cs="Arial"/>
                <w:sz w:val="24"/>
                <w:szCs w:val="24"/>
              </w:rPr>
              <w:t>Datix</w:t>
            </w:r>
            <w:proofErr w:type="spellEnd"/>
            <w:r w:rsidRPr="00EB0171">
              <w:rPr>
                <w:rFonts w:ascii="Arial" w:hAnsi="Arial" w:cs="Arial"/>
                <w:sz w:val="24"/>
                <w:szCs w:val="24"/>
              </w:rPr>
              <w:t xml:space="preserve"> system (as per existing Adult Support and Protection Procedures)</w:t>
            </w:r>
          </w:p>
          <w:p w:rsidR="00883C36" w:rsidRDefault="00883C36" w:rsidP="00883C36">
            <w:pPr>
              <w:pStyle w:val="ListParagraph"/>
              <w:numPr>
                <w:ilvl w:val="0"/>
                <w:numId w:val="5"/>
              </w:numPr>
              <w:rPr>
                <w:rFonts w:ascii="Arial" w:hAnsi="Arial" w:cs="Arial"/>
                <w:sz w:val="24"/>
                <w:szCs w:val="24"/>
              </w:rPr>
            </w:pPr>
            <w:r>
              <w:rPr>
                <w:rFonts w:ascii="Arial" w:hAnsi="Arial" w:cs="Arial"/>
                <w:sz w:val="24"/>
                <w:szCs w:val="24"/>
              </w:rPr>
              <w:t xml:space="preserve">Copy forwarded to the </w:t>
            </w:r>
            <w:r w:rsidRPr="003173FE">
              <w:rPr>
                <w:rFonts w:ascii="Arial" w:hAnsi="Arial" w:cs="Arial"/>
                <w:i/>
                <w:sz w:val="24"/>
                <w:szCs w:val="24"/>
              </w:rPr>
              <w:t>Prevent</w:t>
            </w:r>
            <w:r>
              <w:rPr>
                <w:rFonts w:ascii="Arial" w:hAnsi="Arial" w:cs="Arial"/>
                <w:sz w:val="24"/>
                <w:szCs w:val="24"/>
              </w:rPr>
              <w:t xml:space="preserve"> SPOC at:</w:t>
            </w:r>
          </w:p>
          <w:p w:rsidR="00883C36" w:rsidRDefault="00883C36" w:rsidP="00883C36">
            <w:pPr>
              <w:rPr>
                <w:rFonts w:ascii="Arial" w:hAnsi="Arial" w:cs="Arial"/>
                <w:sz w:val="24"/>
                <w:szCs w:val="24"/>
              </w:rPr>
            </w:pPr>
          </w:p>
          <w:p w:rsidR="00883C36" w:rsidRDefault="00666564" w:rsidP="00883C36">
            <w:pPr>
              <w:rPr>
                <w:rFonts w:ascii="Arial" w:hAnsi="Arial" w:cs="Arial"/>
                <w:sz w:val="24"/>
                <w:szCs w:val="24"/>
              </w:rPr>
            </w:pPr>
            <w:hyperlink r:id="rId10" w:history="1">
              <w:r w:rsidR="00883C36" w:rsidRPr="00BC4FF4">
                <w:rPr>
                  <w:rStyle w:val="Hyperlink"/>
                  <w:rFonts w:ascii="Arial" w:hAnsi="Arial" w:cs="Arial"/>
                  <w:sz w:val="24"/>
                  <w:szCs w:val="24"/>
                </w:rPr>
                <w:t>PREVENTConcerns@ggc.scot.nhs.uk</w:t>
              </w:r>
            </w:hyperlink>
          </w:p>
          <w:p w:rsidR="00883C36" w:rsidRPr="009B25F8" w:rsidRDefault="00883C36" w:rsidP="00883C36">
            <w:pPr>
              <w:rPr>
                <w:rFonts w:ascii="Arial" w:hAnsi="Arial" w:cs="Arial"/>
                <w:sz w:val="24"/>
                <w:szCs w:val="24"/>
              </w:rPr>
            </w:pPr>
          </w:p>
          <w:p w:rsidR="00883C36" w:rsidRPr="004D492E" w:rsidRDefault="00883C36" w:rsidP="00883C36">
            <w:pPr>
              <w:rPr>
                <w:rFonts w:ascii="Arial" w:hAnsi="Arial" w:cs="Arial"/>
                <w:b/>
                <w:sz w:val="24"/>
                <w:szCs w:val="24"/>
              </w:rPr>
            </w:pPr>
            <w:r w:rsidRPr="004D492E">
              <w:rPr>
                <w:rFonts w:ascii="Arial" w:hAnsi="Arial" w:cs="Arial"/>
                <w:b/>
                <w:sz w:val="24"/>
                <w:szCs w:val="24"/>
              </w:rPr>
              <w:t>AP1 Form attached below:</w:t>
            </w:r>
          </w:p>
          <w:p w:rsidR="00883C36" w:rsidRDefault="00883C36" w:rsidP="00883C36">
            <w:pPr>
              <w:rPr>
                <w:rFonts w:ascii="Arial" w:hAnsi="Arial" w:cs="Arial"/>
                <w:sz w:val="24"/>
                <w:szCs w:val="24"/>
              </w:rPr>
            </w:pPr>
          </w:p>
          <w:bookmarkStart w:id="1" w:name="_MON_1628322910"/>
          <w:bookmarkEnd w:id="1"/>
          <w:bookmarkStart w:id="2" w:name="_MON_1625574419"/>
          <w:bookmarkEnd w:id="2"/>
          <w:p w:rsidR="00883C36" w:rsidRDefault="00883C36" w:rsidP="00883C36">
            <w:pPr>
              <w:rPr>
                <w:rFonts w:ascii="Arial" w:hAnsi="Arial" w:cs="Arial"/>
                <w:sz w:val="24"/>
                <w:szCs w:val="24"/>
              </w:rPr>
            </w:pPr>
            <w:r w:rsidRPr="005568B6">
              <w:rPr>
                <w:rFonts w:ascii="Arial" w:hAnsi="Arial" w:cs="Arial"/>
                <w:sz w:val="24"/>
                <w:szCs w:val="24"/>
              </w:rPr>
              <w:object w:dxaOrig="1530" w:dyaOrig="1002">
                <v:shape id="_x0000_i1026" type="#_x0000_t75" style="width:76.5pt;height:50.25pt" o:ole="">
                  <v:imagedata r:id="rId7" o:title=""/>
                </v:shape>
                <o:OLEObject Type="Embed" ProgID="Word.Document.12" ShapeID="_x0000_i1026" DrawAspect="Icon" ObjectID="_1628324191" r:id="rId11">
                  <o:FieldCodes>\s</o:FieldCodes>
                </o:OLEObject>
              </w:object>
            </w:r>
          </w:p>
          <w:p w:rsidR="00883C36" w:rsidRPr="00992187" w:rsidRDefault="00883C36" w:rsidP="00883C36">
            <w:pPr>
              <w:pStyle w:val="ListParagraph"/>
              <w:ind w:left="0"/>
              <w:rPr>
                <w:rFonts w:ascii="Arial" w:hAnsi="Arial" w:cs="Arial"/>
                <w:b/>
                <w:sz w:val="24"/>
                <w:szCs w:val="24"/>
              </w:rPr>
            </w:pPr>
          </w:p>
          <w:p w:rsidR="00883C36" w:rsidRDefault="00883C36" w:rsidP="00883C36">
            <w:pPr>
              <w:rPr>
                <w:rFonts w:ascii="Arial" w:hAnsi="Arial" w:cs="Arial"/>
                <w:b/>
                <w:sz w:val="24"/>
                <w:szCs w:val="24"/>
              </w:rPr>
            </w:pPr>
            <w:r>
              <w:rPr>
                <w:rFonts w:ascii="Arial" w:hAnsi="Arial" w:cs="Arial"/>
                <w:b/>
                <w:sz w:val="24"/>
                <w:szCs w:val="24"/>
              </w:rPr>
              <w:t>A copy of the NHSGGC Escalation Pathway can be accessed via the link below:</w:t>
            </w:r>
          </w:p>
          <w:p w:rsidR="00883C36" w:rsidRDefault="00883C36" w:rsidP="00883C36">
            <w:pPr>
              <w:rPr>
                <w:rFonts w:ascii="Arial" w:hAnsi="Arial" w:cs="Arial"/>
                <w:b/>
                <w:sz w:val="24"/>
                <w:szCs w:val="24"/>
              </w:rPr>
            </w:pPr>
          </w:p>
          <w:p w:rsidR="00883C36" w:rsidRPr="00814106" w:rsidRDefault="00666564" w:rsidP="00883C36">
            <w:pPr>
              <w:ind w:left="120" w:right="292"/>
            </w:pPr>
            <w:hyperlink r:id="rId12" w:history="1">
              <w:r w:rsidR="00883C36" w:rsidRPr="00814106">
                <w:rPr>
                  <w:rStyle w:val="Hyperlink"/>
                  <w:rFonts w:eastAsia="Arial" w:cs="Arial"/>
                  <w:color w:val="1F497D" w:themeColor="text2"/>
                  <w:sz w:val="24"/>
                  <w:szCs w:val="24"/>
                </w:rPr>
                <w:t>http://www.staffnet.ggc.scot.nhs.uk/Human%20Resources/Documents/PREVENT%20staff%20escalation%20pathway-%20August%202014.pdf</w:t>
              </w:r>
            </w:hyperlink>
          </w:p>
          <w:p w:rsidR="00883C36" w:rsidRDefault="00883C36" w:rsidP="004860B3">
            <w:pPr>
              <w:pStyle w:val="ListParagraph"/>
              <w:ind w:left="0"/>
              <w:rPr>
                <w:rFonts w:ascii="Arial" w:hAnsi="Arial" w:cs="Arial"/>
                <w:sz w:val="24"/>
                <w:szCs w:val="24"/>
              </w:rPr>
            </w:pPr>
          </w:p>
        </w:tc>
      </w:tr>
      <w:tr w:rsidR="00A344B3" w:rsidTr="0087056E">
        <w:tc>
          <w:tcPr>
            <w:tcW w:w="2127" w:type="dxa"/>
          </w:tcPr>
          <w:p w:rsidR="00A344B3" w:rsidRPr="00EE0062" w:rsidRDefault="00EE0062">
            <w:pPr>
              <w:rPr>
                <w:rFonts w:ascii="Arial" w:hAnsi="Arial" w:cs="Arial"/>
                <w:color w:val="1F497D" w:themeColor="text2"/>
                <w:sz w:val="28"/>
                <w:szCs w:val="28"/>
              </w:rPr>
            </w:pPr>
            <w:r w:rsidRPr="00EE0062">
              <w:rPr>
                <w:rFonts w:ascii="Arial" w:hAnsi="Arial" w:cs="Arial"/>
                <w:color w:val="1F497D" w:themeColor="text2"/>
                <w:sz w:val="28"/>
                <w:szCs w:val="28"/>
              </w:rPr>
              <w:lastRenderedPageBreak/>
              <w:t>Information Sharing</w:t>
            </w:r>
          </w:p>
          <w:p w:rsidR="00EE0062" w:rsidRDefault="00EE0062"/>
          <w:p w:rsidR="00EE0062" w:rsidRDefault="00EE0062"/>
          <w:p w:rsidR="00EE0062" w:rsidRDefault="00EE0062"/>
        </w:tc>
        <w:tc>
          <w:tcPr>
            <w:tcW w:w="7433" w:type="dxa"/>
            <w:gridSpan w:val="4"/>
          </w:tcPr>
          <w:p w:rsidR="00A344B3" w:rsidRPr="00D22227" w:rsidRDefault="00EE0062" w:rsidP="00886891">
            <w:pPr>
              <w:spacing w:line="276" w:lineRule="auto"/>
              <w:rPr>
                <w:rFonts w:ascii="Arial" w:hAnsi="Arial" w:cs="Arial"/>
                <w:sz w:val="24"/>
                <w:szCs w:val="24"/>
              </w:rPr>
            </w:pPr>
            <w:r w:rsidRPr="00D22227">
              <w:rPr>
                <w:rFonts w:ascii="Arial" w:hAnsi="Arial" w:cs="Arial"/>
                <w:sz w:val="24"/>
                <w:szCs w:val="24"/>
              </w:rPr>
              <w:t>Under their respective Codes of Practice, healthcare professionals are required to exercise a duty of care to patients and where necessary to take action to protect them or others from harm.  This includes preventative action and supporting those individuals identified as being at risk of harm or exploitation.</w:t>
            </w:r>
          </w:p>
          <w:p w:rsidR="00EE0062" w:rsidRPr="00EE0062" w:rsidRDefault="00EE0062" w:rsidP="00886891">
            <w:pPr>
              <w:spacing w:line="276" w:lineRule="auto"/>
              <w:rPr>
                <w:rFonts w:ascii="Arial" w:hAnsi="Arial" w:cs="Arial"/>
                <w:sz w:val="24"/>
                <w:szCs w:val="24"/>
              </w:rPr>
            </w:pPr>
          </w:p>
          <w:p w:rsidR="00EE0062" w:rsidRPr="00EE0062" w:rsidRDefault="00EE0062" w:rsidP="00886891">
            <w:pPr>
              <w:spacing w:line="276" w:lineRule="auto"/>
              <w:rPr>
                <w:rFonts w:ascii="Arial" w:hAnsi="Arial" w:cs="Arial"/>
                <w:sz w:val="24"/>
                <w:szCs w:val="24"/>
              </w:rPr>
            </w:pPr>
            <w:r w:rsidRPr="00EE0062">
              <w:rPr>
                <w:rFonts w:ascii="Arial" w:hAnsi="Arial" w:cs="Arial"/>
                <w:sz w:val="24"/>
                <w:szCs w:val="24"/>
              </w:rPr>
              <w:t xml:space="preserve">If a staff member is raising a concern about a member of staff you can seek advice from the </w:t>
            </w:r>
            <w:r w:rsidRPr="003173FE">
              <w:rPr>
                <w:rFonts w:ascii="Arial" w:hAnsi="Arial" w:cs="Arial"/>
                <w:i/>
                <w:sz w:val="24"/>
                <w:szCs w:val="24"/>
              </w:rPr>
              <w:t>Prevent</w:t>
            </w:r>
            <w:r w:rsidRPr="00EE0062">
              <w:rPr>
                <w:rFonts w:ascii="Arial" w:hAnsi="Arial" w:cs="Arial"/>
                <w:sz w:val="24"/>
                <w:szCs w:val="24"/>
              </w:rPr>
              <w:t xml:space="preserve"> SPOC or a senior HR colleague.</w:t>
            </w:r>
          </w:p>
          <w:p w:rsidR="00EE0062" w:rsidRPr="00EE0062" w:rsidRDefault="00EE0062" w:rsidP="00886891">
            <w:pPr>
              <w:spacing w:line="276" w:lineRule="auto"/>
              <w:rPr>
                <w:rFonts w:ascii="Arial" w:hAnsi="Arial" w:cs="Arial"/>
                <w:sz w:val="24"/>
                <w:szCs w:val="24"/>
              </w:rPr>
            </w:pPr>
          </w:p>
          <w:p w:rsidR="00EE0062" w:rsidRDefault="00EE0062" w:rsidP="00886891">
            <w:pPr>
              <w:spacing w:line="276" w:lineRule="auto"/>
              <w:rPr>
                <w:rFonts w:ascii="Arial" w:hAnsi="Arial" w:cs="Arial"/>
                <w:sz w:val="24"/>
                <w:szCs w:val="24"/>
              </w:rPr>
            </w:pPr>
            <w:r w:rsidRPr="00EE0062">
              <w:rPr>
                <w:rFonts w:ascii="Arial" w:hAnsi="Arial" w:cs="Arial"/>
                <w:sz w:val="24"/>
                <w:szCs w:val="24"/>
              </w:rPr>
              <w:t xml:space="preserve">Necessary and proportionate information may be shared prior to consent in cases where this is immediately required to establish whether the case would be managed under </w:t>
            </w:r>
            <w:r w:rsidRPr="00EE0062">
              <w:rPr>
                <w:rFonts w:ascii="Arial" w:hAnsi="Arial" w:cs="Arial"/>
                <w:i/>
                <w:sz w:val="24"/>
                <w:szCs w:val="24"/>
              </w:rPr>
              <w:t>Prevent</w:t>
            </w:r>
            <w:r w:rsidRPr="00EE0062">
              <w:rPr>
                <w:rFonts w:ascii="Arial" w:hAnsi="Arial" w:cs="Arial"/>
                <w:sz w:val="24"/>
                <w:szCs w:val="24"/>
              </w:rPr>
              <w:t xml:space="preserve"> or as a </w:t>
            </w:r>
            <w:r w:rsidRPr="00EE0062">
              <w:rPr>
                <w:rFonts w:ascii="Arial" w:hAnsi="Arial" w:cs="Arial"/>
                <w:sz w:val="24"/>
                <w:szCs w:val="24"/>
              </w:rPr>
              <w:lastRenderedPageBreak/>
              <w:t>Counter Terrorism case.</w:t>
            </w:r>
          </w:p>
          <w:p w:rsidR="00EE0062" w:rsidRDefault="00EE0062" w:rsidP="00886891">
            <w:pPr>
              <w:spacing w:line="276" w:lineRule="auto"/>
              <w:rPr>
                <w:rFonts w:ascii="Arial" w:hAnsi="Arial" w:cs="Arial"/>
                <w:sz w:val="24"/>
                <w:szCs w:val="24"/>
              </w:rPr>
            </w:pPr>
          </w:p>
          <w:p w:rsidR="00EE0062" w:rsidRDefault="00EE0062" w:rsidP="00886891">
            <w:pPr>
              <w:spacing w:line="276" w:lineRule="auto"/>
              <w:rPr>
                <w:rFonts w:ascii="Arial" w:hAnsi="Arial" w:cs="Arial"/>
                <w:sz w:val="24"/>
                <w:szCs w:val="24"/>
              </w:rPr>
            </w:pPr>
            <w:r>
              <w:rPr>
                <w:rFonts w:ascii="Arial" w:hAnsi="Arial" w:cs="Arial"/>
                <w:sz w:val="24"/>
                <w:szCs w:val="24"/>
              </w:rPr>
              <w:t xml:space="preserve">As </w:t>
            </w:r>
            <w:r w:rsidRPr="003173FE">
              <w:rPr>
                <w:rFonts w:ascii="Arial" w:hAnsi="Arial" w:cs="Arial"/>
                <w:i/>
                <w:sz w:val="24"/>
                <w:szCs w:val="24"/>
              </w:rPr>
              <w:t>Prevent</w:t>
            </w:r>
            <w:r>
              <w:rPr>
                <w:rFonts w:ascii="Arial" w:hAnsi="Arial" w:cs="Arial"/>
                <w:sz w:val="24"/>
                <w:szCs w:val="24"/>
              </w:rPr>
              <w:t xml:space="preserve"> is based on the active engagement of the individual and is at a pre-criminal stage, under normal circumstances, appropriate consent should be obtained from the individual who is the subject of concern prior to a referral being made, both to comply with the Codes of Practice on Confidentiality and Data Protection.</w:t>
            </w:r>
          </w:p>
          <w:p w:rsidR="00EE0062" w:rsidRDefault="00EE0062">
            <w:pPr>
              <w:rPr>
                <w:rFonts w:ascii="Arial" w:hAnsi="Arial" w:cs="Arial"/>
                <w:sz w:val="24"/>
                <w:szCs w:val="24"/>
              </w:rPr>
            </w:pPr>
          </w:p>
          <w:p w:rsidR="00C72B81" w:rsidRDefault="00EE0062" w:rsidP="00886891">
            <w:pPr>
              <w:spacing w:line="276" w:lineRule="auto"/>
              <w:rPr>
                <w:rFonts w:ascii="Arial" w:hAnsi="Arial" w:cs="Arial"/>
                <w:sz w:val="24"/>
                <w:szCs w:val="24"/>
              </w:rPr>
            </w:pPr>
            <w:r>
              <w:rPr>
                <w:rFonts w:ascii="Arial" w:hAnsi="Arial" w:cs="Arial"/>
                <w:sz w:val="24"/>
                <w:szCs w:val="24"/>
              </w:rPr>
              <w:t xml:space="preserve">When consent has not been obtained, guidance from Information Governance must be sought:  </w:t>
            </w:r>
          </w:p>
          <w:p w:rsidR="00C72B81" w:rsidRDefault="004D492E" w:rsidP="00886891">
            <w:pPr>
              <w:spacing w:line="276" w:lineRule="auto"/>
              <w:rPr>
                <w:rFonts w:ascii="Arial" w:hAnsi="Arial" w:cs="Arial"/>
                <w:b/>
                <w:sz w:val="24"/>
                <w:szCs w:val="24"/>
              </w:rPr>
            </w:pPr>
            <w:r w:rsidRPr="00C72B81">
              <w:rPr>
                <w:rFonts w:ascii="Arial" w:hAnsi="Arial" w:cs="Arial"/>
                <w:b/>
                <w:sz w:val="24"/>
                <w:szCs w:val="24"/>
              </w:rPr>
              <w:t>The Head of Information Governance can be contacted on</w:t>
            </w:r>
          </w:p>
          <w:p w:rsidR="00EE0062" w:rsidRDefault="004D492E" w:rsidP="00886891">
            <w:pPr>
              <w:spacing w:line="276" w:lineRule="auto"/>
              <w:rPr>
                <w:rFonts w:ascii="Arial" w:hAnsi="Arial" w:cs="Arial"/>
                <w:sz w:val="24"/>
                <w:szCs w:val="24"/>
              </w:rPr>
            </w:pPr>
            <w:r>
              <w:rPr>
                <w:rFonts w:ascii="Arial" w:hAnsi="Arial" w:cs="Arial"/>
                <w:sz w:val="24"/>
                <w:szCs w:val="24"/>
              </w:rPr>
              <w:t xml:space="preserve"> </w:t>
            </w:r>
            <w:r w:rsidRPr="004D492E">
              <w:rPr>
                <w:rFonts w:ascii="Arial" w:hAnsi="Arial" w:cs="Arial"/>
                <w:b/>
                <w:color w:val="C00000"/>
                <w:sz w:val="24"/>
                <w:szCs w:val="24"/>
                <w:u w:val="single"/>
              </w:rPr>
              <w:t>0141 355 2020</w:t>
            </w:r>
          </w:p>
          <w:p w:rsidR="00D22227" w:rsidRDefault="00D22227" w:rsidP="00886891">
            <w:pPr>
              <w:spacing w:line="276" w:lineRule="auto"/>
              <w:rPr>
                <w:rFonts w:ascii="Arial" w:hAnsi="Arial" w:cs="Arial"/>
                <w:sz w:val="24"/>
                <w:szCs w:val="24"/>
              </w:rPr>
            </w:pPr>
          </w:p>
          <w:p w:rsidR="00D22227" w:rsidRDefault="00D22227" w:rsidP="00886891">
            <w:pPr>
              <w:spacing w:line="276" w:lineRule="auto"/>
              <w:rPr>
                <w:rFonts w:ascii="Arial" w:hAnsi="Arial" w:cs="Arial"/>
                <w:i/>
                <w:sz w:val="24"/>
                <w:szCs w:val="24"/>
              </w:rPr>
            </w:pPr>
            <w:r>
              <w:rPr>
                <w:rFonts w:ascii="Arial" w:hAnsi="Arial" w:cs="Arial"/>
                <w:sz w:val="24"/>
                <w:szCs w:val="24"/>
              </w:rPr>
              <w:t xml:space="preserve">Seeking advice is not to impede the process as this is sought in circumstances where there is not a threat (that requires immediate reporting to Police Scotland).  The ‘check’ (seeking of advice) provides support and guidance to the line manager, and explains that they are not breaching the General Data Protection Regulations </w:t>
            </w:r>
            <w:r w:rsidR="004D492E">
              <w:rPr>
                <w:rFonts w:ascii="Arial" w:hAnsi="Arial" w:cs="Arial"/>
                <w:sz w:val="24"/>
                <w:szCs w:val="24"/>
              </w:rPr>
              <w:t xml:space="preserve">(2018) </w:t>
            </w:r>
            <w:r>
              <w:rPr>
                <w:rFonts w:ascii="Arial" w:hAnsi="Arial" w:cs="Arial"/>
                <w:sz w:val="24"/>
                <w:szCs w:val="24"/>
              </w:rPr>
              <w:t xml:space="preserve">whilst fulfilling NHS Greater Glasgow and Clyde’s duties under </w:t>
            </w:r>
            <w:r w:rsidRPr="00D22227">
              <w:rPr>
                <w:rFonts w:ascii="Arial" w:hAnsi="Arial" w:cs="Arial"/>
                <w:i/>
                <w:sz w:val="24"/>
                <w:szCs w:val="24"/>
              </w:rPr>
              <w:t>Prevent.</w:t>
            </w:r>
          </w:p>
          <w:p w:rsidR="00D22227" w:rsidRDefault="00D22227" w:rsidP="00886891">
            <w:pPr>
              <w:spacing w:line="276" w:lineRule="auto"/>
              <w:rPr>
                <w:rFonts w:ascii="Arial" w:hAnsi="Arial" w:cs="Arial"/>
                <w:i/>
                <w:sz w:val="24"/>
                <w:szCs w:val="24"/>
              </w:rPr>
            </w:pPr>
          </w:p>
          <w:p w:rsidR="00D22227" w:rsidRPr="00D22227" w:rsidRDefault="00D22227" w:rsidP="00886891">
            <w:pPr>
              <w:spacing w:line="276" w:lineRule="auto"/>
              <w:rPr>
                <w:rFonts w:ascii="Arial" w:hAnsi="Arial" w:cs="Arial"/>
                <w:sz w:val="24"/>
                <w:szCs w:val="24"/>
              </w:rPr>
            </w:pPr>
            <w:r>
              <w:rPr>
                <w:rFonts w:ascii="Arial" w:hAnsi="Arial" w:cs="Arial"/>
                <w:sz w:val="24"/>
                <w:szCs w:val="24"/>
              </w:rPr>
              <w:t>In circumstances where seeking consent prior to referral would cause immediate significant harm to the vulnerable individual and/or where the vulnerable person lacks the capacity to give consent, a referral may be made without consent in their best interests.</w:t>
            </w:r>
          </w:p>
          <w:p w:rsidR="00D22227" w:rsidRDefault="00D22227"/>
        </w:tc>
      </w:tr>
      <w:tr w:rsidR="00D22227" w:rsidTr="0087056E">
        <w:tc>
          <w:tcPr>
            <w:tcW w:w="2127" w:type="dxa"/>
          </w:tcPr>
          <w:p w:rsidR="00D22227" w:rsidRPr="00D22227" w:rsidRDefault="00D22227" w:rsidP="00D22227">
            <w:pPr>
              <w:rPr>
                <w:rFonts w:ascii="Arial" w:hAnsi="Arial" w:cs="Arial"/>
                <w:b/>
                <w:color w:val="1F497D" w:themeColor="text2"/>
              </w:rPr>
            </w:pPr>
            <w:r w:rsidRPr="00D22227">
              <w:rPr>
                <w:rFonts w:ascii="Arial" w:hAnsi="Arial" w:cs="Arial"/>
                <w:b/>
                <w:color w:val="1F497D" w:themeColor="text2"/>
              </w:rPr>
              <w:lastRenderedPageBreak/>
              <w:t>Specific Responsibilities</w:t>
            </w:r>
          </w:p>
          <w:p w:rsidR="00D22227" w:rsidRDefault="00D22227" w:rsidP="00D22227">
            <w:pPr>
              <w:rPr>
                <w:rFonts w:ascii="Arial" w:hAnsi="Arial" w:cs="Arial"/>
                <w:color w:val="1F497D" w:themeColor="text2"/>
                <w:sz w:val="24"/>
                <w:szCs w:val="24"/>
              </w:rPr>
            </w:pPr>
          </w:p>
          <w:p w:rsidR="00D22227" w:rsidRDefault="00D22227" w:rsidP="00D22227">
            <w:pPr>
              <w:rPr>
                <w:rFonts w:ascii="Arial" w:hAnsi="Arial" w:cs="Arial"/>
                <w:color w:val="1F497D" w:themeColor="text2"/>
                <w:sz w:val="24"/>
                <w:szCs w:val="24"/>
              </w:rPr>
            </w:pPr>
          </w:p>
          <w:p w:rsidR="00D22227" w:rsidRPr="00D22227" w:rsidRDefault="00D22227" w:rsidP="00D22227">
            <w:pPr>
              <w:rPr>
                <w:rFonts w:ascii="Arial" w:hAnsi="Arial" w:cs="Arial"/>
                <w:color w:val="1F497D" w:themeColor="text2"/>
                <w:sz w:val="24"/>
                <w:szCs w:val="24"/>
              </w:rPr>
            </w:pPr>
          </w:p>
        </w:tc>
        <w:tc>
          <w:tcPr>
            <w:tcW w:w="7433" w:type="dxa"/>
            <w:gridSpan w:val="4"/>
          </w:tcPr>
          <w:p w:rsidR="00354C99" w:rsidRDefault="00354C99" w:rsidP="00354C99">
            <w:pPr>
              <w:spacing w:line="271" w:lineRule="exact"/>
              <w:ind w:right="-20"/>
              <w:rPr>
                <w:rFonts w:ascii="Arial" w:eastAsia="Arial" w:hAnsi="Arial" w:cs="Arial"/>
                <w:sz w:val="24"/>
                <w:szCs w:val="24"/>
              </w:rPr>
            </w:pP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z w:val="24"/>
                <w:szCs w:val="24"/>
              </w:rPr>
              <w:t>ff</w:t>
            </w:r>
            <w:r>
              <w:rPr>
                <w:rFonts w:ascii="Arial" w:eastAsia="Arial" w:hAnsi="Arial" w:cs="Arial"/>
                <w:spacing w:val="1"/>
                <w:sz w:val="24"/>
                <w:szCs w:val="24"/>
              </w:rPr>
              <w:t xml:space="preserve"> ha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z w:val="24"/>
                <w:szCs w:val="24"/>
              </w:rPr>
              <w:t>ry</w:t>
            </w:r>
            <w:r>
              <w:rPr>
                <w:rFonts w:ascii="Arial" w:eastAsia="Arial" w:hAnsi="Arial" w:cs="Arial"/>
                <w:spacing w:val="-3"/>
                <w:sz w:val="24"/>
                <w:szCs w:val="24"/>
              </w:rPr>
              <w:t xml:space="preserve"> </w:t>
            </w:r>
            <w:r>
              <w:rPr>
                <w:rFonts w:ascii="Arial" w:eastAsia="Arial" w:hAnsi="Arial" w:cs="Arial"/>
                <w:spacing w:val="1"/>
                <w:sz w:val="24"/>
                <w:szCs w:val="24"/>
              </w:rPr>
              <w:t>du</w:t>
            </w:r>
            <w:r>
              <w:rPr>
                <w:rFonts w:ascii="Arial" w:eastAsia="Arial" w:hAnsi="Arial" w:cs="Arial"/>
                <w:sz w:val="24"/>
                <w:szCs w:val="24"/>
              </w:rPr>
              <w:t>ty</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du</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 xml:space="preserve">rd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on</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 xml:space="preserve">rns </w:t>
            </w:r>
            <w:r>
              <w:rPr>
                <w:rFonts w:ascii="Arial" w:eastAsia="Arial" w:hAnsi="Arial" w:cs="Arial"/>
                <w:spacing w:val="-1"/>
                <w:sz w:val="24"/>
                <w:szCs w:val="24"/>
              </w:rPr>
              <w:t>a</w:t>
            </w:r>
            <w:r>
              <w:rPr>
                <w:rFonts w:ascii="Arial" w:eastAsia="Arial" w:hAnsi="Arial" w:cs="Arial"/>
                <w:spacing w:val="1"/>
                <w:sz w:val="24"/>
                <w:szCs w:val="24"/>
              </w:rPr>
              <w:t>bo</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a</w:t>
            </w:r>
          </w:p>
          <w:p w:rsidR="003173FE" w:rsidRDefault="00354C99" w:rsidP="00354C99">
            <w:pPr>
              <w:pStyle w:val="ListParagraph"/>
              <w:ind w:left="0"/>
              <w:rPr>
                <w:rFonts w:ascii="Arial" w:eastAsia="Arial" w:hAnsi="Arial" w:cs="Arial"/>
                <w:sz w:val="24"/>
                <w:szCs w:val="24"/>
              </w:rPr>
            </w:pPr>
            <w:proofErr w:type="gramStart"/>
            <w:r>
              <w:rPr>
                <w:rFonts w:ascii="Arial" w:eastAsia="Arial" w:hAnsi="Arial" w:cs="Arial"/>
                <w:spacing w:val="1"/>
                <w:sz w:val="24"/>
                <w:szCs w:val="24"/>
              </w:rPr>
              <w:t>pa</w:t>
            </w:r>
            <w:r>
              <w:rPr>
                <w:rFonts w:ascii="Arial" w:eastAsia="Arial" w:hAnsi="Arial" w:cs="Arial"/>
                <w:sz w:val="24"/>
                <w:szCs w:val="24"/>
              </w:rPr>
              <w:t>ti</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proofErr w:type="gramEnd"/>
            <w:r>
              <w:rPr>
                <w:rFonts w:ascii="Arial" w:eastAsia="Arial" w:hAnsi="Arial" w:cs="Arial"/>
                <w:spacing w:val="1"/>
                <w:sz w:val="24"/>
                <w:szCs w:val="24"/>
              </w:rPr>
              <w:t xml:space="preserve"> 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mbe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z w:val="24"/>
                <w:szCs w:val="24"/>
              </w:rPr>
              <w:t>ff</w:t>
            </w:r>
            <w:r>
              <w:rPr>
                <w:rFonts w:ascii="Arial" w:eastAsia="Arial" w:hAnsi="Arial" w:cs="Arial"/>
                <w:spacing w:val="1"/>
                <w:sz w:val="24"/>
                <w:szCs w:val="24"/>
              </w:rPr>
              <w:t xml:space="preserve"> po</w:t>
            </w:r>
            <w:r>
              <w:rPr>
                <w:rFonts w:ascii="Arial" w:eastAsia="Arial" w:hAnsi="Arial" w:cs="Arial"/>
                <w:spacing w:val="-2"/>
                <w:sz w:val="24"/>
                <w:szCs w:val="24"/>
              </w:rPr>
              <w:t>t</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be</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z w:val="24"/>
                <w:szCs w:val="24"/>
              </w:rPr>
              <w:t>ra</w:t>
            </w:r>
            <w:r>
              <w:rPr>
                <w:rFonts w:ascii="Arial" w:eastAsia="Arial" w:hAnsi="Arial" w:cs="Arial"/>
                <w:spacing w:val="1"/>
                <w:sz w:val="24"/>
                <w:szCs w:val="24"/>
              </w:rPr>
              <w:t>d</w:t>
            </w:r>
            <w:r>
              <w:rPr>
                <w:rFonts w:ascii="Arial" w:eastAsia="Arial" w:hAnsi="Arial" w:cs="Arial"/>
                <w:sz w:val="24"/>
                <w:szCs w:val="24"/>
              </w:rPr>
              <w:t>icalise</w:t>
            </w:r>
            <w:r>
              <w:rPr>
                <w:rFonts w:ascii="Arial" w:eastAsia="Arial" w:hAnsi="Arial" w:cs="Arial"/>
                <w:spacing w:val="1"/>
                <w:sz w:val="24"/>
                <w:szCs w:val="24"/>
              </w:rPr>
              <w:t>d</w:t>
            </w:r>
            <w:r>
              <w:rPr>
                <w:rFonts w:ascii="Arial" w:eastAsia="Arial" w:hAnsi="Arial" w:cs="Arial"/>
                <w:sz w:val="24"/>
                <w:szCs w:val="24"/>
              </w:rPr>
              <w:t>.</w:t>
            </w:r>
          </w:p>
          <w:p w:rsidR="00354C99" w:rsidRDefault="00354C99" w:rsidP="00354C99">
            <w:pPr>
              <w:pStyle w:val="ListParagraph"/>
              <w:ind w:left="0"/>
              <w:rPr>
                <w:rFonts w:ascii="Arial" w:hAnsi="Arial" w:cs="Arial"/>
                <w:sz w:val="24"/>
                <w:szCs w:val="24"/>
              </w:rPr>
            </w:pPr>
          </w:p>
          <w:p w:rsidR="003173FE" w:rsidRDefault="003173FE" w:rsidP="00886891">
            <w:pPr>
              <w:pStyle w:val="ListParagraph"/>
              <w:spacing w:line="276" w:lineRule="auto"/>
              <w:ind w:left="0"/>
              <w:rPr>
                <w:rFonts w:ascii="Arial" w:hAnsi="Arial" w:cs="Arial"/>
                <w:sz w:val="24"/>
                <w:szCs w:val="24"/>
              </w:rPr>
            </w:pPr>
            <w:r>
              <w:rPr>
                <w:rFonts w:ascii="Arial" w:hAnsi="Arial" w:cs="Arial"/>
                <w:sz w:val="24"/>
                <w:szCs w:val="24"/>
              </w:rPr>
              <w:t>Given the sensitive nature of this issue and the challenges it may present, it is essential advice is sought from the Prevent SPOC where appropriate.</w:t>
            </w:r>
            <w:r w:rsidR="00354C99">
              <w:rPr>
                <w:rFonts w:ascii="Arial" w:hAnsi="Arial" w:cs="Arial"/>
                <w:sz w:val="24"/>
                <w:szCs w:val="24"/>
              </w:rPr>
              <w:t xml:space="preserve">  The SPOC can be contacted by email on </w:t>
            </w:r>
            <w:hyperlink r:id="rId13" w:history="1">
              <w:r w:rsidR="00354C99" w:rsidRPr="002F045E">
                <w:rPr>
                  <w:rStyle w:val="Hyperlink"/>
                  <w:rFonts w:ascii="Arial" w:hAnsi="Arial" w:cs="Arial"/>
                  <w:sz w:val="24"/>
                  <w:szCs w:val="24"/>
                </w:rPr>
                <w:t>michelle.magennis@ggc.scot.nhs.uk</w:t>
              </w:r>
            </w:hyperlink>
            <w:r w:rsidR="00354C99">
              <w:rPr>
                <w:rFonts w:ascii="Arial" w:hAnsi="Arial" w:cs="Arial"/>
                <w:sz w:val="24"/>
                <w:szCs w:val="24"/>
              </w:rPr>
              <w:t xml:space="preserve">  or by phone:</w:t>
            </w:r>
          </w:p>
          <w:p w:rsidR="00354C99" w:rsidRDefault="00354C99" w:rsidP="00886891">
            <w:pPr>
              <w:pStyle w:val="ListParagraph"/>
              <w:spacing w:line="276" w:lineRule="auto"/>
              <w:ind w:left="0"/>
              <w:rPr>
                <w:rFonts w:ascii="Arial" w:hAnsi="Arial" w:cs="Arial"/>
                <w:sz w:val="24"/>
                <w:szCs w:val="24"/>
              </w:rPr>
            </w:pPr>
          </w:p>
          <w:p w:rsidR="00354C99" w:rsidRDefault="00354C99" w:rsidP="00886891">
            <w:pPr>
              <w:pStyle w:val="ListParagraph"/>
              <w:spacing w:line="276" w:lineRule="auto"/>
              <w:ind w:left="0"/>
              <w:rPr>
                <w:rFonts w:ascii="Arial" w:hAnsi="Arial" w:cs="Arial"/>
                <w:sz w:val="24"/>
                <w:szCs w:val="24"/>
              </w:rPr>
            </w:pPr>
            <w:r w:rsidRPr="00354C99">
              <w:rPr>
                <w:rFonts w:ascii="Arial" w:hAnsi="Arial" w:cs="Arial"/>
                <w:b/>
                <w:sz w:val="24"/>
                <w:szCs w:val="24"/>
              </w:rPr>
              <w:t>Phone:</w:t>
            </w:r>
            <w:r>
              <w:rPr>
                <w:rFonts w:ascii="Arial" w:hAnsi="Arial" w:cs="Arial"/>
                <w:sz w:val="24"/>
                <w:szCs w:val="24"/>
              </w:rPr>
              <w:t xml:space="preserve">  </w:t>
            </w:r>
            <w:r w:rsidRPr="00354C99">
              <w:rPr>
                <w:rFonts w:ascii="Arial" w:hAnsi="Arial" w:cs="Arial"/>
                <w:b/>
                <w:color w:val="C00000"/>
                <w:sz w:val="24"/>
                <w:szCs w:val="24"/>
              </w:rPr>
              <w:t>07895907414</w:t>
            </w:r>
          </w:p>
          <w:p w:rsidR="003173FE" w:rsidRDefault="003173FE" w:rsidP="003173FE">
            <w:pPr>
              <w:pStyle w:val="ListParagraph"/>
              <w:ind w:left="0"/>
              <w:rPr>
                <w:rFonts w:ascii="Arial" w:hAnsi="Arial" w:cs="Arial"/>
                <w:sz w:val="24"/>
                <w:szCs w:val="24"/>
              </w:rPr>
            </w:pPr>
          </w:p>
          <w:p w:rsidR="003173FE" w:rsidRDefault="003173FE" w:rsidP="00886891">
            <w:pPr>
              <w:pStyle w:val="ListParagraph"/>
              <w:spacing w:line="276" w:lineRule="auto"/>
              <w:ind w:left="0"/>
              <w:rPr>
                <w:rFonts w:ascii="Arial" w:hAnsi="Arial" w:cs="Arial"/>
                <w:b/>
                <w:sz w:val="24"/>
                <w:szCs w:val="24"/>
              </w:rPr>
            </w:pPr>
            <w:r w:rsidRPr="003173FE">
              <w:rPr>
                <w:rFonts w:ascii="Arial" w:hAnsi="Arial" w:cs="Arial"/>
                <w:b/>
                <w:sz w:val="24"/>
                <w:szCs w:val="24"/>
              </w:rPr>
              <w:t xml:space="preserve">Managers have a role in supporting </w:t>
            </w:r>
            <w:r w:rsidRPr="007B1B35">
              <w:rPr>
                <w:rFonts w:ascii="Arial" w:hAnsi="Arial" w:cs="Arial"/>
                <w:b/>
                <w:sz w:val="24"/>
                <w:szCs w:val="24"/>
              </w:rPr>
              <w:t xml:space="preserve">staff </w:t>
            </w:r>
            <w:r w:rsidR="001B3F20" w:rsidRPr="007B1B35">
              <w:rPr>
                <w:rFonts w:ascii="Arial" w:hAnsi="Arial" w:cs="Arial"/>
                <w:b/>
                <w:sz w:val="24"/>
                <w:szCs w:val="24"/>
              </w:rPr>
              <w:t>that</w:t>
            </w:r>
            <w:r w:rsidRPr="007B1B35">
              <w:rPr>
                <w:rFonts w:ascii="Arial" w:hAnsi="Arial" w:cs="Arial"/>
                <w:b/>
                <w:sz w:val="24"/>
                <w:szCs w:val="24"/>
              </w:rPr>
              <w:t xml:space="preserve"> have</w:t>
            </w:r>
            <w:r w:rsidRPr="003173FE">
              <w:rPr>
                <w:rFonts w:ascii="Arial" w:hAnsi="Arial" w:cs="Arial"/>
                <w:b/>
                <w:sz w:val="24"/>
                <w:szCs w:val="24"/>
              </w:rPr>
              <w:t xml:space="preserve"> a </w:t>
            </w:r>
            <w:r w:rsidRPr="003173FE">
              <w:rPr>
                <w:rFonts w:ascii="Arial" w:hAnsi="Arial" w:cs="Arial"/>
                <w:b/>
                <w:i/>
                <w:sz w:val="24"/>
                <w:szCs w:val="24"/>
              </w:rPr>
              <w:t xml:space="preserve">Prevent </w:t>
            </w:r>
            <w:r w:rsidRPr="003173FE">
              <w:rPr>
                <w:rFonts w:ascii="Arial" w:hAnsi="Arial" w:cs="Arial"/>
                <w:b/>
                <w:sz w:val="24"/>
                <w:szCs w:val="24"/>
              </w:rPr>
              <w:t>concern, whether it relates to a patient or another member of staff.</w:t>
            </w:r>
          </w:p>
          <w:p w:rsidR="007B1B35" w:rsidRPr="003173FE" w:rsidRDefault="007B1B35" w:rsidP="00886891">
            <w:pPr>
              <w:pStyle w:val="ListParagraph"/>
              <w:spacing w:line="276" w:lineRule="auto"/>
              <w:ind w:left="0"/>
              <w:rPr>
                <w:rFonts w:ascii="Arial" w:hAnsi="Arial" w:cs="Arial"/>
                <w:b/>
                <w:sz w:val="24"/>
                <w:szCs w:val="24"/>
              </w:rPr>
            </w:pPr>
          </w:p>
          <w:p w:rsidR="00B379D4" w:rsidRDefault="00B379D4" w:rsidP="003173FE">
            <w:pPr>
              <w:pStyle w:val="ListParagraph"/>
              <w:ind w:left="0"/>
              <w:rPr>
                <w:rFonts w:ascii="Arial" w:hAnsi="Arial" w:cs="Arial"/>
                <w:sz w:val="24"/>
                <w:szCs w:val="24"/>
              </w:rPr>
            </w:pPr>
          </w:p>
          <w:p w:rsidR="00883C36" w:rsidRDefault="00883C36" w:rsidP="003173FE">
            <w:pPr>
              <w:pStyle w:val="ListParagraph"/>
              <w:ind w:left="0"/>
              <w:rPr>
                <w:rFonts w:ascii="Arial" w:hAnsi="Arial" w:cs="Arial"/>
                <w:sz w:val="24"/>
                <w:szCs w:val="24"/>
              </w:rPr>
            </w:pPr>
          </w:p>
          <w:p w:rsidR="00883C36" w:rsidRDefault="00883C36" w:rsidP="003173FE">
            <w:pPr>
              <w:pStyle w:val="ListParagraph"/>
              <w:ind w:left="0"/>
              <w:rPr>
                <w:rFonts w:ascii="Arial" w:hAnsi="Arial" w:cs="Arial"/>
                <w:sz w:val="24"/>
                <w:szCs w:val="24"/>
              </w:rPr>
            </w:pPr>
          </w:p>
          <w:p w:rsidR="00883C36" w:rsidRDefault="00883C36" w:rsidP="003173FE">
            <w:pPr>
              <w:pStyle w:val="ListParagraph"/>
              <w:ind w:left="0"/>
              <w:rPr>
                <w:rFonts w:ascii="Arial" w:hAnsi="Arial" w:cs="Arial"/>
                <w:sz w:val="24"/>
                <w:szCs w:val="24"/>
              </w:rPr>
            </w:pPr>
          </w:p>
          <w:p w:rsidR="00883C36" w:rsidRPr="00D22227" w:rsidRDefault="00883C36" w:rsidP="003173FE">
            <w:pPr>
              <w:pStyle w:val="ListParagraph"/>
              <w:ind w:left="0"/>
              <w:rPr>
                <w:rFonts w:ascii="Arial" w:hAnsi="Arial" w:cs="Arial"/>
                <w:sz w:val="24"/>
                <w:szCs w:val="24"/>
              </w:rPr>
            </w:pPr>
          </w:p>
        </w:tc>
      </w:tr>
      <w:tr w:rsidR="00D22227" w:rsidTr="0087056E">
        <w:tc>
          <w:tcPr>
            <w:tcW w:w="2127" w:type="dxa"/>
          </w:tcPr>
          <w:p w:rsidR="00D22227" w:rsidRDefault="003173FE">
            <w:pPr>
              <w:rPr>
                <w:rFonts w:ascii="Arial" w:hAnsi="Arial" w:cs="Arial"/>
                <w:color w:val="1F497D" w:themeColor="text2"/>
                <w:sz w:val="28"/>
                <w:szCs w:val="28"/>
              </w:rPr>
            </w:pPr>
            <w:r>
              <w:rPr>
                <w:rFonts w:ascii="Arial" w:hAnsi="Arial" w:cs="Arial"/>
                <w:color w:val="1F497D" w:themeColor="text2"/>
                <w:sz w:val="28"/>
                <w:szCs w:val="28"/>
              </w:rPr>
              <w:lastRenderedPageBreak/>
              <w:t>Training</w:t>
            </w:r>
          </w:p>
          <w:p w:rsidR="003173FE" w:rsidRPr="00EE0062" w:rsidRDefault="003173FE">
            <w:pPr>
              <w:rPr>
                <w:rFonts w:ascii="Arial" w:hAnsi="Arial" w:cs="Arial"/>
                <w:color w:val="1F497D" w:themeColor="text2"/>
                <w:sz w:val="28"/>
                <w:szCs w:val="28"/>
              </w:rPr>
            </w:pPr>
            <w:r>
              <w:rPr>
                <w:rFonts w:ascii="Arial" w:hAnsi="Arial" w:cs="Arial"/>
                <w:color w:val="1F497D" w:themeColor="text2"/>
                <w:sz w:val="28"/>
                <w:szCs w:val="28"/>
              </w:rPr>
              <w:t>Available</w:t>
            </w:r>
          </w:p>
        </w:tc>
        <w:tc>
          <w:tcPr>
            <w:tcW w:w="7433" w:type="dxa"/>
            <w:gridSpan w:val="4"/>
          </w:tcPr>
          <w:p w:rsidR="00D22227" w:rsidRDefault="003173FE">
            <w:pPr>
              <w:rPr>
                <w:rFonts w:ascii="Arial" w:hAnsi="Arial" w:cs="Arial"/>
                <w:sz w:val="24"/>
                <w:szCs w:val="24"/>
              </w:rPr>
            </w:pPr>
            <w:r>
              <w:rPr>
                <w:rFonts w:ascii="Arial" w:hAnsi="Arial" w:cs="Arial"/>
                <w:sz w:val="24"/>
                <w:szCs w:val="24"/>
              </w:rPr>
              <w:t>PREVENT is included in the Board’s Statutory and Mandatory Security and Threat online training Module.</w:t>
            </w:r>
          </w:p>
          <w:p w:rsidR="003173FE" w:rsidRDefault="003173FE">
            <w:pPr>
              <w:rPr>
                <w:rFonts w:ascii="Arial" w:hAnsi="Arial" w:cs="Arial"/>
                <w:sz w:val="24"/>
                <w:szCs w:val="24"/>
              </w:rPr>
            </w:pPr>
          </w:p>
          <w:p w:rsidR="003173FE" w:rsidRDefault="003173FE">
            <w:pPr>
              <w:rPr>
                <w:rFonts w:ascii="Arial" w:hAnsi="Arial" w:cs="Arial"/>
                <w:sz w:val="24"/>
                <w:szCs w:val="24"/>
              </w:rPr>
            </w:pPr>
            <w:r>
              <w:rPr>
                <w:rFonts w:ascii="Arial" w:hAnsi="Arial" w:cs="Arial"/>
                <w:sz w:val="24"/>
                <w:szCs w:val="24"/>
              </w:rPr>
              <w:t>A dedicated PREVENT online training module is available on the Learnpro platform.</w:t>
            </w:r>
          </w:p>
          <w:p w:rsidR="003173FE" w:rsidRDefault="003173FE">
            <w:pPr>
              <w:rPr>
                <w:rFonts w:ascii="Arial" w:hAnsi="Arial" w:cs="Arial"/>
                <w:sz w:val="24"/>
                <w:szCs w:val="24"/>
              </w:rPr>
            </w:pPr>
          </w:p>
          <w:p w:rsidR="003173FE" w:rsidRDefault="003173FE">
            <w:pPr>
              <w:rPr>
                <w:rFonts w:ascii="Arial" w:hAnsi="Arial" w:cs="Arial"/>
                <w:sz w:val="24"/>
                <w:szCs w:val="24"/>
              </w:rPr>
            </w:pPr>
            <w:r>
              <w:rPr>
                <w:rFonts w:ascii="Arial" w:hAnsi="Arial" w:cs="Arial"/>
                <w:sz w:val="24"/>
                <w:szCs w:val="24"/>
              </w:rPr>
              <w:t>Facilitator-led PREVENT training tailored to the needs of specific groups of staff can be arranged by contacting t</w:t>
            </w:r>
            <w:r w:rsidR="00886891">
              <w:rPr>
                <w:rFonts w:ascii="Arial" w:hAnsi="Arial" w:cs="Arial"/>
                <w:sz w:val="24"/>
                <w:szCs w:val="24"/>
              </w:rPr>
              <w:t>he SPOC at:</w:t>
            </w:r>
          </w:p>
          <w:p w:rsidR="00354C99" w:rsidRPr="00354C99" w:rsidRDefault="00354C99">
            <w:pPr>
              <w:rPr>
                <w:rFonts w:ascii="Arial" w:hAnsi="Arial" w:cs="Arial"/>
                <w:b/>
                <w:color w:val="C00000"/>
                <w:sz w:val="24"/>
                <w:szCs w:val="24"/>
              </w:rPr>
            </w:pPr>
            <w:r w:rsidRPr="00354C99">
              <w:rPr>
                <w:rFonts w:ascii="Arial" w:hAnsi="Arial" w:cs="Arial"/>
                <w:b/>
                <w:color w:val="C00000"/>
                <w:sz w:val="24"/>
                <w:szCs w:val="24"/>
              </w:rPr>
              <w:t>07895907414</w:t>
            </w:r>
          </w:p>
          <w:p w:rsidR="00354C99" w:rsidRDefault="00354C99">
            <w:pPr>
              <w:rPr>
                <w:rFonts w:ascii="Arial" w:hAnsi="Arial" w:cs="Arial"/>
                <w:sz w:val="24"/>
                <w:szCs w:val="24"/>
              </w:rPr>
            </w:pPr>
          </w:p>
          <w:p w:rsidR="00354C99" w:rsidRDefault="00354C99">
            <w:pPr>
              <w:rPr>
                <w:rFonts w:ascii="Arial" w:hAnsi="Arial" w:cs="Arial"/>
                <w:sz w:val="24"/>
                <w:szCs w:val="24"/>
              </w:rPr>
            </w:pPr>
            <w:r>
              <w:rPr>
                <w:rFonts w:ascii="Arial" w:hAnsi="Arial" w:cs="Arial"/>
                <w:sz w:val="24"/>
                <w:szCs w:val="24"/>
              </w:rPr>
              <w:t>Or send an email with details of the training requested/staff groups to:</w:t>
            </w:r>
          </w:p>
          <w:p w:rsidR="00354C99" w:rsidRDefault="00354C99">
            <w:pPr>
              <w:rPr>
                <w:rFonts w:ascii="Arial" w:hAnsi="Arial" w:cs="Arial"/>
                <w:sz w:val="24"/>
                <w:szCs w:val="24"/>
              </w:rPr>
            </w:pPr>
          </w:p>
          <w:p w:rsidR="00886891" w:rsidRDefault="00666564">
            <w:pPr>
              <w:rPr>
                <w:rFonts w:ascii="Arial" w:hAnsi="Arial" w:cs="Arial"/>
                <w:sz w:val="24"/>
                <w:szCs w:val="24"/>
              </w:rPr>
            </w:pPr>
            <w:hyperlink r:id="rId14" w:history="1">
              <w:r w:rsidR="00886891" w:rsidRPr="00AB0C2B">
                <w:rPr>
                  <w:rStyle w:val="Hyperlink"/>
                  <w:rFonts w:ascii="Arial" w:hAnsi="Arial" w:cs="Arial"/>
                  <w:sz w:val="24"/>
                  <w:szCs w:val="24"/>
                </w:rPr>
                <w:t>PREVENTConcerns@ggc.scot.nhs.uk</w:t>
              </w:r>
            </w:hyperlink>
          </w:p>
          <w:p w:rsidR="003173FE" w:rsidRPr="00D22227" w:rsidRDefault="003173FE">
            <w:pPr>
              <w:rPr>
                <w:rFonts w:ascii="Arial" w:hAnsi="Arial" w:cs="Arial"/>
                <w:sz w:val="24"/>
                <w:szCs w:val="24"/>
              </w:rPr>
            </w:pPr>
          </w:p>
        </w:tc>
      </w:tr>
      <w:tr w:rsidR="00D22227" w:rsidTr="0087056E">
        <w:tc>
          <w:tcPr>
            <w:tcW w:w="2127" w:type="dxa"/>
          </w:tcPr>
          <w:p w:rsidR="00D22227" w:rsidRDefault="003173FE">
            <w:pPr>
              <w:rPr>
                <w:rFonts w:ascii="Arial" w:hAnsi="Arial" w:cs="Arial"/>
                <w:color w:val="1F497D" w:themeColor="text2"/>
                <w:sz w:val="28"/>
                <w:szCs w:val="28"/>
              </w:rPr>
            </w:pPr>
            <w:r>
              <w:rPr>
                <w:rFonts w:ascii="Arial" w:hAnsi="Arial" w:cs="Arial"/>
                <w:color w:val="1F497D" w:themeColor="text2"/>
                <w:sz w:val="28"/>
                <w:szCs w:val="28"/>
              </w:rPr>
              <w:t>Further</w:t>
            </w:r>
          </w:p>
          <w:p w:rsidR="003173FE" w:rsidRPr="00EE0062" w:rsidRDefault="003173FE">
            <w:pPr>
              <w:rPr>
                <w:rFonts w:ascii="Arial" w:hAnsi="Arial" w:cs="Arial"/>
                <w:color w:val="1F497D" w:themeColor="text2"/>
                <w:sz w:val="28"/>
                <w:szCs w:val="28"/>
              </w:rPr>
            </w:pPr>
            <w:r>
              <w:rPr>
                <w:rFonts w:ascii="Arial" w:hAnsi="Arial" w:cs="Arial"/>
                <w:color w:val="1F497D" w:themeColor="text2"/>
                <w:sz w:val="28"/>
                <w:szCs w:val="28"/>
              </w:rPr>
              <w:t>Information</w:t>
            </w:r>
          </w:p>
        </w:tc>
        <w:tc>
          <w:tcPr>
            <w:tcW w:w="7433" w:type="dxa"/>
            <w:gridSpan w:val="4"/>
          </w:tcPr>
          <w:p w:rsidR="00354C99" w:rsidRDefault="00354C99" w:rsidP="00354C99">
            <w:pPr>
              <w:spacing w:before="29"/>
              <w:ind w:right="-20"/>
              <w:rPr>
                <w:rFonts w:ascii="Arial" w:eastAsia="Arial" w:hAnsi="Arial" w:cs="Arial"/>
                <w:color w:val="4F81BD" w:themeColor="accent1"/>
                <w:sz w:val="24"/>
                <w:szCs w:val="24"/>
              </w:rPr>
            </w:pPr>
            <w:r>
              <w:rPr>
                <w:rFonts w:ascii="Arial" w:eastAsia="Arial" w:hAnsi="Arial" w:cs="Arial"/>
                <w:b/>
                <w:bCs/>
                <w:color w:val="4F81BD" w:themeColor="accent1"/>
                <w:sz w:val="24"/>
                <w:szCs w:val="24"/>
              </w:rPr>
              <w:t>For further information on Prevent please access our webpage via the link below:</w:t>
            </w:r>
          </w:p>
          <w:p w:rsidR="00354C99" w:rsidRDefault="00354C99" w:rsidP="00354C99">
            <w:pPr>
              <w:spacing w:before="16" w:line="260" w:lineRule="exact"/>
              <w:rPr>
                <w:rFonts w:ascii="Arial" w:hAnsi="Arial" w:cs="Arial"/>
                <w:sz w:val="24"/>
                <w:szCs w:val="24"/>
              </w:rPr>
            </w:pPr>
          </w:p>
          <w:p w:rsidR="00354C99" w:rsidRDefault="00666564" w:rsidP="00354C99">
            <w:pPr>
              <w:spacing w:line="200" w:lineRule="exact"/>
              <w:rPr>
                <w:rFonts w:ascii="Arial" w:hAnsi="Arial" w:cs="Arial"/>
                <w:sz w:val="24"/>
                <w:szCs w:val="24"/>
              </w:rPr>
            </w:pPr>
            <w:hyperlink r:id="rId15" w:history="1">
              <w:r w:rsidR="00354C99">
                <w:rPr>
                  <w:rStyle w:val="Hyperlink"/>
                  <w:rFonts w:ascii="Arial" w:hAnsi="Arial" w:cs="Arial"/>
                  <w:sz w:val="24"/>
                  <w:szCs w:val="24"/>
                </w:rPr>
                <w:t>https://www.nhsggc.org.uk/working-with-us/hr-connect/policies-and-staff-governance/prevent/</w:t>
              </w:r>
            </w:hyperlink>
          </w:p>
          <w:p w:rsidR="00354C99" w:rsidRDefault="00354C99" w:rsidP="00354C99">
            <w:pPr>
              <w:spacing w:before="8" w:line="220" w:lineRule="exact"/>
            </w:pPr>
          </w:p>
          <w:p w:rsidR="00354C99" w:rsidRDefault="00354C99" w:rsidP="00354C99">
            <w:pPr>
              <w:rPr>
                <w:rFonts w:ascii="Arial" w:hAnsi="Arial" w:cs="Arial"/>
                <w:sz w:val="24"/>
                <w:szCs w:val="24"/>
              </w:rPr>
            </w:pPr>
          </w:p>
          <w:p w:rsidR="00354C99" w:rsidRDefault="00354C99" w:rsidP="00354C99">
            <w:pPr>
              <w:rPr>
                <w:rFonts w:ascii="Arial" w:hAnsi="Arial" w:cs="Arial"/>
                <w:sz w:val="24"/>
                <w:szCs w:val="24"/>
              </w:rPr>
            </w:pPr>
            <w:r>
              <w:rPr>
                <w:rFonts w:ascii="Arial" w:hAnsi="Arial" w:cs="Arial"/>
                <w:sz w:val="24"/>
                <w:szCs w:val="24"/>
              </w:rPr>
              <w:t>If you have any questions please contact the Board’s Prevent Single Point of Contact:</w:t>
            </w:r>
          </w:p>
          <w:p w:rsidR="00354C99" w:rsidRDefault="00354C99" w:rsidP="00354C99">
            <w:pPr>
              <w:rPr>
                <w:rFonts w:ascii="Arial" w:hAnsi="Arial" w:cs="Arial"/>
                <w:sz w:val="24"/>
                <w:szCs w:val="24"/>
              </w:rPr>
            </w:pPr>
          </w:p>
          <w:p w:rsidR="00354C99" w:rsidRDefault="00354C99" w:rsidP="00354C99">
            <w:pPr>
              <w:rPr>
                <w:rFonts w:ascii="Arial" w:hAnsi="Arial" w:cs="Arial"/>
                <w:sz w:val="24"/>
                <w:szCs w:val="24"/>
              </w:rPr>
            </w:pPr>
            <w:r>
              <w:rPr>
                <w:rFonts w:ascii="Arial" w:hAnsi="Arial" w:cs="Arial"/>
                <w:sz w:val="24"/>
                <w:szCs w:val="24"/>
              </w:rPr>
              <w:t>Michelle Magennis</w:t>
            </w:r>
          </w:p>
          <w:p w:rsidR="00354C99" w:rsidRDefault="00666564" w:rsidP="00354C99">
            <w:pPr>
              <w:rPr>
                <w:rFonts w:ascii="Arial" w:hAnsi="Arial" w:cs="Arial"/>
                <w:sz w:val="24"/>
                <w:szCs w:val="24"/>
              </w:rPr>
            </w:pPr>
            <w:hyperlink r:id="rId16" w:history="1">
              <w:r w:rsidR="00354C99">
                <w:rPr>
                  <w:rStyle w:val="Hyperlink"/>
                  <w:rFonts w:ascii="Arial" w:hAnsi="Arial" w:cs="Arial"/>
                  <w:sz w:val="24"/>
                  <w:szCs w:val="24"/>
                </w:rPr>
                <w:t>Michelle.magennis@ggc.scot.nhs.uk</w:t>
              </w:r>
            </w:hyperlink>
          </w:p>
          <w:p w:rsidR="00354C99" w:rsidRDefault="00354C99" w:rsidP="00354C99">
            <w:pPr>
              <w:rPr>
                <w:rFonts w:ascii="Arial" w:hAnsi="Arial" w:cs="Arial"/>
                <w:b/>
                <w:color w:val="C00000"/>
                <w:sz w:val="24"/>
                <w:szCs w:val="24"/>
              </w:rPr>
            </w:pPr>
            <w:r>
              <w:rPr>
                <w:rFonts w:ascii="Arial" w:hAnsi="Arial" w:cs="Arial"/>
                <w:b/>
                <w:color w:val="C00000"/>
                <w:sz w:val="24"/>
                <w:szCs w:val="24"/>
              </w:rPr>
              <w:t>07895907414</w:t>
            </w:r>
          </w:p>
          <w:p w:rsidR="007B1B35" w:rsidRPr="00814106" w:rsidRDefault="007B1B35" w:rsidP="007B1B35">
            <w:pPr>
              <w:spacing w:before="8" w:line="220" w:lineRule="exact"/>
            </w:pPr>
          </w:p>
          <w:p w:rsidR="003173FE" w:rsidRPr="00D22227" w:rsidRDefault="003173FE">
            <w:pPr>
              <w:rPr>
                <w:rFonts w:ascii="Arial" w:hAnsi="Arial" w:cs="Arial"/>
                <w:sz w:val="24"/>
                <w:szCs w:val="24"/>
              </w:rPr>
            </w:pPr>
          </w:p>
        </w:tc>
      </w:tr>
    </w:tbl>
    <w:p w:rsidR="00553A8E" w:rsidRDefault="002E4C0F"/>
    <w:sectPr w:rsidR="00553A8E" w:rsidSect="00A8007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 Sans ITC Std Medium">
    <w:altName w:val="Stone Sans ITC Std 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D5CAA"/>
    <w:multiLevelType w:val="hybridMultilevel"/>
    <w:tmpl w:val="4F0E2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8E13D3"/>
    <w:multiLevelType w:val="hybridMultilevel"/>
    <w:tmpl w:val="6F06A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2845D7B"/>
    <w:multiLevelType w:val="hybridMultilevel"/>
    <w:tmpl w:val="1A3A8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8A4E1AA"/>
    <w:multiLevelType w:val="hybridMultilevel"/>
    <w:tmpl w:val="F37AFBA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6D786F3E"/>
    <w:multiLevelType w:val="hybridMultilevel"/>
    <w:tmpl w:val="F4D64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E810C07"/>
    <w:multiLevelType w:val="hybridMultilevel"/>
    <w:tmpl w:val="87AEA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F6471D7"/>
    <w:multiLevelType w:val="hybridMultilevel"/>
    <w:tmpl w:val="3EE07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1"/>
  </w:num>
  <w:num w:numId="5">
    <w:abstractNumId w:val="5"/>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3DEC"/>
    <w:rsid w:val="001B3F20"/>
    <w:rsid w:val="002E4C0F"/>
    <w:rsid w:val="003173FE"/>
    <w:rsid w:val="00354C99"/>
    <w:rsid w:val="004860B3"/>
    <w:rsid w:val="004D492E"/>
    <w:rsid w:val="005568B6"/>
    <w:rsid w:val="00666564"/>
    <w:rsid w:val="00680110"/>
    <w:rsid w:val="006819FF"/>
    <w:rsid w:val="0078418C"/>
    <w:rsid w:val="007B1B35"/>
    <w:rsid w:val="00842BFF"/>
    <w:rsid w:val="0087056E"/>
    <w:rsid w:val="00883C36"/>
    <w:rsid w:val="00886891"/>
    <w:rsid w:val="009640D6"/>
    <w:rsid w:val="00992187"/>
    <w:rsid w:val="009E3DEC"/>
    <w:rsid w:val="00A344B3"/>
    <w:rsid w:val="00A80077"/>
    <w:rsid w:val="00B379D4"/>
    <w:rsid w:val="00B62AE5"/>
    <w:rsid w:val="00C27A12"/>
    <w:rsid w:val="00C72B81"/>
    <w:rsid w:val="00D03B80"/>
    <w:rsid w:val="00D22227"/>
    <w:rsid w:val="00EB0171"/>
    <w:rsid w:val="00EE0062"/>
    <w:rsid w:val="00FE40A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0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3D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E40A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860B3"/>
    <w:pPr>
      <w:ind w:left="720"/>
      <w:contextualSpacing/>
    </w:pPr>
  </w:style>
  <w:style w:type="paragraph" w:styleId="BalloonText">
    <w:name w:val="Balloon Text"/>
    <w:basedOn w:val="Normal"/>
    <w:link w:val="BalloonTextChar"/>
    <w:uiPriority w:val="99"/>
    <w:semiHidden/>
    <w:unhideWhenUsed/>
    <w:rsid w:val="00B37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9D4"/>
    <w:rPr>
      <w:rFonts w:ascii="Tahoma" w:hAnsi="Tahoma" w:cs="Tahoma"/>
      <w:sz w:val="16"/>
      <w:szCs w:val="16"/>
    </w:rPr>
  </w:style>
  <w:style w:type="character" w:styleId="Hyperlink">
    <w:name w:val="Hyperlink"/>
    <w:basedOn w:val="DefaultParagraphFont"/>
    <w:uiPriority w:val="99"/>
    <w:unhideWhenUsed/>
    <w:rsid w:val="00B379D4"/>
    <w:rPr>
      <w:color w:val="0000FF" w:themeColor="hyperlink"/>
      <w:u w:val="single"/>
    </w:rPr>
  </w:style>
  <w:style w:type="paragraph" w:customStyle="1" w:styleId="Pa4">
    <w:name w:val="Pa4"/>
    <w:basedOn w:val="Default"/>
    <w:next w:val="Default"/>
    <w:uiPriority w:val="99"/>
    <w:rsid w:val="004D492E"/>
    <w:pPr>
      <w:spacing w:line="241" w:lineRule="atLeast"/>
    </w:pPr>
    <w:rPr>
      <w:rFonts w:ascii="Stone Sans ITC Std Medium" w:hAnsi="Stone Sans ITC Std Medium" w:cstheme="minorBidi"/>
      <w:color w:val="auto"/>
    </w:rPr>
  </w:style>
  <w:style w:type="character" w:styleId="FollowedHyperlink">
    <w:name w:val="FollowedHyperlink"/>
    <w:basedOn w:val="DefaultParagraphFont"/>
    <w:uiPriority w:val="99"/>
    <w:semiHidden/>
    <w:unhideWhenUsed/>
    <w:rsid w:val="0088689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2866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Word_Document1.docx"/><Relationship Id="rId13" Type="http://schemas.openxmlformats.org/officeDocument/2006/relationships/hyperlink" Target="mailto:michelle.magennis@ggc.scot.nhs.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hyperlink" Target="http://www.staffnet.ggc.scot.nhs.uk/Human%20Resources/Documents/PREVENT%20staff%20escalation%20pathway-%20August%202014.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ichelle.magennis@ggc.scot.nhs.uk" TargetMode="External"/><Relationship Id="rId1" Type="http://schemas.openxmlformats.org/officeDocument/2006/relationships/numbering" Target="numbering.xml"/><Relationship Id="rId6" Type="http://schemas.openxmlformats.org/officeDocument/2006/relationships/hyperlink" Target="mailto:PREVENTConcerns@ggc.scot.nhs.uk" TargetMode="External"/><Relationship Id="rId11" Type="http://schemas.openxmlformats.org/officeDocument/2006/relationships/package" Target="embeddings/Microsoft_Office_Word_Document2.docx"/><Relationship Id="rId5" Type="http://schemas.openxmlformats.org/officeDocument/2006/relationships/image" Target="media/image1.jpeg"/><Relationship Id="rId15" Type="http://schemas.openxmlformats.org/officeDocument/2006/relationships/hyperlink" Target="https://www.nhsggc.org.uk/working-with-us/hr-connect/policies-and-staff-governance/prevent/" TargetMode="External"/><Relationship Id="rId10" Type="http://schemas.openxmlformats.org/officeDocument/2006/relationships/hyperlink" Target="mailto:PREVENTConcerns@ggc.scot.nhs.uk" TargetMode="External"/><Relationship Id="rId4" Type="http://schemas.openxmlformats.org/officeDocument/2006/relationships/webSettings" Target="webSettings.xml"/><Relationship Id="rId9" Type="http://schemas.openxmlformats.org/officeDocument/2006/relationships/hyperlink" Target="https://www.nhsggc.org.uk/about-us/professional-support-sites/nurses-midwives/adult-support-and-protection/" TargetMode="External"/><Relationship Id="rId14" Type="http://schemas.openxmlformats.org/officeDocument/2006/relationships/hyperlink" Target="mailto:PREVENTConcerns@ggc.sco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1602</Words>
  <Characters>9134</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10715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magenmi485</dc:creator>
  <cp:lastModifiedBy>ellioer564</cp:lastModifiedBy>
  <cp:revision>2</cp:revision>
  <dcterms:created xsi:type="dcterms:W3CDTF">2019-08-26T10:30:00Z</dcterms:created>
  <dcterms:modified xsi:type="dcterms:W3CDTF">2019-08-26T10:30:00Z</dcterms:modified>
</cp:coreProperties>
</file>