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0C" w:rsidRDefault="0069140C" w:rsidP="00C70AB8">
      <w:pPr>
        <w:rPr>
          <w:rFonts w:ascii="Arial" w:hAnsi="Arial" w:cs="Arial"/>
          <w:b/>
          <w:u w:val="single"/>
        </w:rPr>
      </w:pPr>
      <w:bookmarkStart w:id="0" w:name="_GoBack"/>
      <w:bookmarkEnd w:id="0"/>
    </w:p>
    <w:p w:rsidR="0069140C" w:rsidRDefault="0069140C" w:rsidP="00C70AB8">
      <w:pPr>
        <w:rPr>
          <w:rFonts w:ascii="Arial" w:hAnsi="Arial" w:cs="Arial"/>
          <w:b/>
          <w:u w:val="single"/>
        </w:rPr>
      </w:pPr>
    </w:p>
    <w:p w:rsidR="00060F39" w:rsidRDefault="00060F39" w:rsidP="00C70AB8">
      <w:pPr>
        <w:rPr>
          <w:rFonts w:ascii="Arial" w:hAnsi="Arial" w:cs="Arial"/>
          <w:b/>
          <w:u w:val="single"/>
        </w:rPr>
      </w:pPr>
    </w:p>
    <w:p w:rsidR="00745106" w:rsidRDefault="00745106" w:rsidP="00C70AB8">
      <w:pPr>
        <w:rPr>
          <w:rFonts w:ascii="Arial" w:hAnsi="Arial" w:cs="Arial"/>
          <w:b/>
          <w:color w:val="000000" w:themeColor="text1"/>
          <w:u w:val="single"/>
        </w:rPr>
      </w:pPr>
    </w:p>
    <w:p w:rsidR="00C70AB8" w:rsidRPr="0087697B" w:rsidRDefault="00C70AB8" w:rsidP="00C70AB8">
      <w:pPr>
        <w:rPr>
          <w:rFonts w:ascii="Arial" w:hAnsi="Arial" w:cs="Arial"/>
          <w:b/>
          <w:color w:val="000000" w:themeColor="text1"/>
          <w:u w:val="single"/>
        </w:rPr>
      </w:pPr>
      <w:r w:rsidRPr="0087697B">
        <w:rPr>
          <w:rFonts w:ascii="Arial" w:hAnsi="Arial" w:cs="Arial"/>
          <w:b/>
          <w:color w:val="000000" w:themeColor="text1"/>
          <w:u w:val="single"/>
        </w:rPr>
        <w:t>PAY AND ARRANGMEN</w:t>
      </w:r>
      <w:r w:rsidR="008A2FC2" w:rsidRPr="0087697B">
        <w:rPr>
          <w:rFonts w:ascii="Arial" w:hAnsi="Arial" w:cs="Arial"/>
          <w:b/>
          <w:color w:val="000000" w:themeColor="text1"/>
          <w:u w:val="single"/>
        </w:rPr>
        <w:t xml:space="preserve">TS FOR MEDICAL STAFF </w:t>
      </w:r>
      <w:r w:rsidR="00060F39" w:rsidRPr="0087697B">
        <w:rPr>
          <w:rFonts w:ascii="Arial" w:hAnsi="Arial" w:cs="Arial"/>
          <w:b/>
          <w:color w:val="000000" w:themeColor="text1"/>
          <w:u w:val="single"/>
        </w:rPr>
        <w:t xml:space="preserve">WORKING ADDITIONAL </w:t>
      </w:r>
      <w:r w:rsidRPr="0087697B">
        <w:rPr>
          <w:rFonts w:ascii="Arial" w:hAnsi="Arial" w:cs="Arial"/>
          <w:b/>
          <w:noProof/>
          <w:color w:val="000000" w:themeColor="text1"/>
          <w:u w:val="single"/>
          <w:lang w:eastAsia="en-GB"/>
        </w:rPr>
        <w:drawing>
          <wp:anchor distT="0" distB="0" distL="114300" distR="114300" simplePos="0" relativeHeight="251659264" behindDoc="1" locked="1" layoutInCell="1" allowOverlap="1" wp14:anchorId="06ADB735" wp14:editId="515A22E0">
            <wp:simplePos x="0" y="0"/>
            <wp:positionH relativeFrom="page">
              <wp:posOffset>5342255</wp:posOffset>
            </wp:positionH>
            <wp:positionV relativeFrom="page">
              <wp:posOffset>476250</wp:posOffset>
            </wp:positionV>
            <wp:extent cx="1296035" cy="800100"/>
            <wp:effectExtent l="19050" t="0" r="0" b="0"/>
            <wp:wrapTight wrapText="bothSides">
              <wp:wrapPolygon edited="0">
                <wp:start x="-317" y="0"/>
                <wp:lineTo x="-317" y="21086"/>
                <wp:lineTo x="21589" y="21086"/>
                <wp:lineTo x="21589" y="0"/>
                <wp:lineTo x="-317" y="0"/>
              </wp:wrapPolygon>
            </wp:wrapTight>
            <wp:docPr id="1"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6" cstate="print"/>
                    <a:srcRect/>
                    <a:stretch>
                      <a:fillRect/>
                    </a:stretch>
                  </pic:blipFill>
                  <pic:spPr bwMode="auto">
                    <a:xfrm>
                      <a:off x="0" y="0"/>
                      <a:ext cx="1296035" cy="800100"/>
                    </a:xfrm>
                    <a:prstGeom prst="rect">
                      <a:avLst/>
                    </a:prstGeom>
                    <a:noFill/>
                    <a:ln w="9525">
                      <a:noFill/>
                      <a:miter lim="800000"/>
                      <a:headEnd/>
                      <a:tailEnd/>
                    </a:ln>
                  </pic:spPr>
                </pic:pic>
              </a:graphicData>
            </a:graphic>
          </wp:anchor>
        </w:drawing>
      </w:r>
      <w:r w:rsidR="00060F39" w:rsidRPr="0087697B">
        <w:rPr>
          <w:rFonts w:ascii="Arial" w:hAnsi="Arial" w:cs="Arial"/>
          <w:b/>
          <w:color w:val="000000" w:themeColor="text1"/>
          <w:u w:val="single"/>
        </w:rPr>
        <w:t>HOURS</w:t>
      </w:r>
    </w:p>
    <w:p w:rsidR="00C70AB8" w:rsidRPr="0087697B" w:rsidRDefault="00C70AB8" w:rsidP="00C70AB8">
      <w:pPr>
        <w:rPr>
          <w:rFonts w:ascii="Arial" w:hAnsi="Arial" w:cs="Arial"/>
          <w:b/>
          <w:color w:val="000000" w:themeColor="text1"/>
          <w:u w:val="single"/>
        </w:rPr>
      </w:pPr>
      <w:r w:rsidRPr="0087697B">
        <w:rPr>
          <w:rFonts w:ascii="Arial" w:hAnsi="Arial" w:cs="Arial"/>
          <w:b/>
          <w:color w:val="000000" w:themeColor="text1"/>
          <w:u w:val="single"/>
        </w:rPr>
        <w:t>Introduction</w:t>
      </w:r>
    </w:p>
    <w:p w:rsidR="00A5325C" w:rsidRPr="0087697B" w:rsidRDefault="008A2FC2" w:rsidP="00A5325C">
      <w:pPr>
        <w:rPr>
          <w:rStyle w:val="Hyperlink"/>
          <w:rFonts w:ascii="Arial" w:hAnsi="Arial" w:cs="Arial"/>
          <w:color w:val="000000" w:themeColor="text1"/>
        </w:rPr>
      </w:pPr>
      <w:r w:rsidRPr="0087697B">
        <w:rPr>
          <w:rFonts w:ascii="Arial" w:hAnsi="Arial" w:cs="Arial"/>
          <w:color w:val="000000" w:themeColor="text1"/>
        </w:rPr>
        <w:t xml:space="preserve">The following </w:t>
      </w:r>
      <w:r w:rsidR="00060F39" w:rsidRPr="0087697B">
        <w:rPr>
          <w:rFonts w:ascii="Arial" w:hAnsi="Arial" w:cs="Arial"/>
          <w:color w:val="000000" w:themeColor="text1"/>
        </w:rPr>
        <w:t xml:space="preserve">are the </w:t>
      </w:r>
      <w:r w:rsidRPr="0087697B">
        <w:rPr>
          <w:rFonts w:ascii="Arial" w:hAnsi="Arial" w:cs="Arial"/>
          <w:color w:val="000000" w:themeColor="text1"/>
        </w:rPr>
        <w:t xml:space="preserve">arrangements for </w:t>
      </w:r>
      <w:r w:rsidR="00060F39" w:rsidRPr="0087697B">
        <w:rPr>
          <w:rFonts w:ascii="Arial" w:hAnsi="Arial" w:cs="Arial"/>
          <w:color w:val="000000" w:themeColor="text1"/>
        </w:rPr>
        <w:t xml:space="preserve">the </w:t>
      </w:r>
      <w:r w:rsidRPr="0087697B">
        <w:rPr>
          <w:rFonts w:ascii="Arial" w:hAnsi="Arial" w:cs="Arial"/>
          <w:color w:val="000000" w:themeColor="text1"/>
        </w:rPr>
        <w:t>payment of Additional Duty Hours</w:t>
      </w:r>
      <w:r w:rsidR="00575384" w:rsidRPr="0087697B">
        <w:rPr>
          <w:rFonts w:ascii="Arial" w:hAnsi="Arial" w:cs="Arial"/>
          <w:color w:val="000000" w:themeColor="text1"/>
        </w:rPr>
        <w:t>,</w:t>
      </w:r>
      <w:r w:rsidRPr="0087697B">
        <w:rPr>
          <w:rFonts w:ascii="Arial" w:hAnsi="Arial" w:cs="Arial"/>
          <w:color w:val="000000" w:themeColor="text1"/>
        </w:rPr>
        <w:t xml:space="preserve"> </w:t>
      </w:r>
      <w:r w:rsidR="00060F39" w:rsidRPr="0087697B">
        <w:rPr>
          <w:rFonts w:ascii="Arial" w:hAnsi="Arial" w:cs="Arial"/>
          <w:color w:val="000000" w:themeColor="text1"/>
        </w:rPr>
        <w:t xml:space="preserve">which </w:t>
      </w:r>
      <w:r w:rsidRPr="0087697B">
        <w:rPr>
          <w:rFonts w:ascii="Arial" w:hAnsi="Arial" w:cs="Arial"/>
          <w:color w:val="000000" w:themeColor="text1"/>
        </w:rPr>
        <w:t xml:space="preserve">apply to </w:t>
      </w:r>
      <w:r w:rsidR="00575384" w:rsidRPr="0087697B">
        <w:rPr>
          <w:rFonts w:ascii="Arial" w:hAnsi="Arial" w:cs="Arial"/>
          <w:color w:val="000000" w:themeColor="text1"/>
        </w:rPr>
        <w:t>all Career G</w:t>
      </w:r>
      <w:r w:rsidRPr="0087697B">
        <w:rPr>
          <w:rFonts w:ascii="Arial" w:hAnsi="Arial" w:cs="Arial"/>
          <w:color w:val="000000" w:themeColor="text1"/>
        </w:rPr>
        <w:t xml:space="preserve">rade </w:t>
      </w:r>
      <w:r w:rsidR="00575384" w:rsidRPr="0087697B">
        <w:rPr>
          <w:rFonts w:ascii="Arial" w:hAnsi="Arial" w:cs="Arial"/>
          <w:color w:val="000000" w:themeColor="text1"/>
        </w:rPr>
        <w:t xml:space="preserve">Medical </w:t>
      </w:r>
      <w:r w:rsidRPr="0087697B">
        <w:rPr>
          <w:rFonts w:ascii="Arial" w:hAnsi="Arial" w:cs="Arial"/>
          <w:color w:val="000000" w:themeColor="text1"/>
        </w:rPr>
        <w:t>staff</w:t>
      </w:r>
      <w:r w:rsidR="00575384" w:rsidRPr="0087697B">
        <w:rPr>
          <w:rFonts w:ascii="Arial" w:hAnsi="Arial" w:cs="Arial"/>
          <w:color w:val="000000" w:themeColor="text1"/>
        </w:rPr>
        <w:t xml:space="preserve">; </w:t>
      </w:r>
      <w:r w:rsidR="00A5325C" w:rsidRPr="0087697B">
        <w:rPr>
          <w:rFonts w:ascii="Arial" w:hAnsi="Arial" w:cs="Arial"/>
          <w:color w:val="000000" w:themeColor="text1"/>
        </w:rPr>
        <w:t>su</w:t>
      </w:r>
      <w:r w:rsidR="00575384" w:rsidRPr="0087697B">
        <w:rPr>
          <w:rFonts w:ascii="Arial" w:hAnsi="Arial" w:cs="Arial"/>
          <w:color w:val="000000" w:themeColor="text1"/>
        </w:rPr>
        <w:t>bject to any future pay review by</w:t>
      </w:r>
      <w:r w:rsidR="00A5325C" w:rsidRPr="0087697B">
        <w:rPr>
          <w:rFonts w:ascii="Arial" w:hAnsi="Arial" w:cs="Arial"/>
          <w:color w:val="000000" w:themeColor="text1"/>
        </w:rPr>
        <w:t xml:space="preserve"> the Scottish Government Healt</w:t>
      </w:r>
      <w:r w:rsidRPr="0087697B">
        <w:rPr>
          <w:rFonts w:ascii="Arial" w:hAnsi="Arial" w:cs="Arial"/>
          <w:color w:val="000000" w:themeColor="text1"/>
        </w:rPr>
        <w:t>h Department (SGHD).</w:t>
      </w:r>
    </w:p>
    <w:p w:rsidR="00C70AB8" w:rsidRPr="0087697B" w:rsidRDefault="00652CBF" w:rsidP="00C70AB8">
      <w:pPr>
        <w:rPr>
          <w:rFonts w:ascii="Arial" w:hAnsi="Arial" w:cs="Arial"/>
          <w:color w:val="000000" w:themeColor="text1"/>
        </w:rPr>
      </w:pPr>
      <w:r w:rsidRPr="0087697B">
        <w:rPr>
          <w:rFonts w:ascii="Arial" w:hAnsi="Arial" w:cs="Arial"/>
          <w:color w:val="000000" w:themeColor="text1"/>
        </w:rPr>
        <w:t xml:space="preserve">Additional Duty Hours </w:t>
      </w:r>
      <w:r w:rsidR="00C70AB8" w:rsidRPr="0087697B">
        <w:rPr>
          <w:rFonts w:ascii="Arial" w:hAnsi="Arial" w:cs="Arial"/>
          <w:color w:val="000000" w:themeColor="text1"/>
        </w:rPr>
        <w:t>will be deemed to have been worked when the total number of agreed PAs/APA</w:t>
      </w:r>
      <w:r w:rsidRPr="0087697B">
        <w:rPr>
          <w:rFonts w:ascii="Arial" w:hAnsi="Arial" w:cs="Arial"/>
          <w:color w:val="000000" w:themeColor="text1"/>
        </w:rPr>
        <w:t>s</w:t>
      </w:r>
      <w:r w:rsidR="00C70AB8" w:rsidRPr="0087697B">
        <w:rPr>
          <w:rFonts w:ascii="Arial" w:hAnsi="Arial" w:cs="Arial"/>
          <w:color w:val="000000" w:themeColor="text1"/>
        </w:rPr>
        <w:t xml:space="preserve">/EPAs, or rostered </w:t>
      </w:r>
      <w:r w:rsidR="006401D9" w:rsidRPr="0087697B">
        <w:rPr>
          <w:rFonts w:ascii="Arial" w:hAnsi="Arial" w:cs="Arial"/>
          <w:color w:val="000000" w:themeColor="text1"/>
        </w:rPr>
        <w:t>duties have</w:t>
      </w:r>
      <w:r w:rsidR="00C70AB8" w:rsidRPr="0087697B">
        <w:rPr>
          <w:rFonts w:ascii="Arial" w:hAnsi="Arial" w:cs="Arial"/>
          <w:color w:val="000000" w:themeColor="text1"/>
        </w:rPr>
        <w:t xml:space="preserve"> been exceeded. </w:t>
      </w:r>
    </w:p>
    <w:p w:rsidR="00C70AB8" w:rsidRPr="0087697B" w:rsidRDefault="00C70AB8" w:rsidP="00C70AB8">
      <w:pPr>
        <w:rPr>
          <w:rFonts w:ascii="Arial" w:hAnsi="Arial" w:cs="Arial"/>
          <w:color w:val="000000" w:themeColor="text1"/>
        </w:rPr>
      </w:pPr>
      <w:r w:rsidRPr="0087697B">
        <w:rPr>
          <w:rFonts w:ascii="Arial" w:hAnsi="Arial" w:cs="Arial"/>
          <w:color w:val="000000" w:themeColor="text1"/>
        </w:rPr>
        <w:t xml:space="preserve">The health, wellbeing and safety of our workforce is </w:t>
      </w:r>
      <w:r w:rsidR="00652CBF" w:rsidRPr="0087697B">
        <w:rPr>
          <w:rFonts w:ascii="Arial" w:hAnsi="Arial" w:cs="Arial"/>
          <w:color w:val="000000" w:themeColor="text1"/>
        </w:rPr>
        <w:t xml:space="preserve">a </w:t>
      </w:r>
      <w:r w:rsidR="0087697B" w:rsidRPr="0087697B">
        <w:rPr>
          <w:rFonts w:ascii="Arial" w:hAnsi="Arial" w:cs="Arial"/>
          <w:color w:val="000000" w:themeColor="text1"/>
        </w:rPr>
        <w:t>priority and</w:t>
      </w:r>
      <w:r w:rsidRPr="0087697B">
        <w:rPr>
          <w:rFonts w:ascii="Arial" w:hAnsi="Arial" w:cs="Arial"/>
          <w:color w:val="000000" w:themeColor="text1"/>
        </w:rPr>
        <w:t xml:space="preserve"> we ask that staff </w:t>
      </w:r>
      <w:r w:rsidR="00575384" w:rsidRPr="0087697B">
        <w:rPr>
          <w:rFonts w:ascii="Arial" w:hAnsi="Arial" w:cs="Arial"/>
          <w:color w:val="000000" w:themeColor="text1"/>
        </w:rPr>
        <w:t>also continue to</w:t>
      </w:r>
      <w:r w:rsidR="008A2FC2" w:rsidRPr="0087697B">
        <w:rPr>
          <w:rFonts w:ascii="Arial" w:hAnsi="Arial" w:cs="Arial"/>
          <w:color w:val="000000" w:themeColor="text1"/>
        </w:rPr>
        <w:t xml:space="preserve"> </w:t>
      </w:r>
      <w:r w:rsidRPr="0087697B">
        <w:rPr>
          <w:rFonts w:ascii="Arial" w:hAnsi="Arial" w:cs="Arial"/>
          <w:color w:val="000000" w:themeColor="text1"/>
        </w:rPr>
        <w:t>monitor their own hours of work, and ensure th</w:t>
      </w:r>
      <w:r w:rsidR="00652CBF" w:rsidRPr="0087697B">
        <w:rPr>
          <w:rFonts w:ascii="Arial" w:hAnsi="Arial" w:cs="Arial"/>
          <w:color w:val="000000" w:themeColor="text1"/>
        </w:rPr>
        <w:t>at</w:t>
      </w:r>
      <w:r w:rsidRPr="0087697B">
        <w:rPr>
          <w:rFonts w:ascii="Arial" w:hAnsi="Arial" w:cs="Arial"/>
          <w:color w:val="000000" w:themeColor="text1"/>
        </w:rPr>
        <w:t xml:space="preserve"> at all times they are fit for work b</w:t>
      </w:r>
      <w:r w:rsidR="008A2FC2" w:rsidRPr="0087697B">
        <w:rPr>
          <w:rFonts w:ascii="Arial" w:hAnsi="Arial" w:cs="Arial"/>
          <w:color w:val="000000" w:themeColor="text1"/>
        </w:rPr>
        <w:t>oth in respect of total hours of</w:t>
      </w:r>
      <w:r w:rsidRPr="0087697B">
        <w:rPr>
          <w:rFonts w:ascii="Arial" w:hAnsi="Arial" w:cs="Arial"/>
          <w:color w:val="000000" w:themeColor="text1"/>
        </w:rPr>
        <w:t xml:space="preserve"> work and attainment of adequate rest.  </w:t>
      </w:r>
    </w:p>
    <w:p w:rsidR="00DD4654" w:rsidRPr="0087697B" w:rsidRDefault="00DD4654" w:rsidP="00DD4654">
      <w:pPr>
        <w:rPr>
          <w:rFonts w:ascii="Arial" w:hAnsi="Arial" w:cs="Arial"/>
          <w:b/>
          <w:color w:val="000000" w:themeColor="text1"/>
        </w:rPr>
      </w:pPr>
      <w:r w:rsidRPr="0087697B">
        <w:rPr>
          <w:rFonts w:ascii="Arial" w:hAnsi="Arial" w:cs="Arial"/>
          <w:b/>
          <w:color w:val="000000" w:themeColor="text1"/>
        </w:rPr>
        <w:t>Ad-hoc Additional shifts (</w:t>
      </w:r>
      <w:r w:rsidR="00CE7D35" w:rsidRPr="0087697B">
        <w:rPr>
          <w:rFonts w:ascii="Arial" w:hAnsi="Arial" w:cs="Arial"/>
          <w:b/>
          <w:color w:val="000000" w:themeColor="text1"/>
        </w:rPr>
        <w:t xml:space="preserve">Consultants and SAS Grades) </w:t>
      </w:r>
    </w:p>
    <w:p w:rsidR="00DD4654" w:rsidRPr="0087697B" w:rsidRDefault="00DD4654" w:rsidP="00DD4654">
      <w:pPr>
        <w:rPr>
          <w:rFonts w:ascii="Arial" w:hAnsi="Arial" w:cs="Arial"/>
          <w:color w:val="000000" w:themeColor="text1"/>
        </w:rPr>
      </w:pPr>
      <w:r w:rsidRPr="0087697B">
        <w:rPr>
          <w:rFonts w:ascii="Arial" w:hAnsi="Arial" w:cs="Arial"/>
          <w:color w:val="000000" w:themeColor="text1"/>
        </w:rPr>
        <w:t>For Clinicians</w:t>
      </w:r>
      <w:r w:rsidR="0087697B" w:rsidRPr="0087697B">
        <w:rPr>
          <w:rFonts w:ascii="Arial" w:hAnsi="Arial" w:cs="Arial"/>
          <w:color w:val="000000" w:themeColor="text1"/>
        </w:rPr>
        <w:t>’</w:t>
      </w:r>
      <w:r w:rsidRPr="0087697B">
        <w:rPr>
          <w:rFonts w:ascii="Arial" w:hAnsi="Arial" w:cs="Arial"/>
          <w:color w:val="000000" w:themeColor="text1"/>
        </w:rPr>
        <w:t xml:space="preserve"> working ad-hoc additional shifts over and above their agreed Job Plan and contracted PAs the Additional </w:t>
      </w:r>
      <w:r w:rsidR="00F25A78" w:rsidRPr="0087697B">
        <w:rPr>
          <w:rFonts w:ascii="Arial" w:hAnsi="Arial" w:cs="Arial"/>
          <w:color w:val="000000" w:themeColor="text1"/>
        </w:rPr>
        <w:t>Ad-hoc hours</w:t>
      </w:r>
      <w:r w:rsidR="0087697B" w:rsidRPr="0087697B">
        <w:rPr>
          <w:rFonts w:ascii="Arial" w:hAnsi="Arial" w:cs="Arial"/>
          <w:color w:val="000000" w:themeColor="text1"/>
        </w:rPr>
        <w:t>’</w:t>
      </w:r>
      <w:r w:rsidR="00F25A78" w:rsidRPr="0087697B">
        <w:rPr>
          <w:rFonts w:ascii="Arial" w:hAnsi="Arial" w:cs="Arial"/>
          <w:color w:val="000000" w:themeColor="text1"/>
        </w:rPr>
        <w:t xml:space="preserve"> </w:t>
      </w:r>
      <w:r w:rsidRPr="0087697B">
        <w:rPr>
          <w:rFonts w:ascii="Arial" w:hAnsi="Arial" w:cs="Arial"/>
          <w:color w:val="000000" w:themeColor="text1"/>
        </w:rPr>
        <w:t>form should be used to confirm the total number of hours and when the hours were undertaken.</w:t>
      </w:r>
      <w:r w:rsidR="00060F39" w:rsidRPr="0087697B">
        <w:rPr>
          <w:rFonts w:ascii="Arial" w:hAnsi="Arial" w:cs="Arial"/>
          <w:color w:val="000000" w:themeColor="text1"/>
        </w:rPr>
        <w:t xml:space="preserve"> </w:t>
      </w:r>
      <w:r w:rsidRPr="0087697B">
        <w:rPr>
          <w:rFonts w:ascii="Arial" w:hAnsi="Arial" w:cs="Arial"/>
          <w:color w:val="000000" w:themeColor="text1"/>
        </w:rPr>
        <w:t>The rate applicable will be the doctor’s own hourly rate</w:t>
      </w:r>
      <w:r w:rsidR="00F25A78" w:rsidRPr="0087697B">
        <w:rPr>
          <w:rFonts w:ascii="Arial" w:hAnsi="Arial" w:cs="Arial"/>
          <w:color w:val="000000" w:themeColor="text1"/>
        </w:rPr>
        <w:t xml:space="preserve"> </w:t>
      </w:r>
      <w:r w:rsidRPr="0087697B">
        <w:rPr>
          <w:rFonts w:ascii="Arial" w:hAnsi="Arial" w:cs="Arial"/>
          <w:color w:val="000000" w:themeColor="text1"/>
        </w:rPr>
        <w:t xml:space="preserve">including </w:t>
      </w:r>
      <w:r w:rsidR="00E334CD" w:rsidRPr="0087697B">
        <w:rPr>
          <w:rFonts w:ascii="Arial" w:hAnsi="Arial" w:cs="Arial"/>
          <w:color w:val="000000" w:themeColor="text1"/>
        </w:rPr>
        <w:t>if appro</w:t>
      </w:r>
      <w:r w:rsidR="00611A20" w:rsidRPr="0087697B">
        <w:rPr>
          <w:rFonts w:ascii="Arial" w:hAnsi="Arial" w:cs="Arial"/>
          <w:color w:val="000000" w:themeColor="text1"/>
        </w:rPr>
        <w:t xml:space="preserve">priate </w:t>
      </w:r>
      <w:r w:rsidRPr="0087697B">
        <w:rPr>
          <w:rFonts w:ascii="Arial" w:hAnsi="Arial" w:cs="Arial"/>
          <w:color w:val="000000" w:themeColor="text1"/>
        </w:rPr>
        <w:t>premium time</w:t>
      </w:r>
      <w:r w:rsidR="00E334CD" w:rsidRPr="0087697B">
        <w:rPr>
          <w:rFonts w:ascii="Arial" w:hAnsi="Arial" w:cs="Arial"/>
          <w:color w:val="000000" w:themeColor="text1"/>
        </w:rPr>
        <w:t xml:space="preserve"> (Hourly rate</w:t>
      </w:r>
      <w:r w:rsidR="00E561EB" w:rsidRPr="0087697B">
        <w:rPr>
          <w:rFonts w:ascii="Arial" w:hAnsi="Arial" w:cs="Arial"/>
          <w:color w:val="000000" w:themeColor="text1"/>
        </w:rPr>
        <w:t xml:space="preserve"> + 1/3)</w:t>
      </w:r>
      <w:r w:rsidR="00E334CD" w:rsidRPr="0087697B">
        <w:rPr>
          <w:rFonts w:ascii="Arial" w:hAnsi="Arial" w:cs="Arial"/>
          <w:color w:val="000000" w:themeColor="text1"/>
        </w:rPr>
        <w:t>. Premium time applies to work undertaken at weekends</w:t>
      </w:r>
      <w:r w:rsidR="0087697B">
        <w:rPr>
          <w:rFonts w:ascii="Arial" w:hAnsi="Arial" w:cs="Arial"/>
          <w:color w:val="000000" w:themeColor="text1"/>
        </w:rPr>
        <w:t>,</w:t>
      </w:r>
      <w:r w:rsidR="00AC0B2E">
        <w:rPr>
          <w:rFonts w:ascii="Arial" w:hAnsi="Arial" w:cs="Arial"/>
          <w:color w:val="000000" w:themeColor="text1"/>
        </w:rPr>
        <w:t xml:space="preserve"> public holidays</w:t>
      </w:r>
      <w:r w:rsidR="00403EA7">
        <w:rPr>
          <w:rFonts w:ascii="Arial" w:hAnsi="Arial" w:cs="Arial"/>
          <w:color w:val="000000" w:themeColor="text1"/>
        </w:rPr>
        <w:t xml:space="preserve"> and</w:t>
      </w:r>
      <w:r w:rsidR="00AC0B2E">
        <w:rPr>
          <w:rFonts w:ascii="Arial" w:hAnsi="Arial" w:cs="Arial"/>
          <w:color w:val="000000" w:themeColor="text1"/>
        </w:rPr>
        <w:t xml:space="preserve"> </w:t>
      </w:r>
      <w:r w:rsidR="00E334CD" w:rsidRPr="0087697B">
        <w:rPr>
          <w:rFonts w:ascii="Arial" w:hAnsi="Arial" w:cs="Arial"/>
          <w:color w:val="000000" w:themeColor="text1"/>
        </w:rPr>
        <w:t>between 8</w:t>
      </w:r>
      <w:r w:rsidR="00405A4A">
        <w:rPr>
          <w:rFonts w:ascii="Arial" w:hAnsi="Arial" w:cs="Arial"/>
          <w:color w:val="000000" w:themeColor="text1"/>
        </w:rPr>
        <w:t>p</w:t>
      </w:r>
      <w:r w:rsidR="00E334CD" w:rsidRPr="0087697B">
        <w:rPr>
          <w:rFonts w:ascii="Arial" w:hAnsi="Arial" w:cs="Arial"/>
          <w:color w:val="000000" w:themeColor="text1"/>
        </w:rPr>
        <w:t xml:space="preserve">m and </w:t>
      </w:r>
      <w:r w:rsidR="00C61768">
        <w:rPr>
          <w:rFonts w:ascii="Arial" w:hAnsi="Arial" w:cs="Arial"/>
          <w:color w:val="000000" w:themeColor="text1"/>
        </w:rPr>
        <w:t>8a</w:t>
      </w:r>
      <w:r w:rsidR="00E334CD" w:rsidRPr="0087697B">
        <w:rPr>
          <w:rFonts w:ascii="Arial" w:hAnsi="Arial" w:cs="Arial"/>
          <w:color w:val="000000" w:themeColor="text1"/>
        </w:rPr>
        <w:t>m Mon - Fri for consultants and 7</w:t>
      </w:r>
      <w:r w:rsidR="00C61768">
        <w:rPr>
          <w:rFonts w:ascii="Arial" w:hAnsi="Arial" w:cs="Arial"/>
          <w:color w:val="000000" w:themeColor="text1"/>
        </w:rPr>
        <w:t>pm</w:t>
      </w:r>
      <w:r w:rsidR="00E334CD" w:rsidRPr="0087697B">
        <w:rPr>
          <w:rFonts w:ascii="Arial" w:hAnsi="Arial" w:cs="Arial"/>
          <w:color w:val="000000" w:themeColor="text1"/>
        </w:rPr>
        <w:t xml:space="preserve"> – 7</w:t>
      </w:r>
      <w:r w:rsidR="00C61768">
        <w:rPr>
          <w:rFonts w:ascii="Arial" w:hAnsi="Arial" w:cs="Arial"/>
          <w:color w:val="000000" w:themeColor="text1"/>
        </w:rPr>
        <w:t>a</w:t>
      </w:r>
      <w:r w:rsidR="00E334CD" w:rsidRPr="0087697B">
        <w:rPr>
          <w:rFonts w:ascii="Arial" w:hAnsi="Arial" w:cs="Arial"/>
          <w:color w:val="000000" w:themeColor="text1"/>
        </w:rPr>
        <w:t>m for Specialty doctors</w:t>
      </w:r>
      <w:r w:rsidR="00236763">
        <w:rPr>
          <w:rFonts w:ascii="Arial" w:hAnsi="Arial" w:cs="Arial"/>
          <w:color w:val="000000" w:themeColor="text1"/>
        </w:rPr>
        <w:t>.</w:t>
      </w:r>
    </w:p>
    <w:p w:rsidR="008A2FC2" w:rsidRDefault="00C70AB8" w:rsidP="00C70AB8">
      <w:pPr>
        <w:rPr>
          <w:rFonts w:ascii="Arial" w:hAnsi="Arial" w:cs="Arial"/>
          <w:color w:val="000000" w:themeColor="text1"/>
        </w:rPr>
      </w:pPr>
      <w:r w:rsidRPr="0087697B">
        <w:rPr>
          <w:rFonts w:ascii="Arial" w:hAnsi="Arial" w:cs="Arial"/>
          <w:color w:val="000000" w:themeColor="text1"/>
        </w:rPr>
        <w:t xml:space="preserve">The new </w:t>
      </w:r>
      <w:hyperlink r:id="rId7" w:history="1">
        <w:r w:rsidRPr="00E937A3">
          <w:rPr>
            <w:rStyle w:val="Hyperlink"/>
            <w:rFonts w:ascii="Arial" w:hAnsi="Arial" w:cs="Arial"/>
          </w:rPr>
          <w:t xml:space="preserve">Additional </w:t>
        </w:r>
        <w:r w:rsidR="00F25A78" w:rsidRPr="00E937A3">
          <w:rPr>
            <w:rStyle w:val="Hyperlink"/>
            <w:rFonts w:ascii="Arial" w:hAnsi="Arial" w:cs="Arial"/>
          </w:rPr>
          <w:t xml:space="preserve">Ad-hoc hours </w:t>
        </w:r>
        <w:r w:rsidRPr="00E937A3">
          <w:rPr>
            <w:rStyle w:val="Hyperlink"/>
            <w:rFonts w:ascii="Arial" w:hAnsi="Arial" w:cs="Arial"/>
          </w:rPr>
          <w:t>Claim Form</w:t>
        </w:r>
        <w:r w:rsidR="00F25A78" w:rsidRPr="00E937A3">
          <w:rPr>
            <w:rStyle w:val="Hyperlink"/>
            <w:rFonts w:ascii="Arial" w:hAnsi="Arial" w:cs="Arial"/>
          </w:rPr>
          <w:t xml:space="preserve"> for Career Grade Staff</w:t>
        </w:r>
      </w:hyperlink>
      <w:r w:rsidR="00F25A78" w:rsidRPr="0087697B">
        <w:rPr>
          <w:rFonts w:ascii="Arial" w:hAnsi="Arial" w:cs="Arial"/>
          <w:color w:val="000000" w:themeColor="text1"/>
        </w:rPr>
        <w:t xml:space="preserve"> </w:t>
      </w:r>
      <w:r w:rsidR="00B662D2" w:rsidRPr="0087697B">
        <w:rPr>
          <w:rFonts w:ascii="Arial" w:hAnsi="Arial" w:cs="Arial"/>
          <w:color w:val="000000" w:themeColor="text1"/>
        </w:rPr>
        <w:t>should be used.</w:t>
      </w:r>
    </w:p>
    <w:p w:rsidR="00CE7D35" w:rsidRPr="0087697B" w:rsidRDefault="00AE19F6" w:rsidP="009B3F64">
      <w:pPr>
        <w:rPr>
          <w:rFonts w:ascii="Arial" w:hAnsi="Arial" w:cs="Arial"/>
          <w:b/>
          <w:color w:val="000000" w:themeColor="text1"/>
        </w:rPr>
      </w:pPr>
      <w:r w:rsidRPr="0087697B">
        <w:rPr>
          <w:rFonts w:ascii="Arial" w:hAnsi="Arial" w:cs="Arial"/>
          <w:b/>
          <w:color w:val="000000" w:themeColor="text1"/>
        </w:rPr>
        <w:t>Time off in Lieu</w:t>
      </w:r>
      <w:r w:rsidR="006401D9" w:rsidRPr="0087697B">
        <w:rPr>
          <w:rFonts w:ascii="Arial" w:hAnsi="Arial" w:cs="Arial"/>
          <w:b/>
          <w:color w:val="000000" w:themeColor="text1"/>
        </w:rPr>
        <w:t xml:space="preserve"> </w:t>
      </w:r>
    </w:p>
    <w:p w:rsidR="0059638C" w:rsidRPr="0087697B" w:rsidRDefault="0059638C" w:rsidP="009B3F64">
      <w:pPr>
        <w:rPr>
          <w:rFonts w:ascii="Arial" w:hAnsi="Arial" w:cs="Arial"/>
          <w:b/>
          <w:color w:val="000000" w:themeColor="text1"/>
        </w:rPr>
      </w:pPr>
      <w:r w:rsidRPr="0087697B">
        <w:rPr>
          <w:rFonts w:ascii="Arial" w:hAnsi="Arial" w:cs="Arial"/>
          <w:color w:val="000000" w:themeColor="text1"/>
        </w:rPr>
        <w:t>TOIL is an alternative way of compensating for additional work undertaken and should only be used as an alternative to payment if the work is not already factored within the Job Plan.</w:t>
      </w:r>
    </w:p>
    <w:p w:rsidR="004F61AF" w:rsidRPr="0087697B" w:rsidRDefault="004F61AF" w:rsidP="009B3F64">
      <w:pPr>
        <w:rPr>
          <w:rFonts w:ascii="Arial" w:hAnsi="Arial" w:cs="Arial"/>
          <w:color w:val="000000" w:themeColor="text1"/>
        </w:rPr>
      </w:pPr>
      <w:r w:rsidRPr="0087697B">
        <w:rPr>
          <w:rFonts w:ascii="Arial" w:hAnsi="Arial" w:cs="Arial"/>
          <w:color w:val="000000" w:themeColor="text1"/>
        </w:rPr>
        <w:t xml:space="preserve">At this time we are not endorsing TOIL as an alternative to payment as this will undoubtedly cause issues to Services in the future, however if </w:t>
      </w:r>
      <w:r w:rsidR="00BF77D3" w:rsidRPr="0087697B">
        <w:rPr>
          <w:rFonts w:ascii="Arial" w:hAnsi="Arial" w:cs="Arial"/>
          <w:color w:val="000000" w:themeColor="text1"/>
        </w:rPr>
        <w:t xml:space="preserve">Clinicians </w:t>
      </w:r>
      <w:r w:rsidR="00AE19F6" w:rsidRPr="0087697B">
        <w:rPr>
          <w:rFonts w:ascii="Arial" w:hAnsi="Arial" w:cs="Arial"/>
          <w:color w:val="000000" w:themeColor="text1"/>
        </w:rPr>
        <w:t xml:space="preserve">do not wish to be paid for additional </w:t>
      </w:r>
      <w:r w:rsidR="00F25A78" w:rsidRPr="0087697B">
        <w:rPr>
          <w:rFonts w:ascii="Arial" w:hAnsi="Arial" w:cs="Arial"/>
          <w:color w:val="000000" w:themeColor="text1"/>
        </w:rPr>
        <w:t xml:space="preserve">Ad-hoc </w:t>
      </w:r>
      <w:r w:rsidR="00AE19F6" w:rsidRPr="0087697B">
        <w:rPr>
          <w:rFonts w:ascii="Arial" w:hAnsi="Arial" w:cs="Arial"/>
          <w:color w:val="000000" w:themeColor="text1"/>
        </w:rPr>
        <w:t xml:space="preserve">hours </w:t>
      </w:r>
      <w:r w:rsidRPr="0087697B">
        <w:rPr>
          <w:rFonts w:ascii="Arial" w:hAnsi="Arial" w:cs="Arial"/>
          <w:color w:val="000000" w:themeColor="text1"/>
        </w:rPr>
        <w:t xml:space="preserve">they should discuss with Management the option of receiving </w:t>
      </w:r>
      <w:r w:rsidR="00AE19F6" w:rsidRPr="0087697B">
        <w:rPr>
          <w:rFonts w:ascii="Arial" w:hAnsi="Arial" w:cs="Arial"/>
          <w:color w:val="000000" w:themeColor="text1"/>
        </w:rPr>
        <w:t>time off in lieu.</w:t>
      </w:r>
      <w:r w:rsidR="00BF77D3" w:rsidRPr="0087697B">
        <w:rPr>
          <w:rFonts w:ascii="Arial" w:hAnsi="Arial" w:cs="Arial"/>
          <w:color w:val="000000" w:themeColor="text1"/>
        </w:rPr>
        <w:t xml:space="preserve"> (TOIL)</w:t>
      </w:r>
      <w:r w:rsidRPr="0087697B">
        <w:rPr>
          <w:rFonts w:ascii="Arial" w:hAnsi="Arial" w:cs="Arial"/>
          <w:color w:val="000000" w:themeColor="text1"/>
        </w:rPr>
        <w:t>.</w:t>
      </w:r>
    </w:p>
    <w:p w:rsidR="00AE19F6" w:rsidRPr="0087697B" w:rsidRDefault="004F61AF" w:rsidP="009B3F64">
      <w:pPr>
        <w:rPr>
          <w:rFonts w:ascii="Arial" w:hAnsi="Arial" w:cs="Arial"/>
          <w:color w:val="000000" w:themeColor="text1"/>
        </w:rPr>
      </w:pPr>
      <w:r w:rsidRPr="0087697B">
        <w:rPr>
          <w:rFonts w:ascii="Arial" w:hAnsi="Arial" w:cs="Arial"/>
          <w:color w:val="000000" w:themeColor="text1"/>
        </w:rPr>
        <w:t xml:space="preserve">TOIL would be based </w:t>
      </w:r>
      <w:r w:rsidR="00BF77D3" w:rsidRPr="0087697B">
        <w:rPr>
          <w:rFonts w:ascii="Arial" w:hAnsi="Arial" w:cs="Arial"/>
          <w:color w:val="000000" w:themeColor="text1"/>
        </w:rPr>
        <w:t>on the number of</w:t>
      </w:r>
      <w:r w:rsidR="00DD4654" w:rsidRPr="0087697B">
        <w:rPr>
          <w:rFonts w:ascii="Arial" w:hAnsi="Arial" w:cs="Arial"/>
          <w:color w:val="000000" w:themeColor="text1"/>
        </w:rPr>
        <w:t xml:space="preserve"> additional hours worked</w:t>
      </w:r>
      <w:r w:rsidR="00403EA7">
        <w:rPr>
          <w:rFonts w:ascii="Arial" w:hAnsi="Arial" w:cs="Arial"/>
          <w:color w:val="000000" w:themeColor="text1"/>
        </w:rPr>
        <w:t xml:space="preserve"> </w:t>
      </w:r>
      <w:r w:rsidR="00851C31">
        <w:rPr>
          <w:rFonts w:ascii="Arial" w:hAnsi="Arial" w:cs="Arial"/>
          <w:color w:val="000000" w:themeColor="text1"/>
        </w:rPr>
        <w:t>and</w:t>
      </w:r>
      <w:r w:rsidR="00AE19F6" w:rsidRPr="0087697B">
        <w:rPr>
          <w:rFonts w:ascii="Arial" w:hAnsi="Arial" w:cs="Arial"/>
          <w:color w:val="000000" w:themeColor="text1"/>
        </w:rPr>
        <w:t xml:space="preserve"> the additional hours are worked </w:t>
      </w:r>
      <w:r w:rsidR="00DD4654" w:rsidRPr="0087697B">
        <w:rPr>
          <w:rFonts w:ascii="Arial" w:hAnsi="Arial" w:cs="Arial"/>
          <w:color w:val="000000" w:themeColor="text1"/>
        </w:rPr>
        <w:t>in premium time</w:t>
      </w:r>
      <w:r w:rsidR="0059638C" w:rsidRPr="0087697B">
        <w:rPr>
          <w:rFonts w:ascii="Arial" w:hAnsi="Arial" w:cs="Arial"/>
          <w:color w:val="000000" w:themeColor="text1"/>
        </w:rPr>
        <w:t xml:space="preserve"> (Time + 1/3)</w:t>
      </w:r>
      <w:r w:rsidR="00403EA7">
        <w:rPr>
          <w:rFonts w:ascii="Arial" w:hAnsi="Arial" w:cs="Arial"/>
          <w:color w:val="000000" w:themeColor="text1"/>
        </w:rPr>
        <w:t xml:space="preserve"> would apply</w:t>
      </w:r>
      <w:r w:rsidR="00851C31">
        <w:rPr>
          <w:rFonts w:ascii="Arial" w:hAnsi="Arial" w:cs="Arial"/>
          <w:color w:val="000000" w:themeColor="text1"/>
        </w:rPr>
        <w:t>.</w:t>
      </w:r>
      <w:r w:rsidR="0087697B" w:rsidRPr="0087697B">
        <w:rPr>
          <w:rFonts w:ascii="Arial" w:hAnsi="Arial" w:cs="Arial"/>
          <w:color w:val="000000" w:themeColor="text1"/>
        </w:rPr>
        <w:t xml:space="preserve"> Premium time applies to work undertaken at weekends</w:t>
      </w:r>
      <w:r w:rsidR="0087697B">
        <w:rPr>
          <w:rFonts w:ascii="Arial" w:hAnsi="Arial" w:cs="Arial"/>
          <w:color w:val="000000" w:themeColor="text1"/>
        </w:rPr>
        <w:t>,</w:t>
      </w:r>
      <w:r w:rsidR="0087697B" w:rsidRPr="0087697B">
        <w:rPr>
          <w:rFonts w:ascii="Arial" w:hAnsi="Arial" w:cs="Arial"/>
          <w:color w:val="000000" w:themeColor="text1"/>
        </w:rPr>
        <w:t xml:space="preserve"> </w:t>
      </w:r>
      <w:r w:rsidR="00AC0B2E">
        <w:rPr>
          <w:rFonts w:ascii="Arial" w:hAnsi="Arial" w:cs="Arial"/>
          <w:color w:val="000000" w:themeColor="text1"/>
        </w:rPr>
        <w:t>public holidays</w:t>
      </w:r>
      <w:r w:rsidR="00403EA7">
        <w:rPr>
          <w:rFonts w:ascii="Arial" w:hAnsi="Arial" w:cs="Arial"/>
          <w:color w:val="000000" w:themeColor="text1"/>
        </w:rPr>
        <w:t xml:space="preserve"> and</w:t>
      </w:r>
      <w:r w:rsidR="00851C31">
        <w:rPr>
          <w:rFonts w:ascii="Arial" w:hAnsi="Arial" w:cs="Arial"/>
          <w:color w:val="000000" w:themeColor="text1"/>
        </w:rPr>
        <w:t xml:space="preserve"> </w:t>
      </w:r>
      <w:r w:rsidR="0087697B" w:rsidRPr="0087697B">
        <w:rPr>
          <w:rFonts w:ascii="Arial" w:hAnsi="Arial" w:cs="Arial"/>
          <w:color w:val="000000" w:themeColor="text1"/>
        </w:rPr>
        <w:t>between 8</w:t>
      </w:r>
      <w:r w:rsidR="00403EA7">
        <w:rPr>
          <w:rFonts w:ascii="Arial" w:hAnsi="Arial" w:cs="Arial"/>
          <w:color w:val="000000" w:themeColor="text1"/>
        </w:rPr>
        <w:t xml:space="preserve">pm and 8am </w:t>
      </w:r>
      <w:r w:rsidR="0087697B" w:rsidRPr="0087697B">
        <w:rPr>
          <w:rFonts w:ascii="Arial" w:hAnsi="Arial" w:cs="Arial"/>
          <w:color w:val="000000" w:themeColor="text1"/>
        </w:rPr>
        <w:t>Mon - Fri for consultants and 7</w:t>
      </w:r>
      <w:r w:rsidR="00403EA7">
        <w:rPr>
          <w:rFonts w:ascii="Arial" w:hAnsi="Arial" w:cs="Arial"/>
          <w:color w:val="000000" w:themeColor="text1"/>
        </w:rPr>
        <w:t>p</w:t>
      </w:r>
      <w:r w:rsidR="0087697B" w:rsidRPr="0087697B">
        <w:rPr>
          <w:rFonts w:ascii="Arial" w:hAnsi="Arial" w:cs="Arial"/>
          <w:color w:val="000000" w:themeColor="text1"/>
        </w:rPr>
        <w:t>m – 7</w:t>
      </w:r>
      <w:r w:rsidR="00403EA7">
        <w:rPr>
          <w:rFonts w:ascii="Arial" w:hAnsi="Arial" w:cs="Arial"/>
          <w:color w:val="000000" w:themeColor="text1"/>
        </w:rPr>
        <w:t>am</w:t>
      </w:r>
      <w:r w:rsidR="0087697B" w:rsidRPr="0087697B">
        <w:rPr>
          <w:rFonts w:ascii="Arial" w:hAnsi="Arial" w:cs="Arial"/>
          <w:color w:val="000000" w:themeColor="text1"/>
        </w:rPr>
        <w:t xml:space="preserve"> for Specialty doctors)</w:t>
      </w:r>
      <w:r w:rsidR="0059638C" w:rsidRPr="0087697B">
        <w:rPr>
          <w:rFonts w:ascii="Arial" w:hAnsi="Arial" w:cs="Arial"/>
          <w:color w:val="000000" w:themeColor="text1"/>
        </w:rPr>
        <w:t xml:space="preserve"> </w:t>
      </w:r>
      <w:r w:rsidR="00E334CD" w:rsidRPr="0087697B">
        <w:rPr>
          <w:rFonts w:ascii="Arial" w:hAnsi="Arial" w:cs="Arial"/>
          <w:color w:val="000000" w:themeColor="text1"/>
        </w:rPr>
        <w:t>e.g. t</w:t>
      </w:r>
      <w:r w:rsidR="0059638C" w:rsidRPr="0087697B">
        <w:rPr>
          <w:rFonts w:ascii="Arial" w:hAnsi="Arial" w:cs="Arial"/>
          <w:color w:val="000000" w:themeColor="text1"/>
        </w:rPr>
        <w:t xml:space="preserve">his would mean that for every </w:t>
      </w:r>
      <w:r w:rsidR="00DD4654" w:rsidRPr="0087697B">
        <w:rPr>
          <w:rFonts w:ascii="Arial" w:hAnsi="Arial" w:cs="Arial"/>
          <w:color w:val="000000" w:themeColor="text1"/>
        </w:rPr>
        <w:t xml:space="preserve">3 </w:t>
      </w:r>
      <w:r w:rsidR="0059638C" w:rsidRPr="0087697B">
        <w:rPr>
          <w:rFonts w:ascii="Arial" w:hAnsi="Arial" w:cs="Arial"/>
          <w:color w:val="000000" w:themeColor="text1"/>
        </w:rPr>
        <w:t>hours</w:t>
      </w:r>
      <w:r w:rsidR="00E334CD" w:rsidRPr="0087697B">
        <w:rPr>
          <w:rFonts w:ascii="Arial" w:hAnsi="Arial" w:cs="Arial"/>
          <w:color w:val="000000" w:themeColor="text1"/>
        </w:rPr>
        <w:t xml:space="preserve"> worked</w:t>
      </w:r>
      <w:r w:rsidR="0059638C" w:rsidRPr="0087697B">
        <w:rPr>
          <w:rFonts w:ascii="Arial" w:hAnsi="Arial" w:cs="Arial"/>
          <w:color w:val="000000" w:themeColor="text1"/>
        </w:rPr>
        <w:t xml:space="preserve"> in premium </w:t>
      </w:r>
      <w:r w:rsidR="0087697B" w:rsidRPr="0087697B">
        <w:rPr>
          <w:rFonts w:ascii="Arial" w:hAnsi="Arial" w:cs="Arial"/>
          <w:color w:val="000000" w:themeColor="text1"/>
        </w:rPr>
        <w:t>time this</w:t>
      </w:r>
      <w:r w:rsidR="00E334CD" w:rsidRPr="0087697B">
        <w:rPr>
          <w:rFonts w:ascii="Arial" w:hAnsi="Arial" w:cs="Arial"/>
          <w:color w:val="000000" w:themeColor="text1"/>
        </w:rPr>
        <w:t xml:space="preserve"> </w:t>
      </w:r>
      <w:r w:rsidR="00DD4654" w:rsidRPr="0087697B">
        <w:rPr>
          <w:rFonts w:ascii="Arial" w:hAnsi="Arial" w:cs="Arial"/>
          <w:color w:val="000000" w:themeColor="text1"/>
        </w:rPr>
        <w:t>w</w:t>
      </w:r>
      <w:r w:rsidR="009E48DB" w:rsidRPr="0087697B">
        <w:rPr>
          <w:rFonts w:ascii="Arial" w:hAnsi="Arial" w:cs="Arial"/>
          <w:color w:val="000000" w:themeColor="text1"/>
        </w:rPr>
        <w:t>ill attract 4 hours TOIL.  These hours should be</w:t>
      </w:r>
      <w:r w:rsidR="00F25A78" w:rsidRPr="0087697B">
        <w:rPr>
          <w:rFonts w:ascii="Arial" w:hAnsi="Arial" w:cs="Arial"/>
          <w:color w:val="000000" w:themeColor="text1"/>
        </w:rPr>
        <w:t xml:space="preserve"> recorded and claimed using the new Additional Ad-hoc hours Claim Form for Career Grade Staff</w:t>
      </w:r>
      <w:r w:rsidR="00E334CD" w:rsidRPr="0087697B">
        <w:rPr>
          <w:rFonts w:ascii="Arial" w:hAnsi="Arial" w:cs="Arial"/>
          <w:color w:val="000000" w:themeColor="text1"/>
        </w:rPr>
        <w:t xml:space="preserve"> (link above)</w:t>
      </w:r>
      <w:r w:rsidR="00F25A78" w:rsidRPr="0087697B">
        <w:rPr>
          <w:rFonts w:ascii="Arial" w:hAnsi="Arial" w:cs="Arial"/>
          <w:color w:val="000000" w:themeColor="text1"/>
        </w:rPr>
        <w:t xml:space="preserve"> TOIL should be used</w:t>
      </w:r>
      <w:r w:rsidR="009E48DB" w:rsidRPr="0087697B">
        <w:rPr>
          <w:rFonts w:ascii="Arial" w:hAnsi="Arial" w:cs="Arial"/>
          <w:color w:val="000000" w:themeColor="text1"/>
        </w:rPr>
        <w:t xml:space="preserve"> as soon as possible to meet the needs of the service.</w:t>
      </w:r>
      <w:r w:rsidR="00AE19F6" w:rsidRPr="0087697B">
        <w:rPr>
          <w:rFonts w:ascii="Arial" w:hAnsi="Arial" w:cs="Arial"/>
          <w:color w:val="000000" w:themeColor="text1"/>
        </w:rPr>
        <w:t xml:space="preserve"> </w:t>
      </w:r>
    </w:p>
    <w:p w:rsidR="00AE19F6" w:rsidRPr="0087697B" w:rsidRDefault="00F6291C" w:rsidP="009B3F64">
      <w:pPr>
        <w:rPr>
          <w:rFonts w:ascii="Arial" w:hAnsi="Arial" w:cs="Arial"/>
          <w:b/>
          <w:color w:val="000000" w:themeColor="text1"/>
        </w:rPr>
      </w:pPr>
      <w:r w:rsidRPr="0087697B">
        <w:rPr>
          <w:rFonts w:ascii="Arial" w:hAnsi="Arial" w:cs="Arial"/>
          <w:b/>
          <w:color w:val="000000" w:themeColor="text1"/>
        </w:rPr>
        <w:t>Resident On-call</w:t>
      </w:r>
    </w:p>
    <w:p w:rsidR="00611A20" w:rsidRPr="0087697B" w:rsidRDefault="00611A20" w:rsidP="00611A20">
      <w:pPr>
        <w:rPr>
          <w:rFonts w:ascii="Arial" w:hAnsi="Arial" w:cs="Arial"/>
          <w:color w:val="000000" w:themeColor="text1"/>
        </w:rPr>
      </w:pPr>
      <w:r w:rsidRPr="0087697B">
        <w:rPr>
          <w:rFonts w:ascii="Arial" w:hAnsi="Arial" w:cs="Arial"/>
          <w:color w:val="000000" w:themeColor="text1"/>
        </w:rPr>
        <w:t>The resident on call policy reflects the TCS and is defined as, when in order to maintain the safe delivery of the service a consultant is required and expected to be present at their principal place of work (or other agreed designated NHS establishment) and are available to respond to emergencies for the duration of the on-call period.  Consultants, will not, save in exceptional circumstances undertake resident on call.</w:t>
      </w:r>
    </w:p>
    <w:p w:rsidR="00611A20" w:rsidRPr="0087697B" w:rsidRDefault="00611A20" w:rsidP="00611A20">
      <w:pPr>
        <w:rPr>
          <w:rFonts w:ascii="Arial" w:hAnsi="Arial" w:cs="Arial"/>
          <w:color w:val="000000" w:themeColor="text1"/>
        </w:rPr>
      </w:pPr>
      <w:r w:rsidRPr="0087697B">
        <w:rPr>
          <w:rFonts w:ascii="Arial" w:hAnsi="Arial" w:cs="Arial"/>
          <w:color w:val="000000" w:themeColor="text1"/>
        </w:rPr>
        <w:t>This is not the same as when a consultant is asked and agrees to a change of their working pattern, from an On Call from home working pattern, to that of a shift pattern i.e. available and present at all times to maintain the safe delivery of service</w:t>
      </w:r>
      <w:r w:rsidR="00403EA7">
        <w:rPr>
          <w:rFonts w:ascii="Arial" w:hAnsi="Arial" w:cs="Arial"/>
          <w:color w:val="000000" w:themeColor="text1"/>
        </w:rPr>
        <w:t xml:space="preserve"> and</w:t>
      </w:r>
      <w:r w:rsidRPr="0087697B">
        <w:rPr>
          <w:rFonts w:ascii="Arial" w:hAnsi="Arial" w:cs="Arial"/>
          <w:color w:val="000000" w:themeColor="text1"/>
        </w:rPr>
        <w:t xml:space="preserve"> is required to deliver medical duties inclusive of routine and predictable emergency work.</w:t>
      </w:r>
    </w:p>
    <w:p w:rsidR="004E7994" w:rsidRPr="0087697B" w:rsidRDefault="009C033D" w:rsidP="004E7994">
      <w:pPr>
        <w:spacing w:after="0" w:line="240" w:lineRule="auto"/>
        <w:rPr>
          <w:rFonts w:ascii="Arial" w:hAnsi="Arial" w:cs="Arial"/>
          <w:color w:val="000000" w:themeColor="text1"/>
        </w:rPr>
      </w:pPr>
      <w:r w:rsidRPr="0087697B">
        <w:rPr>
          <w:rFonts w:ascii="Arial" w:hAnsi="Arial" w:cs="Arial"/>
          <w:color w:val="000000" w:themeColor="text1"/>
        </w:rPr>
        <w:t xml:space="preserve">In exceptional circumstances </w:t>
      </w:r>
      <w:r w:rsidR="00611A20" w:rsidRPr="0087697B">
        <w:rPr>
          <w:rFonts w:ascii="Arial" w:hAnsi="Arial" w:cs="Arial"/>
          <w:color w:val="000000" w:themeColor="text1"/>
        </w:rPr>
        <w:t xml:space="preserve">as defined above, </w:t>
      </w:r>
      <w:r w:rsidRPr="0087697B">
        <w:rPr>
          <w:rFonts w:ascii="Arial" w:hAnsi="Arial" w:cs="Arial"/>
          <w:color w:val="000000" w:themeColor="text1"/>
        </w:rPr>
        <w:t xml:space="preserve">where </w:t>
      </w:r>
      <w:r w:rsidR="00EF670D" w:rsidRPr="0087697B">
        <w:rPr>
          <w:rFonts w:ascii="Arial" w:hAnsi="Arial" w:cs="Arial"/>
          <w:color w:val="000000" w:themeColor="text1"/>
        </w:rPr>
        <w:t>C</w:t>
      </w:r>
      <w:r w:rsidR="007430D9" w:rsidRPr="0087697B">
        <w:rPr>
          <w:rFonts w:ascii="Arial" w:hAnsi="Arial" w:cs="Arial"/>
          <w:color w:val="000000" w:themeColor="text1"/>
        </w:rPr>
        <w:t>areer</w:t>
      </w:r>
      <w:r w:rsidR="00F6291C" w:rsidRPr="0087697B">
        <w:rPr>
          <w:rFonts w:ascii="Arial" w:hAnsi="Arial" w:cs="Arial"/>
          <w:color w:val="000000" w:themeColor="text1"/>
        </w:rPr>
        <w:t xml:space="preserve"> </w:t>
      </w:r>
      <w:r w:rsidR="007430D9" w:rsidRPr="0087697B">
        <w:rPr>
          <w:rFonts w:ascii="Arial" w:hAnsi="Arial" w:cs="Arial"/>
          <w:color w:val="000000" w:themeColor="text1"/>
        </w:rPr>
        <w:t>grade staff</w:t>
      </w:r>
      <w:r w:rsidR="00EF670D" w:rsidRPr="0087697B">
        <w:rPr>
          <w:rFonts w:ascii="Arial" w:hAnsi="Arial" w:cs="Arial"/>
          <w:color w:val="000000" w:themeColor="text1"/>
        </w:rPr>
        <w:t xml:space="preserve"> require to </w:t>
      </w:r>
      <w:r w:rsidR="00611A20" w:rsidRPr="0087697B">
        <w:rPr>
          <w:rFonts w:ascii="Arial" w:hAnsi="Arial" w:cs="Arial"/>
          <w:color w:val="000000" w:themeColor="text1"/>
        </w:rPr>
        <w:t xml:space="preserve">be resident on call </w:t>
      </w:r>
      <w:r w:rsidR="009E48DB" w:rsidRPr="0087697B">
        <w:rPr>
          <w:rFonts w:ascii="Arial" w:hAnsi="Arial" w:cs="Arial"/>
          <w:color w:val="000000" w:themeColor="text1"/>
        </w:rPr>
        <w:t xml:space="preserve">they </w:t>
      </w:r>
      <w:r w:rsidR="00EF670D" w:rsidRPr="0087697B">
        <w:rPr>
          <w:rFonts w:ascii="Arial" w:hAnsi="Arial" w:cs="Arial"/>
          <w:color w:val="000000" w:themeColor="text1"/>
        </w:rPr>
        <w:t xml:space="preserve">will be paid </w:t>
      </w:r>
      <w:r w:rsidR="009B3F64" w:rsidRPr="0087697B">
        <w:rPr>
          <w:rFonts w:ascii="Arial" w:hAnsi="Arial" w:cs="Arial"/>
          <w:color w:val="000000" w:themeColor="text1"/>
        </w:rPr>
        <w:t xml:space="preserve">3 x the hourly rate appropriate to point 20 of the seniority scale set out in appendix 3 of the </w:t>
      </w:r>
      <w:r w:rsidR="009B3F64" w:rsidRPr="0087697B">
        <w:rPr>
          <w:rFonts w:ascii="Arial" w:hAnsi="Arial" w:cs="Arial"/>
          <w:color w:val="000000" w:themeColor="text1"/>
        </w:rPr>
        <w:lastRenderedPageBreak/>
        <w:t xml:space="preserve">Consultant Terms and Conditions of Service. </w:t>
      </w:r>
      <w:r w:rsidR="004E7994" w:rsidRPr="0087697B">
        <w:rPr>
          <w:rFonts w:ascii="Arial" w:hAnsi="Arial" w:cs="Arial"/>
          <w:color w:val="000000" w:themeColor="text1"/>
        </w:rPr>
        <w:t>Where this is undertaken by a SAS grade clinician, they will be paid at a rate of 3x their own hourly rate.</w:t>
      </w:r>
    </w:p>
    <w:p w:rsidR="00F6291C" w:rsidRPr="0087697B" w:rsidRDefault="00F6291C" w:rsidP="004E7994">
      <w:pPr>
        <w:spacing w:after="0" w:line="240" w:lineRule="auto"/>
        <w:rPr>
          <w:rFonts w:ascii="Arial" w:hAnsi="Arial" w:cs="Arial"/>
          <w:color w:val="000000" w:themeColor="text1"/>
        </w:rPr>
      </w:pPr>
    </w:p>
    <w:p w:rsidR="00F6291C" w:rsidRPr="0087697B" w:rsidRDefault="0069140C" w:rsidP="0069140C">
      <w:pPr>
        <w:rPr>
          <w:rFonts w:ascii="Arial" w:hAnsi="Arial" w:cs="Arial"/>
          <w:color w:val="000000" w:themeColor="text1"/>
        </w:rPr>
      </w:pPr>
      <w:r w:rsidRPr="0087697B">
        <w:rPr>
          <w:rFonts w:ascii="Arial" w:hAnsi="Arial" w:cs="Arial"/>
          <w:color w:val="000000" w:themeColor="text1"/>
        </w:rPr>
        <w:t xml:space="preserve">A Chief of Medicine or General Manager (or deputy appointed with authority under a scheme of delegation) will authorise Resident On-call in advance and the payment of the rate noted above.  </w:t>
      </w:r>
      <w:r w:rsidR="00F6291C" w:rsidRPr="0087697B">
        <w:rPr>
          <w:rFonts w:ascii="Arial" w:hAnsi="Arial" w:cs="Arial"/>
          <w:color w:val="000000" w:themeColor="text1"/>
        </w:rPr>
        <w:t>The Chief of Medicine or General Manager will require to be fully satisfied for the reasons for C</w:t>
      </w:r>
      <w:r w:rsidR="00D24CCE" w:rsidRPr="0087697B">
        <w:rPr>
          <w:rFonts w:ascii="Arial" w:hAnsi="Arial" w:cs="Arial"/>
          <w:color w:val="000000" w:themeColor="text1"/>
        </w:rPr>
        <w:t xml:space="preserve">areer Grade </w:t>
      </w:r>
      <w:r w:rsidR="00F6291C" w:rsidRPr="0087697B">
        <w:rPr>
          <w:rFonts w:ascii="Arial" w:hAnsi="Arial" w:cs="Arial"/>
          <w:color w:val="000000" w:themeColor="text1"/>
        </w:rPr>
        <w:t xml:space="preserve">Resident On-call and that there is no safe alternative cost-effective arrangement available. </w:t>
      </w:r>
    </w:p>
    <w:p w:rsidR="009B3F64" w:rsidRDefault="009B3F64" w:rsidP="00E334CD">
      <w:pPr>
        <w:spacing w:after="0"/>
        <w:rPr>
          <w:rFonts w:ascii="Arial" w:hAnsi="Arial" w:cs="Arial"/>
          <w:color w:val="000000" w:themeColor="text1"/>
        </w:rPr>
      </w:pPr>
      <w:r w:rsidRPr="0087697B">
        <w:rPr>
          <w:rFonts w:ascii="Arial" w:hAnsi="Arial" w:cs="Arial"/>
          <w:color w:val="000000" w:themeColor="text1"/>
        </w:rPr>
        <w:t>Remuneration applies only to the duration of the on-call period. The payments will not be superannuable, and will be in addition to any remuneration that the C</w:t>
      </w:r>
      <w:r w:rsidR="003515F2" w:rsidRPr="0087697B">
        <w:rPr>
          <w:rFonts w:ascii="Arial" w:hAnsi="Arial" w:cs="Arial"/>
          <w:color w:val="000000" w:themeColor="text1"/>
        </w:rPr>
        <w:t>linician</w:t>
      </w:r>
      <w:r w:rsidRPr="0087697B">
        <w:rPr>
          <w:rFonts w:ascii="Arial" w:hAnsi="Arial" w:cs="Arial"/>
          <w:color w:val="000000" w:themeColor="text1"/>
        </w:rPr>
        <w:t xml:space="preserve"> would otherwise receive for being on duty.</w:t>
      </w:r>
    </w:p>
    <w:p w:rsidR="006E6444" w:rsidRDefault="006E6444" w:rsidP="00E334CD">
      <w:pPr>
        <w:spacing w:after="0"/>
        <w:rPr>
          <w:rFonts w:ascii="Arial" w:hAnsi="Arial" w:cs="Arial"/>
          <w:color w:val="000000" w:themeColor="text1"/>
        </w:rPr>
      </w:pPr>
    </w:p>
    <w:p w:rsidR="006E6444" w:rsidRDefault="006E6444" w:rsidP="00E334CD">
      <w:pPr>
        <w:spacing w:after="0"/>
        <w:rPr>
          <w:rFonts w:ascii="Arial" w:hAnsi="Arial" w:cs="Arial"/>
          <w:color w:val="000000" w:themeColor="text1"/>
        </w:rPr>
      </w:pPr>
      <w:r>
        <w:rPr>
          <w:rFonts w:ascii="Arial" w:hAnsi="Arial" w:cs="Arial"/>
          <w:color w:val="000000" w:themeColor="text1"/>
        </w:rPr>
        <w:t>The resident on call policy is available through the link below</w:t>
      </w:r>
      <w:r w:rsidR="00480F8E">
        <w:rPr>
          <w:rFonts w:ascii="Arial" w:hAnsi="Arial" w:cs="Arial"/>
          <w:color w:val="000000" w:themeColor="text1"/>
        </w:rPr>
        <w:t>:</w:t>
      </w:r>
    </w:p>
    <w:p w:rsidR="00480F8E" w:rsidRDefault="00480F8E" w:rsidP="00E334CD">
      <w:pPr>
        <w:spacing w:after="0"/>
        <w:rPr>
          <w:rFonts w:ascii="Arial" w:hAnsi="Arial" w:cs="Arial"/>
          <w:color w:val="000000" w:themeColor="text1"/>
        </w:rPr>
      </w:pPr>
    </w:p>
    <w:p w:rsidR="00851C31" w:rsidRPr="00480F8E" w:rsidRDefault="00356417" w:rsidP="00851C31">
      <w:pPr>
        <w:spacing w:after="0"/>
        <w:rPr>
          <w:rFonts w:ascii="Arial" w:hAnsi="Arial" w:cs="Arial"/>
        </w:rPr>
      </w:pPr>
      <w:hyperlink r:id="rId8" w:history="1">
        <w:r w:rsidR="00480F8E" w:rsidRPr="003F18EA">
          <w:rPr>
            <w:rStyle w:val="Hyperlink"/>
            <w:rFonts w:ascii="Arial" w:hAnsi="Arial" w:cs="Arial"/>
          </w:rPr>
          <w:t>https://www.nhsggc.scot/downloads/resident-on-call-policy/</w:t>
        </w:r>
      </w:hyperlink>
      <w:r w:rsidR="00480F8E">
        <w:rPr>
          <w:rFonts w:ascii="Arial" w:hAnsi="Arial" w:cs="Arial"/>
        </w:rPr>
        <w:t xml:space="preserve"> </w:t>
      </w:r>
    </w:p>
    <w:p w:rsidR="00480F8E" w:rsidRPr="00851C31" w:rsidRDefault="00480F8E" w:rsidP="00851C31">
      <w:pPr>
        <w:spacing w:after="0"/>
        <w:rPr>
          <w:rFonts w:ascii="Arial" w:hAnsi="Arial" w:cs="Arial"/>
          <w:color w:val="FF0000"/>
        </w:rPr>
      </w:pPr>
    </w:p>
    <w:p w:rsidR="001F04A4" w:rsidRPr="0087697B" w:rsidRDefault="00652CBF" w:rsidP="009B3F64">
      <w:pPr>
        <w:autoSpaceDE w:val="0"/>
        <w:autoSpaceDN w:val="0"/>
        <w:jc w:val="both"/>
        <w:rPr>
          <w:rFonts w:ascii="Arial" w:hAnsi="Arial" w:cs="Arial"/>
          <w:b/>
          <w:color w:val="000000" w:themeColor="text1"/>
        </w:rPr>
      </w:pPr>
      <w:r w:rsidRPr="0087697B">
        <w:rPr>
          <w:rFonts w:ascii="Arial" w:hAnsi="Arial" w:cs="Arial"/>
          <w:b/>
          <w:color w:val="000000" w:themeColor="text1"/>
        </w:rPr>
        <w:t>W</w:t>
      </w:r>
      <w:r w:rsidR="001F04A4" w:rsidRPr="0087697B">
        <w:rPr>
          <w:rFonts w:ascii="Arial" w:hAnsi="Arial" w:cs="Arial"/>
          <w:b/>
          <w:color w:val="000000" w:themeColor="text1"/>
        </w:rPr>
        <w:t>aiting List Initiative</w:t>
      </w:r>
    </w:p>
    <w:p w:rsidR="001F04A4" w:rsidRPr="0087697B" w:rsidRDefault="001F04A4" w:rsidP="009B3F64">
      <w:pPr>
        <w:autoSpaceDE w:val="0"/>
        <w:autoSpaceDN w:val="0"/>
        <w:jc w:val="both"/>
        <w:rPr>
          <w:rFonts w:ascii="Arial" w:hAnsi="Arial" w:cs="Arial"/>
          <w:color w:val="000000" w:themeColor="text1"/>
        </w:rPr>
      </w:pPr>
      <w:r w:rsidRPr="0087697B">
        <w:rPr>
          <w:rFonts w:ascii="Arial" w:hAnsi="Arial" w:cs="Arial"/>
          <w:color w:val="000000" w:themeColor="text1"/>
        </w:rPr>
        <w:t xml:space="preserve">It is recognised that from time to time Medical Staff may be asked if they wish to volunteer to work additional sessions, not previously identified within their job plan, to assist with addressing waiting times for patients. </w:t>
      </w:r>
    </w:p>
    <w:p w:rsidR="00652CBF" w:rsidRPr="0087697B" w:rsidRDefault="001F04A4" w:rsidP="009B3F64">
      <w:pPr>
        <w:autoSpaceDE w:val="0"/>
        <w:autoSpaceDN w:val="0"/>
        <w:jc w:val="both"/>
        <w:rPr>
          <w:rFonts w:ascii="Arial" w:hAnsi="Arial" w:cs="Arial"/>
          <w:color w:val="000000" w:themeColor="text1"/>
        </w:rPr>
      </w:pPr>
      <w:r w:rsidRPr="0087697B">
        <w:rPr>
          <w:rFonts w:ascii="Arial" w:hAnsi="Arial" w:cs="Arial"/>
          <w:color w:val="000000" w:themeColor="text1"/>
        </w:rPr>
        <w:t>In accordance with Consultant Grade Terms &amp; Conditions (par 4.5), in circumstances where, as a result of published national or local waiting times targets, the employer requires increased ad hoc activity not previously identified within the job plan the employer and consultant may agree additional work for this purpose. Such work will be voluntary.</w:t>
      </w:r>
    </w:p>
    <w:p w:rsidR="001F04A4" w:rsidRPr="0087697B" w:rsidRDefault="0059638C" w:rsidP="009B3F64">
      <w:pPr>
        <w:autoSpaceDE w:val="0"/>
        <w:autoSpaceDN w:val="0"/>
        <w:jc w:val="both"/>
        <w:rPr>
          <w:rFonts w:ascii="Arial" w:hAnsi="Arial" w:cs="Arial"/>
          <w:color w:val="000000" w:themeColor="text1"/>
        </w:rPr>
      </w:pPr>
      <w:r w:rsidRPr="0087697B">
        <w:rPr>
          <w:rFonts w:ascii="Arial" w:hAnsi="Arial" w:cs="Arial"/>
          <w:color w:val="000000" w:themeColor="text1"/>
        </w:rPr>
        <w:t xml:space="preserve">The Management guidance and protocol including associated rates is </w:t>
      </w:r>
      <w:r w:rsidR="0087697B" w:rsidRPr="0087697B">
        <w:rPr>
          <w:rFonts w:ascii="Arial" w:hAnsi="Arial" w:cs="Arial"/>
          <w:color w:val="000000" w:themeColor="text1"/>
        </w:rPr>
        <w:t>available</w:t>
      </w:r>
      <w:r w:rsidRPr="0087697B">
        <w:rPr>
          <w:rFonts w:ascii="Arial" w:hAnsi="Arial" w:cs="Arial"/>
          <w:color w:val="000000" w:themeColor="text1"/>
        </w:rPr>
        <w:t xml:space="preserve"> via the following link</w:t>
      </w:r>
    </w:p>
    <w:p w:rsidR="0087697B" w:rsidRDefault="00356417" w:rsidP="009B3F64">
      <w:pPr>
        <w:autoSpaceDE w:val="0"/>
        <w:autoSpaceDN w:val="0"/>
        <w:jc w:val="both"/>
        <w:rPr>
          <w:rFonts w:ascii="Arial" w:hAnsi="Arial" w:cs="Arial"/>
          <w:b/>
          <w:bCs/>
        </w:rPr>
      </w:pPr>
      <w:hyperlink r:id="rId9" w:history="1">
        <w:r w:rsidR="0059638C" w:rsidRPr="0087697B">
          <w:rPr>
            <w:rFonts w:ascii="Arial" w:hAnsi="Arial" w:cs="Arial"/>
            <w:color w:val="0000FF"/>
            <w:u w:val="single"/>
          </w:rPr>
          <w:t>Waiting Time Initiative Payments - NHSGGC</w:t>
        </w:r>
      </w:hyperlink>
    </w:p>
    <w:p w:rsidR="0087697B" w:rsidRDefault="0087697B" w:rsidP="009B3F64">
      <w:pPr>
        <w:autoSpaceDE w:val="0"/>
        <w:autoSpaceDN w:val="0"/>
        <w:jc w:val="both"/>
        <w:rPr>
          <w:rFonts w:ascii="Arial" w:hAnsi="Arial" w:cs="Arial"/>
          <w:b/>
          <w:bCs/>
        </w:rPr>
      </w:pPr>
    </w:p>
    <w:p w:rsidR="009B3F64" w:rsidRPr="0087697B" w:rsidRDefault="009B3F64" w:rsidP="009B3F64">
      <w:pPr>
        <w:autoSpaceDE w:val="0"/>
        <w:autoSpaceDN w:val="0"/>
        <w:jc w:val="both"/>
        <w:rPr>
          <w:rFonts w:ascii="Arial" w:hAnsi="Arial" w:cs="Arial"/>
        </w:rPr>
      </w:pPr>
      <w:r w:rsidRPr="0087697B">
        <w:rPr>
          <w:rFonts w:ascii="Arial" w:hAnsi="Arial" w:cs="Arial"/>
          <w:b/>
          <w:bCs/>
        </w:rPr>
        <w:t>Doctors and Dentists in Training &amp; Clinical Fellows</w:t>
      </w:r>
    </w:p>
    <w:p w:rsidR="009B3F64" w:rsidRPr="0087697B" w:rsidRDefault="009B3F64" w:rsidP="009B3F64">
      <w:pPr>
        <w:autoSpaceDE w:val="0"/>
        <w:autoSpaceDN w:val="0"/>
        <w:jc w:val="both"/>
        <w:rPr>
          <w:rFonts w:ascii="Arial" w:hAnsi="Arial" w:cs="Arial"/>
        </w:rPr>
      </w:pPr>
      <w:r w:rsidRPr="0087697B">
        <w:rPr>
          <w:rFonts w:ascii="Arial" w:hAnsi="Arial" w:cs="Arial"/>
        </w:rPr>
        <w:t xml:space="preserve"> All </w:t>
      </w:r>
      <w:r w:rsidR="00CE7D35" w:rsidRPr="0087697B">
        <w:rPr>
          <w:rFonts w:ascii="Arial" w:hAnsi="Arial" w:cs="Arial"/>
        </w:rPr>
        <w:t xml:space="preserve">additional hours worked should be claimed and paid via the </w:t>
      </w:r>
      <w:r w:rsidR="00060F39" w:rsidRPr="0087697B">
        <w:rPr>
          <w:rFonts w:ascii="Arial" w:hAnsi="Arial" w:cs="Arial"/>
        </w:rPr>
        <w:t>Medical Staff</w:t>
      </w:r>
      <w:r w:rsidRPr="0087697B">
        <w:rPr>
          <w:rFonts w:ascii="Arial" w:hAnsi="Arial" w:cs="Arial"/>
        </w:rPr>
        <w:t xml:space="preserve"> Bank.</w:t>
      </w:r>
    </w:p>
    <w:p w:rsidR="002458A5" w:rsidRPr="0087697B" w:rsidRDefault="003515F2" w:rsidP="00575384">
      <w:pPr>
        <w:autoSpaceDE w:val="0"/>
        <w:autoSpaceDN w:val="0"/>
        <w:jc w:val="both"/>
        <w:rPr>
          <w:rFonts w:ascii="Arial" w:hAnsi="Arial" w:cs="Arial"/>
        </w:rPr>
      </w:pPr>
      <w:r w:rsidRPr="0087697B">
        <w:rPr>
          <w:rFonts w:ascii="Arial" w:hAnsi="Arial" w:cs="Arial"/>
        </w:rPr>
        <w:t xml:space="preserve">The </w:t>
      </w:r>
      <w:r w:rsidR="00060F39" w:rsidRPr="0087697B">
        <w:rPr>
          <w:rFonts w:ascii="Arial" w:hAnsi="Arial" w:cs="Arial"/>
        </w:rPr>
        <w:t xml:space="preserve">bank rates are available </w:t>
      </w:r>
      <w:r w:rsidR="00575384" w:rsidRPr="0087697B">
        <w:rPr>
          <w:rFonts w:ascii="Arial" w:hAnsi="Arial" w:cs="Arial"/>
        </w:rPr>
        <w:t>via the link</w:t>
      </w:r>
    </w:p>
    <w:p w:rsidR="001F04A4" w:rsidRPr="0087697B" w:rsidRDefault="00356417" w:rsidP="00575384">
      <w:pPr>
        <w:autoSpaceDE w:val="0"/>
        <w:autoSpaceDN w:val="0"/>
        <w:jc w:val="both"/>
        <w:rPr>
          <w:rFonts w:ascii="Arial" w:hAnsi="Arial" w:cs="Arial"/>
        </w:rPr>
      </w:pPr>
      <w:hyperlink r:id="rId10" w:history="1">
        <w:r w:rsidR="001F04A4" w:rsidRPr="0087697B">
          <w:rPr>
            <w:rFonts w:ascii="Arial" w:hAnsi="Arial" w:cs="Arial"/>
            <w:color w:val="0000FF"/>
            <w:u w:val="single"/>
          </w:rPr>
          <w:t>Medical Staff Bank - NHSGGC</w:t>
        </w:r>
      </w:hyperlink>
    </w:p>
    <w:sectPr w:rsidR="001F04A4" w:rsidRPr="0087697B" w:rsidSect="006914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056" w:rsidRDefault="00C04056" w:rsidP="006D792F">
      <w:pPr>
        <w:spacing w:after="0" w:line="240" w:lineRule="auto"/>
      </w:pPr>
      <w:r>
        <w:separator/>
      </w:r>
    </w:p>
  </w:endnote>
  <w:endnote w:type="continuationSeparator" w:id="0">
    <w:p w:rsidR="00C04056" w:rsidRDefault="00C04056" w:rsidP="006D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056" w:rsidRDefault="00C04056" w:rsidP="006D792F">
      <w:pPr>
        <w:spacing w:after="0" w:line="240" w:lineRule="auto"/>
      </w:pPr>
      <w:r>
        <w:separator/>
      </w:r>
    </w:p>
  </w:footnote>
  <w:footnote w:type="continuationSeparator" w:id="0">
    <w:p w:rsidR="00C04056" w:rsidRDefault="00C04056" w:rsidP="006D79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64"/>
    <w:rsid w:val="00060F39"/>
    <w:rsid w:val="000B3A9F"/>
    <w:rsid w:val="00163401"/>
    <w:rsid w:val="001A4E68"/>
    <w:rsid w:val="001A7C5B"/>
    <w:rsid w:val="001F04A4"/>
    <w:rsid w:val="001F0B41"/>
    <w:rsid w:val="0020467E"/>
    <w:rsid w:val="00216007"/>
    <w:rsid w:val="00236763"/>
    <w:rsid w:val="002458A5"/>
    <w:rsid w:val="002D3F63"/>
    <w:rsid w:val="00310E5B"/>
    <w:rsid w:val="0034584E"/>
    <w:rsid w:val="003515F2"/>
    <w:rsid w:val="00356417"/>
    <w:rsid w:val="00386E80"/>
    <w:rsid w:val="004028DE"/>
    <w:rsid w:val="00403EA7"/>
    <w:rsid w:val="00405A4A"/>
    <w:rsid w:val="00431710"/>
    <w:rsid w:val="00480F8E"/>
    <w:rsid w:val="00493AF2"/>
    <w:rsid w:val="00493D08"/>
    <w:rsid w:val="004E7994"/>
    <w:rsid w:val="004F61AF"/>
    <w:rsid w:val="00533F01"/>
    <w:rsid w:val="00575384"/>
    <w:rsid w:val="0059638C"/>
    <w:rsid w:val="005C0F7F"/>
    <w:rsid w:val="005C712D"/>
    <w:rsid w:val="005F77FF"/>
    <w:rsid w:val="0061076A"/>
    <w:rsid w:val="00611A20"/>
    <w:rsid w:val="006230F7"/>
    <w:rsid w:val="006401D9"/>
    <w:rsid w:val="00652CBF"/>
    <w:rsid w:val="00677D76"/>
    <w:rsid w:val="0069140C"/>
    <w:rsid w:val="006D792F"/>
    <w:rsid w:val="006E6444"/>
    <w:rsid w:val="0072137A"/>
    <w:rsid w:val="007430D9"/>
    <w:rsid w:val="00745106"/>
    <w:rsid w:val="007834C4"/>
    <w:rsid w:val="007C6E5B"/>
    <w:rsid w:val="00851C31"/>
    <w:rsid w:val="0087697B"/>
    <w:rsid w:val="008A2FC2"/>
    <w:rsid w:val="008A3393"/>
    <w:rsid w:val="008D61AB"/>
    <w:rsid w:val="00905DF8"/>
    <w:rsid w:val="009320C4"/>
    <w:rsid w:val="0095715A"/>
    <w:rsid w:val="009B3F64"/>
    <w:rsid w:val="009C033D"/>
    <w:rsid w:val="009E4026"/>
    <w:rsid w:val="009E48DB"/>
    <w:rsid w:val="00A5325C"/>
    <w:rsid w:val="00AB4FAA"/>
    <w:rsid w:val="00AC0B2E"/>
    <w:rsid w:val="00AE19F6"/>
    <w:rsid w:val="00B662D2"/>
    <w:rsid w:val="00B82364"/>
    <w:rsid w:val="00B84BBE"/>
    <w:rsid w:val="00BD512E"/>
    <w:rsid w:val="00BF66DA"/>
    <w:rsid w:val="00BF77D3"/>
    <w:rsid w:val="00C04056"/>
    <w:rsid w:val="00C350D4"/>
    <w:rsid w:val="00C57062"/>
    <w:rsid w:val="00C61768"/>
    <w:rsid w:val="00C62976"/>
    <w:rsid w:val="00C664C7"/>
    <w:rsid w:val="00C70AB8"/>
    <w:rsid w:val="00C73A76"/>
    <w:rsid w:val="00CD054A"/>
    <w:rsid w:val="00CE7D35"/>
    <w:rsid w:val="00CF200F"/>
    <w:rsid w:val="00D07C18"/>
    <w:rsid w:val="00D12F70"/>
    <w:rsid w:val="00D24CCE"/>
    <w:rsid w:val="00D8766B"/>
    <w:rsid w:val="00DD4654"/>
    <w:rsid w:val="00DE35C5"/>
    <w:rsid w:val="00E05FC5"/>
    <w:rsid w:val="00E334CD"/>
    <w:rsid w:val="00E561EB"/>
    <w:rsid w:val="00E67963"/>
    <w:rsid w:val="00E74ED5"/>
    <w:rsid w:val="00E82BC1"/>
    <w:rsid w:val="00E8410D"/>
    <w:rsid w:val="00E937A3"/>
    <w:rsid w:val="00EB3AC3"/>
    <w:rsid w:val="00EF670D"/>
    <w:rsid w:val="00F25A78"/>
    <w:rsid w:val="00F6291C"/>
    <w:rsid w:val="00F929BA"/>
    <w:rsid w:val="00F94054"/>
    <w:rsid w:val="00FE1E7D"/>
    <w:rsid w:val="00FE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E620A7-EDD6-4E66-A6C5-95D2818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54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3F64"/>
    <w:rPr>
      <w:color w:val="0000FF"/>
      <w:u w:val="single"/>
    </w:rPr>
  </w:style>
  <w:style w:type="paragraph" w:customStyle="1" w:styleId="para">
    <w:name w:val="para"/>
    <w:basedOn w:val="Normal"/>
    <w:rsid w:val="009B3F64"/>
    <w:pPr>
      <w:spacing w:before="240" w:after="0" w:line="240" w:lineRule="auto"/>
      <w:ind w:left="360" w:hanging="360"/>
    </w:pPr>
    <w:rPr>
      <w:rFonts w:ascii="Garamond" w:hAnsi="Garamond"/>
      <w:sz w:val="24"/>
      <w:szCs w:val="24"/>
      <w:lang w:eastAsia="en-GB"/>
    </w:rPr>
  </w:style>
  <w:style w:type="character" w:styleId="CommentReference">
    <w:name w:val="annotation reference"/>
    <w:uiPriority w:val="99"/>
    <w:semiHidden/>
    <w:unhideWhenUsed/>
    <w:rsid w:val="004028DE"/>
    <w:rPr>
      <w:sz w:val="16"/>
      <w:szCs w:val="16"/>
    </w:rPr>
  </w:style>
  <w:style w:type="paragraph" w:styleId="CommentText">
    <w:name w:val="annotation text"/>
    <w:basedOn w:val="Normal"/>
    <w:link w:val="CommentTextChar"/>
    <w:uiPriority w:val="99"/>
    <w:semiHidden/>
    <w:unhideWhenUsed/>
    <w:rsid w:val="004028DE"/>
    <w:rPr>
      <w:sz w:val="20"/>
      <w:szCs w:val="20"/>
    </w:rPr>
  </w:style>
  <w:style w:type="character" w:customStyle="1" w:styleId="CommentTextChar">
    <w:name w:val="Comment Text Char"/>
    <w:link w:val="CommentText"/>
    <w:uiPriority w:val="99"/>
    <w:semiHidden/>
    <w:rsid w:val="004028DE"/>
    <w:rPr>
      <w:lang w:eastAsia="en-US"/>
    </w:rPr>
  </w:style>
  <w:style w:type="paragraph" w:styleId="CommentSubject">
    <w:name w:val="annotation subject"/>
    <w:basedOn w:val="CommentText"/>
    <w:next w:val="CommentText"/>
    <w:link w:val="CommentSubjectChar"/>
    <w:uiPriority w:val="99"/>
    <w:semiHidden/>
    <w:unhideWhenUsed/>
    <w:rsid w:val="004028DE"/>
    <w:rPr>
      <w:b/>
      <w:bCs/>
    </w:rPr>
  </w:style>
  <w:style w:type="character" w:customStyle="1" w:styleId="CommentSubjectChar">
    <w:name w:val="Comment Subject Char"/>
    <w:link w:val="CommentSubject"/>
    <w:uiPriority w:val="99"/>
    <w:semiHidden/>
    <w:rsid w:val="004028DE"/>
    <w:rPr>
      <w:b/>
      <w:bCs/>
      <w:lang w:eastAsia="en-US"/>
    </w:rPr>
  </w:style>
  <w:style w:type="paragraph" w:styleId="BalloonText">
    <w:name w:val="Balloon Text"/>
    <w:basedOn w:val="Normal"/>
    <w:link w:val="BalloonTextChar"/>
    <w:uiPriority w:val="99"/>
    <w:semiHidden/>
    <w:unhideWhenUsed/>
    <w:rsid w:val="004028D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028DE"/>
    <w:rPr>
      <w:rFonts w:ascii="Segoe UI" w:hAnsi="Segoe UI" w:cs="Segoe UI"/>
      <w:sz w:val="18"/>
      <w:szCs w:val="18"/>
      <w:lang w:eastAsia="en-US"/>
    </w:rPr>
  </w:style>
  <w:style w:type="paragraph" w:customStyle="1" w:styleId="Default">
    <w:name w:val="Default"/>
    <w:rsid w:val="00386E8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6D79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792F"/>
    <w:rPr>
      <w:sz w:val="22"/>
      <w:szCs w:val="22"/>
      <w:lang w:eastAsia="en-US"/>
    </w:rPr>
  </w:style>
  <w:style w:type="paragraph" w:styleId="Footer">
    <w:name w:val="footer"/>
    <w:basedOn w:val="Normal"/>
    <w:link w:val="FooterChar"/>
    <w:uiPriority w:val="99"/>
    <w:semiHidden/>
    <w:unhideWhenUsed/>
    <w:rsid w:val="006D79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D792F"/>
    <w:rPr>
      <w:sz w:val="22"/>
      <w:szCs w:val="22"/>
      <w:lang w:eastAsia="en-US"/>
    </w:rPr>
  </w:style>
  <w:style w:type="paragraph" w:styleId="Revision">
    <w:name w:val="Revision"/>
    <w:hidden/>
    <w:uiPriority w:val="99"/>
    <w:semiHidden/>
    <w:rsid w:val="00652CBF"/>
    <w:rPr>
      <w:sz w:val="22"/>
      <w:szCs w:val="22"/>
      <w:lang w:eastAsia="en-US"/>
    </w:rPr>
  </w:style>
  <w:style w:type="character" w:styleId="FollowedHyperlink">
    <w:name w:val="FollowedHyperlink"/>
    <w:basedOn w:val="DefaultParagraphFont"/>
    <w:uiPriority w:val="99"/>
    <w:semiHidden/>
    <w:unhideWhenUsed/>
    <w:rsid w:val="00480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71445">
      <w:bodyDiv w:val="1"/>
      <w:marLeft w:val="0"/>
      <w:marRight w:val="0"/>
      <w:marTop w:val="0"/>
      <w:marBottom w:val="0"/>
      <w:divBdr>
        <w:top w:val="none" w:sz="0" w:space="0" w:color="auto"/>
        <w:left w:val="none" w:sz="0" w:space="0" w:color="auto"/>
        <w:bottom w:val="none" w:sz="0" w:space="0" w:color="auto"/>
        <w:right w:val="none" w:sz="0" w:space="0" w:color="auto"/>
      </w:divBdr>
    </w:div>
    <w:div w:id="1295722509">
      <w:bodyDiv w:val="1"/>
      <w:marLeft w:val="0"/>
      <w:marRight w:val="0"/>
      <w:marTop w:val="0"/>
      <w:marBottom w:val="0"/>
      <w:divBdr>
        <w:top w:val="none" w:sz="0" w:space="0" w:color="auto"/>
        <w:left w:val="none" w:sz="0" w:space="0" w:color="auto"/>
        <w:bottom w:val="none" w:sz="0" w:space="0" w:color="auto"/>
        <w:right w:val="none" w:sz="0" w:space="0" w:color="auto"/>
      </w:divBdr>
    </w:div>
    <w:div w:id="1380394322">
      <w:bodyDiv w:val="1"/>
      <w:marLeft w:val="0"/>
      <w:marRight w:val="0"/>
      <w:marTop w:val="0"/>
      <w:marBottom w:val="0"/>
      <w:divBdr>
        <w:top w:val="none" w:sz="0" w:space="0" w:color="auto"/>
        <w:left w:val="none" w:sz="0" w:space="0" w:color="auto"/>
        <w:bottom w:val="none" w:sz="0" w:space="0" w:color="auto"/>
        <w:right w:val="none" w:sz="0" w:space="0" w:color="auto"/>
      </w:divBdr>
    </w:div>
    <w:div w:id="1852529373">
      <w:bodyDiv w:val="1"/>
      <w:marLeft w:val="0"/>
      <w:marRight w:val="0"/>
      <w:marTop w:val="0"/>
      <w:marBottom w:val="0"/>
      <w:divBdr>
        <w:top w:val="none" w:sz="0" w:space="0" w:color="auto"/>
        <w:left w:val="none" w:sz="0" w:space="0" w:color="auto"/>
        <w:bottom w:val="none" w:sz="0" w:space="0" w:color="auto"/>
        <w:right w:val="none" w:sz="0" w:space="0" w:color="auto"/>
      </w:divBdr>
    </w:div>
    <w:div w:id="186177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ggc.scot/downloads/resident-on-call-policy/" TargetMode="External"/><Relationship Id="rId3" Type="http://schemas.openxmlformats.org/officeDocument/2006/relationships/webSettings" Target="webSettings.xml"/><Relationship Id="rId7" Type="http://schemas.openxmlformats.org/officeDocument/2006/relationships/hyperlink" Target="https://www.nhsggc.scot/downloads/additional-ad-hoc-hours-claim-for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hsggc.scot/staff-recruitment/hrconnect/staff-banks/medical-staff-bank/" TargetMode="External"/><Relationship Id="rId4" Type="http://schemas.openxmlformats.org/officeDocument/2006/relationships/footnotes" Target="footnotes.xml"/><Relationship Id="rId9" Type="http://schemas.openxmlformats.org/officeDocument/2006/relationships/hyperlink" Target="https://www.nhsggc.scot/downloads/waiting-time-initiative-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McFarlane</dc:creator>
  <cp:lastModifiedBy>Gill, Sukhwinder</cp:lastModifiedBy>
  <cp:revision>2</cp:revision>
  <dcterms:created xsi:type="dcterms:W3CDTF">2022-11-10T16:38:00Z</dcterms:created>
  <dcterms:modified xsi:type="dcterms:W3CDTF">2022-11-10T16:38:00Z</dcterms:modified>
</cp:coreProperties>
</file>