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E6" w:rsidRPr="002E4CE7" w:rsidRDefault="00AD5EDB" w:rsidP="00A803A5">
      <w:pPr>
        <w:outlineLvl w:val="0"/>
        <w:rPr>
          <w:rFonts w:ascii="Verdana" w:hAnsi="Verdana" w:cs="Arial"/>
          <w:color w:val="6B077B"/>
          <w:sz w:val="44"/>
          <w:szCs w:val="44"/>
        </w:rPr>
      </w:pPr>
      <w:r>
        <w:rPr>
          <w:lang w:eastAsia="en-GB"/>
        </w:rPr>
        <w:drawing>
          <wp:anchor distT="0" distB="0" distL="114300" distR="114300" simplePos="0" relativeHeight="251657728" behindDoc="0" locked="0" layoutInCell="1" allowOverlap="1">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Pr>
          <w:lang w:eastAsia="en-GB"/>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-786130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FD79E6" w:rsidRPr="00C76C6E">
        <w:rPr>
          <w:rFonts w:ascii="Verdana" w:hAnsi="Verdana" w:cs="Arial"/>
          <w:color w:val="6B077B"/>
          <w:sz w:val="44"/>
          <w:szCs w:val="44"/>
        </w:rPr>
        <w:t>90 Minute Leadership</w:t>
      </w:r>
    </w:p>
    <w:p w:rsidR="00FD79E6" w:rsidRPr="00833C9B" w:rsidRDefault="00FD79E6" w:rsidP="00D439EA">
      <w:pPr>
        <w:spacing w:before="100" w:beforeAutospacing="1"/>
        <w:rPr>
          <w:rFonts w:ascii="Verdana" w:hAnsi="Verdana" w:cs="Arial"/>
          <w:b/>
          <w:color w:val="092869"/>
          <w:sz w:val="20"/>
          <w:szCs w:val="20"/>
          <w:lang w:val="en-US"/>
        </w:rPr>
      </w:pPr>
      <w:r w:rsidRPr="00833C9B">
        <w:rPr>
          <w:rFonts w:ascii="Verdana" w:hAnsi="Verdana" w:cs="Arial"/>
          <w:b/>
          <w:color w:val="092869"/>
          <w:sz w:val="20"/>
          <w:szCs w:val="20"/>
          <w:lang w:val="en-US"/>
        </w:rPr>
        <w:t xml:space="preserve">OD recognise the challenges our leaders have in managing time constraints and setting aside </w:t>
      </w:r>
      <w:r w:rsidRPr="00833C9B">
        <w:rPr>
          <w:rFonts w:ascii="Verdana" w:hAnsi="Verdana" w:cs="Arial"/>
          <w:b/>
          <w:color w:val="092869"/>
          <w:sz w:val="20"/>
          <w:szCs w:val="20"/>
          <w:lang w:val="en-US"/>
        </w:rPr>
        <w:br/>
        <w:t xml:space="preserve">time for development activities.  Short, intensive development sessions can be a useful way of </w:t>
      </w:r>
      <w:r w:rsidRPr="00833C9B">
        <w:rPr>
          <w:rFonts w:ascii="Verdana" w:hAnsi="Verdana" w:cs="Arial"/>
          <w:b/>
          <w:color w:val="092869"/>
          <w:sz w:val="20"/>
          <w:szCs w:val="20"/>
          <w:lang w:val="en-US"/>
        </w:rPr>
        <w:br/>
        <w:t xml:space="preserve">learning.  Rather than spending a full day covering a relatively wide range of topics, our </w:t>
      </w:r>
      <w:r w:rsidRPr="00833C9B">
        <w:rPr>
          <w:rFonts w:ascii="Verdana" w:hAnsi="Verdana" w:cs="Arial"/>
          <w:b/>
          <w:color w:val="092869"/>
          <w:sz w:val="20"/>
          <w:szCs w:val="20"/>
          <w:lang w:val="en-US"/>
        </w:rPr>
        <w:br/>
        <w:t xml:space="preserve">“90 Minute” leadership sessions will focus on specific topics, concentrating on key issues </w:t>
      </w:r>
      <w:r w:rsidRPr="00833C9B">
        <w:rPr>
          <w:rFonts w:ascii="Verdana" w:hAnsi="Verdana" w:cs="Arial"/>
          <w:b/>
          <w:color w:val="092869"/>
          <w:sz w:val="20"/>
          <w:szCs w:val="20"/>
          <w:lang w:val="en-US"/>
        </w:rPr>
        <w:br/>
        <w:t xml:space="preserve">rather than the broader picture. </w:t>
      </w:r>
      <w:r w:rsidRPr="00833C9B">
        <w:rPr>
          <w:rFonts w:ascii="Verdana" w:hAnsi="Verdana" w:cs="Arial"/>
          <w:b/>
          <w:color w:val="092869"/>
          <w:sz w:val="20"/>
          <w:szCs w:val="20"/>
          <w:lang w:val="en-US"/>
        </w:rPr>
        <w:br/>
        <w:t>The next session is:</w:t>
      </w:r>
    </w:p>
    <w:p w:rsidR="00FD79E6" w:rsidRPr="008E26F0" w:rsidRDefault="0095676F"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61824" behindDoc="0" locked="0" layoutInCell="1" allowOverlap="1">
                <wp:simplePos x="0" y="0"/>
                <wp:positionH relativeFrom="column">
                  <wp:posOffset>-356622</wp:posOffset>
                </wp:positionH>
                <wp:positionV relativeFrom="paragraph">
                  <wp:posOffset>2353117</wp:posOffset>
                </wp:positionV>
                <wp:extent cx="3193366" cy="4572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36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3" w:rsidRDefault="00720D13">
                            <w:pPr>
                              <w:rPr>
                                <w:rFonts w:ascii="Verdana" w:hAnsi="Verdana"/>
                                <w:b/>
                                <w:color w:val="660066"/>
                              </w:rPr>
                            </w:pPr>
                          </w:p>
                          <w:p w:rsidR="00720D13" w:rsidRDefault="00720D13">
                            <w:pPr>
                              <w:rPr>
                                <w:rFonts w:ascii="Verdana" w:hAnsi="Verdana"/>
                                <w:b/>
                                <w:color w:val="660066"/>
                              </w:rPr>
                            </w:pPr>
                          </w:p>
                          <w:p w:rsidR="00720D13" w:rsidRDefault="00720D13">
                            <w:pPr>
                              <w:rPr>
                                <w:rFonts w:ascii="Verdana" w:hAnsi="Verdana"/>
                                <w:b/>
                                <w:color w:val="660066"/>
                              </w:rPr>
                            </w:pPr>
                          </w:p>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1pt;margin-top:185.3pt;width:251.4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" filled="f" stroked="f">
                <v:textbox>
                  <w:txbxContent>
                    <w:p w:rsidR="00720D13" w:rsidRDefault="00720D13">
                      <w:pPr>
                        <w:rPr>
                          <w:rFonts w:ascii="Verdana" w:hAnsi="Verdana"/>
                          <w:b/>
                          <w:color w:val="660066"/>
                        </w:rPr>
                      </w:pPr>
                    </w:p>
                    <w:p w:rsidR="00720D13" w:rsidRDefault="00720D13">
                      <w:pPr>
                        <w:rPr>
                          <w:rFonts w:ascii="Verdana" w:hAnsi="Verdana"/>
                          <w:b/>
                          <w:color w:val="660066"/>
                        </w:rPr>
                      </w:pPr>
                    </w:p>
                    <w:p w:rsidR="00720D13" w:rsidRDefault="00720D13">
                      <w:pPr>
                        <w:rPr>
                          <w:rFonts w:ascii="Verdana" w:hAnsi="Verdana"/>
                          <w:b/>
                          <w:color w:val="660066"/>
                        </w:rPr>
                      </w:pPr>
                    </w:p>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v:textbox>
              </v:shape>
            </w:pict>
          </mc:Fallback>
        </mc:AlternateContent>
      </w:r>
      <w:r w:rsidR="00345B32">
        <w:rPr>
          <w:lang w:eastAsia="en-GB"/>
        </w:rPr>
        <mc:AlternateContent>
          <mc:Choice Requires="wps">
            <w:drawing>
              <wp:anchor distT="0" distB="0" distL="114300" distR="114300" simplePos="0" relativeHeight="251656704" behindDoc="0" locked="0" layoutInCell="1" allowOverlap="1">
                <wp:simplePos x="0" y="0"/>
                <wp:positionH relativeFrom="margin">
                  <wp:posOffset>-381000</wp:posOffset>
                </wp:positionH>
                <wp:positionV relativeFrom="paragraph">
                  <wp:posOffset>-1270</wp:posOffset>
                </wp:positionV>
                <wp:extent cx="10287000" cy="4572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720D13">
                              <w:rPr>
                                <w:rFonts w:ascii="Verdana" w:hAnsi="Verdana"/>
                                <w:b/>
                                <w:color w:val="7030A0"/>
                                <w:sz w:val="28"/>
                                <w:szCs w:val="28"/>
                              </w:rPr>
                              <w:t>Facilitating Productive Meetings</w:t>
                            </w:r>
                            <w:r w:rsidR="00DF1D27" w:rsidRPr="00DF1D27">
                              <w:rPr>
                                <w:rFonts w:ascii="Verdana" w:hAnsi="Verdana"/>
                                <w:b/>
                                <w:color w:val="7030A0"/>
                                <w:sz w:val="28"/>
                                <w:szCs w:val="28"/>
                              </w:rPr>
                              <w:t>”</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720D13" w:rsidRPr="00720D13" w:rsidRDefault="00720D13" w:rsidP="00720D13">
                            <w:pPr>
                              <w:jc w:val="both"/>
                              <w:rPr>
                                <w:rFonts w:ascii="Verdana" w:hAnsi="Verdana"/>
                                <w:color w:val="6B077B"/>
                                <w:sz w:val="22"/>
                                <w:szCs w:val="22"/>
                              </w:rPr>
                            </w:pPr>
                            <w:r w:rsidRPr="00720D13">
                              <w:rPr>
                                <w:rFonts w:ascii="Verdana" w:hAnsi="Verdana"/>
                                <w:color w:val="6B077B"/>
                                <w:sz w:val="22"/>
                                <w:szCs w:val="22"/>
                              </w:rPr>
                              <w:t>Exhausted by endless meetings?</w:t>
                            </w:r>
                            <w:r>
                              <w:rPr>
                                <w:rFonts w:ascii="Verdana" w:hAnsi="Verdana"/>
                                <w:color w:val="6B077B"/>
                                <w:sz w:val="22"/>
                                <w:szCs w:val="22"/>
                              </w:rPr>
                              <w:t xml:space="preserve">  </w:t>
                            </w:r>
                            <w:r w:rsidRPr="00720D13">
                              <w:rPr>
                                <w:rFonts w:ascii="Verdana" w:hAnsi="Verdana"/>
                                <w:color w:val="6B077B"/>
                                <w:sz w:val="22"/>
                                <w:szCs w:val="22"/>
                              </w:rPr>
                              <w:t>Frustrated by the pace and duplication of discussions?</w:t>
                            </w:r>
                            <w:r>
                              <w:rPr>
                                <w:rFonts w:ascii="Verdana" w:hAnsi="Verdana"/>
                                <w:color w:val="6B077B"/>
                                <w:sz w:val="22"/>
                                <w:szCs w:val="22"/>
                              </w:rPr>
                              <w:t xml:space="preserve">  </w:t>
                            </w:r>
                            <w:r w:rsidRPr="00720D13">
                              <w:rPr>
                                <w:rFonts w:ascii="Verdana" w:hAnsi="Verdana"/>
                                <w:color w:val="6B077B"/>
                                <w:sz w:val="22"/>
                                <w:szCs w:val="22"/>
                              </w:rPr>
                              <w:t>Keen to arrive at clear outputs that are actioned?</w:t>
                            </w:r>
                          </w:p>
                          <w:p w:rsidR="00720D13" w:rsidRPr="00720D13" w:rsidRDefault="00720D13" w:rsidP="00720D13">
                            <w:pPr>
                              <w:jc w:val="both"/>
                              <w:rPr>
                                <w:rFonts w:ascii="Verdana" w:hAnsi="Verdana"/>
                                <w:color w:val="6B077B"/>
                                <w:sz w:val="22"/>
                                <w:szCs w:val="22"/>
                              </w:rPr>
                            </w:pPr>
                          </w:p>
                          <w:p w:rsidR="00720D13" w:rsidRPr="00720D13" w:rsidRDefault="00720D13" w:rsidP="00720D13">
                            <w:pPr>
                              <w:jc w:val="both"/>
                              <w:rPr>
                                <w:rFonts w:ascii="Verdana" w:hAnsi="Verdana"/>
                                <w:color w:val="6B077B"/>
                                <w:sz w:val="22"/>
                                <w:szCs w:val="22"/>
                              </w:rPr>
                            </w:pPr>
                            <w:r w:rsidRPr="00720D13">
                              <w:rPr>
                                <w:rFonts w:ascii="Verdana" w:hAnsi="Verdana"/>
                                <w:color w:val="6B077B"/>
                                <w:sz w:val="22"/>
                                <w:szCs w:val="22"/>
                              </w:rPr>
                              <w:t xml:space="preserve">Most of us spend much of our working time in meetings, yet research reveals they are cited as one of the least productive activities and often considered an ineffective use of time. This session offers useful tips and techniques to make meetings more productive, regardless of whether you are the organiser, or asked to attend by colleagues. </w:t>
                            </w:r>
                          </w:p>
                          <w:p w:rsidR="00720D13" w:rsidRPr="00720D13" w:rsidRDefault="00720D13" w:rsidP="00720D13">
                            <w:pPr>
                              <w:jc w:val="both"/>
                              <w:rPr>
                                <w:rFonts w:ascii="Verdana" w:hAnsi="Verdana"/>
                                <w:color w:val="6B077B"/>
                                <w:sz w:val="22"/>
                                <w:szCs w:val="22"/>
                              </w:rPr>
                            </w:pPr>
                          </w:p>
                          <w:p w:rsidR="00720D13" w:rsidRDefault="00720D13" w:rsidP="00720D13">
                            <w:pPr>
                              <w:jc w:val="both"/>
                              <w:rPr>
                                <w:rFonts w:ascii="Verdana" w:hAnsi="Verdana"/>
                                <w:color w:val="6B077B"/>
                                <w:sz w:val="22"/>
                                <w:szCs w:val="22"/>
                              </w:rPr>
                            </w:pPr>
                            <w:r w:rsidRPr="00720D13">
                              <w:rPr>
                                <w:rFonts w:ascii="Verdana" w:hAnsi="Verdana"/>
                                <w:color w:val="6B077B"/>
                                <w:sz w:val="22"/>
                                <w:szCs w:val="22"/>
                              </w:rPr>
                              <w:t>Participants will be encouraged to identify a few helpful habits to build when:</w:t>
                            </w:r>
                          </w:p>
                          <w:p w:rsidR="00720D13" w:rsidRPr="00720D13" w:rsidRDefault="00720D13" w:rsidP="00720D13">
                            <w:pPr>
                              <w:jc w:val="both"/>
                              <w:rPr>
                                <w:rFonts w:ascii="Verdana" w:hAnsi="Verdana"/>
                                <w:color w:val="6B077B"/>
                                <w:sz w:val="22"/>
                                <w:szCs w:val="22"/>
                              </w:rPr>
                            </w:pP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Planning &amp; preparing for meetings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Setting the scene for productive discussions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Engaging attendees and enabling progress with powerful questions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Clarifying decisions, actions and accountabilities</w:t>
                            </w:r>
                          </w:p>
                          <w:p w:rsidR="00720D13" w:rsidRPr="00720D13" w:rsidRDefault="00720D13" w:rsidP="00720D13">
                            <w:pPr>
                              <w:jc w:val="both"/>
                              <w:rPr>
                                <w:rFonts w:ascii="Verdana" w:hAnsi="Verdana"/>
                                <w:color w:val="6B077B"/>
                                <w:sz w:val="22"/>
                                <w:szCs w:val="22"/>
                              </w:rPr>
                            </w:pPr>
                          </w:p>
                          <w:p w:rsidR="00450C2C" w:rsidRPr="00450C2C" w:rsidRDefault="00720D13" w:rsidP="00720D13">
                            <w:pPr>
                              <w:jc w:val="both"/>
                              <w:rPr>
                                <w:rFonts w:ascii="Verdana" w:hAnsi="Verdana"/>
                                <w:color w:val="6B077B"/>
                                <w:sz w:val="22"/>
                                <w:szCs w:val="22"/>
                              </w:rPr>
                            </w:pPr>
                            <w:r w:rsidRPr="00720D13">
                              <w:rPr>
                                <w:rFonts w:ascii="Verdana" w:hAnsi="Verdana"/>
                                <w:color w:val="6B077B"/>
                                <w:sz w:val="22"/>
                                <w:szCs w:val="22"/>
                              </w:rPr>
                              <w:t>There will be plenty of valuable takeaways that can be applied straight away from this interactive session, ensuring one to one and group discussions are more focused and productive.</w:t>
                            </w:r>
                          </w:p>
                          <w:p w:rsidR="00FD79E6" w:rsidRPr="00AA4E94" w:rsidRDefault="00FD79E6" w:rsidP="00AA4E94">
                            <w:pPr>
                              <w:ind w:left="360"/>
                              <w:rPr>
                                <w:rFonts w:ascii="Verdana" w:hAnsi="Verdana" w:cs="Arial"/>
                                <w:bCs/>
                                <w:color w:val="092869"/>
                                <w:sz w:val="20"/>
                                <w:szCs w:val="20"/>
                              </w:rPr>
                            </w:pPr>
                          </w:p>
                          <w:p w:rsidR="00720D13" w:rsidRDefault="00FD79E6" w:rsidP="00720D13">
                            <w:pPr>
                              <w:ind w:hanging="373"/>
                              <w:rPr>
                                <w:rFonts w:ascii="Verdana" w:hAnsi="Verdana" w:cs="Arial"/>
                                <w:b/>
                                <w:color w:val="092869"/>
                                <w:sz w:val="26"/>
                                <w:szCs w:val="26"/>
                              </w:rPr>
                            </w:pPr>
                            <w:r w:rsidRPr="00DF1D27">
                              <w:rPr>
                                <w:rFonts w:ascii="Verdana" w:hAnsi="Verdana" w:cs="Arial"/>
                                <w:b/>
                                <w:color w:val="092869"/>
                                <w:sz w:val="26"/>
                                <w:szCs w:val="26"/>
                              </w:rPr>
                              <w:t>Sp</w:t>
                            </w:r>
                            <w:r w:rsidR="00720D13">
                              <w:rPr>
                                <w:rFonts w:ascii="Verdana" w:hAnsi="Verdana" w:cs="Arial"/>
                                <w:b/>
                                <w:color w:val="092869"/>
                                <w:sz w:val="26"/>
                                <w:szCs w:val="26"/>
                              </w:rPr>
                              <w:t>Sp</w:t>
                            </w:r>
                            <w:r w:rsidRPr="00DF1D27">
                              <w:rPr>
                                <w:rFonts w:ascii="Verdana" w:hAnsi="Verdana" w:cs="Arial"/>
                                <w:b/>
                                <w:color w:val="092869"/>
                                <w:sz w:val="26"/>
                                <w:szCs w:val="26"/>
                              </w:rPr>
                              <w:t>eaker:</w:t>
                            </w:r>
                            <w:r w:rsidRPr="00DF1D27">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Pr="00DF1D27">
                              <w:rPr>
                                <w:rFonts w:ascii="Verdana" w:hAnsi="Verdana" w:cs="Arial"/>
                                <w:b/>
                                <w:color w:val="092869"/>
                                <w:sz w:val="26"/>
                                <w:szCs w:val="26"/>
                              </w:rPr>
                              <w:t>Date:</w:t>
                            </w:r>
                            <w:r w:rsidR="00DF1D27">
                              <w:rPr>
                                <w:rFonts w:ascii="Verdana" w:hAnsi="Verdana"/>
                                <w:b/>
                                <w:color w:val="6B077B"/>
                                <w:sz w:val="26"/>
                                <w:szCs w:val="26"/>
                              </w:rPr>
                              <w:tab/>
                            </w:r>
                            <w:r w:rsidR="00DF1D27">
                              <w:rPr>
                                <w:rFonts w:ascii="Verdana" w:hAnsi="Verdana"/>
                                <w:b/>
                                <w:color w:val="6B077B"/>
                                <w:sz w:val="26"/>
                                <w:szCs w:val="26"/>
                              </w:rPr>
                              <w:tab/>
                            </w:r>
                            <w:r w:rsidR="00DF1D27">
                              <w:rPr>
                                <w:rFonts w:ascii="Verdana" w:hAnsi="Verdana"/>
                                <w:b/>
                                <w:color w:val="6B077B"/>
                                <w:sz w:val="26"/>
                                <w:szCs w:val="26"/>
                              </w:rPr>
                              <w:tab/>
                            </w:r>
                            <w:r w:rsidR="00720D13">
                              <w:rPr>
                                <w:rFonts w:ascii="Verdana" w:hAnsi="Verdana"/>
                                <w:b/>
                                <w:color w:val="6B077B"/>
                                <w:sz w:val="26"/>
                                <w:szCs w:val="26"/>
                              </w:rPr>
                              <w:tab/>
                            </w:r>
                            <w:r w:rsidR="00720D13">
                              <w:rPr>
                                <w:rFonts w:ascii="Verdana" w:hAnsi="Verdana"/>
                                <w:b/>
                                <w:color w:val="6B077B"/>
                                <w:sz w:val="26"/>
                                <w:szCs w:val="26"/>
                              </w:rPr>
                              <w:tab/>
                            </w:r>
                            <w:r w:rsidRPr="00DF1D27">
                              <w:rPr>
                                <w:rFonts w:ascii="Verdana" w:hAnsi="Verdana" w:cs="Arial"/>
                                <w:b/>
                                <w:color w:val="092869"/>
                                <w:sz w:val="26"/>
                                <w:szCs w:val="26"/>
                              </w:rPr>
                              <w:t>Time:</w:t>
                            </w:r>
                            <w:r w:rsidRPr="00DF1D27">
                              <w:rPr>
                                <w:rFonts w:ascii="Verdana" w:hAnsi="Verdana" w:cs="Arial"/>
                                <w:b/>
                                <w:color w:val="092869"/>
                                <w:sz w:val="26"/>
                                <w:szCs w:val="26"/>
                              </w:rPr>
                              <w:tab/>
                            </w:r>
                          </w:p>
                          <w:p w:rsidR="00FD79E6" w:rsidRPr="00667CF9" w:rsidRDefault="00720D13" w:rsidP="00720D13">
                            <w:pPr>
                              <w:ind w:hanging="373"/>
                              <w:rPr>
                                <w:rFonts w:ascii="Verdana" w:hAnsi="Verdana" w:cs="Arial"/>
                                <w:b/>
                                <w:color w:val="6B077B"/>
                              </w:rPr>
                            </w:pPr>
                            <w:r>
                              <w:rPr>
                                <w:rFonts w:ascii="Verdana" w:hAnsi="Verdana" w:cs="Arial"/>
                                <w:b/>
                                <w:color w:val="6B077B"/>
                              </w:rPr>
                              <w:t xml:space="preserve">MaMaria Moreno, M Potential Ltd </w:t>
                            </w:r>
                            <w:r>
                              <w:rPr>
                                <w:rFonts w:ascii="Verdana" w:hAnsi="Verdana" w:cs="Arial"/>
                                <w:b/>
                                <w:color w:val="6B077B"/>
                              </w:rPr>
                              <w:tab/>
                            </w:r>
                            <w:r>
                              <w:rPr>
                                <w:rFonts w:ascii="Verdana" w:hAnsi="Verdana" w:cs="Arial"/>
                                <w:b/>
                                <w:color w:val="6B077B"/>
                              </w:rPr>
                              <w:tab/>
                            </w:r>
                            <w:r>
                              <w:rPr>
                                <w:rFonts w:ascii="Verdana" w:hAnsi="Verdana" w:cs="Arial"/>
                                <w:b/>
                                <w:color w:val="6B077B"/>
                              </w:rPr>
                              <w:tab/>
                              <w:t>Tuesday 3</w:t>
                            </w:r>
                            <w:r w:rsidRPr="00720D13">
                              <w:rPr>
                                <w:rFonts w:ascii="Verdana" w:hAnsi="Verdana" w:cs="Arial"/>
                                <w:b/>
                                <w:color w:val="6B077B"/>
                                <w:vertAlign w:val="superscript"/>
                              </w:rPr>
                              <w:t>rd</w:t>
                            </w:r>
                            <w:r>
                              <w:rPr>
                                <w:rFonts w:ascii="Verdana" w:hAnsi="Verdana" w:cs="Arial"/>
                                <w:b/>
                                <w:color w:val="6B077B"/>
                              </w:rPr>
                              <w:t xml:space="preserve"> March 2026 </w:t>
                            </w:r>
                            <w:r>
                              <w:rPr>
                                <w:rFonts w:ascii="Verdana" w:hAnsi="Verdana" w:cs="Arial"/>
                                <w:b/>
                                <w:color w:val="6B077B"/>
                              </w:rPr>
                              <w:tab/>
                            </w:r>
                            <w:r>
                              <w:rPr>
                                <w:rFonts w:ascii="Verdana" w:hAnsi="Verdana" w:cs="Arial"/>
                                <w:b/>
                                <w:color w:val="6B077B"/>
                              </w:rPr>
                              <w:tab/>
                              <w:t>08.30am – 10.00am</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FD79E6" w:rsidRPr="00720D13" w:rsidRDefault="00FC1CC8" w:rsidP="00720D13">
                            <w:pPr>
                              <w:ind w:left="4253" w:hanging="4111"/>
                              <w:rPr>
                                <w:rFonts w:ascii="Verdana" w:hAnsi="Verdana" w:cs="Arial"/>
                                <w:color w:val="092869"/>
                              </w:rPr>
                            </w:pPr>
                            <w:r w:rsidRPr="00720D13">
                              <w:rPr>
                                <w:rFonts w:ascii="Verdana" w:hAnsi="Verdana" w:cs="Arial"/>
                                <w:b/>
                                <w:color w:val="FF0000"/>
                              </w:rPr>
                              <w:t>Register for the session –</w:t>
                            </w:r>
                            <w:r w:rsidR="00720D13" w:rsidRPr="00720D13">
                              <w:rPr>
                                <w:rFonts w:ascii="Verdana" w:hAnsi="Verdana" w:cs="Arial"/>
                                <w:b/>
                                <w:color w:val="FF0000"/>
                              </w:rPr>
                              <w:t xml:space="preserve"> </w:t>
                            </w:r>
                            <w:hyperlink r:id="rId9" w:history="1">
                              <w:r w:rsidR="00720D13" w:rsidRPr="00FD64F9">
                                <w:rPr>
                                  <w:rStyle w:val="Hyperlink"/>
                                  <w:rFonts w:ascii="Verdana" w:hAnsi="Verdana" w:cs="Arial"/>
                                  <w:b/>
                                </w:rPr>
                                <w:t>https://link.webropol.com/ep/onlineleadershipproductivemeetingsmarch2026</w:t>
                              </w:r>
                            </w:hyperlink>
                            <w:r w:rsidR="00720D13">
                              <w:rPr>
                                <w:rFonts w:ascii="Verdana" w:hAnsi="Verdana" w:cs="Arial"/>
                                <w:b/>
                                <w:color w:val="FF0000"/>
                              </w:rPr>
                              <w:t xml:space="preserve"> </w:t>
                            </w:r>
                            <w:bookmarkStart w:id="0" w:name="_GoBack"/>
                            <w:bookmarkEnd w:id="0"/>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0pt;margin-top:-.1pt;width:810pt;height:5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" filled="f" stroked="f">
                <v:textbox inset="0,0,0,0">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720D13">
                        <w:rPr>
                          <w:rFonts w:ascii="Verdana" w:hAnsi="Verdana"/>
                          <w:b/>
                          <w:color w:val="7030A0"/>
                          <w:sz w:val="28"/>
                          <w:szCs w:val="28"/>
                        </w:rPr>
                        <w:t>Facilitating Productive Meetings</w:t>
                      </w:r>
                      <w:r w:rsidR="00DF1D27" w:rsidRPr="00DF1D27">
                        <w:rPr>
                          <w:rFonts w:ascii="Verdana" w:hAnsi="Verdana"/>
                          <w:b/>
                          <w:color w:val="7030A0"/>
                          <w:sz w:val="28"/>
                          <w:szCs w:val="28"/>
                        </w:rPr>
                        <w:t>”</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720D13" w:rsidRPr="00720D13" w:rsidRDefault="00720D13" w:rsidP="00720D13">
                      <w:pPr>
                        <w:jc w:val="both"/>
                        <w:rPr>
                          <w:rFonts w:ascii="Verdana" w:hAnsi="Verdana"/>
                          <w:color w:val="6B077B"/>
                          <w:sz w:val="22"/>
                          <w:szCs w:val="22"/>
                        </w:rPr>
                      </w:pPr>
                      <w:r w:rsidRPr="00720D13">
                        <w:rPr>
                          <w:rFonts w:ascii="Verdana" w:hAnsi="Verdana"/>
                          <w:color w:val="6B077B"/>
                          <w:sz w:val="22"/>
                          <w:szCs w:val="22"/>
                        </w:rPr>
                        <w:t>Exhausted by endless meetings?</w:t>
                      </w:r>
                      <w:r>
                        <w:rPr>
                          <w:rFonts w:ascii="Verdana" w:hAnsi="Verdana"/>
                          <w:color w:val="6B077B"/>
                          <w:sz w:val="22"/>
                          <w:szCs w:val="22"/>
                        </w:rPr>
                        <w:t xml:space="preserve">  </w:t>
                      </w:r>
                      <w:r w:rsidRPr="00720D13">
                        <w:rPr>
                          <w:rFonts w:ascii="Verdana" w:hAnsi="Verdana"/>
                          <w:color w:val="6B077B"/>
                          <w:sz w:val="22"/>
                          <w:szCs w:val="22"/>
                        </w:rPr>
                        <w:t>Frustrated by the pace and duplication of discussions?</w:t>
                      </w:r>
                      <w:r>
                        <w:rPr>
                          <w:rFonts w:ascii="Verdana" w:hAnsi="Verdana"/>
                          <w:color w:val="6B077B"/>
                          <w:sz w:val="22"/>
                          <w:szCs w:val="22"/>
                        </w:rPr>
                        <w:t xml:space="preserve">  </w:t>
                      </w:r>
                      <w:r w:rsidRPr="00720D13">
                        <w:rPr>
                          <w:rFonts w:ascii="Verdana" w:hAnsi="Verdana"/>
                          <w:color w:val="6B077B"/>
                          <w:sz w:val="22"/>
                          <w:szCs w:val="22"/>
                        </w:rPr>
                        <w:t>Keen to arrive at clear outputs that are actioned?</w:t>
                      </w:r>
                    </w:p>
                    <w:p w:rsidR="00720D13" w:rsidRPr="00720D13" w:rsidRDefault="00720D13" w:rsidP="00720D13">
                      <w:pPr>
                        <w:jc w:val="both"/>
                        <w:rPr>
                          <w:rFonts w:ascii="Verdana" w:hAnsi="Verdana"/>
                          <w:color w:val="6B077B"/>
                          <w:sz w:val="22"/>
                          <w:szCs w:val="22"/>
                        </w:rPr>
                      </w:pPr>
                    </w:p>
                    <w:p w:rsidR="00720D13" w:rsidRPr="00720D13" w:rsidRDefault="00720D13" w:rsidP="00720D13">
                      <w:pPr>
                        <w:jc w:val="both"/>
                        <w:rPr>
                          <w:rFonts w:ascii="Verdana" w:hAnsi="Verdana"/>
                          <w:color w:val="6B077B"/>
                          <w:sz w:val="22"/>
                          <w:szCs w:val="22"/>
                        </w:rPr>
                      </w:pPr>
                      <w:r w:rsidRPr="00720D13">
                        <w:rPr>
                          <w:rFonts w:ascii="Verdana" w:hAnsi="Verdana"/>
                          <w:color w:val="6B077B"/>
                          <w:sz w:val="22"/>
                          <w:szCs w:val="22"/>
                        </w:rPr>
                        <w:t xml:space="preserve">Most of us spend much of our working time in meetings, yet research reveals they are cited as one of the least productive activities and often considered an ineffective use of time. This session offers useful tips and techniques to make meetings more productive, regardless of whether you are the organiser, or asked to attend by colleagues. </w:t>
                      </w:r>
                    </w:p>
                    <w:p w:rsidR="00720D13" w:rsidRPr="00720D13" w:rsidRDefault="00720D13" w:rsidP="00720D13">
                      <w:pPr>
                        <w:jc w:val="both"/>
                        <w:rPr>
                          <w:rFonts w:ascii="Verdana" w:hAnsi="Verdana"/>
                          <w:color w:val="6B077B"/>
                          <w:sz w:val="22"/>
                          <w:szCs w:val="22"/>
                        </w:rPr>
                      </w:pPr>
                    </w:p>
                    <w:p w:rsidR="00720D13" w:rsidRDefault="00720D13" w:rsidP="00720D13">
                      <w:pPr>
                        <w:jc w:val="both"/>
                        <w:rPr>
                          <w:rFonts w:ascii="Verdana" w:hAnsi="Verdana"/>
                          <w:color w:val="6B077B"/>
                          <w:sz w:val="22"/>
                          <w:szCs w:val="22"/>
                        </w:rPr>
                      </w:pPr>
                      <w:r w:rsidRPr="00720D13">
                        <w:rPr>
                          <w:rFonts w:ascii="Verdana" w:hAnsi="Verdana"/>
                          <w:color w:val="6B077B"/>
                          <w:sz w:val="22"/>
                          <w:szCs w:val="22"/>
                        </w:rPr>
                        <w:t>Participants will be encouraged to identify a few helpful habits to build when:</w:t>
                      </w:r>
                    </w:p>
                    <w:p w:rsidR="00720D13" w:rsidRPr="00720D13" w:rsidRDefault="00720D13" w:rsidP="00720D13">
                      <w:pPr>
                        <w:jc w:val="both"/>
                        <w:rPr>
                          <w:rFonts w:ascii="Verdana" w:hAnsi="Verdana"/>
                          <w:color w:val="6B077B"/>
                          <w:sz w:val="22"/>
                          <w:szCs w:val="22"/>
                        </w:rPr>
                      </w:pP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Planning &amp; preparing for meetings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Setting the scene for productive discussions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Engaging attendees and enabling progress with powerful questions</w:t>
                      </w:r>
                    </w:p>
                    <w:p w:rsidR="00720D13" w:rsidRPr="00720D13" w:rsidRDefault="00720D13" w:rsidP="00720D13">
                      <w:pPr>
                        <w:pStyle w:val="ListParagraph"/>
                        <w:numPr>
                          <w:ilvl w:val="0"/>
                          <w:numId w:val="17"/>
                        </w:numPr>
                        <w:jc w:val="both"/>
                        <w:rPr>
                          <w:rFonts w:ascii="Verdana" w:hAnsi="Verdana"/>
                          <w:color w:val="6B077B"/>
                        </w:rPr>
                      </w:pPr>
                      <w:r w:rsidRPr="00720D13">
                        <w:rPr>
                          <w:rFonts w:ascii="Verdana" w:hAnsi="Verdana"/>
                          <w:color w:val="6B077B"/>
                        </w:rPr>
                        <w:t>Clarifying decisions, actions and accountabilities</w:t>
                      </w:r>
                    </w:p>
                    <w:p w:rsidR="00720D13" w:rsidRPr="00720D13" w:rsidRDefault="00720D13" w:rsidP="00720D13">
                      <w:pPr>
                        <w:jc w:val="both"/>
                        <w:rPr>
                          <w:rFonts w:ascii="Verdana" w:hAnsi="Verdana"/>
                          <w:color w:val="6B077B"/>
                          <w:sz w:val="22"/>
                          <w:szCs w:val="22"/>
                        </w:rPr>
                      </w:pPr>
                    </w:p>
                    <w:p w:rsidR="00450C2C" w:rsidRPr="00450C2C" w:rsidRDefault="00720D13" w:rsidP="00720D13">
                      <w:pPr>
                        <w:jc w:val="both"/>
                        <w:rPr>
                          <w:rFonts w:ascii="Verdana" w:hAnsi="Verdana"/>
                          <w:color w:val="6B077B"/>
                          <w:sz w:val="22"/>
                          <w:szCs w:val="22"/>
                        </w:rPr>
                      </w:pPr>
                      <w:r w:rsidRPr="00720D13">
                        <w:rPr>
                          <w:rFonts w:ascii="Verdana" w:hAnsi="Verdana"/>
                          <w:color w:val="6B077B"/>
                          <w:sz w:val="22"/>
                          <w:szCs w:val="22"/>
                        </w:rPr>
                        <w:t>There will be plenty of valuable takeaways that can be applied straight away from this interactive session, ensuring one to one and group discussions are more focused and productive.</w:t>
                      </w:r>
                    </w:p>
                    <w:p w:rsidR="00FD79E6" w:rsidRPr="00AA4E94" w:rsidRDefault="00FD79E6" w:rsidP="00AA4E94">
                      <w:pPr>
                        <w:ind w:left="360"/>
                        <w:rPr>
                          <w:rFonts w:ascii="Verdana" w:hAnsi="Verdana" w:cs="Arial"/>
                          <w:bCs/>
                          <w:color w:val="092869"/>
                          <w:sz w:val="20"/>
                          <w:szCs w:val="20"/>
                        </w:rPr>
                      </w:pPr>
                    </w:p>
                    <w:p w:rsidR="00720D13" w:rsidRDefault="00FD79E6" w:rsidP="00720D13">
                      <w:pPr>
                        <w:ind w:hanging="373"/>
                        <w:rPr>
                          <w:rFonts w:ascii="Verdana" w:hAnsi="Verdana" w:cs="Arial"/>
                          <w:b/>
                          <w:color w:val="092869"/>
                          <w:sz w:val="26"/>
                          <w:szCs w:val="26"/>
                        </w:rPr>
                      </w:pPr>
                      <w:r w:rsidRPr="00DF1D27">
                        <w:rPr>
                          <w:rFonts w:ascii="Verdana" w:hAnsi="Verdana" w:cs="Arial"/>
                          <w:b/>
                          <w:color w:val="092869"/>
                          <w:sz w:val="26"/>
                          <w:szCs w:val="26"/>
                        </w:rPr>
                        <w:t>Sp</w:t>
                      </w:r>
                      <w:r w:rsidR="00720D13">
                        <w:rPr>
                          <w:rFonts w:ascii="Verdana" w:hAnsi="Verdana" w:cs="Arial"/>
                          <w:b/>
                          <w:color w:val="092869"/>
                          <w:sz w:val="26"/>
                          <w:szCs w:val="26"/>
                        </w:rPr>
                        <w:t>Sp</w:t>
                      </w:r>
                      <w:r w:rsidRPr="00DF1D27">
                        <w:rPr>
                          <w:rFonts w:ascii="Verdana" w:hAnsi="Verdana" w:cs="Arial"/>
                          <w:b/>
                          <w:color w:val="092869"/>
                          <w:sz w:val="26"/>
                          <w:szCs w:val="26"/>
                        </w:rPr>
                        <w:t>eaker:</w:t>
                      </w:r>
                      <w:r w:rsidRPr="00DF1D27">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00720D13">
                        <w:rPr>
                          <w:rFonts w:ascii="Verdana" w:hAnsi="Verdana" w:cs="Arial"/>
                          <w:b/>
                          <w:color w:val="092869"/>
                          <w:sz w:val="26"/>
                          <w:szCs w:val="26"/>
                        </w:rPr>
                        <w:tab/>
                      </w:r>
                      <w:r w:rsidRPr="00DF1D27">
                        <w:rPr>
                          <w:rFonts w:ascii="Verdana" w:hAnsi="Verdana" w:cs="Arial"/>
                          <w:b/>
                          <w:color w:val="092869"/>
                          <w:sz w:val="26"/>
                          <w:szCs w:val="26"/>
                        </w:rPr>
                        <w:t>Date:</w:t>
                      </w:r>
                      <w:r w:rsidR="00DF1D27">
                        <w:rPr>
                          <w:rFonts w:ascii="Verdana" w:hAnsi="Verdana"/>
                          <w:b/>
                          <w:color w:val="6B077B"/>
                          <w:sz w:val="26"/>
                          <w:szCs w:val="26"/>
                        </w:rPr>
                        <w:tab/>
                      </w:r>
                      <w:r w:rsidR="00DF1D27">
                        <w:rPr>
                          <w:rFonts w:ascii="Verdana" w:hAnsi="Verdana"/>
                          <w:b/>
                          <w:color w:val="6B077B"/>
                          <w:sz w:val="26"/>
                          <w:szCs w:val="26"/>
                        </w:rPr>
                        <w:tab/>
                      </w:r>
                      <w:r w:rsidR="00DF1D27">
                        <w:rPr>
                          <w:rFonts w:ascii="Verdana" w:hAnsi="Verdana"/>
                          <w:b/>
                          <w:color w:val="6B077B"/>
                          <w:sz w:val="26"/>
                          <w:szCs w:val="26"/>
                        </w:rPr>
                        <w:tab/>
                      </w:r>
                      <w:r w:rsidR="00720D13">
                        <w:rPr>
                          <w:rFonts w:ascii="Verdana" w:hAnsi="Verdana"/>
                          <w:b/>
                          <w:color w:val="6B077B"/>
                          <w:sz w:val="26"/>
                          <w:szCs w:val="26"/>
                        </w:rPr>
                        <w:tab/>
                      </w:r>
                      <w:r w:rsidR="00720D13">
                        <w:rPr>
                          <w:rFonts w:ascii="Verdana" w:hAnsi="Verdana"/>
                          <w:b/>
                          <w:color w:val="6B077B"/>
                          <w:sz w:val="26"/>
                          <w:szCs w:val="26"/>
                        </w:rPr>
                        <w:tab/>
                      </w:r>
                      <w:r w:rsidRPr="00DF1D27">
                        <w:rPr>
                          <w:rFonts w:ascii="Verdana" w:hAnsi="Verdana" w:cs="Arial"/>
                          <w:b/>
                          <w:color w:val="092869"/>
                          <w:sz w:val="26"/>
                          <w:szCs w:val="26"/>
                        </w:rPr>
                        <w:t>Time:</w:t>
                      </w:r>
                      <w:r w:rsidRPr="00DF1D27">
                        <w:rPr>
                          <w:rFonts w:ascii="Verdana" w:hAnsi="Verdana" w:cs="Arial"/>
                          <w:b/>
                          <w:color w:val="092869"/>
                          <w:sz w:val="26"/>
                          <w:szCs w:val="26"/>
                        </w:rPr>
                        <w:tab/>
                      </w:r>
                    </w:p>
                    <w:p w:rsidR="00FD79E6" w:rsidRPr="00667CF9" w:rsidRDefault="00720D13" w:rsidP="00720D13">
                      <w:pPr>
                        <w:ind w:hanging="373"/>
                        <w:rPr>
                          <w:rFonts w:ascii="Verdana" w:hAnsi="Verdana" w:cs="Arial"/>
                          <w:b/>
                          <w:color w:val="6B077B"/>
                        </w:rPr>
                      </w:pPr>
                      <w:r>
                        <w:rPr>
                          <w:rFonts w:ascii="Verdana" w:hAnsi="Verdana" w:cs="Arial"/>
                          <w:b/>
                          <w:color w:val="6B077B"/>
                        </w:rPr>
                        <w:t xml:space="preserve">MaMaria Moreno, M Potential Ltd </w:t>
                      </w:r>
                      <w:r>
                        <w:rPr>
                          <w:rFonts w:ascii="Verdana" w:hAnsi="Verdana" w:cs="Arial"/>
                          <w:b/>
                          <w:color w:val="6B077B"/>
                        </w:rPr>
                        <w:tab/>
                      </w:r>
                      <w:r>
                        <w:rPr>
                          <w:rFonts w:ascii="Verdana" w:hAnsi="Verdana" w:cs="Arial"/>
                          <w:b/>
                          <w:color w:val="6B077B"/>
                        </w:rPr>
                        <w:tab/>
                      </w:r>
                      <w:r>
                        <w:rPr>
                          <w:rFonts w:ascii="Verdana" w:hAnsi="Verdana" w:cs="Arial"/>
                          <w:b/>
                          <w:color w:val="6B077B"/>
                        </w:rPr>
                        <w:tab/>
                        <w:t>Tuesday 3</w:t>
                      </w:r>
                      <w:r w:rsidRPr="00720D13">
                        <w:rPr>
                          <w:rFonts w:ascii="Verdana" w:hAnsi="Verdana" w:cs="Arial"/>
                          <w:b/>
                          <w:color w:val="6B077B"/>
                          <w:vertAlign w:val="superscript"/>
                        </w:rPr>
                        <w:t>rd</w:t>
                      </w:r>
                      <w:r>
                        <w:rPr>
                          <w:rFonts w:ascii="Verdana" w:hAnsi="Verdana" w:cs="Arial"/>
                          <w:b/>
                          <w:color w:val="6B077B"/>
                        </w:rPr>
                        <w:t xml:space="preserve"> March 2026 </w:t>
                      </w:r>
                      <w:r>
                        <w:rPr>
                          <w:rFonts w:ascii="Verdana" w:hAnsi="Verdana" w:cs="Arial"/>
                          <w:b/>
                          <w:color w:val="6B077B"/>
                        </w:rPr>
                        <w:tab/>
                      </w:r>
                      <w:r>
                        <w:rPr>
                          <w:rFonts w:ascii="Verdana" w:hAnsi="Verdana" w:cs="Arial"/>
                          <w:b/>
                          <w:color w:val="6B077B"/>
                        </w:rPr>
                        <w:tab/>
                        <w:t>08.30am – 10.00am</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FD79E6" w:rsidRPr="00720D13" w:rsidRDefault="00FC1CC8" w:rsidP="00720D13">
                      <w:pPr>
                        <w:ind w:left="4253" w:hanging="4111"/>
                        <w:rPr>
                          <w:rFonts w:ascii="Verdana" w:hAnsi="Verdana" w:cs="Arial"/>
                          <w:color w:val="092869"/>
                        </w:rPr>
                      </w:pPr>
                      <w:r w:rsidRPr="00720D13">
                        <w:rPr>
                          <w:rFonts w:ascii="Verdana" w:hAnsi="Verdana" w:cs="Arial"/>
                          <w:b/>
                          <w:color w:val="FF0000"/>
                        </w:rPr>
                        <w:t>Register for the session –</w:t>
                      </w:r>
                      <w:r w:rsidR="00720D13" w:rsidRPr="00720D13">
                        <w:rPr>
                          <w:rFonts w:ascii="Verdana" w:hAnsi="Verdana" w:cs="Arial"/>
                          <w:b/>
                          <w:color w:val="FF0000"/>
                        </w:rPr>
                        <w:t xml:space="preserve"> </w:t>
                      </w:r>
                      <w:hyperlink r:id="rId10" w:history="1">
                        <w:r w:rsidR="00720D13" w:rsidRPr="00FD64F9">
                          <w:rPr>
                            <w:rStyle w:val="Hyperlink"/>
                            <w:rFonts w:ascii="Verdana" w:hAnsi="Verdana" w:cs="Arial"/>
                            <w:b/>
                          </w:rPr>
                          <w:t>https://link.webropol.com/ep/onlineleadershipproductivemeetingsmarch2026</w:t>
                        </w:r>
                      </w:hyperlink>
                      <w:r w:rsidR="00720D13">
                        <w:rPr>
                          <w:rFonts w:ascii="Verdana" w:hAnsi="Verdana" w:cs="Arial"/>
                          <w:b/>
                          <w:color w:val="FF0000"/>
                        </w:rPr>
                        <w:t xml:space="preserve"> </w:t>
                      </w:r>
                      <w:bookmarkStart w:id="1" w:name="_GoBack"/>
                      <w:bookmarkEnd w:id="1"/>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v:textbox>
                <w10:wrap anchorx="margin"/>
              </v:shape>
            </w:pict>
          </mc:Fallback>
        </mc:AlternateContent>
      </w:r>
      <w:r w:rsidR="00345B32">
        <w:rPr>
          <w:lang w:eastAsia="en-GB"/>
        </w:rPr>
        <mc:AlternateContent>
          <mc:Choice Requires="wps">
            <w:drawing>
              <wp:anchor distT="0" distB="0" distL="114300" distR="114300" simplePos="0" relativeHeight="251659776" behindDoc="1" locked="0" layoutInCell="1" allowOverlap="1">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E31CF"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" filled="f" fillcolor="#6b077b" stroked="f" strokecolor="#6b077b">
                <v:fill opacity="13107f"/>
              </v:roundrect>
            </w:pict>
          </mc:Fallback>
        </mc:AlternateContent>
      </w:r>
      <w:r w:rsidR="00345B32">
        <w:rPr>
          <w:lang w:eastAsia="en-GB"/>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D52D6"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5680" behindDoc="1" locked="0" layoutInCell="1" allowOverlap="1">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56C23"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zQzwIAAOs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3632" behindDoc="1" locked="0" layoutInCell="1" allowOverlap="1">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83CB7"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9xyw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" filled="f" fillcolor="#6b077b" stroked="f">
                <v:fill opacity="13107f"/>
              </v:roundrect>
            </w:pict>
          </mc:Fallback>
        </mc:AlternateContent>
      </w:r>
    </w:p>
    <w:sectPr w:rsidR="00FD79E6" w:rsidRPr="008E26F0" w:rsidSect="00D439EA">
      <w:headerReference w:type="default" r:id="rId11"/>
      <w:type w:val="continuous"/>
      <w:pgSz w:w="16840" w:h="11907" w:orient="landscape" w:code="9"/>
      <w:pgMar w:top="124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E6" w:rsidRDefault="00FD79E6">
      <w:r>
        <w:separator/>
      </w:r>
    </w:p>
  </w:endnote>
  <w:endnote w:type="continuationSeparator" w:id="0">
    <w:p w:rsidR="00FD79E6" w:rsidRDefault="00F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E6" w:rsidRDefault="00FD79E6">
      <w:r>
        <w:separator/>
      </w:r>
    </w:p>
  </w:footnote>
  <w:footnote w:type="continuationSeparator" w:id="0">
    <w:p w:rsidR="00FD79E6" w:rsidRDefault="00FD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E6" w:rsidRPr="00F70F74" w:rsidRDefault="00AD5EDB" w:rsidP="00D31F6E">
    <w:pPr>
      <w:pStyle w:val="Header"/>
      <w:jc w:val="right"/>
    </w:pPr>
    <w:r>
      <w:rPr>
        <w:lang w:eastAsia="en-GB"/>
      </w:rPr>
      <w:drawing>
        <wp:inline distT="0" distB="0" distL="0" distR="0">
          <wp:extent cx="1286510" cy="903605"/>
          <wp:effectExtent l="0" t="0" r="889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DF7E18"/>
    <w:multiLevelType w:val="hybridMultilevel"/>
    <w:tmpl w:val="4360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1"/>
  </w:num>
  <w:num w:numId="4">
    <w:abstractNumId w:val="1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5"/>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101135"/>
    <w:rsid w:val="001076E8"/>
    <w:rsid w:val="0013392C"/>
    <w:rsid w:val="001354F8"/>
    <w:rsid w:val="001406C7"/>
    <w:rsid w:val="0014580B"/>
    <w:rsid w:val="0015274F"/>
    <w:rsid w:val="0015439B"/>
    <w:rsid w:val="00156D42"/>
    <w:rsid w:val="00182E3A"/>
    <w:rsid w:val="00192063"/>
    <w:rsid w:val="001A6D86"/>
    <w:rsid w:val="001B76EA"/>
    <w:rsid w:val="001C6F96"/>
    <w:rsid w:val="001D3EB1"/>
    <w:rsid w:val="001E68F1"/>
    <w:rsid w:val="001E7979"/>
    <w:rsid w:val="001F4A78"/>
    <w:rsid w:val="001F5AEA"/>
    <w:rsid w:val="0020057D"/>
    <w:rsid w:val="002026F6"/>
    <w:rsid w:val="00272D2C"/>
    <w:rsid w:val="00297BAC"/>
    <w:rsid w:val="002B5209"/>
    <w:rsid w:val="002C2499"/>
    <w:rsid w:val="002C608A"/>
    <w:rsid w:val="002D49A4"/>
    <w:rsid w:val="002E4CE7"/>
    <w:rsid w:val="002E5B46"/>
    <w:rsid w:val="002E68C6"/>
    <w:rsid w:val="00305E6A"/>
    <w:rsid w:val="0031110C"/>
    <w:rsid w:val="00316DAB"/>
    <w:rsid w:val="00330AE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95538"/>
    <w:rsid w:val="00496080"/>
    <w:rsid w:val="004A0238"/>
    <w:rsid w:val="004A2A74"/>
    <w:rsid w:val="004C1ED1"/>
    <w:rsid w:val="004E46AB"/>
    <w:rsid w:val="00502A9C"/>
    <w:rsid w:val="00502DD3"/>
    <w:rsid w:val="0050412C"/>
    <w:rsid w:val="005102AC"/>
    <w:rsid w:val="005141ED"/>
    <w:rsid w:val="005537A0"/>
    <w:rsid w:val="00562EE8"/>
    <w:rsid w:val="005634D2"/>
    <w:rsid w:val="005764CA"/>
    <w:rsid w:val="005C11D7"/>
    <w:rsid w:val="005C5213"/>
    <w:rsid w:val="005D387D"/>
    <w:rsid w:val="005E5291"/>
    <w:rsid w:val="006023F9"/>
    <w:rsid w:val="00612252"/>
    <w:rsid w:val="00620EA5"/>
    <w:rsid w:val="00630C95"/>
    <w:rsid w:val="00630D4B"/>
    <w:rsid w:val="006423AE"/>
    <w:rsid w:val="00667CF9"/>
    <w:rsid w:val="006A3C6C"/>
    <w:rsid w:val="006B1597"/>
    <w:rsid w:val="006B677A"/>
    <w:rsid w:val="006C01EA"/>
    <w:rsid w:val="006C76FE"/>
    <w:rsid w:val="006D6C9A"/>
    <w:rsid w:val="00703455"/>
    <w:rsid w:val="00703EAB"/>
    <w:rsid w:val="007071A3"/>
    <w:rsid w:val="0071581F"/>
    <w:rsid w:val="00720D13"/>
    <w:rsid w:val="0072413D"/>
    <w:rsid w:val="00726CAE"/>
    <w:rsid w:val="00745FA1"/>
    <w:rsid w:val="0077051C"/>
    <w:rsid w:val="00784B85"/>
    <w:rsid w:val="0078624A"/>
    <w:rsid w:val="007917F1"/>
    <w:rsid w:val="00794E80"/>
    <w:rsid w:val="007968D3"/>
    <w:rsid w:val="007B2337"/>
    <w:rsid w:val="007C182D"/>
    <w:rsid w:val="007C3A0F"/>
    <w:rsid w:val="007E26D0"/>
    <w:rsid w:val="007F6BFA"/>
    <w:rsid w:val="008053C2"/>
    <w:rsid w:val="0080645F"/>
    <w:rsid w:val="00833C9B"/>
    <w:rsid w:val="00836CF7"/>
    <w:rsid w:val="00837F4E"/>
    <w:rsid w:val="0084241B"/>
    <w:rsid w:val="008444BB"/>
    <w:rsid w:val="008473F3"/>
    <w:rsid w:val="008633BE"/>
    <w:rsid w:val="00865302"/>
    <w:rsid w:val="00866881"/>
    <w:rsid w:val="00886BAC"/>
    <w:rsid w:val="00890EFC"/>
    <w:rsid w:val="00895D03"/>
    <w:rsid w:val="008A34DE"/>
    <w:rsid w:val="008A77AD"/>
    <w:rsid w:val="008B7CAB"/>
    <w:rsid w:val="008B7F62"/>
    <w:rsid w:val="008C3F84"/>
    <w:rsid w:val="008E26F0"/>
    <w:rsid w:val="008E3E26"/>
    <w:rsid w:val="008E66FD"/>
    <w:rsid w:val="0092243A"/>
    <w:rsid w:val="009226BA"/>
    <w:rsid w:val="009309AE"/>
    <w:rsid w:val="00936FA8"/>
    <w:rsid w:val="00947108"/>
    <w:rsid w:val="00947DD9"/>
    <w:rsid w:val="009520E0"/>
    <w:rsid w:val="0095676F"/>
    <w:rsid w:val="00977243"/>
    <w:rsid w:val="0097788D"/>
    <w:rsid w:val="00987BEC"/>
    <w:rsid w:val="00991B2C"/>
    <w:rsid w:val="009A78D2"/>
    <w:rsid w:val="009D541F"/>
    <w:rsid w:val="009E2E2E"/>
    <w:rsid w:val="009E3DBA"/>
    <w:rsid w:val="009E72FE"/>
    <w:rsid w:val="009F6252"/>
    <w:rsid w:val="009F7983"/>
    <w:rsid w:val="00A16435"/>
    <w:rsid w:val="00A26AA2"/>
    <w:rsid w:val="00A31917"/>
    <w:rsid w:val="00A41DDF"/>
    <w:rsid w:val="00A51CDF"/>
    <w:rsid w:val="00A63273"/>
    <w:rsid w:val="00A7140A"/>
    <w:rsid w:val="00A7165E"/>
    <w:rsid w:val="00A803A5"/>
    <w:rsid w:val="00A92146"/>
    <w:rsid w:val="00A92D3F"/>
    <w:rsid w:val="00AA0416"/>
    <w:rsid w:val="00AA4D5B"/>
    <w:rsid w:val="00AA4E94"/>
    <w:rsid w:val="00AB2A75"/>
    <w:rsid w:val="00AC777C"/>
    <w:rsid w:val="00AD5EDB"/>
    <w:rsid w:val="00AD68E5"/>
    <w:rsid w:val="00AD7A9D"/>
    <w:rsid w:val="00AF2B4D"/>
    <w:rsid w:val="00B06E22"/>
    <w:rsid w:val="00B10589"/>
    <w:rsid w:val="00B11439"/>
    <w:rsid w:val="00B1380C"/>
    <w:rsid w:val="00B21F9B"/>
    <w:rsid w:val="00B254C0"/>
    <w:rsid w:val="00B25AA3"/>
    <w:rsid w:val="00B35086"/>
    <w:rsid w:val="00B60EEC"/>
    <w:rsid w:val="00B61008"/>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4628B"/>
    <w:rsid w:val="00C51A0F"/>
    <w:rsid w:val="00C6213D"/>
    <w:rsid w:val="00C65FEA"/>
    <w:rsid w:val="00C76C6E"/>
    <w:rsid w:val="00C81991"/>
    <w:rsid w:val="00C937E9"/>
    <w:rsid w:val="00CB18F5"/>
    <w:rsid w:val="00CB33A5"/>
    <w:rsid w:val="00CC77C6"/>
    <w:rsid w:val="00CD46F2"/>
    <w:rsid w:val="00CD4790"/>
    <w:rsid w:val="00CF20F0"/>
    <w:rsid w:val="00CF22EF"/>
    <w:rsid w:val="00CF6F46"/>
    <w:rsid w:val="00D117B0"/>
    <w:rsid w:val="00D31F6E"/>
    <w:rsid w:val="00D36D34"/>
    <w:rsid w:val="00D439EA"/>
    <w:rsid w:val="00D6504D"/>
    <w:rsid w:val="00D770BB"/>
    <w:rsid w:val="00D83BFB"/>
    <w:rsid w:val="00D92B51"/>
    <w:rsid w:val="00DA7A56"/>
    <w:rsid w:val="00DB2D8A"/>
    <w:rsid w:val="00DB3114"/>
    <w:rsid w:val="00DB3C82"/>
    <w:rsid w:val="00DB3F2C"/>
    <w:rsid w:val="00DD0EE8"/>
    <w:rsid w:val="00DD63BB"/>
    <w:rsid w:val="00DD7B68"/>
    <w:rsid w:val="00DF1D27"/>
    <w:rsid w:val="00DF5B27"/>
    <w:rsid w:val="00E563C4"/>
    <w:rsid w:val="00E56B8C"/>
    <w:rsid w:val="00E64CF9"/>
    <w:rsid w:val="00E6537C"/>
    <w:rsid w:val="00E776B7"/>
    <w:rsid w:val="00E8295E"/>
    <w:rsid w:val="00EA5FB0"/>
    <w:rsid w:val="00EB7BBD"/>
    <w:rsid w:val="00ED3315"/>
    <w:rsid w:val="00F04C09"/>
    <w:rsid w:val="00F1242C"/>
    <w:rsid w:val="00F151F3"/>
    <w:rsid w:val="00F2070C"/>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0B74"/>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790B83F8-709D-40A5-970E-6E1A7F7C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8894">
      <w:bodyDiv w:val="1"/>
      <w:marLeft w:val="0"/>
      <w:marRight w:val="0"/>
      <w:marTop w:val="0"/>
      <w:marBottom w:val="0"/>
      <w:divBdr>
        <w:top w:val="none" w:sz="0" w:space="0" w:color="auto"/>
        <w:left w:val="none" w:sz="0" w:space="0" w:color="auto"/>
        <w:bottom w:val="none" w:sz="0" w:space="0" w:color="auto"/>
        <w:right w:val="none" w:sz="0" w:space="0" w:color="auto"/>
      </w:divBdr>
    </w:div>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603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productivemeetingsmarch2026" TargetMode="External"/><Relationship Id="rId4" Type="http://schemas.openxmlformats.org/officeDocument/2006/relationships/webSettings" Target="webSettings.xml"/><Relationship Id="rId9" Type="http://schemas.openxmlformats.org/officeDocument/2006/relationships/hyperlink" Target="https://link.webropol.com/ep/onlineleadershipproductivemeetingsmarch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2</cp:revision>
  <cp:lastPrinted>2015-06-25T08:34:00Z</cp:lastPrinted>
  <dcterms:created xsi:type="dcterms:W3CDTF">2026-01-22T14:35:00Z</dcterms:created>
  <dcterms:modified xsi:type="dcterms:W3CDTF">2026-01-22T14:35:00Z</dcterms:modified>
</cp:coreProperties>
</file>