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4F41" w14:textId="77777777" w:rsidR="00F3563C" w:rsidRDefault="00F3563C">
      <w:pPr>
        <w:pStyle w:val="BodyText"/>
        <w:spacing w:before="49"/>
        <w:rPr>
          <w:rFonts w:ascii="Times New Roman"/>
        </w:rPr>
      </w:pPr>
    </w:p>
    <w:p w14:paraId="6B7963DA" w14:textId="17E89A19" w:rsidR="00F3563C" w:rsidRDefault="00920E6A">
      <w:pPr>
        <w:ind w:left="10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NHSGGC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MENTAL HEALTH SERVICES:</w:t>
      </w:r>
    </w:p>
    <w:p w14:paraId="2AF88A1F" w14:textId="77777777" w:rsidR="00F3563C" w:rsidRDefault="00F3563C">
      <w:pPr>
        <w:pStyle w:val="BodyText"/>
        <w:rPr>
          <w:b/>
        </w:rPr>
      </w:pPr>
    </w:p>
    <w:p w14:paraId="1BD79EB5" w14:textId="77777777" w:rsidR="00F3563C" w:rsidRDefault="00F3563C">
      <w:pPr>
        <w:pStyle w:val="BodyText"/>
        <w:rPr>
          <w:b/>
        </w:rPr>
      </w:pPr>
    </w:p>
    <w:p w14:paraId="39F03842" w14:textId="5052D114" w:rsidR="00F3563C" w:rsidRDefault="00920E6A">
      <w:pPr>
        <w:pStyle w:val="BodyText"/>
        <w:ind w:left="100" w:right="324"/>
      </w:pPr>
      <w:r>
        <w:t>In conjunction with Standard 2 of the Healthcare Improvement Scotland (2014) Standards</w:t>
      </w:r>
      <w:r>
        <w:t xml:space="preserve"> for Food, Fluid and Nutritional Care to ascertain a patient’s nutritional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undertaken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In Patient FFN EMIS template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admission.</w:t>
      </w:r>
    </w:p>
    <w:p w14:paraId="4FAAFFC9" w14:textId="77777777" w:rsidR="00F3563C" w:rsidRDefault="00F3563C">
      <w:pPr>
        <w:pStyle w:val="BodyText"/>
        <w:spacing w:before="1"/>
      </w:pPr>
    </w:p>
    <w:p w14:paraId="6E23AA9E" w14:textId="516C77E3" w:rsidR="00F3563C" w:rsidRDefault="00920E6A">
      <w:pPr>
        <w:pStyle w:val="BodyText"/>
        <w:ind w:left="100"/>
      </w:pPr>
      <w:r>
        <w:t>This</w:t>
      </w:r>
      <w:r>
        <w:rPr>
          <w:spacing w:val="1"/>
        </w:rPr>
        <w:t xml:space="preserve"> </w:t>
      </w:r>
      <w:r>
        <w:rPr>
          <w:spacing w:val="-2"/>
        </w:rPr>
        <w:t>includes:</w:t>
      </w:r>
    </w:p>
    <w:p w14:paraId="69555F1D" w14:textId="77777777" w:rsidR="00F3563C" w:rsidRDefault="00F3563C">
      <w:pPr>
        <w:pStyle w:val="BodyText"/>
      </w:pPr>
    </w:p>
    <w:p w14:paraId="0B2ED526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Height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weight</w:t>
      </w:r>
    </w:p>
    <w:p w14:paraId="1EB3BEB7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Recent</w:t>
      </w:r>
      <w:r>
        <w:rPr>
          <w:spacing w:val="-6"/>
          <w:sz w:val="24"/>
        </w:rPr>
        <w:t xml:space="preserve"> </w:t>
      </w:r>
      <w:r>
        <w:rPr>
          <w:sz w:val="24"/>
        </w:rPr>
        <w:t>unplanned</w:t>
      </w:r>
      <w:r>
        <w:rPr>
          <w:spacing w:val="-5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loss</w:t>
      </w:r>
    </w:p>
    <w:p w14:paraId="70A836E3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4"/>
          <w:sz w:val="24"/>
        </w:rPr>
        <w:t xml:space="preserve"> loss</w:t>
      </w:r>
    </w:p>
    <w:p w14:paraId="004E9C74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Dietary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diet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texture</w:t>
      </w:r>
      <w:r>
        <w:rPr>
          <w:spacing w:val="-4"/>
          <w:sz w:val="24"/>
        </w:rPr>
        <w:t xml:space="preserve"> </w:t>
      </w:r>
      <w:r>
        <w:rPr>
          <w:sz w:val="24"/>
        </w:rPr>
        <w:t>modified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diet</w:t>
      </w:r>
    </w:p>
    <w:p w14:paraId="62D4B686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allergies</w:t>
      </w:r>
    </w:p>
    <w:p w14:paraId="156B2F37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Eating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drinking</w:t>
      </w:r>
      <w:r>
        <w:rPr>
          <w:spacing w:val="-3"/>
          <w:sz w:val="24"/>
        </w:rPr>
        <w:t xml:space="preserve"> </w:t>
      </w:r>
      <w:r>
        <w:rPr>
          <w:sz w:val="24"/>
        </w:rPr>
        <w:t>likes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dislikes</w:t>
      </w:r>
    </w:p>
    <w:p w14:paraId="4BFF0E7F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Cultural/</w:t>
      </w:r>
      <w:r>
        <w:rPr>
          <w:spacing w:val="-6"/>
          <w:sz w:val="24"/>
        </w:rPr>
        <w:t xml:space="preserve"> </w:t>
      </w:r>
      <w:r>
        <w:rPr>
          <w:sz w:val="24"/>
        </w:rPr>
        <w:t>ethnic/</w:t>
      </w:r>
      <w:r>
        <w:rPr>
          <w:spacing w:val="-5"/>
          <w:sz w:val="24"/>
        </w:rPr>
        <w:t xml:space="preserve"> </w:t>
      </w: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2DBFCD9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Social/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6"/>
          <w:sz w:val="24"/>
        </w:rPr>
        <w:t xml:space="preserve"> </w:t>
      </w:r>
      <w:r>
        <w:rPr>
          <w:sz w:val="24"/>
        </w:rPr>
        <w:t>mealtime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C7FDB17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drinking</w:t>
      </w:r>
    </w:p>
    <w:p w14:paraId="7004B50E" w14:textId="77777777" w:rsidR="00F3563C" w:rsidRDefault="00920E6A">
      <w:pPr>
        <w:pStyle w:val="ListParagraph"/>
        <w:numPr>
          <w:ilvl w:val="0"/>
          <w:numId w:val="1"/>
        </w:numPr>
        <w:tabs>
          <w:tab w:val="left" w:pos="250"/>
        </w:tabs>
        <w:ind w:left="250" w:hanging="15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drinking</w:t>
      </w:r>
    </w:p>
    <w:p w14:paraId="7FA2C0A9" w14:textId="77777777" w:rsidR="00F3563C" w:rsidRDefault="00F3563C">
      <w:pPr>
        <w:pStyle w:val="BodyText"/>
      </w:pPr>
    </w:p>
    <w:p w14:paraId="21C606DC" w14:textId="77777777" w:rsidR="00F3563C" w:rsidRDefault="00F3563C">
      <w:pPr>
        <w:pStyle w:val="BodyText"/>
        <w:spacing w:before="1"/>
      </w:pPr>
    </w:p>
    <w:p w14:paraId="4501FC50" w14:textId="77777777" w:rsidR="00F3563C" w:rsidRDefault="00920E6A">
      <w:pPr>
        <w:pStyle w:val="BodyText"/>
        <w:ind w:left="100"/>
      </w:pP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all this information.</w:t>
      </w:r>
    </w:p>
    <w:p w14:paraId="78397375" w14:textId="77777777" w:rsidR="00F3563C" w:rsidRDefault="00F3563C">
      <w:pPr>
        <w:pStyle w:val="BodyText"/>
        <w:spacing w:before="2"/>
      </w:pPr>
    </w:p>
    <w:p w14:paraId="4F0F4D02" w14:textId="77777777" w:rsidR="00F3563C" w:rsidRDefault="00920E6A">
      <w:pPr>
        <w:spacing w:line="276" w:lineRule="auto"/>
        <w:ind w:left="100" w:right="161"/>
        <w:rPr>
          <w:b/>
          <w:i/>
          <w:sz w:val="24"/>
        </w:rPr>
      </w:pPr>
      <w:r>
        <w:rPr>
          <w:sz w:val="24"/>
        </w:rPr>
        <w:t>Healthcare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Scotland</w:t>
      </w:r>
      <w:r>
        <w:rPr>
          <w:spacing w:val="-4"/>
          <w:sz w:val="24"/>
        </w:rPr>
        <w:t xml:space="preserve"> </w:t>
      </w:r>
      <w:r>
        <w:rPr>
          <w:sz w:val="24"/>
        </w:rPr>
        <w:t>(2014)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Food,</w:t>
      </w:r>
      <w:r>
        <w:rPr>
          <w:spacing w:val="-6"/>
          <w:sz w:val="24"/>
        </w:rPr>
        <w:t xml:space="preserve"> </w:t>
      </w:r>
      <w:r>
        <w:rPr>
          <w:sz w:val="24"/>
        </w:rPr>
        <w:t>Fluid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Nutritional Care Standards states that </w:t>
      </w:r>
      <w:r>
        <w:rPr>
          <w:b/>
          <w:sz w:val="24"/>
        </w:rPr>
        <w:t>“</w:t>
      </w:r>
      <w:r>
        <w:rPr>
          <w:b/>
          <w:i/>
          <w:sz w:val="24"/>
        </w:rPr>
        <w:t>When a person is admitted to hospital, or to a community caseload, a nutritional care assessment is carried out</w:t>
      </w:r>
    </w:p>
    <w:p w14:paraId="190A2929" w14:textId="77777777" w:rsidR="00F3563C" w:rsidRDefault="00F3563C">
      <w:pPr>
        <w:pStyle w:val="BodyText"/>
        <w:rPr>
          <w:b/>
          <w:i/>
        </w:rPr>
      </w:pPr>
    </w:p>
    <w:p w14:paraId="35D9BECB" w14:textId="77777777" w:rsidR="00F3563C" w:rsidRDefault="00F3563C">
      <w:pPr>
        <w:pStyle w:val="BodyText"/>
        <w:rPr>
          <w:b/>
          <w:i/>
        </w:rPr>
      </w:pPr>
    </w:p>
    <w:p w14:paraId="7D7954B9" w14:textId="77777777" w:rsidR="00F3563C" w:rsidRDefault="00F3563C">
      <w:pPr>
        <w:pStyle w:val="BodyText"/>
        <w:spacing w:before="162"/>
        <w:rPr>
          <w:b/>
          <w:i/>
        </w:rPr>
      </w:pPr>
    </w:p>
    <w:p w14:paraId="32B43B63" w14:textId="77777777" w:rsidR="00F3563C" w:rsidRDefault="00920E6A">
      <w:pPr>
        <w:spacing w:before="1"/>
        <w:ind w:left="100"/>
        <w:rPr>
          <w:b/>
          <w:sz w:val="24"/>
        </w:rPr>
      </w:pPr>
      <w:r>
        <w:rPr>
          <w:b/>
          <w:spacing w:val="-2"/>
          <w:sz w:val="24"/>
        </w:rPr>
        <w:t>NHSGGC</w:t>
      </w:r>
    </w:p>
    <w:p w14:paraId="47571A4F" w14:textId="77777777" w:rsidR="00F3563C" w:rsidRDefault="00920E6A">
      <w:pPr>
        <w:ind w:left="100"/>
        <w:rPr>
          <w:b/>
          <w:sz w:val="24"/>
        </w:rPr>
      </w:pPr>
      <w:r>
        <w:rPr>
          <w:b/>
          <w:sz w:val="24"/>
        </w:rPr>
        <w:t>MH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NRM: April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sectPr w:rsidR="00F3563C">
      <w:type w:val="continuous"/>
      <w:pgSz w:w="11910" w:h="16840"/>
      <w:pgMar w:top="19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55C6"/>
    <w:multiLevelType w:val="hybridMultilevel"/>
    <w:tmpl w:val="9CF623DC"/>
    <w:lvl w:ilvl="0" w:tplc="23E8BD88">
      <w:numFmt w:val="bullet"/>
      <w:lvlText w:val="•"/>
      <w:lvlJc w:val="left"/>
      <w:pPr>
        <w:ind w:left="251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126978">
      <w:numFmt w:val="bullet"/>
      <w:lvlText w:val="•"/>
      <w:lvlJc w:val="left"/>
      <w:pPr>
        <w:ind w:left="1156" w:hanging="151"/>
      </w:pPr>
      <w:rPr>
        <w:rFonts w:hint="default"/>
        <w:lang w:val="en-US" w:eastAsia="en-US" w:bidi="ar-SA"/>
      </w:rPr>
    </w:lvl>
    <w:lvl w:ilvl="2" w:tplc="9F48080E">
      <w:numFmt w:val="bullet"/>
      <w:lvlText w:val="•"/>
      <w:lvlJc w:val="left"/>
      <w:pPr>
        <w:ind w:left="2053" w:hanging="151"/>
      </w:pPr>
      <w:rPr>
        <w:rFonts w:hint="default"/>
        <w:lang w:val="en-US" w:eastAsia="en-US" w:bidi="ar-SA"/>
      </w:rPr>
    </w:lvl>
    <w:lvl w:ilvl="3" w:tplc="816C950A">
      <w:numFmt w:val="bullet"/>
      <w:lvlText w:val="•"/>
      <w:lvlJc w:val="left"/>
      <w:pPr>
        <w:ind w:left="2949" w:hanging="151"/>
      </w:pPr>
      <w:rPr>
        <w:rFonts w:hint="default"/>
        <w:lang w:val="en-US" w:eastAsia="en-US" w:bidi="ar-SA"/>
      </w:rPr>
    </w:lvl>
    <w:lvl w:ilvl="4" w:tplc="34506D2E">
      <w:numFmt w:val="bullet"/>
      <w:lvlText w:val="•"/>
      <w:lvlJc w:val="left"/>
      <w:pPr>
        <w:ind w:left="3846" w:hanging="151"/>
      </w:pPr>
      <w:rPr>
        <w:rFonts w:hint="default"/>
        <w:lang w:val="en-US" w:eastAsia="en-US" w:bidi="ar-SA"/>
      </w:rPr>
    </w:lvl>
    <w:lvl w:ilvl="5" w:tplc="19EA9DE4">
      <w:numFmt w:val="bullet"/>
      <w:lvlText w:val="•"/>
      <w:lvlJc w:val="left"/>
      <w:pPr>
        <w:ind w:left="4743" w:hanging="151"/>
      </w:pPr>
      <w:rPr>
        <w:rFonts w:hint="default"/>
        <w:lang w:val="en-US" w:eastAsia="en-US" w:bidi="ar-SA"/>
      </w:rPr>
    </w:lvl>
    <w:lvl w:ilvl="6" w:tplc="DB18DF32">
      <w:numFmt w:val="bullet"/>
      <w:lvlText w:val="•"/>
      <w:lvlJc w:val="left"/>
      <w:pPr>
        <w:ind w:left="5639" w:hanging="151"/>
      </w:pPr>
      <w:rPr>
        <w:rFonts w:hint="default"/>
        <w:lang w:val="en-US" w:eastAsia="en-US" w:bidi="ar-SA"/>
      </w:rPr>
    </w:lvl>
    <w:lvl w:ilvl="7" w:tplc="403A3E2A">
      <w:numFmt w:val="bullet"/>
      <w:lvlText w:val="•"/>
      <w:lvlJc w:val="left"/>
      <w:pPr>
        <w:ind w:left="6536" w:hanging="151"/>
      </w:pPr>
      <w:rPr>
        <w:rFonts w:hint="default"/>
        <w:lang w:val="en-US" w:eastAsia="en-US" w:bidi="ar-SA"/>
      </w:rPr>
    </w:lvl>
    <w:lvl w:ilvl="8" w:tplc="27BCB614">
      <w:numFmt w:val="bullet"/>
      <w:lvlText w:val="•"/>
      <w:lvlJc w:val="left"/>
      <w:pPr>
        <w:ind w:left="7433" w:hanging="151"/>
      </w:pPr>
      <w:rPr>
        <w:rFonts w:hint="default"/>
        <w:lang w:val="en-US" w:eastAsia="en-US" w:bidi="ar-SA"/>
      </w:rPr>
    </w:lvl>
  </w:abstractNum>
  <w:num w:numId="1" w16cid:durableId="18426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63C"/>
    <w:rsid w:val="004E11D5"/>
    <w:rsid w:val="00920E6A"/>
    <w:rsid w:val="00F3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BC9B"/>
  <w15:docId w15:val="{F902FD9B-BF0E-4172-BDED-E0A98A7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0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>NHSGGC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 Policy</dc:title>
  <dc:creator>epeters1</dc:creator>
  <cp:lastModifiedBy>Stewart, Claire</cp:lastModifiedBy>
  <cp:revision>2</cp:revision>
  <dcterms:created xsi:type="dcterms:W3CDTF">2025-04-17T12:59:00Z</dcterms:created>
  <dcterms:modified xsi:type="dcterms:W3CDTF">2025-04-22T12:28:00Z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2010</vt:lpwstr>
  </property>
</Properties>
</file>