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Traumatic and Orthopaedic Surgery, </w:t>
      </w:r>
      <w:r w:rsidRPr="00E80766">
        <w:rPr>
          <w:rFonts w:ascii="Arial" w:hAnsi="Arial" w:cs="Arial"/>
          <w:b/>
          <w:color w:val="000000"/>
          <w:sz w:val="16"/>
          <w:szCs w:val="16"/>
        </w:rPr>
        <w:t>NG53 August 2023 Split W/E</w:t>
      </w:r>
      <w:r>
        <w:rPr>
          <w:rFonts w:ascii="Arial" w:hAnsi="Arial" w:cs="Arial"/>
          <w:color w:val="000000"/>
          <w:sz w:val="16"/>
          <w:szCs w:val="16"/>
        </w:rPr>
        <w:t>, STR, Non Resident. No monitoring.</w:t>
      </w: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80766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3.00)</w:t>
      </w: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12 doctors = 852 days/annum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852 days/annum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12 doctors this is 71 days/annum each (14.2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( 3217.5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2700)/(52 - 14.2) =  3411.9 = 56:52</w:t>
      </w: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( 2827.5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2700)/(52 - 14.2) =  2875.4 = 47:55</w:t>
      </w: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67:04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321BD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21BD3" w:rsidTr="0004728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21BD3" w:rsidTr="0004728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321BD3" w:rsidTr="0004728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 w:rsidTr="0004728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1 does not have an 11 hour continuous break.  The longest continuous break is 08:00. A total of 5 days have inadequate continuous rest. Compensatory rest will be required. </w:t>
            </w:r>
          </w:p>
        </w:tc>
      </w:tr>
    </w:tbl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0766" w:rsidRDefault="00E80766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End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</w:tr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End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</w:tr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2nd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2nd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2nd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2nd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2nd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2nd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2nd OC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321BD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21BD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21BD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21BD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21BD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21BD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047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321BD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21BD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24Hr Partial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24hr Partial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End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BD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2nd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04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21BD3" w:rsidRDefault="0032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1BD3" w:rsidRDefault="00321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321BD3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D3" w:rsidRDefault="0004728E">
      <w:pPr>
        <w:spacing w:after="0" w:line="240" w:lineRule="auto"/>
      </w:pPr>
      <w:r>
        <w:separator/>
      </w:r>
    </w:p>
  </w:endnote>
  <w:endnote w:type="continuationSeparator" w:id="0">
    <w:p w:rsidR="00321BD3" w:rsidRDefault="0004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D3" w:rsidRDefault="00321BD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D3" w:rsidRDefault="0004728E">
      <w:pPr>
        <w:spacing w:after="0" w:line="240" w:lineRule="auto"/>
      </w:pPr>
      <w:r>
        <w:separator/>
      </w:r>
    </w:p>
  </w:footnote>
  <w:footnote w:type="continuationSeparator" w:id="0">
    <w:p w:rsidR="00321BD3" w:rsidRDefault="0004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D3" w:rsidRDefault="0004728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C"/>
    <w:rsid w:val="0004728E"/>
    <w:rsid w:val="00321BD3"/>
    <w:rsid w:val="003E771B"/>
    <w:rsid w:val="00664DCC"/>
    <w:rsid w:val="00E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2FCC82-65BA-4992-8302-6700AC94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66"/>
  </w:style>
  <w:style w:type="paragraph" w:styleId="Footer">
    <w:name w:val="footer"/>
    <w:basedOn w:val="Normal"/>
    <w:link w:val="FooterChar"/>
    <w:uiPriority w:val="99"/>
    <w:unhideWhenUsed/>
    <w:rsid w:val="00E80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4214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2023-07-10T07:19:00Z</dcterms:created>
  <dcterms:modified xsi:type="dcterms:W3CDTF">2023-07-10T07:19:00Z</dcterms:modified>
</cp:coreProperties>
</file>