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3D5D" w14:textId="33C89C93" w:rsidR="0011352F" w:rsidRDefault="004D44D6" w:rsidP="004D44D6">
      <w:pPr>
        <w:ind w:left="7200" w:firstLine="720"/>
        <w:rPr>
          <w:rFonts w:ascii="Arial" w:hAnsi="Arial" w:cs="Arial"/>
          <w:b/>
        </w:rPr>
      </w:pPr>
      <w:r>
        <w:rPr>
          <w:noProof/>
          <w:lang w:eastAsia="en-GB"/>
        </w:rPr>
        <w:drawing>
          <wp:inline distT="0" distB="0" distL="0" distR="0" wp14:anchorId="5EFA5780" wp14:editId="5447B123">
            <wp:extent cx="960755" cy="6805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8637" cy="693231"/>
                    </a:xfrm>
                    <a:prstGeom prst="rect">
                      <a:avLst/>
                    </a:prstGeom>
                  </pic:spPr>
                </pic:pic>
              </a:graphicData>
            </a:graphic>
          </wp:inline>
        </w:drawing>
      </w:r>
    </w:p>
    <w:p w14:paraId="0B9A2A65" w14:textId="2FB6DD68" w:rsidR="006F5062" w:rsidRPr="0011352F" w:rsidRDefault="006F5062" w:rsidP="0011352F">
      <w:pPr>
        <w:tabs>
          <w:tab w:val="left" w:pos="990"/>
        </w:tabs>
        <w:rPr>
          <w:rFonts w:ascii="Arial" w:hAnsi="Arial" w:cs="Arial"/>
        </w:rPr>
      </w:pPr>
    </w:p>
    <w:p w14:paraId="786C23FA" w14:textId="77A612F9" w:rsidR="004B5D07" w:rsidRPr="006F5062" w:rsidRDefault="006F5062" w:rsidP="006F5062">
      <w:pPr>
        <w:jc w:val="center"/>
        <w:rPr>
          <w:rFonts w:ascii="Arial" w:hAnsi="Arial" w:cs="Arial"/>
          <w:b/>
        </w:rPr>
      </w:pPr>
      <w:r>
        <w:rPr>
          <w:noProof/>
          <w:lang w:eastAsia="en-GB"/>
        </w:rPr>
        <w:drawing>
          <wp:inline distT="0" distB="0" distL="0" distR="0" wp14:anchorId="2FCE6267" wp14:editId="59A9962A">
            <wp:extent cx="5991367" cy="3568650"/>
            <wp:effectExtent l="0" t="0" r="0" b="0"/>
            <wp:docPr id="2" name="Picture 2" descr="https://www.csmen.scot.nhs.uk/media/3gfgigxx/msu-lochinver.jfif?rmode=max&amp;width=500&amp;height=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smen.scot.nhs.uk/media/3gfgigxx/msu-lochinver.jfif?rmode=max&amp;width=500&amp;height=3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661" cy="3581929"/>
                    </a:xfrm>
                    <a:prstGeom prst="rect">
                      <a:avLst/>
                    </a:prstGeom>
                    <a:noFill/>
                    <a:ln>
                      <a:noFill/>
                    </a:ln>
                  </pic:spPr>
                </pic:pic>
              </a:graphicData>
            </a:graphic>
          </wp:inline>
        </w:drawing>
      </w:r>
    </w:p>
    <w:p w14:paraId="05F15890" w14:textId="77777777" w:rsidR="004D44D6" w:rsidRDefault="004D44D6" w:rsidP="004B5D07">
      <w:pPr>
        <w:jc w:val="center"/>
        <w:rPr>
          <w:rFonts w:ascii="Arial" w:hAnsi="Arial" w:cs="Arial"/>
          <w:bCs/>
          <w:sz w:val="52"/>
          <w:szCs w:val="52"/>
        </w:rPr>
      </w:pPr>
    </w:p>
    <w:p w14:paraId="7A883E74" w14:textId="33BCA6BA" w:rsidR="00574043" w:rsidRPr="00655C3B" w:rsidRDefault="00D52863" w:rsidP="004B5D07">
      <w:pPr>
        <w:jc w:val="center"/>
        <w:rPr>
          <w:rFonts w:ascii="Arial" w:hAnsi="Arial" w:cs="Arial"/>
          <w:bCs/>
          <w:color w:val="002060"/>
          <w:sz w:val="52"/>
          <w:szCs w:val="52"/>
        </w:rPr>
      </w:pPr>
      <w:r w:rsidRPr="00655C3B">
        <w:rPr>
          <w:rFonts w:ascii="Arial" w:hAnsi="Arial" w:cs="Arial"/>
          <w:bCs/>
          <w:color w:val="002060"/>
          <w:sz w:val="52"/>
          <w:szCs w:val="52"/>
        </w:rPr>
        <w:t>Mobile Skills Unit</w:t>
      </w:r>
      <w:r w:rsidR="00E872B5" w:rsidRPr="00655C3B">
        <w:rPr>
          <w:rFonts w:ascii="Arial" w:hAnsi="Arial" w:cs="Arial"/>
          <w:bCs/>
          <w:color w:val="002060"/>
          <w:sz w:val="52"/>
          <w:szCs w:val="52"/>
        </w:rPr>
        <w:t xml:space="preserve"> (MSU)</w:t>
      </w:r>
    </w:p>
    <w:p w14:paraId="61769424" w14:textId="230E371C" w:rsidR="004B5D07" w:rsidRPr="00655C3B" w:rsidRDefault="00D52863" w:rsidP="004D44D6">
      <w:pPr>
        <w:jc w:val="center"/>
        <w:rPr>
          <w:rFonts w:ascii="Arial" w:hAnsi="Arial" w:cs="Arial"/>
          <w:bCs/>
          <w:color w:val="002060"/>
          <w:sz w:val="52"/>
          <w:szCs w:val="52"/>
        </w:rPr>
      </w:pPr>
      <w:r w:rsidRPr="00655C3B">
        <w:rPr>
          <w:rFonts w:ascii="Arial" w:hAnsi="Arial" w:cs="Arial"/>
          <w:bCs/>
          <w:color w:val="002060"/>
          <w:sz w:val="52"/>
          <w:szCs w:val="52"/>
        </w:rPr>
        <w:t xml:space="preserve">Participant Handbook </w:t>
      </w:r>
    </w:p>
    <w:p w14:paraId="5D636BB2" w14:textId="77777777" w:rsidR="004D44D6" w:rsidRPr="00655C3B" w:rsidRDefault="004D44D6" w:rsidP="0074342E">
      <w:pPr>
        <w:rPr>
          <w:rFonts w:ascii="Arial" w:hAnsi="Arial" w:cs="Arial"/>
          <w:b/>
          <w:color w:val="002060"/>
          <w:sz w:val="28"/>
          <w:szCs w:val="28"/>
        </w:rPr>
      </w:pPr>
    </w:p>
    <w:p w14:paraId="6CF7C2F8" w14:textId="713F7BBF" w:rsidR="00D8355C" w:rsidRPr="00655D0A" w:rsidRDefault="00D8355C" w:rsidP="00D8355C">
      <w:pPr>
        <w:tabs>
          <w:tab w:val="left" w:pos="1680"/>
        </w:tabs>
        <w:rPr>
          <w:rFonts w:ascii="Arial" w:hAnsi="Arial" w:cs="Arial"/>
          <w:bCs/>
          <w:sz w:val="24"/>
          <w:szCs w:val="24"/>
        </w:rPr>
      </w:pPr>
      <w:r w:rsidRPr="00655D0A">
        <w:rPr>
          <w:rFonts w:ascii="Arial" w:hAnsi="Arial" w:cs="Arial"/>
          <w:b/>
          <w:sz w:val="24"/>
          <w:szCs w:val="24"/>
        </w:rPr>
        <w:t xml:space="preserve">Dates: </w:t>
      </w:r>
      <w:r w:rsidRPr="00655D0A">
        <w:rPr>
          <w:rFonts w:ascii="Arial" w:hAnsi="Arial" w:cs="Arial"/>
          <w:bCs/>
          <w:sz w:val="24"/>
          <w:szCs w:val="24"/>
        </w:rPr>
        <w:t xml:space="preserve">Monday </w:t>
      </w:r>
      <w:r w:rsidR="00A960CD">
        <w:rPr>
          <w:rFonts w:ascii="Arial" w:hAnsi="Arial" w:cs="Arial"/>
          <w:bCs/>
          <w:sz w:val="24"/>
          <w:szCs w:val="24"/>
        </w:rPr>
        <w:t>19</w:t>
      </w:r>
      <w:r w:rsidR="00A960CD" w:rsidRPr="00A960CD">
        <w:rPr>
          <w:rFonts w:ascii="Arial" w:hAnsi="Arial" w:cs="Arial"/>
          <w:bCs/>
          <w:sz w:val="24"/>
          <w:szCs w:val="24"/>
          <w:vertAlign w:val="superscript"/>
        </w:rPr>
        <w:t>th</w:t>
      </w:r>
      <w:r w:rsidR="00A960CD">
        <w:rPr>
          <w:rFonts w:ascii="Arial" w:hAnsi="Arial" w:cs="Arial"/>
          <w:bCs/>
          <w:sz w:val="24"/>
          <w:szCs w:val="24"/>
        </w:rPr>
        <w:t xml:space="preserve"> October </w:t>
      </w:r>
      <w:r w:rsidRPr="00655D0A">
        <w:rPr>
          <w:rFonts w:ascii="Arial" w:hAnsi="Arial" w:cs="Arial"/>
          <w:bCs/>
          <w:sz w:val="24"/>
          <w:szCs w:val="24"/>
        </w:rPr>
        <w:t xml:space="preserve">– Friday </w:t>
      </w:r>
      <w:r w:rsidR="00A960CD">
        <w:rPr>
          <w:rFonts w:ascii="Arial" w:hAnsi="Arial" w:cs="Arial"/>
          <w:bCs/>
          <w:sz w:val="24"/>
          <w:szCs w:val="24"/>
        </w:rPr>
        <w:t>23</w:t>
      </w:r>
      <w:r w:rsidR="00A960CD" w:rsidRPr="00A960CD">
        <w:rPr>
          <w:rFonts w:ascii="Arial" w:hAnsi="Arial" w:cs="Arial"/>
          <w:bCs/>
          <w:sz w:val="24"/>
          <w:szCs w:val="24"/>
          <w:vertAlign w:val="superscript"/>
        </w:rPr>
        <w:t>rd</w:t>
      </w:r>
      <w:r w:rsidR="00A960CD">
        <w:rPr>
          <w:rFonts w:ascii="Arial" w:hAnsi="Arial" w:cs="Arial"/>
          <w:bCs/>
          <w:sz w:val="24"/>
          <w:szCs w:val="24"/>
        </w:rPr>
        <w:t xml:space="preserve"> October</w:t>
      </w:r>
      <w:r w:rsidRPr="00655D0A">
        <w:rPr>
          <w:rFonts w:ascii="Arial" w:hAnsi="Arial" w:cs="Arial"/>
          <w:bCs/>
          <w:sz w:val="24"/>
          <w:szCs w:val="24"/>
        </w:rPr>
        <w:t xml:space="preserve"> 2026</w:t>
      </w:r>
    </w:p>
    <w:p w14:paraId="77FF9708" w14:textId="77777777" w:rsidR="00D8355C" w:rsidRPr="00655D0A" w:rsidRDefault="00D8355C" w:rsidP="00D8355C">
      <w:pPr>
        <w:tabs>
          <w:tab w:val="left" w:pos="1680"/>
        </w:tabs>
        <w:rPr>
          <w:rFonts w:ascii="Arial" w:hAnsi="Arial" w:cs="Arial"/>
          <w:b/>
          <w:sz w:val="24"/>
          <w:szCs w:val="24"/>
        </w:rPr>
      </w:pPr>
      <w:r w:rsidRPr="00655D0A">
        <w:rPr>
          <w:rFonts w:ascii="Arial" w:hAnsi="Arial" w:cs="Arial"/>
          <w:b/>
          <w:sz w:val="24"/>
          <w:szCs w:val="24"/>
        </w:rPr>
        <w:t xml:space="preserve">Venues: </w:t>
      </w:r>
    </w:p>
    <w:p w14:paraId="23520053" w14:textId="18E88C1C" w:rsidR="00D8355C" w:rsidRPr="00655D0A" w:rsidRDefault="00D8355C" w:rsidP="00D8355C">
      <w:pPr>
        <w:pStyle w:val="ListParagraph"/>
        <w:numPr>
          <w:ilvl w:val="0"/>
          <w:numId w:val="14"/>
        </w:numPr>
        <w:tabs>
          <w:tab w:val="left" w:pos="1680"/>
        </w:tabs>
        <w:rPr>
          <w:rFonts w:ascii="Arial" w:hAnsi="Arial" w:cs="Arial"/>
          <w:bCs/>
        </w:rPr>
      </w:pPr>
      <w:hyperlink r:id="rId13" w:history="1">
        <w:r w:rsidRPr="00655D0A">
          <w:rPr>
            <w:rStyle w:val="Hyperlink"/>
            <w:rFonts w:ascii="Arial" w:hAnsi="Arial" w:cs="Arial"/>
            <w:bCs/>
            <w:color w:val="auto"/>
          </w:rPr>
          <w:t>Eastwood Health and Care Centre</w:t>
        </w:r>
      </w:hyperlink>
      <w:r w:rsidRPr="00655D0A">
        <w:rPr>
          <w:rFonts w:ascii="Arial" w:hAnsi="Arial" w:cs="Arial"/>
          <w:bCs/>
        </w:rPr>
        <w:t xml:space="preserve"> Glasgow, (</w:t>
      </w:r>
      <w:r w:rsidRPr="00655D0A">
        <w:rPr>
          <w:rFonts w:ascii="Arial" w:hAnsi="Arial" w:cs="Arial"/>
          <w:shd w:val="clear" w:color="auto" w:fill="FFFFFF"/>
        </w:rPr>
        <w:t>G76 7HN</w:t>
      </w:r>
      <w:r w:rsidRPr="00655D0A">
        <w:rPr>
          <w:rFonts w:ascii="Arial" w:hAnsi="Arial" w:cs="Arial"/>
          <w:bCs/>
        </w:rPr>
        <w:t>) (</w:t>
      </w:r>
      <w:r w:rsidR="00A960CD">
        <w:rPr>
          <w:rFonts w:ascii="Arial" w:hAnsi="Arial" w:cs="Arial"/>
          <w:bCs/>
        </w:rPr>
        <w:t>19</w:t>
      </w:r>
      <w:r w:rsidR="00A960CD" w:rsidRPr="00A960CD">
        <w:rPr>
          <w:rFonts w:ascii="Arial" w:hAnsi="Arial" w:cs="Arial"/>
          <w:bCs/>
          <w:vertAlign w:val="superscript"/>
        </w:rPr>
        <w:t>th</w:t>
      </w:r>
      <w:r w:rsidR="00A960CD">
        <w:rPr>
          <w:rFonts w:ascii="Arial" w:hAnsi="Arial" w:cs="Arial"/>
          <w:bCs/>
        </w:rPr>
        <w:t xml:space="preserve"> and 20</w:t>
      </w:r>
      <w:r w:rsidR="00A960CD" w:rsidRPr="00A960CD">
        <w:rPr>
          <w:rFonts w:ascii="Arial" w:hAnsi="Arial" w:cs="Arial"/>
          <w:bCs/>
          <w:vertAlign w:val="superscript"/>
        </w:rPr>
        <w:t>th</w:t>
      </w:r>
      <w:r w:rsidR="00A960CD">
        <w:rPr>
          <w:rFonts w:ascii="Arial" w:hAnsi="Arial" w:cs="Arial"/>
          <w:bCs/>
        </w:rPr>
        <w:t xml:space="preserve"> </w:t>
      </w:r>
      <w:proofErr w:type="gramStart"/>
      <w:r w:rsidR="00A960CD">
        <w:rPr>
          <w:rFonts w:ascii="Arial" w:hAnsi="Arial" w:cs="Arial"/>
          <w:bCs/>
        </w:rPr>
        <w:t xml:space="preserve">October </w:t>
      </w:r>
      <w:r>
        <w:rPr>
          <w:rFonts w:ascii="Arial" w:hAnsi="Arial" w:cs="Arial"/>
          <w:bCs/>
        </w:rPr>
        <w:t>)</w:t>
      </w:r>
      <w:proofErr w:type="gramEnd"/>
    </w:p>
    <w:p w14:paraId="1BE331B8" w14:textId="04DD84C9" w:rsidR="00D8355C" w:rsidRPr="00655D0A" w:rsidRDefault="00D8355C" w:rsidP="00D8355C">
      <w:pPr>
        <w:pStyle w:val="ListParagraph"/>
        <w:numPr>
          <w:ilvl w:val="0"/>
          <w:numId w:val="14"/>
        </w:numPr>
        <w:tabs>
          <w:tab w:val="left" w:pos="1680"/>
        </w:tabs>
        <w:rPr>
          <w:rFonts w:ascii="Arial" w:hAnsi="Arial" w:cs="Arial"/>
          <w:bCs/>
        </w:rPr>
      </w:pPr>
      <w:hyperlink r:id="rId14" w:history="1">
        <w:r w:rsidRPr="00655D0A">
          <w:rPr>
            <w:rStyle w:val="Hyperlink"/>
            <w:rFonts w:ascii="Arial" w:hAnsi="Arial" w:cs="Arial"/>
            <w:bCs/>
            <w:color w:val="auto"/>
          </w:rPr>
          <w:t xml:space="preserve">Clydebank </w:t>
        </w:r>
        <w:proofErr w:type="gramStart"/>
        <w:r w:rsidRPr="00655D0A">
          <w:rPr>
            <w:rStyle w:val="Hyperlink"/>
            <w:rFonts w:ascii="Arial" w:hAnsi="Arial" w:cs="Arial"/>
            <w:bCs/>
            <w:color w:val="auto"/>
          </w:rPr>
          <w:t>Health  and</w:t>
        </w:r>
        <w:proofErr w:type="gramEnd"/>
        <w:r w:rsidRPr="00655D0A">
          <w:rPr>
            <w:rStyle w:val="Hyperlink"/>
            <w:rFonts w:ascii="Arial" w:hAnsi="Arial" w:cs="Arial"/>
            <w:bCs/>
            <w:color w:val="auto"/>
          </w:rPr>
          <w:t xml:space="preserve"> Care Centre</w:t>
        </w:r>
      </w:hyperlink>
      <w:r w:rsidRPr="00655D0A">
        <w:rPr>
          <w:rFonts w:ascii="Arial" w:hAnsi="Arial" w:cs="Arial"/>
          <w:bCs/>
        </w:rPr>
        <w:t>, (</w:t>
      </w:r>
      <w:r w:rsidRPr="00655D0A">
        <w:rPr>
          <w:rFonts w:ascii="Arial" w:hAnsi="Arial" w:cs="Arial"/>
          <w:shd w:val="clear" w:color="auto" w:fill="FFFFFF"/>
        </w:rPr>
        <w:t>G81 1BS</w:t>
      </w:r>
      <w:r w:rsidR="00A960CD">
        <w:rPr>
          <w:rFonts w:ascii="Arial" w:hAnsi="Arial" w:cs="Arial"/>
          <w:bCs/>
        </w:rPr>
        <w:t>) (22</w:t>
      </w:r>
      <w:proofErr w:type="gramStart"/>
      <w:r w:rsidR="00A960CD" w:rsidRPr="00A960CD">
        <w:rPr>
          <w:rFonts w:ascii="Arial" w:hAnsi="Arial" w:cs="Arial"/>
          <w:bCs/>
          <w:vertAlign w:val="superscript"/>
        </w:rPr>
        <w:t>nd</w:t>
      </w:r>
      <w:r w:rsidR="00A960CD">
        <w:rPr>
          <w:rFonts w:ascii="Arial" w:hAnsi="Arial" w:cs="Arial"/>
          <w:bCs/>
        </w:rPr>
        <w:t xml:space="preserve"> </w:t>
      </w:r>
      <w:r w:rsidRPr="00655D0A">
        <w:rPr>
          <w:rFonts w:ascii="Arial" w:hAnsi="Arial" w:cs="Arial"/>
          <w:bCs/>
          <w:vertAlign w:val="superscript"/>
        </w:rPr>
        <w:t xml:space="preserve"> </w:t>
      </w:r>
      <w:r w:rsidR="00A960CD">
        <w:rPr>
          <w:rFonts w:ascii="Arial" w:hAnsi="Arial" w:cs="Arial"/>
          <w:bCs/>
        </w:rPr>
        <w:t>and</w:t>
      </w:r>
      <w:proofErr w:type="gramEnd"/>
      <w:r w:rsidR="00A960CD">
        <w:rPr>
          <w:rFonts w:ascii="Arial" w:hAnsi="Arial" w:cs="Arial"/>
          <w:bCs/>
        </w:rPr>
        <w:t xml:space="preserve"> 23</w:t>
      </w:r>
      <w:r w:rsidR="00A960CD" w:rsidRPr="00A960CD">
        <w:rPr>
          <w:rFonts w:ascii="Arial" w:hAnsi="Arial" w:cs="Arial"/>
          <w:bCs/>
          <w:vertAlign w:val="superscript"/>
        </w:rPr>
        <w:t>rd</w:t>
      </w:r>
      <w:r w:rsidR="00A960CD">
        <w:rPr>
          <w:rFonts w:ascii="Arial" w:hAnsi="Arial" w:cs="Arial"/>
          <w:bCs/>
        </w:rPr>
        <w:t xml:space="preserve"> October</w:t>
      </w:r>
      <w:r w:rsidRPr="00655D0A">
        <w:rPr>
          <w:rFonts w:ascii="Arial" w:hAnsi="Arial" w:cs="Arial"/>
          <w:bCs/>
        </w:rPr>
        <w:t xml:space="preserve">)  </w:t>
      </w:r>
    </w:p>
    <w:p w14:paraId="75F710D8" w14:textId="77777777" w:rsidR="00D8355C" w:rsidRPr="00655D0A" w:rsidRDefault="00D8355C" w:rsidP="00D8355C">
      <w:pPr>
        <w:tabs>
          <w:tab w:val="left" w:pos="1680"/>
        </w:tabs>
        <w:rPr>
          <w:rFonts w:ascii="Arial" w:hAnsi="Arial" w:cs="Arial"/>
          <w:b/>
          <w:sz w:val="24"/>
          <w:szCs w:val="24"/>
        </w:rPr>
      </w:pPr>
      <w:r w:rsidRPr="00655D0A">
        <w:rPr>
          <w:rFonts w:ascii="Arial" w:hAnsi="Arial" w:cs="Arial"/>
          <w:bCs/>
          <w:sz w:val="24"/>
          <w:szCs w:val="24"/>
        </w:rPr>
        <w:tab/>
      </w:r>
    </w:p>
    <w:p w14:paraId="03FA4089" w14:textId="77777777" w:rsidR="00F06C09" w:rsidRPr="00655C3B" w:rsidRDefault="00F06C09" w:rsidP="008C5784">
      <w:pPr>
        <w:tabs>
          <w:tab w:val="left" w:pos="1680"/>
        </w:tabs>
        <w:rPr>
          <w:rFonts w:ascii="Arial" w:hAnsi="Arial" w:cs="Arial"/>
          <w:b/>
          <w:sz w:val="24"/>
          <w:szCs w:val="24"/>
        </w:rPr>
      </w:pPr>
    </w:p>
    <w:p w14:paraId="18BDB6F8" w14:textId="77777777" w:rsidR="004D44D6" w:rsidRPr="00655C3B" w:rsidRDefault="004D44D6" w:rsidP="008C5784">
      <w:pPr>
        <w:tabs>
          <w:tab w:val="left" w:pos="1680"/>
        </w:tabs>
        <w:rPr>
          <w:rFonts w:ascii="Arial" w:hAnsi="Arial" w:cs="Arial"/>
          <w:b/>
          <w:sz w:val="24"/>
          <w:szCs w:val="24"/>
        </w:rPr>
      </w:pPr>
    </w:p>
    <w:p w14:paraId="46620FAA" w14:textId="48B459DE" w:rsidR="00D52863" w:rsidRDefault="00D52863" w:rsidP="008C5784">
      <w:pPr>
        <w:tabs>
          <w:tab w:val="left" w:pos="1680"/>
        </w:tabs>
        <w:rPr>
          <w:rFonts w:ascii="Arial" w:hAnsi="Arial" w:cs="Arial"/>
          <w:b/>
          <w:sz w:val="24"/>
          <w:szCs w:val="24"/>
        </w:rPr>
      </w:pPr>
    </w:p>
    <w:p w14:paraId="49E86B2C" w14:textId="77777777" w:rsidR="00F06C09" w:rsidRDefault="00F06C09" w:rsidP="008C5784">
      <w:pPr>
        <w:tabs>
          <w:tab w:val="left" w:pos="1680"/>
        </w:tabs>
        <w:rPr>
          <w:rFonts w:ascii="Arial" w:hAnsi="Arial" w:cs="Arial"/>
          <w:b/>
          <w:sz w:val="24"/>
          <w:szCs w:val="24"/>
        </w:rPr>
      </w:pPr>
    </w:p>
    <w:p w14:paraId="7FE15EAE" w14:textId="5DA47092" w:rsidR="00F06C09" w:rsidRPr="00655C3B" w:rsidRDefault="00655C3B" w:rsidP="00655C3B">
      <w:pPr>
        <w:tabs>
          <w:tab w:val="left" w:pos="1680"/>
        </w:tabs>
        <w:jc w:val="center"/>
        <w:rPr>
          <w:rFonts w:ascii="Arial" w:hAnsi="Arial" w:cs="Arial"/>
          <w:b/>
          <w:color w:val="002060"/>
          <w:sz w:val="40"/>
          <w:szCs w:val="40"/>
        </w:rPr>
      </w:pPr>
      <w:r w:rsidRPr="00655C3B">
        <w:rPr>
          <w:rFonts w:ascii="Arial" w:hAnsi="Arial" w:cs="Arial"/>
          <w:b/>
          <w:color w:val="002060"/>
          <w:sz w:val="40"/>
          <w:szCs w:val="40"/>
        </w:rPr>
        <w:t>Contents</w:t>
      </w:r>
    </w:p>
    <w:p w14:paraId="612BE870" w14:textId="0AA21C52" w:rsidR="001F3E2D" w:rsidRPr="00655C3B" w:rsidRDefault="001F3E2D" w:rsidP="001F3E2D">
      <w:pPr>
        <w:rPr>
          <w:rFonts w:ascii="Arial" w:hAnsi="Arial" w:cs="Arial"/>
          <w:color w:val="00206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55C3B" w:rsidRPr="00655C3B" w14:paraId="44291C57" w14:textId="77777777" w:rsidTr="001F3E2D">
        <w:tc>
          <w:tcPr>
            <w:tcW w:w="4508" w:type="dxa"/>
          </w:tcPr>
          <w:p w14:paraId="1C61DDD5" w14:textId="77777777" w:rsidR="001F3E2D" w:rsidRPr="00655C3B" w:rsidRDefault="001F3E2D" w:rsidP="0059783C">
            <w:pPr>
              <w:pStyle w:val="Heading1"/>
              <w:rPr>
                <w:rFonts w:cs="Arial"/>
                <w:b w:val="0"/>
                <w:bCs/>
                <w:color w:val="auto"/>
              </w:rPr>
            </w:pPr>
            <w:r w:rsidRPr="00655C3B">
              <w:rPr>
                <w:rFonts w:cs="Arial"/>
                <w:b w:val="0"/>
                <w:bCs/>
                <w:color w:val="auto"/>
              </w:rPr>
              <w:t>Welcome</w:t>
            </w:r>
          </w:p>
          <w:p w14:paraId="20DDD478" w14:textId="2002E576" w:rsidR="00655C3B" w:rsidRPr="00655C3B" w:rsidRDefault="00655C3B" w:rsidP="00655C3B">
            <w:pPr>
              <w:rPr>
                <w:rFonts w:ascii="Arial" w:hAnsi="Arial" w:cs="Arial"/>
                <w:bCs/>
              </w:rPr>
            </w:pPr>
          </w:p>
        </w:tc>
        <w:tc>
          <w:tcPr>
            <w:tcW w:w="4508" w:type="dxa"/>
          </w:tcPr>
          <w:p w14:paraId="792CBBAF" w14:textId="37F0AC7B" w:rsidR="001F3E2D" w:rsidRPr="00655C3B" w:rsidRDefault="001F3E2D" w:rsidP="001F3E2D">
            <w:pPr>
              <w:pStyle w:val="Heading1"/>
              <w:jc w:val="right"/>
              <w:rPr>
                <w:rFonts w:cs="Arial"/>
                <w:b w:val="0"/>
                <w:bCs/>
                <w:color w:val="auto"/>
              </w:rPr>
            </w:pPr>
            <w:r w:rsidRPr="00655C3B">
              <w:rPr>
                <w:rFonts w:cs="Arial"/>
                <w:b w:val="0"/>
                <w:bCs/>
                <w:color w:val="auto"/>
              </w:rPr>
              <w:t>3</w:t>
            </w:r>
          </w:p>
        </w:tc>
      </w:tr>
      <w:tr w:rsidR="00655C3B" w:rsidRPr="00655C3B" w14:paraId="0DA5E7B9" w14:textId="77777777" w:rsidTr="001F3E2D">
        <w:tc>
          <w:tcPr>
            <w:tcW w:w="4508" w:type="dxa"/>
          </w:tcPr>
          <w:p w14:paraId="09E9FF4A" w14:textId="77777777" w:rsidR="001F3E2D" w:rsidRPr="00655C3B" w:rsidRDefault="001F3E2D" w:rsidP="0059783C">
            <w:pPr>
              <w:pStyle w:val="Heading1"/>
              <w:rPr>
                <w:rFonts w:cs="Arial"/>
                <w:b w:val="0"/>
                <w:bCs/>
                <w:color w:val="auto"/>
              </w:rPr>
            </w:pPr>
            <w:r w:rsidRPr="00655C3B">
              <w:rPr>
                <w:rFonts w:cs="Arial"/>
                <w:b w:val="0"/>
                <w:bCs/>
                <w:color w:val="auto"/>
              </w:rPr>
              <w:t>MSU Summary Itinerary</w:t>
            </w:r>
          </w:p>
          <w:p w14:paraId="78310181" w14:textId="659AF192" w:rsidR="00655C3B" w:rsidRPr="00655C3B" w:rsidRDefault="00655C3B" w:rsidP="00655C3B">
            <w:pPr>
              <w:rPr>
                <w:rFonts w:ascii="Arial" w:hAnsi="Arial" w:cs="Arial"/>
                <w:bCs/>
              </w:rPr>
            </w:pPr>
          </w:p>
        </w:tc>
        <w:tc>
          <w:tcPr>
            <w:tcW w:w="4508" w:type="dxa"/>
          </w:tcPr>
          <w:p w14:paraId="0B13B225" w14:textId="04325CA3" w:rsidR="001F3E2D" w:rsidRPr="00655C3B" w:rsidRDefault="001F3E2D" w:rsidP="001F3E2D">
            <w:pPr>
              <w:pStyle w:val="Heading1"/>
              <w:jc w:val="right"/>
              <w:rPr>
                <w:rFonts w:cs="Arial"/>
                <w:b w:val="0"/>
                <w:bCs/>
                <w:color w:val="auto"/>
              </w:rPr>
            </w:pPr>
            <w:r w:rsidRPr="00655C3B">
              <w:rPr>
                <w:rFonts w:cs="Arial"/>
                <w:b w:val="0"/>
                <w:bCs/>
                <w:color w:val="auto"/>
              </w:rPr>
              <w:t>4</w:t>
            </w:r>
          </w:p>
        </w:tc>
      </w:tr>
      <w:tr w:rsidR="00655C3B" w:rsidRPr="00655C3B" w14:paraId="014E5CF3" w14:textId="77777777" w:rsidTr="001F3E2D">
        <w:tc>
          <w:tcPr>
            <w:tcW w:w="4508" w:type="dxa"/>
          </w:tcPr>
          <w:p w14:paraId="45B1745A" w14:textId="77777777" w:rsidR="001F3E2D" w:rsidRPr="00655C3B" w:rsidRDefault="001F3E2D" w:rsidP="0059783C">
            <w:pPr>
              <w:pStyle w:val="Heading1"/>
              <w:rPr>
                <w:rFonts w:cs="Arial"/>
                <w:b w:val="0"/>
                <w:bCs/>
                <w:color w:val="auto"/>
              </w:rPr>
            </w:pPr>
            <w:r w:rsidRPr="00655C3B">
              <w:rPr>
                <w:rFonts w:cs="Arial"/>
                <w:b w:val="0"/>
                <w:bCs/>
                <w:color w:val="auto"/>
              </w:rPr>
              <w:t>Clinical Sessions</w:t>
            </w:r>
          </w:p>
          <w:p w14:paraId="30B7531D" w14:textId="69279E90" w:rsidR="00655C3B" w:rsidRPr="00655C3B" w:rsidRDefault="00655C3B" w:rsidP="00655C3B">
            <w:pPr>
              <w:rPr>
                <w:rFonts w:ascii="Arial" w:hAnsi="Arial" w:cs="Arial"/>
                <w:bCs/>
              </w:rPr>
            </w:pPr>
          </w:p>
        </w:tc>
        <w:tc>
          <w:tcPr>
            <w:tcW w:w="4508" w:type="dxa"/>
          </w:tcPr>
          <w:p w14:paraId="03FC4E24" w14:textId="3AEF43BF" w:rsidR="001F3E2D" w:rsidRPr="00655C3B" w:rsidRDefault="00A960CD" w:rsidP="001F3E2D">
            <w:pPr>
              <w:pStyle w:val="Heading1"/>
              <w:jc w:val="right"/>
              <w:rPr>
                <w:rFonts w:cs="Arial"/>
                <w:b w:val="0"/>
                <w:bCs/>
                <w:color w:val="auto"/>
              </w:rPr>
            </w:pPr>
            <w:r>
              <w:rPr>
                <w:rFonts w:cs="Arial"/>
                <w:b w:val="0"/>
                <w:bCs/>
                <w:color w:val="auto"/>
              </w:rPr>
              <w:t>5</w:t>
            </w:r>
          </w:p>
        </w:tc>
      </w:tr>
      <w:tr w:rsidR="001F4502" w:rsidRPr="00655C3B" w14:paraId="000204BA" w14:textId="77777777" w:rsidTr="001F3E2D">
        <w:tc>
          <w:tcPr>
            <w:tcW w:w="4508" w:type="dxa"/>
          </w:tcPr>
          <w:p w14:paraId="112E1586" w14:textId="2CE51F22" w:rsidR="001F4502" w:rsidRPr="00655C3B" w:rsidRDefault="001F4502" w:rsidP="001F4502">
            <w:pPr>
              <w:pStyle w:val="Heading1"/>
              <w:rPr>
                <w:rFonts w:cs="Arial"/>
                <w:b w:val="0"/>
                <w:bCs/>
                <w:color w:val="auto"/>
              </w:rPr>
            </w:pPr>
            <w:r w:rsidRPr="00655C3B">
              <w:rPr>
                <w:rFonts w:cs="Arial"/>
                <w:b w:val="0"/>
                <w:bCs/>
                <w:color w:val="auto"/>
              </w:rPr>
              <w:t>Locations</w:t>
            </w:r>
            <w:r>
              <w:rPr>
                <w:rFonts w:cs="Arial"/>
                <w:b w:val="0"/>
                <w:bCs/>
                <w:color w:val="auto"/>
              </w:rPr>
              <w:br/>
            </w:r>
          </w:p>
        </w:tc>
        <w:tc>
          <w:tcPr>
            <w:tcW w:w="4508" w:type="dxa"/>
          </w:tcPr>
          <w:p w14:paraId="2FFC602A" w14:textId="600871AD" w:rsidR="001F4502" w:rsidRPr="00655C3B" w:rsidRDefault="001F4502" w:rsidP="001F4502">
            <w:pPr>
              <w:pStyle w:val="Heading1"/>
              <w:jc w:val="right"/>
              <w:rPr>
                <w:rFonts w:cs="Arial"/>
                <w:b w:val="0"/>
                <w:bCs/>
                <w:color w:val="auto"/>
              </w:rPr>
            </w:pPr>
            <w:r>
              <w:rPr>
                <w:rFonts w:cs="Arial"/>
                <w:b w:val="0"/>
                <w:bCs/>
                <w:color w:val="auto"/>
              </w:rPr>
              <w:t>11</w:t>
            </w:r>
          </w:p>
        </w:tc>
      </w:tr>
      <w:tr w:rsidR="001F4502" w:rsidRPr="00655C3B" w14:paraId="504AC3EC" w14:textId="77777777" w:rsidTr="001F3E2D">
        <w:tc>
          <w:tcPr>
            <w:tcW w:w="4508" w:type="dxa"/>
          </w:tcPr>
          <w:p w14:paraId="1088301C" w14:textId="77777777" w:rsidR="001F4502" w:rsidRPr="00655C3B" w:rsidRDefault="001F4502" w:rsidP="001F4502">
            <w:pPr>
              <w:pStyle w:val="Heading1"/>
              <w:rPr>
                <w:rFonts w:cs="Arial"/>
                <w:b w:val="0"/>
                <w:bCs/>
                <w:color w:val="auto"/>
              </w:rPr>
            </w:pPr>
            <w:r w:rsidRPr="00655C3B">
              <w:rPr>
                <w:rFonts w:cs="Arial"/>
                <w:b w:val="0"/>
                <w:bCs/>
                <w:color w:val="auto"/>
              </w:rPr>
              <w:t>Useful Resources</w:t>
            </w:r>
          </w:p>
          <w:p w14:paraId="3D3A0B95" w14:textId="600FCD7F" w:rsidR="001F4502" w:rsidRPr="00655C3B" w:rsidRDefault="001F4502" w:rsidP="001F4502">
            <w:pPr>
              <w:rPr>
                <w:rFonts w:ascii="Arial" w:hAnsi="Arial" w:cs="Arial"/>
                <w:bCs/>
              </w:rPr>
            </w:pPr>
          </w:p>
        </w:tc>
        <w:tc>
          <w:tcPr>
            <w:tcW w:w="4508" w:type="dxa"/>
          </w:tcPr>
          <w:p w14:paraId="76DB25EC" w14:textId="27723CE6" w:rsidR="001F4502" w:rsidRPr="00655C3B" w:rsidRDefault="001F4502" w:rsidP="001F4502">
            <w:pPr>
              <w:pStyle w:val="Heading1"/>
              <w:jc w:val="right"/>
              <w:rPr>
                <w:rFonts w:cs="Arial"/>
                <w:b w:val="0"/>
                <w:bCs/>
                <w:color w:val="auto"/>
              </w:rPr>
            </w:pPr>
            <w:r>
              <w:rPr>
                <w:rFonts w:cs="Arial"/>
                <w:b w:val="0"/>
                <w:bCs/>
                <w:color w:val="auto"/>
              </w:rPr>
              <w:t>14</w:t>
            </w:r>
          </w:p>
        </w:tc>
      </w:tr>
    </w:tbl>
    <w:p w14:paraId="609891C7" w14:textId="64490AB0" w:rsidR="0059783C" w:rsidRPr="00413667" w:rsidRDefault="00580D23" w:rsidP="0059783C">
      <w:pPr>
        <w:pStyle w:val="Heading1"/>
        <w:rPr>
          <w:rFonts w:cs="Arial"/>
          <w:sz w:val="28"/>
          <w:szCs w:val="28"/>
        </w:rPr>
      </w:pPr>
      <w:r>
        <w:rPr>
          <w:rFonts w:cs="Arial"/>
        </w:rPr>
        <w:br w:type="page"/>
      </w:r>
      <w:bookmarkStart w:id="0" w:name="_Toc190240140"/>
      <w:r w:rsidR="0059783C" w:rsidRPr="00413667">
        <w:rPr>
          <w:rFonts w:cs="Arial"/>
          <w:sz w:val="28"/>
          <w:szCs w:val="28"/>
        </w:rPr>
        <w:lastRenderedPageBreak/>
        <w:t>Welcome</w:t>
      </w:r>
      <w:bookmarkEnd w:id="0"/>
      <w:r w:rsidR="0059783C" w:rsidRPr="00413667">
        <w:rPr>
          <w:rFonts w:cs="Arial"/>
          <w:sz w:val="28"/>
          <w:szCs w:val="28"/>
        </w:rPr>
        <w:t xml:space="preserve"> </w:t>
      </w:r>
    </w:p>
    <w:p w14:paraId="7D025A5B" w14:textId="77777777" w:rsidR="0059783C" w:rsidRPr="003F56DD" w:rsidRDefault="0059783C" w:rsidP="0059783C">
      <w:pPr>
        <w:rPr>
          <w:rFonts w:ascii="Arial" w:hAnsi="Arial" w:cs="Arial"/>
          <w:sz w:val="24"/>
          <w:szCs w:val="24"/>
        </w:rPr>
      </w:pPr>
    </w:p>
    <w:p w14:paraId="119A8BF9" w14:textId="77777777" w:rsidR="009A62DD" w:rsidRPr="003F56DD" w:rsidRDefault="009A62DD" w:rsidP="009A62DD">
      <w:pPr>
        <w:spacing w:line="240" w:lineRule="auto"/>
        <w:rPr>
          <w:rStyle w:val="xeop"/>
          <w:rFonts w:ascii="Arial" w:hAnsi="Arial" w:cs="Arial"/>
          <w:sz w:val="24"/>
          <w:szCs w:val="24"/>
          <w:bdr w:val="none" w:sz="0" w:space="0" w:color="auto" w:frame="1"/>
          <w:shd w:val="clear" w:color="auto" w:fill="FFFFFF"/>
        </w:rPr>
      </w:pPr>
      <w:r w:rsidRPr="003F56DD">
        <w:rPr>
          <w:rStyle w:val="xnormaltextrun"/>
          <w:rFonts w:ascii="Arial" w:hAnsi="Arial" w:cs="Arial"/>
          <w:sz w:val="24"/>
          <w:szCs w:val="24"/>
          <w:bdr w:val="none" w:sz="0" w:space="0" w:color="auto" w:frame="1"/>
          <w:shd w:val="clear" w:color="auto" w:fill="FFFFFF"/>
        </w:rPr>
        <w:t xml:space="preserve">Dear </w:t>
      </w:r>
      <w:r>
        <w:rPr>
          <w:rStyle w:val="xnormaltextrun"/>
          <w:rFonts w:ascii="Arial" w:hAnsi="Arial" w:cs="Arial"/>
          <w:sz w:val="24"/>
          <w:szCs w:val="24"/>
          <w:bdr w:val="none" w:sz="0" w:space="0" w:color="auto" w:frame="1"/>
          <w:shd w:val="clear" w:color="auto" w:fill="FFFFFF"/>
        </w:rPr>
        <w:t>Participant</w:t>
      </w:r>
      <w:r w:rsidRPr="003F56DD">
        <w:rPr>
          <w:rStyle w:val="xnormaltextrun"/>
          <w:rFonts w:ascii="Arial" w:hAnsi="Arial" w:cs="Arial"/>
          <w:sz w:val="24"/>
          <w:szCs w:val="24"/>
          <w:bdr w:val="none" w:sz="0" w:space="0" w:color="auto" w:frame="1"/>
          <w:shd w:val="clear" w:color="auto" w:fill="FFFFFF"/>
        </w:rPr>
        <w:t>, thank you for</w:t>
      </w:r>
      <w:r>
        <w:rPr>
          <w:rStyle w:val="xnormaltextrun"/>
          <w:rFonts w:ascii="Arial" w:hAnsi="Arial" w:cs="Arial"/>
          <w:sz w:val="24"/>
          <w:szCs w:val="24"/>
          <w:bdr w:val="none" w:sz="0" w:space="0" w:color="auto" w:frame="1"/>
          <w:shd w:val="clear" w:color="auto" w:fill="FFFFFF"/>
        </w:rPr>
        <w:t xml:space="preserve"> your interest in the MSU</w:t>
      </w:r>
      <w:r w:rsidRPr="003F56DD">
        <w:rPr>
          <w:rStyle w:val="xnormaltextrun"/>
          <w:rFonts w:ascii="Arial" w:hAnsi="Arial" w:cs="Arial"/>
          <w:sz w:val="24"/>
          <w:szCs w:val="24"/>
          <w:bdr w:val="none" w:sz="0" w:space="0" w:color="auto" w:frame="1"/>
          <w:shd w:val="clear" w:color="auto" w:fill="FFFFFF"/>
        </w:rPr>
        <w:t xml:space="preserve">. We are looking forward to welcoming you to </w:t>
      </w:r>
      <w:r>
        <w:rPr>
          <w:rStyle w:val="xnormaltextrun"/>
          <w:rFonts w:ascii="Arial" w:hAnsi="Arial" w:cs="Arial"/>
          <w:sz w:val="24"/>
          <w:szCs w:val="24"/>
          <w:bdr w:val="none" w:sz="0" w:space="0" w:color="auto" w:frame="1"/>
          <w:shd w:val="clear" w:color="auto" w:fill="FFFFFF"/>
        </w:rPr>
        <w:t>a</w:t>
      </w:r>
      <w:r w:rsidRPr="003F56DD">
        <w:rPr>
          <w:rStyle w:val="xnormaltextrun"/>
          <w:rFonts w:ascii="Arial" w:hAnsi="Arial" w:cs="Arial"/>
          <w:sz w:val="24"/>
          <w:szCs w:val="24"/>
          <w:bdr w:val="none" w:sz="0" w:space="0" w:color="auto" w:frame="1"/>
          <w:shd w:val="clear" w:color="auto" w:fill="FFFFFF"/>
        </w:rPr>
        <w:t xml:space="preserve"> session. This handbook is intended to give you an idea of what </w:t>
      </w:r>
      <w:r>
        <w:rPr>
          <w:rStyle w:val="xnormaltextrun"/>
          <w:rFonts w:ascii="Arial" w:hAnsi="Arial" w:cs="Arial"/>
          <w:sz w:val="24"/>
          <w:szCs w:val="24"/>
          <w:bdr w:val="none" w:sz="0" w:space="0" w:color="auto" w:frame="1"/>
          <w:shd w:val="clear" w:color="auto" w:fill="FFFFFF"/>
        </w:rPr>
        <w:t xml:space="preserve">to </w:t>
      </w:r>
      <w:r w:rsidRPr="003F56DD">
        <w:rPr>
          <w:rStyle w:val="xnormaltextrun"/>
          <w:rFonts w:ascii="Arial" w:hAnsi="Arial" w:cs="Arial"/>
          <w:sz w:val="24"/>
          <w:szCs w:val="24"/>
          <w:bdr w:val="none" w:sz="0" w:space="0" w:color="auto" w:frame="1"/>
          <w:shd w:val="clear" w:color="auto" w:fill="FFFFFF"/>
        </w:rPr>
        <w:t>expect and how to get the most from your session</w:t>
      </w:r>
      <w:r>
        <w:rPr>
          <w:rStyle w:val="xnormaltextrun"/>
          <w:rFonts w:ascii="Arial" w:hAnsi="Arial" w:cs="Arial"/>
          <w:sz w:val="24"/>
          <w:szCs w:val="24"/>
          <w:bdr w:val="none" w:sz="0" w:space="0" w:color="auto" w:frame="1"/>
          <w:shd w:val="clear" w:color="auto" w:fill="FFFFFF"/>
        </w:rPr>
        <w:t>.</w:t>
      </w:r>
      <w:r w:rsidRPr="003F56DD">
        <w:rPr>
          <w:rStyle w:val="xnormaltextrun"/>
          <w:rFonts w:ascii="Arial" w:hAnsi="Arial" w:cs="Arial"/>
          <w:sz w:val="24"/>
          <w:szCs w:val="24"/>
          <w:bdr w:val="none" w:sz="0" w:space="0" w:color="auto" w:frame="1"/>
          <w:shd w:val="clear" w:color="auto" w:fill="FFFFFF"/>
        </w:rPr>
        <w:t xml:space="preserve"> </w:t>
      </w:r>
    </w:p>
    <w:p w14:paraId="70F878AA"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We have worked in partnership with colleagues from </w:t>
      </w:r>
      <w:r>
        <w:rPr>
          <w:rFonts w:ascii="Arial" w:hAnsi="Arial" w:cs="Arial"/>
          <w:sz w:val="24"/>
          <w:szCs w:val="24"/>
        </w:rPr>
        <w:t xml:space="preserve">Holy Rosary, </w:t>
      </w:r>
      <w:proofErr w:type="spellStart"/>
      <w:r>
        <w:rPr>
          <w:rFonts w:ascii="Arial" w:hAnsi="Arial" w:cs="Arial"/>
          <w:sz w:val="24"/>
          <w:szCs w:val="24"/>
        </w:rPr>
        <w:t>Golfhill</w:t>
      </w:r>
      <w:proofErr w:type="spellEnd"/>
      <w:r>
        <w:rPr>
          <w:rFonts w:ascii="Arial" w:hAnsi="Arial" w:cs="Arial"/>
          <w:sz w:val="24"/>
          <w:szCs w:val="24"/>
        </w:rPr>
        <w:t xml:space="preserve">, and Campsie View care homes </w:t>
      </w:r>
      <w:r w:rsidRPr="003F56DD">
        <w:rPr>
          <w:rFonts w:ascii="Arial" w:hAnsi="Arial" w:cs="Arial"/>
          <w:sz w:val="24"/>
          <w:szCs w:val="24"/>
        </w:rPr>
        <w:t xml:space="preserve">to bring clinical skills </w:t>
      </w:r>
      <w:r>
        <w:rPr>
          <w:rFonts w:ascii="Arial" w:hAnsi="Arial" w:cs="Arial"/>
          <w:sz w:val="24"/>
          <w:szCs w:val="24"/>
        </w:rPr>
        <w:t>opportunities</w:t>
      </w:r>
      <w:r w:rsidRPr="003F56DD">
        <w:rPr>
          <w:rFonts w:ascii="Arial" w:hAnsi="Arial" w:cs="Arial"/>
          <w:sz w:val="24"/>
          <w:szCs w:val="24"/>
        </w:rPr>
        <w:t xml:space="preserve"> to care home teams across the Greater Glasgow and Clyde area.</w:t>
      </w:r>
    </w:p>
    <w:p w14:paraId="073A0E38"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Following consultation with care home staff, we have designed a programme to reflect the most requested </w:t>
      </w:r>
      <w:r>
        <w:rPr>
          <w:rFonts w:ascii="Arial" w:hAnsi="Arial" w:cs="Arial"/>
          <w:sz w:val="24"/>
          <w:szCs w:val="24"/>
        </w:rPr>
        <w:t xml:space="preserve">clinical </w:t>
      </w:r>
      <w:r w:rsidRPr="003F56DD">
        <w:rPr>
          <w:rFonts w:ascii="Arial" w:hAnsi="Arial" w:cs="Arial"/>
          <w:sz w:val="24"/>
          <w:szCs w:val="24"/>
        </w:rPr>
        <w:t>skills</w:t>
      </w:r>
    </w:p>
    <w:p w14:paraId="59402294" w14:textId="29DC084A" w:rsidR="009A62DD" w:rsidRPr="003F56DD" w:rsidRDefault="009A62DD" w:rsidP="009A62DD">
      <w:pPr>
        <w:pStyle w:val="ListParagraph"/>
        <w:numPr>
          <w:ilvl w:val="0"/>
          <w:numId w:val="6"/>
        </w:numPr>
        <w:rPr>
          <w:rFonts w:ascii="Arial" w:hAnsi="Arial" w:cs="Arial"/>
        </w:rPr>
      </w:pPr>
      <w:r w:rsidRPr="003F56DD">
        <w:rPr>
          <w:rFonts w:ascii="Arial" w:hAnsi="Arial" w:cs="Arial"/>
        </w:rPr>
        <w:t>Male catheterisation</w:t>
      </w:r>
      <w:r>
        <w:rPr>
          <w:rFonts w:ascii="Arial" w:hAnsi="Arial" w:cs="Arial"/>
        </w:rPr>
        <w:t xml:space="preserve"> (</w:t>
      </w:r>
      <w:proofErr w:type="gramStart"/>
      <w:r>
        <w:rPr>
          <w:rFonts w:ascii="Arial" w:hAnsi="Arial" w:cs="Arial"/>
        </w:rPr>
        <w:t>Refresher)</w:t>
      </w:r>
      <w:r w:rsidR="002E7F8F">
        <w:rPr>
          <w:rFonts w:ascii="Arial" w:hAnsi="Arial" w:cs="Arial"/>
        </w:rPr>
        <w:t xml:space="preserve">  (</w:t>
      </w:r>
      <w:proofErr w:type="gramEnd"/>
      <w:r w:rsidR="002E7F8F">
        <w:rPr>
          <w:rFonts w:ascii="Arial" w:hAnsi="Arial" w:cs="Arial"/>
        </w:rPr>
        <w:t>RNs only)</w:t>
      </w:r>
    </w:p>
    <w:p w14:paraId="0C7B765D" w14:textId="50B3ECFE" w:rsidR="009A62DD" w:rsidRPr="003F56DD" w:rsidRDefault="002E7F8F" w:rsidP="009A62DD">
      <w:pPr>
        <w:pStyle w:val="ListParagraph"/>
        <w:numPr>
          <w:ilvl w:val="0"/>
          <w:numId w:val="6"/>
        </w:numPr>
        <w:rPr>
          <w:rFonts w:ascii="Arial" w:hAnsi="Arial" w:cs="Arial"/>
        </w:rPr>
      </w:pPr>
      <w:r>
        <w:rPr>
          <w:rFonts w:ascii="Arial" w:hAnsi="Arial" w:cs="Arial"/>
        </w:rPr>
        <w:t>Syringe Pumps (RNs Only)</w:t>
      </w:r>
    </w:p>
    <w:p w14:paraId="77788527" w14:textId="77777777" w:rsidR="009A62DD" w:rsidRDefault="009A62DD" w:rsidP="009A62DD">
      <w:pPr>
        <w:pStyle w:val="ListParagraph"/>
        <w:numPr>
          <w:ilvl w:val="0"/>
          <w:numId w:val="6"/>
        </w:numPr>
        <w:rPr>
          <w:rFonts w:ascii="Arial" w:hAnsi="Arial" w:cs="Arial"/>
        </w:rPr>
      </w:pPr>
      <w:r>
        <w:rPr>
          <w:rFonts w:ascii="Arial" w:hAnsi="Arial" w:cs="Arial"/>
        </w:rPr>
        <w:t xml:space="preserve">A to E Assessment </w:t>
      </w:r>
    </w:p>
    <w:p w14:paraId="65993249" w14:textId="77777777" w:rsidR="009A62DD" w:rsidRDefault="009A62DD" w:rsidP="009A62DD">
      <w:pPr>
        <w:pStyle w:val="ListParagraph"/>
        <w:numPr>
          <w:ilvl w:val="0"/>
          <w:numId w:val="6"/>
        </w:numPr>
        <w:rPr>
          <w:rFonts w:ascii="Arial" w:hAnsi="Arial" w:cs="Arial"/>
        </w:rPr>
      </w:pPr>
      <w:r>
        <w:rPr>
          <w:rFonts w:ascii="Arial" w:hAnsi="Arial" w:cs="Arial"/>
        </w:rPr>
        <w:t xml:space="preserve">Wound care for RNs and Senior Carers </w:t>
      </w:r>
    </w:p>
    <w:p w14:paraId="412B03F2" w14:textId="77777777" w:rsidR="009A62DD" w:rsidRPr="006E4B1E" w:rsidRDefault="009A62DD" w:rsidP="009A62DD">
      <w:pPr>
        <w:rPr>
          <w:rFonts w:ascii="Arial" w:hAnsi="Arial" w:cs="Arial"/>
        </w:rPr>
      </w:pPr>
    </w:p>
    <w:p w14:paraId="60B0C7E1" w14:textId="77777777" w:rsidR="00413667" w:rsidRDefault="00413667" w:rsidP="00413667">
      <w:pPr>
        <w:pStyle w:val="NormalWeb"/>
        <w:shd w:val="clear" w:color="auto" w:fill="FFFFFF"/>
        <w:spacing w:before="0" w:beforeAutospacing="0"/>
        <w:rPr>
          <w:rStyle w:val="Strong"/>
          <w:rFonts w:ascii="Arial" w:hAnsi="Arial" w:cs="Arial"/>
          <w:b w:val="0"/>
          <w:color w:val="212529"/>
        </w:rPr>
      </w:pPr>
    </w:p>
    <w:p w14:paraId="5C017510" w14:textId="4F2231BE" w:rsidR="00413667" w:rsidRPr="00413667" w:rsidRDefault="00413667" w:rsidP="00413667">
      <w:pPr>
        <w:pStyle w:val="NormalWeb"/>
        <w:shd w:val="clear" w:color="auto" w:fill="FFFFFF"/>
        <w:spacing w:before="0" w:beforeAutospacing="0"/>
        <w:rPr>
          <w:rFonts w:ascii="Arial" w:hAnsi="Arial" w:cs="Arial"/>
          <w:b/>
          <w:color w:val="212529"/>
        </w:rPr>
      </w:pPr>
      <w:r w:rsidRPr="00413667">
        <w:rPr>
          <w:rStyle w:val="Strong"/>
          <w:rFonts w:ascii="Arial" w:hAnsi="Arial" w:cs="Arial"/>
          <w:b w:val="0"/>
          <w:color w:val="212529"/>
        </w:rPr>
        <w:t>The Mobile Skills Unit (MSU) was developed to support the delivery of clinical skills training and education to all healthcare practitioners, the emergency services and members of the public across Scotland.</w:t>
      </w:r>
    </w:p>
    <w:p w14:paraId="3EF4C479" w14:textId="4C73FCE9" w:rsidR="00413667" w:rsidRDefault="00413667" w:rsidP="00413667">
      <w:pPr>
        <w:pStyle w:val="NormalWeb"/>
        <w:shd w:val="clear" w:color="auto" w:fill="FFFFFF"/>
        <w:spacing w:before="0" w:beforeAutospacing="0"/>
        <w:rPr>
          <w:rFonts w:ascii="Arial" w:hAnsi="Arial" w:cs="Arial"/>
          <w:color w:val="212529"/>
        </w:rPr>
      </w:pPr>
      <w:r>
        <w:rPr>
          <w:rFonts w:ascii="Arial" w:hAnsi="Arial" w:cs="Arial"/>
          <w:color w:val="212529"/>
        </w:rPr>
        <w:t xml:space="preserve">The MSU provides a safe learning environment, part-task trainers and state of the art simulation equipment (including </w:t>
      </w:r>
      <w:proofErr w:type="spellStart"/>
      <w:r>
        <w:rPr>
          <w:rFonts w:ascii="Arial" w:hAnsi="Arial" w:cs="Arial"/>
          <w:color w:val="212529"/>
        </w:rPr>
        <w:t>SimMan</w:t>
      </w:r>
      <w:proofErr w:type="spellEnd"/>
      <w:r>
        <w:rPr>
          <w:rFonts w:ascii="Arial" w:hAnsi="Arial" w:cs="Arial"/>
          <w:color w:val="212529"/>
        </w:rPr>
        <w:t xml:space="preserve"> 3G Plus) which allow a broad range of clinical skills education to be delivered.</w:t>
      </w:r>
    </w:p>
    <w:p w14:paraId="455804B3" w14:textId="4976F6E2" w:rsidR="000727F6" w:rsidRPr="003F56DD" w:rsidRDefault="003F56DD" w:rsidP="00413667">
      <w:pPr>
        <w:spacing w:line="240" w:lineRule="auto"/>
        <w:rPr>
          <w:rFonts w:ascii="Arial" w:hAnsi="Arial" w:cs="Arial"/>
          <w:sz w:val="24"/>
          <w:szCs w:val="24"/>
        </w:rPr>
      </w:pPr>
      <w:r w:rsidRPr="003F56DD">
        <w:rPr>
          <w:rFonts w:ascii="Arial" w:hAnsi="Arial" w:cs="Arial"/>
          <w:sz w:val="24"/>
          <w:szCs w:val="24"/>
        </w:rPr>
        <w:t>If you would like to learn more about the Mobile Skills Unit, please see the following link</w:t>
      </w:r>
      <w:r w:rsidR="00413667">
        <w:rPr>
          <w:rFonts w:ascii="Arial" w:hAnsi="Arial" w:cs="Arial"/>
          <w:sz w:val="24"/>
          <w:szCs w:val="24"/>
        </w:rPr>
        <w:t xml:space="preserve"> </w:t>
      </w:r>
      <w:hyperlink r:id="rId15" w:history="1">
        <w:r w:rsidR="000727F6" w:rsidRPr="006B7E02">
          <w:rPr>
            <w:rStyle w:val="Hyperlink"/>
            <w:rFonts w:ascii="Arial" w:hAnsi="Arial" w:cs="Arial"/>
            <w:color w:val="0070C0"/>
            <w:sz w:val="24"/>
            <w:szCs w:val="24"/>
          </w:rPr>
          <w:t>About | Clinical Skills Managed Educational Network</w:t>
        </w:r>
      </w:hyperlink>
      <w:r w:rsidR="006B7E02" w:rsidRPr="006B7E02">
        <w:rPr>
          <w:rStyle w:val="Hyperlink"/>
          <w:rFonts w:ascii="Arial" w:hAnsi="Arial" w:cs="Arial"/>
          <w:color w:val="0070C0"/>
          <w:sz w:val="24"/>
          <w:szCs w:val="24"/>
        </w:rPr>
        <w:t xml:space="preserve"> </w:t>
      </w:r>
    </w:p>
    <w:p w14:paraId="0ACFA29F" w14:textId="77777777" w:rsidR="000727F6" w:rsidRPr="003F56DD" w:rsidRDefault="000727F6" w:rsidP="00413667">
      <w:pPr>
        <w:spacing w:line="240" w:lineRule="auto"/>
        <w:rPr>
          <w:rFonts w:ascii="Arial" w:hAnsi="Arial" w:cs="Arial"/>
          <w:sz w:val="24"/>
          <w:szCs w:val="24"/>
        </w:rPr>
      </w:pPr>
    </w:p>
    <w:p w14:paraId="6858AEC1" w14:textId="18BA4D1D" w:rsidR="003F56DD" w:rsidRPr="00413667" w:rsidRDefault="003F56DD" w:rsidP="00413667">
      <w:pPr>
        <w:pStyle w:val="xparagraph"/>
        <w:shd w:val="clear" w:color="auto" w:fill="FFFFFF"/>
        <w:spacing w:before="0" w:beforeAutospacing="0" w:after="0" w:afterAutospacing="0"/>
        <w:textAlignment w:val="baseline"/>
        <w:rPr>
          <w:rFonts w:ascii="Arial" w:hAnsi="Arial" w:cs="Arial"/>
          <w:b/>
        </w:rPr>
      </w:pPr>
      <w:r w:rsidRPr="00413667">
        <w:rPr>
          <w:rStyle w:val="xnormaltextrun"/>
          <w:rFonts w:ascii="Arial" w:hAnsi="Arial" w:cs="Arial"/>
          <w:b/>
          <w:bdr w:val="none" w:sz="0" w:space="0" w:color="auto" w:frame="1"/>
        </w:rPr>
        <w:t>Sometimes it can get a little chilly on the MSU, so please ensure you dress warmly or bring layers!</w:t>
      </w:r>
    </w:p>
    <w:p w14:paraId="2D350BD7" w14:textId="77777777" w:rsidR="003F56DD" w:rsidRPr="003F56DD" w:rsidRDefault="003F56DD" w:rsidP="00413667">
      <w:pPr>
        <w:pStyle w:val="xparagraph"/>
        <w:shd w:val="clear" w:color="auto" w:fill="FFFFFF"/>
        <w:spacing w:before="0" w:beforeAutospacing="0" w:after="0" w:afterAutospacing="0"/>
        <w:textAlignment w:val="baseline"/>
        <w:rPr>
          <w:rFonts w:ascii="Arial" w:hAnsi="Arial" w:cs="Arial"/>
        </w:rPr>
      </w:pPr>
      <w:r w:rsidRPr="003F56DD">
        <w:rPr>
          <w:rStyle w:val="xnormaltextrun"/>
          <w:rFonts w:ascii="Arial" w:hAnsi="Arial" w:cs="Arial"/>
          <w:bdr w:val="none" w:sz="0" w:space="0" w:color="auto" w:frame="1"/>
        </w:rPr>
        <w:t> </w:t>
      </w:r>
      <w:r w:rsidRPr="003F56DD">
        <w:rPr>
          <w:rStyle w:val="xeop"/>
          <w:rFonts w:ascii="Arial" w:hAnsi="Arial" w:cs="Arial"/>
          <w:bdr w:val="none" w:sz="0" w:space="0" w:color="auto" w:frame="1"/>
        </w:rPr>
        <w:t> </w:t>
      </w:r>
    </w:p>
    <w:p w14:paraId="6713F5E5" w14:textId="40CA7F26" w:rsidR="003F56DD" w:rsidRPr="003F56DD" w:rsidRDefault="003F56DD" w:rsidP="004C42D6">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Please don’t hesitate to contact the Care Home Collaborative if you have any queries about any of the information in this handbook.</w:t>
      </w:r>
    </w:p>
    <w:p w14:paraId="233060C7" w14:textId="77777777" w:rsidR="003F56DD" w:rsidRPr="003F56DD" w:rsidRDefault="003F56DD" w:rsidP="00413667">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 xml:space="preserve"> </w:t>
      </w:r>
    </w:p>
    <w:p w14:paraId="565EEFDA" w14:textId="63974323" w:rsidR="0059783C" w:rsidRPr="00C847B4" w:rsidRDefault="003F56DD" w:rsidP="00C847B4">
      <w:pPr>
        <w:pStyle w:val="xparagraph"/>
        <w:shd w:val="clear" w:color="auto" w:fill="FFFFFF"/>
        <w:spacing w:before="0" w:beforeAutospacing="0" w:after="0" w:afterAutospacing="0"/>
        <w:textAlignment w:val="baseline"/>
        <w:rPr>
          <w:rFonts w:ascii="Arial" w:hAnsi="Arial" w:cs="Arial"/>
          <w:bdr w:val="none" w:sz="0" w:space="0" w:color="auto" w:frame="1"/>
        </w:rPr>
      </w:pPr>
      <w:r w:rsidRPr="003F56DD">
        <w:rPr>
          <w:rStyle w:val="xnormaltextrun"/>
          <w:rFonts w:ascii="Arial" w:hAnsi="Arial" w:cs="Arial"/>
          <w:bdr w:val="none" w:sz="0" w:space="0" w:color="auto" w:frame="1"/>
        </w:rPr>
        <w:t xml:space="preserve">Email: </w:t>
      </w:r>
      <w:hyperlink r:id="rId16" w:history="1">
        <w:r w:rsidRPr="003F56DD">
          <w:rPr>
            <w:rStyle w:val="Hyperlink"/>
            <w:rFonts w:ascii="Arial" w:hAnsi="Arial" w:cs="Arial"/>
            <w:color w:val="auto"/>
            <w:bdr w:val="none" w:sz="0" w:space="0" w:color="auto" w:frame="1"/>
          </w:rPr>
          <w:t>ggc.chccontact@nhs.scot</w:t>
        </w:r>
      </w:hyperlink>
      <w:r w:rsidRPr="003F56DD">
        <w:rPr>
          <w:rStyle w:val="xnormaltextrun"/>
          <w:rFonts w:ascii="Arial" w:hAnsi="Arial" w:cs="Arial"/>
          <w:bdr w:val="none" w:sz="0" w:space="0" w:color="auto" w:frame="1"/>
        </w:rPr>
        <w:t xml:space="preserve"> </w:t>
      </w:r>
      <w:r w:rsidR="00C847B4">
        <w:rPr>
          <w:rStyle w:val="xnormaltextrun"/>
          <w:rFonts w:ascii="Arial" w:hAnsi="Arial" w:cs="Arial"/>
          <w:bdr w:val="none" w:sz="0" w:space="0" w:color="auto" w:frame="1"/>
        </w:rPr>
        <w:t xml:space="preserve">                </w:t>
      </w:r>
      <w:r w:rsidRPr="003F56DD">
        <w:rPr>
          <w:rStyle w:val="xnormaltextrun"/>
          <w:rFonts w:ascii="Arial" w:hAnsi="Arial" w:cs="Arial"/>
          <w:bdr w:val="none" w:sz="0" w:space="0" w:color="auto" w:frame="1"/>
        </w:rPr>
        <w:t>Telephone: 0141 427 8254</w:t>
      </w:r>
      <w:r w:rsidR="0059783C" w:rsidRPr="00AC13E8">
        <w:br w:type="page"/>
      </w:r>
    </w:p>
    <w:p w14:paraId="34CE9ED0" w14:textId="2C86AFBF" w:rsidR="008A0CF9" w:rsidRDefault="0059783C" w:rsidP="0059783C">
      <w:pPr>
        <w:pStyle w:val="Heading1"/>
        <w:rPr>
          <w:rFonts w:cs="Arial"/>
          <w:sz w:val="28"/>
          <w:szCs w:val="28"/>
        </w:rPr>
      </w:pPr>
      <w:bookmarkStart w:id="1" w:name="_Toc190240141"/>
      <w:r w:rsidRPr="003F56DD">
        <w:rPr>
          <w:rFonts w:cs="Arial"/>
          <w:sz w:val="28"/>
          <w:szCs w:val="28"/>
        </w:rPr>
        <w:lastRenderedPageBreak/>
        <w:t>MSU Summary Itinerary</w:t>
      </w:r>
      <w:bookmarkEnd w:id="1"/>
    </w:p>
    <w:p w14:paraId="0437A0C4" w14:textId="77777777" w:rsidR="002E7F8F" w:rsidRDefault="002E7F8F"/>
    <w:tbl>
      <w:tblPr>
        <w:tblStyle w:val="TableGrid"/>
        <w:tblpPr w:leftFromText="180" w:rightFromText="180" w:vertAnchor="page" w:horzAnchor="margin" w:tblpY="2751"/>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800"/>
      </w:tblGrid>
      <w:tr w:rsidR="002E7F8F" w14:paraId="67E5E7DE" w14:textId="77777777" w:rsidTr="002E7F8F">
        <w:trPr>
          <w:trHeight w:val="415"/>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48391" w14:textId="77777777" w:rsidR="002E7F8F" w:rsidRDefault="002E7F8F" w:rsidP="002E7F8F">
            <w:pPr>
              <w:rPr>
                <w:rFonts w:ascii="Arial" w:hAnsi="Arial" w:cs="Arial"/>
                <w:b/>
                <w:sz w:val="24"/>
                <w:szCs w:val="24"/>
              </w:rPr>
            </w:pPr>
            <w:r>
              <w:rPr>
                <w:rFonts w:ascii="Arial" w:hAnsi="Arial" w:cs="Arial"/>
                <w:b/>
                <w:sz w:val="24"/>
                <w:szCs w:val="24"/>
              </w:rPr>
              <w:t>Monday 19</w:t>
            </w:r>
            <w:r>
              <w:rPr>
                <w:rFonts w:ascii="Arial" w:hAnsi="Arial" w:cs="Arial"/>
                <w:b/>
                <w:sz w:val="24"/>
                <w:szCs w:val="24"/>
                <w:vertAlign w:val="superscript"/>
              </w:rPr>
              <w:t>th</w:t>
            </w:r>
            <w:r>
              <w:rPr>
                <w:rFonts w:ascii="Arial" w:hAnsi="Arial" w:cs="Arial"/>
                <w:b/>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78F847C2" w14:textId="77777777" w:rsidR="002E7F8F" w:rsidRDefault="002E7F8F" w:rsidP="002E7F8F">
            <w:pPr>
              <w:rPr>
                <w:rFonts w:ascii="Arial" w:hAnsi="Arial" w:cs="Arial"/>
                <w:b/>
                <w:sz w:val="24"/>
                <w:szCs w:val="24"/>
              </w:rPr>
            </w:pPr>
          </w:p>
        </w:tc>
      </w:tr>
      <w:tr w:rsidR="002E7F8F" w14:paraId="0015859F"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D1C5E"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FC7E4" w14:textId="77777777" w:rsidR="002E7F8F" w:rsidRDefault="00A960CD" w:rsidP="002E7F8F">
            <w:pPr>
              <w:jc w:val="center"/>
              <w:rPr>
                <w:rFonts w:ascii="Arial" w:hAnsi="Arial" w:cs="Arial"/>
                <w:bCs/>
                <w:color w:val="000000" w:themeColor="text1"/>
              </w:rPr>
            </w:pPr>
            <w:r>
              <w:rPr>
                <w:rFonts w:ascii="Arial" w:hAnsi="Arial" w:cs="Arial"/>
                <w:bCs/>
                <w:color w:val="000000" w:themeColor="text1"/>
              </w:rPr>
              <w:t>CSCI (</w:t>
            </w:r>
            <w:r w:rsidR="002E7F8F">
              <w:rPr>
                <w:rFonts w:ascii="Arial" w:hAnsi="Arial" w:cs="Arial"/>
                <w:bCs/>
                <w:color w:val="000000" w:themeColor="text1"/>
              </w:rPr>
              <w:t>Syringe Pumps</w:t>
            </w:r>
            <w:r>
              <w:rPr>
                <w:rFonts w:ascii="Arial" w:hAnsi="Arial" w:cs="Arial"/>
                <w:bCs/>
                <w:color w:val="000000" w:themeColor="text1"/>
              </w:rPr>
              <w:t>)</w:t>
            </w:r>
          </w:p>
          <w:p w14:paraId="7E36317D" w14:textId="08AC27E7" w:rsidR="00A960CD" w:rsidRDefault="00A960CD" w:rsidP="002E7F8F">
            <w:pPr>
              <w:jc w:val="center"/>
              <w:rPr>
                <w:rFonts w:ascii="Arial" w:hAnsi="Arial" w:cs="Arial"/>
                <w:bCs/>
                <w:color w:val="000000" w:themeColor="text1"/>
              </w:rPr>
            </w:pPr>
            <w:r>
              <w:rPr>
                <w:rFonts w:ascii="Arial" w:hAnsi="Arial" w:cs="Arial"/>
                <w:bCs/>
                <w:color w:val="000000" w:themeColor="text1"/>
              </w:rPr>
              <w:t>RN only (10)</w:t>
            </w:r>
          </w:p>
        </w:tc>
      </w:tr>
      <w:tr w:rsidR="002E7F8F" w14:paraId="7235D3C7"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3C5F4" w14:textId="62844DDE"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E0D64" w14:textId="77777777" w:rsidR="002E7F8F" w:rsidRDefault="002E7F8F" w:rsidP="002E7F8F">
            <w:pPr>
              <w:jc w:val="center"/>
              <w:rPr>
                <w:rFonts w:ascii="Arial" w:hAnsi="Arial" w:cs="Arial"/>
                <w:sz w:val="22"/>
                <w:szCs w:val="22"/>
              </w:rPr>
            </w:pPr>
            <w:r>
              <w:rPr>
                <w:rFonts w:ascii="Arial" w:hAnsi="Arial" w:cs="Arial"/>
              </w:rPr>
              <w:t>Male Catheterisation (8)</w:t>
            </w:r>
          </w:p>
          <w:p w14:paraId="09147E16" w14:textId="77777777" w:rsidR="002E7F8F" w:rsidRDefault="002E7F8F" w:rsidP="002E7F8F">
            <w:pPr>
              <w:jc w:val="center"/>
              <w:rPr>
                <w:rFonts w:ascii="Arial" w:hAnsi="Arial" w:cs="Arial"/>
                <w:bCs/>
                <w:color w:val="000000" w:themeColor="text1"/>
              </w:rPr>
            </w:pPr>
            <w:r>
              <w:rPr>
                <w:rFonts w:ascii="Arial" w:hAnsi="Arial" w:cs="Arial"/>
              </w:rPr>
              <w:t>RN only</w:t>
            </w:r>
          </w:p>
        </w:tc>
      </w:tr>
      <w:tr w:rsidR="002E7F8F" w14:paraId="6B5A8D8A" w14:textId="77777777" w:rsidTr="002E7F8F">
        <w:trPr>
          <w:trHeight w:val="388"/>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A6591" w14:textId="77777777" w:rsidR="002E7F8F" w:rsidRDefault="002E7F8F" w:rsidP="002E7F8F">
            <w:pPr>
              <w:rPr>
                <w:rFonts w:ascii="Arial" w:hAnsi="Arial" w:cs="Arial"/>
                <w:b/>
                <w:sz w:val="24"/>
                <w:szCs w:val="24"/>
              </w:rPr>
            </w:pPr>
            <w:r>
              <w:rPr>
                <w:rFonts w:ascii="Arial" w:hAnsi="Arial" w:cs="Arial"/>
                <w:b/>
                <w:bCs/>
                <w:sz w:val="24"/>
                <w:szCs w:val="24"/>
              </w:rPr>
              <w:t>Tuesday 20</w:t>
            </w:r>
            <w:r>
              <w:rPr>
                <w:rFonts w:ascii="Arial" w:hAnsi="Arial" w:cs="Arial"/>
                <w:b/>
                <w:bCs/>
                <w:sz w:val="24"/>
                <w:szCs w:val="24"/>
                <w:vertAlign w:val="superscript"/>
              </w:rPr>
              <w:t>th</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27E73149" w14:textId="77777777" w:rsidR="002E7F8F" w:rsidRDefault="002E7F8F" w:rsidP="002E7F8F">
            <w:pPr>
              <w:rPr>
                <w:rFonts w:ascii="Arial" w:hAnsi="Arial" w:cs="Arial"/>
                <w:b/>
                <w:sz w:val="24"/>
                <w:szCs w:val="24"/>
              </w:rPr>
            </w:pPr>
          </w:p>
        </w:tc>
      </w:tr>
      <w:tr w:rsidR="002E7F8F" w14:paraId="7BA8195B"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4E70A"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02081" w14:textId="77777777" w:rsidR="002E7F8F" w:rsidRDefault="002E7F8F" w:rsidP="002E7F8F">
            <w:pPr>
              <w:jc w:val="center"/>
              <w:rPr>
                <w:rFonts w:ascii="Arial" w:hAnsi="Arial" w:cs="Arial"/>
                <w:bCs/>
              </w:rPr>
            </w:pPr>
            <w:r>
              <w:rPr>
                <w:rFonts w:ascii="Arial" w:hAnsi="Arial" w:cs="Arial"/>
                <w:bCs/>
              </w:rPr>
              <w:t xml:space="preserve"> A-E assessment) (8)</w:t>
            </w:r>
          </w:p>
          <w:p w14:paraId="15FBE5B5" w14:textId="77777777" w:rsidR="002E7F8F" w:rsidRDefault="002E7F8F" w:rsidP="002E7F8F">
            <w:pPr>
              <w:jc w:val="center"/>
              <w:rPr>
                <w:rFonts w:ascii="Arial" w:hAnsi="Arial" w:cs="Arial"/>
              </w:rPr>
            </w:pPr>
            <w:r>
              <w:rPr>
                <w:rFonts w:ascii="Arial" w:hAnsi="Arial" w:cs="Arial"/>
              </w:rPr>
              <w:t>RN only</w:t>
            </w:r>
          </w:p>
        </w:tc>
      </w:tr>
      <w:tr w:rsidR="002E7F8F" w14:paraId="6674C20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1B8A2"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5135E" w14:textId="4F836BC2" w:rsidR="002E7F8F" w:rsidRDefault="002E7F8F" w:rsidP="002E7F8F">
            <w:pPr>
              <w:jc w:val="center"/>
              <w:rPr>
                <w:rFonts w:ascii="Arial" w:hAnsi="Arial" w:cs="Arial"/>
              </w:rPr>
            </w:pPr>
            <w:r>
              <w:rPr>
                <w:rFonts w:ascii="Arial" w:hAnsi="Arial" w:cs="Arial"/>
              </w:rPr>
              <w:t xml:space="preserve">Wound </w:t>
            </w:r>
            <w:proofErr w:type="gramStart"/>
            <w:r>
              <w:rPr>
                <w:rFonts w:ascii="Arial" w:hAnsi="Arial" w:cs="Arial"/>
              </w:rPr>
              <w:t xml:space="preserve">Care  </w:t>
            </w:r>
            <w:r w:rsidR="00A960CD">
              <w:rPr>
                <w:rFonts w:ascii="Arial" w:hAnsi="Arial" w:cs="Arial"/>
              </w:rPr>
              <w:t>(</w:t>
            </w:r>
            <w:proofErr w:type="gramEnd"/>
            <w:r w:rsidR="00A960CD">
              <w:rPr>
                <w:rFonts w:ascii="Arial" w:hAnsi="Arial" w:cs="Arial"/>
              </w:rPr>
              <w:t>10)</w:t>
            </w:r>
          </w:p>
        </w:tc>
      </w:tr>
      <w:tr w:rsidR="002E7F8F" w14:paraId="117A5DC5" w14:textId="77777777" w:rsidTr="002E7F8F">
        <w:trPr>
          <w:trHeight w:val="51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39DCC" w14:textId="77777777" w:rsidR="002E7F8F" w:rsidRDefault="002E7F8F" w:rsidP="002E7F8F">
            <w:pPr>
              <w:rPr>
                <w:rFonts w:ascii="Arial" w:hAnsi="Arial" w:cs="Arial"/>
                <w:b/>
                <w:sz w:val="24"/>
                <w:szCs w:val="24"/>
              </w:rPr>
            </w:pPr>
            <w:r>
              <w:rPr>
                <w:rFonts w:ascii="Arial" w:hAnsi="Arial" w:cs="Arial"/>
                <w:b/>
                <w:bCs/>
                <w:sz w:val="24"/>
                <w:szCs w:val="24"/>
              </w:rPr>
              <w:t>Thursday 22</w:t>
            </w:r>
            <w:r>
              <w:rPr>
                <w:rFonts w:ascii="Arial" w:hAnsi="Arial" w:cs="Arial"/>
                <w:b/>
                <w:bCs/>
                <w:sz w:val="24"/>
                <w:szCs w:val="24"/>
                <w:vertAlign w:val="superscript"/>
              </w:rPr>
              <w:t>nd</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45095122" w14:textId="77777777" w:rsidR="002E7F8F" w:rsidRDefault="002E7F8F" w:rsidP="002E7F8F">
            <w:pPr>
              <w:rPr>
                <w:rFonts w:ascii="Arial" w:hAnsi="Arial" w:cs="Arial"/>
                <w:b/>
                <w:sz w:val="24"/>
                <w:szCs w:val="24"/>
              </w:rPr>
            </w:pPr>
          </w:p>
        </w:tc>
      </w:tr>
      <w:tr w:rsidR="002E7F8F" w14:paraId="3A38C0B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C0EEF"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59B6D" w14:textId="77777777" w:rsidR="002E7F8F" w:rsidRDefault="002E7F8F" w:rsidP="002E7F8F">
            <w:pPr>
              <w:jc w:val="center"/>
              <w:rPr>
                <w:rFonts w:ascii="Arial" w:hAnsi="Arial" w:cs="Arial"/>
                <w:bCs/>
              </w:rPr>
            </w:pPr>
            <w:r>
              <w:rPr>
                <w:rFonts w:ascii="Arial" w:hAnsi="Arial" w:cs="Arial"/>
                <w:bCs/>
              </w:rPr>
              <w:t xml:space="preserve"> A-E assessment) (8)</w:t>
            </w:r>
          </w:p>
          <w:p w14:paraId="4AA86BB4" w14:textId="77777777" w:rsidR="002E7F8F" w:rsidRDefault="002E7F8F" w:rsidP="002E7F8F">
            <w:pPr>
              <w:jc w:val="center"/>
              <w:rPr>
                <w:rFonts w:ascii="Arial" w:hAnsi="Arial" w:cs="Arial"/>
              </w:rPr>
            </w:pPr>
            <w:r>
              <w:rPr>
                <w:rFonts w:ascii="Arial" w:hAnsi="Arial" w:cs="Arial"/>
              </w:rPr>
              <w:t>RN only</w:t>
            </w:r>
          </w:p>
        </w:tc>
      </w:tr>
      <w:tr w:rsidR="002E7F8F" w14:paraId="6475EC14"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51A26"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8E119" w14:textId="77777777" w:rsidR="002E7F8F" w:rsidRDefault="002E7F8F" w:rsidP="002E7F8F">
            <w:pPr>
              <w:jc w:val="center"/>
              <w:rPr>
                <w:rFonts w:ascii="Arial" w:hAnsi="Arial" w:cs="Arial"/>
                <w:bCs/>
              </w:rPr>
            </w:pPr>
            <w:r>
              <w:rPr>
                <w:rFonts w:ascii="Arial" w:hAnsi="Arial" w:cs="Arial"/>
                <w:bCs/>
              </w:rPr>
              <w:t>Male Catheterisation Refresher (8)</w:t>
            </w:r>
          </w:p>
          <w:p w14:paraId="6BB045E2" w14:textId="77777777" w:rsidR="002E7F8F" w:rsidRDefault="002E7F8F" w:rsidP="002E7F8F">
            <w:pPr>
              <w:jc w:val="center"/>
              <w:rPr>
                <w:rFonts w:ascii="Arial" w:hAnsi="Arial" w:cs="Arial"/>
                <w:bCs/>
              </w:rPr>
            </w:pPr>
            <w:r>
              <w:rPr>
                <w:rFonts w:ascii="Arial" w:hAnsi="Arial" w:cs="Arial"/>
              </w:rPr>
              <w:t>RN only</w:t>
            </w:r>
          </w:p>
        </w:tc>
      </w:tr>
      <w:tr w:rsidR="002E7F8F" w14:paraId="46E85F68" w14:textId="77777777" w:rsidTr="002E7F8F">
        <w:trPr>
          <w:trHeight w:val="47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EEBA92" w14:textId="77777777" w:rsidR="002E7F8F" w:rsidRDefault="002E7F8F" w:rsidP="002E7F8F">
            <w:pPr>
              <w:rPr>
                <w:rFonts w:ascii="Arial" w:hAnsi="Arial" w:cs="Arial"/>
                <w:b/>
                <w:sz w:val="24"/>
                <w:szCs w:val="24"/>
              </w:rPr>
            </w:pPr>
            <w:r>
              <w:rPr>
                <w:rFonts w:ascii="Arial" w:hAnsi="Arial" w:cs="Arial"/>
                <w:b/>
                <w:bCs/>
                <w:sz w:val="24"/>
                <w:szCs w:val="24"/>
              </w:rPr>
              <w:t>Friday 23</w:t>
            </w:r>
            <w:r>
              <w:rPr>
                <w:rFonts w:ascii="Arial" w:hAnsi="Arial" w:cs="Arial"/>
                <w:b/>
                <w:bCs/>
                <w:sz w:val="24"/>
                <w:szCs w:val="24"/>
                <w:vertAlign w:val="superscript"/>
              </w:rPr>
              <w:t>rd</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53783DD1" w14:textId="77777777" w:rsidR="002E7F8F" w:rsidRDefault="002E7F8F" w:rsidP="002E7F8F">
            <w:pPr>
              <w:rPr>
                <w:rFonts w:ascii="Arial" w:hAnsi="Arial" w:cs="Arial"/>
                <w:b/>
                <w:sz w:val="24"/>
                <w:szCs w:val="24"/>
              </w:rPr>
            </w:pPr>
          </w:p>
        </w:tc>
      </w:tr>
      <w:tr w:rsidR="002E7F8F" w14:paraId="1CD08039"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A0E282"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E8B3D" w14:textId="7FC9DD12" w:rsidR="002E7F8F" w:rsidRDefault="002E7F8F" w:rsidP="002E7F8F">
            <w:pPr>
              <w:jc w:val="center"/>
              <w:rPr>
                <w:rFonts w:ascii="Arial" w:hAnsi="Arial" w:cs="Arial"/>
                <w:bCs/>
              </w:rPr>
            </w:pPr>
            <w:r>
              <w:rPr>
                <w:rFonts w:ascii="Arial" w:hAnsi="Arial" w:cs="Arial"/>
              </w:rPr>
              <w:t xml:space="preserve">Wound </w:t>
            </w:r>
            <w:proofErr w:type="gramStart"/>
            <w:r>
              <w:rPr>
                <w:rFonts w:ascii="Arial" w:hAnsi="Arial" w:cs="Arial"/>
              </w:rPr>
              <w:t xml:space="preserve">Care  </w:t>
            </w:r>
            <w:r w:rsidR="00A960CD">
              <w:rPr>
                <w:rFonts w:ascii="Arial" w:hAnsi="Arial" w:cs="Arial"/>
              </w:rPr>
              <w:t>(</w:t>
            </w:r>
            <w:proofErr w:type="gramEnd"/>
            <w:r w:rsidR="00A960CD">
              <w:rPr>
                <w:rFonts w:ascii="Arial" w:hAnsi="Arial" w:cs="Arial"/>
              </w:rPr>
              <w:t>10)</w:t>
            </w:r>
          </w:p>
        </w:tc>
      </w:tr>
      <w:tr w:rsidR="002E7F8F" w14:paraId="45D9889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3D51D"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62CC2" w14:textId="77777777" w:rsidR="00A960CD" w:rsidRDefault="00A960CD" w:rsidP="002E7F8F">
            <w:pPr>
              <w:jc w:val="center"/>
              <w:rPr>
                <w:rFonts w:ascii="Arial" w:hAnsi="Arial" w:cs="Arial"/>
                <w:bCs/>
                <w:color w:val="000000" w:themeColor="text1"/>
              </w:rPr>
            </w:pPr>
            <w:r>
              <w:rPr>
                <w:rFonts w:ascii="Arial" w:hAnsi="Arial" w:cs="Arial"/>
                <w:bCs/>
                <w:color w:val="000000" w:themeColor="text1"/>
              </w:rPr>
              <w:t>CSCI (Syringe Pumps)</w:t>
            </w:r>
          </w:p>
          <w:p w14:paraId="5CB92551" w14:textId="183FE3F9" w:rsidR="002E7F8F" w:rsidRDefault="002E7F8F" w:rsidP="002E7F8F">
            <w:pPr>
              <w:jc w:val="center"/>
              <w:rPr>
                <w:rFonts w:ascii="Arial" w:hAnsi="Arial" w:cs="Arial"/>
              </w:rPr>
            </w:pPr>
            <w:r>
              <w:rPr>
                <w:rFonts w:ascii="Arial" w:hAnsi="Arial" w:cs="Arial"/>
                <w:bCs/>
              </w:rPr>
              <w:t>RN only (10)</w:t>
            </w:r>
          </w:p>
        </w:tc>
      </w:tr>
    </w:tbl>
    <w:p w14:paraId="1C86AC8C" w14:textId="4D62970D" w:rsidR="00D46BC5" w:rsidRDefault="00D46BC5">
      <w:r>
        <w:br w:type="page"/>
      </w:r>
    </w:p>
    <w:p w14:paraId="6A55D78B" w14:textId="77777777" w:rsidR="002E76A1" w:rsidRPr="002C2172" w:rsidRDefault="002E76A1" w:rsidP="002E76A1">
      <w:pPr>
        <w:rPr>
          <w:rFonts w:ascii="Arial" w:hAnsi="Arial" w:cs="Arial"/>
          <w:b/>
          <w:color w:val="002060"/>
          <w:sz w:val="28"/>
          <w:szCs w:val="28"/>
        </w:rPr>
      </w:pPr>
      <w:r w:rsidRPr="002C2172">
        <w:rPr>
          <w:rFonts w:ascii="Arial" w:hAnsi="Arial" w:cs="Arial"/>
          <w:b/>
          <w:color w:val="002060"/>
          <w:sz w:val="28"/>
          <w:szCs w:val="28"/>
        </w:rPr>
        <w:lastRenderedPageBreak/>
        <w:t>Clinical Sessions</w:t>
      </w:r>
    </w:p>
    <w:p w14:paraId="3C2FACE8" w14:textId="77777777" w:rsidR="0059783C" w:rsidRDefault="0059783C" w:rsidP="00413667">
      <w:pPr>
        <w:spacing w:after="0" w:line="240" w:lineRule="auto"/>
        <w:rPr>
          <w:rFonts w:ascii="Arial" w:hAnsi="Arial" w:cs="Arial"/>
          <w:b/>
          <w:sz w:val="24"/>
          <w:szCs w:val="24"/>
        </w:rPr>
      </w:pPr>
    </w:p>
    <w:p w14:paraId="4D1A1848" w14:textId="5CED0829" w:rsidR="005C3FAC" w:rsidRPr="001F4502" w:rsidRDefault="002C2172" w:rsidP="002E76A1">
      <w:pPr>
        <w:spacing w:line="240" w:lineRule="auto"/>
        <w:rPr>
          <w:rFonts w:ascii="Arial" w:hAnsi="Arial" w:cs="Arial"/>
          <w:b/>
          <w:color w:val="002060"/>
          <w:sz w:val="28"/>
          <w:szCs w:val="28"/>
        </w:rPr>
      </w:pPr>
      <w:r w:rsidRPr="001F4502">
        <w:rPr>
          <w:rFonts w:ascii="Arial" w:eastAsia="Times New Roman" w:hAnsi="Arial" w:cs="Arial"/>
          <w:b/>
          <w:color w:val="002060"/>
          <w:sz w:val="28"/>
          <w:szCs w:val="28"/>
          <w:lang w:eastAsia="en-GB"/>
        </w:rPr>
        <w:t>A to E assessment</w:t>
      </w:r>
    </w:p>
    <w:p w14:paraId="52D3D690" w14:textId="2E595121" w:rsidR="009D6F97"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 xml:space="preserve">This session focuses on supporting the identification and escalation of </w:t>
      </w:r>
      <w:r w:rsidR="009D6F97" w:rsidRPr="009D6F97">
        <w:rPr>
          <w:rFonts w:ascii="Arial" w:hAnsi="Arial" w:cs="Arial"/>
          <w:sz w:val="24"/>
          <w:szCs w:val="24"/>
          <w:shd w:val="clear" w:color="auto" w:fill="FFFFFF"/>
        </w:rPr>
        <w:t>a</w:t>
      </w:r>
      <w:r w:rsidRPr="009D6F97">
        <w:rPr>
          <w:rFonts w:ascii="Arial" w:hAnsi="Arial" w:cs="Arial"/>
          <w:sz w:val="24"/>
          <w:szCs w:val="24"/>
          <w:shd w:val="clear" w:color="auto" w:fill="FFFFFF"/>
        </w:rPr>
        <w:t xml:space="preserve"> deterioratin</w:t>
      </w:r>
      <w:r w:rsidR="009D6F97" w:rsidRPr="009D6F97">
        <w:rPr>
          <w:rFonts w:ascii="Arial" w:hAnsi="Arial" w:cs="Arial"/>
          <w:sz w:val="24"/>
          <w:szCs w:val="24"/>
          <w:shd w:val="clear" w:color="auto" w:fill="FFFFFF"/>
        </w:rPr>
        <w:t xml:space="preserve">g resident. Assisting </w:t>
      </w:r>
      <w:r w:rsidRPr="009D6F97">
        <w:rPr>
          <w:rFonts w:ascii="Arial" w:hAnsi="Arial" w:cs="Arial"/>
          <w:sz w:val="24"/>
          <w:szCs w:val="24"/>
          <w:shd w:val="clear" w:color="auto" w:fill="FFFFFF"/>
        </w:rPr>
        <w:t xml:space="preserve">care home staff to </w:t>
      </w:r>
      <w:r w:rsidR="009D6F97" w:rsidRPr="009D6F97">
        <w:rPr>
          <w:rFonts w:ascii="Arial" w:hAnsi="Arial" w:cs="Arial"/>
          <w:sz w:val="24"/>
          <w:szCs w:val="24"/>
          <w:shd w:val="clear" w:color="auto" w:fill="FFFFFF"/>
        </w:rPr>
        <w:t xml:space="preserve">undertake assessment and corresponding actions while waiting for help. </w:t>
      </w:r>
    </w:p>
    <w:p w14:paraId="2B5BF8C8" w14:textId="77777777" w:rsidR="009D6F97" w:rsidRPr="009D6F97" w:rsidRDefault="009D6F97" w:rsidP="002E76A1">
      <w:pPr>
        <w:spacing w:after="0" w:line="240" w:lineRule="auto"/>
        <w:rPr>
          <w:rFonts w:ascii="Arial" w:hAnsi="Arial" w:cs="Arial"/>
          <w:sz w:val="24"/>
          <w:szCs w:val="24"/>
          <w:shd w:val="clear" w:color="auto" w:fill="FFFFFF"/>
        </w:rPr>
      </w:pPr>
    </w:p>
    <w:p w14:paraId="2AE24F4B" w14:textId="0C72915C" w:rsidR="005C3FAC"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This session will include the use of established care home scenarios and simulation using</w:t>
      </w:r>
      <w:r w:rsidR="00081D10" w:rsidRPr="009D6F97">
        <w:rPr>
          <w:rFonts w:ascii="Arial" w:hAnsi="Arial" w:cs="Arial"/>
        </w:rPr>
        <w:t xml:space="preserve"> </w:t>
      </w:r>
      <w:proofErr w:type="spellStart"/>
      <w:r w:rsidR="00081D10" w:rsidRPr="009D6F97">
        <w:rPr>
          <w:rFonts w:ascii="Arial" w:hAnsi="Arial" w:cs="Arial"/>
        </w:rPr>
        <w:t>SimMan</w:t>
      </w:r>
      <w:proofErr w:type="spellEnd"/>
      <w:r w:rsidR="00081D10" w:rsidRPr="009D6F97">
        <w:rPr>
          <w:rFonts w:ascii="Arial" w:hAnsi="Arial" w:cs="Arial"/>
        </w:rPr>
        <w:t xml:space="preserve"> 3G Plus</w:t>
      </w:r>
      <w:r w:rsidRPr="009D6F97">
        <w:rPr>
          <w:rFonts w:ascii="Arial" w:hAnsi="Arial" w:cs="Arial"/>
          <w:sz w:val="24"/>
          <w:szCs w:val="24"/>
          <w:shd w:val="clear" w:color="auto" w:fill="FFFFFF"/>
        </w:rPr>
        <w:t xml:space="preserve">. The session time is approx. </w:t>
      </w:r>
      <w:r w:rsidR="009D6F97" w:rsidRPr="009D6F97">
        <w:rPr>
          <w:rFonts w:ascii="Arial" w:hAnsi="Arial" w:cs="Arial"/>
          <w:sz w:val="24"/>
          <w:szCs w:val="24"/>
          <w:shd w:val="clear" w:color="auto" w:fill="FFFFFF"/>
        </w:rPr>
        <w:t xml:space="preserve">3 </w:t>
      </w:r>
      <w:r w:rsidRPr="009D6F97">
        <w:rPr>
          <w:rFonts w:ascii="Arial" w:hAnsi="Arial" w:cs="Arial"/>
          <w:sz w:val="24"/>
          <w:szCs w:val="24"/>
          <w:shd w:val="clear" w:color="auto" w:fill="FFFFFF"/>
        </w:rPr>
        <w:t>hours</w:t>
      </w:r>
      <w:r w:rsidR="00081D10" w:rsidRPr="009D6F97">
        <w:rPr>
          <w:rFonts w:ascii="Arial" w:hAnsi="Arial" w:cs="Arial"/>
          <w:sz w:val="24"/>
          <w:szCs w:val="24"/>
          <w:shd w:val="clear" w:color="auto" w:fill="FFFFFF"/>
        </w:rPr>
        <w:t>.</w:t>
      </w:r>
    </w:p>
    <w:p w14:paraId="7E5EF61B" w14:textId="77777777" w:rsidR="00413667" w:rsidRPr="009D6F97" w:rsidRDefault="00413667" w:rsidP="002E76A1">
      <w:pPr>
        <w:spacing w:after="0" w:line="240" w:lineRule="auto"/>
        <w:rPr>
          <w:rFonts w:ascii="Arial" w:hAnsi="Arial" w:cs="Arial"/>
          <w:sz w:val="24"/>
          <w:szCs w:val="24"/>
          <w:shd w:val="clear" w:color="auto" w:fill="FFFFFF"/>
        </w:rPr>
      </w:pPr>
    </w:p>
    <w:p w14:paraId="3360AC27" w14:textId="292B02F6" w:rsidR="005C3FAC" w:rsidRDefault="005C3FAC" w:rsidP="002E76A1">
      <w:pPr>
        <w:spacing w:after="0" w:line="240" w:lineRule="auto"/>
        <w:rPr>
          <w:rFonts w:ascii="Arial" w:hAnsi="Arial" w:cs="Arial"/>
          <w:sz w:val="24"/>
          <w:szCs w:val="24"/>
          <w:shd w:val="clear" w:color="auto" w:fill="FFFFFF"/>
        </w:rPr>
      </w:pPr>
      <w:r w:rsidRPr="009D6F97">
        <w:rPr>
          <w:rFonts w:ascii="Arial" w:hAnsi="Arial" w:cs="Arial"/>
          <w:b/>
          <w:sz w:val="24"/>
          <w:szCs w:val="24"/>
          <w:shd w:val="clear" w:color="auto" w:fill="FFFFFF"/>
        </w:rPr>
        <w:t>Audience:</w:t>
      </w:r>
      <w:r w:rsidRPr="009D6F97">
        <w:rPr>
          <w:rFonts w:ascii="Arial" w:hAnsi="Arial" w:cs="Arial"/>
          <w:sz w:val="24"/>
          <w:szCs w:val="24"/>
          <w:shd w:val="clear" w:color="auto" w:fill="FFFFFF"/>
        </w:rPr>
        <w:t xml:space="preserve"> </w:t>
      </w:r>
      <w:r w:rsidRPr="007A6340">
        <w:rPr>
          <w:rFonts w:ascii="Arial" w:hAnsi="Arial" w:cs="Arial"/>
          <w:sz w:val="24"/>
          <w:szCs w:val="24"/>
          <w:shd w:val="clear" w:color="auto" w:fill="FFFFFF"/>
        </w:rPr>
        <w:t xml:space="preserve">This session is suitable for </w:t>
      </w:r>
      <w:r w:rsidR="007A6340" w:rsidRPr="007A6340">
        <w:rPr>
          <w:rFonts w:ascii="Arial" w:hAnsi="Arial" w:cs="Arial"/>
          <w:sz w:val="24"/>
          <w:szCs w:val="24"/>
          <w:shd w:val="clear" w:color="auto" w:fill="FFFFFF"/>
        </w:rPr>
        <w:t>Registered Nurses</w:t>
      </w:r>
      <w:r w:rsidR="00345A22">
        <w:rPr>
          <w:rFonts w:ascii="Arial" w:hAnsi="Arial" w:cs="Arial"/>
          <w:sz w:val="24"/>
          <w:szCs w:val="24"/>
          <w:shd w:val="clear" w:color="auto" w:fill="FFFFFF"/>
        </w:rPr>
        <w:t xml:space="preserve">, with training in basic life support (BLS).  This session </w:t>
      </w:r>
      <w:r w:rsidR="009D6F97" w:rsidRPr="009D6F97">
        <w:rPr>
          <w:rFonts w:ascii="Arial" w:hAnsi="Arial" w:cs="Arial"/>
          <w:b/>
          <w:sz w:val="24"/>
          <w:szCs w:val="24"/>
          <w:shd w:val="clear" w:color="auto" w:fill="FFFFFF"/>
        </w:rPr>
        <w:t>will not include the teaching of physical observations</w:t>
      </w:r>
      <w:r w:rsidR="009D6F97" w:rsidRPr="009D6F97">
        <w:rPr>
          <w:rFonts w:ascii="Arial" w:hAnsi="Arial" w:cs="Arial"/>
          <w:sz w:val="24"/>
          <w:szCs w:val="24"/>
          <w:shd w:val="clear" w:color="auto" w:fill="FFFFFF"/>
        </w:rPr>
        <w:t>.</w:t>
      </w:r>
    </w:p>
    <w:p w14:paraId="71940ADA" w14:textId="77777777" w:rsidR="00345A22" w:rsidRDefault="00345A22" w:rsidP="002E76A1">
      <w:pPr>
        <w:spacing w:after="0" w:line="240" w:lineRule="auto"/>
        <w:rPr>
          <w:rFonts w:ascii="Arial" w:hAnsi="Arial" w:cs="Arial"/>
          <w:sz w:val="24"/>
          <w:szCs w:val="24"/>
          <w:shd w:val="clear" w:color="auto" w:fill="FFFFFF"/>
        </w:rPr>
      </w:pPr>
    </w:p>
    <w:p w14:paraId="57713F76" w14:textId="03DD0331" w:rsidR="00345A22" w:rsidRPr="009D6F97" w:rsidRDefault="00345A22" w:rsidP="002E76A1">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Suggested reading</w:t>
      </w:r>
      <w:r w:rsidRPr="00345A22">
        <w:rPr>
          <w:rFonts w:ascii="Arial" w:hAnsi="Arial" w:cs="Arial"/>
          <w:sz w:val="24"/>
          <w:szCs w:val="24"/>
          <w:shd w:val="clear" w:color="auto" w:fill="FFFFFF"/>
        </w:rPr>
        <w:t xml:space="preserve">: </w:t>
      </w:r>
      <w:hyperlink r:id="rId17" w:anchor="guidelines" w:history="1">
        <w:r w:rsidRPr="00345A22">
          <w:rPr>
            <w:rStyle w:val="Hyperlink"/>
            <w:rFonts w:ascii="Arial" w:hAnsi="Arial" w:cs="Arial"/>
            <w:sz w:val="24"/>
            <w:szCs w:val="24"/>
          </w:rPr>
          <w:t>Adult basic life support Guidelines | Resuscitation Council UK</w:t>
        </w:r>
      </w:hyperlink>
    </w:p>
    <w:p w14:paraId="1C145BB4" w14:textId="77777777" w:rsidR="00413667" w:rsidRPr="009D6F97" w:rsidRDefault="00413667" w:rsidP="002E76A1">
      <w:pPr>
        <w:spacing w:after="0" w:line="240" w:lineRule="auto"/>
        <w:rPr>
          <w:rFonts w:ascii="Arial" w:hAnsi="Arial" w:cs="Arial"/>
          <w:sz w:val="24"/>
          <w:szCs w:val="24"/>
          <w:shd w:val="clear" w:color="auto" w:fill="FFFFFF"/>
        </w:rPr>
      </w:pPr>
    </w:p>
    <w:p w14:paraId="1EB92BC3" w14:textId="77777777" w:rsidR="005C3FAC" w:rsidRPr="009D6F97" w:rsidRDefault="005C3FAC" w:rsidP="002E76A1">
      <w:pPr>
        <w:spacing w:after="0" w:line="240" w:lineRule="auto"/>
        <w:rPr>
          <w:rFonts w:ascii="Arial" w:hAnsi="Arial" w:cs="Arial"/>
          <w:b/>
          <w:sz w:val="24"/>
          <w:szCs w:val="24"/>
        </w:rPr>
      </w:pPr>
      <w:r w:rsidRPr="009D6F97">
        <w:rPr>
          <w:rFonts w:ascii="Arial" w:hAnsi="Arial" w:cs="Arial"/>
          <w:b/>
          <w:sz w:val="24"/>
          <w:szCs w:val="24"/>
        </w:rPr>
        <w:t xml:space="preserve">Learning outcomes: </w:t>
      </w:r>
    </w:p>
    <w:p w14:paraId="1D6EBDBA" w14:textId="6C38AC1A" w:rsidR="005C3FAC" w:rsidRPr="007A6340" w:rsidRDefault="00DF43EE"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Use of deterioration t</w:t>
      </w:r>
      <w:r w:rsidR="007A6340">
        <w:rPr>
          <w:rStyle w:val="normaltextrun"/>
          <w:rFonts w:ascii="Arial" w:hAnsi="Arial" w:cs="Arial"/>
          <w:position w:val="1"/>
        </w:rPr>
        <w:t>ool</w:t>
      </w:r>
      <w:r>
        <w:rPr>
          <w:rStyle w:val="normaltextrun"/>
          <w:rFonts w:ascii="Arial" w:hAnsi="Arial" w:cs="Arial"/>
          <w:position w:val="1"/>
        </w:rPr>
        <w:t>s</w:t>
      </w:r>
    </w:p>
    <w:p w14:paraId="566BABC8" w14:textId="5C74E751" w:rsidR="007A6340" w:rsidRPr="009D6F97" w:rsidRDefault="00345A22"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The i</w:t>
      </w:r>
      <w:r w:rsidR="007A6340">
        <w:rPr>
          <w:rStyle w:val="normaltextrun"/>
          <w:rFonts w:ascii="Arial" w:hAnsi="Arial" w:cs="Arial"/>
          <w:position w:val="1"/>
        </w:rPr>
        <w:t>mportance of knowing the person you care for</w:t>
      </w:r>
    </w:p>
    <w:p w14:paraId="3C714B8F" w14:textId="3027FB00" w:rsidR="005C3FAC" w:rsidRPr="009D6F97" w:rsidRDefault="006E4B1E" w:rsidP="002E76A1">
      <w:pPr>
        <w:pStyle w:val="ListParagraph"/>
        <w:numPr>
          <w:ilvl w:val="0"/>
          <w:numId w:val="9"/>
        </w:numPr>
        <w:rPr>
          <w:rFonts w:ascii="Arial" w:hAnsi="Arial" w:cs="Arial"/>
          <w:lang w:val="en-US"/>
        </w:rPr>
      </w:pPr>
      <w:r w:rsidRPr="009D6F97">
        <w:rPr>
          <w:rStyle w:val="normaltextrun"/>
          <w:rFonts w:ascii="Arial" w:hAnsi="Arial" w:cs="Arial"/>
          <w:position w:val="1"/>
        </w:rPr>
        <w:t xml:space="preserve">Familiarising you with A to E assessment </w:t>
      </w:r>
    </w:p>
    <w:p w14:paraId="616C6F42" w14:textId="0DFFDBEA" w:rsidR="005C3FAC" w:rsidRPr="009D6F97" w:rsidRDefault="00345A22" w:rsidP="002E76A1">
      <w:pPr>
        <w:pStyle w:val="ListParagraph"/>
        <w:numPr>
          <w:ilvl w:val="0"/>
          <w:numId w:val="9"/>
        </w:numPr>
        <w:rPr>
          <w:rFonts w:ascii="Arial" w:hAnsi="Arial" w:cs="Arial"/>
          <w:lang w:val="en-US"/>
        </w:rPr>
      </w:pPr>
      <w:r>
        <w:rPr>
          <w:rStyle w:val="normaltextrun"/>
          <w:rFonts w:ascii="Arial" w:hAnsi="Arial" w:cs="Arial"/>
          <w:position w:val="1"/>
        </w:rPr>
        <w:t>U</w:t>
      </w:r>
      <w:r w:rsidR="005C3FAC" w:rsidRPr="009D6F97">
        <w:rPr>
          <w:rStyle w:val="normaltextrun"/>
          <w:rFonts w:ascii="Arial" w:hAnsi="Arial" w:cs="Arial"/>
          <w:position w:val="1"/>
        </w:rPr>
        <w:t>ndertaking timely escalation</w:t>
      </w:r>
      <w:r w:rsidR="005C3FAC" w:rsidRPr="009D6F97">
        <w:rPr>
          <w:rStyle w:val="eop"/>
          <w:rFonts w:ascii="Arial" w:hAnsi="Arial" w:cs="Arial"/>
          <w:lang w:val="en-US"/>
        </w:rPr>
        <w:t>​</w:t>
      </w:r>
    </w:p>
    <w:p w14:paraId="17F52DAA" w14:textId="77777777" w:rsidR="005C3FAC" w:rsidRDefault="005C3FAC" w:rsidP="002E76A1">
      <w:pPr>
        <w:pStyle w:val="ListParagraph"/>
        <w:numPr>
          <w:ilvl w:val="0"/>
          <w:numId w:val="9"/>
        </w:numPr>
        <w:rPr>
          <w:rStyle w:val="eop"/>
          <w:rFonts w:ascii="Arial" w:hAnsi="Arial" w:cs="Arial"/>
          <w:lang w:val="en-US"/>
        </w:rPr>
      </w:pPr>
      <w:r w:rsidRPr="009D6F97">
        <w:rPr>
          <w:rStyle w:val="normaltextrun"/>
          <w:rFonts w:ascii="Arial" w:hAnsi="Arial" w:cs="Arial"/>
          <w:position w:val="1"/>
        </w:rPr>
        <w:t>Confidently using structured communication tools</w:t>
      </w:r>
      <w:r w:rsidRPr="009D6F97">
        <w:rPr>
          <w:rStyle w:val="eop"/>
          <w:rFonts w:ascii="Arial" w:hAnsi="Arial" w:cs="Arial"/>
          <w:lang w:val="en-US"/>
        </w:rPr>
        <w:t>​</w:t>
      </w:r>
    </w:p>
    <w:p w14:paraId="0DF2BE5B" w14:textId="77777777" w:rsidR="002E76A1" w:rsidRDefault="002E76A1" w:rsidP="002E76A1">
      <w:pPr>
        <w:rPr>
          <w:rStyle w:val="eop"/>
          <w:rFonts w:ascii="Arial" w:hAnsi="Arial" w:cs="Arial"/>
          <w:lang w:val="en-US"/>
        </w:rPr>
      </w:pPr>
    </w:p>
    <w:p w14:paraId="48218C84" w14:textId="77777777" w:rsidR="002E76A1" w:rsidRPr="002E76A1" w:rsidRDefault="002E76A1" w:rsidP="002E76A1">
      <w:pPr>
        <w:rPr>
          <w:rStyle w:val="eop"/>
          <w:rFonts w:ascii="Arial" w:hAnsi="Arial" w:cs="Arial"/>
          <w:lang w:val="en-US"/>
        </w:rPr>
      </w:pPr>
    </w:p>
    <w:p w14:paraId="29E0E739" w14:textId="77777777" w:rsidR="005C3FAC" w:rsidRDefault="005C3FAC" w:rsidP="002E76A1">
      <w:pPr>
        <w:pStyle w:val="paragraph"/>
        <w:spacing w:before="0" w:beforeAutospacing="0" w:after="0" w:afterAutospacing="0"/>
        <w:textAlignment w:val="baseline"/>
        <w:rPr>
          <w:rStyle w:val="eop"/>
          <w:rFonts w:ascii="Arial" w:hAnsi="Arial" w:cs="Arial"/>
          <w:lang w:val="en-US"/>
        </w:rPr>
      </w:pPr>
    </w:p>
    <w:p w14:paraId="297AA7B4" w14:textId="2946BC6B" w:rsidR="00824083" w:rsidRPr="001F4502" w:rsidRDefault="005C3FAC" w:rsidP="002E76A1">
      <w:pPr>
        <w:pStyle w:val="paragraph"/>
        <w:spacing w:before="0" w:beforeAutospacing="0" w:after="0" w:afterAutospacing="0"/>
        <w:textAlignment w:val="baseline"/>
        <w:rPr>
          <w:rFonts w:ascii="Arial" w:hAnsi="Arial" w:cs="Arial"/>
          <w:b/>
          <w:color w:val="002060"/>
          <w:sz w:val="28"/>
          <w:szCs w:val="28"/>
        </w:rPr>
      </w:pPr>
      <w:r w:rsidRPr="001F4502">
        <w:rPr>
          <w:rFonts w:ascii="Arial" w:hAnsi="Arial" w:cs="Arial"/>
          <w:b/>
          <w:color w:val="002060"/>
          <w:sz w:val="28"/>
          <w:szCs w:val="28"/>
        </w:rPr>
        <w:t>Male Urinary Catheterisation</w:t>
      </w:r>
      <w:r w:rsidR="002C2172" w:rsidRPr="001F4502">
        <w:rPr>
          <w:rFonts w:ascii="Arial" w:hAnsi="Arial" w:cs="Arial"/>
          <w:b/>
          <w:color w:val="002060"/>
          <w:sz w:val="28"/>
          <w:szCs w:val="28"/>
        </w:rPr>
        <w:t xml:space="preserve"> Refresher</w:t>
      </w:r>
      <w:r w:rsidR="001F4502">
        <w:rPr>
          <w:rFonts w:ascii="Arial" w:hAnsi="Arial" w:cs="Arial"/>
          <w:b/>
          <w:color w:val="002060"/>
          <w:sz w:val="28"/>
          <w:szCs w:val="28"/>
        </w:rPr>
        <w:br/>
      </w:r>
    </w:p>
    <w:p w14:paraId="1A15CE52" w14:textId="77777777" w:rsidR="00345A22" w:rsidRDefault="005C3FAC" w:rsidP="002E76A1">
      <w:pPr>
        <w:pStyle w:val="Heading3"/>
        <w:shd w:val="clear" w:color="auto" w:fill="FFFFFF"/>
        <w:spacing w:before="0" w:after="300" w:line="240" w:lineRule="auto"/>
        <w:rPr>
          <w:rStyle w:val="normaltextrun"/>
          <w:rFonts w:ascii="Arial" w:hAnsi="Arial" w:cs="Arial"/>
          <w:color w:val="auto"/>
          <w:shd w:val="clear" w:color="auto" w:fill="FFFFFF"/>
        </w:rPr>
      </w:pPr>
      <w:r w:rsidRPr="000D3D55">
        <w:rPr>
          <w:rStyle w:val="normaltextrun"/>
          <w:rFonts w:ascii="Arial" w:hAnsi="Arial" w:cs="Arial"/>
          <w:color w:val="auto"/>
          <w:shd w:val="clear" w:color="auto" w:fill="FFFFFF"/>
        </w:rPr>
        <w:t>This session provides an opportunity for registered nurses to refresh their skills on male catheterisation</w:t>
      </w:r>
      <w:r w:rsidR="0055229B" w:rsidRPr="000D3D55">
        <w:rPr>
          <w:rStyle w:val="normaltextrun"/>
          <w:rFonts w:ascii="Arial" w:hAnsi="Arial" w:cs="Arial"/>
          <w:color w:val="auto"/>
          <w:shd w:val="clear" w:color="auto" w:fill="FFFFFF"/>
        </w:rPr>
        <w:t>, preparing to undertake the practice</w:t>
      </w:r>
      <w:r w:rsidR="007A6340" w:rsidRPr="000D3D55">
        <w:rPr>
          <w:rStyle w:val="normaltextrun"/>
          <w:rFonts w:ascii="Arial" w:hAnsi="Arial" w:cs="Arial"/>
          <w:color w:val="auto"/>
          <w:shd w:val="clear" w:color="auto" w:fill="FFFFFF"/>
        </w:rPr>
        <w:t xml:space="preserve"> supervisor/ assessor </w:t>
      </w:r>
      <w:r w:rsidR="0055229B" w:rsidRPr="000D3D55">
        <w:rPr>
          <w:rStyle w:val="normaltextrun"/>
          <w:rFonts w:ascii="Arial" w:hAnsi="Arial" w:cs="Arial"/>
          <w:color w:val="auto"/>
          <w:shd w:val="clear" w:color="auto" w:fill="FFFFFF"/>
        </w:rPr>
        <w:t>role</w:t>
      </w:r>
      <w:r w:rsidRPr="000D3D55">
        <w:rPr>
          <w:rStyle w:val="normaltextrun"/>
          <w:rFonts w:ascii="Arial" w:hAnsi="Arial" w:cs="Arial"/>
          <w:color w:val="auto"/>
          <w:shd w:val="clear" w:color="auto" w:fill="FFFFFF"/>
        </w:rPr>
        <w:t xml:space="preserve">. </w:t>
      </w:r>
      <w:r w:rsidR="0055229B" w:rsidRPr="000D3D55">
        <w:rPr>
          <w:rStyle w:val="normaltextrun"/>
          <w:rFonts w:ascii="Arial" w:hAnsi="Arial" w:cs="Arial"/>
          <w:color w:val="auto"/>
          <w:shd w:val="clear" w:color="auto" w:fill="FFFFFF"/>
        </w:rPr>
        <w:t>This</w:t>
      </w:r>
      <w:r w:rsidRPr="000D3D55">
        <w:rPr>
          <w:rStyle w:val="normaltextrun"/>
          <w:rFonts w:ascii="Arial" w:hAnsi="Arial" w:cs="Arial"/>
          <w:color w:val="auto"/>
          <w:shd w:val="clear" w:color="auto" w:fill="FFFFFF"/>
        </w:rPr>
        <w:t xml:space="preserve"> session will consider legal concerns, the anatomy and physiology of the urinary system, and the theory of the procedure. Participants will have the opportunity for simulation an</w:t>
      </w:r>
      <w:r w:rsidR="0055229B" w:rsidRPr="000D3D55">
        <w:rPr>
          <w:rStyle w:val="normaltextrun"/>
          <w:rFonts w:ascii="Arial" w:hAnsi="Arial" w:cs="Arial"/>
          <w:color w:val="auto"/>
          <w:shd w:val="clear" w:color="auto" w:fill="FFFFFF"/>
        </w:rPr>
        <w:t xml:space="preserve">d to practice their technique. </w:t>
      </w:r>
      <w:r w:rsidRPr="000D3D55">
        <w:rPr>
          <w:rStyle w:val="normaltextrun"/>
          <w:rFonts w:ascii="Arial" w:hAnsi="Arial" w:cs="Arial"/>
          <w:color w:val="auto"/>
          <w:shd w:val="clear" w:color="auto" w:fill="FFFFFF"/>
        </w:rPr>
        <w:t>This session will last approximately 3 hours</w:t>
      </w:r>
      <w:r w:rsidR="007A6340" w:rsidRPr="000D3D55">
        <w:rPr>
          <w:rStyle w:val="normaltextrun"/>
          <w:rFonts w:ascii="Arial" w:hAnsi="Arial" w:cs="Arial"/>
          <w:color w:val="auto"/>
          <w:shd w:val="clear" w:color="auto" w:fill="FFFFFF"/>
        </w:rPr>
        <w:t xml:space="preserve">. </w:t>
      </w:r>
    </w:p>
    <w:p w14:paraId="6A4F7215" w14:textId="5198E4F2" w:rsidR="004C42D6" w:rsidRPr="000D3D55" w:rsidRDefault="007A6340" w:rsidP="002E76A1">
      <w:pPr>
        <w:pStyle w:val="Heading3"/>
        <w:shd w:val="clear" w:color="auto" w:fill="FFFFFF"/>
        <w:spacing w:before="0" w:after="300" w:line="240" w:lineRule="auto"/>
        <w:rPr>
          <w:rStyle w:val="normaltextrun"/>
          <w:rFonts w:ascii="Helvetica" w:hAnsi="Helvetica"/>
          <w:color w:val="1D1D1D"/>
          <w:sz w:val="33"/>
          <w:szCs w:val="33"/>
        </w:rPr>
      </w:pPr>
      <w:r w:rsidRPr="000D3D55">
        <w:rPr>
          <w:rStyle w:val="normaltextrun"/>
          <w:rFonts w:ascii="Arial" w:hAnsi="Arial" w:cs="Arial"/>
          <w:color w:val="auto"/>
          <w:shd w:val="clear" w:color="auto" w:fill="FFFFFF"/>
        </w:rPr>
        <w:t>Suggested pre-reading</w:t>
      </w:r>
      <w:r w:rsidR="000D3D55" w:rsidRPr="000D3D55">
        <w:rPr>
          <w:rStyle w:val="normaltextrun"/>
          <w:rFonts w:ascii="Arial" w:hAnsi="Arial" w:cs="Arial"/>
          <w:color w:val="auto"/>
          <w:shd w:val="clear" w:color="auto" w:fill="FFFFFF"/>
        </w:rPr>
        <w:t>:</w:t>
      </w:r>
      <w:r w:rsidRPr="000D3D55">
        <w:rPr>
          <w:rStyle w:val="normaltextrun"/>
          <w:rFonts w:ascii="Arial" w:hAnsi="Arial" w:cs="Arial"/>
          <w:color w:val="auto"/>
          <w:shd w:val="clear" w:color="auto" w:fill="FFFFFF"/>
        </w:rPr>
        <w:t xml:space="preserve"> </w:t>
      </w:r>
      <w:r w:rsidR="000D3D55" w:rsidRPr="000D3D55">
        <w:rPr>
          <w:rStyle w:val="Strong"/>
          <w:rFonts w:ascii="Arial" w:hAnsi="Arial" w:cs="Arial"/>
          <w:b w:val="0"/>
          <w:bCs w:val="0"/>
          <w:color w:val="auto"/>
        </w:rPr>
        <w:t>CSMEN national urinary catheterisation learning programme</w:t>
      </w:r>
      <w:r w:rsidR="00345A22">
        <w:rPr>
          <w:rStyle w:val="Strong"/>
          <w:rFonts w:ascii="Arial" w:hAnsi="Arial" w:cs="Arial"/>
          <w:b w:val="0"/>
          <w:bCs w:val="0"/>
          <w:color w:val="auto"/>
        </w:rPr>
        <w:t xml:space="preserve">. </w:t>
      </w:r>
      <w:hyperlink r:id="rId18" w:history="1">
        <w:r w:rsidR="00345A22">
          <w:rPr>
            <w:rStyle w:val="Hyperlink"/>
            <w:rFonts w:ascii="Arial" w:hAnsi="Arial" w:cs="Arial"/>
          </w:rPr>
          <w:t xml:space="preserve"> </w:t>
        </w:r>
        <w:r w:rsidR="000D3D55" w:rsidRPr="000D3D55">
          <w:rPr>
            <w:rStyle w:val="Hyperlink"/>
            <w:rFonts w:ascii="Arial" w:hAnsi="Arial" w:cs="Arial"/>
          </w:rPr>
          <w:t>Access Turas modules here</w:t>
        </w:r>
      </w:hyperlink>
      <w:r w:rsidR="000D3D55" w:rsidRPr="000D3D55">
        <w:rPr>
          <w:rStyle w:val="normaltextrun"/>
          <w:shd w:val="clear" w:color="auto" w:fill="FFFFFF"/>
        </w:rPr>
        <w:t xml:space="preserve"> </w:t>
      </w:r>
    </w:p>
    <w:p w14:paraId="0FF7B339" w14:textId="529E9CF2" w:rsidR="005C3FAC" w:rsidRPr="007A10D7" w:rsidRDefault="005C3FAC" w:rsidP="002E76A1">
      <w:pPr>
        <w:pStyle w:val="paragraph"/>
        <w:spacing w:before="0" w:beforeAutospacing="0" w:after="0" w:afterAutospacing="0"/>
        <w:textAlignment w:val="baseline"/>
        <w:rPr>
          <w:rFonts w:ascii="Arial" w:hAnsi="Arial" w:cs="Arial"/>
          <w:b/>
          <w:shd w:val="clear" w:color="auto" w:fill="FFFFFF"/>
        </w:rPr>
      </w:pPr>
      <w:r w:rsidRPr="007A10D7">
        <w:rPr>
          <w:rFonts w:ascii="Arial" w:hAnsi="Arial" w:cs="Arial"/>
          <w:b/>
          <w:shd w:val="clear" w:color="auto" w:fill="FFFFFF"/>
        </w:rPr>
        <w:t xml:space="preserve">Audience: </w:t>
      </w:r>
      <w:r w:rsidRPr="007A10D7">
        <w:rPr>
          <w:rFonts w:ascii="Arial" w:hAnsi="Arial" w:cs="Arial"/>
          <w:shd w:val="clear" w:color="auto" w:fill="FFFFFF"/>
        </w:rPr>
        <w:t xml:space="preserve">This session is suitable for experienced nurses seeking to refresh their catheterisation </w:t>
      </w:r>
      <w:proofErr w:type="gramStart"/>
      <w:r w:rsidRPr="007A10D7">
        <w:rPr>
          <w:rFonts w:ascii="Arial" w:hAnsi="Arial" w:cs="Arial"/>
          <w:shd w:val="clear" w:color="auto" w:fill="FFFFFF"/>
        </w:rPr>
        <w:t>skills</w:t>
      </w:r>
      <w:r w:rsidR="0055229B">
        <w:rPr>
          <w:rFonts w:ascii="Arial" w:hAnsi="Arial" w:cs="Arial"/>
          <w:shd w:val="clear" w:color="auto" w:fill="FFFFFF"/>
        </w:rPr>
        <w:t>, and</w:t>
      </w:r>
      <w:proofErr w:type="gramEnd"/>
      <w:r w:rsidR="0055229B">
        <w:rPr>
          <w:rFonts w:ascii="Arial" w:hAnsi="Arial" w:cs="Arial"/>
          <w:shd w:val="clear" w:color="auto" w:fill="FFFFFF"/>
        </w:rPr>
        <w:t xml:space="preserve"> </w:t>
      </w:r>
      <w:r w:rsidR="0055229B">
        <w:rPr>
          <w:rStyle w:val="normaltextrun"/>
          <w:rFonts w:ascii="Arial" w:hAnsi="Arial" w:cs="Arial"/>
          <w:shd w:val="clear" w:color="auto" w:fill="FFFFFF"/>
        </w:rPr>
        <w:t xml:space="preserve">prepare to undertake the practice supervisor role for other RNs. </w:t>
      </w:r>
    </w:p>
    <w:p w14:paraId="04D88C2A" w14:textId="77777777" w:rsidR="004C42D6" w:rsidRPr="007A10D7" w:rsidRDefault="004C42D6" w:rsidP="002E76A1">
      <w:pPr>
        <w:pStyle w:val="paragraph"/>
        <w:spacing w:before="0" w:beforeAutospacing="0" w:after="0" w:afterAutospacing="0"/>
        <w:textAlignment w:val="baseline"/>
        <w:rPr>
          <w:rFonts w:ascii="Arial" w:hAnsi="Arial" w:cs="Arial"/>
          <w:b/>
          <w:shd w:val="clear" w:color="auto" w:fill="FFFFFF"/>
        </w:rPr>
      </w:pPr>
    </w:p>
    <w:p w14:paraId="2CA35405" w14:textId="77777777" w:rsidR="005C3FAC" w:rsidRPr="007A10D7" w:rsidRDefault="005C3FAC" w:rsidP="002E76A1">
      <w:pPr>
        <w:pStyle w:val="paragraph"/>
        <w:spacing w:before="0" w:beforeAutospacing="0" w:after="0" w:afterAutospacing="0"/>
        <w:textAlignment w:val="baseline"/>
        <w:rPr>
          <w:rFonts w:ascii="Arial" w:hAnsi="Arial" w:cs="Arial"/>
          <w:b/>
        </w:rPr>
      </w:pPr>
      <w:r w:rsidRPr="007A10D7">
        <w:rPr>
          <w:rFonts w:ascii="Arial" w:hAnsi="Arial" w:cs="Arial"/>
          <w:b/>
        </w:rPr>
        <w:t>Learning outcomes</w:t>
      </w:r>
    </w:p>
    <w:p w14:paraId="10DB1425"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Understand the anatomy and physiology of the male urinary system </w:t>
      </w:r>
    </w:p>
    <w:p w14:paraId="3FA07821"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 xml:space="preserve">Demonstrate the ability to undertake male catheterisation using an Aseptic </w:t>
      </w:r>
      <w:proofErr w:type="gramStart"/>
      <w:r w:rsidRPr="007A10D7">
        <w:rPr>
          <w:rFonts w:ascii="Arial" w:eastAsia="Times New Roman" w:hAnsi="Arial" w:cs="Arial"/>
          <w:sz w:val="24"/>
          <w:szCs w:val="24"/>
          <w:lang w:eastAsia="en-GB"/>
        </w:rPr>
        <w:t>Non Touch</w:t>
      </w:r>
      <w:proofErr w:type="gramEnd"/>
      <w:r w:rsidRPr="007A10D7">
        <w:rPr>
          <w:rFonts w:ascii="Arial" w:eastAsia="Times New Roman" w:hAnsi="Arial" w:cs="Arial"/>
          <w:sz w:val="24"/>
          <w:szCs w:val="24"/>
          <w:lang w:eastAsia="en-GB"/>
        </w:rPr>
        <w:t xml:space="preserve"> Technique (ANTT®) </w:t>
      </w:r>
    </w:p>
    <w:p w14:paraId="0A2D55A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Explain the infection risks and appropriate preventative measures </w:t>
      </w:r>
    </w:p>
    <w:p w14:paraId="083C4622"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lastRenderedPageBreak/>
        <w:t>Identify appropriate PPE and equipment for undertaking urinary catheterisation </w:t>
      </w:r>
    </w:p>
    <w:p w14:paraId="0B5B44FF"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Identify potential complications and discuss appropriate actions to prevent or treat these complications </w:t>
      </w:r>
    </w:p>
    <w:p w14:paraId="4772986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procedure for reporting incidents and accidents involving self, resident and others </w:t>
      </w:r>
    </w:p>
    <w:p w14:paraId="124E1A0A" w14:textId="77777777" w:rsidR="005C3FAC"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correct documentation for male catheterisation </w:t>
      </w:r>
    </w:p>
    <w:p w14:paraId="7255B771" w14:textId="551B58DC" w:rsidR="0055229B" w:rsidRDefault="0055229B" w:rsidP="002E76A1">
      <w:pPr>
        <w:numPr>
          <w:ilvl w:val="0"/>
          <w:numId w:val="4"/>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Consider the role requirements of a practice supervisor </w:t>
      </w:r>
    </w:p>
    <w:p w14:paraId="6B196496" w14:textId="77777777" w:rsidR="002C2172" w:rsidRDefault="002C2172" w:rsidP="002E76A1">
      <w:pPr>
        <w:spacing w:after="0" w:line="240" w:lineRule="auto"/>
        <w:textAlignment w:val="baseline"/>
        <w:rPr>
          <w:rFonts w:ascii="Arial" w:eastAsia="Times New Roman" w:hAnsi="Arial" w:cs="Arial"/>
          <w:sz w:val="24"/>
          <w:szCs w:val="24"/>
          <w:lang w:eastAsia="en-GB"/>
        </w:rPr>
      </w:pPr>
    </w:p>
    <w:p w14:paraId="7B925255" w14:textId="77777777" w:rsidR="00227B33" w:rsidRDefault="00227B33" w:rsidP="00227B33">
      <w:pPr>
        <w:spacing w:after="0" w:line="240" w:lineRule="auto"/>
        <w:rPr>
          <w:rFonts w:ascii="Arial" w:hAnsi="Arial" w:cs="Arial"/>
          <w:b/>
          <w:color w:val="002060"/>
          <w:sz w:val="28"/>
          <w:szCs w:val="28"/>
        </w:rPr>
      </w:pPr>
    </w:p>
    <w:p w14:paraId="376D81FD" w14:textId="77777777" w:rsidR="00227B33" w:rsidRDefault="00227B33" w:rsidP="00227B33">
      <w:pPr>
        <w:spacing w:after="0" w:line="240" w:lineRule="auto"/>
        <w:rPr>
          <w:rFonts w:ascii="Arial" w:hAnsi="Arial" w:cs="Arial"/>
          <w:b/>
          <w:color w:val="002060"/>
          <w:sz w:val="28"/>
          <w:szCs w:val="28"/>
        </w:rPr>
      </w:pPr>
    </w:p>
    <w:p w14:paraId="2D523EB3" w14:textId="23C8DD79" w:rsidR="002C2172" w:rsidRPr="00AB4FA3" w:rsidRDefault="00227B33" w:rsidP="00227B33">
      <w:pPr>
        <w:spacing w:after="0" w:line="240" w:lineRule="auto"/>
        <w:rPr>
          <w:rFonts w:ascii="Arial" w:hAnsi="Arial" w:cs="Arial"/>
          <w:b/>
          <w:color w:val="002060"/>
          <w:sz w:val="28"/>
          <w:szCs w:val="28"/>
        </w:rPr>
      </w:pPr>
      <w:r w:rsidRPr="00AB4FA3">
        <w:rPr>
          <w:rFonts w:ascii="Arial" w:hAnsi="Arial" w:cs="Arial"/>
          <w:b/>
          <w:color w:val="002060"/>
          <w:sz w:val="28"/>
          <w:szCs w:val="28"/>
        </w:rPr>
        <w:t xml:space="preserve">CSCI (Syringe </w:t>
      </w:r>
      <w:r w:rsidR="00A960CD" w:rsidRPr="00AB4FA3">
        <w:rPr>
          <w:rFonts w:ascii="Arial" w:hAnsi="Arial" w:cs="Arial"/>
          <w:b/>
          <w:color w:val="002060"/>
          <w:sz w:val="28"/>
          <w:szCs w:val="28"/>
        </w:rPr>
        <w:t>Pumps</w:t>
      </w:r>
      <w:r w:rsidRPr="00AB4FA3">
        <w:rPr>
          <w:rFonts w:ascii="Arial" w:hAnsi="Arial" w:cs="Arial"/>
          <w:b/>
          <w:color w:val="002060"/>
          <w:sz w:val="28"/>
          <w:szCs w:val="28"/>
        </w:rPr>
        <w:t>)</w:t>
      </w:r>
    </w:p>
    <w:p w14:paraId="6B74A548" w14:textId="77777777" w:rsidR="00AB4FA3" w:rsidRPr="00AB4FA3" w:rsidRDefault="00AB4FA3" w:rsidP="00227B33">
      <w:pPr>
        <w:spacing w:after="0" w:line="240" w:lineRule="auto"/>
        <w:rPr>
          <w:rFonts w:ascii="Arial" w:hAnsi="Arial" w:cs="Arial"/>
          <w:sz w:val="24"/>
          <w:szCs w:val="24"/>
        </w:rPr>
      </w:pPr>
    </w:p>
    <w:p w14:paraId="326CB60B"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This interactive session is designed to enhance participants' knowledge and confidence in the safe set-up, operation and ongoing management of the BD BodyGuard T syringe pump. The BD BodyGuard T is the preferred Continuous Subcutaneous Infusion (CSCI) pump used across health and social care services within NHSGGC.</w:t>
      </w:r>
    </w:p>
    <w:p w14:paraId="6DC95872"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0F908EE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Participants will explore the principles of CSCI pump therapy, indications for its use, and practical aspects of pump management. The session includes hands-on learning opportunities to support safe practice and build confidence in using the device in the care home setting.</w:t>
      </w:r>
    </w:p>
    <w:p w14:paraId="68E00A8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37C7E62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Please note that this training forms part of a board-wide quality improvement project aimed at developing a sustainable approach to syringe pump education and development for care home nurses. Your care home may already have a trained facilitator who has delivered this session. If this is the case, please only register if you have not previously attended the training in your care home or would benefit from additional support or refresher education.</w:t>
      </w:r>
    </w:p>
    <w:p w14:paraId="71847C4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0AD527A9"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This session will be approximately 3 hours long.</w:t>
      </w:r>
    </w:p>
    <w:p w14:paraId="69981AD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2E5F286E" w14:textId="77777777" w:rsid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b/>
          <w:bCs/>
          <w:color w:val="000000"/>
          <w:sz w:val="24"/>
          <w:szCs w:val="24"/>
          <w:lang w:eastAsia="en-GB"/>
        </w:rPr>
        <w:t>Audience:</w:t>
      </w:r>
      <w:r w:rsidRPr="00AB4FA3">
        <w:rPr>
          <w:rFonts w:ascii="Arial" w:eastAsia="Times New Roman" w:hAnsi="Arial" w:cs="Arial"/>
          <w:color w:val="000000"/>
          <w:sz w:val="24"/>
          <w:szCs w:val="24"/>
          <w:lang w:eastAsia="en-GB"/>
        </w:rPr>
        <w:t> This session is suitable for Registered Nurses working within care homes across the NHSGGC area.</w:t>
      </w:r>
    </w:p>
    <w:p w14:paraId="48FC448F"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139ED9FB"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b/>
          <w:bCs/>
          <w:color w:val="000000"/>
          <w:sz w:val="24"/>
          <w:szCs w:val="24"/>
          <w:lang w:eastAsia="en-GB"/>
        </w:rPr>
        <w:t>Learning Outcomes</w:t>
      </w:r>
    </w:p>
    <w:p w14:paraId="501D39B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By the end of the session, participants will be able to:</w:t>
      </w:r>
    </w:p>
    <w:p w14:paraId="0C3CF369"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Explain the rationale for using a Continuous Subcutaneous Infusion (CSCI) syringe pump.</w:t>
      </w:r>
    </w:p>
    <w:p w14:paraId="1952BE44"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Describe the advantages and limitations of CSCI therapy.</w:t>
      </w:r>
    </w:p>
    <w:p w14:paraId="1659F63F"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Understand the principles and operation of the BD BodyGuard T syringe pump.</w:t>
      </w:r>
    </w:p>
    <w:p w14:paraId="14488390"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Demonstrate safe and correct set-up of a BD BodyGuard T syringe pump.</w:t>
      </w:r>
    </w:p>
    <w:p w14:paraId="3CEBF963"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Recognise and respond appropriately to common alarm conditions and hazard warnings.</w:t>
      </w:r>
    </w:p>
    <w:p w14:paraId="43CB2F25"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Apply basic troubleshooting techniques to support safe pump management.</w:t>
      </w:r>
    </w:p>
    <w:p w14:paraId="64DC72A9"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Understand local processes for incident reporting and escalation of concerns relating to syringe pump use.</w:t>
      </w:r>
    </w:p>
    <w:p w14:paraId="7345086C" w14:textId="77777777" w:rsidR="00A960CD" w:rsidRDefault="00A960CD" w:rsidP="00A960CD">
      <w:pPr>
        <w:spacing w:after="0" w:line="240" w:lineRule="auto"/>
        <w:textAlignment w:val="baseline"/>
        <w:rPr>
          <w:rFonts w:ascii="Arial" w:eastAsia="Times New Roman" w:hAnsi="Arial" w:cs="Arial"/>
          <w:color w:val="000000"/>
          <w:lang w:eastAsia="en-GB"/>
        </w:rPr>
      </w:pPr>
    </w:p>
    <w:p w14:paraId="16C6C800" w14:textId="77777777" w:rsidR="00A960CD" w:rsidRDefault="00A960CD" w:rsidP="00A960CD">
      <w:pPr>
        <w:spacing w:after="0" w:line="240" w:lineRule="auto"/>
        <w:rPr>
          <w:rFonts w:ascii="Arial" w:hAnsi="Arial" w:cs="Arial"/>
          <w:b/>
          <w:color w:val="002060"/>
          <w:sz w:val="28"/>
          <w:szCs w:val="28"/>
        </w:rPr>
      </w:pPr>
    </w:p>
    <w:p w14:paraId="62F363A4" w14:textId="77777777" w:rsidR="00A960CD" w:rsidRDefault="00A960CD" w:rsidP="00A960CD">
      <w:pPr>
        <w:spacing w:after="0" w:line="240" w:lineRule="auto"/>
        <w:rPr>
          <w:rFonts w:ascii="Arial" w:hAnsi="Arial" w:cs="Arial"/>
          <w:b/>
          <w:color w:val="002060"/>
          <w:sz w:val="28"/>
          <w:szCs w:val="28"/>
        </w:rPr>
      </w:pPr>
    </w:p>
    <w:p w14:paraId="75821580" w14:textId="77777777" w:rsidR="00A960CD" w:rsidRPr="00BE30CB" w:rsidRDefault="00A960CD" w:rsidP="00A960CD">
      <w:pPr>
        <w:spacing w:after="0" w:line="240" w:lineRule="auto"/>
        <w:rPr>
          <w:rFonts w:ascii="Arial" w:hAnsi="Arial" w:cs="Arial"/>
          <w:b/>
          <w:color w:val="002060"/>
          <w:sz w:val="28"/>
          <w:szCs w:val="28"/>
        </w:rPr>
      </w:pPr>
      <w:r w:rsidRPr="00BE30CB">
        <w:rPr>
          <w:rFonts w:ascii="Arial" w:hAnsi="Arial" w:cs="Arial"/>
          <w:b/>
          <w:color w:val="002060"/>
          <w:sz w:val="28"/>
          <w:szCs w:val="28"/>
        </w:rPr>
        <w:t>Wound Assessment, Packing and Swabbing: Principles and Practice</w:t>
      </w:r>
      <w:r w:rsidRPr="00BE30CB">
        <w:rPr>
          <w:rFonts w:ascii="Arial" w:hAnsi="Arial" w:cs="Arial"/>
          <w:b/>
          <w:color w:val="002060"/>
          <w:sz w:val="28"/>
          <w:szCs w:val="28"/>
        </w:rPr>
        <w:br/>
      </w:r>
    </w:p>
    <w:p w14:paraId="1A7FC4FD" w14:textId="77777777" w:rsidR="00A960CD" w:rsidRPr="00BE30CB" w:rsidRDefault="00A960CD" w:rsidP="00A960CD">
      <w:pPr>
        <w:spacing w:after="0" w:line="240" w:lineRule="auto"/>
        <w:rPr>
          <w:rFonts w:ascii="Arial" w:hAnsi="Arial" w:cs="Arial"/>
          <w:sz w:val="24"/>
          <w:szCs w:val="24"/>
        </w:rPr>
      </w:pPr>
      <w:r w:rsidRPr="00BE30CB">
        <w:rPr>
          <w:rFonts w:ascii="Arial" w:hAnsi="Arial" w:cs="Arial"/>
          <w:sz w:val="24"/>
          <w:szCs w:val="24"/>
        </w:rPr>
        <w:t>This practical and interactive session provides nurses and senior carers (with an already existing competency) with the essential knowledge and skills required for effective wound assessment, wound packing, and wound swabbing. Participants will learn how to assess different types of wounds using recognised frameworks, identify signs of infection, and select appropriate management strategies. The session includes a focus on accurate wound swabbing techniques, as well as hands-on training in wound packing for cavity wounds. Through demonstration and discussion, participants will gain confidence in delivering evidence-based wound care and documenting their findings in line with clinical guidelines</w:t>
      </w:r>
    </w:p>
    <w:p w14:paraId="32B4F08F" w14:textId="77777777" w:rsidR="00A960CD" w:rsidRPr="00BE30CB" w:rsidRDefault="00A960CD" w:rsidP="00A960CD">
      <w:pPr>
        <w:spacing w:line="240" w:lineRule="auto"/>
        <w:rPr>
          <w:sz w:val="24"/>
          <w:szCs w:val="24"/>
          <w:lang w:eastAsia="en-GB"/>
        </w:rPr>
      </w:pPr>
    </w:p>
    <w:p w14:paraId="627D5ED6" w14:textId="77777777" w:rsidR="00A960CD" w:rsidRPr="00BE30CB" w:rsidRDefault="00A960CD" w:rsidP="00A960CD">
      <w:pPr>
        <w:spacing w:after="0" w:line="240" w:lineRule="auto"/>
        <w:rPr>
          <w:rFonts w:ascii="Arial" w:eastAsia="Times New Roman" w:hAnsi="Arial" w:cs="Arial"/>
          <w:color w:val="000000"/>
          <w:sz w:val="24"/>
          <w:szCs w:val="24"/>
          <w:lang w:eastAsia="en-GB"/>
        </w:rPr>
      </w:pPr>
      <w:r w:rsidRPr="00BE30CB">
        <w:rPr>
          <w:rFonts w:ascii="Arial" w:eastAsia="Times New Roman" w:hAnsi="Arial" w:cs="Arial"/>
          <w:b/>
          <w:color w:val="000000"/>
          <w:sz w:val="24"/>
          <w:szCs w:val="24"/>
          <w:lang w:eastAsia="en-GB"/>
        </w:rPr>
        <w:t>Audience</w:t>
      </w:r>
      <w:r w:rsidRPr="00BE30CB">
        <w:rPr>
          <w:rFonts w:ascii="Arial" w:eastAsia="Times New Roman" w:hAnsi="Arial" w:cs="Arial"/>
          <w:color w:val="000000"/>
          <w:sz w:val="24"/>
          <w:szCs w:val="24"/>
          <w:lang w:eastAsia="en-GB"/>
        </w:rPr>
        <w:t>: This program is suitable for RNs and Senior Carers with an existing training and competency in wound care. You should have the support of your care home manager.</w:t>
      </w:r>
    </w:p>
    <w:p w14:paraId="7EAC1D1E" w14:textId="77777777" w:rsidR="00A960CD" w:rsidRPr="00BE30CB" w:rsidRDefault="00A960CD" w:rsidP="00A960CD">
      <w:pPr>
        <w:spacing w:after="0" w:line="240" w:lineRule="auto"/>
        <w:rPr>
          <w:rFonts w:ascii="Arial" w:eastAsia="Times New Roman" w:hAnsi="Arial" w:cs="Arial"/>
          <w:color w:val="000000"/>
          <w:sz w:val="24"/>
          <w:szCs w:val="24"/>
          <w:lang w:eastAsia="en-GB"/>
        </w:rPr>
      </w:pPr>
    </w:p>
    <w:p w14:paraId="2BE5FEE3" w14:textId="77777777" w:rsidR="00A960CD" w:rsidRPr="00BE30CB" w:rsidRDefault="00A960CD" w:rsidP="00A960CD">
      <w:pPr>
        <w:spacing w:after="0" w:line="240" w:lineRule="auto"/>
        <w:rPr>
          <w:rFonts w:ascii="Arial" w:hAnsi="Arial" w:cs="Arial"/>
          <w:sz w:val="24"/>
          <w:szCs w:val="24"/>
        </w:rPr>
      </w:pPr>
      <w:r w:rsidRPr="00BE30CB">
        <w:rPr>
          <w:rFonts w:ascii="Arial" w:hAnsi="Arial" w:cs="Arial"/>
          <w:b/>
          <w:sz w:val="24"/>
          <w:szCs w:val="24"/>
        </w:rPr>
        <w:t>Learning outcomes</w:t>
      </w:r>
      <w:r w:rsidRPr="00BE30CB">
        <w:rPr>
          <w:rFonts w:ascii="Arial" w:hAnsi="Arial" w:cs="Arial"/>
          <w:sz w:val="24"/>
          <w:szCs w:val="24"/>
        </w:rPr>
        <w:t xml:space="preserve">: </w:t>
      </w:r>
    </w:p>
    <w:p w14:paraId="31700F07" w14:textId="77777777" w:rsidR="00A960CD" w:rsidRPr="00BE30CB" w:rsidRDefault="00A960CD" w:rsidP="00A960CD">
      <w:pPr>
        <w:spacing w:after="0" w:line="240" w:lineRule="auto"/>
        <w:rPr>
          <w:rFonts w:ascii="Arial" w:hAnsi="Arial" w:cs="Arial"/>
          <w:sz w:val="24"/>
          <w:szCs w:val="24"/>
        </w:rPr>
      </w:pPr>
    </w:p>
    <w:p w14:paraId="32FD3ABD" w14:textId="77777777" w:rsidR="00A960CD" w:rsidRPr="00BE30CB" w:rsidRDefault="00A960CD" w:rsidP="00A960CD">
      <w:pPr>
        <w:numPr>
          <w:ilvl w:val="0"/>
          <w:numId w:val="24"/>
        </w:numPr>
        <w:spacing w:line="240" w:lineRule="auto"/>
        <w:rPr>
          <w:rFonts w:ascii="Arial" w:hAnsi="Arial" w:cs="Arial"/>
          <w:sz w:val="24"/>
          <w:szCs w:val="24"/>
        </w:rPr>
      </w:pPr>
      <w:r w:rsidRPr="00BE30CB">
        <w:rPr>
          <w:rFonts w:ascii="Arial" w:hAnsi="Arial" w:cs="Arial"/>
          <w:b/>
          <w:bCs/>
          <w:sz w:val="24"/>
          <w:szCs w:val="24"/>
        </w:rPr>
        <w:t>Describe</w:t>
      </w:r>
      <w:r w:rsidRPr="00BE30CB">
        <w:rPr>
          <w:rFonts w:ascii="Arial" w:hAnsi="Arial" w:cs="Arial"/>
          <w:sz w:val="24"/>
          <w:szCs w:val="24"/>
        </w:rPr>
        <w:t xml:space="preserve"> the principles of wound assessment, including identification of wound types.</w:t>
      </w:r>
    </w:p>
    <w:p w14:paraId="37C32B2B" w14:textId="77777777" w:rsidR="00A960CD" w:rsidRPr="00BE30CB" w:rsidRDefault="00A960CD" w:rsidP="00A960CD">
      <w:pPr>
        <w:numPr>
          <w:ilvl w:val="0"/>
          <w:numId w:val="24"/>
        </w:numPr>
        <w:spacing w:line="240" w:lineRule="auto"/>
        <w:rPr>
          <w:rFonts w:ascii="Arial" w:hAnsi="Arial" w:cs="Arial"/>
          <w:sz w:val="24"/>
          <w:szCs w:val="24"/>
        </w:rPr>
      </w:pPr>
      <w:r w:rsidRPr="00BE30CB">
        <w:rPr>
          <w:rFonts w:ascii="Arial" w:hAnsi="Arial" w:cs="Arial"/>
          <w:b/>
          <w:bCs/>
          <w:sz w:val="24"/>
          <w:szCs w:val="24"/>
        </w:rPr>
        <w:t>Identify</w:t>
      </w:r>
      <w:r w:rsidRPr="00BE30CB">
        <w:rPr>
          <w:rFonts w:ascii="Arial" w:hAnsi="Arial" w:cs="Arial"/>
          <w:sz w:val="24"/>
          <w:szCs w:val="24"/>
        </w:rPr>
        <w:t xml:space="preserve"> signs of wound infection and when to escalate care or seek specialist input.</w:t>
      </w:r>
    </w:p>
    <w:p w14:paraId="555BE789" w14:textId="77777777" w:rsidR="00A960CD" w:rsidRPr="00BE30CB" w:rsidRDefault="00A960CD" w:rsidP="00A960CD">
      <w:pPr>
        <w:numPr>
          <w:ilvl w:val="0"/>
          <w:numId w:val="24"/>
        </w:numPr>
        <w:spacing w:line="240" w:lineRule="auto"/>
        <w:rPr>
          <w:rFonts w:ascii="Arial" w:hAnsi="Arial" w:cs="Arial"/>
          <w:sz w:val="24"/>
          <w:szCs w:val="24"/>
        </w:rPr>
      </w:pPr>
      <w:r w:rsidRPr="00BE30CB">
        <w:rPr>
          <w:rFonts w:ascii="Arial" w:hAnsi="Arial" w:cs="Arial"/>
          <w:b/>
          <w:bCs/>
          <w:sz w:val="24"/>
          <w:szCs w:val="24"/>
        </w:rPr>
        <w:t>Demonstrate</w:t>
      </w:r>
      <w:r w:rsidRPr="00BE30CB">
        <w:rPr>
          <w:rFonts w:ascii="Arial" w:hAnsi="Arial" w:cs="Arial"/>
          <w:sz w:val="24"/>
          <w:szCs w:val="24"/>
        </w:rPr>
        <w:t xml:space="preserve"> correct technique in assessing a wound and performing wound swabbing for microbiological testing.</w:t>
      </w:r>
    </w:p>
    <w:p w14:paraId="41CE6795" w14:textId="77777777" w:rsidR="00A960CD" w:rsidRPr="00BE30CB" w:rsidRDefault="00A960CD" w:rsidP="00A960CD">
      <w:pPr>
        <w:numPr>
          <w:ilvl w:val="0"/>
          <w:numId w:val="24"/>
        </w:numPr>
        <w:spacing w:line="240" w:lineRule="auto"/>
        <w:rPr>
          <w:rFonts w:ascii="Arial" w:hAnsi="Arial" w:cs="Arial"/>
          <w:sz w:val="24"/>
          <w:szCs w:val="24"/>
        </w:rPr>
      </w:pPr>
      <w:r w:rsidRPr="00BE30CB">
        <w:rPr>
          <w:rFonts w:ascii="Arial" w:hAnsi="Arial" w:cs="Arial"/>
          <w:b/>
          <w:bCs/>
          <w:sz w:val="24"/>
          <w:szCs w:val="24"/>
        </w:rPr>
        <w:t>Apply</w:t>
      </w:r>
      <w:r w:rsidRPr="00BE30CB">
        <w:rPr>
          <w:rFonts w:ascii="Arial" w:hAnsi="Arial" w:cs="Arial"/>
          <w:sz w:val="24"/>
          <w:szCs w:val="24"/>
        </w:rPr>
        <w:t xml:space="preserve"> appropriate wound packing techniques based on wound type, depth, and clinical indication.</w:t>
      </w:r>
    </w:p>
    <w:p w14:paraId="26689FCA" w14:textId="77777777" w:rsidR="00A960CD" w:rsidRPr="00BE30CB" w:rsidRDefault="00A960CD" w:rsidP="00A960CD">
      <w:pPr>
        <w:numPr>
          <w:ilvl w:val="0"/>
          <w:numId w:val="24"/>
        </w:numPr>
        <w:spacing w:line="240" w:lineRule="auto"/>
        <w:rPr>
          <w:rFonts w:ascii="Arial" w:hAnsi="Arial" w:cs="Arial"/>
          <w:sz w:val="24"/>
          <w:szCs w:val="24"/>
        </w:rPr>
      </w:pPr>
      <w:r w:rsidRPr="00BE30CB">
        <w:rPr>
          <w:rFonts w:ascii="Arial" w:hAnsi="Arial" w:cs="Arial"/>
          <w:b/>
          <w:bCs/>
          <w:sz w:val="24"/>
          <w:szCs w:val="24"/>
        </w:rPr>
        <w:t>Document</w:t>
      </w:r>
      <w:r w:rsidRPr="00BE30CB">
        <w:rPr>
          <w:rFonts w:ascii="Arial" w:hAnsi="Arial" w:cs="Arial"/>
          <w:sz w:val="24"/>
          <w:szCs w:val="24"/>
        </w:rPr>
        <w:t xml:space="preserve"> wound findings and interventions accurately in line with local protocols.</w:t>
      </w:r>
    </w:p>
    <w:p w14:paraId="04EFC50B" w14:textId="7F4ACA6F" w:rsidR="005C3FAC" w:rsidRDefault="00A960CD" w:rsidP="00A960CD">
      <w:pPr>
        <w:spacing w:after="0" w:line="240" w:lineRule="auto"/>
        <w:textAlignment w:val="baseline"/>
        <w:rPr>
          <w:rFonts w:ascii="Arial" w:eastAsia="Times New Roman" w:hAnsi="Arial" w:cs="Arial"/>
          <w:sz w:val="24"/>
          <w:szCs w:val="24"/>
          <w:lang w:eastAsia="en-GB"/>
        </w:rPr>
      </w:pPr>
      <w:r>
        <w:rPr>
          <w:rFonts w:eastAsia="Times New Roman" w:cstheme="minorHAnsi"/>
          <w:color w:val="212121"/>
          <w:sz w:val="23"/>
          <w:szCs w:val="23"/>
          <w:lang w:eastAsia="en-GB"/>
        </w:rPr>
        <w:br w:type="page"/>
      </w:r>
    </w:p>
    <w:p w14:paraId="3980A4E8" w14:textId="77777777" w:rsidR="008E4A1C" w:rsidRDefault="008E4A1C" w:rsidP="008E4A1C">
      <w:pPr>
        <w:spacing w:after="0" w:line="240" w:lineRule="auto"/>
        <w:rPr>
          <w:rFonts w:ascii="Arial" w:eastAsia="Times New Roman" w:hAnsi="Arial" w:cs="Arial"/>
          <w:b/>
          <w:sz w:val="24"/>
          <w:szCs w:val="24"/>
          <w:lang w:eastAsia="en-GB"/>
        </w:rPr>
      </w:pPr>
    </w:p>
    <w:p w14:paraId="08A45867" w14:textId="2E69281A" w:rsidR="000D3D55" w:rsidRDefault="000D3D55" w:rsidP="008E4A1C">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329EB344" w14:textId="77777777" w:rsidR="00227B33" w:rsidRPr="003F56DD" w:rsidRDefault="00227B33" w:rsidP="00227B33">
      <w:pPr>
        <w:pStyle w:val="Heading1"/>
        <w:spacing w:before="0"/>
        <w:rPr>
          <w:sz w:val="28"/>
          <w:szCs w:val="28"/>
        </w:rPr>
      </w:pPr>
      <w:r>
        <w:rPr>
          <w:sz w:val="28"/>
          <w:szCs w:val="28"/>
        </w:rPr>
        <w:lastRenderedPageBreak/>
        <w:t>Locations</w:t>
      </w:r>
    </w:p>
    <w:p w14:paraId="0D5016A4" w14:textId="77777777" w:rsidR="00227B33" w:rsidRPr="00563C19" w:rsidRDefault="00227B33" w:rsidP="00227B33">
      <w:pPr>
        <w:pStyle w:val="Heading1"/>
        <w:spacing w:before="0"/>
        <w:rPr>
          <w:rFonts w:cs="Arial"/>
          <w:color w:val="FF0000"/>
          <w:sz w:val="24"/>
          <w:szCs w:val="24"/>
          <w:highlight w:val="yellow"/>
        </w:rPr>
      </w:pPr>
    </w:p>
    <w:p w14:paraId="54814A5F" w14:textId="77777777" w:rsidR="00227B33" w:rsidRPr="005904C7" w:rsidRDefault="00227B33" w:rsidP="00227B33">
      <w:pPr>
        <w:spacing w:after="0" w:line="240" w:lineRule="auto"/>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Eastwood Health and Care Centre </w:t>
      </w:r>
    </w:p>
    <w:p w14:paraId="66489BAB" w14:textId="21BD58D3" w:rsidR="00F06C09" w:rsidRPr="00CD71F0" w:rsidRDefault="00227B33" w:rsidP="00F06C09">
      <w:pPr>
        <w:pStyle w:val="Heading1"/>
        <w:rPr>
          <w:rFonts w:cs="Arial"/>
        </w:rPr>
      </w:pPr>
      <w:bookmarkStart w:id="2" w:name="_Toc220950284"/>
      <w:r>
        <w:rPr>
          <w:noProof/>
          <w:lang w:eastAsia="en-GB"/>
        </w:rPr>
        <w:drawing>
          <wp:inline distT="0" distB="0" distL="0" distR="0" wp14:anchorId="780569F8" wp14:editId="1965275A">
            <wp:extent cx="5731510" cy="3161030"/>
            <wp:effectExtent l="0" t="0" r="2540" b="127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161030"/>
                    </a:xfrm>
                    <a:prstGeom prst="rect">
                      <a:avLst/>
                    </a:prstGeom>
                  </pic:spPr>
                </pic:pic>
              </a:graphicData>
            </a:graphic>
          </wp:inline>
        </w:drawing>
      </w:r>
      <w:bookmarkEnd w:id="2"/>
    </w:p>
    <w:p w14:paraId="0A88E716" w14:textId="77777777" w:rsidR="00F06C09" w:rsidRDefault="00F06C09" w:rsidP="00F06C09">
      <w:pPr>
        <w:spacing w:after="0" w:line="240" w:lineRule="auto"/>
        <w:rPr>
          <w:rFonts w:ascii="Arial" w:hAnsi="Arial" w:cs="Arial"/>
          <w:b/>
          <w:bCs/>
          <w:iCs/>
          <w:noProof/>
          <w:color w:val="002060"/>
          <w:sz w:val="32"/>
          <w:szCs w:val="32"/>
          <w:lang w:eastAsia="en-GB"/>
        </w:rPr>
      </w:pPr>
    </w:p>
    <w:p w14:paraId="77DCEEE1" w14:textId="77777777" w:rsidR="00227B33" w:rsidRPr="004E5132" w:rsidRDefault="00227B33" w:rsidP="00227B33">
      <w:pPr>
        <w:spacing w:after="0" w:line="240" w:lineRule="auto"/>
        <w:rPr>
          <w:rFonts w:ascii="Arial" w:hAnsi="Arial" w:cs="Arial"/>
          <w:b/>
          <w:color w:val="002060"/>
          <w:sz w:val="28"/>
          <w:szCs w:val="28"/>
        </w:rPr>
      </w:pPr>
      <w:hyperlink r:id="rId21" w:history="1">
        <w:r w:rsidRPr="004E5132">
          <w:rPr>
            <w:rStyle w:val="Hyperlink"/>
            <w:rFonts w:ascii="Arial" w:hAnsi="Arial" w:cs="Arial"/>
            <w:bCs/>
            <w:color w:val="auto"/>
            <w:sz w:val="28"/>
            <w:szCs w:val="28"/>
          </w:rPr>
          <w:t>Eastwood Health and Care Centre</w:t>
        </w:r>
      </w:hyperlink>
      <w:r w:rsidRPr="004E5132">
        <w:rPr>
          <w:rFonts w:ascii="Arial" w:hAnsi="Arial" w:cs="Arial"/>
          <w:bCs/>
          <w:sz w:val="28"/>
          <w:szCs w:val="28"/>
        </w:rPr>
        <w:t xml:space="preserve"> Glasgow, (</w:t>
      </w:r>
      <w:r w:rsidRPr="004E5132">
        <w:rPr>
          <w:rFonts w:ascii="Arial" w:hAnsi="Arial" w:cs="Arial"/>
          <w:sz w:val="28"/>
          <w:szCs w:val="28"/>
          <w:shd w:val="clear" w:color="auto" w:fill="FFFFFF"/>
        </w:rPr>
        <w:t>G76 7HN</w:t>
      </w:r>
      <w:r w:rsidRPr="004E5132">
        <w:rPr>
          <w:rFonts w:ascii="Arial" w:hAnsi="Arial" w:cs="Arial"/>
          <w:bCs/>
          <w:sz w:val="28"/>
          <w:szCs w:val="28"/>
        </w:rPr>
        <w:t>)</w:t>
      </w:r>
    </w:p>
    <w:p w14:paraId="71C525B2" w14:textId="77777777" w:rsidR="00227B33" w:rsidRDefault="00227B33" w:rsidP="00227B33">
      <w:pPr>
        <w:pStyle w:val="NoSpacing"/>
        <w:rPr>
          <w:rFonts w:ascii="Arial" w:hAnsi="Arial" w:cs="Arial"/>
          <w:b/>
          <w:bCs/>
        </w:rPr>
      </w:pPr>
    </w:p>
    <w:p w14:paraId="33441686" w14:textId="77777777" w:rsidR="00227B33" w:rsidRPr="00E12110" w:rsidRDefault="00227B33" w:rsidP="00227B33">
      <w:pPr>
        <w:pStyle w:val="NoSpacing"/>
        <w:rPr>
          <w:rFonts w:ascii="Arial" w:hAnsi="Arial" w:cs="Arial"/>
          <w:b/>
          <w:bCs/>
        </w:rPr>
      </w:pPr>
      <w:r w:rsidRPr="00E12110">
        <w:rPr>
          <w:rFonts w:ascii="Arial" w:hAnsi="Arial" w:cs="Arial"/>
          <w:b/>
          <w:bCs/>
        </w:rPr>
        <w:t>Car parking</w:t>
      </w:r>
    </w:p>
    <w:p w14:paraId="5620EC11" w14:textId="77777777" w:rsidR="00227B33" w:rsidRPr="004E5132" w:rsidRDefault="00227B33" w:rsidP="00227B33">
      <w:pPr>
        <w:pStyle w:val="NoSpacing"/>
        <w:numPr>
          <w:ilvl w:val="0"/>
          <w:numId w:val="12"/>
        </w:numPr>
        <w:rPr>
          <w:rFonts w:ascii="Arial" w:hAnsi="Arial" w:cs="Arial"/>
          <w:bCs/>
        </w:rPr>
      </w:pPr>
      <w:r w:rsidRPr="004E5132">
        <w:rPr>
          <w:rFonts w:ascii="Arial" w:hAnsi="Arial" w:cs="Arial"/>
          <w:bCs/>
        </w:rPr>
        <w:t>Car parking is available on site</w:t>
      </w:r>
    </w:p>
    <w:p w14:paraId="480D3CC4" w14:textId="77777777" w:rsidR="00227B33" w:rsidRPr="004E5132" w:rsidRDefault="00227B33" w:rsidP="00227B33">
      <w:pPr>
        <w:pStyle w:val="NoSpacing"/>
        <w:ind w:left="720"/>
        <w:rPr>
          <w:rFonts w:ascii="Arial" w:hAnsi="Arial" w:cs="Arial"/>
          <w:b/>
          <w:bCs/>
          <w:color w:val="FF0000"/>
        </w:rPr>
      </w:pPr>
    </w:p>
    <w:p w14:paraId="3EE0F6F5" w14:textId="77777777" w:rsidR="00227B33" w:rsidRDefault="00227B33" w:rsidP="00227B33">
      <w:pPr>
        <w:pStyle w:val="NoSpacing"/>
        <w:rPr>
          <w:rFonts w:ascii="Arial" w:hAnsi="Arial" w:cs="Arial"/>
          <w:b/>
          <w:bCs/>
        </w:rPr>
      </w:pPr>
      <w:r>
        <w:rPr>
          <w:rFonts w:ascii="Arial" w:hAnsi="Arial" w:cs="Arial"/>
          <w:b/>
          <w:bCs/>
        </w:rPr>
        <w:t xml:space="preserve">Using public transport </w:t>
      </w:r>
    </w:p>
    <w:p w14:paraId="576EE0FB" w14:textId="77777777" w:rsidR="00227B33" w:rsidRPr="005C1794" w:rsidRDefault="00227B33" w:rsidP="00227B33">
      <w:pPr>
        <w:pStyle w:val="NoSpacing"/>
        <w:numPr>
          <w:ilvl w:val="0"/>
          <w:numId w:val="12"/>
        </w:numPr>
        <w:rPr>
          <w:rFonts w:ascii="Arial" w:hAnsi="Arial" w:cs="Arial"/>
          <w:b/>
          <w:bCs/>
        </w:rPr>
      </w:pPr>
      <w:hyperlink r:id="rId22" w:history="1">
        <w:r w:rsidRPr="00E32BC9">
          <w:rPr>
            <w:rStyle w:val="Hyperlink"/>
            <w:rFonts w:ascii="Arial" w:hAnsi="Arial" w:cs="Arial"/>
            <w:b/>
            <w:bCs/>
          </w:rPr>
          <w:t>Click here</w:t>
        </w:r>
      </w:hyperlink>
      <w:r>
        <w:rPr>
          <w:rFonts w:ascii="Arial" w:hAnsi="Arial" w:cs="Arial"/>
          <w:b/>
          <w:bCs/>
        </w:rPr>
        <w:t xml:space="preserve"> </w:t>
      </w:r>
    </w:p>
    <w:p w14:paraId="53B9DE11" w14:textId="77777777" w:rsidR="00227B33" w:rsidRPr="005C1794" w:rsidRDefault="00227B33" w:rsidP="00227B33">
      <w:pPr>
        <w:pStyle w:val="NormalWeb"/>
        <w:spacing w:before="0" w:beforeAutospacing="0" w:after="0" w:afterAutospacing="0"/>
        <w:rPr>
          <w:rFonts w:ascii="Arial" w:hAnsi="Arial" w:cs="Arial"/>
          <w:color w:val="000000"/>
        </w:rPr>
      </w:pPr>
      <w:bookmarkStart w:id="3" w:name="_Toc190240144"/>
    </w:p>
    <w:p w14:paraId="1C8906B3" w14:textId="77777777" w:rsidR="00227B33" w:rsidRPr="00563C19" w:rsidRDefault="00227B33" w:rsidP="00227B33">
      <w:pPr>
        <w:pStyle w:val="Heading1"/>
        <w:spacing w:before="0"/>
        <w:rPr>
          <w:rFonts w:cs="Arial"/>
          <w:color w:val="FF0000"/>
          <w:sz w:val="24"/>
          <w:szCs w:val="24"/>
        </w:rPr>
      </w:pPr>
      <w:bookmarkStart w:id="4" w:name="_Toc202354946"/>
      <w:bookmarkStart w:id="5" w:name="_Toc220950285"/>
      <w:r w:rsidRPr="005C1794">
        <w:rPr>
          <w:rFonts w:cs="Arial"/>
          <w:color w:val="auto"/>
          <w:sz w:val="24"/>
          <w:szCs w:val="24"/>
        </w:rPr>
        <w:t>Facilities</w:t>
      </w:r>
      <w:bookmarkEnd w:id="3"/>
      <w:r w:rsidRPr="005C1794">
        <w:rPr>
          <w:rFonts w:cs="Arial"/>
          <w:color w:val="auto"/>
          <w:sz w:val="24"/>
          <w:szCs w:val="24"/>
        </w:rPr>
        <w:t xml:space="preserve"> and refreshments</w:t>
      </w:r>
      <w:bookmarkEnd w:id="4"/>
      <w:bookmarkEnd w:id="5"/>
      <w:r w:rsidRPr="005C1794">
        <w:rPr>
          <w:rFonts w:cs="Arial"/>
          <w:color w:val="auto"/>
          <w:sz w:val="24"/>
          <w:szCs w:val="24"/>
        </w:rPr>
        <w:t xml:space="preserve"> </w:t>
      </w:r>
    </w:p>
    <w:p w14:paraId="4FD2B04E" w14:textId="77777777" w:rsidR="00227B33" w:rsidRPr="005C1794" w:rsidRDefault="00227B33" w:rsidP="00227B33">
      <w:pPr>
        <w:pStyle w:val="NoSpacing"/>
        <w:numPr>
          <w:ilvl w:val="0"/>
          <w:numId w:val="3"/>
        </w:numPr>
        <w:rPr>
          <w:rFonts w:ascii="Arial" w:hAnsi="Arial" w:cs="Arial"/>
          <w:bCs/>
        </w:rPr>
      </w:pPr>
      <w:r w:rsidRPr="005C1794">
        <w:rPr>
          <w:rFonts w:ascii="Arial" w:hAnsi="Arial" w:cs="Arial"/>
          <w:color w:val="000000"/>
        </w:rPr>
        <w:t xml:space="preserve">Toilets </w:t>
      </w:r>
      <w:r>
        <w:rPr>
          <w:rFonts w:ascii="Arial" w:hAnsi="Arial" w:cs="Arial"/>
          <w:color w:val="000000"/>
        </w:rPr>
        <w:t>are available within the health centre,</w:t>
      </w:r>
      <w:r w:rsidRPr="005C1794">
        <w:rPr>
          <w:rFonts w:ascii="Arial" w:hAnsi="Arial" w:cs="Arial"/>
          <w:color w:val="000000"/>
        </w:rPr>
        <w:t xml:space="preserve"> </w:t>
      </w:r>
      <w:r>
        <w:rPr>
          <w:rFonts w:ascii="Arial" w:hAnsi="Arial" w:cs="Arial"/>
          <w:color w:val="000000"/>
        </w:rPr>
        <w:t>p</w:t>
      </w:r>
      <w:r w:rsidRPr="005C1794">
        <w:rPr>
          <w:rFonts w:ascii="Arial" w:hAnsi="Arial" w:cs="Arial"/>
          <w:color w:val="000000"/>
        </w:rPr>
        <w:t xml:space="preserve">articipants will be directed from </w:t>
      </w:r>
      <w:r>
        <w:rPr>
          <w:rFonts w:ascii="Arial" w:hAnsi="Arial" w:cs="Arial"/>
          <w:color w:val="000000"/>
        </w:rPr>
        <w:t>community r</w:t>
      </w:r>
      <w:r w:rsidRPr="005C1794">
        <w:rPr>
          <w:rFonts w:ascii="Arial" w:hAnsi="Arial" w:cs="Arial"/>
          <w:color w:val="000000"/>
        </w:rPr>
        <w:t>eception</w:t>
      </w:r>
    </w:p>
    <w:p w14:paraId="60C291C7" w14:textId="77777777" w:rsidR="00227B33" w:rsidRDefault="00227B33" w:rsidP="00227B33">
      <w:pPr>
        <w:pStyle w:val="NoSpacing"/>
        <w:numPr>
          <w:ilvl w:val="0"/>
          <w:numId w:val="3"/>
        </w:numPr>
        <w:rPr>
          <w:rFonts w:ascii="Arial" w:hAnsi="Arial" w:cs="Arial"/>
          <w:bCs/>
        </w:rPr>
      </w:pPr>
      <w:r w:rsidRPr="00E12110">
        <w:rPr>
          <w:rFonts w:ascii="Arial" w:hAnsi="Arial" w:cs="Arial"/>
          <w:bCs/>
        </w:rPr>
        <w:t>Te</w:t>
      </w:r>
      <w:r>
        <w:rPr>
          <w:rFonts w:ascii="Arial" w:hAnsi="Arial" w:cs="Arial"/>
          <w:bCs/>
        </w:rPr>
        <w:t xml:space="preserve">a and coffee will be available on the MSU </w:t>
      </w:r>
    </w:p>
    <w:p w14:paraId="235F5949" w14:textId="77777777" w:rsidR="00227B33" w:rsidRDefault="00227B33" w:rsidP="00227B33">
      <w:pPr>
        <w:pStyle w:val="NoSpacing"/>
        <w:numPr>
          <w:ilvl w:val="0"/>
          <w:numId w:val="3"/>
        </w:numPr>
        <w:rPr>
          <w:rFonts w:ascii="Arial" w:hAnsi="Arial" w:cs="Arial"/>
          <w:bCs/>
        </w:rPr>
      </w:pPr>
      <w:r>
        <w:rPr>
          <w:rFonts w:ascii="Arial" w:hAnsi="Arial" w:cs="Arial"/>
          <w:bCs/>
        </w:rPr>
        <w:t xml:space="preserve">There is a café on site </w:t>
      </w:r>
    </w:p>
    <w:p w14:paraId="1BF0FEC4" w14:textId="77777777" w:rsidR="00227B33" w:rsidRDefault="00227B33" w:rsidP="00227B33">
      <w:pPr>
        <w:pStyle w:val="NoSpacing"/>
        <w:rPr>
          <w:rFonts w:ascii="Arial" w:hAnsi="Arial" w:cs="Arial"/>
          <w:bCs/>
        </w:rPr>
      </w:pPr>
    </w:p>
    <w:p w14:paraId="076A765B" w14:textId="77777777" w:rsidR="00227B33" w:rsidRDefault="00227B33" w:rsidP="00227B33">
      <w:pPr>
        <w:pStyle w:val="NoSpacing"/>
        <w:rPr>
          <w:rFonts w:ascii="Arial" w:hAnsi="Arial" w:cs="Arial"/>
          <w:bCs/>
        </w:rPr>
      </w:pPr>
    </w:p>
    <w:p w14:paraId="29523594" w14:textId="77777777" w:rsidR="0008185F" w:rsidRDefault="0008185F" w:rsidP="00F06C09">
      <w:pPr>
        <w:spacing w:line="240" w:lineRule="auto"/>
        <w:rPr>
          <w:rFonts w:ascii="Arial" w:hAnsi="Arial" w:cs="Arial"/>
          <w:b/>
          <w:color w:val="1F4E79" w:themeColor="accent1" w:themeShade="80"/>
          <w:sz w:val="28"/>
          <w:szCs w:val="28"/>
        </w:rPr>
      </w:pPr>
    </w:p>
    <w:p w14:paraId="4663550B" w14:textId="77777777" w:rsidR="00227B33" w:rsidRDefault="00227B33" w:rsidP="00F06C09">
      <w:pPr>
        <w:spacing w:line="240" w:lineRule="auto"/>
        <w:rPr>
          <w:rFonts w:ascii="Arial" w:hAnsi="Arial" w:cs="Arial"/>
          <w:b/>
          <w:color w:val="1F4E79" w:themeColor="accent1" w:themeShade="80"/>
          <w:sz w:val="28"/>
          <w:szCs w:val="28"/>
        </w:rPr>
      </w:pPr>
    </w:p>
    <w:p w14:paraId="6BC24E8D" w14:textId="77777777" w:rsidR="00227B33" w:rsidRDefault="00227B33" w:rsidP="00F06C09">
      <w:pPr>
        <w:spacing w:line="240" w:lineRule="auto"/>
        <w:rPr>
          <w:rFonts w:ascii="Arial" w:hAnsi="Arial" w:cs="Arial"/>
          <w:b/>
          <w:color w:val="1F4E79" w:themeColor="accent1" w:themeShade="80"/>
          <w:sz w:val="28"/>
          <w:szCs w:val="28"/>
        </w:rPr>
      </w:pPr>
    </w:p>
    <w:p w14:paraId="184C62F9" w14:textId="77777777" w:rsidR="00227B33" w:rsidRDefault="00227B33" w:rsidP="00F06C09">
      <w:pPr>
        <w:spacing w:line="240" w:lineRule="auto"/>
        <w:rPr>
          <w:rFonts w:ascii="Arial" w:hAnsi="Arial" w:cs="Arial"/>
          <w:b/>
          <w:color w:val="1F4E79" w:themeColor="accent1" w:themeShade="80"/>
          <w:sz w:val="28"/>
          <w:szCs w:val="28"/>
        </w:rPr>
      </w:pPr>
    </w:p>
    <w:p w14:paraId="457DA5BA" w14:textId="77777777" w:rsidR="00227B33" w:rsidRDefault="00227B33" w:rsidP="00F06C09">
      <w:pPr>
        <w:spacing w:line="240" w:lineRule="auto"/>
        <w:rPr>
          <w:rFonts w:ascii="Arial" w:hAnsi="Arial" w:cs="Arial"/>
          <w:b/>
          <w:color w:val="1F4E79" w:themeColor="accent1" w:themeShade="80"/>
          <w:sz w:val="28"/>
          <w:szCs w:val="28"/>
        </w:rPr>
      </w:pPr>
    </w:p>
    <w:p w14:paraId="004B9E0D" w14:textId="77777777" w:rsidR="00227B33" w:rsidRDefault="00227B33" w:rsidP="00F06C09">
      <w:pPr>
        <w:spacing w:line="240" w:lineRule="auto"/>
        <w:rPr>
          <w:rFonts w:ascii="Arial" w:hAnsi="Arial" w:cs="Arial"/>
          <w:b/>
          <w:color w:val="1F4E79" w:themeColor="accent1" w:themeShade="80"/>
          <w:sz w:val="28"/>
          <w:szCs w:val="28"/>
        </w:rPr>
      </w:pPr>
    </w:p>
    <w:p w14:paraId="0C019E5C" w14:textId="77777777" w:rsidR="00227B33" w:rsidRPr="005904C7" w:rsidRDefault="00227B33" w:rsidP="00227B33">
      <w:pPr>
        <w:spacing w:line="240" w:lineRule="auto"/>
        <w:rPr>
          <w:rFonts w:ascii="Arial" w:hAnsi="Arial" w:cs="Arial"/>
          <w:b/>
          <w:color w:val="1F4E79" w:themeColor="accent1" w:themeShade="80"/>
          <w:sz w:val="28"/>
          <w:szCs w:val="28"/>
        </w:rPr>
      </w:pPr>
      <w:r>
        <w:rPr>
          <w:rFonts w:ascii="Arial" w:hAnsi="Arial" w:cs="Arial"/>
          <w:b/>
          <w:color w:val="1F4E79" w:themeColor="accent1" w:themeShade="80"/>
          <w:sz w:val="28"/>
          <w:szCs w:val="28"/>
        </w:rPr>
        <w:lastRenderedPageBreak/>
        <w:t xml:space="preserve">Clydebank Health and Care Centre </w:t>
      </w:r>
    </w:p>
    <w:p w14:paraId="128952E4" w14:textId="75673528" w:rsidR="00F06C09" w:rsidRDefault="00227B33" w:rsidP="00F06C09">
      <w:pPr>
        <w:spacing w:line="240" w:lineRule="auto"/>
        <w:rPr>
          <w:rFonts w:ascii="Arial" w:hAnsi="Arial" w:cs="Arial"/>
          <w:b/>
          <w:bCs/>
          <w:iCs/>
          <w:noProof/>
          <w:color w:val="002060"/>
          <w:sz w:val="32"/>
          <w:szCs w:val="32"/>
          <w:lang w:eastAsia="en-GB"/>
        </w:rPr>
      </w:pPr>
      <w:r>
        <w:rPr>
          <w:noProof/>
          <w:lang w:eastAsia="en-GB"/>
        </w:rPr>
        <w:drawing>
          <wp:inline distT="0" distB="0" distL="0" distR="0" wp14:anchorId="136F2E21" wp14:editId="20A64778">
            <wp:extent cx="5731510" cy="4206240"/>
            <wp:effectExtent l="0" t="0" r="2540" b="3810"/>
            <wp:docPr id="6" name="Picture 6">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4206240"/>
                    </a:xfrm>
                    <a:prstGeom prst="rect">
                      <a:avLst/>
                    </a:prstGeom>
                  </pic:spPr>
                </pic:pic>
              </a:graphicData>
            </a:graphic>
          </wp:inline>
        </w:drawing>
      </w:r>
    </w:p>
    <w:p w14:paraId="393DBE09" w14:textId="77777777" w:rsidR="00F06C09" w:rsidRPr="00101578" w:rsidRDefault="00F06C09" w:rsidP="00F06C09">
      <w:pPr>
        <w:spacing w:after="0" w:line="240" w:lineRule="auto"/>
        <w:rPr>
          <w:rFonts w:ascii="Arial" w:hAnsi="Arial" w:cs="Arial"/>
          <w:b/>
          <w:bCs/>
          <w:iCs/>
          <w:noProof/>
          <w:color w:val="002060"/>
          <w:sz w:val="32"/>
          <w:szCs w:val="32"/>
          <w:lang w:eastAsia="en-GB"/>
        </w:rPr>
      </w:pPr>
    </w:p>
    <w:p w14:paraId="11B5C350" w14:textId="77777777" w:rsidR="00227B33" w:rsidRPr="001152B2" w:rsidRDefault="00227B33" w:rsidP="00227B33">
      <w:pPr>
        <w:spacing w:after="0" w:line="240" w:lineRule="auto"/>
        <w:rPr>
          <w:rFonts w:ascii="Arial" w:hAnsi="Arial" w:cs="Arial"/>
          <w:b/>
          <w:bCs/>
          <w:iCs/>
          <w:noProof/>
          <w:color w:val="002060"/>
          <w:sz w:val="28"/>
          <w:szCs w:val="28"/>
          <w:lang w:eastAsia="en-GB"/>
        </w:rPr>
      </w:pPr>
      <w:hyperlink r:id="rId25" w:history="1">
        <w:r w:rsidRPr="001152B2">
          <w:rPr>
            <w:rStyle w:val="Hyperlink"/>
            <w:rFonts w:ascii="Arial" w:hAnsi="Arial" w:cs="Arial"/>
            <w:bCs/>
            <w:color w:val="auto"/>
            <w:sz w:val="28"/>
            <w:szCs w:val="28"/>
          </w:rPr>
          <w:t>Clydebank Health and Care Centre</w:t>
        </w:r>
      </w:hyperlink>
      <w:r w:rsidRPr="001152B2">
        <w:rPr>
          <w:rFonts w:ascii="Arial" w:hAnsi="Arial" w:cs="Arial"/>
          <w:bCs/>
          <w:sz w:val="28"/>
          <w:szCs w:val="28"/>
        </w:rPr>
        <w:t>, (</w:t>
      </w:r>
      <w:r w:rsidRPr="001152B2">
        <w:rPr>
          <w:rFonts w:ascii="Arial" w:hAnsi="Arial" w:cs="Arial"/>
          <w:sz w:val="28"/>
          <w:szCs w:val="28"/>
          <w:shd w:val="clear" w:color="auto" w:fill="FFFFFF"/>
        </w:rPr>
        <w:t>G81 1BS</w:t>
      </w:r>
      <w:r w:rsidRPr="001152B2">
        <w:rPr>
          <w:rFonts w:ascii="Arial" w:hAnsi="Arial" w:cs="Arial"/>
          <w:bCs/>
          <w:sz w:val="28"/>
          <w:szCs w:val="28"/>
        </w:rPr>
        <w:t>) (26</w:t>
      </w:r>
      <w:r w:rsidRPr="001152B2">
        <w:rPr>
          <w:rFonts w:ascii="Arial" w:hAnsi="Arial" w:cs="Arial"/>
          <w:bCs/>
          <w:sz w:val="28"/>
          <w:szCs w:val="28"/>
          <w:vertAlign w:val="superscript"/>
        </w:rPr>
        <w:t xml:space="preserve">th </w:t>
      </w:r>
      <w:r w:rsidRPr="001152B2">
        <w:rPr>
          <w:rFonts w:ascii="Arial" w:hAnsi="Arial" w:cs="Arial"/>
          <w:bCs/>
          <w:sz w:val="28"/>
          <w:szCs w:val="28"/>
        </w:rPr>
        <w:t>– 27</w:t>
      </w:r>
      <w:r w:rsidRPr="001152B2">
        <w:rPr>
          <w:rFonts w:ascii="Arial" w:hAnsi="Arial" w:cs="Arial"/>
          <w:bCs/>
          <w:sz w:val="28"/>
          <w:szCs w:val="28"/>
          <w:vertAlign w:val="superscript"/>
        </w:rPr>
        <w:t>th</w:t>
      </w:r>
      <w:r w:rsidRPr="001152B2">
        <w:rPr>
          <w:rFonts w:ascii="Arial" w:hAnsi="Arial" w:cs="Arial"/>
          <w:bCs/>
          <w:sz w:val="28"/>
          <w:szCs w:val="28"/>
        </w:rPr>
        <w:t xml:space="preserve"> March</w:t>
      </w:r>
      <w:r>
        <w:rPr>
          <w:rFonts w:ascii="Arial" w:hAnsi="Arial" w:cs="Arial"/>
          <w:bCs/>
          <w:sz w:val="28"/>
          <w:szCs w:val="28"/>
        </w:rPr>
        <w:t>)</w:t>
      </w:r>
    </w:p>
    <w:p w14:paraId="051286A5" w14:textId="77777777" w:rsidR="00227B33" w:rsidRDefault="00227B33" w:rsidP="00227B33">
      <w:pPr>
        <w:spacing w:after="0" w:line="240" w:lineRule="auto"/>
        <w:rPr>
          <w:rFonts w:ascii="Arial" w:hAnsi="Arial" w:cs="Arial"/>
          <w:b/>
          <w:color w:val="002060"/>
          <w:sz w:val="24"/>
          <w:szCs w:val="24"/>
        </w:rPr>
      </w:pPr>
    </w:p>
    <w:p w14:paraId="32C40C5C" w14:textId="77777777" w:rsidR="00227B33" w:rsidRPr="00E12110" w:rsidRDefault="00227B33" w:rsidP="00227B33">
      <w:pPr>
        <w:pStyle w:val="NoSpacing"/>
        <w:rPr>
          <w:rFonts w:ascii="Arial" w:hAnsi="Arial" w:cs="Arial"/>
          <w:b/>
          <w:bCs/>
        </w:rPr>
      </w:pPr>
      <w:r w:rsidRPr="00E12110">
        <w:rPr>
          <w:rFonts w:ascii="Arial" w:hAnsi="Arial" w:cs="Arial"/>
          <w:b/>
          <w:bCs/>
        </w:rPr>
        <w:t>Car parking</w:t>
      </w:r>
    </w:p>
    <w:p w14:paraId="261AE38A" w14:textId="77777777" w:rsidR="00227B33" w:rsidRPr="001152B2" w:rsidRDefault="00227B33" w:rsidP="00227B33">
      <w:pPr>
        <w:pStyle w:val="NoSpacing"/>
        <w:numPr>
          <w:ilvl w:val="0"/>
          <w:numId w:val="12"/>
        </w:numPr>
        <w:rPr>
          <w:rFonts w:ascii="Arial" w:hAnsi="Arial" w:cs="Arial"/>
          <w:bCs/>
        </w:rPr>
      </w:pPr>
      <w:r w:rsidRPr="001152B2">
        <w:rPr>
          <w:rFonts w:ascii="Arial" w:hAnsi="Arial" w:cs="Arial"/>
          <w:bCs/>
        </w:rPr>
        <w:t>Ca</w:t>
      </w:r>
      <w:r>
        <w:rPr>
          <w:rFonts w:ascii="Arial" w:hAnsi="Arial" w:cs="Arial"/>
          <w:bCs/>
        </w:rPr>
        <w:t>r parking is available on site</w:t>
      </w:r>
    </w:p>
    <w:p w14:paraId="7097EEDC" w14:textId="77777777" w:rsidR="00227B33" w:rsidRPr="00563C19" w:rsidRDefault="00227B33" w:rsidP="00227B33">
      <w:pPr>
        <w:pStyle w:val="NoSpacing"/>
        <w:ind w:left="720"/>
        <w:rPr>
          <w:rFonts w:ascii="Arial" w:hAnsi="Arial" w:cs="Arial"/>
          <w:bCs/>
          <w:color w:val="FF0000"/>
        </w:rPr>
      </w:pPr>
    </w:p>
    <w:p w14:paraId="0FB363F0" w14:textId="77777777" w:rsidR="00227B33" w:rsidRDefault="00227B33" w:rsidP="00227B33">
      <w:pPr>
        <w:spacing w:after="0"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Using public transport </w:t>
      </w:r>
    </w:p>
    <w:p w14:paraId="700DA4F5" w14:textId="77777777" w:rsidR="00227B33" w:rsidRPr="00E32BC9" w:rsidRDefault="00227B33" w:rsidP="00227B33">
      <w:pPr>
        <w:pStyle w:val="ListParagraph"/>
        <w:numPr>
          <w:ilvl w:val="0"/>
          <w:numId w:val="12"/>
        </w:numPr>
        <w:rPr>
          <w:rFonts w:ascii="Arial" w:eastAsia="Times New Roman" w:hAnsi="Arial" w:cs="Arial"/>
          <w:b/>
          <w:color w:val="000000"/>
          <w:lang w:eastAsia="en-GB"/>
        </w:rPr>
      </w:pPr>
      <w:hyperlink r:id="rId26" w:history="1">
        <w:r w:rsidRPr="00E32BC9">
          <w:rPr>
            <w:rStyle w:val="Hyperlink"/>
            <w:rFonts w:ascii="Arial" w:eastAsia="Times New Roman" w:hAnsi="Arial" w:cs="Arial"/>
            <w:b/>
            <w:lang w:eastAsia="en-GB"/>
          </w:rPr>
          <w:t>Click here</w:t>
        </w:r>
      </w:hyperlink>
      <w:r>
        <w:rPr>
          <w:rFonts w:ascii="Arial" w:eastAsia="Times New Roman" w:hAnsi="Arial" w:cs="Arial"/>
          <w:b/>
          <w:color w:val="000000"/>
          <w:lang w:eastAsia="en-GB"/>
        </w:rPr>
        <w:t xml:space="preserve"> </w:t>
      </w:r>
    </w:p>
    <w:p w14:paraId="567E42BD" w14:textId="77777777" w:rsidR="00227B33" w:rsidRDefault="00227B33" w:rsidP="00227B33">
      <w:pPr>
        <w:spacing w:after="0" w:line="240" w:lineRule="auto"/>
        <w:rPr>
          <w:rFonts w:ascii="Arial" w:eastAsia="Times New Roman" w:hAnsi="Arial" w:cs="Arial"/>
          <w:b/>
          <w:color w:val="000000"/>
          <w:sz w:val="24"/>
          <w:szCs w:val="24"/>
          <w:lang w:eastAsia="en-GB"/>
        </w:rPr>
      </w:pPr>
    </w:p>
    <w:p w14:paraId="44D330B1" w14:textId="77777777" w:rsidR="00227B33" w:rsidRPr="00606F7D" w:rsidRDefault="00227B33" w:rsidP="00227B33">
      <w:pPr>
        <w:spacing w:after="0" w:line="240" w:lineRule="auto"/>
        <w:rPr>
          <w:highlight w:val="yellow"/>
        </w:rPr>
      </w:pPr>
    </w:p>
    <w:p w14:paraId="74FFBC95" w14:textId="77777777" w:rsidR="00227B33" w:rsidRPr="00563C19" w:rsidRDefault="00227B33" w:rsidP="00227B33">
      <w:pPr>
        <w:pStyle w:val="Heading1"/>
        <w:spacing w:before="0"/>
        <w:rPr>
          <w:rFonts w:cs="Arial"/>
          <w:color w:val="FF0000"/>
          <w:sz w:val="24"/>
          <w:szCs w:val="24"/>
        </w:rPr>
      </w:pPr>
      <w:bookmarkStart w:id="6" w:name="_Toc220950286"/>
      <w:r w:rsidRPr="005C1794">
        <w:rPr>
          <w:rFonts w:cs="Arial"/>
          <w:color w:val="auto"/>
          <w:sz w:val="24"/>
          <w:szCs w:val="24"/>
        </w:rPr>
        <w:t>Facilities and refreshments</w:t>
      </w:r>
      <w:bookmarkEnd w:id="6"/>
      <w:r w:rsidRPr="005C1794">
        <w:rPr>
          <w:rFonts w:cs="Arial"/>
          <w:color w:val="auto"/>
          <w:sz w:val="24"/>
          <w:szCs w:val="24"/>
        </w:rPr>
        <w:t xml:space="preserve"> </w:t>
      </w:r>
    </w:p>
    <w:p w14:paraId="11F28882" w14:textId="77777777" w:rsidR="00227B33" w:rsidRPr="005C1794" w:rsidRDefault="00227B33" w:rsidP="00227B33">
      <w:pPr>
        <w:pStyle w:val="NoSpacing"/>
        <w:numPr>
          <w:ilvl w:val="0"/>
          <w:numId w:val="3"/>
        </w:numPr>
        <w:rPr>
          <w:rFonts w:ascii="Arial" w:hAnsi="Arial" w:cs="Arial"/>
          <w:bCs/>
        </w:rPr>
      </w:pPr>
      <w:r w:rsidRPr="005C1794">
        <w:rPr>
          <w:rFonts w:ascii="Arial" w:hAnsi="Arial" w:cs="Arial"/>
          <w:color w:val="000000"/>
        </w:rPr>
        <w:t xml:space="preserve">Toilets </w:t>
      </w:r>
      <w:r>
        <w:rPr>
          <w:rFonts w:ascii="Arial" w:hAnsi="Arial" w:cs="Arial"/>
          <w:color w:val="000000"/>
        </w:rPr>
        <w:t>are available within the health centre,</w:t>
      </w:r>
      <w:r w:rsidRPr="005C1794">
        <w:rPr>
          <w:rFonts w:ascii="Arial" w:hAnsi="Arial" w:cs="Arial"/>
          <w:color w:val="000000"/>
        </w:rPr>
        <w:t xml:space="preserve"> </w:t>
      </w:r>
      <w:r>
        <w:rPr>
          <w:rFonts w:ascii="Arial" w:hAnsi="Arial" w:cs="Arial"/>
          <w:color w:val="000000"/>
        </w:rPr>
        <w:t>p</w:t>
      </w:r>
      <w:r w:rsidRPr="005C1794">
        <w:rPr>
          <w:rFonts w:ascii="Arial" w:hAnsi="Arial" w:cs="Arial"/>
          <w:color w:val="000000"/>
        </w:rPr>
        <w:t xml:space="preserve">articipants will be directed from </w:t>
      </w:r>
      <w:r>
        <w:rPr>
          <w:rFonts w:ascii="Arial" w:hAnsi="Arial" w:cs="Arial"/>
          <w:color w:val="000000"/>
        </w:rPr>
        <w:t>community r</w:t>
      </w:r>
      <w:r w:rsidRPr="005C1794">
        <w:rPr>
          <w:rFonts w:ascii="Arial" w:hAnsi="Arial" w:cs="Arial"/>
          <w:color w:val="000000"/>
        </w:rPr>
        <w:t>eception</w:t>
      </w:r>
    </w:p>
    <w:p w14:paraId="206B97C1" w14:textId="77777777" w:rsidR="00227B33" w:rsidRDefault="00227B33" w:rsidP="00227B33">
      <w:pPr>
        <w:pStyle w:val="NoSpacing"/>
        <w:numPr>
          <w:ilvl w:val="0"/>
          <w:numId w:val="3"/>
        </w:numPr>
        <w:rPr>
          <w:rFonts w:ascii="Arial" w:hAnsi="Arial" w:cs="Arial"/>
          <w:bCs/>
        </w:rPr>
      </w:pPr>
      <w:r w:rsidRPr="00E12110">
        <w:rPr>
          <w:rFonts w:ascii="Arial" w:hAnsi="Arial" w:cs="Arial"/>
          <w:bCs/>
        </w:rPr>
        <w:t>Te</w:t>
      </w:r>
      <w:r>
        <w:rPr>
          <w:rFonts w:ascii="Arial" w:hAnsi="Arial" w:cs="Arial"/>
          <w:bCs/>
        </w:rPr>
        <w:t xml:space="preserve">a and coffee will be available on the MSU </w:t>
      </w:r>
    </w:p>
    <w:p w14:paraId="5AA98740" w14:textId="77777777" w:rsidR="00227B33" w:rsidRPr="001152B2" w:rsidRDefault="00227B33" w:rsidP="00227B33">
      <w:pPr>
        <w:pStyle w:val="ListParagraph"/>
        <w:numPr>
          <w:ilvl w:val="0"/>
          <w:numId w:val="3"/>
        </w:numPr>
        <w:rPr>
          <w:rFonts w:ascii="Arial" w:hAnsi="Arial" w:cs="Arial"/>
          <w:bCs/>
        </w:rPr>
      </w:pPr>
      <w:r w:rsidRPr="001152B2">
        <w:rPr>
          <w:rFonts w:ascii="Arial" w:hAnsi="Arial" w:cs="Arial"/>
          <w:bCs/>
        </w:rPr>
        <w:t>If attending for the full day, participants are encouraged to bring lunch</w:t>
      </w:r>
    </w:p>
    <w:p w14:paraId="56176FA6" w14:textId="63FCD165" w:rsidR="003F1B5B" w:rsidRDefault="003F1B5B" w:rsidP="009D1806">
      <w:pPr>
        <w:pStyle w:val="NoSpacing"/>
        <w:rPr>
          <w:rFonts w:ascii="Arial" w:hAnsi="Arial" w:cs="Arial"/>
        </w:rPr>
      </w:pPr>
    </w:p>
    <w:p w14:paraId="3617B9C5" w14:textId="77777777" w:rsidR="00101578" w:rsidRDefault="00101578" w:rsidP="009D1806">
      <w:pPr>
        <w:pStyle w:val="NoSpacing"/>
        <w:rPr>
          <w:rFonts w:ascii="Arial" w:hAnsi="Arial" w:cs="Arial"/>
        </w:rPr>
      </w:pPr>
    </w:p>
    <w:p w14:paraId="473E85DF" w14:textId="5343288C" w:rsidR="00F06C09" w:rsidRDefault="00F06C09">
      <w:pPr>
        <w:rPr>
          <w:rFonts w:ascii="Arial" w:eastAsia="Cambria" w:hAnsi="Arial" w:cs="Arial"/>
          <w:sz w:val="24"/>
          <w:szCs w:val="24"/>
        </w:rPr>
      </w:pPr>
      <w:r>
        <w:rPr>
          <w:rFonts w:ascii="Arial" w:hAnsi="Arial" w:cs="Arial"/>
        </w:rPr>
        <w:br w:type="page"/>
      </w:r>
    </w:p>
    <w:p w14:paraId="0B542A76" w14:textId="5E3E6DA3" w:rsidR="003944B8" w:rsidRPr="00101578" w:rsidRDefault="00DA02E1" w:rsidP="00101578">
      <w:pPr>
        <w:pStyle w:val="Heading1"/>
        <w:rPr>
          <w:bCs/>
        </w:rPr>
      </w:pPr>
      <w:bookmarkStart w:id="7" w:name="_Toc190240145"/>
      <w:r w:rsidRPr="00937829">
        <w:rPr>
          <w:bCs/>
        </w:rPr>
        <w:lastRenderedPageBreak/>
        <w:t>Useful Resources</w:t>
      </w:r>
      <w:bookmarkEnd w:id="7"/>
    </w:p>
    <w:p w14:paraId="210FB05E" w14:textId="082FBBC3" w:rsidR="003F56DD" w:rsidRDefault="003F56DD" w:rsidP="004C42D6">
      <w:pPr>
        <w:numPr>
          <w:ilvl w:val="0"/>
          <w:numId w:val="1"/>
        </w:numPr>
        <w:rPr>
          <w:rFonts w:ascii="Arial" w:hAnsi="Arial" w:cs="Arial"/>
          <w:sz w:val="24"/>
          <w:szCs w:val="24"/>
        </w:rPr>
      </w:pPr>
      <w:hyperlink r:id="rId27" w:history="1">
        <w:r w:rsidRPr="003F56DD">
          <w:rPr>
            <w:rStyle w:val="Hyperlink"/>
            <w:rFonts w:ascii="Arial" w:hAnsi="Arial" w:cs="Arial"/>
            <w:sz w:val="24"/>
            <w:szCs w:val="24"/>
          </w:rPr>
          <w:t>Care Home Collaborative Website</w:t>
        </w:r>
      </w:hyperlink>
      <w:r>
        <w:rPr>
          <w:rFonts w:ascii="Arial" w:hAnsi="Arial" w:cs="Arial"/>
          <w:sz w:val="24"/>
          <w:szCs w:val="24"/>
        </w:rPr>
        <w:t xml:space="preserve"> </w:t>
      </w:r>
    </w:p>
    <w:p w14:paraId="7FB06D7F"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Clinical Skills Management Educational Network (2024) </w:t>
      </w:r>
      <w:r w:rsidRPr="003944B8">
        <w:rPr>
          <w:rFonts w:ascii="Arial" w:hAnsi="Arial" w:cs="Arial"/>
          <w:i/>
          <w:iCs/>
          <w:sz w:val="24"/>
          <w:szCs w:val="24"/>
        </w:rPr>
        <w:t>Homepage.</w:t>
      </w:r>
      <w:r w:rsidRPr="00D3232B">
        <w:rPr>
          <w:rFonts w:ascii="Arial" w:hAnsi="Arial" w:cs="Arial"/>
          <w:sz w:val="24"/>
          <w:szCs w:val="24"/>
        </w:rPr>
        <w:t xml:space="preserve"> Available at: </w:t>
      </w:r>
      <w:hyperlink r:id="rId28" w:history="1">
        <w:r w:rsidRPr="00D3232B">
          <w:rPr>
            <w:rStyle w:val="Hyperlink"/>
            <w:rFonts w:ascii="Arial" w:hAnsi="Arial" w:cs="Arial"/>
            <w:sz w:val="24"/>
            <w:szCs w:val="24"/>
          </w:rPr>
          <w:t>Clinical Skills Managed Educational Network (scot.nhs.uk)</w:t>
        </w:r>
      </w:hyperlink>
    </w:p>
    <w:p w14:paraId="2E65914E"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Excellence in Care</w:t>
      </w:r>
      <w:r w:rsidRPr="00D3232B">
        <w:rPr>
          <w:rFonts w:ascii="Arial" w:hAnsi="Arial" w:cs="Arial"/>
          <w:sz w:val="24"/>
          <w:szCs w:val="24"/>
        </w:rPr>
        <w:t xml:space="preserve">. Available at:  </w:t>
      </w:r>
      <w:hyperlink r:id="rId29" w:anchor=":~:text=Excellence%20in%20Care%20(EiC)%20is,they%20receive%20treatment%20in%20Scotland." w:history="1">
        <w:r w:rsidRPr="00D3232B">
          <w:rPr>
            <w:rStyle w:val="Hyperlink"/>
            <w:rFonts w:ascii="Arial" w:hAnsi="Arial" w:cs="Arial"/>
            <w:sz w:val="24"/>
            <w:szCs w:val="24"/>
          </w:rPr>
          <w:t>Leading Excellence in Care Education and Development Framework | Turas | Learn (</w:t>
        </w:r>
        <w:proofErr w:type="spellStart"/>
        <w:proofErr w:type="gramStart"/>
        <w:r w:rsidRPr="00D3232B">
          <w:rPr>
            <w:rStyle w:val="Hyperlink"/>
            <w:rFonts w:ascii="Arial" w:hAnsi="Arial" w:cs="Arial"/>
            <w:sz w:val="24"/>
            <w:szCs w:val="24"/>
          </w:rPr>
          <w:t>nhs.scot</w:t>
        </w:r>
        <w:proofErr w:type="spellEnd"/>
        <w:proofErr w:type="gramEnd"/>
        <w:r w:rsidRPr="00D3232B">
          <w:rPr>
            <w:rStyle w:val="Hyperlink"/>
            <w:rFonts w:ascii="Arial" w:hAnsi="Arial" w:cs="Arial"/>
            <w:sz w:val="24"/>
            <w:szCs w:val="24"/>
          </w:rPr>
          <w:t>)</w:t>
        </w:r>
      </w:hyperlink>
    </w:p>
    <w:p w14:paraId="09843408"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 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scenarios - decision making</w:t>
      </w:r>
      <w:r w:rsidRPr="00D3232B">
        <w:rPr>
          <w:rFonts w:ascii="Arial" w:hAnsi="Arial" w:cs="Arial"/>
          <w:sz w:val="24"/>
          <w:szCs w:val="24"/>
        </w:rPr>
        <w:t>. Available at</w:t>
      </w:r>
      <w:r w:rsidRPr="00D3232B">
        <w:rPr>
          <w:rFonts w:ascii="Arial" w:hAnsi="Arial" w:cs="Arial"/>
          <w:b/>
          <w:bCs/>
          <w:sz w:val="24"/>
          <w:szCs w:val="24"/>
        </w:rPr>
        <w:t xml:space="preserve">: </w:t>
      </w:r>
      <w:hyperlink r:id="rId30" w:history="1">
        <w:r w:rsidRPr="00C15155">
          <w:rPr>
            <w:rStyle w:val="Hyperlink"/>
            <w:rFonts w:ascii="Arial" w:hAnsi="Arial" w:cs="Arial"/>
            <w:sz w:val="24"/>
            <w:szCs w:val="24"/>
          </w:rPr>
          <w:t>Developing and maintaining clinical skills in the practice setting</w:t>
        </w:r>
      </w:hyperlink>
    </w:p>
    <w:p w14:paraId="2FCCD074"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toolkit</w:t>
      </w:r>
      <w:r w:rsidRPr="00D3232B">
        <w:rPr>
          <w:rFonts w:ascii="Arial" w:hAnsi="Arial" w:cs="Arial"/>
          <w:sz w:val="24"/>
          <w:szCs w:val="24"/>
        </w:rPr>
        <w:t xml:space="preserve">. Available at: </w:t>
      </w:r>
      <w:hyperlink r:id="rId31" w:history="1">
        <w:r w:rsidRPr="00D3232B">
          <w:rPr>
            <w:rStyle w:val="Hyperlink"/>
            <w:rFonts w:ascii="Arial" w:hAnsi="Arial" w:cs="Arial"/>
            <w:sz w:val="24"/>
            <w:szCs w:val="24"/>
          </w:rPr>
          <w:t>Simulation based education toolkit | Turas | Learn (</w:t>
        </w:r>
        <w:proofErr w:type="spellStart"/>
        <w:proofErr w:type="gramStart"/>
        <w:r w:rsidRPr="00D3232B">
          <w:rPr>
            <w:rStyle w:val="Hyperlink"/>
            <w:rFonts w:ascii="Arial" w:hAnsi="Arial" w:cs="Arial"/>
            <w:sz w:val="24"/>
            <w:szCs w:val="24"/>
          </w:rPr>
          <w:t>nhs.scot</w:t>
        </w:r>
        <w:proofErr w:type="spellEnd"/>
        <w:proofErr w:type="gramEnd"/>
        <w:r w:rsidRPr="00D3232B">
          <w:rPr>
            <w:rStyle w:val="Hyperlink"/>
            <w:rFonts w:ascii="Arial" w:hAnsi="Arial" w:cs="Arial"/>
            <w:sz w:val="24"/>
            <w:szCs w:val="24"/>
          </w:rPr>
          <w:t>)</w:t>
        </w:r>
      </w:hyperlink>
    </w:p>
    <w:p w14:paraId="5F65B8CC" w14:textId="77777777" w:rsidR="00DA02E1" w:rsidRPr="00C15155" w:rsidRDefault="00DA02E1" w:rsidP="00DA02E1">
      <w:pPr>
        <w:rPr>
          <w:rFonts w:ascii="Arial" w:hAnsi="Arial" w:cs="Arial"/>
          <w:sz w:val="24"/>
          <w:szCs w:val="24"/>
        </w:rPr>
      </w:pPr>
    </w:p>
    <w:p w14:paraId="5C6F4EF6" w14:textId="77777777" w:rsidR="00DA02E1" w:rsidRPr="00C15155" w:rsidRDefault="00DA02E1" w:rsidP="00DA02E1">
      <w:pPr>
        <w:rPr>
          <w:rFonts w:ascii="Arial" w:hAnsi="Arial" w:cs="Arial"/>
          <w:sz w:val="24"/>
          <w:szCs w:val="24"/>
        </w:rPr>
      </w:pPr>
      <w:r w:rsidRPr="00C15155">
        <w:rPr>
          <w:rFonts w:ascii="Arial" w:hAnsi="Arial" w:cs="Arial"/>
          <w:sz w:val="24"/>
          <w:szCs w:val="24"/>
        </w:rPr>
        <w:t> </w:t>
      </w:r>
    </w:p>
    <w:p w14:paraId="1D600FC8" w14:textId="77777777" w:rsidR="00DA02E1" w:rsidRDefault="00DA02E1" w:rsidP="00DA02E1">
      <w:pPr>
        <w:pStyle w:val="NoSpacing"/>
      </w:pPr>
    </w:p>
    <w:p w14:paraId="3B360948" w14:textId="77777777" w:rsidR="00DA02E1" w:rsidRDefault="00DA02E1" w:rsidP="00DA02E1">
      <w:pPr>
        <w:pStyle w:val="NoSpacing"/>
      </w:pPr>
    </w:p>
    <w:sectPr w:rsidR="00DA02E1" w:rsidSect="00413667">
      <w:headerReference w:type="default" r:id="rId32"/>
      <w:footerReference w:type="default" r:id="rId33"/>
      <w:pgSz w:w="11906" w:h="16838"/>
      <w:pgMar w:top="1440" w:right="1440" w:bottom="1440" w:left="1440" w:header="567"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1F91" w14:textId="77777777" w:rsidR="0046026A" w:rsidRDefault="0046026A" w:rsidP="00CD7FB6">
      <w:pPr>
        <w:spacing w:after="0" w:line="240" w:lineRule="auto"/>
      </w:pPr>
      <w:r>
        <w:separator/>
      </w:r>
    </w:p>
  </w:endnote>
  <w:endnote w:type="continuationSeparator" w:id="0">
    <w:p w14:paraId="2510C646" w14:textId="77777777" w:rsidR="0046026A" w:rsidRDefault="0046026A" w:rsidP="00CD7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032879"/>
      <w:docPartObj>
        <w:docPartGallery w:val="Page Numbers (Bottom of Page)"/>
        <w:docPartUnique/>
      </w:docPartObj>
    </w:sdtPr>
    <w:sdtEndPr>
      <w:rPr>
        <w:rFonts w:ascii="Arial" w:hAnsi="Arial" w:cs="Arial"/>
        <w:noProof/>
        <w:sz w:val="16"/>
        <w:szCs w:val="16"/>
      </w:rPr>
    </w:sdtEndPr>
    <w:sdtContent>
      <w:p w14:paraId="464E8986" w14:textId="4DD9CE8B" w:rsidR="000D3D55" w:rsidRPr="00FC3F4C" w:rsidRDefault="000D3D55" w:rsidP="007B0D4E">
        <w:pPr>
          <w:pStyle w:val="Footer"/>
          <w:jc w:val="right"/>
          <w:rPr>
            <w:sz w:val="14"/>
          </w:rPr>
        </w:pPr>
      </w:p>
      <w:p w14:paraId="1D78B05F" w14:textId="4DFEB40B" w:rsidR="000D3D55" w:rsidRPr="007B0D4E" w:rsidRDefault="000D3D55">
        <w:pPr>
          <w:pStyle w:val="Footer"/>
          <w:jc w:val="right"/>
          <w:rPr>
            <w:rFonts w:ascii="Arial" w:hAnsi="Arial" w:cs="Arial"/>
            <w:sz w:val="16"/>
            <w:szCs w:val="16"/>
          </w:rPr>
        </w:pPr>
        <w:r w:rsidRPr="007B0D4E">
          <w:rPr>
            <w:rFonts w:ascii="Arial" w:hAnsi="Arial" w:cs="Arial"/>
            <w:sz w:val="16"/>
            <w:szCs w:val="16"/>
          </w:rPr>
          <w:fldChar w:fldCharType="begin"/>
        </w:r>
        <w:r w:rsidRPr="007B0D4E">
          <w:rPr>
            <w:rFonts w:ascii="Arial" w:hAnsi="Arial" w:cs="Arial"/>
            <w:sz w:val="16"/>
            <w:szCs w:val="16"/>
          </w:rPr>
          <w:instrText xml:space="preserve"> PAGE   \* MERGEFORMAT </w:instrText>
        </w:r>
        <w:r w:rsidRPr="007B0D4E">
          <w:rPr>
            <w:rFonts w:ascii="Arial" w:hAnsi="Arial" w:cs="Arial"/>
            <w:sz w:val="16"/>
            <w:szCs w:val="16"/>
          </w:rPr>
          <w:fldChar w:fldCharType="separate"/>
        </w:r>
        <w:r w:rsidR="00A960CD">
          <w:rPr>
            <w:rFonts w:ascii="Arial" w:hAnsi="Arial" w:cs="Arial"/>
            <w:noProof/>
            <w:sz w:val="16"/>
            <w:szCs w:val="16"/>
          </w:rPr>
          <w:t>8</w:t>
        </w:r>
        <w:r w:rsidRPr="007B0D4E">
          <w:rPr>
            <w:rFonts w:ascii="Arial" w:hAnsi="Arial" w:cs="Arial"/>
            <w:noProof/>
            <w:sz w:val="16"/>
            <w:szCs w:val="16"/>
          </w:rPr>
          <w:fldChar w:fldCharType="end"/>
        </w:r>
      </w:p>
    </w:sdtContent>
  </w:sdt>
  <w:p w14:paraId="0907BAAA" w14:textId="40581E82" w:rsidR="000D3D55" w:rsidRPr="00FC3F4C" w:rsidRDefault="000D3D55" w:rsidP="00422D08">
    <w:pPr>
      <w:pStyle w:val="Footer"/>
      <w:jc w:val="righ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34D8" w14:textId="77777777" w:rsidR="0046026A" w:rsidRDefault="0046026A" w:rsidP="00CD7FB6">
      <w:pPr>
        <w:spacing w:after="0" w:line="240" w:lineRule="auto"/>
      </w:pPr>
      <w:r>
        <w:separator/>
      </w:r>
    </w:p>
  </w:footnote>
  <w:footnote w:type="continuationSeparator" w:id="0">
    <w:p w14:paraId="680C7E83" w14:textId="77777777" w:rsidR="0046026A" w:rsidRDefault="0046026A" w:rsidP="00CD7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D81B" w14:textId="5FE19F43" w:rsidR="000D3D55" w:rsidRPr="00580D23" w:rsidRDefault="000D3D55" w:rsidP="00464685">
    <w:pPr>
      <w:pStyle w:val="Header"/>
      <w:tabs>
        <w:tab w:val="clear" w:pos="9026"/>
      </w:tabs>
      <w:ind w:left="-992" w:right="-567"/>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F74"/>
    <w:multiLevelType w:val="hybridMultilevel"/>
    <w:tmpl w:val="26EEE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52A1D"/>
    <w:multiLevelType w:val="hybridMultilevel"/>
    <w:tmpl w:val="3DA416DC"/>
    <w:lvl w:ilvl="0" w:tplc="7E9826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B66D7"/>
    <w:multiLevelType w:val="hybridMultilevel"/>
    <w:tmpl w:val="0B3E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D1721"/>
    <w:multiLevelType w:val="multilevel"/>
    <w:tmpl w:val="5F20CE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A1665"/>
    <w:multiLevelType w:val="multilevel"/>
    <w:tmpl w:val="1E4CA0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66BB0"/>
    <w:multiLevelType w:val="hybridMultilevel"/>
    <w:tmpl w:val="3EC4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C1930"/>
    <w:multiLevelType w:val="hybridMultilevel"/>
    <w:tmpl w:val="E656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11BDD"/>
    <w:multiLevelType w:val="hybridMultilevel"/>
    <w:tmpl w:val="4646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50277"/>
    <w:multiLevelType w:val="hybridMultilevel"/>
    <w:tmpl w:val="7BDA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243A8"/>
    <w:multiLevelType w:val="hybridMultilevel"/>
    <w:tmpl w:val="B15E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51667"/>
    <w:multiLevelType w:val="hybridMultilevel"/>
    <w:tmpl w:val="4802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D7C89"/>
    <w:multiLevelType w:val="hybridMultilevel"/>
    <w:tmpl w:val="B9C2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32D7D"/>
    <w:multiLevelType w:val="hybridMultilevel"/>
    <w:tmpl w:val="8F30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E0630"/>
    <w:multiLevelType w:val="hybridMultilevel"/>
    <w:tmpl w:val="230CF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D2D10"/>
    <w:multiLevelType w:val="multilevel"/>
    <w:tmpl w:val="F26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84573"/>
    <w:multiLevelType w:val="multilevel"/>
    <w:tmpl w:val="370AF284"/>
    <w:lvl w:ilvl="0">
      <w:start w:val="1"/>
      <w:numFmt w:val="bullet"/>
      <w:lvlText w:val=""/>
      <w:lvlJc w:val="left"/>
      <w:pPr>
        <w:tabs>
          <w:tab w:val="num" w:pos="4680"/>
        </w:tabs>
        <w:ind w:left="4680" w:hanging="360"/>
      </w:pPr>
      <w:rPr>
        <w:rFonts w:ascii="Symbol" w:hAnsi="Symbol" w:hint="default"/>
      </w:rPr>
    </w:lvl>
    <w:lvl w:ilvl="1" w:tentative="1">
      <w:start w:val="1"/>
      <w:numFmt w:val="decimal"/>
      <w:lvlText w:val="%2."/>
      <w:lvlJc w:val="left"/>
      <w:pPr>
        <w:tabs>
          <w:tab w:val="num" w:pos="5400"/>
        </w:tabs>
        <w:ind w:left="5400" w:hanging="360"/>
      </w:pPr>
    </w:lvl>
    <w:lvl w:ilvl="2" w:tentative="1">
      <w:start w:val="1"/>
      <w:numFmt w:val="decimal"/>
      <w:lvlText w:val="%3."/>
      <w:lvlJc w:val="left"/>
      <w:pPr>
        <w:tabs>
          <w:tab w:val="num" w:pos="6120"/>
        </w:tabs>
        <w:ind w:left="6120" w:hanging="360"/>
      </w:pPr>
    </w:lvl>
    <w:lvl w:ilvl="3" w:tentative="1">
      <w:start w:val="1"/>
      <w:numFmt w:val="decimal"/>
      <w:lvlText w:val="%4."/>
      <w:lvlJc w:val="left"/>
      <w:pPr>
        <w:tabs>
          <w:tab w:val="num" w:pos="6840"/>
        </w:tabs>
        <w:ind w:left="6840" w:hanging="360"/>
      </w:pPr>
    </w:lvl>
    <w:lvl w:ilvl="4" w:tentative="1">
      <w:start w:val="1"/>
      <w:numFmt w:val="decimal"/>
      <w:lvlText w:val="%5."/>
      <w:lvlJc w:val="left"/>
      <w:pPr>
        <w:tabs>
          <w:tab w:val="num" w:pos="7560"/>
        </w:tabs>
        <w:ind w:left="7560" w:hanging="360"/>
      </w:pPr>
    </w:lvl>
    <w:lvl w:ilvl="5" w:tentative="1">
      <w:start w:val="1"/>
      <w:numFmt w:val="decimal"/>
      <w:lvlText w:val="%6."/>
      <w:lvlJc w:val="left"/>
      <w:pPr>
        <w:tabs>
          <w:tab w:val="num" w:pos="8280"/>
        </w:tabs>
        <w:ind w:left="8280" w:hanging="360"/>
      </w:pPr>
    </w:lvl>
    <w:lvl w:ilvl="6" w:tentative="1">
      <w:start w:val="1"/>
      <w:numFmt w:val="decimal"/>
      <w:lvlText w:val="%7."/>
      <w:lvlJc w:val="left"/>
      <w:pPr>
        <w:tabs>
          <w:tab w:val="num" w:pos="9000"/>
        </w:tabs>
        <w:ind w:left="9000" w:hanging="360"/>
      </w:pPr>
    </w:lvl>
    <w:lvl w:ilvl="7" w:tentative="1">
      <w:start w:val="1"/>
      <w:numFmt w:val="decimal"/>
      <w:lvlText w:val="%8."/>
      <w:lvlJc w:val="left"/>
      <w:pPr>
        <w:tabs>
          <w:tab w:val="num" w:pos="9720"/>
        </w:tabs>
        <w:ind w:left="9720" w:hanging="360"/>
      </w:pPr>
    </w:lvl>
    <w:lvl w:ilvl="8" w:tentative="1">
      <w:start w:val="1"/>
      <w:numFmt w:val="decimal"/>
      <w:lvlText w:val="%9."/>
      <w:lvlJc w:val="left"/>
      <w:pPr>
        <w:tabs>
          <w:tab w:val="num" w:pos="10440"/>
        </w:tabs>
        <w:ind w:left="10440" w:hanging="360"/>
      </w:pPr>
    </w:lvl>
  </w:abstractNum>
  <w:abstractNum w:abstractNumId="16" w15:restartNumberingAfterBreak="0">
    <w:nsid w:val="5E7E5CD1"/>
    <w:multiLevelType w:val="hybridMultilevel"/>
    <w:tmpl w:val="8718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20599"/>
    <w:multiLevelType w:val="multilevel"/>
    <w:tmpl w:val="370AF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455572"/>
    <w:multiLevelType w:val="hybridMultilevel"/>
    <w:tmpl w:val="603E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E037B"/>
    <w:multiLevelType w:val="hybridMultilevel"/>
    <w:tmpl w:val="6B90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7A0A0B"/>
    <w:multiLevelType w:val="hybridMultilevel"/>
    <w:tmpl w:val="49B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7E5A29"/>
    <w:multiLevelType w:val="multilevel"/>
    <w:tmpl w:val="5F189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47605E"/>
    <w:multiLevelType w:val="multilevel"/>
    <w:tmpl w:val="5F2E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12D36"/>
    <w:multiLevelType w:val="hybridMultilevel"/>
    <w:tmpl w:val="36388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6688">
    <w:abstractNumId w:val="4"/>
  </w:num>
  <w:num w:numId="2" w16cid:durableId="381488629">
    <w:abstractNumId w:val="13"/>
  </w:num>
  <w:num w:numId="3" w16cid:durableId="1377581809">
    <w:abstractNumId w:val="16"/>
  </w:num>
  <w:num w:numId="4" w16cid:durableId="1987078658">
    <w:abstractNumId w:val="3"/>
  </w:num>
  <w:num w:numId="5" w16cid:durableId="1461728786">
    <w:abstractNumId w:val="10"/>
  </w:num>
  <w:num w:numId="6" w16cid:durableId="2063403663">
    <w:abstractNumId w:val="5"/>
  </w:num>
  <w:num w:numId="7" w16cid:durableId="806240395">
    <w:abstractNumId w:val="8"/>
  </w:num>
  <w:num w:numId="8" w16cid:durableId="55663692">
    <w:abstractNumId w:val="2"/>
  </w:num>
  <w:num w:numId="9" w16cid:durableId="113446204">
    <w:abstractNumId w:val="0"/>
  </w:num>
  <w:num w:numId="10" w16cid:durableId="1425111023">
    <w:abstractNumId w:val="14"/>
  </w:num>
  <w:num w:numId="11" w16cid:durableId="649211877">
    <w:abstractNumId w:val="20"/>
  </w:num>
  <w:num w:numId="12" w16cid:durableId="1162703141">
    <w:abstractNumId w:val="9"/>
  </w:num>
  <w:num w:numId="13" w16cid:durableId="2096435478">
    <w:abstractNumId w:val="11"/>
  </w:num>
  <w:num w:numId="14" w16cid:durableId="313097985">
    <w:abstractNumId w:val="6"/>
  </w:num>
  <w:num w:numId="15" w16cid:durableId="827868210">
    <w:abstractNumId w:val="1"/>
  </w:num>
  <w:num w:numId="16" w16cid:durableId="1963919230">
    <w:abstractNumId w:val="23"/>
  </w:num>
  <w:num w:numId="17" w16cid:durableId="1005132619">
    <w:abstractNumId w:val="7"/>
  </w:num>
  <w:num w:numId="18" w16cid:durableId="1350598210">
    <w:abstractNumId w:val="12"/>
  </w:num>
  <w:num w:numId="19" w16cid:durableId="449277540">
    <w:abstractNumId w:val="21"/>
  </w:num>
  <w:num w:numId="20" w16cid:durableId="398209542">
    <w:abstractNumId w:val="19"/>
  </w:num>
  <w:num w:numId="21" w16cid:durableId="777678977">
    <w:abstractNumId w:val="15"/>
  </w:num>
  <w:num w:numId="22" w16cid:durableId="761298633">
    <w:abstractNumId w:val="17"/>
  </w:num>
  <w:num w:numId="23" w16cid:durableId="1317370318">
    <w:abstractNumId w:val="18"/>
  </w:num>
  <w:num w:numId="24" w16cid:durableId="1380980398">
    <w:abstractNumId w:val="10"/>
  </w:num>
  <w:num w:numId="25" w16cid:durableId="90422013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3A"/>
    <w:rsid w:val="00006DF1"/>
    <w:rsid w:val="00006E31"/>
    <w:rsid w:val="000229F3"/>
    <w:rsid w:val="000256D9"/>
    <w:rsid w:val="00032620"/>
    <w:rsid w:val="00034F96"/>
    <w:rsid w:val="000375C6"/>
    <w:rsid w:val="00043EC1"/>
    <w:rsid w:val="00046BA0"/>
    <w:rsid w:val="00047BFA"/>
    <w:rsid w:val="000524A1"/>
    <w:rsid w:val="00055F29"/>
    <w:rsid w:val="00057E35"/>
    <w:rsid w:val="0006253F"/>
    <w:rsid w:val="000668D7"/>
    <w:rsid w:val="00070387"/>
    <w:rsid w:val="000727F6"/>
    <w:rsid w:val="00073F86"/>
    <w:rsid w:val="000752FF"/>
    <w:rsid w:val="0008185F"/>
    <w:rsid w:val="00081962"/>
    <w:rsid w:val="00081D10"/>
    <w:rsid w:val="00084333"/>
    <w:rsid w:val="000978A4"/>
    <w:rsid w:val="000A0F81"/>
    <w:rsid w:val="000A342A"/>
    <w:rsid w:val="000A38D3"/>
    <w:rsid w:val="000B1C4F"/>
    <w:rsid w:val="000B2CEC"/>
    <w:rsid w:val="000C55E9"/>
    <w:rsid w:val="000D0F2F"/>
    <w:rsid w:val="000D3D55"/>
    <w:rsid w:val="000E0568"/>
    <w:rsid w:val="000F60A8"/>
    <w:rsid w:val="000F7954"/>
    <w:rsid w:val="00101578"/>
    <w:rsid w:val="001052DC"/>
    <w:rsid w:val="00107A03"/>
    <w:rsid w:val="00111BBA"/>
    <w:rsid w:val="0011352F"/>
    <w:rsid w:val="00115212"/>
    <w:rsid w:val="00115551"/>
    <w:rsid w:val="00116F53"/>
    <w:rsid w:val="0012465C"/>
    <w:rsid w:val="00132371"/>
    <w:rsid w:val="001328B9"/>
    <w:rsid w:val="00134786"/>
    <w:rsid w:val="00136A92"/>
    <w:rsid w:val="00180F65"/>
    <w:rsid w:val="0018159F"/>
    <w:rsid w:val="0019410B"/>
    <w:rsid w:val="001A2CA2"/>
    <w:rsid w:val="001A4943"/>
    <w:rsid w:val="001A5334"/>
    <w:rsid w:val="001B36C1"/>
    <w:rsid w:val="001C68E8"/>
    <w:rsid w:val="001D4A88"/>
    <w:rsid w:val="001E404B"/>
    <w:rsid w:val="001E726E"/>
    <w:rsid w:val="001E7502"/>
    <w:rsid w:val="001F281A"/>
    <w:rsid w:val="001F3E2D"/>
    <w:rsid w:val="001F4502"/>
    <w:rsid w:val="001F5708"/>
    <w:rsid w:val="001F5EF1"/>
    <w:rsid w:val="001F73D6"/>
    <w:rsid w:val="00223C5E"/>
    <w:rsid w:val="00227B33"/>
    <w:rsid w:val="00246070"/>
    <w:rsid w:val="002526DC"/>
    <w:rsid w:val="00252936"/>
    <w:rsid w:val="00255DCB"/>
    <w:rsid w:val="0026032B"/>
    <w:rsid w:val="00260731"/>
    <w:rsid w:val="002679AF"/>
    <w:rsid w:val="00267E62"/>
    <w:rsid w:val="00290BCC"/>
    <w:rsid w:val="00291B1D"/>
    <w:rsid w:val="002A11DE"/>
    <w:rsid w:val="002A1A05"/>
    <w:rsid w:val="002A2DC0"/>
    <w:rsid w:val="002B565D"/>
    <w:rsid w:val="002B5B07"/>
    <w:rsid w:val="002C2172"/>
    <w:rsid w:val="002C456E"/>
    <w:rsid w:val="002E51EC"/>
    <w:rsid w:val="002E6BE9"/>
    <w:rsid w:val="002E76A1"/>
    <w:rsid w:val="002E7F8F"/>
    <w:rsid w:val="002F7922"/>
    <w:rsid w:val="00304D16"/>
    <w:rsid w:val="00307067"/>
    <w:rsid w:val="00312047"/>
    <w:rsid w:val="00312741"/>
    <w:rsid w:val="00324206"/>
    <w:rsid w:val="00345A22"/>
    <w:rsid w:val="0034747A"/>
    <w:rsid w:val="00362599"/>
    <w:rsid w:val="00367677"/>
    <w:rsid w:val="00373623"/>
    <w:rsid w:val="003749F9"/>
    <w:rsid w:val="003763B7"/>
    <w:rsid w:val="00380AF9"/>
    <w:rsid w:val="00382467"/>
    <w:rsid w:val="00383D4F"/>
    <w:rsid w:val="00384E15"/>
    <w:rsid w:val="003861B9"/>
    <w:rsid w:val="00387100"/>
    <w:rsid w:val="00392B3B"/>
    <w:rsid w:val="00394289"/>
    <w:rsid w:val="003944B8"/>
    <w:rsid w:val="003A05CE"/>
    <w:rsid w:val="003B312A"/>
    <w:rsid w:val="003D226A"/>
    <w:rsid w:val="003D305B"/>
    <w:rsid w:val="003F1B5B"/>
    <w:rsid w:val="003F1EB1"/>
    <w:rsid w:val="003F42C9"/>
    <w:rsid w:val="003F56DD"/>
    <w:rsid w:val="003F573A"/>
    <w:rsid w:val="003F65A3"/>
    <w:rsid w:val="00400ABF"/>
    <w:rsid w:val="00412D37"/>
    <w:rsid w:val="00413667"/>
    <w:rsid w:val="00417A9B"/>
    <w:rsid w:val="00421288"/>
    <w:rsid w:val="00422D08"/>
    <w:rsid w:val="0043035B"/>
    <w:rsid w:val="00440EC4"/>
    <w:rsid w:val="00442138"/>
    <w:rsid w:val="00443B81"/>
    <w:rsid w:val="004466C0"/>
    <w:rsid w:val="0046026A"/>
    <w:rsid w:val="00464685"/>
    <w:rsid w:val="0048453D"/>
    <w:rsid w:val="004855F0"/>
    <w:rsid w:val="004874CB"/>
    <w:rsid w:val="004927F6"/>
    <w:rsid w:val="00494F61"/>
    <w:rsid w:val="004A2A9E"/>
    <w:rsid w:val="004B4981"/>
    <w:rsid w:val="004B5D07"/>
    <w:rsid w:val="004C0E29"/>
    <w:rsid w:val="004C42D6"/>
    <w:rsid w:val="004C6E6C"/>
    <w:rsid w:val="004C7340"/>
    <w:rsid w:val="004D40C1"/>
    <w:rsid w:val="004D44D6"/>
    <w:rsid w:val="004D5BBF"/>
    <w:rsid w:val="004D7CDD"/>
    <w:rsid w:val="004E2067"/>
    <w:rsid w:val="004E7A72"/>
    <w:rsid w:val="004F024E"/>
    <w:rsid w:val="004F1955"/>
    <w:rsid w:val="00501B31"/>
    <w:rsid w:val="0050729B"/>
    <w:rsid w:val="00510D41"/>
    <w:rsid w:val="0051603F"/>
    <w:rsid w:val="00522E9D"/>
    <w:rsid w:val="005241ED"/>
    <w:rsid w:val="005244DA"/>
    <w:rsid w:val="00527557"/>
    <w:rsid w:val="005445E6"/>
    <w:rsid w:val="0055229B"/>
    <w:rsid w:val="00553C50"/>
    <w:rsid w:val="00557FA2"/>
    <w:rsid w:val="00561371"/>
    <w:rsid w:val="00570736"/>
    <w:rsid w:val="00574043"/>
    <w:rsid w:val="00580D23"/>
    <w:rsid w:val="00593D87"/>
    <w:rsid w:val="0059783C"/>
    <w:rsid w:val="005A322D"/>
    <w:rsid w:val="005A3E91"/>
    <w:rsid w:val="005A45F7"/>
    <w:rsid w:val="005B243F"/>
    <w:rsid w:val="005B256D"/>
    <w:rsid w:val="005B59B9"/>
    <w:rsid w:val="005C073B"/>
    <w:rsid w:val="005C3FAC"/>
    <w:rsid w:val="005C4B87"/>
    <w:rsid w:val="005C577E"/>
    <w:rsid w:val="005D3F68"/>
    <w:rsid w:val="005D7810"/>
    <w:rsid w:val="00604BAE"/>
    <w:rsid w:val="00617951"/>
    <w:rsid w:val="006336A0"/>
    <w:rsid w:val="00636795"/>
    <w:rsid w:val="00642A22"/>
    <w:rsid w:val="00655C3B"/>
    <w:rsid w:val="00674C59"/>
    <w:rsid w:val="006778C8"/>
    <w:rsid w:val="00691106"/>
    <w:rsid w:val="006918E9"/>
    <w:rsid w:val="0069739B"/>
    <w:rsid w:val="006976E2"/>
    <w:rsid w:val="006B023A"/>
    <w:rsid w:val="006B0D90"/>
    <w:rsid w:val="006B7479"/>
    <w:rsid w:val="006B7E02"/>
    <w:rsid w:val="006C186C"/>
    <w:rsid w:val="006C5A46"/>
    <w:rsid w:val="006D02E7"/>
    <w:rsid w:val="006E0ACD"/>
    <w:rsid w:val="006E3127"/>
    <w:rsid w:val="006E4B1E"/>
    <w:rsid w:val="006F41C7"/>
    <w:rsid w:val="006F4D45"/>
    <w:rsid w:val="006F5062"/>
    <w:rsid w:val="006F7B70"/>
    <w:rsid w:val="006F7CB4"/>
    <w:rsid w:val="0070087F"/>
    <w:rsid w:val="00712B43"/>
    <w:rsid w:val="0072416A"/>
    <w:rsid w:val="0074342E"/>
    <w:rsid w:val="00747A4F"/>
    <w:rsid w:val="00756D7C"/>
    <w:rsid w:val="00757BE6"/>
    <w:rsid w:val="007650D0"/>
    <w:rsid w:val="007863F3"/>
    <w:rsid w:val="007A05AA"/>
    <w:rsid w:val="007A10D7"/>
    <w:rsid w:val="007A6340"/>
    <w:rsid w:val="007A651D"/>
    <w:rsid w:val="007B0D4E"/>
    <w:rsid w:val="007B64F0"/>
    <w:rsid w:val="007C3D9D"/>
    <w:rsid w:val="007D2A3B"/>
    <w:rsid w:val="007E55CE"/>
    <w:rsid w:val="007F2271"/>
    <w:rsid w:val="007F7536"/>
    <w:rsid w:val="00820A94"/>
    <w:rsid w:val="008221CF"/>
    <w:rsid w:val="0082306B"/>
    <w:rsid w:val="00824083"/>
    <w:rsid w:val="008271A0"/>
    <w:rsid w:val="0083188E"/>
    <w:rsid w:val="00831EC3"/>
    <w:rsid w:val="008370EE"/>
    <w:rsid w:val="00850ED2"/>
    <w:rsid w:val="0085462A"/>
    <w:rsid w:val="00854B73"/>
    <w:rsid w:val="008637CE"/>
    <w:rsid w:val="00863BBD"/>
    <w:rsid w:val="00874B58"/>
    <w:rsid w:val="008762FD"/>
    <w:rsid w:val="008807CE"/>
    <w:rsid w:val="008869D5"/>
    <w:rsid w:val="00897E73"/>
    <w:rsid w:val="008A0CF9"/>
    <w:rsid w:val="008A19F5"/>
    <w:rsid w:val="008A2F67"/>
    <w:rsid w:val="008A41CE"/>
    <w:rsid w:val="008A58C5"/>
    <w:rsid w:val="008A7ECD"/>
    <w:rsid w:val="008B1B50"/>
    <w:rsid w:val="008C4CED"/>
    <w:rsid w:val="008C5784"/>
    <w:rsid w:val="008D5451"/>
    <w:rsid w:val="008D654A"/>
    <w:rsid w:val="008E4A1C"/>
    <w:rsid w:val="008F1BB0"/>
    <w:rsid w:val="009022B9"/>
    <w:rsid w:val="0092380E"/>
    <w:rsid w:val="009238EA"/>
    <w:rsid w:val="00925B02"/>
    <w:rsid w:val="00934389"/>
    <w:rsid w:val="00937829"/>
    <w:rsid w:val="00951DED"/>
    <w:rsid w:val="00953140"/>
    <w:rsid w:val="0096026D"/>
    <w:rsid w:val="00966829"/>
    <w:rsid w:val="009807DD"/>
    <w:rsid w:val="009813FC"/>
    <w:rsid w:val="009832B5"/>
    <w:rsid w:val="00987AA7"/>
    <w:rsid w:val="00994F83"/>
    <w:rsid w:val="009A37D0"/>
    <w:rsid w:val="009A62DD"/>
    <w:rsid w:val="009B4DA8"/>
    <w:rsid w:val="009C203A"/>
    <w:rsid w:val="009C36BE"/>
    <w:rsid w:val="009C7EE7"/>
    <w:rsid w:val="009D1806"/>
    <w:rsid w:val="009D6F97"/>
    <w:rsid w:val="009E05AC"/>
    <w:rsid w:val="009E6337"/>
    <w:rsid w:val="009E69D4"/>
    <w:rsid w:val="00A027A5"/>
    <w:rsid w:val="00A101EA"/>
    <w:rsid w:val="00A2163B"/>
    <w:rsid w:val="00A21D5C"/>
    <w:rsid w:val="00A266ED"/>
    <w:rsid w:val="00A509C8"/>
    <w:rsid w:val="00A526AF"/>
    <w:rsid w:val="00A574FE"/>
    <w:rsid w:val="00A812D9"/>
    <w:rsid w:val="00A8347E"/>
    <w:rsid w:val="00A83AC9"/>
    <w:rsid w:val="00A83C3D"/>
    <w:rsid w:val="00A960CD"/>
    <w:rsid w:val="00A97EA7"/>
    <w:rsid w:val="00AA239B"/>
    <w:rsid w:val="00AA2DEA"/>
    <w:rsid w:val="00AA70E9"/>
    <w:rsid w:val="00AB3D40"/>
    <w:rsid w:val="00AB4FA3"/>
    <w:rsid w:val="00AC13E8"/>
    <w:rsid w:val="00AC1D8A"/>
    <w:rsid w:val="00AC3598"/>
    <w:rsid w:val="00AC48FB"/>
    <w:rsid w:val="00AE0B6E"/>
    <w:rsid w:val="00AE12D9"/>
    <w:rsid w:val="00AE774B"/>
    <w:rsid w:val="00AF1DB8"/>
    <w:rsid w:val="00AF28C6"/>
    <w:rsid w:val="00AF32CF"/>
    <w:rsid w:val="00AF68B5"/>
    <w:rsid w:val="00B0126E"/>
    <w:rsid w:val="00B1649E"/>
    <w:rsid w:val="00B21222"/>
    <w:rsid w:val="00B252A1"/>
    <w:rsid w:val="00B27D0E"/>
    <w:rsid w:val="00B30780"/>
    <w:rsid w:val="00B31E71"/>
    <w:rsid w:val="00B325A5"/>
    <w:rsid w:val="00B35812"/>
    <w:rsid w:val="00B46F80"/>
    <w:rsid w:val="00B609BF"/>
    <w:rsid w:val="00B63741"/>
    <w:rsid w:val="00B64E90"/>
    <w:rsid w:val="00B6624F"/>
    <w:rsid w:val="00B7491A"/>
    <w:rsid w:val="00B7578B"/>
    <w:rsid w:val="00B81085"/>
    <w:rsid w:val="00B866F2"/>
    <w:rsid w:val="00B90C89"/>
    <w:rsid w:val="00B913F8"/>
    <w:rsid w:val="00B91E99"/>
    <w:rsid w:val="00B93E01"/>
    <w:rsid w:val="00B947FC"/>
    <w:rsid w:val="00B948FF"/>
    <w:rsid w:val="00B9749B"/>
    <w:rsid w:val="00B974E5"/>
    <w:rsid w:val="00BA29F1"/>
    <w:rsid w:val="00BA61B7"/>
    <w:rsid w:val="00BB4019"/>
    <w:rsid w:val="00BC3449"/>
    <w:rsid w:val="00BD50F5"/>
    <w:rsid w:val="00BD5E2F"/>
    <w:rsid w:val="00BE30CB"/>
    <w:rsid w:val="00BE437B"/>
    <w:rsid w:val="00BE7A74"/>
    <w:rsid w:val="00BF2523"/>
    <w:rsid w:val="00BF50A7"/>
    <w:rsid w:val="00BF53A3"/>
    <w:rsid w:val="00C06DC9"/>
    <w:rsid w:val="00C15155"/>
    <w:rsid w:val="00C15DA8"/>
    <w:rsid w:val="00C179E8"/>
    <w:rsid w:val="00C21F6C"/>
    <w:rsid w:val="00C24192"/>
    <w:rsid w:val="00C31330"/>
    <w:rsid w:val="00C33E98"/>
    <w:rsid w:val="00C36EEB"/>
    <w:rsid w:val="00C4345C"/>
    <w:rsid w:val="00C46C30"/>
    <w:rsid w:val="00C46E6E"/>
    <w:rsid w:val="00C53A09"/>
    <w:rsid w:val="00C734F2"/>
    <w:rsid w:val="00C847B4"/>
    <w:rsid w:val="00C8602F"/>
    <w:rsid w:val="00C9111D"/>
    <w:rsid w:val="00C96532"/>
    <w:rsid w:val="00C967E7"/>
    <w:rsid w:val="00CA7ECA"/>
    <w:rsid w:val="00CD0919"/>
    <w:rsid w:val="00CD2C5D"/>
    <w:rsid w:val="00CD329F"/>
    <w:rsid w:val="00CD4795"/>
    <w:rsid w:val="00CD52A3"/>
    <w:rsid w:val="00CD71F0"/>
    <w:rsid w:val="00CD7FB6"/>
    <w:rsid w:val="00CE2E35"/>
    <w:rsid w:val="00CF05D8"/>
    <w:rsid w:val="00CF6EBA"/>
    <w:rsid w:val="00D04BA7"/>
    <w:rsid w:val="00D04FD8"/>
    <w:rsid w:val="00D0676E"/>
    <w:rsid w:val="00D24171"/>
    <w:rsid w:val="00D25BFF"/>
    <w:rsid w:val="00D3232B"/>
    <w:rsid w:val="00D32E6F"/>
    <w:rsid w:val="00D361C5"/>
    <w:rsid w:val="00D46882"/>
    <w:rsid w:val="00D46BC5"/>
    <w:rsid w:val="00D47407"/>
    <w:rsid w:val="00D52863"/>
    <w:rsid w:val="00D54621"/>
    <w:rsid w:val="00D57E3E"/>
    <w:rsid w:val="00D72939"/>
    <w:rsid w:val="00D72A44"/>
    <w:rsid w:val="00D8355C"/>
    <w:rsid w:val="00D843AE"/>
    <w:rsid w:val="00D95578"/>
    <w:rsid w:val="00DA02E1"/>
    <w:rsid w:val="00DA1783"/>
    <w:rsid w:val="00DA2189"/>
    <w:rsid w:val="00DA425E"/>
    <w:rsid w:val="00DB4507"/>
    <w:rsid w:val="00DB4707"/>
    <w:rsid w:val="00DC4CB2"/>
    <w:rsid w:val="00DC5863"/>
    <w:rsid w:val="00DC64FC"/>
    <w:rsid w:val="00DC6AA8"/>
    <w:rsid w:val="00DD22F2"/>
    <w:rsid w:val="00DD27F0"/>
    <w:rsid w:val="00DD2BFC"/>
    <w:rsid w:val="00DD48D3"/>
    <w:rsid w:val="00DF43EE"/>
    <w:rsid w:val="00E01454"/>
    <w:rsid w:val="00E23139"/>
    <w:rsid w:val="00E23521"/>
    <w:rsid w:val="00E33E1F"/>
    <w:rsid w:val="00E72090"/>
    <w:rsid w:val="00E75109"/>
    <w:rsid w:val="00E75713"/>
    <w:rsid w:val="00E8033A"/>
    <w:rsid w:val="00E872B5"/>
    <w:rsid w:val="00EA3B47"/>
    <w:rsid w:val="00EA4D5D"/>
    <w:rsid w:val="00EA5A8C"/>
    <w:rsid w:val="00EB052B"/>
    <w:rsid w:val="00EB1501"/>
    <w:rsid w:val="00EB3234"/>
    <w:rsid w:val="00EC0609"/>
    <w:rsid w:val="00EC2F6D"/>
    <w:rsid w:val="00EC33A2"/>
    <w:rsid w:val="00EC4562"/>
    <w:rsid w:val="00EC6CF4"/>
    <w:rsid w:val="00ED5E11"/>
    <w:rsid w:val="00EE2DB2"/>
    <w:rsid w:val="00EF4B9D"/>
    <w:rsid w:val="00EF7620"/>
    <w:rsid w:val="00F06C09"/>
    <w:rsid w:val="00F079CA"/>
    <w:rsid w:val="00F11809"/>
    <w:rsid w:val="00F12CFC"/>
    <w:rsid w:val="00F150EF"/>
    <w:rsid w:val="00F2134F"/>
    <w:rsid w:val="00F339F0"/>
    <w:rsid w:val="00F37978"/>
    <w:rsid w:val="00F37CB8"/>
    <w:rsid w:val="00F43E1E"/>
    <w:rsid w:val="00F66A4D"/>
    <w:rsid w:val="00F732EF"/>
    <w:rsid w:val="00F749FF"/>
    <w:rsid w:val="00F847DF"/>
    <w:rsid w:val="00F902FC"/>
    <w:rsid w:val="00F953AE"/>
    <w:rsid w:val="00FA05DB"/>
    <w:rsid w:val="00FA121C"/>
    <w:rsid w:val="00FA1A14"/>
    <w:rsid w:val="00FA4646"/>
    <w:rsid w:val="00FA5B8F"/>
    <w:rsid w:val="00FA6135"/>
    <w:rsid w:val="00FB5334"/>
    <w:rsid w:val="00FC3F4C"/>
    <w:rsid w:val="00FC450E"/>
    <w:rsid w:val="00FD01BA"/>
    <w:rsid w:val="109CCAEB"/>
    <w:rsid w:val="13D46BAD"/>
    <w:rsid w:val="170C0C6F"/>
    <w:rsid w:val="1A2A84D4"/>
    <w:rsid w:val="299A5D3E"/>
    <w:rsid w:val="365DF5DB"/>
    <w:rsid w:val="4B6FB760"/>
    <w:rsid w:val="5C595F0B"/>
    <w:rsid w:val="73324E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4EB96"/>
  <w15:chartTrackingRefBased/>
  <w15:docId w15:val="{C46E07AF-1F04-4E2C-9D32-8015D008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527557"/>
    <w:pPr>
      <w:keepNext/>
      <w:keepLines/>
      <w:spacing w:before="240" w:after="0" w:line="240" w:lineRule="auto"/>
      <w:outlineLvl w:val="0"/>
    </w:pPr>
    <w:rPr>
      <w:rFonts w:ascii="Arial" w:eastAsiaTheme="majorEastAsia" w:hAnsi="Arial" w:cstheme="majorBidi"/>
      <w:b/>
      <w:color w:val="002060"/>
      <w:sz w:val="32"/>
      <w:szCs w:val="32"/>
    </w:rPr>
  </w:style>
  <w:style w:type="paragraph" w:styleId="Heading2">
    <w:name w:val="heading 2"/>
    <w:basedOn w:val="Normal"/>
    <w:next w:val="Normal"/>
    <w:link w:val="Heading2Char"/>
    <w:uiPriority w:val="9"/>
    <w:unhideWhenUsed/>
    <w:qFormat/>
    <w:rsid w:val="00C96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7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033A"/>
    <w:pPr>
      <w:spacing w:after="0" w:line="240" w:lineRule="auto"/>
    </w:pPr>
    <w:rPr>
      <w:rFonts w:ascii="Cambria" w:eastAsia="Cambria" w:hAnsi="Cambria" w:cs="Cambria"/>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E8033A"/>
    <w:rPr>
      <w:color w:val="0000FF"/>
      <w:u w:val="single"/>
    </w:rPr>
  </w:style>
  <w:style w:type="paragraph" w:styleId="NoSpacing">
    <w:name w:val="No Spacing"/>
    <w:link w:val="NoSpacingChar"/>
    <w:uiPriority w:val="1"/>
    <w:qFormat/>
    <w:rsid w:val="00E8033A"/>
    <w:pPr>
      <w:spacing w:after="0" w:line="240" w:lineRule="auto"/>
    </w:pPr>
    <w:rPr>
      <w:rFonts w:ascii="Cambria" w:eastAsia="Cambria" w:hAnsi="Cambria" w:cs="Cambria"/>
      <w:sz w:val="24"/>
      <w:szCs w:val="24"/>
    </w:rPr>
  </w:style>
  <w:style w:type="paragraph" w:styleId="ListParagraph">
    <w:name w:val="List Paragraph"/>
    <w:basedOn w:val="Normal"/>
    <w:uiPriority w:val="34"/>
    <w:qFormat/>
    <w:rsid w:val="00E8033A"/>
    <w:pPr>
      <w:spacing w:after="0" w:line="240" w:lineRule="auto"/>
      <w:ind w:left="720"/>
      <w:contextualSpacing/>
    </w:pPr>
    <w:rPr>
      <w:rFonts w:ascii="Cambria" w:eastAsia="Cambria" w:hAnsi="Cambria" w:cs="Cambria"/>
      <w:sz w:val="24"/>
      <w:szCs w:val="24"/>
    </w:rPr>
  </w:style>
  <w:style w:type="paragraph" w:styleId="Header">
    <w:name w:val="header"/>
    <w:basedOn w:val="Normal"/>
    <w:link w:val="HeaderChar"/>
    <w:uiPriority w:val="99"/>
    <w:unhideWhenUsed/>
    <w:rsid w:val="00CD7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FB6"/>
  </w:style>
  <w:style w:type="paragraph" w:styleId="Footer">
    <w:name w:val="footer"/>
    <w:basedOn w:val="Normal"/>
    <w:link w:val="FooterChar"/>
    <w:uiPriority w:val="99"/>
    <w:unhideWhenUsed/>
    <w:rsid w:val="00CD7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FB6"/>
  </w:style>
  <w:style w:type="character" w:customStyle="1" w:styleId="Heading1Char">
    <w:name w:val="Heading 1 Char"/>
    <w:basedOn w:val="DefaultParagraphFont"/>
    <w:link w:val="Heading1"/>
    <w:uiPriority w:val="9"/>
    <w:rsid w:val="00527557"/>
    <w:rPr>
      <w:rFonts w:ascii="Arial" w:eastAsiaTheme="majorEastAsia" w:hAnsi="Arial" w:cstheme="majorBidi"/>
      <w:b/>
      <w:color w:val="002060"/>
      <w:sz w:val="32"/>
      <w:szCs w:val="32"/>
    </w:rPr>
  </w:style>
  <w:style w:type="paragraph" w:styleId="TOCHeading">
    <w:name w:val="TOC Heading"/>
    <w:basedOn w:val="Heading1"/>
    <w:next w:val="Normal"/>
    <w:uiPriority w:val="39"/>
    <w:unhideWhenUsed/>
    <w:qFormat/>
    <w:rsid w:val="00CD7FB6"/>
    <w:pPr>
      <w:outlineLvl w:val="9"/>
    </w:pPr>
    <w:rPr>
      <w:lang w:val="en-US"/>
    </w:rPr>
  </w:style>
  <w:style w:type="paragraph" w:styleId="TOC1">
    <w:name w:val="toc 1"/>
    <w:basedOn w:val="Normal"/>
    <w:next w:val="Normal"/>
    <w:autoRedefine/>
    <w:uiPriority w:val="39"/>
    <w:unhideWhenUsed/>
    <w:rsid w:val="0011352F"/>
    <w:pPr>
      <w:tabs>
        <w:tab w:val="right" w:leader="dot" w:pos="9016"/>
      </w:tabs>
      <w:spacing w:after="100"/>
    </w:pPr>
    <w:rPr>
      <w:rFonts w:ascii="Arial" w:hAnsi="Arial" w:cs="Arial"/>
      <w:bCs/>
      <w:noProof/>
      <w:sz w:val="36"/>
      <w:szCs w:val="36"/>
    </w:rPr>
  </w:style>
  <w:style w:type="character" w:customStyle="1" w:styleId="Heading2Char">
    <w:name w:val="Heading 2 Char"/>
    <w:basedOn w:val="DefaultParagraphFont"/>
    <w:link w:val="Heading2"/>
    <w:uiPriority w:val="9"/>
    <w:rsid w:val="00C96532"/>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96532"/>
    <w:pPr>
      <w:spacing w:after="100"/>
      <w:ind w:left="220"/>
    </w:pPr>
  </w:style>
  <w:style w:type="character" w:styleId="FollowedHyperlink">
    <w:name w:val="FollowedHyperlink"/>
    <w:basedOn w:val="DefaultParagraphFont"/>
    <w:uiPriority w:val="99"/>
    <w:semiHidden/>
    <w:unhideWhenUsed/>
    <w:rsid w:val="00307067"/>
    <w:rPr>
      <w:color w:val="954F72" w:themeColor="followedHyperlink"/>
      <w:u w:val="single"/>
    </w:rPr>
  </w:style>
  <w:style w:type="character" w:customStyle="1" w:styleId="UnresolvedMention1">
    <w:name w:val="Unresolved Mention1"/>
    <w:basedOn w:val="DefaultParagraphFont"/>
    <w:uiPriority w:val="99"/>
    <w:semiHidden/>
    <w:unhideWhenUsed/>
    <w:rsid w:val="005445E6"/>
    <w:rPr>
      <w:color w:val="605E5C"/>
      <w:shd w:val="clear" w:color="auto" w:fill="E1DFDD"/>
    </w:rPr>
  </w:style>
  <w:style w:type="character" w:customStyle="1" w:styleId="Heading3Char">
    <w:name w:val="Heading 3 Char"/>
    <w:basedOn w:val="DefaultParagraphFont"/>
    <w:link w:val="Heading3"/>
    <w:uiPriority w:val="9"/>
    <w:rsid w:val="0093782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953AE"/>
    <w:rPr>
      <w:sz w:val="16"/>
      <w:szCs w:val="16"/>
    </w:rPr>
  </w:style>
  <w:style w:type="paragraph" w:styleId="CommentText">
    <w:name w:val="annotation text"/>
    <w:basedOn w:val="Normal"/>
    <w:link w:val="CommentTextChar"/>
    <w:uiPriority w:val="99"/>
    <w:semiHidden/>
    <w:unhideWhenUsed/>
    <w:rsid w:val="00F953AE"/>
    <w:pPr>
      <w:spacing w:line="240" w:lineRule="auto"/>
    </w:pPr>
    <w:rPr>
      <w:sz w:val="20"/>
      <w:szCs w:val="20"/>
    </w:rPr>
  </w:style>
  <w:style w:type="character" w:customStyle="1" w:styleId="CommentTextChar">
    <w:name w:val="Comment Text Char"/>
    <w:basedOn w:val="DefaultParagraphFont"/>
    <w:link w:val="CommentText"/>
    <w:uiPriority w:val="99"/>
    <w:semiHidden/>
    <w:rsid w:val="00F953AE"/>
    <w:rPr>
      <w:sz w:val="20"/>
      <w:szCs w:val="20"/>
    </w:rPr>
  </w:style>
  <w:style w:type="paragraph" w:styleId="NormalWeb">
    <w:name w:val="Normal (Web)"/>
    <w:basedOn w:val="Normal"/>
    <w:uiPriority w:val="99"/>
    <w:unhideWhenUsed/>
    <w:rsid w:val="004B5D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EC6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link w:val="NoSpacing"/>
    <w:uiPriority w:val="1"/>
    <w:rsid w:val="008A0CF9"/>
    <w:rPr>
      <w:rFonts w:ascii="Cambria" w:eastAsia="Cambria" w:hAnsi="Cambria" w:cs="Cambria"/>
      <w:sz w:val="24"/>
      <w:szCs w:val="24"/>
    </w:rPr>
  </w:style>
  <w:style w:type="paragraph" w:customStyle="1" w:styleId="xxmsonormal">
    <w:name w:val="x_x_msonormal"/>
    <w:basedOn w:val="Normal"/>
    <w:rsid w:val="008A0C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85462A"/>
    <w:rPr>
      <w:b/>
      <w:bCs/>
    </w:rPr>
  </w:style>
  <w:style w:type="character" w:customStyle="1" w:styleId="CommentSubjectChar">
    <w:name w:val="Comment Subject Char"/>
    <w:basedOn w:val="CommentTextChar"/>
    <w:link w:val="CommentSubject"/>
    <w:uiPriority w:val="99"/>
    <w:semiHidden/>
    <w:rsid w:val="0085462A"/>
    <w:rPr>
      <w:b/>
      <w:bCs/>
      <w:sz w:val="20"/>
      <w:szCs w:val="20"/>
    </w:rPr>
  </w:style>
  <w:style w:type="paragraph" w:styleId="Revision">
    <w:name w:val="Revision"/>
    <w:hidden/>
    <w:uiPriority w:val="99"/>
    <w:semiHidden/>
    <w:rsid w:val="0085462A"/>
    <w:pPr>
      <w:spacing w:after="0" w:line="240" w:lineRule="auto"/>
    </w:pPr>
  </w:style>
  <w:style w:type="paragraph" w:styleId="BalloonText">
    <w:name w:val="Balloon Text"/>
    <w:basedOn w:val="Normal"/>
    <w:link w:val="BalloonTextChar"/>
    <w:uiPriority w:val="99"/>
    <w:semiHidden/>
    <w:unhideWhenUsed/>
    <w:rsid w:val="00854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2A"/>
    <w:rPr>
      <w:rFonts w:ascii="Segoe UI" w:hAnsi="Segoe UI" w:cs="Segoe UI"/>
      <w:sz w:val="18"/>
      <w:szCs w:val="18"/>
    </w:rPr>
  </w:style>
  <w:style w:type="paragraph" w:customStyle="1" w:styleId="paragraph">
    <w:name w:val="paragraph"/>
    <w:basedOn w:val="Normal"/>
    <w:rsid w:val="005C3F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rsid w:val="005C3FAC"/>
  </w:style>
  <w:style w:type="character" w:customStyle="1" w:styleId="normaltextrun">
    <w:name w:val="normaltextrun"/>
    <w:rsid w:val="005C3FAC"/>
  </w:style>
  <w:style w:type="character" w:customStyle="1" w:styleId="xnormaltextrun">
    <w:name w:val="x_normaltextrun"/>
    <w:basedOn w:val="DefaultParagraphFont"/>
    <w:rsid w:val="000727F6"/>
  </w:style>
  <w:style w:type="character" w:customStyle="1" w:styleId="xeop">
    <w:name w:val="x_eop"/>
    <w:basedOn w:val="DefaultParagraphFont"/>
    <w:rsid w:val="000727F6"/>
  </w:style>
  <w:style w:type="paragraph" w:customStyle="1" w:styleId="xparagraph">
    <w:name w:val="x_paragraph"/>
    <w:basedOn w:val="Normal"/>
    <w:rsid w:val="003F56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3667"/>
    <w:rPr>
      <w:b/>
      <w:bCs/>
    </w:rPr>
  </w:style>
  <w:style w:type="character" w:customStyle="1" w:styleId="line-link">
    <w:name w:val="line-link"/>
    <w:basedOn w:val="DefaultParagraphFont"/>
    <w:rsid w:val="00D0676E"/>
  </w:style>
  <w:style w:type="paragraph" w:styleId="TOC3">
    <w:name w:val="toc 3"/>
    <w:basedOn w:val="Normal"/>
    <w:next w:val="Normal"/>
    <w:autoRedefine/>
    <w:uiPriority w:val="39"/>
    <w:unhideWhenUsed/>
    <w:rsid w:val="002E76A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7008">
      <w:bodyDiv w:val="1"/>
      <w:marLeft w:val="0"/>
      <w:marRight w:val="0"/>
      <w:marTop w:val="0"/>
      <w:marBottom w:val="0"/>
      <w:divBdr>
        <w:top w:val="none" w:sz="0" w:space="0" w:color="auto"/>
        <w:left w:val="none" w:sz="0" w:space="0" w:color="auto"/>
        <w:bottom w:val="none" w:sz="0" w:space="0" w:color="auto"/>
        <w:right w:val="none" w:sz="0" w:space="0" w:color="auto"/>
      </w:divBdr>
    </w:div>
    <w:div w:id="71201148">
      <w:bodyDiv w:val="1"/>
      <w:marLeft w:val="0"/>
      <w:marRight w:val="0"/>
      <w:marTop w:val="0"/>
      <w:marBottom w:val="0"/>
      <w:divBdr>
        <w:top w:val="none" w:sz="0" w:space="0" w:color="auto"/>
        <w:left w:val="none" w:sz="0" w:space="0" w:color="auto"/>
        <w:bottom w:val="none" w:sz="0" w:space="0" w:color="auto"/>
        <w:right w:val="none" w:sz="0" w:space="0" w:color="auto"/>
      </w:divBdr>
    </w:div>
    <w:div w:id="131949284">
      <w:bodyDiv w:val="1"/>
      <w:marLeft w:val="0"/>
      <w:marRight w:val="0"/>
      <w:marTop w:val="0"/>
      <w:marBottom w:val="0"/>
      <w:divBdr>
        <w:top w:val="none" w:sz="0" w:space="0" w:color="auto"/>
        <w:left w:val="none" w:sz="0" w:space="0" w:color="auto"/>
        <w:bottom w:val="none" w:sz="0" w:space="0" w:color="auto"/>
        <w:right w:val="none" w:sz="0" w:space="0" w:color="auto"/>
      </w:divBdr>
    </w:div>
    <w:div w:id="139081286">
      <w:bodyDiv w:val="1"/>
      <w:marLeft w:val="0"/>
      <w:marRight w:val="0"/>
      <w:marTop w:val="0"/>
      <w:marBottom w:val="0"/>
      <w:divBdr>
        <w:top w:val="none" w:sz="0" w:space="0" w:color="auto"/>
        <w:left w:val="none" w:sz="0" w:space="0" w:color="auto"/>
        <w:bottom w:val="none" w:sz="0" w:space="0" w:color="auto"/>
        <w:right w:val="none" w:sz="0" w:space="0" w:color="auto"/>
      </w:divBdr>
    </w:div>
    <w:div w:id="208146712">
      <w:bodyDiv w:val="1"/>
      <w:marLeft w:val="0"/>
      <w:marRight w:val="0"/>
      <w:marTop w:val="0"/>
      <w:marBottom w:val="0"/>
      <w:divBdr>
        <w:top w:val="none" w:sz="0" w:space="0" w:color="auto"/>
        <w:left w:val="none" w:sz="0" w:space="0" w:color="auto"/>
        <w:bottom w:val="none" w:sz="0" w:space="0" w:color="auto"/>
        <w:right w:val="none" w:sz="0" w:space="0" w:color="auto"/>
      </w:divBdr>
    </w:div>
    <w:div w:id="213276309">
      <w:bodyDiv w:val="1"/>
      <w:marLeft w:val="0"/>
      <w:marRight w:val="0"/>
      <w:marTop w:val="0"/>
      <w:marBottom w:val="0"/>
      <w:divBdr>
        <w:top w:val="none" w:sz="0" w:space="0" w:color="auto"/>
        <w:left w:val="none" w:sz="0" w:space="0" w:color="auto"/>
        <w:bottom w:val="none" w:sz="0" w:space="0" w:color="auto"/>
        <w:right w:val="none" w:sz="0" w:space="0" w:color="auto"/>
      </w:divBdr>
    </w:div>
    <w:div w:id="226038063">
      <w:bodyDiv w:val="1"/>
      <w:marLeft w:val="0"/>
      <w:marRight w:val="0"/>
      <w:marTop w:val="0"/>
      <w:marBottom w:val="0"/>
      <w:divBdr>
        <w:top w:val="none" w:sz="0" w:space="0" w:color="auto"/>
        <w:left w:val="none" w:sz="0" w:space="0" w:color="auto"/>
        <w:bottom w:val="none" w:sz="0" w:space="0" w:color="auto"/>
        <w:right w:val="none" w:sz="0" w:space="0" w:color="auto"/>
      </w:divBdr>
    </w:div>
    <w:div w:id="244462577">
      <w:bodyDiv w:val="1"/>
      <w:marLeft w:val="0"/>
      <w:marRight w:val="0"/>
      <w:marTop w:val="0"/>
      <w:marBottom w:val="0"/>
      <w:divBdr>
        <w:top w:val="none" w:sz="0" w:space="0" w:color="auto"/>
        <w:left w:val="none" w:sz="0" w:space="0" w:color="auto"/>
        <w:bottom w:val="none" w:sz="0" w:space="0" w:color="auto"/>
        <w:right w:val="none" w:sz="0" w:space="0" w:color="auto"/>
      </w:divBdr>
    </w:div>
    <w:div w:id="302782826">
      <w:bodyDiv w:val="1"/>
      <w:marLeft w:val="0"/>
      <w:marRight w:val="0"/>
      <w:marTop w:val="0"/>
      <w:marBottom w:val="0"/>
      <w:divBdr>
        <w:top w:val="none" w:sz="0" w:space="0" w:color="auto"/>
        <w:left w:val="none" w:sz="0" w:space="0" w:color="auto"/>
        <w:bottom w:val="none" w:sz="0" w:space="0" w:color="auto"/>
        <w:right w:val="none" w:sz="0" w:space="0" w:color="auto"/>
      </w:divBdr>
    </w:div>
    <w:div w:id="408622907">
      <w:bodyDiv w:val="1"/>
      <w:marLeft w:val="0"/>
      <w:marRight w:val="0"/>
      <w:marTop w:val="0"/>
      <w:marBottom w:val="0"/>
      <w:divBdr>
        <w:top w:val="none" w:sz="0" w:space="0" w:color="auto"/>
        <w:left w:val="none" w:sz="0" w:space="0" w:color="auto"/>
        <w:bottom w:val="none" w:sz="0" w:space="0" w:color="auto"/>
        <w:right w:val="none" w:sz="0" w:space="0" w:color="auto"/>
      </w:divBdr>
    </w:div>
    <w:div w:id="443237303">
      <w:bodyDiv w:val="1"/>
      <w:marLeft w:val="0"/>
      <w:marRight w:val="0"/>
      <w:marTop w:val="0"/>
      <w:marBottom w:val="0"/>
      <w:divBdr>
        <w:top w:val="none" w:sz="0" w:space="0" w:color="auto"/>
        <w:left w:val="none" w:sz="0" w:space="0" w:color="auto"/>
        <w:bottom w:val="none" w:sz="0" w:space="0" w:color="auto"/>
        <w:right w:val="none" w:sz="0" w:space="0" w:color="auto"/>
      </w:divBdr>
    </w:div>
    <w:div w:id="458115047">
      <w:bodyDiv w:val="1"/>
      <w:marLeft w:val="0"/>
      <w:marRight w:val="0"/>
      <w:marTop w:val="0"/>
      <w:marBottom w:val="0"/>
      <w:divBdr>
        <w:top w:val="none" w:sz="0" w:space="0" w:color="auto"/>
        <w:left w:val="none" w:sz="0" w:space="0" w:color="auto"/>
        <w:bottom w:val="none" w:sz="0" w:space="0" w:color="auto"/>
        <w:right w:val="none" w:sz="0" w:space="0" w:color="auto"/>
      </w:divBdr>
    </w:div>
    <w:div w:id="464666333">
      <w:bodyDiv w:val="1"/>
      <w:marLeft w:val="0"/>
      <w:marRight w:val="0"/>
      <w:marTop w:val="0"/>
      <w:marBottom w:val="0"/>
      <w:divBdr>
        <w:top w:val="none" w:sz="0" w:space="0" w:color="auto"/>
        <w:left w:val="none" w:sz="0" w:space="0" w:color="auto"/>
        <w:bottom w:val="none" w:sz="0" w:space="0" w:color="auto"/>
        <w:right w:val="none" w:sz="0" w:space="0" w:color="auto"/>
      </w:divBdr>
    </w:div>
    <w:div w:id="482429650">
      <w:bodyDiv w:val="1"/>
      <w:marLeft w:val="0"/>
      <w:marRight w:val="0"/>
      <w:marTop w:val="0"/>
      <w:marBottom w:val="0"/>
      <w:divBdr>
        <w:top w:val="none" w:sz="0" w:space="0" w:color="auto"/>
        <w:left w:val="none" w:sz="0" w:space="0" w:color="auto"/>
        <w:bottom w:val="none" w:sz="0" w:space="0" w:color="auto"/>
        <w:right w:val="none" w:sz="0" w:space="0" w:color="auto"/>
      </w:divBdr>
    </w:div>
    <w:div w:id="483863934">
      <w:bodyDiv w:val="1"/>
      <w:marLeft w:val="0"/>
      <w:marRight w:val="0"/>
      <w:marTop w:val="0"/>
      <w:marBottom w:val="0"/>
      <w:divBdr>
        <w:top w:val="none" w:sz="0" w:space="0" w:color="auto"/>
        <w:left w:val="none" w:sz="0" w:space="0" w:color="auto"/>
        <w:bottom w:val="none" w:sz="0" w:space="0" w:color="auto"/>
        <w:right w:val="none" w:sz="0" w:space="0" w:color="auto"/>
      </w:divBdr>
      <w:divsChild>
        <w:div w:id="1497460134">
          <w:marLeft w:val="0"/>
          <w:marRight w:val="0"/>
          <w:marTop w:val="0"/>
          <w:marBottom w:val="0"/>
          <w:divBdr>
            <w:top w:val="none" w:sz="0" w:space="0" w:color="auto"/>
            <w:left w:val="none" w:sz="0" w:space="0" w:color="auto"/>
            <w:bottom w:val="none" w:sz="0" w:space="0" w:color="auto"/>
            <w:right w:val="none" w:sz="0" w:space="0" w:color="auto"/>
          </w:divBdr>
        </w:div>
        <w:div w:id="344482816">
          <w:marLeft w:val="0"/>
          <w:marRight w:val="0"/>
          <w:marTop w:val="0"/>
          <w:marBottom w:val="0"/>
          <w:divBdr>
            <w:top w:val="none" w:sz="0" w:space="0" w:color="auto"/>
            <w:left w:val="none" w:sz="0" w:space="0" w:color="auto"/>
            <w:bottom w:val="none" w:sz="0" w:space="0" w:color="auto"/>
            <w:right w:val="none" w:sz="0" w:space="0" w:color="auto"/>
          </w:divBdr>
        </w:div>
        <w:div w:id="98065902">
          <w:marLeft w:val="0"/>
          <w:marRight w:val="0"/>
          <w:marTop w:val="0"/>
          <w:marBottom w:val="0"/>
          <w:divBdr>
            <w:top w:val="none" w:sz="0" w:space="0" w:color="auto"/>
            <w:left w:val="none" w:sz="0" w:space="0" w:color="auto"/>
            <w:bottom w:val="none" w:sz="0" w:space="0" w:color="auto"/>
            <w:right w:val="none" w:sz="0" w:space="0" w:color="auto"/>
          </w:divBdr>
        </w:div>
        <w:div w:id="199634623">
          <w:marLeft w:val="0"/>
          <w:marRight w:val="0"/>
          <w:marTop w:val="0"/>
          <w:marBottom w:val="0"/>
          <w:divBdr>
            <w:top w:val="none" w:sz="0" w:space="0" w:color="auto"/>
            <w:left w:val="none" w:sz="0" w:space="0" w:color="auto"/>
            <w:bottom w:val="none" w:sz="0" w:space="0" w:color="auto"/>
            <w:right w:val="none" w:sz="0" w:space="0" w:color="auto"/>
          </w:divBdr>
        </w:div>
        <w:div w:id="1962034564">
          <w:marLeft w:val="0"/>
          <w:marRight w:val="0"/>
          <w:marTop w:val="0"/>
          <w:marBottom w:val="0"/>
          <w:divBdr>
            <w:top w:val="none" w:sz="0" w:space="0" w:color="auto"/>
            <w:left w:val="none" w:sz="0" w:space="0" w:color="auto"/>
            <w:bottom w:val="none" w:sz="0" w:space="0" w:color="auto"/>
            <w:right w:val="none" w:sz="0" w:space="0" w:color="auto"/>
          </w:divBdr>
        </w:div>
        <w:div w:id="1749960563">
          <w:marLeft w:val="0"/>
          <w:marRight w:val="0"/>
          <w:marTop w:val="0"/>
          <w:marBottom w:val="0"/>
          <w:divBdr>
            <w:top w:val="none" w:sz="0" w:space="0" w:color="auto"/>
            <w:left w:val="none" w:sz="0" w:space="0" w:color="auto"/>
            <w:bottom w:val="none" w:sz="0" w:space="0" w:color="auto"/>
            <w:right w:val="none" w:sz="0" w:space="0" w:color="auto"/>
          </w:divBdr>
        </w:div>
        <w:div w:id="648940974">
          <w:marLeft w:val="0"/>
          <w:marRight w:val="0"/>
          <w:marTop w:val="0"/>
          <w:marBottom w:val="0"/>
          <w:divBdr>
            <w:top w:val="none" w:sz="0" w:space="0" w:color="auto"/>
            <w:left w:val="none" w:sz="0" w:space="0" w:color="auto"/>
            <w:bottom w:val="none" w:sz="0" w:space="0" w:color="auto"/>
            <w:right w:val="none" w:sz="0" w:space="0" w:color="auto"/>
          </w:divBdr>
        </w:div>
      </w:divsChild>
    </w:div>
    <w:div w:id="549806056">
      <w:bodyDiv w:val="1"/>
      <w:marLeft w:val="0"/>
      <w:marRight w:val="0"/>
      <w:marTop w:val="0"/>
      <w:marBottom w:val="0"/>
      <w:divBdr>
        <w:top w:val="none" w:sz="0" w:space="0" w:color="auto"/>
        <w:left w:val="none" w:sz="0" w:space="0" w:color="auto"/>
        <w:bottom w:val="none" w:sz="0" w:space="0" w:color="auto"/>
        <w:right w:val="none" w:sz="0" w:space="0" w:color="auto"/>
      </w:divBdr>
    </w:div>
    <w:div w:id="553464847">
      <w:bodyDiv w:val="1"/>
      <w:marLeft w:val="0"/>
      <w:marRight w:val="0"/>
      <w:marTop w:val="0"/>
      <w:marBottom w:val="0"/>
      <w:divBdr>
        <w:top w:val="none" w:sz="0" w:space="0" w:color="auto"/>
        <w:left w:val="none" w:sz="0" w:space="0" w:color="auto"/>
        <w:bottom w:val="none" w:sz="0" w:space="0" w:color="auto"/>
        <w:right w:val="none" w:sz="0" w:space="0" w:color="auto"/>
      </w:divBdr>
    </w:div>
    <w:div w:id="623318128">
      <w:bodyDiv w:val="1"/>
      <w:marLeft w:val="0"/>
      <w:marRight w:val="0"/>
      <w:marTop w:val="0"/>
      <w:marBottom w:val="0"/>
      <w:divBdr>
        <w:top w:val="none" w:sz="0" w:space="0" w:color="auto"/>
        <w:left w:val="none" w:sz="0" w:space="0" w:color="auto"/>
        <w:bottom w:val="none" w:sz="0" w:space="0" w:color="auto"/>
        <w:right w:val="none" w:sz="0" w:space="0" w:color="auto"/>
      </w:divBdr>
    </w:div>
    <w:div w:id="655770173">
      <w:bodyDiv w:val="1"/>
      <w:marLeft w:val="0"/>
      <w:marRight w:val="0"/>
      <w:marTop w:val="0"/>
      <w:marBottom w:val="0"/>
      <w:divBdr>
        <w:top w:val="none" w:sz="0" w:space="0" w:color="auto"/>
        <w:left w:val="none" w:sz="0" w:space="0" w:color="auto"/>
        <w:bottom w:val="none" w:sz="0" w:space="0" w:color="auto"/>
        <w:right w:val="none" w:sz="0" w:space="0" w:color="auto"/>
      </w:divBdr>
    </w:div>
    <w:div w:id="682708284">
      <w:bodyDiv w:val="1"/>
      <w:marLeft w:val="0"/>
      <w:marRight w:val="0"/>
      <w:marTop w:val="0"/>
      <w:marBottom w:val="0"/>
      <w:divBdr>
        <w:top w:val="none" w:sz="0" w:space="0" w:color="auto"/>
        <w:left w:val="none" w:sz="0" w:space="0" w:color="auto"/>
        <w:bottom w:val="none" w:sz="0" w:space="0" w:color="auto"/>
        <w:right w:val="none" w:sz="0" w:space="0" w:color="auto"/>
      </w:divBdr>
    </w:div>
    <w:div w:id="729227610">
      <w:bodyDiv w:val="1"/>
      <w:marLeft w:val="0"/>
      <w:marRight w:val="0"/>
      <w:marTop w:val="0"/>
      <w:marBottom w:val="0"/>
      <w:divBdr>
        <w:top w:val="none" w:sz="0" w:space="0" w:color="auto"/>
        <w:left w:val="none" w:sz="0" w:space="0" w:color="auto"/>
        <w:bottom w:val="none" w:sz="0" w:space="0" w:color="auto"/>
        <w:right w:val="none" w:sz="0" w:space="0" w:color="auto"/>
      </w:divBdr>
    </w:div>
    <w:div w:id="734352268">
      <w:bodyDiv w:val="1"/>
      <w:marLeft w:val="0"/>
      <w:marRight w:val="0"/>
      <w:marTop w:val="0"/>
      <w:marBottom w:val="0"/>
      <w:divBdr>
        <w:top w:val="none" w:sz="0" w:space="0" w:color="auto"/>
        <w:left w:val="none" w:sz="0" w:space="0" w:color="auto"/>
        <w:bottom w:val="none" w:sz="0" w:space="0" w:color="auto"/>
        <w:right w:val="none" w:sz="0" w:space="0" w:color="auto"/>
      </w:divBdr>
    </w:div>
    <w:div w:id="749931533">
      <w:bodyDiv w:val="1"/>
      <w:marLeft w:val="0"/>
      <w:marRight w:val="0"/>
      <w:marTop w:val="0"/>
      <w:marBottom w:val="0"/>
      <w:divBdr>
        <w:top w:val="none" w:sz="0" w:space="0" w:color="auto"/>
        <w:left w:val="none" w:sz="0" w:space="0" w:color="auto"/>
        <w:bottom w:val="none" w:sz="0" w:space="0" w:color="auto"/>
        <w:right w:val="none" w:sz="0" w:space="0" w:color="auto"/>
      </w:divBdr>
    </w:div>
    <w:div w:id="877661729">
      <w:bodyDiv w:val="1"/>
      <w:marLeft w:val="0"/>
      <w:marRight w:val="0"/>
      <w:marTop w:val="0"/>
      <w:marBottom w:val="0"/>
      <w:divBdr>
        <w:top w:val="none" w:sz="0" w:space="0" w:color="auto"/>
        <w:left w:val="none" w:sz="0" w:space="0" w:color="auto"/>
        <w:bottom w:val="none" w:sz="0" w:space="0" w:color="auto"/>
        <w:right w:val="none" w:sz="0" w:space="0" w:color="auto"/>
      </w:divBdr>
    </w:div>
    <w:div w:id="918710863">
      <w:bodyDiv w:val="1"/>
      <w:marLeft w:val="0"/>
      <w:marRight w:val="0"/>
      <w:marTop w:val="0"/>
      <w:marBottom w:val="0"/>
      <w:divBdr>
        <w:top w:val="none" w:sz="0" w:space="0" w:color="auto"/>
        <w:left w:val="none" w:sz="0" w:space="0" w:color="auto"/>
        <w:bottom w:val="none" w:sz="0" w:space="0" w:color="auto"/>
        <w:right w:val="none" w:sz="0" w:space="0" w:color="auto"/>
      </w:divBdr>
    </w:div>
    <w:div w:id="967516047">
      <w:bodyDiv w:val="1"/>
      <w:marLeft w:val="0"/>
      <w:marRight w:val="0"/>
      <w:marTop w:val="0"/>
      <w:marBottom w:val="0"/>
      <w:divBdr>
        <w:top w:val="none" w:sz="0" w:space="0" w:color="auto"/>
        <w:left w:val="none" w:sz="0" w:space="0" w:color="auto"/>
        <w:bottom w:val="none" w:sz="0" w:space="0" w:color="auto"/>
        <w:right w:val="none" w:sz="0" w:space="0" w:color="auto"/>
      </w:divBdr>
    </w:div>
    <w:div w:id="1059403181">
      <w:bodyDiv w:val="1"/>
      <w:marLeft w:val="0"/>
      <w:marRight w:val="0"/>
      <w:marTop w:val="0"/>
      <w:marBottom w:val="0"/>
      <w:divBdr>
        <w:top w:val="none" w:sz="0" w:space="0" w:color="auto"/>
        <w:left w:val="none" w:sz="0" w:space="0" w:color="auto"/>
        <w:bottom w:val="none" w:sz="0" w:space="0" w:color="auto"/>
        <w:right w:val="none" w:sz="0" w:space="0" w:color="auto"/>
      </w:divBdr>
    </w:div>
    <w:div w:id="1068572194">
      <w:bodyDiv w:val="1"/>
      <w:marLeft w:val="0"/>
      <w:marRight w:val="0"/>
      <w:marTop w:val="0"/>
      <w:marBottom w:val="0"/>
      <w:divBdr>
        <w:top w:val="none" w:sz="0" w:space="0" w:color="auto"/>
        <w:left w:val="none" w:sz="0" w:space="0" w:color="auto"/>
        <w:bottom w:val="none" w:sz="0" w:space="0" w:color="auto"/>
        <w:right w:val="none" w:sz="0" w:space="0" w:color="auto"/>
      </w:divBdr>
    </w:div>
    <w:div w:id="1073501508">
      <w:bodyDiv w:val="1"/>
      <w:marLeft w:val="0"/>
      <w:marRight w:val="0"/>
      <w:marTop w:val="0"/>
      <w:marBottom w:val="0"/>
      <w:divBdr>
        <w:top w:val="none" w:sz="0" w:space="0" w:color="auto"/>
        <w:left w:val="none" w:sz="0" w:space="0" w:color="auto"/>
        <w:bottom w:val="none" w:sz="0" w:space="0" w:color="auto"/>
        <w:right w:val="none" w:sz="0" w:space="0" w:color="auto"/>
      </w:divBdr>
    </w:div>
    <w:div w:id="1102535115">
      <w:bodyDiv w:val="1"/>
      <w:marLeft w:val="0"/>
      <w:marRight w:val="0"/>
      <w:marTop w:val="0"/>
      <w:marBottom w:val="0"/>
      <w:divBdr>
        <w:top w:val="none" w:sz="0" w:space="0" w:color="auto"/>
        <w:left w:val="none" w:sz="0" w:space="0" w:color="auto"/>
        <w:bottom w:val="none" w:sz="0" w:space="0" w:color="auto"/>
        <w:right w:val="none" w:sz="0" w:space="0" w:color="auto"/>
      </w:divBdr>
    </w:div>
    <w:div w:id="1141920475">
      <w:bodyDiv w:val="1"/>
      <w:marLeft w:val="0"/>
      <w:marRight w:val="0"/>
      <w:marTop w:val="0"/>
      <w:marBottom w:val="0"/>
      <w:divBdr>
        <w:top w:val="none" w:sz="0" w:space="0" w:color="auto"/>
        <w:left w:val="none" w:sz="0" w:space="0" w:color="auto"/>
        <w:bottom w:val="none" w:sz="0" w:space="0" w:color="auto"/>
        <w:right w:val="none" w:sz="0" w:space="0" w:color="auto"/>
      </w:divBdr>
    </w:div>
    <w:div w:id="1169364058">
      <w:bodyDiv w:val="1"/>
      <w:marLeft w:val="0"/>
      <w:marRight w:val="0"/>
      <w:marTop w:val="0"/>
      <w:marBottom w:val="0"/>
      <w:divBdr>
        <w:top w:val="none" w:sz="0" w:space="0" w:color="auto"/>
        <w:left w:val="none" w:sz="0" w:space="0" w:color="auto"/>
        <w:bottom w:val="none" w:sz="0" w:space="0" w:color="auto"/>
        <w:right w:val="none" w:sz="0" w:space="0" w:color="auto"/>
      </w:divBdr>
    </w:div>
    <w:div w:id="1201820756">
      <w:bodyDiv w:val="1"/>
      <w:marLeft w:val="0"/>
      <w:marRight w:val="0"/>
      <w:marTop w:val="0"/>
      <w:marBottom w:val="0"/>
      <w:divBdr>
        <w:top w:val="none" w:sz="0" w:space="0" w:color="auto"/>
        <w:left w:val="none" w:sz="0" w:space="0" w:color="auto"/>
        <w:bottom w:val="none" w:sz="0" w:space="0" w:color="auto"/>
        <w:right w:val="none" w:sz="0" w:space="0" w:color="auto"/>
      </w:divBdr>
    </w:div>
    <w:div w:id="1238439843">
      <w:bodyDiv w:val="1"/>
      <w:marLeft w:val="0"/>
      <w:marRight w:val="0"/>
      <w:marTop w:val="0"/>
      <w:marBottom w:val="0"/>
      <w:divBdr>
        <w:top w:val="none" w:sz="0" w:space="0" w:color="auto"/>
        <w:left w:val="none" w:sz="0" w:space="0" w:color="auto"/>
        <w:bottom w:val="none" w:sz="0" w:space="0" w:color="auto"/>
        <w:right w:val="none" w:sz="0" w:space="0" w:color="auto"/>
      </w:divBdr>
    </w:div>
    <w:div w:id="1443107468">
      <w:bodyDiv w:val="1"/>
      <w:marLeft w:val="0"/>
      <w:marRight w:val="0"/>
      <w:marTop w:val="0"/>
      <w:marBottom w:val="0"/>
      <w:divBdr>
        <w:top w:val="none" w:sz="0" w:space="0" w:color="auto"/>
        <w:left w:val="none" w:sz="0" w:space="0" w:color="auto"/>
        <w:bottom w:val="none" w:sz="0" w:space="0" w:color="auto"/>
        <w:right w:val="none" w:sz="0" w:space="0" w:color="auto"/>
      </w:divBdr>
    </w:div>
    <w:div w:id="1448617573">
      <w:bodyDiv w:val="1"/>
      <w:marLeft w:val="0"/>
      <w:marRight w:val="0"/>
      <w:marTop w:val="0"/>
      <w:marBottom w:val="0"/>
      <w:divBdr>
        <w:top w:val="none" w:sz="0" w:space="0" w:color="auto"/>
        <w:left w:val="none" w:sz="0" w:space="0" w:color="auto"/>
        <w:bottom w:val="none" w:sz="0" w:space="0" w:color="auto"/>
        <w:right w:val="none" w:sz="0" w:space="0" w:color="auto"/>
      </w:divBdr>
    </w:div>
    <w:div w:id="1608081768">
      <w:bodyDiv w:val="1"/>
      <w:marLeft w:val="0"/>
      <w:marRight w:val="0"/>
      <w:marTop w:val="0"/>
      <w:marBottom w:val="0"/>
      <w:divBdr>
        <w:top w:val="none" w:sz="0" w:space="0" w:color="auto"/>
        <w:left w:val="none" w:sz="0" w:space="0" w:color="auto"/>
        <w:bottom w:val="none" w:sz="0" w:space="0" w:color="auto"/>
        <w:right w:val="none" w:sz="0" w:space="0" w:color="auto"/>
      </w:divBdr>
    </w:div>
    <w:div w:id="1668903521">
      <w:bodyDiv w:val="1"/>
      <w:marLeft w:val="0"/>
      <w:marRight w:val="0"/>
      <w:marTop w:val="0"/>
      <w:marBottom w:val="0"/>
      <w:divBdr>
        <w:top w:val="none" w:sz="0" w:space="0" w:color="auto"/>
        <w:left w:val="none" w:sz="0" w:space="0" w:color="auto"/>
        <w:bottom w:val="none" w:sz="0" w:space="0" w:color="auto"/>
        <w:right w:val="none" w:sz="0" w:space="0" w:color="auto"/>
      </w:divBdr>
    </w:div>
    <w:div w:id="1698189442">
      <w:bodyDiv w:val="1"/>
      <w:marLeft w:val="0"/>
      <w:marRight w:val="0"/>
      <w:marTop w:val="0"/>
      <w:marBottom w:val="0"/>
      <w:divBdr>
        <w:top w:val="none" w:sz="0" w:space="0" w:color="auto"/>
        <w:left w:val="none" w:sz="0" w:space="0" w:color="auto"/>
        <w:bottom w:val="none" w:sz="0" w:space="0" w:color="auto"/>
        <w:right w:val="none" w:sz="0" w:space="0" w:color="auto"/>
      </w:divBdr>
    </w:div>
    <w:div w:id="1777627861">
      <w:bodyDiv w:val="1"/>
      <w:marLeft w:val="0"/>
      <w:marRight w:val="0"/>
      <w:marTop w:val="0"/>
      <w:marBottom w:val="0"/>
      <w:divBdr>
        <w:top w:val="none" w:sz="0" w:space="0" w:color="auto"/>
        <w:left w:val="none" w:sz="0" w:space="0" w:color="auto"/>
        <w:bottom w:val="none" w:sz="0" w:space="0" w:color="auto"/>
        <w:right w:val="none" w:sz="0" w:space="0" w:color="auto"/>
      </w:divBdr>
    </w:div>
    <w:div w:id="2015448212">
      <w:bodyDiv w:val="1"/>
      <w:marLeft w:val="0"/>
      <w:marRight w:val="0"/>
      <w:marTop w:val="0"/>
      <w:marBottom w:val="0"/>
      <w:divBdr>
        <w:top w:val="none" w:sz="0" w:space="0" w:color="auto"/>
        <w:left w:val="none" w:sz="0" w:space="0" w:color="auto"/>
        <w:bottom w:val="none" w:sz="0" w:space="0" w:color="auto"/>
        <w:right w:val="none" w:sz="0" w:space="0" w:color="auto"/>
      </w:divBdr>
    </w:div>
    <w:div w:id="2092893568">
      <w:bodyDiv w:val="1"/>
      <w:marLeft w:val="0"/>
      <w:marRight w:val="0"/>
      <w:marTop w:val="0"/>
      <w:marBottom w:val="0"/>
      <w:divBdr>
        <w:top w:val="none" w:sz="0" w:space="0" w:color="auto"/>
        <w:left w:val="none" w:sz="0" w:space="0" w:color="auto"/>
        <w:bottom w:val="none" w:sz="0" w:space="0" w:color="auto"/>
        <w:right w:val="none" w:sz="0" w:space="0" w:color="auto"/>
      </w:divBdr>
    </w:div>
    <w:div w:id="2109158905">
      <w:bodyDiv w:val="1"/>
      <w:marLeft w:val="0"/>
      <w:marRight w:val="0"/>
      <w:marTop w:val="0"/>
      <w:marBottom w:val="0"/>
      <w:divBdr>
        <w:top w:val="none" w:sz="0" w:space="0" w:color="auto"/>
        <w:left w:val="none" w:sz="0" w:space="0" w:color="auto"/>
        <w:bottom w:val="none" w:sz="0" w:space="0" w:color="auto"/>
        <w:right w:val="none" w:sz="0" w:space="0" w:color="auto"/>
      </w:divBdr>
    </w:div>
    <w:div w:id="212765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maps/place/Eastwood+Health+and+Care+Centre/@55.7946658,-4.2894332,17z/data=!3m1!4b1!4m6!3m5!1s0x488847bd5d959763:0xe2bdebe15780ba33!8m2!3d55.7946658!4d-4.2868583!16s%2Fg%2F11c13pp3r0?entry=ttu&amp;g_ep=EgoyMDI2MDEyOC4wIKXMDSoASAFQAw%3D%3D" TargetMode="External"/><Relationship Id="rId18" Type="http://schemas.openxmlformats.org/officeDocument/2006/relationships/hyperlink" Target="https://learn.nes.nhs.scot/Search/SearchResults?searchterm=catheterisation&amp;page=1RNs." TargetMode="External"/><Relationship Id="rId26" Type="http://schemas.openxmlformats.org/officeDocument/2006/relationships/hyperlink" Target="https://www.google.co.uk/maps/dir/Queens+Quay+Main+Ave,+Clydebank/@55.8995223,-4.4127349,16z/data=!3m1!4b1!4m9!4m8!1m0!1m5!1m1!1s0x48884e55ee029a71:0x8474b42e0a98772e!2m2!1d-4.4083406!2d55.8995065!3e3?entry=ttu&amp;g_ep=EgoyMDI2MDEyOC4wIKXMDSoKLDEwMDc5MjA2N0gBUAM%3D" TargetMode="External"/><Relationship Id="rId3" Type="http://schemas.openxmlformats.org/officeDocument/2006/relationships/customXml" Target="../customXml/item3.xml"/><Relationship Id="rId21" Type="http://schemas.openxmlformats.org/officeDocument/2006/relationships/hyperlink" Target="https://www.google.com/maps/place/Eastwood+Health+and+Care+Centre/@55.7946658,-4.2894332,17z/data=!3m1!4b1!4m6!3m5!1s0x488847bd5d959763:0xe2bdebe15780ba33!8m2!3d55.7946658!4d-4.2868583!16s%2Fg%2F11c13pp3r0?entry=ttu&amp;g_ep=EgoyMDI2MDEyOC4wIKXMDSoASAFQAw%3D%3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resus.org.uk/library/2021-resuscitation-guidelines/adult-basic-life-support-guidelines" TargetMode="External"/><Relationship Id="rId25" Type="http://schemas.openxmlformats.org/officeDocument/2006/relationships/hyperlink" Target="https://www.google.com/maps/search/clydebank+health+and+care+centre/@55.8990125,-4.4089838,17z/data=!3m1!4b1?entry=ttu&amp;g_ep=EgoyMDI2MDEyOC4wIKXMDSoASAFQAw%3D%3D"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gc.chccontact@nhs.scot" TargetMode="External"/><Relationship Id="rId20" Type="http://schemas.openxmlformats.org/officeDocument/2006/relationships/image" Target="media/image3.png"/><Relationship Id="rId29" Type="http://schemas.openxmlformats.org/officeDocument/2006/relationships/hyperlink" Target="https://learn.nes.nhs.scot/70007/leading-excellence-in-care-education-and-development-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smen.scot.nhs.uk/mobile-skills-unit/about/" TargetMode="External"/><Relationship Id="rId23" Type="http://schemas.openxmlformats.org/officeDocument/2006/relationships/hyperlink" Target="https://www.google.com/maps/search/Clydebank+Health+and+Care+Centre/@55.8990758,-4.4105111,16.25z?entry=ttu&amp;g_ep=EgoyMDI2" TargetMode="External"/><Relationship Id="rId28" Type="http://schemas.openxmlformats.org/officeDocument/2006/relationships/hyperlink" Target="https://www.csmen.scot.nhs.uk/" TargetMode="External"/><Relationship Id="rId10" Type="http://schemas.openxmlformats.org/officeDocument/2006/relationships/endnotes" Target="endnotes.xml"/><Relationship Id="rId19" Type="http://schemas.openxmlformats.org/officeDocument/2006/relationships/hyperlink" Target="https://www.google.com/maps/place/Eastwood+Health+and+Care+Centre/@55.7947016,-4.3077454,14.75z/data=!4m6!3m5!1s0x488847bd5d959763:0xe2bdebe15780ba33!8m2!3d55.7946658!4d-4.2868583!16s/g/11c13pp3r0?entry=ttu&amp;g_ep=EgoyMDI2MDEyOC4wIKXMDSoASAFQAw%3D%3D" TargetMode="External"/><Relationship Id="rId31" Type="http://schemas.openxmlformats.org/officeDocument/2006/relationships/hyperlink" Target="https://learn.nes.nhs.scot/669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maps/search/clydebank+health+and+care+centre/@55.8990125,-4.4089838,17z/data=!3m1!4b1?entry=ttu&amp;g_ep=EgoyMDI2MDEyOC4wIKXMDSoASAFQAw%3D%3D" TargetMode="External"/><Relationship Id="rId22" Type="http://schemas.openxmlformats.org/officeDocument/2006/relationships/hyperlink" Target="https://www.google.com/maps/dir/Eastwood+Health+and+Care+Centre,+Drumby+Cres,+Clarkston,+Glasgow+G76+7HN/@55.7946658,-4.2894332,17z/data=!4m16!1m7!3m6!1s0x488847bd5d959763:0xe2bdebe15780ba33!2sEastwood+Health+and+Care+Centre!8m2!3d55.7946658!4d-4.2868583!16s%2Fg%2F11c13pp3r0!4m7!1m0!1m5!1m1!1s0x488847bd5d959763:0xe2bdebe15780ba33!2m2!1d-4.2868583!2d55.7946658?entry=ttu&amp;g_ep=EgoyMDI2MDEyOC4wIKXMDSoASAFQAw%3D%3D" TargetMode="External"/><Relationship Id="rId27" Type="http://schemas.openxmlformats.org/officeDocument/2006/relationships/hyperlink" Target="https://www.nhsggc.scot/your-health/care-homes/care-home-collaborative/" TargetMode="External"/><Relationship Id="rId30" Type="http://schemas.openxmlformats.org/officeDocument/2006/relationships/hyperlink" Target="https://learn.nes.nhs.scot/1828"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9AFBB10FE43749BF73FD747C89ACC4" ma:contentTypeVersion="14" ma:contentTypeDescription="Create a new document." ma:contentTypeScope="" ma:versionID="1929d67822a63eb2d72ff4c2e0d0d169">
  <xsd:schema xmlns:xsd="http://www.w3.org/2001/XMLSchema" xmlns:xs="http://www.w3.org/2001/XMLSchema" xmlns:p="http://schemas.microsoft.com/office/2006/metadata/properties" xmlns:ns2="510eaf4a-d6c1-41f5-a6f7-9f7f471052b4" xmlns:ns3="ec4be3c9-114e-4e0a-850a-28c3a9c5ccc6" targetNamespace="http://schemas.microsoft.com/office/2006/metadata/properties" ma:root="true" ma:fieldsID="61e281e6de775f3362db89a758e3db8d" ns2:_="" ns3:_="">
    <xsd:import namespace="510eaf4a-d6c1-41f5-a6f7-9f7f471052b4"/>
    <xsd:import namespace="ec4be3c9-114e-4e0a-850a-28c3a9c5cc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eaf4a-d6c1-41f5-a6f7-9f7f47105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4be3c9-114e-4e0a-850a-28c3a9c5cc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7e47f18-9b95-463f-aa85-0f41a1f7652f}" ma:internalName="TaxCatchAll" ma:showField="CatchAllData" ma:web="ec4be3c9-114e-4e0a-850a-28c3a9c5c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c4be3c9-114e-4e0a-850a-28c3a9c5ccc6" xsi:nil="true"/>
    <lcf76f155ced4ddcb4097134ff3c332f xmlns="510eaf4a-d6c1-41f5-a6f7-9f7f471052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3D7A4-08D9-44D4-A21C-104137C20912}">
  <ds:schemaRefs>
    <ds:schemaRef ds:uri="http://schemas.microsoft.com/sharepoint/v3/contenttype/forms"/>
  </ds:schemaRefs>
</ds:datastoreItem>
</file>

<file path=customXml/itemProps2.xml><?xml version="1.0" encoding="utf-8"?>
<ds:datastoreItem xmlns:ds="http://schemas.openxmlformats.org/officeDocument/2006/customXml" ds:itemID="{11725E9D-8293-400C-9C78-F3DAA7BBA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eaf4a-d6c1-41f5-a6f7-9f7f471052b4"/>
    <ds:schemaRef ds:uri="ec4be3c9-114e-4e0a-850a-28c3a9c5c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0242E5-4D44-44F6-A4DF-4992799E8C5A}">
  <ds:schemaRefs>
    <ds:schemaRef ds:uri="http://schemas.openxmlformats.org/officeDocument/2006/bibliography"/>
  </ds:schemaRefs>
</ds:datastoreItem>
</file>

<file path=customXml/itemProps4.xml><?xml version="1.0" encoding="utf-8"?>
<ds:datastoreItem xmlns:ds="http://schemas.openxmlformats.org/officeDocument/2006/customXml" ds:itemID="{6538273D-1E8A-48BE-A4B1-A599D62E7714}">
  <ds:schemaRefs>
    <ds:schemaRef ds:uri="http://schemas.microsoft.com/office/2006/metadata/properties"/>
    <ds:schemaRef ds:uri="http://schemas.microsoft.com/office/infopath/2007/PartnerControls"/>
    <ds:schemaRef ds:uri="ec4be3c9-114e-4e0a-850a-28c3a9c5ccc6"/>
    <ds:schemaRef ds:uri="510eaf4a-d6c1-41f5-a6f7-9f7f471052b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NHS24</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Hamilton-Smith (NHS 24)</dc:creator>
  <cp:keywords/>
  <dc:description/>
  <cp:lastModifiedBy>Paula Okane (NHS Greater Glasgow and Clyde)</cp:lastModifiedBy>
  <cp:revision>3</cp:revision>
  <cp:lastPrinted>2025-02-10T12:43:00Z</cp:lastPrinted>
  <dcterms:created xsi:type="dcterms:W3CDTF">2026-08-17T08:06:00Z</dcterms:created>
  <dcterms:modified xsi:type="dcterms:W3CDTF">2026-08-24T07:03:00Z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0x010100AB9AFBB10FE43749BF73FD747C89ACC4</vt:lpwstr>
  </property>
  <property fmtid="{D5CDD505-2E9C-101B-9397-08002B2CF9AE}" pid="3" name="MediaServiceImageTags">
    <vt:lpwstr/>
  </property>
  <property fmtid="{D5CDD505-2E9C-101B-9397-08002B2CF9AE}" pid="4" name="GrammarlyDocumentId">
    <vt:lpwstr>86245f04-b69a-44c7-bdee-d78d87c7f5af</vt:lpwstr>
  </property>
</Properties>
</file>