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8C" w:rsidRPr="000470B1" w:rsidRDefault="00107A8C" w:rsidP="00107A8C">
      <w:pPr>
        <w:rPr>
          <w:rFonts w:ascii="Arial" w:hAnsi="Arial" w:cs="Arial"/>
          <w:sz w:val="14"/>
        </w:rPr>
      </w:pPr>
    </w:p>
    <w:p w:rsidR="000470B1" w:rsidRPr="000470B1" w:rsidRDefault="000470B1" w:rsidP="000470B1">
      <w:pPr>
        <w:spacing w:after="120" w:line="276" w:lineRule="auto"/>
        <w:rPr>
          <w:rFonts w:ascii="Arial" w:hAnsi="Arial" w:cs="Arial"/>
        </w:rPr>
      </w:pPr>
      <w:r w:rsidRPr="000470B1">
        <w:rPr>
          <w:rFonts w:ascii="Arial" w:hAnsi="Arial" w:cs="Arial"/>
        </w:rPr>
        <w:t>When all other options have been considered, the p</w:t>
      </w:r>
      <w:r w:rsidR="00767658">
        <w:rPr>
          <w:rFonts w:ascii="Arial" w:hAnsi="Arial" w:cs="Arial"/>
        </w:rPr>
        <w:t>erson</w:t>
      </w:r>
      <w:r w:rsidRPr="000470B1">
        <w:rPr>
          <w:rFonts w:ascii="Arial" w:hAnsi="Arial" w:cs="Arial"/>
        </w:rPr>
        <w:t xml:space="preserve"> should be assisted to the floor using the guidance below:</w:t>
      </w:r>
    </w:p>
    <w:p w:rsidR="00107A8C" w:rsidRPr="004B3CB0" w:rsidRDefault="00575A1B" w:rsidP="00107A8C">
      <w:pPr>
        <w:rPr>
          <w:rFonts w:ascii="Arial" w:hAnsi="Arial" w:cs="Arial"/>
          <w:b/>
        </w:rPr>
      </w:pPr>
      <w:r w:rsidRPr="004B3CB0">
        <w:rPr>
          <w:rFonts w:ascii="Arial" w:hAnsi="Arial" w:cs="Arial"/>
          <w:b/>
        </w:rPr>
        <w:t>1</w:t>
      </w:r>
      <w:r w:rsidR="008D59EB">
        <w:rPr>
          <w:rFonts w:ascii="Arial" w:hAnsi="Arial" w:cs="Arial"/>
          <w:b/>
        </w:rPr>
        <w:t>a</w:t>
      </w:r>
      <w:r w:rsidRPr="004B3CB0">
        <w:rPr>
          <w:rFonts w:ascii="Arial" w:hAnsi="Arial" w:cs="Arial"/>
          <w:b/>
        </w:rPr>
        <w:t xml:space="preserve">) </w:t>
      </w:r>
      <w:r w:rsidR="00D81672">
        <w:rPr>
          <w:rFonts w:ascii="Arial" w:hAnsi="Arial" w:cs="Arial"/>
          <w:b/>
        </w:rPr>
        <w:t xml:space="preserve">The Falling </w:t>
      </w:r>
      <w:r w:rsidR="00107A8C" w:rsidRPr="004B3CB0">
        <w:rPr>
          <w:rFonts w:ascii="Arial" w:hAnsi="Arial" w:cs="Arial"/>
          <w:b/>
        </w:rPr>
        <w:t>p</w:t>
      </w:r>
      <w:r w:rsidR="004B3CB0">
        <w:rPr>
          <w:rFonts w:ascii="Arial" w:hAnsi="Arial" w:cs="Arial"/>
          <w:b/>
        </w:rPr>
        <w:t xml:space="preserve">erson </w:t>
      </w:r>
      <w:r w:rsidR="00D81672">
        <w:rPr>
          <w:rFonts w:ascii="Arial" w:hAnsi="Arial" w:cs="Arial"/>
          <w:b/>
        </w:rPr>
        <w:t xml:space="preserve">- </w:t>
      </w:r>
      <w:r w:rsidR="00107A8C" w:rsidRPr="004B3CB0">
        <w:rPr>
          <w:rFonts w:ascii="Arial" w:hAnsi="Arial" w:cs="Arial"/>
          <w:b/>
        </w:rPr>
        <w:t>w</w:t>
      </w:r>
      <w:r w:rsidR="00D81672">
        <w:rPr>
          <w:rFonts w:ascii="Arial" w:hAnsi="Arial" w:cs="Arial"/>
          <w:b/>
        </w:rPr>
        <w:t>hen already in physical contact</w:t>
      </w:r>
    </w:p>
    <w:p w:rsidR="00107A8C" w:rsidRPr="004B3CB0" w:rsidRDefault="009D4DE9" w:rsidP="00107A8C">
      <w:pPr>
        <w:rPr>
          <w:rFonts w:ascii="Arial" w:hAnsi="Arial" w:cs="Arial"/>
        </w:rPr>
      </w:pPr>
      <w:r w:rsidRPr="004B3CB0"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1143000" cy="1824355"/>
            <wp:effectExtent l="0" t="0" r="0" b="4445"/>
            <wp:wrapTight wrapText="bothSides">
              <wp:wrapPolygon edited="0">
                <wp:start x="0" y="0"/>
                <wp:lineTo x="0" y="21427"/>
                <wp:lineTo x="21240" y="21427"/>
                <wp:lineTo x="2124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CB0" w:rsidRPr="004B3CB0" w:rsidRDefault="004B3CB0" w:rsidP="004B3CB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4B3CB0">
        <w:rPr>
          <w:rFonts w:ascii="Arial" w:hAnsi="Arial" w:cs="Arial"/>
        </w:rPr>
        <w:t xml:space="preserve">Do not </w:t>
      </w:r>
      <w:r w:rsidR="002536B5">
        <w:rPr>
          <w:rFonts w:ascii="Arial" w:hAnsi="Arial" w:cs="Arial"/>
        </w:rPr>
        <w:t xml:space="preserve">try to </w:t>
      </w:r>
      <w:r w:rsidRPr="004B3CB0">
        <w:rPr>
          <w:rFonts w:ascii="Arial" w:hAnsi="Arial" w:cs="Arial"/>
        </w:rPr>
        <w:t>hold the p</w:t>
      </w:r>
      <w:r w:rsidR="002536B5">
        <w:rPr>
          <w:rFonts w:ascii="Arial" w:hAnsi="Arial" w:cs="Arial"/>
        </w:rPr>
        <w:t>erson up /</w:t>
      </w:r>
      <w:r w:rsidRPr="004B3CB0">
        <w:rPr>
          <w:rFonts w:ascii="Arial" w:hAnsi="Arial" w:cs="Arial"/>
        </w:rPr>
        <w:t xml:space="preserve"> prevent them from falling</w:t>
      </w:r>
    </w:p>
    <w:p w:rsidR="00107A8C" w:rsidRDefault="00107A8C" w:rsidP="00107A8C">
      <w:pPr>
        <w:ind w:left="360"/>
        <w:rPr>
          <w:rFonts w:ascii="Arial" w:hAnsi="Arial" w:cs="Arial"/>
        </w:rPr>
      </w:pPr>
    </w:p>
    <w:p w:rsidR="00D81672" w:rsidRDefault="009D4DE9" w:rsidP="00107A8C">
      <w:pPr>
        <w:ind w:left="360"/>
        <w:rPr>
          <w:rFonts w:ascii="Arial" w:hAnsi="Arial" w:cs="Arial"/>
        </w:rPr>
      </w:pPr>
      <w:r w:rsidRPr="004B3CB0">
        <w:rPr>
          <w:rFonts w:ascii="Arial" w:hAnsi="Arial" w:cs="Arial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1430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40" y="21388"/>
                <wp:lineTo x="2124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72" w:rsidRPr="004B3CB0" w:rsidRDefault="00D81672" w:rsidP="00107A8C">
      <w:pPr>
        <w:ind w:left="360"/>
        <w:rPr>
          <w:rFonts w:ascii="Arial" w:hAnsi="Arial" w:cs="Arial"/>
        </w:rPr>
      </w:pPr>
    </w:p>
    <w:p w:rsidR="00107A8C" w:rsidRDefault="002536B5" w:rsidP="00107A8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Move behind the person, sliding your hold round to th</w:t>
      </w:r>
      <w:r w:rsidR="004B3CB0">
        <w:rPr>
          <w:rFonts w:ascii="Arial" w:hAnsi="Arial" w:cs="Arial"/>
        </w:rPr>
        <w:t>e persons</w:t>
      </w:r>
      <w:r w:rsidR="00B137C8">
        <w:rPr>
          <w:rFonts w:ascii="Arial" w:hAnsi="Arial" w:cs="Arial"/>
        </w:rPr>
        <w:t>’</w:t>
      </w:r>
      <w:r w:rsidR="00107A8C" w:rsidRPr="004B3CB0">
        <w:rPr>
          <w:rFonts w:ascii="Arial" w:hAnsi="Arial" w:cs="Arial"/>
        </w:rPr>
        <w:t xml:space="preserve"> trunk with</w:t>
      </w:r>
      <w:r>
        <w:rPr>
          <w:rFonts w:ascii="Arial" w:hAnsi="Arial" w:cs="Arial"/>
        </w:rPr>
        <w:t xml:space="preserve"> your </w:t>
      </w:r>
      <w:r w:rsidR="00107A8C" w:rsidRPr="004B3CB0">
        <w:rPr>
          <w:rFonts w:ascii="Arial" w:hAnsi="Arial" w:cs="Arial"/>
        </w:rPr>
        <w:t>hands /</w:t>
      </w:r>
      <w:r w:rsidR="004B3CB0">
        <w:rPr>
          <w:rFonts w:ascii="Arial" w:hAnsi="Arial" w:cs="Arial"/>
        </w:rPr>
        <w:t xml:space="preserve"> </w:t>
      </w:r>
      <w:r w:rsidR="00107A8C" w:rsidRPr="004B3CB0">
        <w:rPr>
          <w:rFonts w:ascii="Arial" w:hAnsi="Arial" w:cs="Arial"/>
        </w:rPr>
        <w:t xml:space="preserve">forearms </w:t>
      </w:r>
      <w:r>
        <w:rPr>
          <w:rFonts w:ascii="Arial" w:hAnsi="Arial" w:cs="Arial"/>
        </w:rPr>
        <w:t xml:space="preserve">pointing down </w:t>
      </w:r>
      <w:r w:rsidR="00107A8C" w:rsidRPr="004B3CB0">
        <w:rPr>
          <w:rFonts w:ascii="Arial" w:hAnsi="Arial" w:cs="Arial"/>
        </w:rPr>
        <w:t xml:space="preserve">towards </w:t>
      </w:r>
      <w:r>
        <w:rPr>
          <w:rFonts w:ascii="Arial" w:hAnsi="Arial" w:cs="Arial"/>
        </w:rPr>
        <w:t>the persons</w:t>
      </w:r>
      <w:r w:rsidR="00B137C8">
        <w:rPr>
          <w:rFonts w:ascii="Arial" w:hAnsi="Arial" w:cs="Arial"/>
        </w:rPr>
        <w:t>’</w:t>
      </w:r>
      <w:r w:rsidR="00107A8C" w:rsidRPr="004B3CB0">
        <w:rPr>
          <w:rFonts w:ascii="Arial" w:hAnsi="Arial" w:cs="Arial"/>
        </w:rPr>
        <w:t xml:space="preserve"> hips.</w:t>
      </w:r>
    </w:p>
    <w:p w:rsidR="00B137C8" w:rsidRDefault="00B137C8" w:rsidP="00B137C8">
      <w:pPr>
        <w:ind w:left="360"/>
        <w:rPr>
          <w:rFonts w:ascii="Arial" w:hAnsi="Arial" w:cs="Arial"/>
        </w:rPr>
      </w:pPr>
    </w:p>
    <w:p w:rsidR="00B137C8" w:rsidRPr="004B3CB0" w:rsidRDefault="00B137C8" w:rsidP="00B137C8">
      <w:pPr>
        <w:ind w:left="50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B137C8">
        <w:rPr>
          <w:rFonts w:ascii="Arial" w:hAnsi="Arial" w:cs="Arial"/>
          <w:b/>
        </w:rPr>
        <w:t xml:space="preserve">NB </w:t>
      </w:r>
      <w:r>
        <w:rPr>
          <w:rFonts w:ascii="Arial" w:hAnsi="Arial" w:cs="Arial"/>
        </w:rPr>
        <w:t>Avoid taking hold under the persons’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auxilla</w:t>
      </w:r>
    </w:p>
    <w:p w:rsidR="00107A8C" w:rsidRPr="004B3CB0" w:rsidRDefault="00107A8C" w:rsidP="00107A8C">
      <w:pPr>
        <w:ind w:left="360"/>
        <w:rPr>
          <w:rFonts w:ascii="Arial" w:hAnsi="Arial" w:cs="Arial"/>
        </w:rPr>
      </w:pPr>
    </w:p>
    <w:p w:rsidR="00107A8C" w:rsidRPr="004B3CB0" w:rsidRDefault="00107A8C" w:rsidP="00107A8C">
      <w:pPr>
        <w:rPr>
          <w:rFonts w:ascii="Arial" w:hAnsi="Arial" w:cs="Arial"/>
        </w:rPr>
      </w:pPr>
    </w:p>
    <w:p w:rsidR="004B3CB0" w:rsidRPr="004B3CB0" w:rsidRDefault="004B3CB0" w:rsidP="00107A8C">
      <w:pPr>
        <w:rPr>
          <w:rFonts w:ascii="Arial" w:hAnsi="Arial" w:cs="Arial"/>
        </w:rPr>
      </w:pPr>
    </w:p>
    <w:p w:rsidR="004B3CB0" w:rsidRPr="004B3CB0" w:rsidRDefault="009D4DE9" w:rsidP="00107A8C">
      <w:pPr>
        <w:rPr>
          <w:rFonts w:ascii="Arial" w:hAnsi="Arial" w:cs="Arial"/>
        </w:rPr>
      </w:pPr>
      <w:r w:rsidRPr="004B3CB0">
        <w:rPr>
          <w:rFonts w:ascii="Arial" w:hAnsi="Arial" w:cs="Arial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1637030" cy="2057400"/>
            <wp:effectExtent l="0" t="0" r="1270" b="0"/>
            <wp:wrapTight wrapText="bothSides">
              <wp:wrapPolygon edited="0">
                <wp:start x="0" y="0"/>
                <wp:lineTo x="0" y="21400"/>
                <wp:lineTo x="21365" y="21400"/>
                <wp:lineTo x="2136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CB0" w:rsidRPr="004B3CB0" w:rsidRDefault="004B3CB0" w:rsidP="00107A8C">
      <w:pPr>
        <w:rPr>
          <w:rFonts w:ascii="Arial" w:hAnsi="Arial" w:cs="Arial"/>
        </w:rPr>
      </w:pPr>
    </w:p>
    <w:p w:rsidR="004B3CB0" w:rsidRPr="004B3CB0" w:rsidRDefault="004B3CB0" w:rsidP="00107A8C">
      <w:pPr>
        <w:rPr>
          <w:rFonts w:ascii="Arial" w:hAnsi="Arial" w:cs="Arial"/>
        </w:rPr>
      </w:pPr>
    </w:p>
    <w:p w:rsidR="00107A8C" w:rsidRPr="004B3CB0" w:rsidRDefault="004B3CB0" w:rsidP="00107A8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Take a step back to improve your balance, keeping your forward leg / thigh in contact with the person</w:t>
      </w:r>
      <w:r w:rsidR="00107A8C" w:rsidRPr="004B3CB0">
        <w:rPr>
          <w:rFonts w:ascii="Arial" w:hAnsi="Arial" w:cs="Arial"/>
        </w:rPr>
        <w:t>.</w:t>
      </w:r>
    </w:p>
    <w:p w:rsidR="00107A8C" w:rsidRPr="004B3CB0" w:rsidRDefault="00107A8C" w:rsidP="00107A8C">
      <w:pPr>
        <w:ind w:left="360"/>
        <w:rPr>
          <w:rFonts w:ascii="Arial" w:hAnsi="Arial" w:cs="Arial"/>
        </w:rPr>
      </w:pPr>
    </w:p>
    <w:p w:rsidR="00107A8C" w:rsidRPr="004B3CB0" w:rsidRDefault="00107A8C" w:rsidP="00107A8C">
      <w:pPr>
        <w:numPr>
          <w:ilvl w:val="0"/>
          <w:numId w:val="5"/>
        </w:numPr>
        <w:rPr>
          <w:rFonts w:ascii="Arial" w:hAnsi="Arial" w:cs="Arial"/>
        </w:rPr>
      </w:pPr>
      <w:r w:rsidRPr="004B3CB0">
        <w:rPr>
          <w:rFonts w:ascii="Arial" w:hAnsi="Arial" w:cs="Arial"/>
        </w:rPr>
        <w:t>Guide the p</w:t>
      </w:r>
      <w:r w:rsidR="004B3CB0">
        <w:rPr>
          <w:rFonts w:ascii="Arial" w:hAnsi="Arial" w:cs="Arial"/>
        </w:rPr>
        <w:t>erson</w:t>
      </w:r>
      <w:r w:rsidRPr="004B3CB0">
        <w:rPr>
          <w:rFonts w:ascii="Arial" w:hAnsi="Arial" w:cs="Arial"/>
        </w:rPr>
        <w:t xml:space="preserve"> </w:t>
      </w:r>
      <w:r w:rsidR="004B3CB0">
        <w:rPr>
          <w:rFonts w:ascii="Arial" w:hAnsi="Arial" w:cs="Arial"/>
        </w:rPr>
        <w:t>backwards on to you,</w:t>
      </w:r>
      <w:r w:rsidRPr="004B3CB0">
        <w:rPr>
          <w:rFonts w:ascii="Arial" w:hAnsi="Arial" w:cs="Arial"/>
        </w:rPr>
        <w:t xml:space="preserve"> allow</w:t>
      </w:r>
      <w:r w:rsidR="004B3CB0">
        <w:rPr>
          <w:rFonts w:ascii="Arial" w:hAnsi="Arial" w:cs="Arial"/>
        </w:rPr>
        <w:t>ing</w:t>
      </w:r>
      <w:r w:rsidRPr="004B3CB0">
        <w:rPr>
          <w:rFonts w:ascii="Arial" w:hAnsi="Arial" w:cs="Arial"/>
        </w:rPr>
        <w:t xml:space="preserve"> them to slide down your trunk and forward leg</w:t>
      </w:r>
      <w:r w:rsidR="002536B5">
        <w:rPr>
          <w:rFonts w:ascii="Arial" w:hAnsi="Arial" w:cs="Arial"/>
        </w:rPr>
        <w:t>. Step further</w:t>
      </w:r>
      <w:r w:rsidRPr="004B3CB0">
        <w:rPr>
          <w:rFonts w:ascii="Arial" w:hAnsi="Arial" w:cs="Arial"/>
        </w:rPr>
        <w:t xml:space="preserve"> back if necessary to allow them to reach the floor.</w:t>
      </w:r>
    </w:p>
    <w:p w:rsidR="00107A8C" w:rsidRPr="004B3CB0" w:rsidRDefault="00107A8C" w:rsidP="00107A8C">
      <w:pPr>
        <w:rPr>
          <w:rFonts w:ascii="Arial" w:hAnsi="Arial" w:cs="Arial"/>
        </w:rPr>
      </w:pPr>
    </w:p>
    <w:p w:rsidR="00D81672" w:rsidRDefault="00D81672" w:rsidP="00D81672">
      <w:pPr>
        <w:ind w:right="-262"/>
        <w:rPr>
          <w:rFonts w:ascii="Arial" w:hAnsi="Arial" w:cs="Arial"/>
        </w:rPr>
      </w:pPr>
    </w:p>
    <w:p w:rsidR="00D81672" w:rsidRDefault="00D81672" w:rsidP="00D81672">
      <w:pPr>
        <w:ind w:right="-262"/>
        <w:rPr>
          <w:rFonts w:ascii="Arial" w:hAnsi="Arial" w:cs="Arial"/>
        </w:rPr>
      </w:pPr>
    </w:p>
    <w:p w:rsidR="00D81672" w:rsidRDefault="00D81672" w:rsidP="00D81672">
      <w:pPr>
        <w:ind w:right="-262"/>
        <w:rPr>
          <w:rFonts w:ascii="Arial" w:hAnsi="Arial" w:cs="Arial"/>
        </w:rPr>
      </w:pPr>
    </w:p>
    <w:p w:rsidR="00D81672" w:rsidRDefault="009D4DE9" w:rsidP="00D81672">
      <w:pPr>
        <w:ind w:right="-262"/>
        <w:rPr>
          <w:rFonts w:ascii="Arial" w:hAnsi="Arial" w:cs="Arial"/>
        </w:rPr>
      </w:pPr>
      <w:r w:rsidRPr="004B3CB0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943100" cy="13716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A8C" w:rsidRPr="004B3CB0" w:rsidRDefault="00107A8C" w:rsidP="00D81672">
      <w:pPr>
        <w:numPr>
          <w:ilvl w:val="0"/>
          <w:numId w:val="5"/>
        </w:numPr>
        <w:tabs>
          <w:tab w:val="clear" w:pos="720"/>
        </w:tabs>
        <w:ind w:right="-262"/>
        <w:rPr>
          <w:rFonts w:ascii="Arial" w:hAnsi="Arial" w:cs="Arial"/>
        </w:rPr>
      </w:pPr>
      <w:r w:rsidRPr="004B3CB0">
        <w:rPr>
          <w:rFonts w:ascii="Arial" w:hAnsi="Arial" w:cs="Arial"/>
        </w:rPr>
        <w:t>Guide them completel</w:t>
      </w:r>
      <w:r w:rsidR="00D81672">
        <w:rPr>
          <w:rFonts w:ascii="Arial" w:hAnsi="Arial" w:cs="Arial"/>
        </w:rPr>
        <w:t>y to the floor and rest them on</w:t>
      </w:r>
      <w:r w:rsidR="00B137C8">
        <w:rPr>
          <w:rFonts w:ascii="Arial" w:hAnsi="Arial" w:cs="Arial"/>
        </w:rPr>
        <w:t xml:space="preserve"> </w:t>
      </w:r>
      <w:r w:rsidRPr="004B3CB0">
        <w:rPr>
          <w:rFonts w:ascii="Arial" w:hAnsi="Arial" w:cs="Arial"/>
        </w:rPr>
        <w:t xml:space="preserve">their side if possible or however </w:t>
      </w:r>
      <w:r w:rsidR="004B3CB0">
        <w:rPr>
          <w:rFonts w:ascii="Arial" w:hAnsi="Arial" w:cs="Arial"/>
        </w:rPr>
        <w:t xml:space="preserve">is </w:t>
      </w:r>
      <w:r w:rsidRPr="004B3CB0">
        <w:rPr>
          <w:rFonts w:ascii="Arial" w:hAnsi="Arial" w:cs="Arial"/>
        </w:rPr>
        <w:t>comfortable.</w:t>
      </w:r>
    </w:p>
    <w:p w:rsidR="00107A8C" w:rsidRPr="004B3CB0" w:rsidRDefault="00107A8C" w:rsidP="00107A8C">
      <w:pPr>
        <w:rPr>
          <w:rFonts w:ascii="Arial" w:hAnsi="Arial" w:cs="Arial"/>
        </w:rPr>
      </w:pPr>
    </w:p>
    <w:p w:rsidR="00107A8C" w:rsidRPr="004B3CB0" w:rsidRDefault="00107A8C" w:rsidP="00107A8C">
      <w:pPr>
        <w:ind w:left="360"/>
        <w:rPr>
          <w:rFonts w:ascii="Arial" w:hAnsi="Arial" w:cs="Arial"/>
        </w:rPr>
      </w:pPr>
    </w:p>
    <w:p w:rsidR="00107A8C" w:rsidRDefault="00107A8C" w:rsidP="00107A8C">
      <w:pPr>
        <w:rPr>
          <w:rFonts w:ascii="Arial" w:hAnsi="Arial" w:cs="Arial"/>
        </w:rPr>
      </w:pPr>
    </w:p>
    <w:p w:rsidR="00D06123" w:rsidRPr="004B3CB0" w:rsidRDefault="00D06123" w:rsidP="00107A8C">
      <w:pPr>
        <w:rPr>
          <w:rFonts w:ascii="Arial" w:hAnsi="Arial" w:cs="Arial"/>
        </w:rPr>
      </w:pPr>
    </w:p>
    <w:p w:rsidR="00D81672" w:rsidRDefault="00D81672" w:rsidP="00107A8C">
      <w:pPr>
        <w:rPr>
          <w:rFonts w:ascii="Arial" w:hAnsi="Arial" w:cs="Arial"/>
        </w:rPr>
      </w:pPr>
    </w:p>
    <w:p w:rsidR="00107A8C" w:rsidRPr="004B3CB0" w:rsidRDefault="009D4DE9" w:rsidP="00107A8C">
      <w:pPr>
        <w:rPr>
          <w:rFonts w:ascii="Arial" w:hAnsi="Arial" w:cs="Arial"/>
        </w:rPr>
      </w:pPr>
      <w:r w:rsidRPr="004B3CB0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240030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429" y="21414"/>
                <wp:lineTo x="2142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A8C" w:rsidRDefault="00107A8C" w:rsidP="004B3CB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4B3CB0">
        <w:rPr>
          <w:rFonts w:ascii="Arial" w:hAnsi="Arial" w:cs="Arial"/>
        </w:rPr>
        <w:t>If able to do so, staff can open kneel during the decent to reduce over bend</w:t>
      </w:r>
      <w:r w:rsidR="002536B5">
        <w:rPr>
          <w:rFonts w:ascii="Arial" w:hAnsi="Arial" w:cs="Arial"/>
        </w:rPr>
        <w:t xml:space="preserve">ing of their </w:t>
      </w:r>
      <w:r w:rsidRPr="004B3CB0">
        <w:rPr>
          <w:rFonts w:ascii="Arial" w:hAnsi="Arial" w:cs="Arial"/>
        </w:rPr>
        <w:t>own back.</w:t>
      </w:r>
    </w:p>
    <w:p w:rsidR="00743193" w:rsidRDefault="00743193" w:rsidP="00743193">
      <w:pPr>
        <w:spacing w:after="120"/>
        <w:ind w:left="360"/>
        <w:rPr>
          <w:rFonts w:ascii="Arial" w:hAnsi="Arial" w:cs="Arial"/>
        </w:rPr>
      </w:pPr>
    </w:p>
    <w:p w:rsidR="00743193" w:rsidRDefault="00743193" w:rsidP="00743193">
      <w:pPr>
        <w:spacing w:after="120"/>
        <w:ind w:left="360"/>
        <w:rPr>
          <w:rFonts w:ascii="Arial" w:hAnsi="Arial" w:cs="Arial"/>
        </w:rPr>
      </w:pPr>
    </w:p>
    <w:p w:rsidR="008D59EB" w:rsidRDefault="008D59EB" w:rsidP="002536B5">
      <w:pPr>
        <w:rPr>
          <w:rFonts w:ascii="Arial" w:hAnsi="Arial" w:cs="Arial"/>
          <w:b/>
        </w:rPr>
      </w:pPr>
    </w:p>
    <w:p w:rsidR="00B137C8" w:rsidRPr="000470B1" w:rsidRDefault="00B137C8" w:rsidP="002536B5">
      <w:pPr>
        <w:rPr>
          <w:rFonts w:ascii="Arial" w:hAnsi="Arial" w:cs="Arial"/>
          <w:b/>
          <w:sz w:val="12"/>
        </w:rPr>
      </w:pPr>
    </w:p>
    <w:p w:rsidR="002536B5" w:rsidRPr="004B3CB0" w:rsidRDefault="008D59EB" w:rsidP="0042322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1b</w:t>
      </w:r>
      <w:r w:rsidR="002536B5" w:rsidRPr="004B3CB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The falling person – when you are not in physical contact</w:t>
      </w:r>
    </w:p>
    <w:p w:rsidR="004B3CB0" w:rsidRPr="004B3CB0" w:rsidRDefault="00107A8C" w:rsidP="004B3CB0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4B3CB0">
        <w:rPr>
          <w:rFonts w:ascii="Arial" w:hAnsi="Arial" w:cs="Arial"/>
        </w:rPr>
        <w:t>If the p</w:t>
      </w:r>
      <w:r w:rsidR="00743193">
        <w:rPr>
          <w:rFonts w:ascii="Arial" w:hAnsi="Arial" w:cs="Arial"/>
        </w:rPr>
        <w:t>erson</w:t>
      </w:r>
      <w:r w:rsidRPr="004B3CB0">
        <w:rPr>
          <w:rFonts w:ascii="Arial" w:hAnsi="Arial" w:cs="Arial"/>
        </w:rPr>
        <w:t xml:space="preserve"> </w:t>
      </w:r>
      <w:r w:rsidR="00743193">
        <w:rPr>
          <w:rFonts w:ascii="Arial" w:hAnsi="Arial" w:cs="Arial"/>
        </w:rPr>
        <w:t>is falling away from you</w:t>
      </w:r>
      <w:r w:rsidRPr="004B3CB0">
        <w:rPr>
          <w:rFonts w:ascii="Arial" w:hAnsi="Arial" w:cs="Arial"/>
        </w:rPr>
        <w:t xml:space="preserve"> onto furniture</w:t>
      </w:r>
      <w:r w:rsidR="008D59EB">
        <w:rPr>
          <w:rFonts w:ascii="Arial" w:hAnsi="Arial" w:cs="Arial"/>
        </w:rPr>
        <w:t>, for example</w:t>
      </w:r>
      <w:r w:rsidR="00D81672">
        <w:rPr>
          <w:rFonts w:ascii="Arial" w:hAnsi="Arial" w:cs="Arial"/>
        </w:rPr>
        <w:t>,</w:t>
      </w:r>
      <w:r w:rsidR="008D59EB">
        <w:rPr>
          <w:rFonts w:ascii="Arial" w:hAnsi="Arial" w:cs="Arial"/>
        </w:rPr>
        <w:t xml:space="preserve"> an over bed table</w:t>
      </w:r>
      <w:r w:rsidRPr="004B3CB0">
        <w:rPr>
          <w:rFonts w:ascii="Arial" w:hAnsi="Arial" w:cs="Arial"/>
        </w:rPr>
        <w:t xml:space="preserve">, </w:t>
      </w:r>
      <w:r w:rsidR="00743193">
        <w:rPr>
          <w:rFonts w:ascii="Arial" w:hAnsi="Arial" w:cs="Arial"/>
        </w:rPr>
        <w:t>you</w:t>
      </w:r>
      <w:r w:rsidRPr="004B3CB0">
        <w:rPr>
          <w:rFonts w:ascii="Arial" w:hAnsi="Arial" w:cs="Arial"/>
        </w:rPr>
        <w:t xml:space="preserve"> should concentrate on moving the obstacles out of the falling path</w:t>
      </w:r>
      <w:r w:rsidR="00743193">
        <w:rPr>
          <w:rFonts w:ascii="Arial" w:hAnsi="Arial" w:cs="Arial"/>
        </w:rPr>
        <w:t xml:space="preserve"> if possible – do not try to catch the person </w:t>
      </w:r>
      <w:r w:rsidRPr="004B3CB0">
        <w:rPr>
          <w:rFonts w:ascii="Arial" w:hAnsi="Arial" w:cs="Arial"/>
        </w:rPr>
        <w:t>.</w:t>
      </w:r>
    </w:p>
    <w:p w:rsidR="00107A8C" w:rsidRDefault="00107A8C" w:rsidP="004B3CB0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4B3CB0">
        <w:rPr>
          <w:rFonts w:ascii="Arial" w:hAnsi="Arial" w:cs="Arial"/>
        </w:rPr>
        <w:t>If the p</w:t>
      </w:r>
      <w:r w:rsidR="00743193">
        <w:rPr>
          <w:rFonts w:ascii="Arial" w:hAnsi="Arial" w:cs="Arial"/>
        </w:rPr>
        <w:t>erson</w:t>
      </w:r>
      <w:r w:rsidRPr="004B3CB0">
        <w:rPr>
          <w:rFonts w:ascii="Arial" w:hAnsi="Arial" w:cs="Arial"/>
        </w:rPr>
        <w:t xml:space="preserve"> is falling into traffic, </w:t>
      </w:r>
      <w:r w:rsidR="00743193">
        <w:rPr>
          <w:rFonts w:ascii="Arial" w:hAnsi="Arial" w:cs="Arial"/>
        </w:rPr>
        <w:t>you</w:t>
      </w:r>
      <w:r w:rsidRPr="004B3CB0">
        <w:rPr>
          <w:rFonts w:ascii="Arial" w:hAnsi="Arial" w:cs="Arial"/>
        </w:rPr>
        <w:t xml:space="preserve"> should try to redirect the fall.</w:t>
      </w:r>
    </w:p>
    <w:p w:rsidR="008D59EB" w:rsidRDefault="008D59EB" w:rsidP="008D59EB">
      <w:pPr>
        <w:rPr>
          <w:rFonts w:ascii="Arial" w:hAnsi="Arial" w:cs="Arial"/>
          <w:b/>
        </w:rPr>
      </w:pPr>
    </w:p>
    <w:p w:rsidR="008D59EB" w:rsidRPr="004B3CB0" w:rsidRDefault="008D59EB" w:rsidP="008D59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1c</w:t>
      </w:r>
      <w:r w:rsidRPr="004B3CB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The falling person – on the stairs</w:t>
      </w:r>
    </w:p>
    <w:p w:rsidR="004B3CB0" w:rsidRPr="004B3CB0" w:rsidRDefault="009D4DE9" w:rsidP="004B3CB0">
      <w:pPr>
        <w:spacing w:after="1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1943100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388" y="21428"/>
                <wp:lineTo x="2138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A8C" w:rsidRPr="004B3CB0" w:rsidRDefault="00107A8C" w:rsidP="00107A8C">
      <w:pPr>
        <w:numPr>
          <w:ilvl w:val="0"/>
          <w:numId w:val="6"/>
        </w:numPr>
        <w:rPr>
          <w:rFonts w:ascii="Arial" w:hAnsi="Arial" w:cs="Arial"/>
        </w:rPr>
      </w:pPr>
      <w:r w:rsidRPr="004B3CB0">
        <w:rPr>
          <w:rFonts w:ascii="Arial" w:hAnsi="Arial" w:cs="Arial"/>
        </w:rPr>
        <w:t>If falling up the stairs, staff should try to redirect the fall towards the higher steps.</w:t>
      </w:r>
    </w:p>
    <w:p w:rsidR="00743193" w:rsidRDefault="009D4DE9" w:rsidP="0074319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217170</wp:posOffset>
            </wp:positionV>
            <wp:extent cx="1828800" cy="22193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A8C" w:rsidRDefault="00107A8C" w:rsidP="00743193">
      <w:pPr>
        <w:ind w:left="6660"/>
        <w:rPr>
          <w:rFonts w:ascii="Arial" w:hAnsi="Arial" w:cs="Arial"/>
        </w:rPr>
      </w:pPr>
    </w:p>
    <w:p w:rsidR="00743193" w:rsidRDefault="009D4DE9" w:rsidP="00743193">
      <w:pPr>
        <w:ind w:left="66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95250</wp:posOffset>
                </wp:positionV>
                <wp:extent cx="2171700" cy="1892300"/>
                <wp:effectExtent l="0" t="0" r="381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93" w:rsidRDefault="00743193" w:rsidP="00743193">
                            <w:pPr>
                              <w:numPr>
                                <w:ilvl w:val="1"/>
                                <w:numId w:val="22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4B3CB0">
                              <w:rPr>
                                <w:rFonts w:ascii="Arial" w:hAnsi="Arial" w:cs="Arial"/>
                              </w:rPr>
                              <w:t>If falling down the stairs, staff should be at an angle to the front of the p</w:t>
                            </w:r>
                            <w:r>
                              <w:rPr>
                                <w:rFonts w:ascii="Arial" w:hAnsi="Arial" w:cs="Arial"/>
                              </w:rPr>
                              <w:t>erson</w:t>
                            </w:r>
                            <w:r w:rsidRPr="004B3CB0">
                              <w:rPr>
                                <w:rFonts w:ascii="Arial" w:hAnsi="Arial" w:cs="Arial"/>
                              </w:rPr>
                              <w:t>. Staff may be able to push the 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erson </w:t>
                            </w:r>
                            <w:r w:rsidRPr="004B3CB0">
                              <w:rPr>
                                <w:rFonts w:ascii="Arial" w:hAnsi="Arial" w:cs="Arial"/>
                              </w:rPr>
                              <w:t>back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4B3CB0">
                              <w:rPr>
                                <w:rFonts w:ascii="Arial" w:hAnsi="Arial" w:cs="Arial"/>
                              </w:rPr>
                              <w:t>using their own bodyweight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4B3CB0">
                              <w:rPr>
                                <w:rFonts w:ascii="Arial" w:hAnsi="Arial" w:cs="Arial"/>
                              </w:rPr>
                              <w:t xml:space="preserve"> onto the higher step</w:t>
                            </w:r>
                            <w:r w:rsidRPr="007431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43193" w:rsidRDefault="00743193" w:rsidP="007431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3193" w:rsidRDefault="00743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62pt;margin-top:7.5pt;width:171pt;height:14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HeggIAABE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" stroked="f">
                <v:textbox>
                  <w:txbxContent>
                    <w:p w:rsidR="00743193" w:rsidRDefault="00743193" w:rsidP="00743193">
                      <w:pPr>
                        <w:numPr>
                          <w:ilvl w:val="1"/>
                          <w:numId w:val="22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4B3CB0">
                        <w:rPr>
                          <w:rFonts w:ascii="Arial" w:hAnsi="Arial" w:cs="Arial"/>
                        </w:rPr>
                        <w:t>If falling down the stairs, staff should be at an angle to the front of the p</w:t>
                      </w:r>
                      <w:r>
                        <w:rPr>
                          <w:rFonts w:ascii="Arial" w:hAnsi="Arial" w:cs="Arial"/>
                        </w:rPr>
                        <w:t>erson</w:t>
                      </w:r>
                      <w:r w:rsidRPr="004B3CB0">
                        <w:rPr>
                          <w:rFonts w:ascii="Arial" w:hAnsi="Arial" w:cs="Arial"/>
                        </w:rPr>
                        <w:t>. Staff may be able to push the p</w:t>
                      </w:r>
                      <w:r>
                        <w:rPr>
                          <w:rFonts w:ascii="Arial" w:hAnsi="Arial" w:cs="Arial"/>
                        </w:rPr>
                        <w:t xml:space="preserve">erson </w:t>
                      </w:r>
                      <w:r w:rsidRPr="004B3CB0">
                        <w:rPr>
                          <w:rFonts w:ascii="Arial" w:hAnsi="Arial" w:cs="Arial"/>
                        </w:rPr>
                        <w:t>back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4B3CB0">
                        <w:rPr>
                          <w:rFonts w:ascii="Arial" w:hAnsi="Arial" w:cs="Arial"/>
                        </w:rPr>
                        <w:t>using their own bodyweight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4B3CB0">
                        <w:rPr>
                          <w:rFonts w:ascii="Arial" w:hAnsi="Arial" w:cs="Arial"/>
                        </w:rPr>
                        <w:t xml:space="preserve"> onto the higher step</w:t>
                      </w:r>
                      <w:r w:rsidRPr="0074319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43193" w:rsidRDefault="00743193" w:rsidP="00743193">
                      <w:pPr>
                        <w:rPr>
                          <w:rFonts w:ascii="Arial" w:hAnsi="Arial" w:cs="Arial"/>
                        </w:rPr>
                      </w:pPr>
                    </w:p>
                    <w:p w:rsidR="00743193" w:rsidRDefault="00743193"/>
                  </w:txbxContent>
                </v:textbox>
              </v:shape>
            </w:pict>
          </mc:Fallback>
        </mc:AlternateContent>
      </w:r>
    </w:p>
    <w:p w:rsidR="00743193" w:rsidRDefault="00743193" w:rsidP="00743193">
      <w:pPr>
        <w:ind w:left="6660"/>
        <w:rPr>
          <w:rFonts w:ascii="Arial" w:hAnsi="Arial" w:cs="Arial"/>
        </w:rPr>
      </w:pPr>
    </w:p>
    <w:p w:rsidR="00743193" w:rsidRDefault="00743193" w:rsidP="00743193">
      <w:pPr>
        <w:ind w:left="6660"/>
        <w:rPr>
          <w:rFonts w:ascii="Arial" w:hAnsi="Arial" w:cs="Arial"/>
        </w:rPr>
      </w:pPr>
    </w:p>
    <w:p w:rsidR="00743193" w:rsidRDefault="00743193" w:rsidP="00743193">
      <w:pPr>
        <w:ind w:left="6660"/>
        <w:rPr>
          <w:rFonts w:ascii="Arial" w:hAnsi="Arial" w:cs="Arial"/>
        </w:rPr>
      </w:pPr>
    </w:p>
    <w:p w:rsidR="00743193" w:rsidRDefault="00743193" w:rsidP="00743193">
      <w:pPr>
        <w:ind w:left="6660"/>
        <w:rPr>
          <w:rFonts w:ascii="Arial" w:hAnsi="Arial" w:cs="Arial"/>
        </w:rPr>
      </w:pPr>
    </w:p>
    <w:p w:rsidR="00743193" w:rsidRDefault="00743193" w:rsidP="00743193">
      <w:pPr>
        <w:ind w:left="6660"/>
        <w:rPr>
          <w:rFonts w:ascii="Arial" w:hAnsi="Arial" w:cs="Arial"/>
        </w:rPr>
      </w:pPr>
    </w:p>
    <w:p w:rsidR="00743193" w:rsidRDefault="00743193" w:rsidP="00743193">
      <w:pPr>
        <w:ind w:left="6660"/>
        <w:rPr>
          <w:rFonts w:ascii="Arial" w:hAnsi="Arial" w:cs="Arial"/>
        </w:rPr>
      </w:pPr>
    </w:p>
    <w:p w:rsidR="00743193" w:rsidRDefault="009D4DE9" w:rsidP="00743193">
      <w:pPr>
        <w:ind w:left="66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13970</wp:posOffset>
            </wp:positionV>
            <wp:extent cx="1656080" cy="2225040"/>
            <wp:effectExtent l="0" t="0" r="1270" b="3810"/>
            <wp:wrapTight wrapText="bothSides">
              <wp:wrapPolygon edited="0">
                <wp:start x="0" y="0"/>
                <wp:lineTo x="0" y="21452"/>
                <wp:lineTo x="21368" y="21452"/>
                <wp:lineTo x="2136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193" w:rsidRDefault="00743193" w:rsidP="00743193">
      <w:pPr>
        <w:ind w:left="6660"/>
        <w:rPr>
          <w:rFonts w:ascii="Arial" w:hAnsi="Arial" w:cs="Arial"/>
        </w:rPr>
      </w:pPr>
    </w:p>
    <w:p w:rsidR="00743193" w:rsidRDefault="00743193" w:rsidP="00743193">
      <w:pPr>
        <w:ind w:left="6660"/>
        <w:rPr>
          <w:rFonts w:ascii="Arial" w:hAnsi="Arial" w:cs="Arial"/>
        </w:rPr>
      </w:pPr>
    </w:p>
    <w:p w:rsidR="00743193" w:rsidRDefault="00743193" w:rsidP="00743193">
      <w:pPr>
        <w:rPr>
          <w:rFonts w:ascii="Arial" w:hAnsi="Arial" w:cs="Arial"/>
        </w:rPr>
      </w:pPr>
    </w:p>
    <w:p w:rsidR="00743193" w:rsidRPr="004B3CB0" w:rsidRDefault="00743193" w:rsidP="00743193">
      <w:pPr>
        <w:rPr>
          <w:rFonts w:ascii="Arial" w:hAnsi="Arial" w:cs="Arial"/>
        </w:rPr>
      </w:pPr>
    </w:p>
    <w:p w:rsidR="00107A8C" w:rsidRPr="004B3CB0" w:rsidRDefault="00107A8C" w:rsidP="00107A8C">
      <w:pPr>
        <w:rPr>
          <w:rFonts w:ascii="Arial" w:hAnsi="Arial" w:cs="Arial"/>
        </w:rPr>
      </w:pPr>
    </w:p>
    <w:p w:rsidR="00107A8C" w:rsidRPr="004B3CB0" w:rsidRDefault="00107A8C" w:rsidP="00107A8C">
      <w:pPr>
        <w:ind w:right="1080"/>
        <w:rPr>
          <w:rFonts w:ascii="Arial" w:hAnsi="Arial" w:cs="Arial"/>
        </w:rPr>
      </w:pPr>
    </w:p>
    <w:p w:rsidR="00743193" w:rsidRPr="00743193" w:rsidRDefault="00743193" w:rsidP="00743193">
      <w:pPr>
        <w:numPr>
          <w:ilvl w:val="1"/>
          <w:numId w:val="22"/>
        </w:numPr>
        <w:tabs>
          <w:tab w:val="clear" w:pos="720"/>
        </w:tabs>
        <w:ind w:left="360"/>
        <w:rPr>
          <w:rFonts w:ascii="Arial" w:hAnsi="Arial" w:cs="Arial"/>
        </w:rPr>
      </w:pPr>
      <w:r w:rsidRPr="004B3CB0">
        <w:rPr>
          <w:rFonts w:ascii="Arial" w:hAnsi="Arial" w:cs="Arial"/>
        </w:rPr>
        <w:t>Staff may be able to push the p</w:t>
      </w:r>
      <w:r>
        <w:rPr>
          <w:rFonts w:ascii="Arial" w:hAnsi="Arial" w:cs="Arial"/>
        </w:rPr>
        <w:t>erson</w:t>
      </w:r>
      <w:r w:rsidRPr="004B3CB0">
        <w:rPr>
          <w:rFonts w:ascii="Arial" w:hAnsi="Arial" w:cs="Arial"/>
        </w:rPr>
        <w:t xml:space="preserve"> towards the banister or wall and allow them to slide down</w:t>
      </w:r>
      <w:r w:rsidR="00B137C8">
        <w:rPr>
          <w:rFonts w:ascii="Arial" w:hAnsi="Arial" w:cs="Arial"/>
        </w:rPr>
        <w:t xml:space="preserve"> to sit on the steps.</w:t>
      </w:r>
    </w:p>
    <w:p w:rsidR="00743193" w:rsidRDefault="00743193" w:rsidP="00107A8C">
      <w:pPr>
        <w:rPr>
          <w:rFonts w:ascii="Arial" w:hAnsi="Arial" w:cs="Arial"/>
        </w:rPr>
      </w:pPr>
    </w:p>
    <w:p w:rsidR="00743193" w:rsidRDefault="00743193" w:rsidP="00107A8C">
      <w:pPr>
        <w:rPr>
          <w:rFonts w:ascii="Arial" w:hAnsi="Arial" w:cs="Arial"/>
        </w:rPr>
      </w:pPr>
    </w:p>
    <w:p w:rsidR="00743193" w:rsidRDefault="00743193" w:rsidP="00107A8C">
      <w:pPr>
        <w:rPr>
          <w:rFonts w:ascii="Arial" w:hAnsi="Arial" w:cs="Arial"/>
        </w:rPr>
      </w:pPr>
    </w:p>
    <w:p w:rsidR="00743193" w:rsidRDefault="00743193" w:rsidP="00107A8C">
      <w:pPr>
        <w:rPr>
          <w:rFonts w:ascii="Arial" w:hAnsi="Arial" w:cs="Arial"/>
        </w:rPr>
      </w:pPr>
    </w:p>
    <w:p w:rsidR="00743193" w:rsidRDefault="00743193" w:rsidP="00107A8C">
      <w:pPr>
        <w:rPr>
          <w:rFonts w:ascii="Arial" w:hAnsi="Arial" w:cs="Arial"/>
        </w:rPr>
      </w:pPr>
    </w:p>
    <w:p w:rsidR="00743193" w:rsidRPr="004B3CB0" w:rsidRDefault="00743193" w:rsidP="00107A8C">
      <w:pPr>
        <w:rPr>
          <w:rFonts w:ascii="Arial" w:hAnsi="Arial" w:cs="Arial"/>
        </w:rPr>
      </w:pPr>
    </w:p>
    <w:p w:rsidR="00107A8C" w:rsidRPr="00743193" w:rsidRDefault="004B3CB0" w:rsidP="004E5801">
      <w:pPr>
        <w:spacing w:after="120" w:line="276" w:lineRule="auto"/>
        <w:rPr>
          <w:rFonts w:ascii="Arial" w:hAnsi="Arial" w:cs="Arial"/>
          <w:b/>
        </w:rPr>
      </w:pPr>
      <w:r w:rsidRPr="00743193">
        <w:rPr>
          <w:rFonts w:ascii="Arial" w:hAnsi="Arial" w:cs="Arial"/>
          <w:b/>
        </w:rPr>
        <w:t xml:space="preserve">2) </w:t>
      </w:r>
      <w:r w:rsidR="00107A8C" w:rsidRPr="00743193">
        <w:rPr>
          <w:rFonts w:ascii="Arial" w:hAnsi="Arial" w:cs="Arial"/>
          <w:b/>
        </w:rPr>
        <w:t>Coming across a fallen p</w:t>
      </w:r>
      <w:r w:rsidR="001C694C">
        <w:rPr>
          <w:rFonts w:ascii="Arial" w:hAnsi="Arial" w:cs="Arial"/>
          <w:b/>
        </w:rPr>
        <w:t>erson</w:t>
      </w:r>
    </w:p>
    <w:p w:rsidR="00107A8C" w:rsidRPr="004B3CB0" w:rsidRDefault="00107A8C" w:rsidP="004E5801">
      <w:pPr>
        <w:spacing w:after="120" w:line="276" w:lineRule="auto"/>
        <w:rPr>
          <w:rFonts w:ascii="Arial" w:hAnsi="Arial" w:cs="Arial"/>
        </w:rPr>
      </w:pPr>
      <w:r w:rsidRPr="004B3CB0">
        <w:rPr>
          <w:rFonts w:ascii="Arial" w:hAnsi="Arial" w:cs="Arial"/>
        </w:rPr>
        <w:t>Check airway, breathing  and circulation</w:t>
      </w:r>
      <w:r w:rsidR="001C694C">
        <w:rPr>
          <w:rFonts w:ascii="Arial" w:hAnsi="Arial" w:cs="Arial"/>
        </w:rPr>
        <w:t>, i</w:t>
      </w:r>
      <w:r w:rsidRPr="004B3CB0">
        <w:rPr>
          <w:rFonts w:ascii="Arial" w:hAnsi="Arial" w:cs="Arial"/>
        </w:rPr>
        <w:t>f ok</w:t>
      </w:r>
      <w:r w:rsidR="001C694C">
        <w:rPr>
          <w:rFonts w:ascii="Arial" w:hAnsi="Arial" w:cs="Arial"/>
        </w:rPr>
        <w:t>,</w:t>
      </w:r>
      <w:r w:rsidRPr="004B3CB0">
        <w:rPr>
          <w:rFonts w:ascii="Arial" w:hAnsi="Arial" w:cs="Arial"/>
        </w:rPr>
        <w:t xml:space="preserve"> check for injuries</w:t>
      </w:r>
      <w:r w:rsidR="001C694C">
        <w:rPr>
          <w:rFonts w:ascii="Arial" w:hAnsi="Arial" w:cs="Arial"/>
        </w:rPr>
        <w:t xml:space="preserve"> including bruising, signs of fracture, </w:t>
      </w:r>
      <w:r w:rsidRPr="004B3CB0">
        <w:rPr>
          <w:rFonts w:ascii="Arial" w:hAnsi="Arial" w:cs="Arial"/>
        </w:rPr>
        <w:t>pain</w:t>
      </w:r>
      <w:r w:rsidR="001C694C">
        <w:rPr>
          <w:rFonts w:ascii="Arial" w:hAnsi="Arial" w:cs="Arial"/>
        </w:rPr>
        <w:t xml:space="preserve"> and / or altered behaviour</w:t>
      </w:r>
      <w:r w:rsidRPr="004B3CB0">
        <w:rPr>
          <w:rFonts w:ascii="Arial" w:hAnsi="Arial" w:cs="Arial"/>
        </w:rPr>
        <w:t>. Staff may want to call for a medical opinion</w:t>
      </w:r>
      <w:r w:rsidR="001C694C">
        <w:rPr>
          <w:rFonts w:ascii="Arial" w:hAnsi="Arial" w:cs="Arial"/>
        </w:rPr>
        <w:t xml:space="preserve"> prior to moving the person</w:t>
      </w:r>
      <w:r w:rsidRPr="004B3CB0">
        <w:rPr>
          <w:rFonts w:ascii="Arial" w:hAnsi="Arial" w:cs="Arial"/>
        </w:rPr>
        <w:t>.</w:t>
      </w:r>
    </w:p>
    <w:p w:rsidR="00107A8C" w:rsidRPr="004B3CB0" w:rsidRDefault="00107A8C" w:rsidP="004E5801">
      <w:pPr>
        <w:spacing w:after="120" w:line="276" w:lineRule="auto"/>
        <w:rPr>
          <w:rFonts w:ascii="Arial" w:hAnsi="Arial" w:cs="Arial"/>
        </w:rPr>
      </w:pPr>
      <w:r w:rsidRPr="004B3CB0">
        <w:rPr>
          <w:rFonts w:ascii="Arial" w:hAnsi="Arial" w:cs="Arial"/>
        </w:rPr>
        <w:t>Check environment for obvious causes of fall. If nothing</w:t>
      </w:r>
      <w:r w:rsidR="000470B1">
        <w:rPr>
          <w:rFonts w:ascii="Arial" w:hAnsi="Arial" w:cs="Arial"/>
        </w:rPr>
        <w:t xml:space="preserve"> is found</w:t>
      </w:r>
      <w:r w:rsidRPr="004B3CB0">
        <w:rPr>
          <w:rFonts w:ascii="Arial" w:hAnsi="Arial" w:cs="Arial"/>
        </w:rPr>
        <w:t>, seek medical advice</w:t>
      </w:r>
      <w:r w:rsidR="002536B5">
        <w:rPr>
          <w:rFonts w:ascii="Arial" w:hAnsi="Arial" w:cs="Arial"/>
        </w:rPr>
        <w:t xml:space="preserve"> </w:t>
      </w:r>
      <w:r w:rsidRPr="004B3CB0">
        <w:rPr>
          <w:rFonts w:ascii="Arial" w:hAnsi="Arial" w:cs="Arial"/>
        </w:rPr>
        <w:t>/</w:t>
      </w:r>
      <w:r w:rsidR="002536B5">
        <w:rPr>
          <w:rFonts w:ascii="Arial" w:hAnsi="Arial" w:cs="Arial"/>
        </w:rPr>
        <w:t xml:space="preserve"> </w:t>
      </w:r>
      <w:r w:rsidRPr="004B3CB0">
        <w:rPr>
          <w:rFonts w:ascii="Arial" w:hAnsi="Arial" w:cs="Arial"/>
        </w:rPr>
        <w:t>assistance.</w:t>
      </w:r>
    </w:p>
    <w:p w:rsidR="00107A8C" w:rsidRPr="004B3CB0" w:rsidRDefault="00107A8C" w:rsidP="004E5801">
      <w:pPr>
        <w:spacing w:after="120" w:line="276" w:lineRule="auto"/>
        <w:rPr>
          <w:rFonts w:ascii="Arial" w:hAnsi="Arial" w:cs="Arial"/>
        </w:rPr>
      </w:pPr>
      <w:r w:rsidRPr="004B3CB0">
        <w:rPr>
          <w:rFonts w:ascii="Arial" w:hAnsi="Arial" w:cs="Arial"/>
        </w:rPr>
        <w:t>If p</w:t>
      </w:r>
      <w:r w:rsidR="001C694C">
        <w:rPr>
          <w:rFonts w:ascii="Arial" w:hAnsi="Arial" w:cs="Arial"/>
        </w:rPr>
        <w:t>erson</w:t>
      </w:r>
      <w:r w:rsidRPr="004B3CB0">
        <w:rPr>
          <w:rFonts w:ascii="Arial" w:hAnsi="Arial" w:cs="Arial"/>
        </w:rPr>
        <w:t xml:space="preserve"> is ‘well’ after the fall, follow the </w:t>
      </w:r>
      <w:hyperlink r:id="rId17" w:history="1">
        <w:r w:rsidRPr="002536B5">
          <w:rPr>
            <w:rStyle w:val="Hyperlink"/>
            <w:rFonts w:ascii="Arial" w:hAnsi="Arial" w:cs="Arial"/>
          </w:rPr>
          <w:t>Recovering a patient from the floor guidance</w:t>
        </w:r>
      </w:hyperlink>
      <w:bookmarkStart w:id="0" w:name="_GoBack"/>
      <w:bookmarkEnd w:id="0"/>
      <w:r w:rsidRPr="002536B5">
        <w:rPr>
          <w:rFonts w:ascii="Arial" w:hAnsi="Arial" w:cs="Arial"/>
        </w:rPr>
        <w:t>.</w:t>
      </w:r>
    </w:p>
    <w:sectPr w:rsidR="00107A8C" w:rsidRPr="004B3CB0" w:rsidSect="00684FDB">
      <w:headerReference w:type="default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62" w:rsidRDefault="00BE5862">
      <w:r>
        <w:separator/>
      </w:r>
    </w:p>
  </w:endnote>
  <w:endnote w:type="continuationSeparator" w:id="0">
    <w:p w:rsidR="00BE5862" w:rsidRDefault="00BE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B3" w:rsidRPr="006F48B3" w:rsidRDefault="00CC4945">
    <w:pPr>
      <w:pStyle w:val="Footer"/>
      <w:rPr>
        <w:sz w:val="16"/>
      </w:rPr>
    </w:pPr>
    <w:r>
      <w:rPr>
        <w:sz w:val="16"/>
      </w:rPr>
      <w:t>MH</w:t>
    </w:r>
    <w:r w:rsidR="00EE57B3">
      <w:rPr>
        <w:sz w:val="16"/>
      </w:rPr>
      <w:t xml:space="preserve"> Briefing Note</w:t>
    </w:r>
    <w:r>
      <w:rPr>
        <w:sz w:val="16"/>
      </w:rPr>
      <w:t xml:space="preserve"> No </w:t>
    </w:r>
    <w:r w:rsidR="00107A8C">
      <w:rPr>
        <w:sz w:val="16"/>
      </w:rPr>
      <w:t>3</w:t>
    </w:r>
    <w:r>
      <w:rPr>
        <w:sz w:val="16"/>
      </w:rPr>
      <w:t xml:space="preserve">. </w:t>
    </w:r>
    <w:r w:rsidR="00107A8C">
      <w:rPr>
        <w:sz w:val="16"/>
      </w:rPr>
      <w:t xml:space="preserve"> The Fallen / Falling Person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62" w:rsidRDefault="00BE5862">
      <w:r>
        <w:separator/>
      </w:r>
    </w:p>
  </w:footnote>
  <w:footnote w:type="continuationSeparator" w:id="0">
    <w:p w:rsidR="00BE5862" w:rsidRDefault="00BE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45" w:rsidRDefault="009D4DE9" w:rsidP="00CC4945">
    <w:pPr>
      <w:spacing w:after="120"/>
      <w:rPr>
        <w:rFonts w:ascii="Arial" w:hAnsi="Arial" w:cs="Arial"/>
        <w:b/>
        <w:color w:val="333399"/>
        <w:sz w:val="28"/>
        <w:szCs w:val="28"/>
      </w:rPr>
    </w:pPr>
    <w:r w:rsidRPr="00167964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701675" cy="504825"/>
          <wp:effectExtent l="0" t="0" r="3175" b="9525"/>
          <wp:wrapTight wrapText="bothSides">
            <wp:wrapPolygon edited="0">
              <wp:start x="0" y="0"/>
              <wp:lineTo x="0" y="21192"/>
              <wp:lineTo x="21111" y="21192"/>
              <wp:lineTo x="21111" y="0"/>
              <wp:lineTo x="0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C05">
      <w:rPr>
        <w:rFonts w:ascii="Arial" w:hAnsi="Arial" w:cs="Arial"/>
        <w:b/>
        <w:color w:val="333399"/>
        <w:sz w:val="28"/>
        <w:szCs w:val="28"/>
      </w:rPr>
      <w:t>Moving and Handling</w:t>
    </w:r>
  </w:p>
  <w:p w:rsidR="00CC4945" w:rsidRPr="00283C05" w:rsidRDefault="009D4DE9" w:rsidP="00CC4945">
    <w:pPr>
      <w:spacing w:after="120"/>
      <w:rPr>
        <w:rFonts w:ascii="Arial" w:hAnsi="Arial" w:cs="Arial"/>
        <w:b/>
        <w:color w:val="5F5F5F"/>
        <w:szCs w:val="28"/>
      </w:rPr>
    </w:pPr>
    <w:r w:rsidRPr="00283C05">
      <w:rPr>
        <w:noProof/>
        <w:color w:val="5F5F5F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6057900" cy="0"/>
              <wp:effectExtent l="15240" t="13335" r="1333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E879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" strokecolor="gray" strokeweight="1.5pt"/>
          </w:pict>
        </mc:Fallback>
      </mc:AlternateContent>
    </w:r>
    <w:r w:rsidR="00283C05" w:rsidRPr="00283C05">
      <w:rPr>
        <w:rFonts w:ascii="Arial" w:hAnsi="Arial" w:cs="Arial"/>
        <w:b/>
        <w:color w:val="5F5F5F"/>
        <w:szCs w:val="28"/>
      </w:rPr>
      <w:t>Briefing Note No</w:t>
    </w:r>
    <w:r w:rsidR="00CC4945" w:rsidRPr="00283C05">
      <w:rPr>
        <w:rFonts w:ascii="Arial" w:hAnsi="Arial" w:cs="Arial"/>
        <w:b/>
        <w:color w:val="5F5F5F"/>
        <w:szCs w:val="28"/>
      </w:rPr>
      <w:t xml:space="preserve"> </w:t>
    </w:r>
    <w:r w:rsidR="00107A8C">
      <w:rPr>
        <w:rFonts w:ascii="Arial" w:hAnsi="Arial" w:cs="Arial"/>
        <w:b/>
        <w:color w:val="5F5F5F"/>
        <w:szCs w:val="28"/>
      </w:rPr>
      <w:t>3</w:t>
    </w:r>
    <w:r w:rsidR="00CC4945" w:rsidRPr="00283C05">
      <w:rPr>
        <w:rFonts w:ascii="Arial" w:hAnsi="Arial" w:cs="Arial"/>
        <w:b/>
        <w:color w:val="5F5F5F"/>
        <w:szCs w:val="28"/>
      </w:rPr>
      <w:t xml:space="preserve">. </w:t>
    </w:r>
    <w:r w:rsidR="00107A8C">
      <w:rPr>
        <w:rFonts w:ascii="Arial" w:hAnsi="Arial" w:cs="Arial"/>
        <w:b/>
        <w:color w:val="5F5F5F"/>
        <w:szCs w:val="28"/>
      </w:rPr>
      <w:t>The Fall</w:t>
    </w:r>
    <w:r w:rsidR="00D81672">
      <w:rPr>
        <w:rFonts w:ascii="Arial" w:hAnsi="Arial" w:cs="Arial"/>
        <w:b/>
        <w:color w:val="5F5F5F"/>
        <w:szCs w:val="28"/>
      </w:rPr>
      <w:t>ing</w:t>
    </w:r>
    <w:r w:rsidR="00107A8C">
      <w:rPr>
        <w:rFonts w:ascii="Arial" w:hAnsi="Arial" w:cs="Arial"/>
        <w:b/>
        <w:color w:val="5F5F5F"/>
        <w:szCs w:val="28"/>
      </w:rPr>
      <w:t xml:space="preserve"> / Fall</w:t>
    </w:r>
    <w:r w:rsidR="00D81672">
      <w:rPr>
        <w:rFonts w:ascii="Arial" w:hAnsi="Arial" w:cs="Arial"/>
        <w:b/>
        <w:color w:val="5F5F5F"/>
        <w:szCs w:val="28"/>
      </w:rPr>
      <w:t>en</w:t>
    </w:r>
    <w:r w:rsidR="00107A8C">
      <w:rPr>
        <w:rFonts w:ascii="Arial" w:hAnsi="Arial" w:cs="Arial"/>
        <w:b/>
        <w:color w:val="5F5F5F"/>
        <w:szCs w:val="28"/>
      </w:rPr>
      <w:t xml:space="preserve"> Person</w:t>
    </w:r>
  </w:p>
  <w:p w:rsidR="00CC4945" w:rsidRPr="00C07E2E" w:rsidRDefault="00FA2C4A">
    <w:pPr>
      <w:pStyle w:val="Header"/>
      <w:rPr>
        <w:rFonts w:ascii="Arial" w:hAnsi="Arial" w:cs="Arial"/>
        <w:sz w:val="18"/>
      </w:rPr>
    </w:pPr>
    <w:r w:rsidRPr="00C07E2E">
      <w:rPr>
        <w:rFonts w:ascii="Arial" w:hAnsi="Arial" w:cs="Arial"/>
        <w:sz w:val="18"/>
      </w:rPr>
      <w:t xml:space="preserve">Briefing notes are designed to be use by </w:t>
    </w:r>
    <w:r w:rsidR="00C07E2E" w:rsidRPr="00C07E2E">
      <w:rPr>
        <w:rFonts w:ascii="Arial" w:hAnsi="Arial" w:cs="Arial"/>
        <w:sz w:val="18"/>
      </w:rPr>
      <w:t>Local Managers</w:t>
    </w:r>
    <w:r w:rsidRPr="00C07E2E">
      <w:rPr>
        <w:rFonts w:ascii="Arial" w:hAnsi="Arial" w:cs="Arial"/>
        <w:sz w:val="18"/>
      </w:rPr>
      <w:t xml:space="preserve"> to communicate key safety messages to their staff </w:t>
    </w:r>
    <w:r w:rsidR="00C07E2E" w:rsidRPr="00C07E2E">
      <w:rPr>
        <w:rFonts w:ascii="Arial" w:hAnsi="Arial" w:cs="Arial"/>
        <w:sz w:val="18"/>
      </w:rPr>
      <w:t>with</w:t>
    </w:r>
    <w:r w:rsidRPr="00C07E2E">
      <w:rPr>
        <w:rFonts w:ascii="Arial" w:hAnsi="Arial" w:cs="Arial"/>
        <w:sz w:val="18"/>
      </w:rPr>
      <w:t>in a two minute period</w:t>
    </w:r>
    <w:r w:rsidR="00C07E2E" w:rsidRPr="00C07E2E">
      <w:rPr>
        <w:rFonts w:ascii="Arial" w:hAnsi="Arial" w:cs="Arial"/>
        <w:sz w:val="18"/>
      </w:rPr>
      <w:t>; and, are can be presented at handovers, safety briefings, staff meetings etc.</w:t>
    </w:r>
    <w:r w:rsidRPr="00C07E2E">
      <w:rPr>
        <w:rFonts w:ascii="Arial" w:hAnsi="Arial" w:cs="Arial"/>
        <w:sz w:val="18"/>
      </w:rPr>
      <w:t xml:space="preserve"> The Notes are developed in response to incidents that have occurred or hazards that have been identified. Not all Notes will be relevant to all areas</w:t>
    </w:r>
    <w:r w:rsidR="00C07E2E" w:rsidRPr="00C07E2E">
      <w:rPr>
        <w:rFonts w:ascii="Arial" w:hAnsi="Arial" w:cs="Arial"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111"/>
    <w:multiLevelType w:val="multilevel"/>
    <w:tmpl w:val="304E82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BB2"/>
    <w:multiLevelType w:val="hybridMultilevel"/>
    <w:tmpl w:val="28ACA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2F5F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17BE"/>
    <w:multiLevelType w:val="multilevel"/>
    <w:tmpl w:val="0F3263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D89"/>
    <w:multiLevelType w:val="multilevel"/>
    <w:tmpl w:val="5FF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6606"/>
    <w:multiLevelType w:val="hybridMultilevel"/>
    <w:tmpl w:val="93BE5928"/>
    <w:lvl w:ilvl="0" w:tplc="8CF64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2344"/>
    <w:multiLevelType w:val="hybridMultilevel"/>
    <w:tmpl w:val="2D22EE46"/>
    <w:lvl w:ilvl="0" w:tplc="4978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86AE7"/>
    <w:multiLevelType w:val="hybridMultilevel"/>
    <w:tmpl w:val="1F345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0561"/>
    <w:multiLevelType w:val="hybridMultilevel"/>
    <w:tmpl w:val="304E829E"/>
    <w:lvl w:ilvl="0" w:tplc="5ED806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4940"/>
    <w:multiLevelType w:val="multilevel"/>
    <w:tmpl w:val="93B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1159"/>
    <w:multiLevelType w:val="hybridMultilevel"/>
    <w:tmpl w:val="7EA4EE2E"/>
    <w:lvl w:ilvl="0" w:tplc="CAAE2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10" w15:restartNumberingAfterBreak="0">
    <w:nsid w:val="2F3A04D5"/>
    <w:multiLevelType w:val="multilevel"/>
    <w:tmpl w:val="0F3263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4BD6"/>
    <w:multiLevelType w:val="hybridMultilevel"/>
    <w:tmpl w:val="0F3263C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63D36"/>
    <w:multiLevelType w:val="hybridMultilevel"/>
    <w:tmpl w:val="DD907508"/>
    <w:lvl w:ilvl="0" w:tplc="9FAAB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21D46"/>
    <w:multiLevelType w:val="hybridMultilevel"/>
    <w:tmpl w:val="5FF4964E"/>
    <w:lvl w:ilvl="0" w:tplc="CAAE2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0385B"/>
    <w:multiLevelType w:val="hybridMultilevel"/>
    <w:tmpl w:val="90742246"/>
    <w:lvl w:ilvl="0" w:tplc="1608B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B1D62"/>
    <w:multiLevelType w:val="hybridMultilevel"/>
    <w:tmpl w:val="FAF89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946EF"/>
    <w:multiLevelType w:val="hybridMultilevel"/>
    <w:tmpl w:val="EE8E43B2"/>
    <w:lvl w:ilvl="0" w:tplc="0809000F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17" w15:restartNumberingAfterBreak="0">
    <w:nsid w:val="67877893"/>
    <w:multiLevelType w:val="hybridMultilevel"/>
    <w:tmpl w:val="C226B382"/>
    <w:lvl w:ilvl="0" w:tplc="CAAE2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16"/>
      </w:rPr>
    </w:lvl>
    <w:lvl w:ilvl="1" w:tplc="9FAABCD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b/>
        <w:i w:val="0"/>
        <w:color w:val="auto"/>
        <w:sz w:val="24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57EB0"/>
    <w:multiLevelType w:val="hybridMultilevel"/>
    <w:tmpl w:val="D06EA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9747C"/>
    <w:multiLevelType w:val="hybridMultilevel"/>
    <w:tmpl w:val="49525E28"/>
    <w:lvl w:ilvl="0" w:tplc="CAAE2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43CE"/>
    <w:multiLevelType w:val="hybridMultilevel"/>
    <w:tmpl w:val="F6CEF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A053C"/>
    <w:multiLevelType w:val="multilevel"/>
    <w:tmpl w:val="907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5"/>
  </w:num>
  <w:num w:numId="5">
    <w:abstractNumId w:val="15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  <w:num w:numId="16">
    <w:abstractNumId w:val="21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A"/>
    <w:rsid w:val="000236B5"/>
    <w:rsid w:val="000470B1"/>
    <w:rsid w:val="00083BDF"/>
    <w:rsid w:val="000B04D7"/>
    <w:rsid w:val="00102B72"/>
    <w:rsid w:val="00107A8C"/>
    <w:rsid w:val="001201D3"/>
    <w:rsid w:val="00182BA1"/>
    <w:rsid w:val="001C694C"/>
    <w:rsid w:val="001F7F32"/>
    <w:rsid w:val="002536B5"/>
    <w:rsid w:val="00253F30"/>
    <w:rsid w:val="00283C05"/>
    <w:rsid w:val="002E1C5D"/>
    <w:rsid w:val="002E3C6C"/>
    <w:rsid w:val="003C0CE9"/>
    <w:rsid w:val="00423226"/>
    <w:rsid w:val="00467A48"/>
    <w:rsid w:val="004B3CB0"/>
    <w:rsid w:val="004E5801"/>
    <w:rsid w:val="00575A1B"/>
    <w:rsid w:val="005908BF"/>
    <w:rsid w:val="005912F1"/>
    <w:rsid w:val="00637FCE"/>
    <w:rsid w:val="00684FDB"/>
    <w:rsid w:val="006B0599"/>
    <w:rsid w:val="006E345F"/>
    <w:rsid w:val="006E4876"/>
    <w:rsid w:val="006F48B3"/>
    <w:rsid w:val="00743193"/>
    <w:rsid w:val="00767658"/>
    <w:rsid w:val="0079799E"/>
    <w:rsid w:val="00797ED3"/>
    <w:rsid w:val="007D18F3"/>
    <w:rsid w:val="0086338D"/>
    <w:rsid w:val="008C6276"/>
    <w:rsid w:val="008D59EB"/>
    <w:rsid w:val="009D4DE9"/>
    <w:rsid w:val="00A22D32"/>
    <w:rsid w:val="00A71C4C"/>
    <w:rsid w:val="00AA0E17"/>
    <w:rsid w:val="00AD7F88"/>
    <w:rsid w:val="00B137C8"/>
    <w:rsid w:val="00B941DB"/>
    <w:rsid w:val="00BE5862"/>
    <w:rsid w:val="00C07E2E"/>
    <w:rsid w:val="00C63838"/>
    <w:rsid w:val="00CA77E6"/>
    <w:rsid w:val="00CC4945"/>
    <w:rsid w:val="00CF625A"/>
    <w:rsid w:val="00D06123"/>
    <w:rsid w:val="00D10AA4"/>
    <w:rsid w:val="00D349E8"/>
    <w:rsid w:val="00D35230"/>
    <w:rsid w:val="00D81200"/>
    <w:rsid w:val="00D81672"/>
    <w:rsid w:val="00DD13C2"/>
    <w:rsid w:val="00E4448E"/>
    <w:rsid w:val="00EE57B3"/>
    <w:rsid w:val="00FA2C4A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33390D7-2D29-4E2B-BBEF-BE3C27D4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48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48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C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3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nhsggc.scot/downloads/mh-guidance-assisting-with/?wpdmdl=69638&amp;refresh=64074d2325f1f1678200099&amp;ind=1678200013986&amp;filename=nhsggc-guidance-recovering-a-person-from-the-floor-v2.doc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DA99B1BD4BD4B3A2CD01722BCB2F" ma:contentTypeVersion="1" ma:contentTypeDescription="Create a new document." ma:contentTypeScope="" ma:versionID="91c00b945a39503748a01c7b1f46fa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FBC12-4BAE-49D8-83A0-BF5EAACC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785F28-0A44-4836-A761-318647662C7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Assessors guidelines for hoist usage</vt:lpstr>
    </vt:vector>
  </TitlesOfParts>
  <Company>NHSGGC</Company>
  <LinksUpToDate>false</LinksUpToDate>
  <CharactersWithSpaces>2179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http://www.staffnet.ggc.scot.nhs.uk/Info Centre/Health and Safety/Moving and Handling/Documents/Handouts and Info/NHSGGC Guidance - Recovering a person from the floor.doc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Assessors guidelines for hoist usage</dc:title>
  <dc:subject/>
  <dc:creator>JODONNELL3</dc:creator>
  <cp:keywords/>
  <dc:description/>
  <cp:lastModifiedBy>Clark, Andrew</cp:lastModifiedBy>
  <cp:revision>2</cp:revision>
  <cp:lastPrinted>2013-11-08T10:05:00Z</cp:lastPrinted>
  <dcterms:created xsi:type="dcterms:W3CDTF">2023-03-07T14:56:00Z</dcterms:created>
  <dcterms:modified xsi:type="dcterms:W3CDTF">2023-03-07T14:56:00Z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