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9EF55" w14:textId="3FD26B0A" w:rsidR="00F74BF0" w:rsidRDefault="00F74BF0" w:rsidP="00605F57">
      <w:pPr>
        <w:spacing w:after="0" w:line="240" w:lineRule="auto"/>
        <w:jc w:val="center"/>
        <w:rPr>
          <w:rFonts w:cs="Arial"/>
          <w:b/>
          <w:noProof/>
          <w:sz w:val="36"/>
          <w:szCs w:val="24"/>
          <w:lang w:eastAsia="en-GB"/>
        </w:rPr>
      </w:pPr>
      <w:bookmarkStart w:id="0" w:name="_GoBack"/>
      <w:bookmarkEnd w:id="0"/>
      <w:r w:rsidRPr="003753EC">
        <w:rPr>
          <w:rFonts w:cs="Arial"/>
          <w:b/>
          <w:noProof/>
          <w:sz w:val="36"/>
          <w:szCs w:val="24"/>
          <w:lang w:eastAsia="en-GB"/>
        </w:rPr>
        <w:drawing>
          <wp:inline distT="0" distB="0" distL="0" distR="0" wp14:anchorId="0E0F8D73" wp14:editId="7EE117A1">
            <wp:extent cx="2066306" cy="1465733"/>
            <wp:effectExtent l="0" t="0" r="0" b="1270"/>
            <wp:docPr id="874342748" name="Picture 87434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8" r="12078"/>
                    <a:stretch/>
                  </pic:blipFill>
                  <pic:spPr bwMode="auto">
                    <a:xfrm>
                      <a:off x="0" y="0"/>
                      <a:ext cx="2071047" cy="1469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9FD843" w14:textId="3BF1A1A1" w:rsidR="00F74BF0" w:rsidRDefault="00F74BF0" w:rsidP="00605F57">
      <w:pPr>
        <w:spacing w:after="0" w:line="240" w:lineRule="auto"/>
        <w:rPr>
          <w:rFonts w:cs="Arial"/>
          <w:b/>
          <w:noProof/>
          <w:sz w:val="36"/>
          <w:szCs w:val="24"/>
          <w:lang w:eastAsia="en-GB"/>
        </w:rPr>
      </w:pPr>
    </w:p>
    <w:p w14:paraId="30CE5514" w14:textId="287BE394" w:rsidR="00F74BF0" w:rsidRDefault="00F74BF0" w:rsidP="00605F57">
      <w:pPr>
        <w:spacing w:after="0" w:line="240" w:lineRule="auto"/>
        <w:rPr>
          <w:rFonts w:cs="Arial"/>
          <w:b/>
          <w:noProof/>
          <w:sz w:val="36"/>
          <w:szCs w:val="24"/>
          <w:lang w:eastAsia="en-GB"/>
        </w:rPr>
      </w:pPr>
    </w:p>
    <w:p w14:paraId="5C5A2903" w14:textId="77777777" w:rsidR="00F74BF0" w:rsidRDefault="00F74BF0" w:rsidP="00605F57">
      <w:pPr>
        <w:spacing w:after="0" w:line="240" w:lineRule="auto"/>
        <w:rPr>
          <w:rFonts w:cs="Arial"/>
          <w:b/>
          <w:noProof/>
          <w:sz w:val="36"/>
          <w:szCs w:val="24"/>
          <w:lang w:eastAsia="en-GB"/>
        </w:rPr>
      </w:pPr>
    </w:p>
    <w:p w14:paraId="08AD9720" w14:textId="77777777" w:rsidR="00605F57" w:rsidRDefault="00605F57" w:rsidP="00605F57">
      <w:pPr>
        <w:spacing w:after="0" w:line="240" w:lineRule="auto"/>
        <w:rPr>
          <w:rFonts w:cs="Arial"/>
          <w:b/>
          <w:noProof/>
          <w:sz w:val="36"/>
          <w:szCs w:val="24"/>
          <w:lang w:eastAsia="en-GB"/>
        </w:rPr>
      </w:pPr>
    </w:p>
    <w:p w14:paraId="2C541A60" w14:textId="77777777" w:rsidR="00605F57" w:rsidRDefault="00605F57" w:rsidP="00605F57">
      <w:pPr>
        <w:spacing w:after="0" w:line="240" w:lineRule="auto"/>
        <w:rPr>
          <w:rFonts w:cs="Arial"/>
          <w:b/>
          <w:noProof/>
          <w:sz w:val="36"/>
          <w:szCs w:val="24"/>
          <w:lang w:eastAsia="en-GB"/>
        </w:rPr>
      </w:pPr>
    </w:p>
    <w:p w14:paraId="2BE2C023" w14:textId="518AE3AB" w:rsidR="00605F57" w:rsidRDefault="0070109A" w:rsidP="00605F57">
      <w:pPr>
        <w:spacing w:after="0" w:line="240" w:lineRule="auto"/>
        <w:jc w:val="center"/>
        <w:rPr>
          <w:rFonts w:cs="Arial"/>
          <w:b/>
          <w:sz w:val="48"/>
          <w:szCs w:val="36"/>
        </w:rPr>
      </w:pPr>
      <w:r w:rsidRPr="0020607D">
        <w:rPr>
          <w:rFonts w:cs="Arial"/>
          <w:b/>
          <w:sz w:val="48"/>
          <w:szCs w:val="36"/>
        </w:rPr>
        <w:t xml:space="preserve">Vacancy </w:t>
      </w:r>
      <w:r w:rsidR="00605F57">
        <w:rPr>
          <w:rFonts w:cs="Arial"/>
          <w:b/>
          <w:sz w:val="48"/>
          <w:szCs w:val="36"/>
        </w:rPr>
        <w:t>r</w:t>
      </w:r>
      <w:r w:rsidRPr="0020607D">
        <w:rPr>
          <w:rFonts w:cs="Arial"/>
          <w:b/>
          <w:sz w:val="48"/>
          <w:szCs w:val="36"/>
        </w:rPr>
        <w:t xml:space="preserve">equest and </w:t>
      </w:r>
      <w:r w:rsidR="00605F57">
        <w:rPr>
          <w:rFonts w:cs="Arial"/>
          <w:b/>
          <w:sz w:val="48"/>
          <w:szCs w:val="36"/>
        </w:rPr>
        <w:t>a</w:t>
      </w:r>
      <w:r w:rsidRPr="0020607D">
        <w:rPr>
          <w:rFonts w:cs="Arial"/>
          <w:b/>
          <w:sz w:val="48"/>
          <w:szCs w:val="36"/>
        </w:rPr>
        <w:t xml:space="preserve">uthorisation </w:t>
      </w:r>
      <w:r w:rsidR="00605F57">
        <w:rPr>
          <w:rFonts w:cs="Arial"/>
          <w:b/>
          <w:sz w:val="48"/>
          <w:szCs w:val="36"/>
        </w:rPr>
        <w:t>p</w:t>
      </w:r>
      <w:r w:rsidRPr="0020607D">
        <w:rPr>
          <w:rFonts w:cs="Arial"/>
          <w:b/>
          <w:sz w:val="48"/>
          <w:szCs w:val="36"/>
        </w:rPr>
        <w:t xml:space="preserve">rocess </w:t>
      </w:r>
    </w:p>
    <w:p w14:paraId="2E9C624D" w14:textId="77777777" w:rsidR="00605F57" w:rsidRDefault="00605F57" w:rsidP="00605F57">
      <w:pPr>
        <w:spacing w:after="0" w:line="240" w:lineRule="auto"/>
        <w:jc w:val="center"/>
        <w:rPr>
          <w:rFonts w:cs="Arial"/>
          <w:b/>
          <w:sz w:val="48"/>
          <w:szCs w:val="36"/>
        </w:rPr>
      </w:pPr>
    </w:p>
    <w:p w14:paraId="322B1BA5" w14:textId="19634EF3" w:rsidR="00027FCC" w:rsidRPr="00605F57" w:rsidRDefault="00605F57" w:rsidP="00605F57">
      <w:pPr>
        <w:spacing w:after="0" w:line="240" w:lineRule="auto"/>
        <w:jc w:val="center"/>
        <w:rPr>
          <w:rFonts w:cs="Arial"/>
          <w:b/>
          <w:i/>
          <w:iCs/>
          <w:sz w:val="48"/>
          <w:szCs w:val="36"/>
        </w:rPr>
      </w:pPr>
      <w:r w:rsidRPr="00605F57">
        <w:rPr>
          <w:rFonts w:cs="Arial"/>
          <w:b/>
          <w:i/>
          <w:iCs/>
          <w:sz w:val="48"/>
          <w:szCs w:val="36"/>
        </w:rPr>
        <w:t>M</w:t>
      </w:r>
      <w:r w:rsidR="0070109A" w:rsidRPr="00605F57">
        <w:rPr>
          <w:rFonts w:cs="Arial"/>
          <w:b/>
          <w:i/>
          <w:iCs/>
          <w:sz w:val="48"/>
          <w:szCs w:val="36"/>
        </w:rPr>
        <w:t xml:space="preserve">anagers </w:t>
      </w:r>
      <w:r w:rsidRPr="00605F57">
        <w:rPr>
          <w:rFonts w:cs="Arial"/>
          <w:b/>
          <w:i/>
          <w:iCs/>
          <w:sz w:val="48"/>
          <w:szCs w:val="36"/>
        </w:rPr>
        <w:t>g</w:t>
      </w:r>
      <w:r w:rsidR="0070109A" w:rsidRPr="00605F57">
        <w:rPr>
          <w:rFonts w:cs="Arial"/>
          <w:b/>
          <w:i/>
          <w:iCs/>
          <w:sz w:val="48"/>
          <w:szCs w:val="36"/>
        </w:rPr>
        <w:t>uide</w:t>
      </w:r>
    </w:p>
    <w:p w14:paraId="322B1FC4" w14:textId="77777777" w:rsidR="00605F57" w:rsidRDefault="00605F57" w:rsidP="00605F57">
      <w:pPr>
        <w:spacing w:after="0" w:line="240" w:lineRule="auto"/>
        <w:jc w:val="center"/>
        <w:rPr>
          <w:rFonts w:cs="Arial"/>
          <w:b/>
          <w:sz w:val="48"/>
          <w:szCs w:val="36"/>
        </w:rPr>
      </w:pPr>
    </w:p>
    <w:p w14:paraId="7FD9770E" w14:textId="77777777" w:rsidR="00605F57" w:rsidRDefault="00605F57" w:rsidP="00605F57">
      <w:pPr>
        <w:spacing w:after="0" w:line="240" w:lineRule="auto"/>
        <w:jc w:val="center"/>
        <w:rPr>
          <w:rFonts w:cs="Arial"/>
          <w:b/>
          <w:sz w:val="48"/>
          <w:szCs w:val="36"/>
        </w:rPr>
      </w:pPr>
    </w:p>
    <w:p w14:paraId="34F6FFC3" w14:textId="77777777" w:rsidR="00605F57" w:rsidRDefault="00605F57" w:rsidP="00605F57">
      <w:pPr>
        <w:spacing w:after="0" w:line="240" w:lineRule="auto"/>
        <w:jc w:val="center"/>
        <w:rPr>
          <w:rFonts w:cs="Arial"/>
          <w:b/>
          <w:szCs w:val="24"/>
        </w:rPr>
      </w:pPr>
    </w:p>
    <w:p w14:paraId="67781AF6" w14:textId="77777777" w:rsidR="00605F57" w:rsidRDefault="00605F57" w:rsidP="00605F57">
      <w:pPr>
        <w:spacing w:after="0" w:line="240" w:lineRule="auto"/>
        <w:jc w:val="center"/>
        <w:rPr>
          <w:rFonts w:cs="Arial"/>
          <w:b/>
          <w:szCs w:val="24"/>
        </w:rPr>
      </w:pPr>
    </w:p>
    <w:p w14:paraId="2EA9BDF4" w14:textId="77777777" w:rsidR="00605F57" w:rsidRDefault="00605F57" w:rsidP="00605F57">
      <w:pPr>
        <w:spacing w:after="0" w:line="240" w:lineRule="auto"/>
        <w:jc w:val="center"/>
        <w:rPr>
          <w:rFonts w:cs="Arial"/>
          <w:b/>
          <w:szCs w:val="24"/>
        </w:rPr>
      </w:pPr>
    </w:p>
    <w:p w14:paraId="44EE51C6" w14:textId="77777777" w:rsidR="00605F57" w:rsidRDefault="00605F57" w:rsidP="00605F57">
      <w:pPr>
        <w:spacing w:after="0" w:line="240" w:lineRule="auto"/>
        <w:jc w:val="center"/>
        <w:rPr>
          <w:rFonts w:cs="Arial"/>
          <w:b/>
          <w:szCs w:val="24"/>
        </w:rPr>
      </w:pPr>
    </w:p>
    <w:p w14:paraId="1A03B6E2" w14:textId="77777777" w:rsidR="00605F57" w:rsidRDefault="00605F57" w:rsidP="00605F57">
      <w:pPr>
        <w:spacing w:after="0" w:line="240" w:lineRule="auto"/>
        <w:jc w:val="center"/>
        <w:rPr>
          <w:rFonts w:cs="Arial"/>
          <w:bCs/>
          <w:szCs w:val="24"/>
        </w:rPr>
      </w:pPr>
    </w:p>
    <w:p w14:paraId="5FF95007" w14:textId="77777777" w:rsidR="00605F57" w:rsidRDefault="00605F57" w:rsidP="00605F57">
      <w:pPr>
        <w:spacing w:after="0" w:line="240" w:lineRule="auto"/>
        <w:jc w:val="center"/>
        <w:rPr>
          <w:rFonts w:cs="Arial"/>
          <w:bCs/>
          <w:szCs w:val="24"/>
        </w:rPr>
      </w:pPr>
    </w:p>
    <w:p w14:paraId="154B4569" w14:textId="77777777" w:rsidR="0001753A" w:rsidRDefault="0001753A" w:rsidP="00605F57">
      <w:pPr>
        <w:spacing w:after="0" w:line="240" w:lineRule="auto"/>
        <w:jc w:val="center"/>
        <w:rPr>
          <w:rFonts w:cs="Arial"/>
          <w:bCs/>
          <w:szCs w:val="24"/>
        </w:rPr>
      </w:pPr>
    </w:p>
    <w:p w14:paraId="66B8C46A" w14:textId="77777777" w:rsidR="0001753A" w:rsidRDefault="0001753A" w:rsidP="00605F57">
      <w:pPr>
        <w:spacing w:after="0" w:line="240" w:lineRule="auto"/>
        <w:jc w:val="center"/>
        <w:rPr>
          <w:rFonts w:cs="Arial"/>
          <w:bCs/>
          <w:szCs w:val="24"/>
        </w:rPr>
      </w:pPr>
    </w:p>
    <w:p w14:paraId="07A230B1" w14:textId="77777777" w:rsidR="0001753A" w:rsidRDefault="0001753A" w:rsidP="00605F57">
      <w:pPr>
        <w:spacing w:after="0" w:line="240" w:lineRule="auto"/>
        <w:jc w:val="center"/>
        <w:rPr>
          <w:rFonts w:cs="Arial"/>
          <w:bCs/>
          <w:szCs w:val="24"/>
        </w:rPr>
      </w:pPr>
    </w:p>
    <w:p w14:paraId="251BB455" w14:textId="77777777" w:rsidR="0001753A" w:rsidRPr="00605F57" w:rsidRDefault="0001753A" w:rsidP="00605F57">
      <w:pPr>
        <w:spacing w:after="0" w:line="240" w:lineRule="auto"/>
        <w:jc w:val="center"/>
        <w:rPr>
          <w:rFonts w:cs="Arial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1877"/>
        <w:gridCol w:w="5052"/>
      </w:tblGrid>
      <w:tr w:rsidR="00605F57" w14:paraId="309F0EA6" w14:textId="77777777" w:rsidTr="0AA176B0">
        <w:tc>
          <w:tcPr>
            <w:tcW w:w="2087" w:type="dxa"/>
            <w:shd w:val="clear" w:color="auto" w:fill="D9E2F3" w:themeFill="accent1" w:themeFillTint="33"/>
          </w:tcPr>
          <w:p w14:paraId="7FAAC052" w14:textId="77777777" w:rsidR="00605F57" w:rsidRPr="0057052A" w:rsidRDefault="00605F57" w:rsidP="00605F57">
            <w:pPr>
              <w:rPr>
                <w:b/>
              </w:rPr>
            </w:pPr>
            <w:r w:rsidRPr="0057052A">
              <w:rPr>
                <w:b/>
              </w:rPr>
              <w:t>Version Number</w:t>
            </w:r>
          </w:p>
        </w:tc>
        <w:tc>
          <w:tcPr>
            <w:tcW w:w="1877" w:type="dxa"/>
            <w:shd w:val="clear" w:color="auto" w:fill="D9E2F3" w:themeFill="accent1" w:themeFillTint="33"/>
          </w:tcPr>
          <w:p w14:paraId="54A10FD6" w14:textId="77777777" w:rsidR="00605F57" w:rsidRPr="0057052A" w:rsidRDefault="00605F57" w:rsidP="00605F57">
            <w:pPr>
              <w:rPr>
                <w:b/>
              </w:rPr>
            </w:pPr>
            <w:r w:rsidRPr="0057052A">
              <w:rPr>
                <w:b/>
              </w:rPr>
              <w:t>Date Issued</w:t>
            </w:r>
          </w:p>
        </w:tc>
        <w:tc>
          <w:tcPr>
            <w:tcW w:w="5052" w:type="dxa"/>
            <w:shd w:val="clear" w:color="auto" w:fill="D9E2F3" w:themeFill="accent1" w:themeFillTint="33"/>
          </w:tcPr>
          <w:p w14:paraId="41E95CEF" w14:textId="77777777" w:rsidR="00605F57" w:rsidRPr="0057052A" w:rsidRDefault="00605F57" w:rsidP="00605F57">
            <w:pPr>
              <w:rPr>
                <w:b/>
              </w:rPr>
            </w:pPr>
            <w:r w:rsidRPr="0057052A">
              <w:rPr>
                <w:b/>
              </w:rPr>
              <w:t>Notes</w:t>
            </w:r>
          </w:p>
        </w:tc>
      </w:tr>
      <w:tr w:rsidR="00605F57" w14:paraId="295A3102" w14:textId="77777777" w:rsidTr="0AA176B0">
        <w:tc>
          <w:tcPr>
            <w:tcW w:w="2087" w:type="dxa"/>
          </w:tcPr>
          <w:p w14:paraId="6101B744" w14:textId="77777777" w:rsidR="00605F57" w:rsidRDefault="00605F57" w:rsidP="00605F57">
            <w:r>
              <w:t>0.1</w:t>
            </w:r>
          </w:p>
        </w:tc>
        <w:tc>
          <w:tcPr>
            <w:tcW w:w="1877" w:type="dxa"/>
          </w:tcPr>
          <w:p w14:paraId="19E0980D" w14:textId="3E317011" w:rsidR="00605F57" w:rsidRDefault="00605F57" w:rsidP="00605F57">
            <w:r>
              <w:t>18</w:t>
            </w:r>
            <w:r w:rsidRPr="0AA176B0">
              <w:rPr>
                <w:vertAlign w:val="superscript"/>
              </w:rPr>
              <w:t>th</w:t>
            </w:r>
            <w:r>
              <w:t xml:space="preserve"> Dec</w:t>
            </w:r>
            <w:r w:rsidR="1BA64EE4">
              <w:t xml:space="preserve">ember </w:t>
            </w:r>
            <w:r w:rsidR="00E26E68">
              <w:t xml:space="preserve"> 2023</w:t>
            </w:r>
          </w:p>
        </w:tc>
        <w:tc>
          <w:tcPr>
            <w:tcW w:w="5052" w:type="dxa"/>
          </w:tcPr>
          <w:p w14:paraId="5835F739" w14:textId="77777777" w:rsidR="00605F57" w:rsidRDefault="00605F57" w:rsidP="00605F57">
            <w:r>
              <w:t>Draft for consideration</w:t>
            </w:r>
          </w:p>
        </w:tc>
      </w:tr>
      <w:tr w:rsidR="00605F57" w14:paraId="057D690D" w14:textId="77777777" w:rsidTr="0AA176B0">
        <w:tc>
          <w:tcPr>
            <w:tcW w:w="2087" w:type="dxa"/>
          </w:tcPr>
          <w:p w14:paraId="0416D167" w14:textId="77777777" w:rsidR="00605F57" w:rsidRDefault="00605F57" w:rsidP="00605F57">
            <w:r>
              <w:t>1.0</w:t>
            </w:r>
          </w:p>
        </w:tc>
        <w:tc>
          <w:tcPr>
            <w:tcW w:w="1877" w:type="dxa"/>
          </w:tcPr>
          <w:p w14:paraId="7A6C0E51" w14:textId="1C050C6C" w:rsidR="00605F57" w:rsidRDefault="0FD66561" w:rsidP="00605F57">
            <w:r>
              <w:t>8</w:t>
            </w:r>
            <w:r w:rsidRPr="0AA176B0">
              <w:rPr>
                <w:vertAlign w:val="superscript"/>
              </w:rPr>
              <w:t>th</w:t>
            </w:r>
            <w:r w:rsidR="00E26E68">
              <w:t xml:space="preserve"> </w:t>
            </w:r>
            <w:r>
              <w:t xml:space="preserve"> </w:t>
            </w:r>
            <w:r w:rsidR="2070EBE1">
              <w:t>January</w:t>
            </w:r>
            <w:r w:rsidR="71AB70C5">
              <w:t xml:space="preserve"> </w:t>
            </w:r>
            <w:r w:rsidR="00E26E68">
              <w:t xml:space="preserve"> 2024</w:t>
            </w:r>
          </w:p>
        </w:tc>
        <w:tc>
          <w:tcPr>
            <w:tcW w:w="5052" w:type="dxa"/>
          </w:tcPr>
          <w:p w14:paraId="1E6E3895" w14:textId="77777777" w:rsidR="00605F57" w:rsidRDefault="00605F57" w:rsidP="00605F57">
            <w:r>
              <w:t>Issued and published on HR Connect</w:t>
            </w:r>
          </w:p>
        </w:tc>
      </w:tr>
      <w:tr w:rsidR="00605F57" w14:paraId="1930B9BD" w14:textId="77777777" w:rsidTr="0AA176B0">
        <w:tc>
          <w:tcPr>
            <w:tcW w:w="2087" w:type="dxa"/>
          </w:tcPr>
          <w:p w14:paraId="3733BEB0" w14:textId="4F794F25" w:rsidR="00605F57" w:rsidRDefault="00605F57" w:rsidP="00605F57"/>
        </w:tc>
        <w:tc>
          <w:tcPr>
            <w:tcW w:w="1877" w:type="dxa"/>
          </w:tcPr>
          <w:p w14:paraId="57272ACC" w14:textId="5B8410E2" w:rsidR="00605F57" w:rsidRDefault="00605F57" w:rsidP="00605F57"/>
        </w:tc>
        <w:tc>
          <w:tcPr>
            <w:tcW w:w="5052" w:type="dxa"/>
          </w:tcPr>
          <w:p w14:paraId="14A1AB2E" w14:textId="77777777" w:rsidR="00605F57" w:rsidRDefault="00605F57" w:rsidP="00605F57"/>
        </w:tc>
      </w:tr>
    </w:tbl>
    <w:p w14:paraId="210C0A5C" w14:textId="77777777" w:rsidR="00605F57" w:rsidRDefault="00605F57" w:rsidP="00605F57">
      <w:pPr>
        <w:spacing w:after="0" w:line="240" w:lineRule="auto"/>
      </w:pPr>
      <w:r>
        <w:br w:type="page"/>
      </w:r>
    </w:p>
    <w:p w14:paraId="395C9526" w14:textId="39D3BA6F" w:rsidR="0070109A" w:rsidRDefault="0070109A" w:rsidP="00605F57">
      <w:pPr>
        <w:spacing w:after="0" w:line="240" w:lineRule="auto"/>
      </w:pPr>
      <w:r>
        <w:lastRenderedPageBreak/>
        <w:t xml:space="preserve">This </w:t>
      </w:r>
      <w:r w:rsidR="00605F57">
        <w:t>g</w:t>
      </w:r>
      <w:r>
        <w:t xml:space="preserve">uide will support </w:t>
      </w:r>
      <w:r w:rsidR="00605F57">
        <w:t xml:space="preserve">hiring managers </w:t>
      </w:r>
      <w:r>
        <w:t xml:space="preserve">through the </w:t>
      </w:r>
      <w:r w:rsidR="00E66E34">
        <w:t xml:space="preserve">current </w:t>
      </w:r>
      <w:r w:rsidR="00605F57">
        <w:t>v</w:t>
      </w:r>
      <w:r>
        <w:t xml:space="preserve">acancy </w:t>
      </w:r>
      <w:r w:rsidR="00605F57">
        <w:t>r</w:t>
      </w:r>
      <w:r>
        <w:t xml:space="preserve">equest and </w:t>
      </w:r>
      <w:r w:rsidR="00605F57">
        <w:t>a</w:t>
      </w:r>
      <w:r>
        <w:t xml:space="preserve">uthorisation </w:t>
      </w:r>
      <w:r w:rsidR="00605F57">
        <w:t>p</w:t>
      </w:r>
      <w:r>
        <w:t>rocess.</w:t>
      </w:r>
    </w:p>
    <w:p w14:paraId="293EDF33" w14:textId="72FC98F9" w:rsidR="0057052A" w:rsidRDefault="0057052A" w:rsidP="00605F57">
      <w:pPr>
        <w:spacing w:after="0" w:line="240" w:lineRule="auto"/>
        <w:rPr>
          <w:rFonts w:cs="Arial"/>
          <w:b/>
          <w:color w:val="0070C0"/>
          <w:szCs w:val="24"/>
        </w:rPr>
      </w:pPr>
    </w:p>
    <w:p w14:paraId="48A3E4E1" w14:textId="2015D816" w:rsidR="00CF7308" w:rsidRDefault="00E66E34" w:rsidP="00605F57">
      <w:pPr>
        <w:pStyle w:val="CoverSheet"/>
        <w:spacing w:before="0" w:after="0" w:line="240" w:lineRule="auto"/>
        <w:rPr>
          <w:szCs w:val="24"/>
        </w:rPr>
      </w:pPr>
      <w:r>
        <w:rPr>
          <w:szCs w:val="24"/>
        </w:rPr>
        <w:t xml:space="preserve">All new and replacement posts </w:t>
      </w:r>
      <w:r w:rsidR="00FD542D">
        <w:rPr>
          <w:szCs w:val="24"/>
        </w:rPr>
        <w:t xml:space="preserve">within NHSGGC must be reviewed and considered by </w:t>
      </w:r>
      <w:r w:rsidR="00CF7308" w:rsidRPr="004A5565">
        <w:rPr>
          <w:szCs w:val="24"/>
        </w:rPr>
        <w:t xml:space="preserve">the appropriate level of delegated authority. Managers should </w:t>
      </w:r>
      <w:r w:rsidR="00CF7308" w:rsidRPr="00B55733">
        <w:rPr>
          <w:b/>
          <w:color w:val="0070C0"/>
          <w:szCs w:val="24"/>
        </w:rPr>
        <w:t>not</w:t>
      </w:r>
      <w:r w:rsidR="00CF7308" w:rsidRPr="00B55733">
        <w:rPr>
          <w:color w:val="0070C0"/>
          <w:szCs w:val="24"/>
        </w:rPr>
        <w:t xml:space="preserve"> </w:t>
      </w:r>
      <w:r w:rsidR="00CF7308" w:rsidRPr="004A5565">
        <w:rPr>
          <w:szCs w:val="24"/>
        </w:rPr>
        <w:t>assume that</w:t>
      </w:r>
      <w:r w:rsidR="00B55733">
        <w:rPr>
          <w:szCs w:val="24"/>
        </w:rPr>
        <w:t xml:space="preserve"> a vacancy will be approved because there is </w:t>
      </w:r>
      <w:r w:rsidR="00CF7308" w:rsidRPr="004A5565">
        <w:rPr>
          <w:szCs w:val="24"/>
        </w:rPr>
        <w:t xml:space="preserve">budgetary provision. Employing a new member of staff is a very expensive decision which requires </w:t>
      </w:r>
      <w:r w:rsidR="00B55733" w:rsidRPr="004A5565">
        <w:rPr>
          <w:szCs w:val="24"/>
        </w:rPr>
        <w:t>scrutiny</w:t>
      </w:r>
      <w:r w:rsidR="00CF7308" w:rsidRPr="004A5565">
        <w:rPr>
          <w:szCs w:val="24"/>
        </w:rPr>
        <w:t>.</w:t>
      </w:r>
    </w:p>
    <w:p w14:paraId="17B8E8B3" w14:textId="77777777" w:rsidR="00BA1304" w:rsidRDefault="00BA1304" w:rsidP="00605F57">
      <w:pPr>
        <w:pStyle w:val="CoverSheet"/>
        <w:spacing w:before="0" w:after="0" w:line="240" w:lineRule="auto"/>
        <w:rPr>
          <w:szCs w:val="24"/>
        </w:rPr>
      </w:pPr>
    </w:p>
    <w:p w14:paraId="14068352" w14:textId="12361C78" w:rsidR="00BA1304" w:rsidRDefault="00BA1304" w:rsidP="00605F57">
      <w:pPr>
        <w:pStyle w:val="CoverSheet"/>
        <w:spacing w:before="0" w:after="0" w:line="240" w:lineRule="auto"/>
        <w:rPr>
          <w:szCs w:val="24"/>
        </w:rPr>
      </w:pPr>
      <w:r>
        <w:rPr>
          <w:szCs w:val="24"/>
        </w:rPr>
        <w:t xml:space="preserve">The vacancy </w:t>
      </w:r>
      <w:r w:rsidR="005A24FD">
        <w:rPr>
          <w:szCs w:val="24"/>
        </w:rPr>
        <w:t xml:space="preserve">authorisation process outlined within this guide </w:t>
      </w:r>
      <w:r w:rsidR="009F3696">
        <w:rPr>
          <w:szCs w:val="24"/>
        </w:rPr>
        <w:t>applies to all job families, and term and conditions, including:</w:t>
      </w:r>
    </w:p>
    <w:p w14:paraId="28D53681" w14:textId="7331692B" w:rsidR="009F3696" w:rsidRDefault="008013AD" w:rsidP="009F3696">
      <w:pPr>
        <w:pStyle w:val="CoverSheet"/>
        <w:numPr>
          <w:ilvl w:val="0"/>
          <w:numId w:val="13"/>
        </w:numPr>
        <w:spacing w:before="0" w:after="0" w:line="240" w:lineRule="auto"/>
        <w:rPr>
          <w:szCs w:val="24"/>
        </w:rPr>
      </w:pPr>
      <w:r>
        <w:rPr>
          <w:szCs w:val="24"/>
        </w:rPr>
        <w:t>Agenda for Change</w:t>
      </w:r>
    </w:p>
    <w:p w14:paraId="1797EB4C" w14:textId="2495E475" w:rsidR="008013AD" w:rsidRDefault="008013AD" w:rsidP="009F3696">
      <w:pPr>
        <w:pStyle w:val="CoverSheet"/>
        <w:numPr>
          <w:ilvl w:val="0"/>
          <w:numId w:val="13"/>
        </w:numPr>
        <w:spacing w:before="0" w:after="0" w:line="240" w:lineRule="auto"/>
        <w:rPr>
          <w:szCs w:val="24"/>
        </w:rPr>
      </w:pPr>
      <w:r>
        <w:rPr>
          <w:szCs w:val="24"/>
        </w:rPr>
        <w:t>Medical and Dental</w:t>
      </w:r>
    </w:p>
    <w:p w14:paraId="72529213" w14:textId="32F56273" w:rsidR="008013AD" w:rsidRDefault="008013AD" w:rsidP="009F3696">
      <w:pPr>
        <w:pStyle w:val="CoverSheet"/>
        <w:numPr>
          <w:ilvl w:val="0"/>
          <w:numId w:val="13"/>
        </w:numPr>
        <w:spacing w:before="0" w:after="0" w:line="240" w:lineRule="auto"/>
        <w:rPr>
          <w:szCs w:val="24"/>
        </w:rPr>
      </w:pPr>
      <w:r>
        <w:rPr>
          <w:szCs w:val="24"/>
        </w:rPr>
        <w:t>Executive and Senior Manage</w:t>
      </w:r>
      <w:r w:rsidR="00A9228F">
        <w:rPr>
          <w:szCs w:val="24"/>
        </w:rPr>
        <w:t>ment</w:t>
      </w:r>
    </w:p>
    <w:p w14:paraId="31D024A3" w14:textId="77777777" w:rsidR="00A9228F" w:rsidRDefault="00A9228F" w:rsidP="00A9228F">
      <w:pPr>
        <w:pStyle w:val="CoverSheet"/>
        <w:spacing w:before="0" w:after="0" w:line="240" w:lineRule="auto"/>
        <w:rPr>
          <w:szCs w:val="24"/>
        </w:rPr>
      </w:pPr>
    </w:p>
    <w:p w14:paraId="70AB2C46" w14:textId="2E23232C" w:rsidR="00AF22B9" w:rsidRDefault="00A57DF3" w:rsidP="003C354F">
      <w:pPr>
        <w:pStyle w:val="CoverSheet"/>
        <w:spacing w:before="0" w:after="0" w:line="240" w:lineRule="auto"/>
        <w:rPr>
          <w:szCs w:val="24"/>
        </w:rPr>
      </w:pPr>
      <w:r w:rsidRPr="00CF7308">
        <w:rPr>
          <w:bCs/>
          <w:lang w:eastAsia="en-GB"/>
        </w:rPr>
        <w:t xml:space="preserve">A rigorous system of vacancy authorisation control across NHSGGC is necessary </w:t>
      </w:r>
      <w:r w:rsidR="00033697">
        <w:rPr>
          <w:bCs/>
          <w:lang w:eastAsia="en-GB"/>
        </w:rPr>
        <w:t>t</w:t>
      </w:r>
      <w:r>
        <w:rPr>
          <w:bCs/>
          <w:lang w:eastAsia="en-GB"/>
        </w:rPr>
        <w:t xml:space="preserve">o ensure </w:t>
      </w:r>
      <w:r w:rsidR="00033697">
        <w:rPr>
          <w:bCs/>
          <w:lang w:eastAsia="en-GB"/>
        </w:rPr>
        <w:t xml:space="preserve">operational and financial implications </w:t>
      </w:r>
      <w:r w:rsidR="00BB6CB5">
        <w:rPr>
          <w:bCs/>
          <w:lang w:eastAsia="en-GB"/>
        </w:rPr>
        <w:t xml:space="preserve">are reviewed prior to recruitment. Therefore, all </w:t>
      </w:r>
      <w:r w:rsidR="00CF7308" w:rsidRPr="004A5565">
        <w:rPr>
          <w:szCs w:val="24"/>
        </w:rPr>
        <w:t xml:space="preserve">posts will be considered </w:t>
      </w:r>
      <w:r w:rsidR="008A7346">
        <w:rPr>
          <w:szCs w:val="24"/>
        </w:rPr>
        <w:t>for approval via varying levels of scrutiny</w:t>
      </w:r>
      <w:r w:rsidR="003C354F">
        <w:rPr>
          <w:szCs w:val="24"/>
        </w:rPr>
        <w:t>.</w:t>
      </w:r>
    </w:p>
    <w:p w14:paraId="5B5FC0AB" w14:textId="77777777" w:rsidR="003C354F" w:rsidRPr="004A5565" w:rsidRDefault="003C354F" w:rsidP="003C354F">
      <w:pPr>
        <w:pStyle w:val="CoverSheet"/>
        <w:spacing w:before="0" w:after="0" w:line="240" w:lineRule="auto"/>
        <w:rPr>
          <w:szCs w:val="24"/>
        </w:rPr>
      </w:pPr>
    </w:p>
    <w:p w14:paraId="3A2E6899" w14:textId="7496E444" w:rsidR="00CF7308" w:rsidRDefault="00CF7308" w:rsidP="00605F57">
      <w:pPr>
        <w:spacing w:after="0" w:line="240" w:lineRule="auto"/>
      </w:pPr>
      <w:r w:rsidRPr="004A5565">
        <w:t xml:space="preserve">When completing </w:t>
      </w:r>
      <w:r w:rsidR="00BB6CB5">
        <w:t xml:space="preserve">a </w:t>
      </w:r>
      <w:r w:rsidRPr="00F84460">
        <w:rPr>
          <w:bCs/>
        </w:rPr>
        <w:t>Vacancy Request Form</w:t>
      </w:r>
      <w:r w:rsidRPr="004A5565">
        <w:t xml:space="preserve"> (VRF)</w:t>
      </w:r>
      <w:r w:rsidR="00BB6CB5">
        <w:t>,</w:t>
      </w:r>
      <w:r w:rsidRPr="004A5565">
        <w:t xml:space="preserve"> managers </w:t>
      </w:r>
      <w:r w:rsidR="00FD0553">
        <w:t xml:space="preserve">must include a </w:t>
      </w:r>
      <w:r w:rsidRPr="00FD0553">
        <w:t xml:space="preserve">detailed </w:t>
      </w:r>
      <w:r w:rsidR="00FD0553">
        <w:t>b</w:t>
      </w:r>
      <w:r w:rsidRPr="00FD0553">
        <w:t xml:space="preserve">usiness </w:t>
      </w:r>
      <w:r w:rsidR="00FD0553">
        <w:t>c</w:t>
      </w:r>
      <w:r w:rsidRPr="00FD0553">
        <w:t>ase</w:t>
      </w:r>
      <w:r w:rsidR="00FD0553">
        <w:t>,</w:t>
      </w:r>
      <w:r w:rsidRPr="00FD0553">
        <w:t xml:space="preserve"> </w:t>
      </w:r>
      <w:r w:rsidRPr="004A5565">
        <w:t xml:space="preserve">to </w:t>
      </w:r>
      <w:r w:rsidR="00823B7A">
        <w:t xml:space="preserve">demonstrate </w:t>
      </w:r>
      <w:r w:rsidRPr="004A5565">
        <w:t xml:space="preserve">full consideration of the options available upon a post becoming vacant.  </w:t>
      </w:r>
    </w:p>
    <w:p w14:paraId="2F3C3525" w14:textId="77777777" w:rsidR="00FF53DB" w:rsidRPr="00CF7308" w:rsidRDefault="00FF53DB" w:rsidP="00605F57">
      <w:pPr>
        <w:spacing w:after="0" w:line="240" w:lineRule="auto"/>
        <w:rPr>
          <w:color w:val="2B2B2B"/>
          <w:shd w:val="clear" w:color="auto" w:fill="FFFFFF"/>
        </w:rPr>
      </w:pPr>
    </w:p>
    <w:p w14:paraId="216F9B90" w14:textId="3C464F66" w:rsidR="00CF7308" w:rsidRDefault="00FD0553" w:rsidP="00605F57">
      <w:pPr>
        <w:pStyle w:val="CoverSheet"/>
        <w:spacing w:before="0" w:after="0" w:line="240" w:lineRule="auto"/>
        <w:rPr>
          <w:bCs/>
          <w:szCs w:val="24"/>
          <w:lang w:eastAsia="en-GB"/>
        </w:rPr>
      </w:pPr>
      <w:r>
        <w:rPr>
          <w:szCs w:val="24"/>
        </w:rPr>
        <w:t>M</w:t>
      </w:r>
      <w:r w:rsidR="00CF7308" w:rsidRPr="004A5565">
        <w:rPr>
          <w:szCs w:val="24"/>
        </w:rPr>
        <w:t xml:space="preserve">anagers </w:t>
      </w:r>
      <w:r>
        <w:rPr>
          <w:szCs w:val="24"/>
        </w:rPr>
        <w:t xml:space="preserve">must </w:t>
      </w:r>
      <w:r w:rsidRPr="004A5565">
        <w:rPr>
          <w:szCs w:val="24"/>
        </w:rPr>
        <w:t>consider</w:t>
      </w:r>
      <w:r w:rsidR="00CF7308" w:rsidRPr="004A5565">
        <w:rPr>
          <w:szCs w:val="24"/>
        </w:rPr>
        <w:t xml:space="preserve"> the ongoing requirement to deliver the work of the previous postholder and whether this work can be realigned within the existing staffing establishment or </w:t>
      </w:r>
      <w:r w:rsidR="00823B7A">
        <w:rPr>
          <w:szCs w:val="24"/>
        </w:rPr>
        <w:t xml:space="preserve">the </w:t>
      </w:r>
      <w:r w:rsidR="00CF7308" w:rsidRPr="004A5565">
        <w:rPr>
          <w:szCs w:val="24"/>
        </w:rPr>
        <w:t>wider team.</w:t>
      </w:r>
      <w:r w:rsidR="00CF7308" w:rsidRPr="004A5565">
        <w:rPr>
          <w:bCs/>
          <w:szCs w:val="24"/>
          <w:lang w:eastAsia="en-GB"/>
        </w:rPr>
        <w:t xml:space="preserve"> </w:t>
      </w:r>
      <w:r w:rsidR="00EF7AE8">
        <w:rPr>
          <w:bCs/>
          <w:szCs w:val="24"/>
          <w:lang w:eastAsia="en-GB"/>
        </w:rPr>
        <w:t>Managers should consider the following:</w:t>
      </w:r>
    </w:p>
    <w:p w14:paraId="3D1A2D22" w14:textId="77777777" w:rsidR="00FF53DB" w:rsidRPr="004A5565" w:rsidRDefault="00FF53DB" w:rsidP="00605F57">
      <w:pPr>
        <w:pStyle w:val="CoverSheet"/>
        <w:spacing w:before="0" w:after="0" w:line="240" w:lineRule="auto"/>
        <w:rPr>
          <w:szCs w:val="24"/>
        </w:rPr>
      </w:pPr>
    </w:p>
    <w:p w14:paraId="5971E6F5" w14:textId="3C1969BE" w:rsidR="00CF7308" w:rsidRPr="004A5565" w:rsidRDefault="00CF7308" w:rsidP="008A09A3">
      <w:pPr>
        <w:pStyle w:val="CoverSheet"/>
        <w:numPr>
          <w:ilvl w:val="0"/>
          <w:numId w:val="8"/>
        </w:numPr>
        <w:spacing w:before="0" w:after="0" w:line="240" w:lineRule="auto"/>
        <w:rPr>
          <w:szCs w:val="24"/>
        </w:rPr>
      </w:pPr>
      <w:r w:rsidRPr="004A5565">
        <w:rPr>
          <w:szCs w:val="24"/>
        </w:rPr>
        <w:t>Is there a clear and exceptional reason for filling the post</w:t>
      </w:r>
      <w:r w:rsidR="00EF7AE8">
        <w:rPr>
          <w:szCs w:val="24"/>
        </w:rPr>
        <w:t>,</w:t>
      </w:r>
      <w:r w:rsidRPr="004A5565">
        <w:rPr>
          <w:szCs w:val="24"/>
        </w:rPr>
        <w:t xml:space="preserve"> and what makes it critical that the post is filled now</w:t>
      </w:r>
      <w:r w:rsidR="00EF7AE8">
        <w:rPr>
          <w:szCs w:val="24"/>
        </w:rPr>
        <w:t>? (</w:t>
      </w:r>
      <w:r w:rsidRPr="004A5565">
        <w:rPr>
          <w:szCs w:val="24"/>
        </w:rPr>
        <w:t>i.e.</w:t>
      </w:r>
      <w:r w:rsidR="00EF7AE8">
        <w:rPr>
          <w:szCs w:val="24"/>
        </w:rPr>
        <w:t xml:space="preserve"> c</w:t>
      </w:r>
      <w:r w:rsidR="00AF22B9" w:rsidRPr="004A5565">
        <w:rPr>
          <w:szCs w:val="24"/>
        </w:rPr>
        <w:t>ould</w:t>
      </w:r>
      <w:r w:rsidRPr="004A5565">
        <w:rPr>
          <w:bCs/>
          <w:szCs w:val="24"/>
          <w:lang w:eastAsia="en-GB"/>
        </w:rPr>
        <w:t xml:space="preserve"> the recruitment process be delayed</w:t>
      </w:r>
      <w:r w:rsidR="00EF7AE8">
        <w:rPr>
          <w:bCs/>
          <w:szCs w:val="24"/>
          <w:lang w:eastAsia="en-GB"/>
        </w:rPr>
        <w:t>,</w:t>
      </w:r>
      <w:r w:rsidRPr="004A5565">
        <w:rPr>
          <w:bCs/>
          <w:szCs w:val="24"/>
          <w:lang w:eastAsia="en-GB"/>
        </w:rPr>
        <w:t xml:space="preserve"> </w:t>
      </w:r>
      <w:r w:rsidR="00EF7AE8" w:rsidRPr="004A5565">
        <w:rPr>
          <w:bCs/>
          <w:szCs w:val="24"/>
          <w:lang w:eastAsia="en-GB"/>
        </w:rPr>
        <w:t>contributing</w:t>
      </w:r>
      <w:r w:rsidRPr="004A5565">
        <w:rPr>
          <w:bCs/>
          <w:szCs w:val="24"/>
          <w:lang w:eastAsia="en-GB"/>
        </w:rPr>
        <w:t xml:space="preserve"> to service</w:t>
      </w:r>
      <w:r w:rsidR="00EF7AE8">
        <w:rPr>
          <w:bCs/>
          <w:szCs w:val="24"/>
          <w:lang w:eastAsia="en-GB"/>
        </w:rPr>
        <w:t xml:space="preserve"> </w:t>
      </w:r>
      <w:r w:rsidRPr="004A5565">
        <w:rPr>
          <w:bCs/>
          <w:szCs w:val="24"/>
          <w:lang w:eastAsia="en-GB"/>
        </w:rPr>
        <w:t>/</w:t>
      </w:r>
      <w:r w:rsidR="00EF7AE8">
        <w:rPr>
          <w:bCs/>
          <w:szCs w:val="24"/>
          <w:lang w:eastAsia="en-GB"/>
        </w:rPr>
        <w:t xml:space="preserve"> </w:t>
      </w:r>
      <w:r w:rsidRPr="004A5565">
        <w:rPr>
          <w:bCs/>
          <w:szCs w:val="24"/>
          <w:lang w:eastAsia="en-GB"/>
        </w:rPr>
        <w:t>department financial efficiency programmes?</w:t>
      </w:r>
      <w:r w:rsidR="00EF7AE8">
        <w:rPr>
          <w:bCs/>
          <w:szCs w:val="24"/>
          <w:lang w:eastAsia="en-GB"/>
        </w:rPr>
        <w:t>)</w:t>
      </w:r>
    </w:p>
    <w:p w14:paraId="01B62990" w14:textId="1670580F" w:rsidR="00CF7308" w:rsidRPr="004A5565" w:rsidRDefault="00CF7308" w:rsidP="008A09A3">
      <w:pPr>
        <w:pStyle w:val="CoverSheet"/>
        <w:numPr>
          <w:ilvl w:val="0"/>
          <w:numId w:val="8"/>
        </w:numPr>
        <w:spacing w:before="0" w:after="0" w:line="240" w:lineRule="auto"/>
        <w:rPr>
          <w:szCs w:val="24"/>
        </w:rPr>
      </w:pPr>
      <w:r w:rsidRPr="004A5565">
        <w:rPr>
          <w:szCs w:val="24"/>
        </w:rPr>
        <w:lastRenderedPageBreak/>
        <w:t>What direct /</w:t>
      </w:r>
      <w:r w:rsidR="00EF7AE8">
        <w:rPr>
          <w:szCs w:val="24"/>
        </w:rPr>
        <w:t xml:space="preserve"> </w:t>
      </w:r>
      <w:r w:rsidRPr="004A5565">
        <w:rPr>
          <w:szCs w:val="24"/>
        </w:rPr>
        <w:t>indirect impact does this post have on service delivery and will service delivery stop if the post wasn’t filled?</w:t>
      </w:r>
    </w:p>
    <w:p w14:paraId="446523A6" w14:textId="11743255" w:rsidR="00CF7308" w:rsidRPr="004A5565" w:rsidRDefault="00CF7308" w:rsidP="008A09A3">
      <w:pPr>
        <w:pStyle w:val="CoverSheet"/>
        <w:numPr>
          <w:ilvl w:val="0"/>
          <w:numId w:val="8"/>
        </w:numPr>
        <w:spacing w:before="0" w:after="0" w:line="240" w:lineRule="auto"/>
        <w:rPr>
          <w:szCs w:val="24"/>
        </w:rPr>
      </w:pPr>
      <w:r w:rsidRPr="004A5565">
        <w:rPr>
          <w:szCs w:val="24"/>
        </w:rPr>
        <w:t xml:space="preserve">Has the post been vacant for </w:t>
      </w:r>
      <w:r w:rsidR="00EF7AE8">
        <w:rPr>
          <w:szCs w:val="24"/>
        </w:rPr>
        <w:t>three</w:t>
      </w:r>
      <w:r w:rsidRPr="004A5565">
        <w:rPr>
          <w:szCs w:val="24"/>
        </w:rPr>
        <w:t xml:space="preserve"> months </w:t>
      </w:r>
      <w:r w:rsidR="00EF7AE8">
        <w:rPr>
          <w:szCs w:val="24"/>
        </w:rPr>
        <w:t>(</w:t>
      </w:r>
      <w:r w:rsidRPr="004A5565">
        <w:rPr>
          <w:szCs w:val="24"/>
        </w:rPr>
        <w:t>or more</w:t>
      </w:r>
      <w:r w:rsidR="00EF7AE8">
        <w:rPr>
          <w:szCs w:val="24"/>
        </w:rPr>
        <w:t>)</w:t>
      </w:r>
      <w:r w:rsidRPr="004A5565">
        <w:rPr>
          <w:szCs w:val="24"/>
        </w:rPr>
        <w:t xml:space="preserve"> to allow time to assess the impact on service delivery?  If so, what were the outcomes?</w:t>
      </w:r>
    </w:p>
    <w:p w14:paraId="771562D5" w14:textId="47B9B26D" w:rsidR="00CF7308" w:rsidRPr="004A5565" w:rsidRDefault="00CF7308" w:rsidP="008A09A3">
      <w:pPr>
        <w:pStyle w:val="CoverSheet"/>
        <w:numPr>
          <w:ilvl w:val="0"/>
          <w:numId w:val="8"/>
        </w:numPr>
        <w:spacing w:before="0" w:after="0" w:line="240" w:lineRule="auto"/>
        <w:rPr>
          <w:szCs w:val="24"/>
        </w:rPr>
      </w:pPr>
      <w:r w:rsidRPr="004A5565">
        <w:rPr>
          <w:szCs w:val="24"/>
        </w:rPr>
        <w:t>Is there a health and safety risk if the post remains vacant</w:t>
      </w:r>
      <w:r w:rsidR="003B00F6">
        <w:rPr>
          <w:szCs w:val="24"/>
        </w:rPr>
        <w:t>?</w:t>
      </w:r>
      <w:r w:rsidRPr="004A5565">
        <w:rPr>
          <w:szCs w:val="24"/>
        </w:rPr>
        <w:t xml:space="preserve"> </w:t>
      </w:r>
      <w:r w:rsidR="003B00F6">
        <w:rPr>
          <w:szCs w:val="24"/>
        </w:rPr>
        <w:t>(</w:t>
      </w:r>
      <w:r w:rsidRPr="004A5565">
        <w:rPr>
          <w:szCs w:val="24"/>
        </w:rPr>
        <w:t>e.g. is NHSGGC at risk of statutory failure if the post remains vacant?</w:t>
      </w:r>
      <w:r w:rsidR="003B00F6">
        <w:rPr>
          <w:szCs w:val="24"/>
        </w:rPr>
        <w:t>)</w:t>
      </w:r>
      <w:r w:rsidRPr="004A5565">
        <w:rPr>
          <w:szCs w:val="24"/>
        </w:rPr>
        <w:t xml:space="preserve"> </w:t>
      </w:r>
    </w:p>
    <w:p w14:paraId="0A7D79D2" w14:textId="77777777" w:rsidR="00CF7308" w:rsidRPr="004A5565" w:rsidRDefault="00CF7308" w:rsidP="008A09A3">
      <w:pPr>
        <w:pStyle w:val="CoverSheet"/>
        <w:numPr>
          <w:ilvl w:val="0"/>
          <w:numId w:val="8"/>
        </w:numPr>
        <w:spacing w:before="0" w:after="0" w:line="240" w:lineRule="auto"/>
        <w:rPr>
          <w:szCs w:val="24"/>
        </w:rPr>
      </w:pPr>
      <w:r w:rsidRPr="004A5565">
        <w:rPr>
          <w:szCs w:val="24"/>
        </w:rPr>
        <w:t>How does the post fit in with the</w:t>
      </w:r>
      <w:r w:rsidRPr="004A5565">
        <w:rPr>
          <w:bCs/>
          <w:szCs w:val="24"/>
          <w:lang w:eastAsia="en-GB"/>
        </w:rPr>
        <w:t xml:space="preserve"> current workforce planning? </w:t>
      </w:r>
    </w:p>
    <w:p w14:paraId="7CA0C0DA" w14:textId="295F221F" w:rsidR="003B00F6" w:rsidRPr="003B00F6" w:rsidRDefault="00CF7308" w:rsidP="008A09A3">
      <w:pPr>
        <w:pStyle w:val="CoverSheet"/>
        <w:numPr>
          <w:ilvl w:val="0"/>
          <w:numId w:val="8"/>
        </w:numPr>
        <w:spacing w:before="0" w:after="0" w:line="240" w:lineRule="auto"/>
        <w:rPr>
          <w:szCs w:val="24"/>
        </w:rPr>
      </w:pPr>
      <w:r w:rsidRPr="004A5565">
        <w:rPr>
          <w:bCs/>
          <w:szCs w:val="24"/>
          <w:lang w:eastAsia="en-GB"/>
        </w:rPr>
        <w:t xml:space="preserve">Can the key tasks of the vacancy be combined with other existing vacancy responsibilities to create a single new post which will deliver the essential tasks? </w:t>
      </w:r>
      <w:bookmarkStart w:id="1" w:name="_Toc154671996"/>
    </w:p>
    <w:p w14:paraId="1C400C95" w14:textId="77777777" w:rsidR="003B00F6" w:rsidRPr="003B00F6" w:rsidRDefault="003B00F6" w:rsidP="003B00F6">
      <w:pPr>
        <w:pStyle w:val="CoverSheet"/>
        <w:spacing w:before="0" w:after="0" w:line="240" w:lineRule="auto"/>
        <w:ind w:left="360"/>
        <w:rPr>
          <w:szCs w:val="24"/>
        </w:rPr>
      </w:pPr>
    </w:p>
    <w:p w14:paraId="00B74D64" w14:textId="76462906" w:rsidR="00AF22B9" w:rsidRPr="003B00F6" w:rsidRDefault="00AF22B9" w:rsidP="000F7B95">
      <w:pPr>
        <w:pStyle w:val="Heading1"/>
      </w:pPr>
      <w:r w:rsidRPr="003B00F6">
        <w:t>Vacancy Request Form</w:t>
      </w:r>
      <w:bookmarkEnd w:id="1"/>
    </w:p>
    <w:p w14:paraId="5B42F504" w14:textId="77777777" w:rsidR="003B00F6" w:rsidRDefault="003B00F6" w:rsidP="00605F5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1E81E2A" w14:textId="07921173" w:rsidR="00AF22B9" w:rsidRDefault="009A7B9D" w:rsidP="00605F5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In January 2024, a new </w:t>
      </w:r>
      <w:r w:rsidR="00AF22B9" w:rsidRPr="004A5565">
        <w:rPr>
          <w:rFonts w:ascii="Arial" w:hAnsi="Arial" w:cs="Arial"/>
        </w:rPr>
        <w:t>Vacancy Request Form (VRF)</w:t>
      </w:r>
      <w:r>
        <w:rPr>
          <w:rFonts w:ascii="Arial" w:hAnsi="Arial" w:cs="Arial"/>
        </w:rPr>
        <w:t xml:space="preserve"> was implemented to </w:t>
      </w:r>
      <w:r w:rsidR="000C464E">
        <w:rPr>
          <w:rFonts w:ascii="Arial" w:hAnsi="Arial" w:cs="Arial"/>
        </w:rPr>
        <w:t xml:space="preserve">support managers with the revised </w:t>
      </w:r>
      <w:r w:rsidR="0077195B">
        <w:rPr>
          <w:rFonts w:ascii="Arial" w:hAnsi="Arial" w:cs="Arial"/>
        </w:rPr>
        <w:t>vacancy authorisation controls. This form</w:t>
      </w:r>
      <w:r w:rsidR="00AF22B9" w:rsidRPr="004A5565">
        <w:rPr>
          <w:rFonts w:ascii="Arial" w:hAnsi="Arial" w:cs="Arial"/>
        </w:rPr>
        <w:t xml:space="preserve"> </w:t>
      </w:r>
      <w:r w:rsidR="00B41CBC">
        <w:rPr>
          <w:rFonts w:ascii="Arial" w:hAnsi="Arial" w:cs="Arial"/>
        </w:rPr>
        <w:t xml:space="preserve">can be downloaded from </w:t>
      </w:r>
      <w:hyperlink r:id="rId12" w:history="1">
        <w:r w:rsidR="00B41CBC" w:rsidRPr="00B41CBC">
          <w:rPr>
            <w:rStyle w:val="Hyperlink"/>
            <w:rFonts w:ascii="Arial" w:hAnsi="Arial" w:cs="Arial"/>
          </w:rPr>
          <w:t>HR Connect</w:t>
        </w:r>
      </w:hyperlink>
      <w:r w:rsidR="00B41CBC">
        <w:rPr>
          <w:rFonts w:ascii="Arial" w:hAnsi="Arial" w:cs="Arial"/>
        </w:rPr>
        <w:t xml:space="preserve"> </w:t>
      </w:r>
    </w:p>
    <w:p w14:paraId="29CC47EB" w14:textId="60D9F105" w:rsidR="00AF22B9" w:rsidRPr="004A5565" w:rsidRDefault="00AF22B9" w:rsidP="00605F5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 w:rsidRPr="004A5565">
        <w:rPr>
          <w:rFonts w:ascii="Arial" w:hAnsi="Arial" w:cs="Arial"/>
          <w:bCs/>
        </w:rPr>
        <w:t xml:space="preserve"> </w:t>
      </w:r>
    </w:p>
    <w:p w14:paraId="1CEFD7F1" w14:textId="6F1B0D7E" w:rsidR="00AF22B9" w:rsidRDefault="007F166A" w:rsidP="00605F5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Only the current </w:t>
      </w:r>
      <w:r w:rsidR="00841E34">
        <w:rPr>
          <w:rFonts w:ascii="Arial" w:hAnsi="Arial" w:cs="Arial"/>
          <w:bCs/>
        </w:rPr>
        <w:t xml:space="preserve">version of </w:t>
      </w:r>
      <w:r>
        <w:rPr>
          <w:rFonts w:ascii="Arial" w:hAnsi="Arial" w:cs="Arial"/>
          <w:bCs/>
        </w:rPr>
        <w:t>VRF will be accepted.</w:t>
      </w:r>
      <w:r w:rsidR="00AF22B9" w:rsidRPr="004A5565">
        <w:rPr>
          <w:rFonts w:ascii="Arial" w:hAnsi="Arial" w:cs="Arial"/>
          <w:bCs/>
        </w:rPr>
        <w:t xml:space="preserve"> </w:t>
      </w:r>
      <w:r w:rsidR="00AF22B9">
        <w:rPr>
          <w:rFonts w:ascii="Arial" w:hAnsi="Arial" w:cs="Arial"/>
          <w:bCs/>
        </w:rPr>
        <w:t xml:space="preserve">Any </w:t>
      </w:r>
      <w:r w:rsidR="00841E34">
        <w:rPr>
          <w:rFonts w:ascii="Arial" w:hAnsi="Arial" w:cs="Arial"/>
          <w:bCs/>
        </w:rPr>
        <w:t xml:space="preserve">previous versions of the form </w:t>
      </w:r>
      <w:r w:rsidR="00945CB6">
        <w:rPr>
          <w:rFonts w:ascii="Arial" w:hAnsi="Arial" w:cs="Arial"/>
          <w:bCs/>
        </w:rPr>
        <w:t xml:space="preserve">submitted to the NHSGGC Recruitment Service may </w:t>
      </w:r>
      <w:r w:rsidR="00AF22B9" w:rsidRPr="004A5565">
        <w:rPr>
          <w:rFonts w:ascii="Arial" w:hAnsi="Arial" w:cs="Arial"/>
          <w:bCs/>
        </w:rPr>
        <w:t xml:space="preserve">be returned to the </w:t>
      </w:r>
      <w:r w:rsidR="00823B7A">
        <w:rPr>
          <w:rFonts w:ascii="Arial" w:hAnsi="Arial" w:cs="Arial"/>
          <w:bCs/>
        </w:rPr>
        <w:t>hiring manager</w:t>
      </w:r>
      <w:r w:rsidR="00AF22B9" w:rsidRPr="004A5565">
        <w:rPr>
          <w:rFonts w:ascii="Arial" w:hAnsi="Arial" w:cs="Arial"/>
          <w:bCs/>
        </w:rPr>
        <w:t xml:space="preserve"> </w:t>
      </w:r>
      <w:r w:rsidR="00812546">
        <w:rPr>
          <w:rFonts w:ascii="Arial" w:hAnsi="Arial" w:cs="Arial"/>
          <w:bCs/>
        </w:rPr>
        <w:t>for resubmission.</w:t>
      </w:r>
    </w:p>
    <w:p w14:paraId="265C0DCB" w14:textId="77777777" w:rsidR="0077195B" w:rsidRDefault="0077195B" w:rsidP="00605F5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</w:p>
    <w:p w14:paraId="39F9B70E" w14:textId="32728849" w:rsidR="00AF22B9" w:rsidRPr="00D34165" w:rsidRDefault="00AF22B9" w:rsidP="000F7B95">
      <w:pPr>
        <w:pStyle w:val="Heading1"/>
      </w:pPr>
      <w:bookmarkStart w:id="2" w:name="_Toc154671997"/>
      <w:r w:rsidRPr="00D34165">
        <w:t xml:space="preserve">Vacancy </w:t>
      </w:r>
      <w:r w:rsidR="00812546" w:rsidRPr="00D34165">
        <w:t>c</w:t>
      </w:r>
      <w:r w:rsidRPr="00D34165">
        <w:t>ontrols</w:t>
      </w:r>
      <w:bookmarkEnd w:id="2"/>
    </w:p>
    <w:p w14:paraId="6E7CF15F" w14:textId="77777777" w:rsidR="00812546" w:rsidRDefault="00812546" w:rsidP="00605F57">
      <w:pPr>
        <w:shd w:val="clear" w:color="auto" w:fill="FFFFFF"/>
        <w:spacing w:after="0" w:line="240" w:lineRule="auto"/>
        <w:rPr>
          <w:rFonts w:cs="Arial"/>
          <w:bCs/>
        </w:rPr>
      </w:pPr>
    </w:p>
    <w:p w14:paraId="301C530E" w14:textId="3AFD370D" w:rsidR="00B151FC" w:rsidRDefault="00AF22B9" w:rsidP="00605F57">
      <w:pPr>
        <w:shd w:val="clear" w:color="auto" w:fill="FFFFFF"/>
        <w:spacing w:after="0" w:line="240" w:lineRule="auto"/>
        <w:rPr>
          <w:iCs/>
          <w:lang w:eastAsia="en-GB"/>
        </w:rPr>
      </w:pPr>
      <w:r w:rsidRPr="004A5565">
        <w:rPr>
          <w:rFonts w:cs="Arial"/>
          <w:bCs/>
        </w:rPr>
        <w:t>From January 2024</w:t>
      </w:r>
      <w:r>
        <w:rPr>
          <w:rFonts w:cs="Arial"/>
          <w:bCs/>
        </w:rPr>
        <w:t>,</w:t>
      </w:r>
      <w:r w:rsidRPr="004A5565">
        <w:rPr>
          <w:rFonts w:cs="Arial"/>
          <w:bCs/>
        </w:rPr>
        <w:t xml:space="preserve"> </w:t>
      </w:r>
      <w:r>
        <w:rPr>
          <w:rFonts w:cs="Arial"/>
          <w:bCs/>
        </w:rPr>
        <w:t>n</w:t>
      </w:r>
      <w:r w:rsidRPr="00AF22B9">
        <w:rPr>
          <w:iCs/>
          <w:lang w:eastAsia="en-GB"/>
        </w:rPr>
        <w:t xml:space="preserve">ew controls will be applied to the following vacancy scenarios: </w:t>
      </w:r>
    </w:p>
    <w:p w14:paraId="6E80421C" w14:textId="77777777" w:rsidR="00B151FC" w:rsidRPr="00AF22B9" w:rsidRDefault="00B151FC" w:rsidP="00605F57">
      <w:pPr>
        <w:shd w:val="clear" w:color="auto" w:fill="FFFFFF"/>
        <w:spacing w:after="0" w:line="240" w:lineRule="auto"/>
        <w:rPr>
          <w:iCs/>
          <w:lang w:eastAsia="en-GB"/>
        </w:rPr>
      </w:pPr>
    </w:p>
    <w:p w14:paraId="0176CCAD" w14:textId="2CD5988D" w:rsidR="00AF22B9" w:rsidRPr="00AD2A06" w:rsidRDefault="00B151FC" w:rsidP="008A09A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iCs/>
          <w:lang w:eastAsia="en-GB"/>
        </w:rPr>
      </w:pPr>
      <w:r>
        <w:t>A</w:t>
      </w:r>
      <w:r w:rsidR="00AF22B9" w:rsidRPr="004A5565">
        <w:t xml:space="preserve"> </w:t>
      </w:r>
      <w:r w:rsidR="00AF22B9" w:rsidRPr="00AD2A06">
        <w:rPr>
          <w:bCs/>
        </w:rPr>
        <w:t>13</w:t>
      </w:r>
      <w:r w:rsidRPr="00AD2A06">
        <w:rPr>
          <w:bCs/>
        </w:rPr>
        <w:t>-</w:t>
      </w:r>
      <w:r w:rsidR="00AF22B9" w:rsidRPr="00AD2A06">
        <w:rPr>
          <w:bCs/>
        </w:rPr>
        <w:t xml:space="preserve">week </w:t>
      </w:r>
      <w:r w:rsidRPr="009E5ADC">
        <w:rPr>
          <w:b/>
          <w:color w:val="0070C0"/>
        </w:rPr>
        <w:t>r</w:t>
      </w:r>
      <w:r w:rsidR="00AF22B9" w:rsidRPr="009E5ADC">
        <w:rPr>
          <w:b/>
          <w:color w:val="0070C0"/>
        </w:rPr>
        <w:t xml:space="preserve">ecruitment </w:t>
      </w:r>
      <w:r w:rsidRPr="009E5ADC">
        <w:rPr>
          <w:b/>
          <w:color w:val="0070C0"/>
        </w:rPr>
        <w:t>p</w:t>
      </w:r>
      <w:r w:rsidR="00AF22B9" w:rsidRPr="009E5ADC">
        <w:rPr>
          <w:b/>
          <w:color w:val="0070C0"/>
        </w:rPr>
        <w:t>ause</w:t>
      </w:r>
      <w:r w:rsidR="00AF22B9" w:rsidRPr="004A5565">
        <w:t xml:space="preserve"> will be applied to all grades of approved vacancies within the following job families:</w:t>
      </w:r>
    </w:p>
    <w:p w14:paraId="4596C0E5" w14:textId="389C5558" w:rsidR="00AF22B9" w:rsidRPr="004A5565" w:rsidRDefault="002C042E" w:rsidP="008A09A3">
      <w:pPr>
        <w:pStyle w:val="ListParagraph"/>
        <w:numPr>
          <w:ilvl w:val="0"/>
          <w:numId w:val="10"/>
        </w:numPr>
        <w:tabs>
          <w:tab w:val="left" w:pos="2310"/>
        </w:tabs>
        <w:autoSpaceDE w:val="0"/>
        <w:autoSpaceDN w:val="0"/>
        <w:adjustRightInd w:val="0"/>
        <w:spacing w:after="0" w:line="240" w:lineRule="auto"/>
        <w:ind w:left="1276"/>
      </w:pPr>
      <w:r>
        <w:t xml:space="preserve">Administrative </w:t>
      </w:r>
      <w:r w:rsidR="00B151FC">
        <w:t>s</w:t>
      </w:r>
      <w:r w:rsidR="00AF22B9" w:rsidRPr="004A5565">
        <w:t>ervices</w:t>
      </w:r>
    </w:p>
    <w:p w14:paraId="43DACC57" w14:textId="25FCE63E" w:rsidR="00AD2A06" w:rsidRPr="004A5565" w:rsidRDefault="00AF22B9" w:rsidP="008A09A3">
      <w:pPr>
        <w:pStyle w:val="ListParagraph"/>
        <w:numPr>
          <w:ilvl w:val="0"/>
          <w:numId w:val="10"/>
        </w:numPr>
        <w:tabs>
          <w:tab w:val="left" w:pos="2310"/>
        </w:tabs>
        <w:autoSpaceDE w:val="0"/>
        <w:autoSpaceDN w:val="0"/>
        <w:adjustRightInd w:val="0"/>
        <w:spacing w:after="0" w:line="240" w:lineRule="auto"/>
        <w:ind w:left="1276"/>
      </w:pPr>
      <w:r w:rsidRPr="004A5565">
        <w:t xml:space="preserve">Executive </w:t>
      </w:r>
      <w:r w:rsidR="00B278C6">
        <w:t>and s</w:t>
      </w:r>
      <w:r w:rsidRPr="004A5565">
        <w:t xml:space="preserve">enior </w:t>
      </w:r>
      <w:r w:rsidR="00B278C6">
        <w:t>m</w:t>
      </w:r>
      <w:r w:rsidRPr="004A5565">
        <w:t>anager</w:t>
      </w:r>
      <w:r w:rsidR="00AD2A06" w:rsidRPr="00AD2A06">
        <w:t xml:space="preserve"> </w:t>
      </w:r>
    </w:p>
    <w:p w14:paraId="29EBF7D7" w14:textId="6BE8DC9B" w:rsidR="00AF22B9" w:rsidRPr="00AD2A06" w:rsidRDefault="00AD2A06" w:rsidP="008A09A3">
      <w:pPr>
        <w:pStyle w:val="ListParagraph"/>
        <w:numPr>
          <w:ilvl w:val="0"/>
          <w:numId w:val="10"/>
        </w:numPr>
        <w:tabs>
          <w:tab w:val="left" w:pos="2310"/>
        </w:tabs>
        <w:autoSpaceDE w:val="0"/>
        <w:autoSpaceDN w:val="0"/>
        <w:adjustRightInd w:val="0"/>
        <w:spacing w:after="0" w:line="240" w:lineRule="auto"/>
        <w:ind w:left="1276"/>
        <w:rPr>
          <w:bCs/>
          <w:lang w:eastAsia="en-GB"/>
        </w:rPr>
      </w:pPr>
      <w:r w:rsidRPr="004A5565">
        <w:lastRenderedPageBreak/>
        <w:t>Personal</w:t>
      </w:r>
      <w:r w:rsidR="007B7CFB">
        <w:t xml:space="preserve"> and social care</w:t>
      </w:r>
      <w:r w:rsidRPr="004A5565">
        <w:t xml:space="preserve"> (</w:t>
      </w:r>
      <w:r w:rsidRPr="002C042E">
        <w:t>i.e. health promotion; hospital chaplaincy; social</w:t>
      </w:r>
      <w:r w:rsidR="002C042E" w:rsidRPr="002C042E">
        <w:t xml:space="preserve"> </w:t>
      </w:r>
      <w:r w:rsidRPr="002C042E">
        <w:t>work</w:t>
      </w:r>
      <w:r w:rsidRPr="004A5565">
        <w:t>)</w:t>
      </w:r>
    </w:p>
    <w:p w14:paraId="5C8FA9CD" w14:textId="79CE39C8" w:rsidR="00AF22B9" w:rsidRDefault="00197AB1" w:rsidP="00544D8E">
      <w:pPr>
        <w:pStyle w:val="ListParagraph"/>
        <w:shd w:val="clear" w:color="auto" w:fill="FFFFFF"/>
        <w:spacing w:after="0" w:line="240" w:lineRule="auto"/>
      </w:pPr>
      <w:r>
        <w:t xml:space="preserve">Once in receipt of an approved VRF, the </w:t>
      </w:r>
      <w:r w:rsidR="00544D8E">
        <w:t xml:space="preserve">NHSGGC Recruitment Service </w:t>
      </w:r>
      <w:r>
        <w:t xml:space="preserve">will commence </w:t>
      </w:r>
      <w:r w:rsidR="00974C29">
        <w:t xml:space="preserve">recruitment </w:t>
      </w:r>
      <w:r>
        <w:t>advertis</w:t>
      </w:r>
      <w:r w:rsidR="00974C29">
        <w:t xml:space="preserve">ing </w:t>
      </w:r>
      <w:r w:rsidR="00D30D47">
        <w:t xml:space="preserve">13 weeks following </w:t>
      </w:r>
      <w:r w:rsidR="004B4561">
        <w:t>receipt</w:t>
      </w:r>
      <w:r w:rsidR="00D30D47">
        <w:t xml:space="preserve"> of the authorised </w:t>
      </w:r>
      <w:r w:rsidR="004D1A02">
        <w:t xml:space="preserve">VRF. </w:t>
      </w:r>
      <w:r w:rsidR="00606A32">
        <w:t>Service</w:t>
      </w:r>
      <w:r w:rsidR="00ED4E26">
        <w:t xml:space="preserve"> performance, </w:t>
      </w:r>
      <w:r w:rsidR="00606A32">
        <w:t xml:space="preserve">staff </w:t>
      </w:r>
      <w:r w:rsidR="00ED4E26">
        <w:t>workload and wellbeing will be c</w:t>
      </w:r>
      <w:r w:rsidR="00606A32">
        <w:t>l</w:t>
      </w:r>
      <w:r w:rsidR="00ED4E26">
        <w:t>ose</w:t>
      </w:r>
      <w:r w:rsidR="00606A32">
        <w:t>l</w:t>
      </w:r>
      <w:r w:rsidR="00ED4E26">
        <w:t xml:space="preserve">y monitored during this </w:t>
      </w:r>
      <w:r w:rsidR="00606A32">
        <w:t xml:space="preserve">phase. </w:t>
      </w:r>
    </w:p>
    <w:p w14:paraId="3B89D4F4" w14:textId="77777777" w:rsidR="009E5ADC" w:rsidRPr="009E5ADC" w:rsidRDefault="009E5ADC" w:rsidP="009E5ADC">
      <w:pPr>
        <w:shd w:val="clear" w:color="auto" w:fill="FFFFFF"/>
        <w:spacing w:after="0" w:line="240" w:lineRule="auto"/>
        <w:rPr>
          <w:iCs/>
          <w:lang w:eastAsia="en-GB"/>
        </w:rPr>
      </w:pPr>
    </w:p>
    <w:p w14:paraId="592B6F82" w14:textId="77777777" w:rsidR="009E5ADC" w:rsidRPr="00AD2A06" w:rsidRDefault="009E5ADC" w:rsidP="008A09A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iCs/>
          <w:lang w:eastAsia="en-GB"/>
        </w:rPr>
      </w:pPr>
      <w:r w:rsidRPr="009E5ADC">
        <w:rPr>
          <w:b/>
          <w:bCs/>
          <w:color w:val="0070C0"/>
        </w:rPr>
        <w:t>Fixed term posts</w:t>
      </w:r>
      <w:r w:rsidRPr="009E5ADC">
        <w:rPr>
          <w:color w:val="0070C0"/>
        </w:rPr>
        <w:t xml:space="preserve"> </w:t>
      </w:r>
      <w:r w:rsidRPr="004A5565">
        <w:t xml:space="preserve">to cover </w:t>
      </w:r>
      <w:r>
        <w:t>m</w:t>
      </w:r>
      <w:r w:rsidRPr="004A5565">
        <w:t xml:space="preserve">aternity and </w:t>
      </w:r>
      <w:r>
        <w:t>s</w:t>
      </w:r>
      <w:r w:rsidRPr="004A5565">
        <w:t xml:space="preserve">econdments will </w:t>
      </w:r>
      <w:r>
        <w:t>no longer be automatically approved</w:t>
      </w:r>
      <w:r w:rsidRPr="004A5565">
        <w:t xml:space="preserve">.  </w:t>
      </w:r>
    </w:p>
    <w:p w14:paraId="5BBC7A9D" w14:textId="77777777" w:rsidR="00B151FC" w:rsidRPr="004A5565" w:rsidRDefault="00B151FC" w:rsidP="00AD2A06">
      <w:pPr>
        <w:pStyle w:val="ListParagraph"/>
        <w:shd w:val="clear" w:color="auto" w:fill="FFFFFF"/>
        <w:spacing w:after="0" w:line="240" w:lineRule="auto"/>
        <w:ind w:left="360"/>
        <w:contextualSpacing w:val="0"/>
        <w:rPr>
          <w:iCs/>
          <w:lang w:eastAsia="en-GB"/>
        </w:rPr>
      </w:pPr>
    </w:p>
    <w:p w14:paraId="0E720E3E" w14:textId="0DBEE94D" w:rsidR="00AF22B9" w:rsidRPr="00AD2A06" w:rsidRDefault="0015648A" w:rsidP="008A09A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iCs/>
          <w:lang w:eastAsia="en-GB"/>
        </w:rPr>
      </w:pPr>
      <w:r w:rsidRPr="009E5ADC">
        <w:rPr>
          <w:b/>
          <w:bCs/>
          <w:color w:val="0070C0"/>
        </w:rPr>
        <w:t>N</w:t>
      </w:r>
      <w:r w:rsidR="00AF22B9" w:rsidRPr="009E5ADC">
        <w:rPr>
          <w:b/>
          <w:bCs/>
          <w:color w:val="0070C0"/>
        </w:rPr>
        <w:t>ewly</w:t>
      </w:r>
      <w:r w:rsidR="00CF3E9B" w:rsidRPr="009E5ADC">
        <w:rPr>
          <w:b/>
          <w:bCs/>
          <w:color w:val="0070C0"/>
        </w:rPr>
        <w:t>-</w:t>
      </w:r>
      <w:r w:rsidR="00606A32" w:rsidRPr="009E5ADC">
        <w:rPr>
          <w:b/>
          <w:bCs/>
          <w:color w:val="0070C0"/>
        </w:rPr>
        <w:t>c</w:t>
      </w:r>
      <w:r w:rsidR="00AF22B9" w:rsidRPr="009E5ADC">
        <w:rPr>
          <w:b/>
          <w:bCs/>
          <w:color w:val="0070C0"/>
        </w:rPr>
        <w:t>reated posts</w:t>
      </w:r>
      <w:r w:rsidR="00AF22B9" w:rsidRPr="009E5ADC">
        <w:rPr>
          <w:color w:val="0070C0"/>
        </w:rPr>
        <w:t xml:space="preserve"> </w:t>
      </w:r>
      <w:r w:rsidR="00AF22B9" w:rsidRPr="004A5565">
        <w:t xml:space="preserve">will </w:t>
      </w:r>
      <w:r>
        <w:t xml:space="preserve">not </w:t>
      </w:r>
      <w:r w:rsidR="00AF22B9" w:rsidRPr="004A5565">
        <w:t xml:space="preserve">be approved unless </w:t>
      </w:r>
      <w:r w:rsidR="00F43441">
        <w:t xml:space="preserve">supported with </w:t>
      </w:r>
      <w:r w:rsidR="00AF22B9" w:rsidRPr="004A5565">
        <w:t xml:space="preserve">evidence </w:t>
      </w:r>
      <w:r w:rsidR="00F43441">
        <w:t xml:space="preserve">of </w:t>
      </w:r>
      <w:r w:rsidR="00AF22B9" w:rsidRPr="004A5565">
        <w:t>recurring or non-recurring</w:t>
      </w:r>
      <w:r>
        <w:t xml:space="preserve"> funding</w:t>
      </w:r>
      <w:r w:rsidR="00AF22B9" w:rsidRPr="004A5565">
        <w:t xml:space="preserve"> provided to NHSGGC. </w:t>
      </w:r>
      <w:r w:rsidR="00F43441">
        <w:t>F</w:t>
      </w:r>
      <w:r w:rsidR="00AF22B9" w:rsidRPr="004A5565">
        <w:t xml:space="preserve">inance information </w:t>
      </w:r>
      <w:r w:rsidR="004C1AAE">
        <w:t xml:space="preserve">must be </w:t>
      </w:r>
      <w:r w:rsidR="00AF22B9" w:rsidRPr="004A5565">
        <w:t>included on the VRF to confirm funding source and any impact to staff pay budget</w:t>
      </w:r>
      <w:r w:rsidR="007B367D">
        <w:t>s</w:t>
      </w:r>
      <w:r w:rsidR="00AF22B9" w:rsidRPr="004A5565">
        <w:t xml:space="preserve">. </w:t>
      </w:r>
    </w:p>
    <w:p w14:paraId="0C844646" w14:textId="77777777" w:rsidR="00B151FC" w:rsidRPr="00B151FC" w:rsidRDefault="00B151FC" w:rsidP="00AD2A06">
      <w:pPr>
        <w:pStyle w:val="ListParagraph"/>
        <w:rPr>
          <w:iCs/>
          <w:lang w:eastAsia="en-GB"/>
        </w:rPr>
      </w:pPr>
    </w:p>
    <w:p w14:paraId="48992229" w14:textId="2A37AE9A" w:rsidR="00AF22B9" w:rsidRPr="00AD2A06" w:rsidRDefault="00AF22B9" w:rsidP="008A09A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iCs/>
          <w:lang w:eastAsia="en-GB"/>
        </w:rPr>
      </w:pPr>
      <w:r w:rsidRPr="009E5ADC">
        <w:rPr>
          <w:b/>
          <w:bCs/>
          <w:color w:val="0070C0"/>
        </w:rPr>
        <w:t>Externally</w:t>
      </w:r>
      <w:r w:rsidR="00636092" w:rsidRPr="009E5ADC">
        <w:rPr>
          <w:b/>
          <w:bCs/>
          <w:color w:val="0070C0"/>
        </w:rPr>
        <w:t>-</w:t>
      </w:r>
      <w:r w:rsidRPr="009E5ADC">
        <w:rPr>
          <w:b/>
          <w:bCs/>
          <w:color w:val="0070C0"/>
        </w:rPr>
        <w:t>funded posts</w:t>
      </w:r>
      <w:r w:rsidRPr="009E5ADC">
        <w:rPr>
          <w:color w:val="0070C0"/>
        </w:rPr>
        <w:t xml:space="preserve"> </w:t>
      </w:r>
      <w:r w:rsidRPr="004A5565">
        <w:t>will require evidence of recurring or non-recurring funding</w:t>
      </w:r>
      <w:r w:rsidR="00340848">
        <w:t xml:space="preserve">. </w:t>
      </w:r>
      <w:r w:rsidR="002A6AB3">
        <w:t>C</w:t>
      </w:r>
      <w:r w:rsidRPr="004A5565">
        <w:t xml:space="preserve">onsideration </w:t>
      </w:r>
      <w:r w:rsidR="002A6AB3">
        <w:t xml:space="preserve">must </w:t>
      </w:r>
      <w:r w:rsidRPr="004A5565">
        <w:t xml:space="preserve">also </w:t>
      </w:r>
      <w:r w:rsidR="002A6AB3">
        <w:t xml:space="preserve">be </w:t>
      </w:r>
      <w:r w:rsidRPr="004A5565">
        <w:t xml:space="preserve">given to </w:t>
      </w:r>
      <w:r w:rsidR="002A6AB3">
        <w:t>associated costs</w:t>
      </w:r>
      <w:r w:rsidRPr="004A5565">
        <w:t xml:space="preserve">, </w:t>
      </w:r>
      <w:r w:rsidR="002A6AB3">
        <w:t xml:space="preserve">such as </w:t>
      </w:r>
      <w:r w:rsidRPr="004A5565">
        <w:t>administrative support</w:t>
      </w:r>
      <w:r w:rsidR="00C20E05">
        <w:t xml:space="preserve"> and </w:t>
      </w:r>
      <w:r w:rsidRPr="004A5565">
        <w:t xml:space="preserve">technology </w:t>
      </w:r>
      <w:r w:rsidR="00482843">
        <w:t>requirements</w:t>
      </w:r>
      <w:r w:rsidR="00C20E05">
        <w:t xml:space="preserve">.  </w:t>
      </w:r>
      <w:r w:rsidR="00653386">
        <w:t xml:space="preserve">These associated costs </w:t>
      </w:r>
      <w:r w:rsidRPr="004A5565">
        <w:t xml:space="preserve">must </w:t>
      </w:r>
      <w:r w:rsidR="00482843">
        <w:t xml:space="preserve">be sourced from the </w:t>
      </w:r>
      <w:r w:rsidRPr="004A5565">
        <w:t>external bid</w:t>
      </w:r>
      <w:r w:rsidR="00482843">
        <w:t>, and not funded through NHSGGC.</w:t>
      </w:r>
      <w:r w:rsidRPr="004A5565">
        <w:t xml:space="preserve"> </w:t>
      </w:r>
    </w:p>
    <w:p w14:paraId="27F69316" w14:textId="77777777" w:rsidR="00B151FC" w:rsidRPr="00B151FC" w:rsidRDefault="00B151FC" w:rsidP="00AD2A06">
      <w:pPr>
        <w:pStyle w:val="ListParagraph"/>
        <w:rPr>
          <w:iCs/>
          <w:lang w:eastAsia="en-GB"/>
        </w:rPr>
      </w:pPr>
    </w:p>
    <w:p w14:paraId="3DDDB1F3" w14:textId="5083572E" w:rsidR="00C806C4" w:rsidRPr="00AD2A06" w:rsidRDefault="00597329" w:rsidP="008A09A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iCs/>
          <w:lang w:eastAsia="en-GB"/>
        </w:rPr>
      </w:pPr>
      <w:r w:rsidRPr="00597329">
        <w:rPr>
          <w:b/>
          <w:bCs/>
          <w:color w:val="0070C0"/>
        </w:rPr>
        <w:t>Replacement posts</w:t>
      </w:r>
      <w:r>
        <w:t xml:space="preserve"> </w:t>
      </w:r>
      <w:r w:rsidR="00841A41">
        <w:t>must exist in the current staffing establishment.</w:t>
      </w:r>
      <w:r w:rsidR="00BD5FEA">
        <w:t xml:space="preserve"> </w:t>
      </w:r>
      <w:r w:rsidR="0046247C">
        <w:t xml:space="preserve">VRFs will not be authorised </w:t>
      </w:r>
      <w:r w:rsidR="00B148B7">
        <w:t>if the post is not in the current staffing establishment.</w:t>
      </w:r>
    </w:p>
    <w:p w14:paraId="0B50104F" w14:textId="77777777" w:rsidR="00B151FC" w:rsidRPr="00B151FC" w:rsidRDefault="00B151FC" w:rsidP="00B151FC">
      <w:pPr>
        <w:shd w:val="clear" w:color="auto" w:fill="FFFFFF"/>
        <w:spacing w:after="0" w:line="240" w:lineRule="auto"/>
        <w:rPr>
          <w:iCs/>
          <w:lang w:eastAsia="en-GB"/>
        </w:rPr>
      </w:pPr>
    </w:p>
    <w:p w14:paraId="5F6702C5" w14:textId="65E0E928" w:rsidR="00AF22B9" w:rsidRDefault="00AF22B9" w:rsidP="000F7B95">
      <w:pPr>
        <w:pStyle w:val="Heading1"/>
      </w:pPr>
      <w:bookmarkStart w:id="3" w:name="_Toc154671998"/>
      <w:r>
        <w:t xml:space="preserve">Vacancy </w:t>
      </w:r>
      <w:r w:rsidR="00D34165">
        <w:t>authorisation</w:t>
      </w:r>
      <w:bookmarkEnd w:id="3"/>
    </w:p>
    <w:p w14:paraId="7EB33941" w14:textId="77777777" w:rsidR="00B148B7" w:rsidRDefault="00B148B7" w:rsidP="00B148B7">
      <w:pPr>
        <w:spacing w:after="0" w:line="240" w:lineRule="auto"/>
        <w:rPr>
          <w:b/>
        </w:rPr>
      </w:pPr>
    </w:p>
    <w:p w14:paraId="0301EA6A" w14:textId="202B84C7" w:rsidR="00AF22B9" w:rsidRDefault="00AF22B9" w:rsidP="00B148B7">
      <w:pPr>
        <w:spacing w:after="0" w:line="240" w:lineRule="auto"/>
        <w:rPr>
          <w:rStyle w:val="eop"/>
          <w:color w:val="000000"/>
          <w:shd w:val="clear" w:color="auto" w:fill="FFFFFF"/>
        </w:rPr>
      </w:pPr>
      <w:r w:rsidRPr="004A5565">
        <w:t xml:space="preserve">It is the </w:t>
      </w:r>
      <w:r w:rsidR="00D34165">
        <w:t>h</w:t>
      </w:r>
      <w:r w:rsidRPr="004A5565">
        <w:t>iring manager’s responsibility</w:t>
      </w:r>
      <w:r w:rsidRPr="004A5565">
        <w:rPr>
          <w:rStyle w:val="normaltextrun"/>
          <w:color w:val="000000"/>
          <w:shd w:val="clear" w:color="auto" w:fill="FFFFFF"/>
        </w:rPr>
        <w:t xml:space="preserve"> to secure authorisation to fill a vacant post in line with vacancy control processes</w:t>
      </w:r>
      <w:r w:rsidR="005F019B">
        <w:rPr>
          <w:rStyle w:val="normaltextrun"/>
          <w:color w:val="000000"/>
          <w:shd w:val="clear" w:color="auto" w:fill="FFFFFF"/>
        </w:rPr>
        <w:t>.</w:t>
      </w:r>
      <w:r w:rsidRPr="004A5565">
        <w:rPr>
          <w:rStyle w:val="eop"/>
          <w:color w:val="000000"/>
          <w:shd w:val="clear" w:color="auto" w:fill="FFFFFF"/>
        </w:rPr>
        <w:t> </w:t>
      </w:r>
    </w:p>
    <w:p w14:paraId="678796FB" w14:textId="77777777" w:rsidR="00D34165" w:rsidRPr="004A5565" w:rsidRDefault="00D34165" w:rsidP="00B148B7">
      <w:pPr>
        <w:spacing w:after="0" w:line="240" w:lineRule="auto"/>
        <w:rPr>
          <w:rStyle w:val="eop"/>
          <w:b/>
        </w:rPr>
      </w:pPr>
    </w:p>
    <w:p w14:paraId="31353342" w14:textId="34CF7E96" w:rsidR="00476B5E" w:rsidRDefault="00476B5E" w:rsidP="00605F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7F5D75">
        <w:rPr>
          <w:rStyle w:val="normaltextrun"/>
          <w:rFonts w:ascii="Arial" w:eastAsiaTheme="majorEastAsia" w:hAnsi="Arial" w:cs="Arial"/>
          <w:b/>
          <w:bCs/>
          <w:color w:val="0070C0"/>
        </w:rPr>
        <w:t>All</w:t>
      </w:r>
      <w:r>
        <w:rPr>
          <w:rStyle w:val="normaltextrun"/>
          <w:rFonts w:ascii="Arial" w:eastAsiaTheme="majorEastAsia" w:hAnsi="Arial" w:cs="Arial"/>
        </w:rPr>
        <w:t xml:space="preserve"> po</w:t>
      </w:r>
      <w:r w:rsidR="007F5D75">
        <w:rPr>
          <w:rStyle w:val="normaltextrun"/>
          <w:rFonts w:ascii="Arial" w:eastAsiaTheme="majorEastAsia" w:hAnsi="Arial" w:cs="Arial"/>
        </w:rPr>
        <w:t>sts must be approved by authorised officers from each of the three authorisation levels:</w:t>
      </w:r>
    </w:p>
    <w:p w14:paraId="0CA09786" w14:textId="77777777" w:rsidR="007F5D75" w:rsidRDefault="007F5D75" w:rsidP="00605F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8712DC0" w14:textId="41C9719D" w:rsidR="007F5D75" w:rsidRPr="004A5565" w:rsidRDefault="007F5D75" w:rsidP="007F5D75">
      <w:pPr>
        <w:pStyle w:val="CoverSheet"/>
        <w:spacing w:before="0" w:after="0" w:line="240" w:lineRule="auto"/>
        <w:ind w:firstLine="720"/>
        <w:rPr>
          <w:szCs w:val="24"/>
        </w:rPr>
      </w:pPr>
      <w:r w:rsidRPr="00B55733">
        <w:rPr>
          <w:b/>
          <w:bCs/>
          <w:color w:val="0070C0"/>
          <w:szCs w:val="24"/>
        </w:rPr>
        <w:t>Level 1</w:t>
      </w:r>
      <w:r w:rsidRPr="004A5565">
        <w:rPr>
          <w:szCs w:val="24"/>
        </w:rPr>
        <w:t xml:space="preserve">:  </w:t>
      </w:r>
      <w:r>
        <w:rPr>
          <w:szCs w:val="24"/>
        </w:rPr>
        <w:tab/>
      </w:r>
      <w:r w:rsidRPr="004A5565">
        <w:rPr>
          <w:szCs w:val="24"/>
        </w:rPr>
        <w:t>Budget</w:t>
      </w:r>
      <w:r>
        <w:rPr>
          <w:szCs w:val="24"/>
        </w:rPr>
        <w:t xml:space="preserve"> h</w:t>
      </w:r>
      <w:r w:rsidRPr="004A5565">
        <w:rPr>
          <w:szCs w:val="24"/>
        </w:rPr>
        <w:t xml:space="preserve">older (e.g. </w:t>
      </w:r>
      <w:r>
        <w:rPr>
          <w:szCs w:val="24"/>
        </w:rPr>
        <w:t>l</w:t>
      </w:r>
      <w:r w:rsidRPr="004A5565">
        <w:rPr>
          <w:szCs w:val="24"/>
        </w:rPr>
        <w:t xml:space="preserve">ine </w:t>
      </w:r>
      <w:r>
        <w:rPr>
          <w:szCs w:val="24"/>
        </w:rPr>
        <w:t>m</w:t>
      </w:r>
      <w:r w:rsidRPr="004A5565">
        <w:rPr>
          <w:szCs w:val="24"/>
        </w:rPr>
        <w:t>anager /</w:t>
      </w:r>
      <w:r>
        <w:rPr>
          <w:szCs w:val="24"/>
        </w:rPr>
        <w:t xml:space="preserve"> h</w:t>
      </w:r>
      <w:r w:rsidRPr="004A5565">
        <w:rPr>
          <w:szCs w:val="24"/>
        </w:rPr>
        <w:t xml:space="preserve">ead of </w:t>
      </w:r>
      <w:r>
        <w:rPr>
          <w:szCs w:val="24"/>
        </w:rPr>
        <w:t>s</w:t>
      </w:r>
      <w:r w:rsidRPr="004A5565">
        <w:rPr>
          <w:szCs w:val="24"/>
        </w:rPr>
        <w:t xml:space="preserve">ervice) </w:t>
      </w:r>
    </w:p>
    <w:p w14:paraId="68F4ECE6" w14:textId="77777777" w:rsidR="007F5D75" w:rsidRDefault="007F5D75" w:rsidP="007F5D75">
      <w:pPr>
        <w:pStyle w:val="CoverSheet"/>
        <w:spacing w:before="0" w:after="0" w:line="240" w:lineRule="auto"/>
        <w:ind w:firstLine="720"/>
        <w:rPr>
          <w:b/>
          <w:bCs/>
          <w:szCs w:val="24"/>
        </w:rPr>
      </w:pPr>
    </w:p>
    <w:p w14:paraId="17311EB4" w14:textId="77777777" w:rsidR="007F5D75" w:rsidRDefault="007F5D75" w:rsidP="007F5D75">
      <w:pPr>
        <w:pStyle w:val="CoverSheet"/>
        <w:spacing w:before="0" w:after="0" w:line="240" w:lineRule="auto"/>
        <w:ind w:left="720"/>
        <w:rPr>
          <w:szCs w:val="24"/>
        </w:rPr>
      </w:pPr>
      <w:r w:rsidRPr="00B55733">
        <w:rPr>
          <w:b/>
          <w:bCs/>
          <w:color w:val="0070C0"/>
          <w:szCs w:val="24"/>
        </w:rPr>
        <w:t>Level 2</w:t>
      </w:r>
      <w:r w:rsidRPr="004A5565">
        <w:rPr>
          <w:szCs w:val="24"/>
        </w:rPr>
        <w:t xml:space="preserve">:  </w:t>
      </w:r>
      <w:r>
        <w:rPr>
          <w:szCs w:val="24"/>
        </w:rPr>
        <w:tab/>
      </w:r>
      <w:r w:rsidRPr="004A5565">
        <w:rPr>
          <w:szCs w:val="24"/>
        </w:rPr>
        <w:t>Head of Finance</w:t>
      </w:r>
      <w:r>
        <w:rPr>
          <w:szCs w:val="24"/>
        </w:rPr>
        <w:t xml:space="preserve"> (Acute and Corporate Services); or</w:t>
      </w:r>
    </w:p>
    <w:p w14:paraId="5273AF7D" w14:textId="77777777" w:rsidR="007F5D75" w:rsidRPr="004A5565" w:rsidRDefault="007F5D75" w:rsidP="007F5D75">
      <w:pPr>
        <w:pStyle w:val="CoverSheet"/>
        <w:spacing w:before="0" w:after="0" w:line="240" w:lineRule="auto"/>
        <w:ind w:left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Chief Financial Officer (Health and Social Care Partnerships)</w:t>
      </w:r>
    </w:p>
    <w:p w14:paraId="3B202EEB" w14:textId="77777777" w:rsidR="007F5D75" w:rsidRDefault="007F5D75" w:rsidP="007F5D75">
      <w:pPr>
        <w:pStyle w:val="CoverSheet"/>
        <w:spacing w:before="0" w:after="0" w:line="240" w:lineRule="auto"/>
        <w:ind w:left="720"/>
        <w:rPr>
          <w:b/>
          <w:bCs/>
          <w:szCs w:val="24"/>
        </w:rPr>
      </w:pPr>
    </w:p>
    <w:p w14:paraId="5CB4C569" w14:textId="77777777" w:rsidR="007F5D75" w:rsidRDefault="007F5D75" w:rsidP="007F5D75">
      <w:pPr>
        <w:pStyle w:val="CoverSheet"/>
        <w:spacing w:before="0" w:after="0" w:line="240" w:lineRule="auto"/>
        <w:ind w:left="720"/>
        <w:rPr>
          <w:szCs w:val="24"/>
        </w:rPr>
      </w:pPr>
      <w:r w:rsidRPr="00B55733">
        <w:rPr>
          <w:b/>
          <w:bCs/>
          <w:color w:val="0070C0"/>
          <w:szCs w:val="24"/>
        </w:rPr>
        <w:t>Level 3</w:t>
      </w:r>
      <w:r w:rsidRPr="004A5565">
        <w:rPr>
          <w:szCs w:val="24"/>
        </w:rPr>
        <w:t xml:space="preserve">: </w:t>
      </w:r>
      <w:r>
        <w:rPr>
          <w:szCs w:val="24"/>
        </w:rPr>
        <w:tab/>
        <w:t xml:space="preserve">Sector / directorate vacancy </w:t>
      </w:r>
      <w:r w:rsidRPr="004A5565">
        <w:rPr>
          <w:szCs w:val="24"/>
        </w:rPr>
        <w:t>management group</w:t>
      </w:r>
      <w:r>
        <w:rPr>
          <w:szCs w:val="24"/>
        </w:rPr>
        <w:t>; or</w:t>
      </w:r>
    </w:p>
    <w:p w14:paraId="1E063765" w14:textId="77777777" w:rsidR="007F5D75" w:rsidRDefault="007F5D75" w:rsidP="007F5D75">
      <w:pPr>
        <w:pStyle w:val="CoverSheet"/>
        <w:spacing w:before="0" w:after="0" w:line="240" w:lineRule="auto"/>
        <w:ind w:left="1440" w:firstLine="720"/>
        <w:rPr>
          <w:szCs w:val="24"/>
        </w:rPr>
      </w:pPr>
      <w:r w:rsidRPr="004A5565">
        <w:rPr>
          <w:szCs w:val="24"/>
        </w:rPr>
        <w:t>Director</w:t>
      </w:r>
      <w:r>
        <w:rPr>
          <w:szCs w:val="24"/>
        </w:rPr>
        <w:t xml:space="preserve"> (Acute Services or Corporate Services); or</w:t>
      </w:r>
    </w:p>
    <w:p w14:paraId="6F87E6E5" w14:textId="77777777" w:rsidR="007F5D75" w:rsidRDefault="007F5D75" w:rsidP="007F5D75">
      <w:pPr>
        <w:pStyle w:val="CoverSheet"/>
        <w:spacing w:before="0" w:after="0" w:line="240" w:lineRule="auto"/>
        <w:ind w:left="1440" w:firstLine="720"/>
        <w:rPr>
          <w:szCs w:val="24"/>
        </w:rPr>
      </w:pPr>
      <w:r>
        <w:rPr>
          <w:szCs w:val="24"/>
        </w:rPr>
        <w:t>Chief Operating Officer (Acute Services); or</w:t>
      </w:r>
    </w:p>
    <w:p w14:paraId="4BB1CACA" w14:textId="77777777" w:rsidR="007F5D75" w:rsidRDefault="007F5D75" w:rsidP="007F5D75">
      <w:pPr>
        <w:pStyle w:val="CoverSheet"/>
        <w:spacing w:before="0" w:after="0" w:line="240" w:lineRule="auto"/>
        <w:ind w:left="1440" w:firstLine="720"/>
        <w:rPr>
          <w:szCs w:val="24"/>
        </w:rPr>
      </w:pPr>
      <w:r w:rsidRPr="004A5565">
        <w:rPr>
          <w:szCs w:val="24"/>
        </w:rPr>
        <w:t>Chief Officer</w:t>
      </w:r>
      <w:r>
        <w:rPr>
          <w:szCs w:val="24"/>
        </w:rPr>
        <w:t xml:space="preserve"> (Health and Social Care Partnerships)</w:t>
      </w:r>
    </w:p>
    <w:p w14:paraId="622859D1" w14:textId="77777777" w:rsidR="007F5D75" w:rsidRDefault="007F5D75" w:rsidP="007F5D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70C0"/>
        </w:rPr>
      </w:pPr>
    </w:p>
    <w:p w14:paraId="519E626B" w14:textId="77777777" w:rsidR="00E26E68" w:rsidRDefault="00E26E68" w:rsidP="007F5D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u w:val="single"/>
        </w:rPr>
      </w:pPr>
    </w:p>
    <w:p w14:paraId="4F221854" w14:textId="40A72631" w:rsidR="00597424" w:rsidRPr="00597424" w:rsidRDefault="00597424" w:rsidP="007F5D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u w:val="single"/>
        </w:rPr>
      </w:pPr>
      <w:r w:rsidRPr="00597424">
        <w:rPr>
          <w:rStyle w:val="normaltextrun"/>
          <w:rFonts w:ascii="Arial" w:eastAsiaTheme="majorEastAsia" w:hAnsi="Arial" w:cs="Arial"/>
          <w:b/>
          <w:bCs/>
          <w:color w:val="000000" w:themeColor="text1"/>
          <w:u w:val="single"/>
        </w:rPr>
        <w:t>Additional authorisation</w:t>
      </w:r>
    </w:p>
    <w:p w14:paraId="2B27551C" w14:textId="77777777" w:rsidR="00597424" w:rsidRDefault="00597424" w:rsidP="007F5D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70C0"/>
        </w:rPr>
      </w:pPr>
    </w:p>
    <w:p w14:paraId="401DFFE9" w14:textId="7C22CBC7" w:rsidR="00597424" w:rsidRDefault="00597424" w:rsidP="007F5D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  <w:r w:rsidRPr="00597424">
        <w:rPr>
          <w:rStyle w:val="normaltextrun"/>
          <w:rFonts w:ascii="Arial" w:eastAsiaTheme="majorEastAsia" w:hAnsi="Arial" w:cs="Arial"/>
          <w:color w:val="000000" w:themeColor="text1"/>
        </w:rPr>
        <w:t xml:space="preserve">In addition to the above </w:t>
      </w:r>
      <w:r>
        <w:rPr>
          <w:rStyle w:val="normaltextrun"/>
          <w:rFonts w:ascii="Arial" w:eastAsiaTheme="majorEastAsia" w:hAnsi="Arial" w:cs="Arial"/>
          <w:color w:val="000000" w:themeColor="text1"/>
        </w:rPr>
        <w:t>authorisation, some posts will be</w:t>
      </w:r>
      <w:r w:rsidR="00187AE9">
        <w:rPr>
          <w:rStyle w:val="normaltextrun"/>
          <w:rFonts w:ascii="Arial" w:eastAsiaTheme="majorEastAsia" w:hAnsi="Arial" w:cs="Arial"/>
          <w:color w:val="000000" w:themeColor="text1"/>
        </w:rPr>
        <w:t xml:space="preserve"> subject to further scrutiny:</w:t>
      </w:r>
    </w:p>
    <w:p w14:paraId="49F1B8FC" w14:textId="77777777" w:rsidR="00187AE9" w:rsidRPr="00597424" w:rsidRDefault="00187AE9" w:rsidP="007F5D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5F2E1815" w14:textId="2E0F0757" w:rsidR="00597424" w:rsidRDefault="007F5D75" w:rsidP="007F5D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  <w:color w:val="0070C0"/>
        </w:rPr>
        <w:t>New</w:t>
      </w:r>
      <w:r>
        <w:rPr>
          <w:rStyle w:val="normaltextrun"/>
          <w:rFonts w:ascii="Arial" w:eastAsiaTheme="majorEastAsia" w:hAnsi="Arial" w:cs="Arial"/>
        </w:rPr>
        <w:t xml:space="preserve"> posts </w:t>
      </w:r>
      <w:r w:rsidR="00597424">
        <w:rPr>
          <w:rStyle w:val="normaltextrun"/>
          <w:rFonts w:ascii="Arial" w:eastAsiaTheme="majorEastAsia" w:hAnsi="Arial" w:cs="Arial"/>
        </w:rPr>
        <w:t>require oversight from:</w:t>
      </w:r>
    </w:p>
    <w:p w14:paraId="636BD058" w14:textId="77777777" w:rsidR="00597424" w:rsidRDefault="00597424" w:rsidP="00605F5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Depute Director of Human Resources; and</w:t>
      </w:r>
    </w:p>
    <w:p w14:paraId="2168B6C3" w14:textId="5DF08B33" w:rsidR="00AF22B9" w:rsidRDefault="00AF22B9" w:rsidP="00605F5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597424">
        <w:rPr>
          <w:rStyle w:val="normaltextrun"/>
          <w:rFonts w:ascii="Arial" w:eastAsiaTheme="majorEastAsia" w:hAnsi="Arial" w:cs="Arial"/>
        </w:rPr>
        <w:t>Chief Operating Officer</w:t>
      </w:r>
    </w:p>
    <w:p w14:paraId="0CCAADA6" w14:textId="77777777" w:rsidR="00187AE9" w:rsidRDefault="00187AE9" w:rsidP="00187A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A309554" w14:textId="3A75EE7B" w:rsidR="00187AE9" w:rsidRDefault="00187AE9" w:rsidP="00187A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C503F5">
        <w:rPr>
          <w:rStyle w:val="normaltextrun"/>
          <w:rFonts w:ascii="Arial" w:eastAsiaTheme="majorEastAsia" w:hAnsi="Arial" w:cs="Arial"/>
          <w:b/>
          <w:bCs/>
          <w:color w:val="0070C0"/>
        </w:rPr>
        <w:t>Nursing, Midwifery &amp; Allied Health Professionals</w:t>
      </w:r>
      <w:r>
        <w:rPr>
          <w:rStyle w:val="normaltextrun"/>
          <w:rFonts w:ascii="Arial" w:eastAsiaTheme="majorEastAsia" w:hAnsi="Arial" w:cs="Arial"/>
        </w:rPr>
        <w:t xml:space="preserve"> (NMAHP) </w:t>
      </w:r>
      <w:r w:rsidR="00C503F5">
        <w:rPr>
          <w:rStyle w:val="normaltextrun"/>
          <w:rFonts w:ascii="Arial" w:eastAsiaTheme="majorEastAsia" w:hAnsi="Arial" w:cs="Arial"/>
        </w:rPr>
        <w:t>roles at Agenda for Change Band 8A and above will require authorisation from:</w:t>
      </w:r>
    </w:p>
    <w:p w14:paraId="4B1BC008" w14:textId="76B4C076" w:rsidR="00C503F5" w:rsidRDefault="00C503F5" w:rsidP="00C503F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Executive Director of Nursing</w:t>
      </w:r>
    </w:p>
    <w:p w14:paraId="652541F6" w14:textId="77777777" w:rsidR="00C503F5" w:rsidRDefault="00C503F5" w:rsidP="00C503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EB7F7EF" w14:textId="269EFB9C" w:rsidR="00C503F5" w:rsidRDefault="00C503F5" w:rsidP="00C503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  <w:color w:val="0070C0"/>
        </w:rPr>
        <w:t xml:space="preserve">Executive and </w:t>
      </w:r>
      <w:r w:rsidR="00296CBA">
        <w:rPr>
          <w:rStyle w:val="normaltextrun"/>
          <w:rFonts w:ascii="Arial" w:eastAsiaTheme="majorEastAsia" w:hAnsi="Arial" w:cs="Arial"/>
          <w:b/>
          <w:bCs/>
          <w:color w:val="0070C0"/>
        </w:rPr>
        <w:t>s</w:t>
      </w:r>
      <w:r>
        <w:rPr>
          <w:rStyle w:val="normaltextrun"/>
          <w:rFonts w:ascii="Arial" w:eastAsiaTheme="majorEastAsia" w:hAnsi="Arial" w:cs="Arial"/>
          <w:b/>
          <w:bCs/>
          <w:color w:val="0070C0"/>
        </w:rPr>
        <w:t xml:space="preserve">enior </w:t>
      </w:r>
      <w:r w:rsidR="00296CBA">
        <w:rPr>
          <w:rStyle w:val="normaltextrun"/>
          <w:rFonts w:ascii="Arial" w:eastAsiaTheme="majorEastAsia" w:hAnsi="Arial" w:cs="Arial"/>
          <w:b/>
          <w:bCs/>
          <w:color w:val="0070C0"/>
        </w:rPr>
        <w:t xml:space="preserve">manager </w:t>
      </w:r>
      <w:r w:rsidR="00296CBA" w:rsidRPr="00296CBA">
        <w:rPr>
          <w:rStyle w:val="normaltextrun"/>
          <w:rFonts w:ascii="Arial" w:eastAsiaTheme="majorEastAsia" w:hAnsi="Arial" w:cs="Arial"/>
          <w:color w:val="000000" w:themeColor="text1"/>
        </w:rPr>
        <w:t>role</w:t>
      </w:r>
      <w:r w:rsidR="004E0699">
        <w:rPr>
          <w:rStyle w:val="normaltextrun"/>
          <w:rFonts w:ascii="Arial" w:eastAsiaTheme="majorEastAsia" w:hAnsi="Arial" w:cs="Arial"/>
          <w:color w:val="000000" w:themeColor="text1"/>
        </w:rPr>
        <w:t>s</w:t>
      </w:r>
      <w:r w:rsidR="00296CBA" w:rsidRPr="00296CBA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 </w:t>
      </w:r>
      <w:r>
        <w:rPr>
          <w:rStyle w:val="normaltextrun"/>
          <w:rFonts w:ascii="Arial" w:eastAsiaTheme="majorEastAsia" w:hAnsi="Arial" w:cs="Arial"/>
        </w:rPr>
        <w:t xml:space="preserve">at </w:t>
      </w:r>
      <w:r w:rsidR="00296CBA">
        <w:rPr>
          <w:rStyle w:val="normaltextrun"/>
          <w:rFonts w:ascii="Arial" w:eastAsiaTheme="majorEastAsia" w:hAnsi="Arial" w:cs="Arial"/>
        </w:rPr>
        <w:t>Agenda for Change Band 8</w:t>
      </w:r>
      <w:r w:rsidR="007F033D">
        <w:rPr>
          <w:rStyle w:val="normaltextrun"/>
          <w:rFonts w:ascii="Arial" w:eastAsiaTheme="majorEastAsia" w:hAnsi="Arial" w:cs="Arial"/>
        </w:rPr>
        <w:t xml:space="preserve">A and above, or </w:t>
      </w:r>
      <w:r w:rsidR="004E0699">
        <w:rPr>
          <w:rStyle w:val="normaltextrun"/>
          <w:rFonts w:ascii="Arial" w:eastAsiaTheme="majorEastAsia" w:hAnsi="Arial" w:cs="Arial"/>
        </w:rPr>
        <w:t>Executive</w:t>
      </w:r>
      <w:r w:rsidR="009F0DA2">
        <w:rPr>
          <w:rStyle w:val="normaltextrun"/>
          <w:rFonts w:ascii="Arial" w:eastAsiaTheme="majorEastAsia" w:hAnsi="Arial" w:cs="Arial"/>
        </w:rPr>
        <w:t xml:space="preserve"> and Senior Management Grade A and above</w:t>
      </w:r>
      <w:r w:rsidR="004E0699">
        <w:rPr>
          <w:rStyle w:val="normaltextrun"/>
          <w:rFonts w:ascii="Arial" w:eastAsiaTheme="majorEastAsia" w:hAnsi="Arial" w:cs="Arial"/>
        </w:rPr>
        <w:t>,</w:t>
      </w:r>
      <w:r w:rsidR="009F0DA2">
        <w:rPr>
          <w:rStyle w:val="normaltextrun"/>
          <w:rFonts w:ascii="Arial" w:eastAsiaTheme="majorEastAsia" w:hAnsi="Arial" w:cs="Arial"/>
        </w:rPr>
        <w:t xml:space="preserve"> will require au</w:t>
      </w:r>
      <w:r w:rsidR="004E0699">
        <w:rPr>
          <w:rStyle w:val="normaltextrun"/>
          <w:rFonts w:ascii="Arial" w:eastAsiaTheme="majorEastAsia" w:hAnsi="Arial" w:cs="Arial"/>
        </w:rPr>
        <w:t>thorisation from</w:t>
      </w:r>
      <w:r>
        <w:rPr>
          <w:rStyle w:val="normaltextrun"/>
          <w:rFonts w:ascii="Arial" w:eastAsiaTheme="majorEastAsia" w:hAnsi="Arial" w:cs="Arial"/>
        </w:rPr>
        <w:t>:</w:t>
      </w:r>
    </w:p>
    <w:p w14:paraId="7053823B" w14:textId="35362D0A" w:rsidR="00C503F5" w:rsidRPr="004E0699" w:rsidRDefault="004E0699" w:rsidP="00532B5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4E0699">
        <w:rPr>
          <w:rStyle w:val="normaltextrun"/>
          <w:rFonts w:ascii="Arial" w:eastAsiaTheme="majorEastAsia" w:hAnsi="Arial" w:cs="Arial"/>
        </w:rPr>
        <w:t>Chief Executive</w:t>
      </w:r>
    </w:p>
    <w:p w14:paraId="2F00BC37" w14:textId="77777777" w:rsidR="00D34165" w:rsidRPr="004A5565" w:rsidRDefault="00D34165" w:rsidP="00605F57">
      <w:pPr>
        <w:pStyle w:val="CoverSheet"/>
        <w:spacing w:before="0" w:after="0" w:line="240" w:lineRule="auto"/>
      </w:pPr>
    </w:p>
    <w:p w14:paraId="5331D65E" w14:textId="70DB2474" w:rsidR="00AF22B9" w:rsidRPr="000F7B95" w:rsidRDefault="0095781A" w:rsidP="000F7B95">
      <w:pPr>
        <w:pStyle w:val="Heading1"/>
      </w:pPr>
      <w:bookmarkStart w:id="4" w:name="_Toc154671999"/>
      <w:r w:rsidRPr="000F7B95">
        <w:lastRenderedPageBreak/>
        <w:t xml:space="preserve">Completing the </w:t>
      </w:r>
      <w:r w:rsidR="00C806C4" w:rsidRPr="000F7B95">
        <w:t>VRF</w:t>
      </w:r>
      <w:bookmarkEnd w:id="4"/>
    </w:p>
    <w:p w14:paraId="6C2E2A4F" w14:textId="77777777" w:rsidR="0095781A" w:rsidRDefault="0095781A" w:rsidP="00605F57">
      <w:pPr>
        <w:spacing w:after="0" w:line="240" w:lineRule="auto"/>
      </w:pPr>
    </w:p>
    <w:p w14:paraId="391B50CE" w14:textId="32AB2EC6" w:rsidR="00C806C4" w:rsidRPr="00C806C4" w:rsidRDefault="00C10D9A" w:rsidP="00605F57">
      <w:pPr>
        <w:spacing w:after="0" w:line="240" w:lineRule="auto"/>
        <w:rPr>
          <w:rStyle w:val="Strong"/>
          <w:b w:val="0"/>
          <w:color w:val="2B2B2B"/>
          <w:bdr w:val="none" w:sz="0" w:space="0" w:color="auto" w:frame="1"/>
          <w:shd w:val="clear" w:color="auto" w:fill="FFFFFF"/>
        </w:rPr>
      </w:pPr>
      <w:r>
        <w:t>The VRF is split into 3</w:t>
      </w:r>
      <w:r w:rsidR="00C806C4" w:rsidRPr="004A5565">
        <w:t xml:space="preserve"> sections.</w:t>
      </w:r>
      <w:r w:rsidR="00C806C4" w:rsidRPr="00C806C4">
        <w:rPr>
          <w:rStyle w:val="Strong"/>
          <w:color w:val="2B2B2B"/>
          <w:bdr w:val="none" w:sz="0" w:space="0" w:color="auto" w:frame="1"/>
          <w:shd w:val="clear" w:color="auto" w:fill="FFFFFF"/>
        </w:rPr>
        <w:t xml:space="preserve"> </w:t>
      </w:r>
    </w:p>
    <w:p w14:paraId="67F7C8E6" w14:textId="76882EAF" w:rsidR="00C806C4" w:rsidRPr="00CD5AEE" w:rsidRDefault="00C806C4" w:rsidP="00CD5AEE">
      <w:pPr>
        <w:pStyle w:val="ListParagraph"/>
        <w:numPr>
          <w:ilvl w:val="0"/>
          <w:numId w:val="15"/>
        </w:numPr>
        <w:spacing w:after="0" w:line="240" w:lineRule="auto"/>
        <w:rPr>
          <w:spacing w:val="1"/>
        </w:rPr>
      </w:pPr>
      <w:r w:rsidRPr="00CD5AEE">
        <w:rPr>
          <w:spacing w:val="1"/>
        </w:rPr>
        <w:t>Section 1</w:t>
      </w:r>
      <w:r w:rsidR="00CD5AEE" w:rsidRPr="00CD5AEE">
        <w:rPr>
          <w:spacing w:val="1"/>
        </w:rPr>
        <w:t>:</w:t>
      </w:r>
      <w:r w:rsidRPr="00CD5AEE">
        <w:rPr>
          <w:spacing w:val="1"/>
        </w:rPr>
        <w:t xml:space="preserve"> </w:t>
      </w:r>
      <w:r w:rsidR="00CD5AEE" w:rsidRPr="00CD5AEE">
        <w:rPr>
          <w:spacing w:val="1"/>
        </w:rPr>
        <w:t>v</w:t>
      </w:r>
      <w:r w:rsidRPr="00CD5AEE">
        <w:rPr>
          <w:spacing w:val="1"/>
        </w:rPr>
        <w:t xml:space="preserve">acancy </w:t>
      </w:r>
      <w:r w:rsidR="00CD5AEE" w:rsidRPr="00CD5AEE">
        <w:rPr>
          <w:spacing w:val="1"/>
        </w:rPr>
        <w:t>d</w:t>
      </w:r>
      <w:r w:rsidRPr="00CD5AEE">
        <w:rPr>
          <w:spacing w:val="1"/>
        </w:rPr>
        <w:t xml:space="preserve">etails    </w:t>
      </w:r>
    </w:p>
    <w:p w14:paraId="27E30622" w14:textId="43B70002" w:rsidR="00C806C4" w:rsidRPr="00C10D9A" w:rsidRDefault="00C806C4" w:rsidP="00CD5AEE">
      <w:pPr>
        <w:pStyle w:val="ListParagraph"/>
        <w:numPr>
          <w:ilvl w:val="0"/>
          <w:numId w:val="15"/>
        </w:numPr>
        <w:spacing w:after="0" w:line="240" w:lineRule="auto"/>
        <w:ind w:right="-57"/>
      </w:pPr>
      <w:r w:rsidRPr="00CD5AEE">
        <w:rPr>
          <w:spacing w:val="1"/>
        </w:rPr>
        <w:t>Section 2</w:t>
      </w:r>
      <w:r w:rsidR="00CD5AEE" w:rsidRPr="00CD5AEE">
        <w:rPr>
          <w:spacing w:val="1"/>
        </w:rPr>
        <w:t>:</w:t>
      </w:r>
      <w:r w:rsidRPr="00CD5AEE">
        <w:rPr>
          <w:spacing w:val="1"/>
        </w:rPr>
        <w:t xml:space="preserve"> </w:t>
      </w:r>
      <w:r w:rsidR="00CD5AEE" w:rsidRPr="00CD5AEE">
        <w:rPr>
          <w:spacing w:val="1"/>
        </w:rPr>
        <w:t>r</w:t>
      </w:r>
      <w:r w:rsidRPr="00CD5AEE">
        <w:rPr>
          <w:spacing w:val="1"/>
        </w:rPr>
        <w:t xml:space="preserve">ecruitment </w:t>
      </w:r>
      <w:r w:rsidR="00CD5AEE" w:rsidRPr="00CD5AEE">
        <w:rPr>
          <w:spacing w:val="1"/>
        </w:rPr>
        <w:t>b</w:t>
      </w:r>
      <w:r w:rsidRPr="00CD5AEE">
        <w:rPr>
          <w:spacing w:val="1"/>
        </w:rPr>
        <w:t xml:space="preserve">usiness </w:t>
      </w:r>
      <w:r w:rsidR="00CD5AEE" w:rsidRPr="00CD5AEE">
        <w:rPr>
          <w:spacing w:val="1"/>
        </w:rPr>
        <w:t>c</w:t>
      </w:r>
      <w:r w:rsidRPr="00CD5AEE">
        <w:rPr>
          <w:spacing w:val="1"/>
        </w:rPr>
        <w:t xml:space="preserve">ase </w:t>
      </w:r>
    </w:p>
    <w:p w14:paraId="4B6F1361" w14:textId="05A9C464" w:rsidR="00C806C4" w:rsidRPr="00C10D9A" w:rsidRDefault="00C806C4" w:rsidP="00CD5AEE">
      <w:pPr>
        <w:pStyle w:val="ListParagraph"/>
        <w:numPr>
          <w:ilvl w:val="0"/>
          <w:numId w:val="15"/>
        </w:numPr>
        <w:spacing w:after="0" w:line="240" w:lineRule="auto"/>
        <w:ind w:right="-57"/>
      </w:pPr>
      <w:r w:rsidRPr="00CD5AEE">
        <w:rPr>
          <w:spacing w:val="1"/>
        </w:rPr>
        <w:t>Section 3</w:t>
      </w:r>
      <w:r w:rsidR="00CD5AEE" w:rsidRPr="00CD5AEE">
        <w:rPr>
          <w:spacing w:val="1"/>
        </w:rPr>
        <w:t>:</w:t>
      </w:r>
      <w:r w:rsidR="00C10D9A" w:rsidRPr="00CD5AEE">
        <w:rPr>
          <w:spacing w:val="1"/>
        </w:rPr>
        <w:t xml:space="preserve"> </w:t>
      </w:r>
      <w:r w:rsidR="00CD5AEE" w:rsidRPr="00CD5AEE">
        <w:rPr>
          <w:spacing w:val="1"/>
        </w:rPr>
        <w:t>v</w:t>
      </w:r>
      <w:r w:rsidRPr="00CD5AEE">
        <w:rPr>
          <w:spacing w:val="1"/>
        </w:rPr>
        <w:t>acancy</w:t>
      </w:r>
      <w:r w:rsidR="00CD5AEE" w:rsidRPr="00CD5AEE">
        <w:rPr>
          <w:spacing w:val="1"/>
        </w:rPr>
        <w:t xml:space="preserve"> a</w:t>
      </w:r>
      <w:r w:rsidRPr="00C10D9A">
        <w:t xml:space="preserve">uthorisation </w:t>
      </w:r>
      <w:r w:rsidR="00CD5AEE">
        <w:t>a</w:t>
      </w:r>
      <w:r w:rsidRPr="00C10D9A">
        <w:t xml:space="preserve">pprovals </w:t>
      </w:r>
    </w:p>
    <w:p w14:paraId="13EFC430" w14:textId="77777777" w:rsidR="00CD5AEE" w:rsidRDefault="00CD5AEE" w:rsidP="00CD5AEE">
      <w:pPr>
        <w:spacing w:after="0" w:line="240" w:lineRule="auto"/>
        <w:ind w:right="-57"/>
        <w:rPr>
          <w:b/>
        </w:rPr>
      </w:pPr>
    </w:p>
    <w:p w14:paraId="3537316C" w14:textId="67BFB526" w:rsidR="00C806C4" w:rsidRDefault="00C806C4" w:rsidP="00605F57">
      <w:pPr>
        <w:spacing w:after="0" w:line="240" w:lineRule="auto"/>
        <w:rPr>
          <w:rStyle w:val="Strong"/>
          <w:b w:val="0"/>
          <w:color w:val="2B2B2B"/>
          <w:bdr w:val="none" w:sz="0" w:space="0" w:color="auto" w:frame="1"/>
          <w:shd w:val="clear" w:color="auto" w:fill="FFFFFF"/>
        </w:rPr>
      </w:pPr>
      <w:r w:rsidRPr="004A5565">
        <w:rPr>
          <w:rFonts w:cs="Arial"/>
          <w:szCs w:val="24"/>
        </w:rPr>
        <w:t xml:space="preserve">The </w:t>
      </w:r>
      <w:r w:rsidR="00CD5AEE">
        <w:rPr>
          <w:rFonts w:cs="Arial"/>
          <w:szCs w:val="24"/>
        </w:rPr>
        <w:t>h</w:t>
      </w:r>
      <w:r w:rsidRPr="004A5565">
        <w:rPr>
          <w:rFonts w:cs="Arial"/>
          <w:szCs w:val="24"/>
        </w:rPr>
        <w:t>iring manager</w:t>
      </w:r>
      <w:r w:rsidR="00CD5AEE">
        <w:rPr>
          <w:rFonts w:cs="Arial"/>
          <w:szCs w:val="24"/>
        </w:rPr>
        <w:t xml:space="preserve"> </w:t>
      </w:r>
      <w:r w:rsidRPr="004A5565">
        <w:rPr>
          <w:rFonts w:cs="Arial"/>
          <w:szCs w:val="24"/>
        </w:rPr>
        <w:t xml:space="preserve">must ensure </w:t>
      </w:r>
      <w:r w:rsidR="00CD5AEE">
        <w:rPr>
          <w:rFonts w:cs="Arial"/>
          <w:szCs w:val="24"/>
        </w:rPr>
        <w:t>p</w:t>
      </w:r>
      <w:r w:rsidRPr="004A5565">
        <w:rPr>
          <w:rFonts w:cs="Arial"/>
          <w:szCs w:val="24"/>
        </w:rPr>
        <w:t xml:space="preserve">art 1 and </w:t>
      </w:r>
      <w:r w:rsidR="00CD5AEE">
        <w:rPr>
          <w:rFonts w:cs="Arial"/>
          <w:szCs w:val="24"/>
        </w:rPr>
        <w:t>p</w:t>
      </w:r>
      <w:r w:rsidRPr="004A5565">
        <w:rPr>
          <w:rFonts w:cs="Arial"/>
          <w:szCs w:val="24"/>
        </w:rPr>
        <w:t xml:space="preserve">art 2 of the </w:t>
      </w:r>
      <w:r w:rsidR="00CD5AEE">
        <w:rPr>
          <w:rFonts w:cs="Arial"/>
          <w:szCs w:val="24"/>
        </w:rPr>
        <w:t>VRF</w:t>
      </w:r>
      <w:r w:rsidRPr="004A5565">
        <w:rPr>
          <w:rFonts w:cs="Arial"/>
          <w:szCs w:val="24"/>
        </w:rPr>
        <w:t xml:space="preserve"> are completed </w:t>
      </w:r>
      <w:r w:rsidR="00B32692">
        <w:rPr>
          <w:rFonts w:cs="Arial"/>
          <w:szCs w:val="24"/>
        </w:rPr>
        <w:t xml:space="preserve">fully </w:t>
      </w:r>
      <w:r w:rsidRPr="004A5565">
        <w:rPr>
          <w:rFonts w:cs="Arial"/>
          <w:szCs w:val="24"/>
        </w:rPr>
        <w:t xml:space="preserve">before submitting </w:t>
      </w:r>
      <w:r w:rsidR="00B32692">
        <w:rPr>
          <w:rFonts w:cs="Arial"/>
          <w:szCs w:val="24"/>
        </w:rPr>
        <w:t>for approval.</w:t>
      </w:r>
      <w:r w:rsidR="00F512F4">
        <w:rPr>
          <w:rFonts w:cs="Arial"/>
          <w:szCs w:val="24"/>
        </w:rPr>
        <w:t xml:space="preserve"> Any </w:t>
      </w:r>
      <w:r w:rsidR="00152B35">
        <w:rPr>
          <w:rFonts w:cs="Arial"/>
          <w:szCs w:val="24"/>
        </w:rPr>
        <w:t>omissions</w:t>
      </w:r>
      <w:r w:rsidR="00F512F4">
        <w:rPr>
          <w:rFonts w:cs="Arial"/>
          <w:szCs w:val="24"/>
        </w:rPr>
        <w:t xml:space="preserve"> from the VRF will result in</w:t>
      </w:r>
      <w:r w:rsidR="00152B35">
        <w:rPr>
          <w:rFonts w:cs="Arial"/>
          <w:szCs w:val="24"/>
        </w:rPr>
        <w:t xml:space="preserve"> the </w:t>
      </w:r>
      <w:r w:rsidRPr="00C806C4">
        <w:rPr>
          <w:rStyle w:val="Strong"/>
          <w:b w:val="0"/>
          <w:color w:val="2B2B2B"/>
          <w:bdr w:val="none" w:sz="0" w:space="0" w:color="auto" w:frame="1"/>
          <w:shd w:val="clear" w:color="auto" w:fill="FFFFFF"/>
        </w:rPr>
        <w:t>authorisation process being delayed.</w:t>
      </w:r>
    </w:p>
    <w:p w14:paraId="49EDE641" w14:textId="77777777" w:rsidR="00092081" w:rsidRPr="004A5565" w:rsidRDefault="00092081" w:rsidP="00605F57">
      <w:pPr>
        <w:spacing w:after="0" w:line="240" w:lineRule="auto"/>
      </w:pPr>
    </w:p>
    <w:p w14:paraId="574CACEA" w14:textId="37D937E2" w:rsidR="00C806C4" w:rsidRDefault="00C806C4" w:rsidP="00605F57">
      <w:pPr>
        <w:spacing w:after="0" w:line="240" w:lineRule="auto"/>
      </w:pPr>
      <w:r w:rsidRPr="004A5565">
        <w:t xml:space="preserve">If the </w:t>
      </w:r>
      <w:r w:rsidR="00092081">
        <w:t>h</w:t>
      </w:r>
      <w:r w:rsidRPr="004A5565">
        <w:t xml:space="preserve">iring </w:t>
      </w:r>
      <w:r w:rsidR="00092081">
        <w:t>m</w:t>
      </w:r>
      <w:r w:rsidRPr="004A5565">
        <w:t xml:space="preserve">anager is </w:t>
      </w:r>
      <w:r w:rsidRPr="00092081">
        <w:t>not</w:t>
      </w:r>
      <w:r w:rsidRPr="004A5565">
        <w:t xml:space="preserve"> the </w:t>
      </w:r>
      <w:r w:rsidR="00092081">
        <w:t>b</w:t>
      </w:r>
      <w:r w:rsidRPr="004A5565">
        <w:t xml:space="preserve">udget </w:t>
      </w:r>
      <w:r w:rsidR="003C354F">
        <w:t>h</w:t>
      </w:r>
      <w:r w:rsidR="003C354F" w:rsidRPr="004A5565">
        <w:t>older,</w:t>
      </w:r>
      <w:r w:rsidR="00092081">
        <w:t xml:space="preserve"> </w:t>
      </w:r>
      <w:r w:rsidRPr="004A5565">
        <w:t xml:space="preserve">they must ensure the </w:t>
      </w:r>
      <w:r w:rsidR="00092081">
        <w:t>b</w:t>
      </w:r>
      <w:r w:rsidRPr="004A5565">
        <w:t xml:space="preserve">udget holder authorises the VRF </w:t>
      </w:r>
      <w:r w:rsidR="00C601AE">
        <w:t>as part of the authorisation process.</w:t>
      </w:r>
    </w:p>
    <w:p w14:paraId="2DC61834" w14:textId="77777777" w:rsidR="00A135DB" w:rsidRPr="004A5565" w:rsidRDefault="00A135DB" w:rsidP="00605F57">
      <w:pPr>
        <w:spacing w:after="0" w:line="240" w:lineRule="auto"/>
      </w:pPr>
    </w:p>
    <w:p w14:paraId="138038FF" w14:textId="084DB5C2" w:rsidR="00C806C4" w:rsidRDefault="005F6194" w:rsidP="00605F57">
      <w:pPr>
        <w:spacing w:after="0" w:line="240" w:lineRule="auto"/>
      </w:pPr>
      <w:r>
        <w:t>Once the VRF has been fully authorised, t</w:t>
      </w:r>
      <w:r w:rsidR="006470A3">
        <w:t xml:space="preserve">he hiring manager should forward the following </w:t>
      </w:r>
      <w:r>
        <w:t>documents to the NHSGGC Recruitment Service:</w:t>
      </w:r>
    </w:p>
    <w:p w14:paraId="4EC5A7E2" w14:textId="1183ABA9" w:rsidR="00C806C4" w:rsidRPr="00C10D9A" w:rsidRDefault="00C806C4" w:rsidP="003E6B77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spacing w:val="1"/>
        </w:rPr>
      </w:pPr>
      <w:r w:rsidRPr="00C10D9A">
        <w:rPr>
          <w:spacing w:val="1"/>
        </w:rPr>
        <w:t>Vacancy Request Form (</w:t>
      </w:r>
      <w:r w:rsidR="005F6194">
        <w:rPr>
          <w:spacing w:val="1"/>
        </w:rPr>
        <w:t>authorised</w:t>
      </w:r>
      <w:r w:rsidRPr="00C10D9A">
        <w:rPr>
          <w:spacing w:val="1"/>
        </w:rPr>
        <w:t xml:space="preserve">) </w:t>
      </w:r>
    </w:p>
    <w:p w14:paraId="0FC674B4" w14:textId="56156635" w:rsidR="00C806C4" w:rsidRPr="00C10D9A" w:rsidRDefault="00C806C4" w:rsidP="003E6B77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spacing w:val="1"/>
        </w:rPr>
      </w:pPr>
      <w:r w:rsidRPr="00C10D9A">
        <w:rPr>
          <w:spacing w:val="1"/>
        </w:rPr>
        <w:t xml:space="preserve">Job </w:t>
      </w:r>
      <w:r w:rsidR="005F6194">
        <w:rPr>
          <w:spacing w:val="1"/>
        </w:rPr>
        <w:t>d</w:t>
      </w:r>
      <w:r w:rsidRPr="00C10D9A">
        <w:rPr>
          <w:spacing w:val="1"/>
        </w:rPr>
        <w:t>escription</w:t>
      </w:r>
    </w:p>
    <w:p w14:paraId="4B77CA92" w14:textId="07AD8D6E" w:rsidR="00C806C4" w:rsidRPr="00C10D9A" w:rsidRDefault="00C806C4" w:rsidP="003E6B77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spacing w:val="1"/>
        </w:rPr>
      </w:pPr>
      <w:r w:rsidRPr="00C10D9A">
        <w:rPr>
          <w:spacing w:val="1"/>
        </w:rPr>
        <w:t xml:space="preserve">Person </w:t>
      </w:r>
      <w:r w:rsidR="005F6194">
        <w:rPr>
          <w:spacing w:val="1"/>
        </w:rPr>
        <w:t>s</w:t>
      </w:r>
      <w:r w:rsidRPr="00C10D9A">
        <w:rPr>
          <w:spacing w:val="1"/>
        </w:rPr>
        <w:t>pecification</w:t>
      </w:r>
    </w:p>
    <w:p w14:paraId="64E5F9F1" w14:textId="23F4AF09" w:rsidR="00C10D9A" w:rsidRPr="00C10D9A" w:rsidRDefault="00C806C4" w:rsidP="003E6B77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spacing w:val="1"/>
        </w:rPr>
      </w:pPr>
      <w:r w:rsidRPr="00C10D9A">
        <w:rPr>
          <w:spacing w:val="1"/>
        </w:rPr>
        <w:t xml:space="preserve">Recruitment </w:t>
      </w:r>
      <w:r w:rsidR="005F6194">
        <w:rPr>
          <w:spacing w:val="1"/>
        </w:rPr>
        <w:t>a</w:t>
      </w:r>
      <w:r w:rsidRPr="00C10D9A">
        <w:rPr>
          <w:spacing w:val="1"/>
        </w:rPr>
        <w:t xml:space="preserve">dvertisement </w:t>
      </w:r>
    </w:p>
    <w:p w14:paraId="2FDCB1D1" w14:textId="77777777" w:rsidR="0095781A" w:rsidRDefault="0095781A" w:rsidP="00605F57">
      <w:pPr>
        <w:spacing w:after="0" w:line="240" w:lineRule="auto"/>
        <w:rPr>
          <w:color w:val="000000"/>
        </w:rPr>
      </w:pPr>
    </w:p>
    <w:p w14:paraId="409E6DE7" w14:textId="06557C0B" w:rsidR="0095781A" w:rsidRDefault="0025362F" w:rsidP="0095781A">
      <w:pPr>
        <w:pStyle w:val="CoverSheet"/>
        <w:spacing w:before="0" w:after="0" w:line="240" w:lineRule="auto"/>
      </w:pPr>
      <w:r>
        <w:t xml:space="preserve">The job description and person specification must be up to date, in line with </w:t>
      </w:r>
      <w:r w:rsidR="00A87D42">
        <w:t xml:space="preserve">the </w:t>
      </w:r>
      <w:r>
        <w:t xml:space="preserve">NHSGGC </w:t>
      </w:r>
      <w:hyperlink r:id="rId13" w:history="1">
        <w:r w:rsidRPr="00A87D42">
          <w:rPr>
            <w:rStyle w:val="Hyperlink"/>
          </w:rPr>
          <w:t xml:space="preserve">Job Evaluation </w:t>
        </w:r>
        <w:r w:rsidR="00A87D42" w:rsidRPr="00A87D42">
          <w:rPr>
            <w:rStyle w:val="Hyperlink"/>
          </w:rPr>
          <w:t>guidance</w:t>
        </w:r>
      </w:hyperlink>
      <w:r w:rsidR="00A87D42">
        <w:t>.</w:t>
      </w:r>
      <w:r w:rsidR="0095781A" w:rsidRPr="004A5565">
        <w:t xml:space="preserve"> </w:t>
      </w:r>
    </w:p>
    <w:p w14:paraId="52834152" w14:textId="77777777" w:rsidR="0095781A" w:rsidRDefault="0095781A" w:rsidP="00605F57">
      <w:pPr>
        <w:spacing w:after="0" w:line="240" w:lineRule="auto"/>
        <w:rPr>
          <w:color w:val="000000"/>
        </w:rPr>
      </w:pPr>
    </w:p>
    <w:p w14:paraId="7A75A388" w14:textId="0CFD6C98" w:rsidR="000F39DD" w:rsidRDefault="00C806C4" w:rsidP="003C354F">
      <w:pPr>
        <w:spacing w:after="0" w:line="240" w:lineRule="auto"/>
        <w:rPr>
          <w:color w:val="000000"/>
        </w:rPr>
      </w:pPr>
      <w:r w:rsidRPr="00C806C4">
        <w:rPr>
          <w:color w:val="000000"/>
        </w:rPr>
        <w:t xml:space="preserve">The </w:t>
      </w:r>
      <w:r w:rsidR="00A87D42">
        <w:rPr>
          <w:color w:val="000000"/>
        </w:rPr>
        <w:t xml:space="preserve">NHSGGC </w:t>
      </w:r>
      <w:r w:rsidRPr="00C806C4">
        <w:rPr>
          <w:color w:val="000000"/>
        </w:rPr>
        <w:t xml:space="preserve">Recruitment </w:t>
      </w:r>
      <w:r w:rsidR="00A87D42">
        <w:rPr>
          <w:color w:val="000000"/>
        </w:rPr>
        <w:t>S</w:t>
      </w:r>
      <w:r w:rsidRPr="00C806C4">
        <w:rPr>
          <w:color w:val="000000"/>
        </w:rPr>
        <w:t xml:space="preserve">ervice will update the </w:t>
      </w:r>
      <w:r w:rsidR="00A87D42">
        <w:rPr>
          <w:color w:val="000000"/>
        </w:rPr>
        <w:t>h</w:t>
      </w:r>
      <w:r w:rsidRPr="00C806C4">
        <w:rPr>
          <w:color w:val="000000"/>
        </w:rPr>
        <w:t>iring manager if there are further recruitment restrictions that are applied to the post.</w:t>
      </w:r>
    </w:p>
    <w:p w14:paraId="7A88FF0F" w14:textId="77777777" w:rsidR="00AD6BDE" w:rsidRDefault="00AD6BDE" w:rsidP="003C354F">
      <w:pPr>
        <w:spacing w:after="0" w:line="240" w:lineRule="auto"/>
        <w:rPr>
          <w:color w:val="000000"/>
        </w:rPr>
      </w:pPr>
    </w:p>
    <w:p w14:paraId="2C3F0FAB" w14:textId="277BD924" w:rsidR="00AD6BDE" w:rsidRPr="000F7B95" w:rsidRDefault="00AD6BDE" w:rsidP="00AD6BDE">
      <w:pPr>
        <w:pStyle w:val="Heading1"/>
      </w:pPr>
      <w:r>
        <w:t>Further information</w:t>
      </w:r>
    </w:p>
    <w:p w14:paraId="0A48D9A2" w14:textId="77777777" w:rsidR="00532B5F" w:rsidRDefault="00532B5F" w:rsidP="00AD6BDE">
      <w:pPr>
        <w:spacing w:after="0" w:line="240" w:lineRule="auto"/>
      </w:pPr>
    </w:p>
    <w:p w14:paraId="724A3266" w14:textId="49F98507" w:rsidR="00AD6BDE" w:rsidRPr="00397F96" w:rsidRDefault="00AD6BDE" w:rsidP="00AD6BDE">
      <w:pPr>
        <w:spacing w:after="0" w:line="240" w:lineRule="auto"/>
        <w:jc w:val="center"/>
        <w:rPr>
          <w:b/>
          <w:bCs/>
        </w:rPr>
      </w:pPr>
      <w:r w:rsidRPr="00397F96">
        <w:rPr>
          <w:b/>
          <w:bCs/>
        </w:rPr>
        <w:t>NHSGGC Recruitment Service</w:t>
      </w:r>
    </w:p>
    <w:p w14:paraId="4E7B0B60" w14:textId="53D15419" w:rsidR="00AD6BDE" w:rsidRPr="006D7037" w:rsidRDefault="00F05A40" w:rsidP="00AD6BDE">
      <w:pPr>
        <w:spacing w:after="0" w:line="240" w:lineRule="auto"/>
        <w:jc w:val="center"/>
      </w:pPr>
      <w:hyperlink r:id="rId14" w:history="1">
        <w:r w:rsidR="00AD6BDE" w:rsidRPr="00F20292">
          <w:rPr>
            <w:rStyle w:val="Hyperlink"/>
          </w:rPr>
          <w:t>recruitment.vacancies@ggc.scot.nhs.uk</w:t>
        </w:r>
      </w:hyperlink>
      <w:r w:rsidR="00AD6BDE">
        <w:t xml:space="preserve"> </w:t>
      </w:r>
    </w:p>
    <w:sectPr w:rsidR="00AD6BDE" w:rsidRPr="006D7037" w:rsidSect="003C354F">
      <w:footerReference w:type="default" r:id="rId15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7A01F" w14:textId="77777777" w:rsidR="00195571" w:rsidRDefault="00195571" w:rsidP="00F62E25">
      <w:pPr>
        <w:spacing w:after="0" w:line="240" w:lineRule="auto"/>
      </w:pPr>
      <w:r>
        <w:separator/>
      </w:r>
    </w:p>
  </w:endnote>
  <w:endnote w:type="continuationSeparator" w:id="0">
    <w:p w14:paraId="51FC54B3" w14:textId="77777777" w:rsidR="00195571" w:rsidRDefault="00195571" w:rsidP="00F62E25">
      <w:pPr>
        <w:spacing w:after="0" w:line="240" w:lineRule="auto"/>
      </w:pPr>
      <w:r>
        <w:continuationSeparator/>
      </w:r>
    </w:p>
  </w:endnote>
  <w:endnote w:type="continuationNotice" w:id="1">
    <w:p w14:paraId="34FEBB41" w14:textId="77777777" w:rsidR="008A09A3" w:rsidRDefault="008A0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806744"/>
      <w:docPartObj>
        <w:docPartGallery w:val="Page Numbers (Bottom of Page)"/>
        <w:docPartUnique/>
      </w:docPartObj>
    </w:sdtPr>
    <w:sdtEndPr/>
    <w:sdtContent>
      <w:sdt>
        <w:sdtPr>
          <w:id w:val="-851176550"/>
          <w:docPartObj>
            <w:docPartGallery w:val="Page Numbers (Top of Page)"/>
            <w:docPartUnique/>
          </w:docPartObj>
        </w:sdtPr>
        <w:sdtEndPr/>
        <w:sdtContent>
          <w:p w14:paraId="02B9EF55" w14:textId="4579AD70" w:rsidR="000206FF" w:rsidRDefault="000206FF" w:rsidP="00E2361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05A4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05A4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CE4D" w14:textId="77777777" w:rsidR="00195571" w:rsidRDefault="00195571" w:rsidP="00F62E25">
      <w:pPr>
        <w:spacing w:after="0" w:line="240" w:lineRule="auto"/>
      </w:pPr>
      <w:r>
        <w:separator/>
      </w:r>
    </w:p>
  </w:footnote>
  <w:footnote w:type="continuationSeparator" w:id="0">
    <w:p w14:paraId="6A02052C" w14:textId="77777777" w:rsidR="00195571" w:rsidRDefault="00195571" w:rsidP="00F62E25">
      <w:pPr>
        <w:spacing w:after="0" w:line="240" w:lineRule="auto"/>
      </w:pPr>
      <w:r>
        <w:continuationSeparator/>
      </w:r>
    </w:p>
  </w:footnote>
  <w:footnote w:type="continuationNotice" w:id="1">
    <w:p w14:paraId="49158124" w14:textId="77777777" w:rsidR="008A09A3" w:rsidRDefault="008A09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A9D"/>
    <w:multiLevelType w:val="hybridMultilevel"/>
    <w:tmpl w:val="8EA49C2A"/>
    <w:lvl w:ilvl="0" w:tplc="C06C9F1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1080"/>
    <w:multiLevelType w:val="hybridMultilevel"/>
    <w:tmpl w:val="57220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C7103"/>
    <w:multiLevelType w:val="hybridMultilevel"/>
    <w:tmpl w:val="BB461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36849"/>
    <w:multiLevelType w:val="hybridMultilevel"/>
    <w:tmpl w:val="0EF2D284"/>
    <w:lvl w:ilvl="0" w:tplc="CEF8A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1293"/>
    <w:multiLevelType w:val="hybridMultilevel"/>
    <w:tmpl w:val="8A0C5706"/>
    <w:lvl w:ilvl="0" w:tplc="CEF8A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38FF"/>
    <w:multiLevelType w:val="hybridMultilevel"/>
    <w:tmpl w:val="795E7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26FF0"/>
    <w:multiLevelType w:val="hybridMultilevel"/>
    <w:tmpl w:val="22C43434"/>
    <w:lvl w:ilvl="0" w:tplc="CEF8A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96B39"/>
    <w:multiLevelType w:val="hybridMultilevel"/>
    <w:tmpl w:val="960012C2"/>
    <w:lvl w:ilvl="0" w:tplc="CEF8A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70C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776E9"/>
    <w:multiLevelType w:val="hybridMultilevel"/>
    <w:tmpl w:val="319A2BD0"/>
    <w:lvl w:ilvl="0" w:tplc="46DE3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1E9"/>
    <w:multiLevelType w:val="hybridMultilevel"/>
    <w:tmpl w:val="18247298"/>
    <w:lvl w:ilvl="0" w:tplc="CEF8A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0202BA"/>
    <w:multiLevelType w:val="hybridMultilevel"/>
    <w:tmpl w:val="ABFC65D8"/>
    <w:lvl w:ilvl="0" w:tplc="CEF8A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3666C"/>
    <w:multiLevelType w:val="multilevel"/>
    <w:tmpl w:val="E706896E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61156D2"/>
    <w:multiLevelType w:val="hybridMultilevel"/>
    <w:tmpl w:val="91D0824A"/>
    <w:lvl w:ilvl="0" w:tplc="CEF8A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6650"/>
    <w:multiLevelType w:val="hybridMultilevel"/>
    <w:tmpl w:val="A45AA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1A786A"/>
    <w:multiLevelType w:val="hybridMultilevel"/>
    <w:tmpl w:val="84DEA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93B51"/>
    <w:multiLevelType w:val="hybridMultilevel"/>
    <w:tmpl w:val="C0EE0C68"/>
    <w:lvl w:ilvl="0" w:tplc="CEF8A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13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CC"/>
    <w:rsid w:val="00000F94"/>
    <w:rsid w:val="000125D9"/>
    <w:rsid w:val="000166FB"/>
    <w:rsid w:val="0001753A"/>
    <w:rsid w:val="000206FF"/>
    <w:rsid w:val="00020B60"/>
    <w:rsid w:val="000214B3"/>
    <w:rsid w:val="00024985"/>
    <w:rsid w:val="0002515F"/>
    <w:rsid w:val="00027654"/>
    <w:rsid w:val="00027FCC"/>
    <w:rsid w:val="000317E2"/>
    <w:rsid w:val="00033697"/>
    <w:rsid w:val="00034E40"/>
    <w:rsid w:val="0003526E"/>
    <w:rsid w:val="000458CD"/>
    <w:rsid w:val="000471E3"/>
    <w:rsid w:val="000552D4"/>
    <w:rsid w:val="00055B4E"/>
    <w:rsid w:val="000600C8"/>
    <w:rsid w:val="00060F44"/>
    <w:rsid w:val="00065275"/>
    <w:rsid w:val="00070AB8"/>
    <w:rsid w:val="00071412"/>
    <w:rsid w:val="00071AFA"/>
    <w:rsid w:val="000736B0"/>
    <w:rsid w:val="0007549C"/>
    <w:rsid w:val="000762D6"/>
    <w:rsid w:val="000768C3"/>
    <w:rsid w:val="000844F7"/>
    <w:rsid w:val="000845EC"/>
    <w:rsid w:val="00092081"/>
    <w:rsid w:val="00094638"/>
    <w:rsid w:val="00097B83"/>
    <w:rsid w:val="000A06E6"/>
    <w:rsid w:val="000A313F"/>
    <w:rsid w:val="000A41A1"/>
    <w:rsid w:val="000A5268"/>
    <w:rsid w:val="000A6C68"/>
    <w:rsid w:val="000A7C97"/>
    <w:rsid w:val="000B4787"/>
    <w:rsid w:val="000C1848"/>
    <w:rsid w:val="000C30BB"/>
    <w:rsid w:val="000C34F4"/>
    <w:rsid w:val="000C464E"/>
    <w:rsid w:val="000D5574"/>
    <w:rsid w:val="000D783F"/>
    <w:rsid w:val="000D7D95"/>
    <w:rsid w:val="000E2416"/>
    <w:rsid w:val="000E2DF0"/>
    <w:rsid w:val="000E3675"/>
    <w:rsid w:val="000F0D6A"/>
    <w:rsid w:val="000F28D8"/>
    <w:rsid w:val="000F39DD"/>
    <w:rsid w:val="000F50BF"/>
    <w:rsid w:val="000F66C6"/>
    <w:rsid w:val="000F7B95"/>
    <w:rsid w:val="00101233"/>
    <w:rsid w:val="0010368C"/>
    <w:rsid w:val="00110936"/>
    <w:rsid w:val="001120AC"/>
    <w:rsid w:val="00117F96"/>
    <w:rsid w:val="00120D11"/>
    <w:rsid w:val="00120E9F"/>
    <w:rsid w:val="00127682"/>
    <w:rsid w:val="00127ABC"/>
    <w:rsid w:val="0013345E"/>
    <w:rsid w:val="0013540C"/>
    <w:rsid w:val="001426B0"/>
    <w:rsid w:val="00150A60"/>
    <w:rsid w:val="00152B35"/>
    <w:rsid w:val="00153111"/>
    <w:rsid w:val="0015648A"/>
    <w:rsid w:val="001618AE"/>
    <w:rsid w:val="001640AF"/>
    <w:rsid w:val="00164F7B"/>
    <w:rsid w:val="00165CA8"/>
    <w:rsid w:val="001678F4"/>
    <w:rsid w:val="00170718"/>
    <w:rsid w:val="00177673"/>
    <w:rsid w:val="0018194C"/>
    <w:rsid w:val="001876C5"/>
    <w:rsid w:val="00187AE9"/>
    <w:rsid w:val="00195571"/>
    <w:rsid w:val="00197AB1"/>
    <w:rsid w:val="001A10F9"/>
    <w:rsid w:val="001A2DDD"/>
    <w:rsid w:val="001A46FA"/>
    <w:rsid w:val="001B6009"/>
    <w:rsid w:val="001B687C"/>
    <w:rsid w:val="001C0A50"/>
    <w:rsid w:val="001C4C04"/>
    <w:rsid w:val="001D2066"/>
    <w:rsid w:val="001D3D70"/>
    <w:rsid w:val="001D4DAF"/>
    <w:rsid w:val="001D542A"/>
    <w:rsid w:val="001D620B"/>
    <w:rsid w:val="001E05C4"/>
    <w:rsid w:val="001F0FD6"/>
    <w:rsid w:val="001F1225"/>
    <w:rsid w:val="001F55E6"/>
    <w:rsid w:val="00201E02"/>
    <w:rsid w:val="00201FA2"/>
    <w:rsid w:val="0020607D"/>
    <w:rsid w:val="0021304C"/>
    <w:rsid w:val="00216BFD"/>
    <w:rsid w:val="0022212F"/>
    <w:rsid w:val="00230276"/>
    <w:rsid w:val="00230D00"/>
    <w:rsid w:val="00236055"/>
    <w:rsid w:val="0023704C"/>
    <w:rsid w:val="00241138"/>
    <w:rsid w:val="00242ED5"/>
    <w:rsid w:val="0025362F"/>
    <w:rsid w:val="0028243A"/>
    <w:rsid w:val="0029365F"/>
    <w:rsid w:val="00294176"/>
    <w:rsid w:val="00296CBA"/>
    <w:rsid w:val="002978AA"/>
    <w:rsid w:val="002A144D"/>
    <w:rsid w:val="002A6AB3"/>
    <w:rsid w:val="002A7995"/>
    <w:rsid w:val="002B01D3"/>
    <w:rsid w:val="002B4F05"/>
    <w:rsid w:val="002B589D"/>
    <w:rsid w:val="002B76E5"/>
    <w:rsid w:val="002C042E"/>
    <w:rsid w:val="002C208C"/>
    <w:rsid w:val="002C40DA"/>
    <w:rsid w:val="002C4917"/>
    <w:rsid w:val="002C5EDA"/>
    <w:rsid w:val="002C64C0"/>
    <w:rsid w:val="002D3BD5"/>
    <w:rsid w:val="002D6765"/>
    <w:rsid w:val="002E1FEF"/>
    <w:rsid w:val="002F1087"/>
    <w:rsid w:val="003038D3"/>
    <w:rsid w:val="0030487B"/>
    <w:rsid w:val="00304EE8"/>
    <w:rsid w:val="003050B2"/>
    <w:rsid w:val="00307BEC"/>
    <w:rsid w:val="00311F91"/>
    <w:rsid w:val="00314B73"/>
    <w:rsid w:val="003177AB"/>
    <w:rsid w:val="003225D7"/>
    <w:rsid w:val="00324406"/>
    <w:rsid w:val="00333C9C"/>
    <w:rsid w:val="0033463B"/>
    <w:rsid w:val="00336647"/>
    <w:rsid w:val="00336A94"/>
    <w:rsid w:val="00340848"/>
    <w:rsid w:val="003408A2"/>
    <w:rsid w:val="003753EC"/>
    <w:rsid w:val="00377F17"/>
    <w:rsid w:val="00381240"/>
    <w:rsid w:val="003840D3"/>
    <w:rsid w:val="0038531C"/>
    <w:rsid w:val="00385C9C"/>
    <w:rsid w:val="0039153D"/>
    <w:rsid w:val="003929B7"/>
    <w:rsid w:val="00394086"/>
    <w:rsid w:val="00394561"/>
    <w:rsid w:val="00397F96"/>
    <w:rsid w:val="003A02FC"/>
    <w:rsid w:val="003B00F6"/>
    <w:rsid w:val="003B17F9"/>
    <w:rsid w:val="003B58ED"/>
    <w:rsid w:val="003B5CBC"/>
    <w:rsid w:val="003B645B"/>
    <w:rsid w:val="003B7EAB"/>
    <w:rsid w:val="003C0E21"/>
    <w:rsid w:val="003C318D"/>
    <w:rsid w:val="003C354F"/>
    <w:rsid w:val="003C3981"/>
    <w:rsid w:val="003C6DDE"/>
    <w:rsid w:val="003C7FFE"/>
    <w:rsid w:val="003D6DE1"/>
    <w:rsid w:val="003E0778"/>
    <w:rsid w:val="003E24F0"/>
    <w:rsid w:val="003E6B77"/>
    <w:rsid w:val="003E6FBD"/>
    <w:rsid w:val="003F19D8"/>
    <w:rsid w:val="003F303A"/>
    <w:rsid w:val="003F3EA2"/>
    <w:rsid w:val="003F4C2A"/>
    <w:rsid w:val="003F52BD"/>
    <w:rsid w:val="00402DA1"/>
    <w:rsid w:val="004034E1"/>
    <w:rsid w:val="004055FC"/>
    <w:rsid w:val="0041083C"/>
    <w:rsid w:val="004117E1"/>
    <w:rsid w:val="00413AEF"/>
    <w:rsid w:val="004258C3"/>
    <w:rsid w:val="00426564"/>
    <w:rsid w:val="00427E21"/>
    <w:rsid w:val="00433514"/>
    <w:rsid w:val="004358BE"/>
    <w:rsid w:val="004359D4"/>
    <w:rsid w:val="00436184"/>
    <w:rsid w:val="00440945"/>
    <w:rsid w:val="00441941"/>
    <w:rsid w:val="004527A3"/>
    <w:rsid w:val="00454D5F"/>
    <w:rsid w:val="0045603C"/>
    <w:rsid w:val="00460FA6"/>
    <w:rsid w:val="0046113D"/>
    <w:rsid w:val="0046247C"/>
    <w:rsid w:val="00464E7D"/>
    <w:rsid w:val="00473CAB"/>
    <w:rsid w:val="0047430F"/>
    <w:rsid w:val="00476B5E"/>
    <w:rsid w:val="00482843"/>
    <w:rsid w:val="00486107"/>
    <w:rsid w:val="00490D9F"/>
    <w:rsid w:val="0049358F"/>
    <w:rsid w:val="00495601"/>
    <w:rsid w:val="004A4AB9"/>
    <w:rsid w:val="004B4561"/>
    <w:rsid w:val="004B779A"/>
    <w:rsid w:val="004C1AAE"/>
    <w:rsid w:val="004D1A02"/>
    <w:rsid w:val="004D27F9"/>
    <w:rsid w:val="004E0699"/>
    <w:rsid w:val="004E46BF"/>
    <w:rsid w:val="004E6C8E"/>
    <w:rsid w:val="004F031F"/>
    <w:rsid w:val="004F1BEE"/>
    <w:rsid w:val="004F78BB"/>
    <w:rsid w:val="005017BA"/>
    <w:rsid w:val="005038EE"/>
    <w:rsid w:val="00503AF1"/>
    <w:rsid w:val="00505FFA"/>
    <w:rsid w:val="00512C9F"/>
    <w:rsid w:val="00514947"/>
    <w:rsid w:val="00514D3B"/>
    <w:rsid w:val="005161AE"/>
    <w:rsid w:val="00522597"/>
    <w:rsid w:val="005234A8"/>
    <w:rsid w:val="00523806"/>
    <w:rsid w:val="00524D06"/>
    <w:rsid w:val="00524F9D"/>
    <w:rsid w:val="0053223D"/>
    <w:rsid w:val="00532B5F"/>
    <w:rsid w:val="005357CA"/>
    <w:rsid w:val="00544D8E"/>
    <w:rsid w:val="00547F41"/>
    <w:rsid w:val="00552407"/>
    <w:rsid w:val="00553D28"/>
    <w:rsid w:val="0055532A"/>
    <w:rsid w:val="0057052A"/>
    <w:rsid w:val="00571ECE"/>
    <w:rsid w:val="005744F5"/>
    <w:rsid w:val="00575A98"/>
    <w:rsid w:val="00586991"/>
    <w:rsid w:val="005905F5"/>
    <w:rsid w:val="00597329"/>
    <w:rsid w:val="00597424"/>
    <w:rsid w:val="005A24FD"/>
    <w:rsid w:val="005A29B9"/>
    <w:rsid w:val="005A2CE2"/>
    <w:rsid w:val="005A6D02"/>
    <w:rsid w:val="005B456E"/>
    <w:rsid w:val="005D13B1"/>
    <w:rsid w:val="005D423C"/>
    <w:rsid w:val="005D6EAC"/>
    <w:rsid w:val="005E161C"/>
    <w:rsid w:val="005E20DC"/>
    <w:rsid w:val="005F019B"/>
    <w:rsid w:val="005F6194"/>
    <w:rsid w:val="0060030D"/>
    <w:rsid w:val="00605F57"/>
    <w:rsid w:val="00606A32"/>
    <w:rsid w:val="006108E3"/>
    <w:rsid w:val="00612A04"/>
    <w:rsid w:val="0061405A"/>
    <w:rsid w:val="00620E51"/>
    <w:rsid w:val="00625995"/>
    <w:rsid w:val="006266AE"/>
    <w:rsid w:val="006317A3"/>
    <w:rsid w:val="00636092"/>
    <w:rsid w:val="0063725E"/>
    <w:rsid w:val="006470A3"/>
    <w:rsid w:val="0064724F"/>
    <w:rsid w:val="0065025C"/>
    <w:rsid w:val="006531D5"/>
    <w:rsid w:val="00653386"/>
    <w:rsid w:val="00660702"/>
    <w:rsid w:val="00660C35"/>
    <w:rsid w:val="00661C2B"/>
    <w:rsid w:val="00665C21"/>
    <w:rsid w:val="00671C3E"/>
    <w:rsid w:val="006749D5"/>
    <w:rsid w:val="006934AB"/>
    <w:rsid w:val="006A7057"/>
    <w:rsid w:val="006B2068"/>
    <w:rsid w:val="006B36DB"/>
    <w:rsid w:val="006B4054"/>
    <w:rsid w:val="006B79C8"/>
    <w:rsid w:val="006C52DB"/>
    <w:rsid w:val="006C6AA2"/>
    <w:rsid w:val="006D4CF5"/>
    <w:rsid w:val="006D6931"/>
    <w:rsid w:val="006D6F06"/>
    <w:rsid w:val="006D7037"/>
    <w:rsid w:val="006E04FF"/>
    <w:rsid w:val="006E0A2B"/>
    <w:rsid w:val="006E734A"/>
    <w:rsid w:val="00700205"/>
    <w:rsid w:val="0070109A"/>
    <w:rsid w:val="00710489"/>
    <w:rsid w:val="007114A9"/>
    <w:rsid w:val="00715AF8"/>
    <w:rsid w:val="00716FAE"/>
    <w:rsid w:val="007174C8"/>
    <w:rsid w:val="00725973"/>
    <w:rsid w:val="0072659E"/>
    <w:rsid w:val="00753407"/>
    <w:rsid w:val="007544A8"/>
    <w:rsid w:val="00757022"/>
    <w:rsid w:val="007576BA"/>
    <w:rsid w:val="0076154F"/>
    <w:rsid w:val="007637A7"/>
    <w:rsid w:val="00770FDE"/>
    <w:rsid w:val="0077195B"/>
    <w:rsid w:val="0077641E"/>
    <w:rsid w:val="00777410"/>
    <w:rsid w:val="00780514"/>
    <w:rsid w:val="00784C5A"/>
    <w:rsid w:val="007861FA"/>
    <w:rsid w:val="00793F0E"/>
    <w:rsid w:val="00794B05"/>
    <w:rsid w:val="007A0946"/>
    <w:rsid w:val="007A0D44"/>
    <w:rsid w:val="007A2C70"/>
    <w:rsid w:val="007B367D"/>
    <w:rsid w:val="007B5DE6"/>
    <w:rsid w:val="007B5E4E"/>
    <w:rsid w:val="007B7CFB"/>
    <w:rsid w:val="007C0230"/>
    <w:rsid w:val="007C456B"/>
    <w:rsid w:val="007C4827"/>
    <w:rsid w:val="007C5C69"/>
    <w:rsid w:val="007D0A56"/>
    <w:rsid w:val="007D3D58"/>
    <w:rsid w:val="007D7368"/>
    <w:rsid w:val="007D7C9A"/>
    <w:rsid w:val="007E4C72"/>
    <w:rsid w:val="007E7DD2"/>
    <w:rsid w:val="007F033D"/>
    <w:rsid w:val="007F03B2"/>
    <w:rsid w:val="007F1119"/>
    <w:rsid w:val="007F166A"/>
    <w:rsid w:val="007F5D75"/>
    <w:rsid w:val="007F7EAC"/>
    <w:rsid w:val="008013AD"/>
    <w:rsid w:val="0080286D"/>
    <w:rsid w:val="00806198"/>
    <w:rsid w:val="0081062F"/>
    <w:rsid w:val="00812546"/>
    <w:rsid w:val="0081421A"/>
    <w:rsid w:val="00823B7A"/>
    <w:rsid w:val="00841A41"/>
    <w:rsid w:val="00841E34"/>
    <w:rsid w:val="00844E88"/>
    <w:rsid w:val="00862A91"/>
    <w:rsid w:val="00865823"/>
    <w:rsid w:val="0086762C"/>
    <w:rsid w:val="00870DE4"/>
    <w:rsid w:val="00880B54"/>
    <w:rsid w:val="008824DA"/>
    <w:rsid w:val="00883954"/>
    <w:rsid w:val="00884D87"/>
    <w:rsid w:val="00885E37"/>
    <w:rsid w:val="00887EDA"/>
    <w:rsid w:val="00892DDE"/>
    <w:rsid w:val="0089712F"/>
    <w:rsid w:val="008A09A3"/>
    <w:rsid w:val="008A1854"/>
    <w:rsid w:val="008A1DE1"/>
    <w:rsid w:val="008A7346"/>
    <w:rsid w:val="008B559D"/>
    <w:rsid w:val="008B7692"/>
    <w:rsid w:val="008C2369"/>
    <w:rsid w:val="008C3DC9"/>
    <w:rsid w:val="008D19B0"/>
    <w:rsid w:val="008D1F92"/>
    <w:rsid w:val="008D33C0"/>
    <w:rsid w:val="008D6945"/>
    <w:rsid w:val="008E27CB"/>
    <w:rsid w:val="008E6A0D"/>
    <w:rsid w:val="008F173E"/>
    <w:rsid w:val="008F3CD9"/>
    <w:rsid w:val="008F5A12"/>
    <w:rsid w:val="008F5A9C"/>
    <w:rsid w:val="009026B0"/>
    <w:rsid w:val="00906ABE"/>
    <w:rsid w:val="0091269C"/>
    <w:rsid w:val="009172C2"/>
    <w:rsid w:val="00921FA9"/>
    <w:rsid w:val="009246F7"/>
    <w:rsid w:val="0093003A"/>
    <w:rsid w:val="00934A77"/>
    <w:rsid w:val="00936B7F"/>
    <w:rsid w:val="00945CB6"/>
    <w:rsid w:val="0095469E"/>
    <w:rsid w:val="00954E77"/>
    <w:rsid w:val="0095781A"/>
    <w:rsid w:val="00970A99"/>
    <w:rsid w:val="00971A32"/>
    <w:rsid w:val="00974C29"/>
    <w:rsid w:val="00977CB2"/>
    <w:rsid w:val="0098410A"/>
    <w:rsid w:val="00986934"/>
    <w:rsid w:val="00993A61"/>
    <w:rsid w:val="00994DB9"/>
    <w:rsid w:val="009A3225"/>
    <w:rsid w:val="009A61CE"/>
    <w:rsid w:val="009A7A77"/>
    <w:rsid w:val="009A7B9D"/>
    <w:rsid w:val="009A7DEA"/>
    <w:rsid w:val="009B0106"/>
    <w:rsid w:val="009C076C"/>
    <w:rsid w:val="009D7EB1"/>
    <w:rsid w:val="009E5ADC"/>
    <w:rsid w:val="009F0DA2"/>
    <w:rsid w:val="009F3696"/>
    <w:rsid w:val="009F786D"/>
    <w:rsid w:val="00A00151"/>
    <w:rsid w:val="00A02538"/>
    <w:rsid w:val="00A059B3"/>
    <w:rsid w:val="00A135DB"/>
    <w:rsid w:val="00A1442A"/>
    <w:rsid w:val="00A17DA3"/>
    <w:rsid w:val="00A21A27"/>
    <w:rsid w:val="00A25E8F"/>
    <w:rsid w:val="00A26EC3"/>
    <w:rsid w:val="00A317D7"/>
    <w:rsid w:val="00A326E9"/>
    <w:rsid w:val="00A34456"/>
    <w:rsid w:val="00A43E6C"/>
    <w:rsid w:val="00A55D36"/>
    <w:rsid w:val="00A57DF3"/>
    <w:rsid w:val="00A6100B"/>
    <w:rsid w:val="00A6271D"/>
    <w:rsid w:val="00A62B22"/>
    <w:rsid w:val="00A6386A"/>
    <w:rsid w:val="00A63C46"/>
    <w:rsid w:val="00A64186"/>
    <w:rsid w:val="00A65745"/>
    <w:rsid w:val="00A70321"/>
    <w:rsid w:val="00A736D5"/>
    <w:rsid w:val="00A73CCA"/>
    <w:rsid w:val="00A77E45"/>
    <w:rsid w:val="00A81F32"/>
    <w:rsid w:val="00A838B6"/>
    <w:rsid w:val="00A84E2D"/>
    <w:rsid w:val="00A8671F"/>
    <w:rsid w:val="00A877A1"/>
    <w:rsid w:val="00A87D42"/>
    <w:rsid w:val="00A91FB1"/>
    <w:rsid w:val="00A9228F"/>
    <w:rsid w:val="00A94DA9"/>
    <w:rsid w:val="00A97091"/>
    <w:rsid w:val="00A9762D"/>
    <w:rsid w:val="00AA4147"/>
    <w:rsid w:val="00AA54F9"/>
    <w:rsid w:val="00AB0A51"/>
    <w:rsid w:val="00AC4548"/>
    <w:rsid w:val="00AC4580"/>
    <w:rsid w:val="00AC6567"/>
    <w:rsid w:val="00AD0F5D"/>
    <w:rsid w:val="00AD1E57"/>
    <w:rsid w:val="00AD2A06"/>
    <w:rsid w:val="00AD4681"/>
    <w:rsid w:val="00AD6BDE"/>
    <w:rsid w:val="00AD7519"/>
    <w:rsid w:val="00AE166B"/>
    <w:rsid w:val="00AE3E30"/>
    <w:rsid w:val="00AE4462"/>
    <w:rsid w:val="00AF05E9"/>
    <w:rsid w:val="00AF1E7C"/>
    <w:rsid w:val="00AF22B9"/>
    <w:rsid w:val="00B004C0"/>
    <w:rsid w:val="00B02524"/>
    <w:rsid w:val="00B03ACC"/>
    <w:rsid w:val="00B05BFD"/>
    <w:rsid w:val="00B11E4C"/>
    <w:rsid w:val="00B12D6E"/>
    <w:rsid w:val="00B148B7"/>
    <w:rsid w:val="00B151FC"/>
    <w:rsid w:val="00B160FA"/>
    <w:rsid w:val="00B16631"/>
    <w:rsid w:val="00B2251A"/>
    <w:rsid w:val="00B278C6"/>
    <w:rsid w:val="00B30D9D"/>
    <w:rsid w:val="00B30FBF"/>
    <w:rsid w:val="00B324EB"/>
    <w:rsid w:val="00B32692"/>
    <w:rsid w:val="00B33493"/>
    <w:rsid w:val="00B34EC9"/>
    <w:rsid w:val="00B360B8"/>
    <w:rsid w:val="00B402AE"/>
    <w:rsid w:val="00B41CBC"/>
    <w:rsid w:val="00B4404A"/>
    <w:rsid w:val="00B50920"/>
    <w:rsid w:val="00B55733"/>
    <w:rsid w:val="00B57058"/>
    <w:rsid w:val="00B5717F"/>
    <w:rsid w:val="00B5723E"/>
    <w:rsid w:val="00B64B03"/>
    <w:rsid w:val="00B654FE"/>
    <w:rsid w:val="00B731A1"/>
    <w:rsid w:val="00B87631"/>
    <w:rsid w:val="00BA1304"/>
    <w:rsid w:val="00BA37C2"/>
    <w:rsid w:val="00BA754C"/>
    <w:rsid w:val="00BA7F3B"/>
    <w:rsid w:val="00BB0986"/>
    <w:rsid w:val="00BB4156"/>
    <w:rsid w:val="00BB6AB9"/>
    <w:rsid w:val="00BB6CB5"/>
    <w:rsid w:val="00BC12CA"/>
    <w:rsid w:val="00BC1706"/>
    <w:rsid w:val="00BD0279"/>
    <w:rsid w:val="00BD3C0D"/>
    <w:rsid w:val="00BD5FEA"/>
    <w:rsid w:val="00BD738D"/>
    <w:rsid w:val="00BE3BCE"/>
    <w:rsid w:val="00BE4BCF"/>
    <w:rsid w:val="00BE6B5F"/>
    <w:rsid w:val="00BE703B"/>
    <w:rsid w:val="00BE7D7C"/>
    <w:rsid w:val="00C05698"/>
    <w:rsid w:val="00C07D4B"/>
    <w:rsid w:val="00C10D9A"/>
    <w:rsid w:val="00C11DC3"/>
    <w:rsid w:val="00C20E05"/>
    <w:rsid w:val="00C220BD"/>
    <w:rsid w:val="00C22EB0"/>
    <w:rsid w:val="00C27619"/>
    <w:rsid w:val="00C31CC7"/>
    <w:rsid w:val="00C32FB9"/>
    <w:rsid w:val="00C339FF"/>
    <w:rsid w:val="00C3451A"/>
    <w:rsid w:val="00C34CF8"/>
    <w:rsid w:val="00C37965"/>
    <w:rsid w:val="00C47A9A"/>
    <w:rsid w:val="00C503F5"/>
    <w:rsid w:val="00C51A99"/>
    <w:rsid w:val="00C57589"/>
    <w:rsid w:val="00C601AE"/>
    <w:rsid w:val="00C64254"/>
    <w:rsid w:val="00C65DD2"/>
    <w:rsid w:val="00C6667A"/>
    <w:rsid w:val="00C73209"/>
    <w:rsid w:val="00C806C4"/>
    <w:rsid w:val="00C849A5"/>
    <w:rsid w:val="00C91124"/>
    <w:rsid w:val="00C961AF"/>
    <w:rsid w:val="00C9715B"/>
    <w:rsid w:val="00C976D0"/>
    <w:rsid w:val="00CA063A"/>
    <w:rsid w:val="00CA0C3E"/>
    <w:rsid w:val="00CA3955"/>
    <w:rsid w:val="00CA4FF3"/>
    <w:rsid w:val="00CA6AAF"/>
    <w:rsid w:val="00CC5164"/>
    <w:rsid w:val="00CC7CB2"/>
    <w:rsid w:val="00CD0868"/>
    <w:rsid w:val="00CD5AEE"/>
    <w:rsid w:val="00CE30AA"/>
    <w:rsid w:val="00CE322D"/>
    <w:rsid w:val="00CE7234"/>
    <w:rsid w:val="00CF3E9B"/>
    <w:rsid w:val="00CF43F1"/>
    <w:rsid w:val="00CF7308"/>
    <w:rsid w:val="00D00A98"/>
    <w:rsid w:val="00D07915"/>
    <w:rsid w:val="00D11C93"/>
    <w:rsid w:val="00D16F3E"/>
    <w:rsid w:val="00D22994"/>
    <w:rsid w:val="00D30D47"/>
    <w:rsid w:val="00D30D4D"/>
    <w:rsid w:val="00D33CBF"/>
    <w:rsid w:val="00D33FAD"/>
    <w:rsid w:val="00D34165"/>
    <w:rsid w:val="00D37257"/>
    <w:rsid w:val="00D42B4A"/>
    <w:rsid w:val="00D57317"/>
    <w:rsid w:val="00D665FB"/>
    <w:rsid w:val="00D66818"/>
    <w:rsid w:val="00D72D91"/>
    <w:rsid w:val="00D7429D"/>
    <w:rsid w:val="00D960FB"/>
    <w:rsid w:val="00D97F66"/>
    <w:rsid w:val="00DA4BD3"/>
    <w:rsid w:val="00DA7A42"/>
    <w:rsid w:val="00DE2BCC"/>
    <w:rsid w:val="00DE52E4"/>
    <w:rsid w:val="00DF3ADC"/>
    <w:rsid w:val="00E017A0"/>
    <w:rsid w:val="00E04024"/>
    <w:rsid w:val="00E058C0"/>
    <w:rsid w:val="00E13373"/>
    <w:rsid w:val="00E1578E"/>
    <w:rsid w:val="00E23613"/>
    <w:rsid w:val="00E25EFA"/>
    <w:rsid w:val="00E26E68"/>
    <w:rsid w:val="00E312BB"/>
    <w:rsid w:val="00E33A42"/>
    <w:rsid w:val="00E376A7"/>
    <w:rsid w:val="00E37D28"/>
    <w:rsid w:val="00E42263"/>
    <w:rsid w:val="00E47174"/>
    <w:rsid w:val="00E618B9"/>
    <w:rsid w:val="00E63CB9"/>
    <w:rsid w:val="00E64912"/>
    <w:rsid w:val="00E66E34"/>
    <w:rsid w:val="00E70272"/>
    <w:rsid w:val="00E71620"/>
    <w:rsid w:val="00E748CC"/>
    <w:rsid w:val="00E75D5D"/>
    <w:rsid w:val="00E859B5"/>
    <w:rsid w:val="00E90691"/>
    <w:rsid w:val="00E93724"/>
    <w:rsid w:val="00E946BA"/>
    <w:rsid w:val="00E94BC6"/>
    <w:rsid w:val="00E9723C"/>
    <w:rsid w:val="00EA0A14"/>
    <w:rsid w:val="00EA5244"/>
    <w:rsid w:val="00EB678D"/>
    <w:rsid w:val="00EB6890"/>
    <w:rsid w:val="00EB6CC4"/>
    <w:rsid w:val="00EC5EBC"/>
    <w:rsid w:val="00ED4E26"/>
    <w:rsid w:val="00ED59D3"/>
    <w:rsid w:val="00EE4341"/>
    <w:rsid w:val="00EE4D66"/>
    <w:rsid w:val="00EE7442"/>
    <w:rsid w:val="00EE7FCD"/>
    <w:rsid w:val="00EF08C2"/>
    <w:rsid w:val="00EF3070"/>
    <w:rsid w:val="00EF7AE8"/>
    <w:rsid w:val="00F05A40"/>
    <w:rsid w:val="00F1025E"/>
    <w:rsid w:val="00F11C6F"/>
    <w:rsid w:val="00F2034F"/>
    <w:rsid w:val="00F21A87"/>
    <w:rsid w:val="00F2452E"/>
    <w:rsid w:val="00F32FB3"/>
    <w:rsid w:val="00F341FE"/>
    <w:rsid w:val="00F349A0"/>
    <w:rsid w:val="00F43441"/>
    <w:rsid w:val="00F45514"/>
    <w:rsid w:val="00F47142"/>
    <w:rsid w:val="00F47CDF"/>
    <w:rsid w:val="00F500DD"/>
    <w:rsid w:val="00F512F4"/>
    <w:rsid w:val="00F60B25"/>
    <w:rsid w:val="00F62E25"/>
    <w:rsid w:val="00F73B09"/>
    <w:rsid w:val="00F74BF0"/>
    <w:rsid w:val="00F81F72"/>
    <w:rsid w:val="00F835A1"/>
    <w:rsid w:val="00F84460"/>
    <w:rsid w:val="00F87F77"/>
    <w:rsid w:val="00F9498A"/>
    <w:rsid w:val="00FA1307"/>
    <w:rsid w:val="00FA1DA9"/>
    <w:rsid w:val="00FA2A4D"/>
    <w:rsid w:val="00FA5C41"/>
    <w:rsid w:val="00FA67BF"/>
    <w:rsid w:val="00FB48C7"/>
    <w:rsid w:val="00FB4A98"/>
    <w:rsid w:val="00FC1D34"/>
    <w:rsid w:val="00FC1F56"/>
    <w:rsid w:val="00FC2C17"/>
    <w:rsid w:val="00FC48E1"/>
    <w:rsid w:val="00FC7E54"/>
    <w:rsid w:val="00FD0553"/>
    <w:rsid w:val="00FD2932"/>
    <w:rsid w:val="00FD542D"/>
    <w:rsid w:val="00FD6694"/>
    <w:rsid w:val="00FE44DB"/>
    <w:rsid w:val="00FF220E"/>
    <w:rsid w:val="00FF304B"/>
    <w:rsid w:val="00FF42EA"/>
    <w:rsid w:val="00FF53DB"/>
    <w:rsid w:val="00FF7B83"/>
    <w:rsid w:val="01BDDD10"/>
    <w:rsid w:val="04316AE3"/>
    <w:rsid w:val="0508884A"/>
    <w:rsid w:val="0AA176B0"/>
    <w:rsid w:val="0FD66561"/>
    <w:rsid w:val="155E6B97"/>
    <w:rsid w:val="19CBA03A"/>
    <w:rsid w:val="1BA64EE4"/>
    <w:rsid w:val="2070EBE1"/>
    <w:rsid w:val="3079AB7C"/>
    <w:rsid w:val="39576A71"/>
    <w:rsid w:val="5CEDDFEF"/>
    <w:rsid w:val="5E89B050"/>
    <w:rsid w:val="70B906B4"/>
    <w:rsid w:val="71AB70C5"/>
    <w:rsid w:val="77F24B02"/>
    <w:rsid w:val="791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0FB3"/>
  <w15:chartTrackingRefBased/>
  <w15:docId w15:val="{2FB4B28A-4676-4B82-BB0E-56B0B22D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BD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7B95"/>
    <w:pPr>
      <w:keepNext/>
      <w:keepLines/>
      <w:spacing w:after="0" w:line="240" w:lineRule="auto"/>
      <w:ind w:left="432" w:hanging="432"/>
      <w:outlineLvl w:val="0"/>
    </w:pPr>
    <w:rPr>
      <w:rFonts w:eastAsiaTheme="majorEastAsia" w:cstheme="majorBidi"/>
      <w:b/>
      <w:color w:val="0070C0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4C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B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AE4462"/>
    <w:pPr>
      <w:ind w:left="720"/>
      <w:contextualSpacing/>
    </w:pPr>
  </w:style>
  <w:style w:type="table" w:styleId="TableGrid">
    <w:name w:val="Table Grid"/>
    <w:basedOn w:val="TableNormal"/>
    <w:uiPriority w:val="39"/>
    <w:rsid w:val="003C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7B95"/>
    <w:rPr>
      <w:rFonts w:ascii="Arial" w:eastAsiaTheme="majorEastAsia" w:hAnsi="Arial" w:cstheme="majorBidi"/>
      <w:b/>
      <w:color w:val="0070C0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64C0"/>
    <w:rPr>
      <w:rFonts w:ascii="Arial" w:eastAsiaTheme="majorEastAsia" w:hAnsi="Arial" w:cstheme="majorBidi"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B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B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B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BE3B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2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2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62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25"/>
    <w:rPr>
      <w:rFonts w:ascii="Arial" w:hAnsi="Arial"/>
      <w:sz w:val="24"/>
    </w:rPr>
  </w:style>
  <w:style w:type="paragraph" w:customStyle="1" w:styleId="xmsonormal">
    <w:name w:val="x_msonormal"/>
    <w:basedOn w:val="Normal"/>
    <w:rsid w:val="009D7EB1"/>
    <w:pPr>
      <w:spacing w:after="0" w:line="240" w:lineRule="auto"/>
    </w:pPr>
    <w:rPr>
      <w:rFonts w:ascii="Times New Roman" w:eastAsia="Calibri" w:hAnsi="Times New Roman" w:cs="Times New Roman"/>
      <w:szCs w:val="24"/>
      <w:lang w:eastAsia="en-GB"/>
    </w:rPr>
  </w:style>
  <w:style w:type="character" w:customStyle="1" w:styleId="xnormaltextrun">
    <w:name w:val="x_normaltextrun"/>
    <w:rsid w:val="009D7EB1"/>
  </w:style>
  <w:style w:type="character" w:customStyle="1" w:styleId="xeop">
    <w:name w:val="x_eop"/>
    <w:rsid w:val="009D7EB1"/>
  </w:style>
  <w:style w:type="character" w:customStyle="1" w:styleId="normaltextrun">
    <w:name w:val="normaltextrun"/>
    <w:basedOn w:val="DefaultParagraphFont"/>
    <w:rsid w:val="002D6765"/>
  </w:style>
  <w:style w:type="character" w:customStyle="1" w:styleId="eop">
    <w:name w:val="eop"/>
    <w:basedOn w:val="DefaultParagraphFont"/>
    <w:rsid w:val="002D6765"/>
  </w:style>
  <w:style w:type="paragraph" w:customStyle="1" w:styleId="paragraph">
    <w:name w:val="paragraph"/>
    <w:basedOn w:val="Normal"/>
    <w:rsid w:val="002D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954E77"/>
    <w:rPr>
      <w:rFonts w:ascii="Arial" w:hAnsi="Arial"/>
      <w:sz w:val="24"/>
    </w:rPr>
  </w:style>
  <w:style w:type="table" w:styleId="TableGridLight">
    <w:name w:val="Grid Table Light"/>
    <w:basedOn w:val="TableNormal"/>
    <w:uiPriority w:val="40"/>
    <w:rsid w:val="008F5A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F5A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70109A"/>
    <w:pPr>
      <w:ind w:left="0" w:firstLine="0"/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052A"/>
    <w:pPr>
      <w:tabs>
        <w:tab w:val="left" w:pos="440"/>
        <w:tab w:val="right" w:leader="dot" w:pos="1045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0109A"/>
    <w:pPr>
      <w:spacing w:after="100"/>
      <w:ind w:left="240"/>
    </w:pPr>
  </w:style>
  <w:style w:type="paragraph" w:customStyle="1" w:styleId="CoverSheet">
    <w:name w:val="Cover Sheet"/>
    <w:basedOn w:val="Normal"/>
    <w:rsid w:val="00CF7308"/>
    <w:pPr>
      <w:spacing w:before="120" w:after="120" w:line="276" w:lineRule="auto"/>
    </w:pPr>
    <w:rPr>
      <w:rFonts w:eastAsia="Calibri" w:cs="Arial"/>
      <w:szCs w:val="20"/>
    </w:rPr>
  </w:style>
  <w:style w:type="paragraph" w:styleId="NormalWeb">
    <w:name w:val="Normal (Web)"/>
    <w:basedOn w:val="Normal"/>
    <w:uiPriority w:val="99"/>
    <w:unhideWhenUsed/>
    <w:rsid w:val="00AF22B9"/>
    <w:pPr>
      <w:spacing w:before="100" w:beforeAutospacing="1" w:after="100" w:afterAutospacing="1" w:line="276" w:lineRule="auto"/>
    </w:pPr>
    <w:rPr>
      <w:rFonts w:ascii="Times New Roman" w:eastAsia="Calibri" w:hAnsi="Times New Roman" w:cs="Times New Roman"/>
      <w:szCs w:val="24"/>
      <w:lang w:eastAsia="en-GB"/>
    </w:rPr>
  </w:style>
  <w:style w:type="character" w:styleId="Strong">
    <w:name w:val="Strong"/>
    <w:uiPriority w:val="22"/>
    <w:qFormat/>
    <w:rsid w:val="00C806C4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ggc.scot/staff-recruitment/hrconnect/job-evalu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sggc.scot/staff-recruitment/hrconnect/the-recruitment-service/recruitment-process-guidance-for-hiring-manage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.vacancies@ggc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C5383AA1C6478C04AF4590BB2F8A" ma:contentTypeVersion="3" ma:contentTypeDescription="Create a new document." ma:contentTypeScope="" ma:versionID="d91f521270781599f3881d934ea6bbfc">
  <xsd:schema xmlns:xsd="http://www.w3.org/2001/XMLSchema" xmlns:xs="http://www.w3.org/2001/XMLSchema" xmlns:p="http://schemas.microsoft.com/office/2006/metadata/properties" xmlns:ns2="39ed6074-06a8-45ca-9cb8-d0a77399bd56" targetNamespace="http://schemas.microsoft.com/office/2006/metadata/properties" ma:root="true" ma:fieldsID="1dc06e8e0d7d31887e41c63e91fd4119" ns2:_="">
    <xsd:import namespace="39ed6074-06a8-45ca-9cb8-d0a77399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6074-06a8-45ca-9cb8-d0a77399b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1FEF-5843-45B0-8846-209B6516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FD772-2110-4B85-A089-FDDA703C17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ed6074-06a8-45ca-9cb8-d0a77399bd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8EE5D5-1495-49DF-8441-3C15B00F1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d6074-06a8-45ca-9cb8-d0a77399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BB9329-0BDE-40CF-BFAA-3551086C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craig.rennie@ggc.scot.nhs.uk</dc:creator>
  <cp:keywords/>
  <dc:description/>
  <cp:lastModifiedBy>Lennie, Donna</cp:lastModifiedBy>
  <cp:revision>2</cp:revision>
  <dcterms:created xsi:type="dcterms:W3CDTF">2024-01-09T11:03:00Z</dcterms:created>
  <dcterms:modified xsi:type="dcterms:W3CDTF">2024-01-09T11:03:00Z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0x010100B3F1C5383AA1C6478C04AF4590BB2F8A</vt:lpwstr>
  </property>
  <property fmtid="{D5CDD505-2E9C-101B-9397-08002B2CF9AE}" pid="3" name="MediaServiceImageTags">
    <vt:lpwstr/>
  </property>
</Properties>
</file>