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6"/>
        <w:gridCol w:w="6856"/>
        <w:gridCol w:w="3373"/>
      </w:tblGrid>
      <w:tr w:rsidR="007267CC" w:rsidTr="007267CC">
        <w:tc>
          <w:tcPr>
            <w:tcW w:w="3346" w:type="dxa"/>
          </w:tcPr>
          <w:p w:rsidR="007267CC" w:rsidRDefault="007267CC">
            <w:pPr>
              <w:pStyle w:val="Title"/>
            </w:pPr>
            <w:bookmarkStart w:id="0" w:name="_GoBack"/>
            <w:bookmarkEnd w:id="0"/>
          </w:p>
        </w:tc>
        <w:tc>
          <w:tcPr>
            <w:tcW w:w="6856" w:type="dxa"/>
            <w:vAlign w:val="bottom"/>
          </w:tcPr>
          <w:p w:rsidR="007267CC" w:rsidRDefault="007267CC" w:rsidP="007267CC">
            <w:pPr>
              <w:pStyle w:val="Title"/>
            </w:pPr>
            <w:r>
              <w:t>Workplace Inspection Checklist for Offices</w:t>
            </w:r>
          </w:p>
        </w:tc>
        <w:tc>
          <w:tcPr>
            <w:tcW w:w="3373" w:type="dxa"/>
          </w:tcPr>
          <w:p w:rsidR="007267CC" w:rsidRPr="007267CC" w:rsidRDefault="00CC79F0" w:rsidP="007267CC">
            <w:pPr>
              <w:jc w:val="right"/>
              <w:rPr>
                <w:rFonts w:ascii="Times New Roman" w:hAnsi="Times New Roman"/>
                <w:noProof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7450" cy="857250"/>
                  <wp:effectExtent l="0" t="0" r="0" b="0"/>
                  <wp:docPr id="1" name="Picture 1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FB5" w:rsidRDefault="00E45FB5" w:rsidP="007267CC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41"/>
        <w:gridCol w:w="993"/>
        <w:gridCol w:w="857"/>
        <w:gridCol w:w="2693"/>
      </w:tblGrid>
      <w:tr w:rsidR="00116C63" w:rsidTr="007267CC">
        <w:tc>
          <w:tcPr>
            <w:tcW w:w="1809" w:type="dxa"/>
            <w:gridSpan w:val="3"/>
          </w:tcPr>
          <w:p w:rsidR="00116C63" w:rsidRDefault="00116C63" w:rsidP="00116C63">
            <w:pPr>
              <w:pStyle w:val="Subtitle"/>
              <w:spacing w:before="240"/>
            </w:pPr>
            <w:r>
              <w:t>Site/Hospital:</w:t>
            </w: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:rsidR="00116C63" w:rsidRDefault="00116C63" w:rsidP="00116C63">
            <w:pPr>
              <w:pStyle w:val="Subtitle"/>
              <w:spacing w:before="240"/>
            </w:pPr>
          </w:p>
        </w:tc>
      </w:tr>
      <w:tr w:rsidR="00116C63" w:rsidTr="007267CC">
        <w:tc>
          <w:tcPr>
            <w:tcW w:w="1668" w:type="dxa"/>
            <w:gridSpan w:val="2"/>
          </w:tcPr>
          <w:p w:rsidR="00116C63" w:rsidRPr="00116C63" w:rsidRDefault="00116C63" w:rsidP="00116C63">
            <w:pPr>
              <w:pStyle w:val="Subtitle"/>
              <w:spacing w:before="240"/>
            </w:pPr>
            <w:r w:rsidRPr="00116C63">
              <w:rPr>
                <w:bCs w:val="0"/>
              </w:rPr>
              <w:t>Department:</w:t>
            </w:r>
          </w:p>
        </w:tc>
        <w:tc>
          <w:tcPr>
            <w:tcW w:w="4677" w:type="dxa"/>
            <w:gridSpan w:val="4"/>
            <w:tcBorders>
              <w:bottom w:val="single" w:sz="8" w:space="0" w:color="auto"/>
            </w:tcBorders>
          </w:tcPr>
          <w:p w:rsidR="00116C63" w:rsidRPr="00116C63" w:rsidRDefault="00116C63" w:rsidP="00116C63">
            <w:pPr>
              <w:pStyle w:val="Subtitle"/>
              <w:spacing w:before="240"/>
            </w:pPr>
          </w:p>
        </w:tc>
      </w:tr>
      <w:tr w:rsidR="00116C63" w:rsidTr="007267CC">
        <w:tc>
          <w:tcPr>
            <w:tcW w:w="817" w:type="dxa"/>
          </w:tcPr>
          <w:p w:rsidR="00116C63" w:rsidRPr="00116C63" w:rsidRDefault="00116C63" w:rsidP="00116C63">
            <w:pPr>
              <w:pStyle w:val="Subtitle"/>
              <w:spacing w:before="240"/>
            </w:pPr>
            <w:r w:rsidRPr="00116C63">
              <w:rPr>
                <w:bCs w:val="0"/>
              </w:rPr>
              <w:t>Date: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</w:tcPr>
          <w:p w:rsidR="00116C63" w:rsidRPr="00116C63" w:rsidRDefault="00116C63" w:rsidP="00116C63">
            <w:pPr>
              <w:pStyle w:val="Subtitle"/>
              <w:spacing w:before="240"/>
            </w:pPr>
          </w:p>
        </w:tc>
        <w:tc>
          <w:tcPr>
            <w:tcW w:w="850" w:type="dxa"/>
          </w:tcPr>
          <w:p w:rsidR="00116C63" w:rsidRPr="00116C63" w:rsidRDefault="00116C63" w:rsidP="00116C63">
            <w:pPr>
              <w:pStyle w:val="Subtitle"/>
              <w:spacing w:before="240"/>
            </w:pPr>
            <w:r w:rsidRPr="00116C63">
              <w:rPr>
                <w:bCs w:val="0"/>
              </w:rPr>
              <w:t>Time: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116C63" w:rsidRDefault="00116C63" w:rsidP="00116C63">
            <w:pPr>
              <w:pStyle w:val="Subtitle"/>
              <w:spacing w:before="240"/>
            </w:pPr>
          </w:p>
        </w:tc>
      </w:tr>
    </w:tbl>
    <w:p w:rsidR="00E45FB5" w:rsidRDefault="00E45FB5">
      <w:pPr>
        <w:rPr>
          <w:b/>
        </w:rPr>
      </w:pPr>
    </w:p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7513"/>
        <w:gridCol w:w="1560"/>
        <w:gridCol w:w="4536"/>
      </w:tblGrid>
      <w:tr w:rsidR="000036DD" w:rsidRPr="000036DD" w:rsidTr="007267CC">
        <w:trPr>
          <w:trHeight w:val="645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Yes/No/Not Applicable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Comment/Further Action</w:t>
            </w: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Building Fabric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walls, floors and ceilings in sound condition?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doors and windows maintained in good condition</w:t>
            </w:r>
            <w:r w:rsidR="008C6A6B">
              <w:t xml:space="preserve"> e.g. no drafts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If designed to be opened, can windows be opened safely?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Windows in patient areas – should not open more than 100mm?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access and egress adequate, including evacuation?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42970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970" w:rsidRPr="000036DD" w:rsidRDefault="00042970" w:rsidP="000036DD">
            <w:pPr>
              <w:rPr>
                <w:rFonts w:cs="Arial"/>
                <w:szCs w:val="24"/>
                <w:lang w:eastAsia="en-GB"/>
              </w:rPr>
            </w:pPr>
            <w:r w:rsidRPr="00A62C9A">
              <w:t>Has any Refurbishment/ Estates work been undertaken recently?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970" w:rsidRPr="000036DD" w:rsidRDefault="00042970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970" w:rsidRPr="000036DD" w:rsidRDefault="00042970" w:rsidP="000036DD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Ventilation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ventilation adequate?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ventilation or air conditioning units maintained?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Heating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heating units operational, sufficient and maintained?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7267CC">
        <w:trPr>
          <w:trHeight w:val="3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If required, are heat sources adequately guarded?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</w:tbl>
    <w:p w:rsidR="00FA26E3" w:rsidRDefault="00FA26E3"/>
    <w:p w:rsidR="007267CC" w:rsidRDefault="007267CC"/>
    <w:p w:rsidR="007267CC" w:rsidRDefault="007267CC"/>
    <w:tbl>
      <w:tblPr>
        <w:tblW w:w="13183" w:type="dxa"/>
        <w:tblInd w:w="-34" w:type="dxa"/>
        <w:tblLook w:val="0000" w:firstRow="0" w:lastRow="0" w:firstColumn="0" w:lastColumn="0" w:noHBand="0" w:noVBand="0"/>
      </w:tblPr>
      <w:tblGrid>
        <w:gridCol w:w="7513"/>
        <w:gridCol w:w="1560"/>
        <w:gridCol w:w="4110"/>
      </w:tblGrid>
      <w:tr w:rsidR="000036DD" w:rsidRPr="000036DD" w:rsidTr="00573509">
        <w:trPr>
          <w:trHeight w:val="3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lastRenderedPageBreak/>
              <w:t>Temperature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Does the temperature and humidity allow for a comfortable working environment?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Lighting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lighting (both internal &amp; external) suitable for the department’s activities and enable safe movement?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Electrical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sockets overloaded?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there damaged plugs, sockets or exposed wires?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alarm systems adequately maintained?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Arrangements in place for checking of portable electrical equipment?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 xml:space="preserve">Are there trailing electrical cables?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staff personal electrical equipment checked before use?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appliances (including kettles, toa</w:t>
            </w:r>
            <w:r w:rsidR="00FA26E3">
              <w:rPr>
                <w:rFonts w:cs="Arial"/>
                <w:szCs w:val="24"/>
                <w:lang w:eastAsia="en-GB"/>
              </w:rPr>
              <w:t>s</w:t>
            </w:r>
            <w:r w:rsidRPr="000036DD">
              <w:rPr>
                <w:rFonts w:cs="Arial"/>
                <w:szCs w:val="24"/>
                <w:lang w:eastAsia="en-GB"/>
              </w:rPr>
              <w:t xml:space="preserve">ters etc) adequately maintained and free from defects?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0036DD">
              <w:rPr>
                <w:rFonts w:cs="Arial"/>
                <w:b/>
                <w:bCs/>
                <w:szCs w:val="24"/>
                <w:lang w:eastAsia="en-GB"/>
              </w:rPr>
              <w:t>Equipment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 xml:space="preserve">Are furniture &amp; fittings adequate and in good condition?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there suitable arrangements for the maintenance of equipment?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there suitable arrangements for the removal from use of equipment that is defective, faulty or requires repair?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drawers kept closed whenever possible?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0036DD" w:rsidRPr="000036DD" w:rsidTr="00573509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 xml:space="preserve">Are staff aware of possible instability of filing cabinets?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6DD" w:rsidRPr="000036DD" w:rsidRDefault="000036DD" w:rsidP="000036DD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Room dimensions, workstations and space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workstations suitable e.g. size, layout for the tasks and activities being undertaken?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If required, is suitable seating provided?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there adequate space for the safe storage of equipment and supplies?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shelving adequate and secure?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lastRenderedPageBreak/>
              <w:t>Can items be accessed without excessive stretching?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If used, are ladders, steps, kicksteps etc, suitable for task?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Cleanliness and waste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cleaning regimes adequate for the activities of your department?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surfaces in sound condition to allow for cleaning?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waste correctly disposed of i.e. clinical, domestic, special waste?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Floors and traffic routes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floor damaged or uneven?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there suitable procedures for dealing with spills, leaks, inclement weather etc?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Do trailing cables or leads pose a significant trip risk?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doorways, corridors and other traffic routes free from</w:t>
            </w:r>
            <w:r>
              <w:rPr>
                <w:rFonts w:cs="Arial"/>
                <w:szCs w:val="24"/>
                <w:lang w:eastAsia="en-GB"/>
              </w:rPr>
              <w:t xml:space="preserve"> </w:t>
            </w:r>
            <w:r w:rsidRPr="000036DD">
              <w:rPr>
                <w:rFonts w:cs="Arial"/>
                <w:szCs w:val="24"/>
                <w:lang w:eastAsia="en-GB"/>
              </w:rPr>
              <w:t>obstruction?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Sanitary Conveniences and washing facilities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toileting and washing facilities adequate?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drinking water easily accessible and of sufficient quality?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Do staff have secure storage for personal belongings?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Emergency procedures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staff aware of emergency procedures, including evacuation</w:t>
            </w:r>
            <w:r>
              <w:rPr>
                <w:rFonts w:cs="Arial"/>
                <w:szCs w:val="24"/>
                <w:lang w:eastAsia="en-GB"/>
              </w:rPr>
              <w:t xml:space="preserve"> </w:t>
            </w:r>
            <w:r w:rsidRPr="000036DD">
              <w:rPr>
                <w:rFonts w:cs="Arial"/>
                <w:szCs w:val="24"/>
                <w:lang w:eastAsia="en-GB"/>
              </w:rPr>
              <w:t>plans?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Is emergency lighting and signage adequate?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0036DD">
              <w:rPr>
                <w:rFonts w:cs="Arial"/>
                <w:szCs w:val="24"/>
                <w:lang w:eastAsia="en-GB"/>
              </w:rPr>
              <w:t>Are emergency telephone numbers displayed or readily available?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Environmental Issues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7267CC">
              <w:rPr>
                <w:rFonts w:cs="Arial"/>
                <w:szCs w:val="24"/>
                <w:lang w:eastAsia="en-GB"/>
              </w:rPr>
              <w:t>Are doors or windows left open while heating/air conditioning is on?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7267CC">
              <w:rPr>
                <w:rFonts w:cs="Arial"/>
                <w:szCs w:val="24"/>
                <w:lang w:eastAsia="en-GB"/>
              </w:rPr>
              <w:t>Are heating units blocked by boxes and furniture restricting air circulation?</w:t>
            </w:r>
            <w:r w:rsidRPr="000036DD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7267CC">
              <w:rPr>
                <w:rFonts w:cs="Arial"/>
                <w:szCs w:val="24"/>
                <w:lang w:eastAsia="en-GB"/>
              </w:rPr>
              <w:t>Are light switches clearly labelled, and are lights switched off when not needed?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7267CC">
              <w:rPr>
                <w:rFonts w:cs="Arial"/>
                <w:szCs w:val="24"/>
                <w:lang w:eastAsia="en-GB"/>
              </w:rPr>
              <w:t>Is electrical equipment generally switched off rather than left on or on standby when not needed?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  <w:r w:rsidRPr="007267CC">
              <w:rPr>
                <w:rFonts w:cs="Arial"/>
                <w:szCs w:val="24"/>
                <w:lang w:eastAsia="en-GB"/>
              </w:rPr>
              <w:lastRenderedPageBreak/>
              <w:t>Are any dripping taps or other leakage visible?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b/>
                <w:szCs w:val="24"/>
                <w:lang w:eastAsia="en-GB"/>
              </w:rPr>
            </w:pPr>
            <w:r w:rsidRPr="007267CC">
              <w:rPr>
                <w:rFonts w:cs="Arial"/>
                <w:b/>
                <w:szCs w:val="24"/>
                <w:lang w:eastAsia="en-GB"/>
              </w:rPr>
              <w:t>Other Issues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Del="00116C63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Del="00116C63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Del="00116C63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Del="00116C63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Del="00116C63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Del="00116C63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7267CC" w:rsidRPr="000036DD" w:rsidTr="007267CC">
        <w:trPr>
          <w:trHeight w:val="329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7267CC" w:rsidDel="00116C63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Del="00116C63" w:rsidRDefault="007267CC" w:rsidP="007267CC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7CC" w:rsidRPr="000036DD" w:rsidDel="00116C63" w:rsidRDefault="007267CC" w:rsidP="007267CC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</w:tbl>
    <w:p w:rsidR="00FA26E3" w:rsidRDefault="00FA26E3"/>
    <w:p w:rsidR="00E45FB5" w:rsidRDefault="00E45FB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67"/>
        <w:gridCol w:w="3402"/>
        <w:gridCol w:w="851"/>
        <w:gridCol w:w="4704"/>
      </w:tblGrid>
      <w:tr w:rsidR="00116C63" w:rsidTr="007267CC">
        <w:tc>
          <w:tcPr>
            <w:tcW w:w="3652" w:type="dxa"/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Checklist completed by: Sign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</w:p>
        </w:tc>
        <w:tc>
          <w:tcPr>
            <w:tcW w:w="851" w:type="dxa"/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Print:</w:t>
            </w:r>
          </w:p>
        </w:tc>
        <w:tc>
          <w:tcPr>
            <w:tcW w:w="4704" w:type="dxa"/>
            <w:tcBorders>
              <w:bottom w:val="single" w:sz="8" w:space="0" w:color="auto"/>
            </w:tcBorders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</w:p>
        </w:tc>
      </w:tr>
      <w:tr w:rsidR="00116C63" w:rsidTr="007267CC">
        <w:tc>
          <w:tcPr>
            <w:tcW w:w="4219" w:type="dxa"/>
            <w:gridSpan w:val="2"/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Counter signed by Dept. Manager: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</w:p>
        </w:tc>
        <w:tc>
          <w:tcPr>
            <w:tcW w:w="851" w:type="dxa"/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704" w:type="dxa"/>
            <w:tcBorders>
              <w:top w:val="single" w:sz="8" w:space="0" w:color="auto"/>
              <w:bottom w:val="single" w:sz="8" w:space="0" w:color="auto"/>
            </w:tcBorders>
          </w:tcPr>
          <w:p w:rsidR="00116C63" w:rsidRDefault="00116C63" w:rsidP="00116C63">
            <w:pPr>
              <w:spacing w:before="240"/>
              <w:rPr>
                <w:b/>
                <w:bCs/>
              </w:rPr>
            </w:pPr>
          </w:p>
        </w:tc>
      </w:tr>
    </w:tbl>
    <w:p w:rsidR="00E45FB5" w:rsidRDefault="00E45FB5">
      <w:pPr>
        <w:rPr>
          <w:b/>
        </w:rPr>
      </w:pPr>
    </w:p>
    <w:sectPr w:rsidR="00E45FB5" w:rsidSect="007267CC">
      <w:headerReference w:type="default" r:id="rId9"/>
      <w:footerReference w:type="default" r:id="rId10"/>
      <w:pgSz w:w="15840" w:h="12240" w:orient="landscape" w:code="1"/>
      <w:pgMar w:top="892" w:right="95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09" w:rsidRDefault="00573509">
      <w:r>
        <w:separator/>
      </w:r>
    </w:p>
  </w:endnote>
  <w:endnote w:type="continuationSeparator" w:id="0">
    <w:p w:rsidR="00573509" w:rsidRDefault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09" w:rsidRDefault="00573509">
    <w:pPr>
      <w:pStyle w:val="Footer"/>
      <w:rPr>
        <w:sz w:val="20"/>
      </w:rPr>
    </w:pPr>
    <w:r>
      <w:rPr>
        <w:sz w:val="20"/>
      </w:rPr>
      <w:t>Quarterly Office Inspection Checklist V.3 May 2012</w:t>
    </w:r>
  </w:p>
  <w:p w:rsidR="00573509" w:rsidRDefault="00573509">
    <w:pPr>
      <w:pStyle w:val="Foo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C79F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C79F0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09" w:rsidRDefault="00573509">
      <w:r>
        <w:separator/>
      </w:r>
    </w:p>
  </w:footnote>
  <w:footnote w:type="continuationSeparator" w:id="0">
    <w:p w:rsidR="00573509" w:rsidRDefault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09" w:rsidRDefault="0057350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84"/>
    <w:rsid w:val="000036DD"/>
    <w:rsid w:val="00042970"/>
    <w:rsid w:val="000A7BF8"/>
    <w:rsid w:val="00116C63"/>
    <w:rsid w:val="00133F66"/>
    <w:rsid w:val="00194CB9"/>
    <w:rsid w:val="00573509"/>
    <w:rsid w:val="007267CC"/>
    <w:rsid w:val="008C6A6B"/>
    <w:rsid w:val="009B1A66"/>
    <w:rsid w:val="00A707FD"/>
    <w:rsid w:val="00B82912"/>
    <w:rsid w:val="00C452C0"/>
    <w:rsid w:val="00CC79F0"/>
    <w:rsid w:val="00E2421A"/>
    <w:rsid w:val="00E45FB5"/>
    <w:rsid w:val="00EB1ABD"/>
    <w:rsid w:val="00F22807"/>
    <w:rsid w:val="00F36584"/>
    <w:rsid w:val="00F4055B"/>
    <w:rsid w:val="00FA138D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18BA6C-1E77-4F82-AD6E-BBC60D9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33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EF293-554D-475A-A36D-8679E6E4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B94886-6C48-4925-9167-7EB1204A81A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Workplace Inspection Checklist</vt:lpstr>
    </vt:vector>
  </TitlesOfParts>
  <Company>NHS Argyll &amp; Clyde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Workplace Inspection Checklist</dc:title>
  <dc:subject/>
  <dc:creator>David Mains</dc:creator>
  <cp:keywords/>
  <dc:description/>
  <cp:lastModifiedBy>Clark, Andrew</cp:lastModifiedBy>
  <cp:revision>2</cp:revision>
  <cp:lastPrinted>2012-05-17T13:41:00Z</cp:lastPrinted>
  <dcterms:created xsi:type="dcterms:W3CDTF">2023-02-22T14:03:00Z</dcterms:created>
  <dcterms:modified xsi:type="dcterms:W3CDTF">2023-02-22T14:03:00Z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