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6D7169" w14:textId="77777777" w:rsidR="00F615E6" w:rsidRPr="00B0411E" w:rsidRDefault="00F615E6" w:rsidP="00FB48CD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</w:p>
    <w:p w14:paraId="626D716C" w14:textId="33461E0E" w:rsidR="00F615E6" w:rsidRPr="008F6CFB" w:rsidRDefault="00B0411E" w:rsidP="008F6CFB">
      <w:pPr>
        <w:jc w:val="center"/>
        <w:rPr>
          <w:b/>
          <w:sz w:val="32"/>
          <w:szCs w:val="32"/>
          <w:u w:val="single"/>
        </w:rPr>
      </w:pPr>
      <w:r w:rsidRPr="00B0411E">
        <w:rPr>
          <w:b/>
          <w:sz w:val="32"/>
          <w:szCs w:val="32"/>
          <w:u w:val="single"/>
        </w:rPr>
        <w:t>“</w:t>
      </w:r>
      <w:r w:rsidR="00F615E6" w:rsidRPr="00B0411E">
        <w:rPr>
          <w:b/>
          <w:sz w:val="32"/>
          <w:szCs w:val="32"/>
          <w:u w:val="single"/>
        </w:rPr>
        <w:t xml:space="preserve">How to </w:t>
      </w:r>
      <w:r w:rsidR="008F6CFB" w:rsidRPr="00B0411E">
        <w:rPr>
          <w:b/>
          <w:sz w:val="32"/>
          <w:szCs w:val="32"/>
          <w:u w:val="single"/>
        </w:rPr>
        <w:t>Guide”: Cervical</w:t>
      </w:r>
      <w:r w:rsidR="007349F9" w:rsidRPr="00B0411E">
        <w:rPr>
          <w:b/>
          <w:sz w:val="32"/>
          <w:szCs w:val="32"/>
          <w:u w:val="single"/>
        </w:rPr>
        <w:t xml:space="preserve"> Smear Taking</w:t>
      </w:r>
      <w:r w:rsidR="00E23844" w:rsidRPr="00B0411E">
        <w:rPr>
          <w:b/>
          <w:sz w:val="32"/>
          <w:szCs w:val="32"/>
          <w:u w:val="single"/>
        </w:rPr>
        <w:t xml:space="preserve"> during COVID 19</w:t>
      </w:r>
    </w:p>
    <w:p w14:paraId="02C1F86E" w14:textId="4F57BE1C" w:rsidR="008F6CFB" w:rsidRDefault="00E23844" w:rsidP="00FB48CD">
      <w:pPr>
        <w:rPr>
          <w:b/>
          <w:sz w:val="24"/>
          <w:szCs w:val="24"/>
        </w:rPr>
      </w:pPr>
      <w:r w:rsidRPr="00B0411E">
        <w:rPr>
          <w:b/>
          <w:sz w:val="32"/>
          <w:szCs w:val="32"/>
        </w:rPr>
        <w:t xml:space="preserve">Pre </w:t>
      </w:r>
      <w:r w:rsidR="00B0411E">
        <w:rPr>
          <w:b/>
          <w:sz w:val="32"/>
          <w:szCs w:val="32"/>
        </w:rPr>
        <w:t>A</w:t>
      </w:r>
      <w:r w:rsidR="00F92FFD">
        <w:rPr>
          <w:b/>
          <w:sz w:val="32"/>
          <w:szCs w:val="32"/>
        </w:rPr>
        <w:t xml:space="preserve">ppointment </w:t>
      </w:r>
      <w:r w:rsidR="008F6CFB">
        <w:rPr>
          <w:b/>
          <w:sz w:val="32"/>
          <w:szCs w:val="32"/>
        </w:rPr>
        <w:t xml:space="preserve">– </w:t>
      </w:r>
      <w:r w:rsidR="008F6CFB">
        <w:rPr>
          <w:b/>
          <w:sz w:val="24"/>
          <w:szCs w:val="24"/>
        </w:rPr>
        <w:t xml:space="preserve">The following questions </w:t>
      </w:r>
      <w:r w:rsidR="00F14DAC">
        <w:rPr>
          <w:b/>
          <w:sz w:val="24"/>
          <w:szCs w:val="24"/>
        </w:rPr>
        <w:t>may</w:t>
      </w:r>
      <w:r w:rsidR="008F6CFB">
        <w:rPr>
          <w:b/>
          <w:sz w:val="24"/>
          <w:szCs w:val="24"/>
        </w:rPr>
        <w:t xml:space="preserve"> be asked via telephone, the day before the appointment. </w:t>
      </w:r>
    </w:p>
    <w:p w14:paraId="626D716D" w14:textId="66643B85" w:rsidR="00FB48CD" w:rsidRPr="00934315" w:rsidRDefault="00F92FFD" w:rsidP="00FB48C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934315" w:rsidRPr="006E7D8E">
        <w:rPr>
          <w:color w:val="FF0000"/>
          <w:sz w:val="24"/>
          <w:szCs w:val="24"/>
        </w:rPr>
        <w:t>(Ensure patient is due smear via SCCRs before making appointment)</w:t>
      </w:r>
      <w:r w:rsidR="006801A7" w:rsidRPr="00F92FFD">
        <w:rPr>
          <w:sz w:val="24"/>
          <w:szCs w:val="24"/>
        </w:rPr>
        <w:tab/>
      </w:r>
      <w:r w:rsidR="00E23844">
        <w:rPr>
          <w:b/>
          <w:sz w:val="24"/>
          <w:szCs w:val="24"/>
        </w:rPr>
        <w:t xml:space="preserve"> 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564FDC" w14:paraId="626D7171" w14:textId="77777777" w:rsidTr="00564FDC">
        <w:tc>
          <w:tcPr>
            <w:tcW w:w="9634" w:type="dxa"/>
          </w:tcPr>
          <w:p w14:paraId="626D716E" w14:textId="77777777" w:rsidR="00564FDC" w:rsidRPr="00640118" w:rsidRDefault="00564FDC" w:rsidP="008D0A0F">
            <w:pPr>
              <w:rPr>
                <w:rFonts w:cstheme="minorHAnsi"/>
                <w:sz w:val="24"/>
                <w:szCs w:val="24"/>
              </w:rPr>
            </w:pPr>
            <w:r w:rsidRPr="00640118">
              <w:rPr>
                <w:rFonts w:cstheme="minorHAnsi"/>
                <w:sz w:val="24"/>
                <w:szCs w:val="24"/>
              </w:rPr>
              <w:t xml:space="preserve">Advise patient regarding surgery booking in procedure. </w:t>
            </w:r>
          </w:p>
          <w:p w14:paraId="626D716F" w14:textId="77777777" w:rsidR="00564FDC" w:rsidRPr="00640118" w:rsidRDefault="00564FDC" w:rsidP="00934315">
            <w:pPr>
              <w:rPr>
                <w:rFonts w:cstheme="minorHAnsi"/>
                <w:sz w:val="24"/>
                <w:szCs w:val="24"/>
              </w:rPr>
            </w:pPr>
            <w:r w:rsidRPr="00640118">
              <w:rPr>
                <w:rFonts w:cstheme="minorHAnsi"/>
                <w:sz w:val="24"/>
                <w:szCs w:val="24"/>
              </w:rPr>
              <w:t>Explain appointment is only for smear procedure and advise reason for call (reception will have advised nurse will call them prior to procedure)</w:t>
            </w:r>
            <w:r w:rsidRPr="00640118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640118">
              <w:rPr>
                <w:rFonts w:cstheme="minorHAnsi"/>
                <w:sz w:val="24"/>
                <w:szCs w:val="24"/>
              </w:rPr>
              <w:t>“to update some information”</w:t>
            </w:r>
          </w:p>
          <w:p w14:paraId="626D7170" w14:textId="77777777" w:rsidR="00564FDC" w:rsidRPr="00640118" w:rsidRDefault="00564FDC" w:rsidP="00F92FF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64FDC" w14:paraId="626D7173" w14:textId="77777777" w:rsidTr="00564FDC">
        <w:tc>
          <w:tcPr>
            <w:tcW w:w="9634" w:type="dxa"/>
          </w:tcPr>
          <w:p w14:paraId="626D7172" w14:textId="77777777" w:rsidR="00564FDC" w:rsidRPr="00564FDC" w:rsidRDefault="00564FDC" w:rsidP="008D0A0F">
            <w:pPr>
              <w:rPr>
                <w:sz w:val="24"/>
                <w:szCs w:val="24"/>
              </w:rPr>
            </w:pPr>
            <w:r w:rsidRPr="00564FDC">
              <w:rPr>
                <w:sz w:val="24"/>
                <w:szCs w:val="24"/>
              </w:rPr>
              <w:t xml:space="preserve">Confirm that individual has NO COVID-19 symptoms </w:t>
            </w:r>
            <w:r>
              <w:rPr>
                <w:rFonts w:cstheme="minorHAnsi"/>
                <w:sz w:val="24"/>
                <w:szCs w:val="24"/>
              </w:rPr>
              <w:t>i</w:t>
            </w:r>
            <w:r w:rsidRPr="00640118">
              <w:rPr>
                <w:rFonts w:cstheme="minorHAnsi"/>
                <w:sz w:val="24"/>
                <w:szCs w:val="24"/>
              </w:rPr>
              <w:t xml:space="preserve">f has symptoms give appropriate advice, along with advice to reschedule smear appointment </w:t>
            </w:r>
            <w:hyperlink r:id="rId6" w:history="1">
              <w:r w:rsidRPr="00640118">
                <w:rPr>
                  <w:rStyle w:val="Hyperlink"/>
                  <w:rFonts w:cstheme="minorHAnsi"/>
                  <w:sz w:val="24"/>
                  <w:szCs w:val="24"/>
                </w:rPr>
                <w:t>https://www.nhsinform.scot/self-help-guides/self-help-guide-coronavirus-covid-19</w:t>
              </w:r>
            </w:hyperlink>
          </w:p>
        </w:tc>
      </w:tr>
      <w:tr w:rsidR="00564FDC" w14:paraId="626D7178" w14:textId="77777777" w:rsidTr="00564FDC">
        <w:tc>
          <w:tcPr>
            <w:tcW w:w="9634" w:type="dxa"/>
          </w:tcPr>
          <w:p w14:paraId="626D7176" w14:textId="77777777" w:rsidR="00564FDC" w:rsidRDefault="00564FDC" w:rsidP="00B62E11">
            <w:pPr>
              <w:rPr>
                <w:rFonts w:cstheme="minorHAnsi"/>
                <w:sz w:val="24"/>
                <w:szCs w:val="24"/>
              </w:rPr>
            </w:pPr>
            <w:r w:rsidRPr="00640118">
              <w:rPr>
                <w:rFonts w:cstheme="minorHAnsi"/>
                <w:sz w:val="24"/>
                <w:szCs w:val="24"/>
              </w:rPr>
              <w:t>Advise individual that they should attend appointment alone and if chaperone requested, discuss options , possibly member of practice staff</w:t>
            </w:r>
          </w:p>
          <w:p w14:paraId="626D7177" w14:textId="77777777" w:rsidR="00564FDC" w:rsidRPr="00640118" w:rsidRDefault="008328B8" w:rsidP="006E7D8E">
            <w:pPr>
              <w:rPr>
                <w:rFonts w:cstheme="minorHAnsi"/>
                <w:sz w:val="24"/>
                <w:szCs w:val="24"/>
              </w:rPr>
            </w:pPr>
            <w:hyperlink r:id="rId7" w:history="1">
              <w:r w:rsidR="009B14F5">
                <w:rPr>
                  <w:rStyle w:val="Hyperlink"/>
                  <w:rFonts w:cstheme="minorHAnsi"/>
                  <w:sz w:val="24"/>
                  <w:szCs w:val="24"/>
                </w:rPr>
                <w:t>Genital Examination in Women</w:t>
              </w:r>
            </w:hyperlink>
          </w:p>
        </w:tc>
      </w:tr>
      <w:tr w:rsidR="00564FDC" w14:paraId="626D717B" w14:textId="77777777" w:rsidTr="00564FDC">
        <w:tc>
          <w:tcPr>
            <w:tcW w:w="9634" w:type="dxa"/>
          </w:tcPr>
          <w:p w14:paraId="626D7179" w14:textId="77777777" w:rsidR="00564FDC" w:rsidRPr="00564FDC" w:rsidRDefault="00564FDC" w:rsidP="00564FDC">
            <w:pPr>
              <w:rPr>
                <w:sz w:val="24"/>
                <w:szCs w:val="24"/>
              </w:rPr>
            </w:pPr>
            <w:r w:rsidRPr="00564FDC">
              <w:rPr>
                <w:sz w:val="24"/>
                <w:szCs w:val="24"/>
              </w:rPr>
              <w:t>Explain &amp; confirm that the patient understands the purpose of screening and HPV Testing and revised timescales for future smears</w:t>
            </w:r>
          </w:p>
          <w:p w14:paraId="626D717A" w14:textId="77777777" w:rsidR="00564FDC" w:rsidRDefault="00564FDC" w:rsidP="00564FDC">
            <w:pPr>
              <w:rPr>
                <w:b/>
                <w:sz w:val="24"/>
                <w:szCs w:val="24"/>
              </w:rPr>
            </w:pPr>
          </w:p>
        </w:tc>
      </w:tr>
      <w:tr w:rsidR="00564FDC" w14:paraId="626D717F" w14:textId="77777777" w:rsidTr="00564FDC">
        <w:tc>
          <w:tcPr>
            <w:tcW w:w="9634" w:type="dxa"/>
          </w:tcPr>
          <w:p w14:paraId="626D717C" w14:textId="77777777" w:rsidR="00564FDC" w:rsidRPr="00B20F67" w:rsidRDefault="00B20F67" w:rsidP="00B20F67">
            <w:pPr>
              <w:rPr>
                <w:sz w:val="24"/>
                <w:szCs w:val="24"/>
              </w:rPr>
            </w:pPr>
            <w:r w:rsidRPr="00B20F67">
              <w:rPr>
                <w:sz w:val="24"/>
                <w:szCs w:val="24"/>
              </w:rPr>
              <w:t>Explains the smear taking  procedure</w:t>
            </w:r>
          </w:p>
          <w:p w14:paraId="626D717E" w14:textId="77777777" w:rsidR="00B20F67" w:rsidRDefault="00B20F67" w:rsidP="00B20F67">
            <w:pPr>
              <w:rPr>
                <w:b/>
                <w:sz w:val="24"/>
                <w:szCs w:val="24"/>
              </w:rPr>
            </w:pPr>
          </w:p>
        </w:tc>
      </w:tr>
      <w:tr w:rsidR="00B20F67" w14:paraId="626D7183" w14:textId="77777777" w:rsidTr="00564FDC">
        <w:tc>
          <w:tcPr>
            <w:tcW w:w="9634" w:type="dxa"/>
          </w:tcPr>
          <w:p w14:paraId="626D7180" w14:textId="77777777" w:rsidR="00B20F67" w:rsidRDefault="00B20F67" w:rsidP="00B20F67">
            <w:pPr>
              <w:rPr>
                <w:sz w:val="24"/>
                <w:szCs w:val="24"/>
              </w:rPr>
            </w:pPr>
            <w:r w:rsidRPr="00B20F67">
              <w:rPr>
                <w:sz w:val="24"/>
                <w:szCs w:val="24"/>
              </w:rPr>
              <w:t xml:space="preserve">Ask appropriate pre smear questions for entry to </w:t>
            </w:r>
            <w:proofErr w:type="spellStart"/>
            <w:r w:rsidRPr="00B20F67">
              <w:rPr>
                <w:sz w:val="24"/>
                <w:szCs w:val="24"/>
              </w:rPr>
              <w:t>sccrs</w:t>
            </w:r>
            <w:proofErr w:type="spellEnd"/>
            <w:r w:rsidRPr="00B20F67">
              <w:rPr>
                <w:sz w:val="24"/>
                <w:szCs w:val="24"/>
              </w:rPr>
              <w:t xml:space="preserve"> when attends</w:t>
            </w:r>
          </w:p>
          <w:p w14:paraId="626D7181" w14:textId="77777777" w:rsidR="00B20F67" w:rsidRPr="00B20F67" w:rsidRDefault="00B20F67" w:rsidP="00B20F67">
            <w:pPr>
              <w:rPr>
                <w:sz w:val="24"/>
                <w:szCs w:val="24"/>
              </w:rPr>
            </w:pPr>
            <w:r w:rsidRPr="00B20F67">
              <w:rPr>
                <w:sz w:val="24"/>
                <w:szCs w:val="24"/>
              </w:rPr>
              <w:t>Opportunity to discuss HRT/contraception advice and reviews</w:t>
            </w:r>
          </w:p>
          <w:p w14:paraId="626D7182" w14:textId="21764D5D" w:rsidR="00B20F67" w:rsidRPr="00B20F67" w:rsidRDefault="00F14DAC" w:rsidP="00B20F67">
            <w:pPr>
              <w:rPr>
                <w:sz w:val="24"/>
                <w:szCs w:val="24"/>
              </w:rPr>
            </w:pPr>
            <w:r w:rsidRPr="00801EDC">
              <w:rPr>
                <w:sz w:val="24"/>
                <w:szCs w:val="24"/>
              </w:rPr>
              <w:t>Offer to answer any questions or concerns</w:t>
            </w:r>
          </w:p>
        </w:tc>
      </w:tr>
      <w:tr w:rsidR="00564FDC" w14:paraId="626D718B" w14:textId="77777777" w:rsidTr="00564FDC">
        <w:tc>
          <w:tcPr>
            <w:tcW w:w="9634" w:type="dxa"/>
          </w:tcPr>
          <w:p w14:paraId="626D7188" w14:textId="7B5F09F8" w:rsidR="00B20F67" w:rsidRDefault="00F14DAC" w:rsidP="00B62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</w:t>
            </w:r>
            <w:r w:rsidR="00B20F67" w:rsidRPr="00B20F67">
              <w:rPr>
                <w:sz w:val="24"/>
                <w:szCs w:val="24"/>
              </w:rPr>
              <w:t xml:space="preserve"> possible results, how they will be communicated and timescale</w:t>
            </w:r>
            <w:r w:rsidR="00B20F67">
              <w:rPr>
                <w:sz w:val="24"/>
                <w:szCs w:val="24"/>
              </w:rPr>
              <w:t xml:space="preserve">. </w:t>
            </w:r>
          </w:p>
          <w:p w14:paraId="626D7189" w14:textId="77777777" w:rsidR="00564FDC" w:rsidRPr="00B20F67" w:rsidRDefault="00B20F67" w:rsidP="00B62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20F67">
              <w:rPr>
                <w:sz w:val="24"/>
                <w:szCs w:val="24"/>
              </w:rPr>
              <w:t>iscuss action to take if any future symptoms</w:t>
            </w:r>
          </w:p>
          <w:p w14:paraId="626D718A" w14:textId="77777777" w:rsidR="00564FDC" w:rsidRPr="006E7D8E" w:rsidRDefault="00564FDC" w:rsidP="00B62E11">
            <w:pPr>
              <w:rPr>
                <w:sz w:val="24"/>
                <w:szCs w:val="24"/>
              </w:rPr>
            </w:pPr>
            <w:r w:rsidRPr="00801EDC">
              <w:rPr>
                <w:sz w:val="24"/>
                <w:szCs w:val="24"/>
              </w:rPr>
              <w:t xml:space="preserve"> </w:t>
            </w:r>
          </w:p>
        </w:tc>
      </w:tr>
    </w:tbl>
    <w:p w14:paraId="626D718C" w14:textId="77777777" w:rsidR="00BD5AF0" w:rsidRDefault="00BD5AF0" w:rsidP="00FB48CD">
      <w:pPr>
        <w:rPr>
          <w:b/>
          <w:sz w:val="24"/>
          <w:szCs w:val="24"/>
        </w:rPr>
      </w:pPr>
    </w:p>
    <w:p w14:paraId="626D718D" w14:textId="77777777" w:rsidR="00801EDC" w:rsidRDefault="00801EDC" w:rsidP="00FB48CD">
      <w:pPr>
        <w:rPr>
          <w:b/>
          <w:sz w:val="24"/>
          <w:szCs w:val="24"/>
        </w:rPr>
      </w:pPr>
    </w:p>
    <w:p w14:paraId="626D718E" w14:textId="77777777" w:rsidR="00801EDC" w:rsidRDefault="00801EDC" w:rsidP="00FB48CD">
      <w:pPr>
        <w:rPr>
          <w:b/>
          <w:sz w:val="24"/>
          <w:szCs w:val="24"/>
        </w:rPr>
      </w:pPr>
    </w:p>
    <w:p w14:paraId="626D718F" w14:textId="77777777" w:rsidR="00564FDC" w:rsidRDefault="00564FDC" w:rsidP="00FB48CD">
      <w:pPr>
        <w:rPr>
          <w:b/>
          <w:sz w:val="24"/>
          <w:szCs w:val="24"/>
        </w:rPr>
      </w:pPr>
    </w:p>
    <w:p w14:paraId="626D7190" w14:textId="77777777" w:rsidR="00801EDC" w:rsidRDefault="00801EDC" w:rsidP="00FB48CD">
      <w:pPr>
        <w:rPr>
          <w:b/>
          <w:sz w:val="24"/>
          <w:szCs w:val="24"/>
        </w:rPr>
      </w:pPr>
    </w:p>
    <w:p w14:paraId="5D640894" w14:textId="07885D3A" w:rsidR="008F6CFB" w:rsidRDefault="008F6CFB" w:rsidP="00FB48CD">
      <w:pPr>
        <w:rPr>
          <w:b/>
          <w:sz w:val="24"/>
          <w:szCs w:val="24"/>
        </w:rPr>
      </w:pPr>
    </w:p>
    <w:p w14:paraId="62EF0B10" w14:textId="0E1B6F1A" w:rsidR="008F6CFB" w:rsidRDefault="008F6CFB" w:rsidP="008F6CFB">
      <w:pPr>
        <w:tabs>
          <w:tab w:val="left" w:pos="169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2D164A95" w14:textId="77777777" w:rsidR="00F14DAC" w:rsidRDefault="00F14DAC" w:rsidP="008F6CFB">
      <w:pPr>
        <w:tabs>
          <w:tab w:val="left" w:pos="1690"/>
        </w:tabs>
        <w:rPr>
          <w:b/>
          <w:sz w:val="24"/>
          <w:szCs w:val="24"/>
        </w:rPr>
      </w:pPr>
    </w:p>
    <w:p w14:paraId="4B38052E" w14:textId="77777777" w:rsidR="00F14DAC" w:rsidRDefault="00F14DAC" w:rsidP="008F6CFB">
      <w:pPr>
        <w:tabs>
          <w:tab w:val="left" w:pos="1690"/>
        </w:tabs>
        <w:rPr>
          <w:b/>
          <w:sz w:val="24"/>
          <w:szCs w:val="24"/>
        </w:rPr>
      </w:pPr>
    </w:p>
    <w:p w14:paraId="3F2B8164" w14:textId="77777777" w:rsidR="00F14DAC" w:rsidRDefault="00F14DAC" w:rsidP="008F6CFB">
      <w:pPr>
        <w:tabs>
          <w:tab w:val="left" w:pos="1690"/>
        </w:tabs>
        <w:rPr>
          <w:b/>
          <w:sz w:val="24"/>
          <w:szCs w:val="24"/>
        </w:rPr>
      </w:pPr>
    </w:p>
    <w:p w14:paraId="787BE496" w14:textId="77777777" w:rsidR="008F6CFB" w:rsidRDefault="008F6CFB" w:rsidP="00FB48CD">
      <w:pPr>
        <w:rPr>
          <w:b/>
          <w:sz w:val="24"/>
          <w:szCs w:val="24"/>
        </w:rPr>
      </w:pPr>
    </w:p>
    <w:p w14:paraId="626D7192" w14:textId="3E87A33F" w:rsidR="004D6C9A" w:rsidRPr="00B0411E" w:rsidRDefault="008D4805" w:rsidP="00FB48CD">
      <w:pPr>
        <w:rPr>
          <w:b/>
          <w:sz w:val="32"/>
          <w:szCs w:val="32"/>
        </w:rPr>
      </w:pPr>
      <w:r w:rsidRPr="00B0411E">
        <w:rPr>
          <w:b/>
          <w:sz w:val="32"/>
          <w:szCs w:val="32"/>
        </w:rPr>
        <w:lastRenderedPageBreak/>
        <w:t>Pre-</w:t>
      </w:r>
      <w:r w:rsidR="00F14DAC">
        <w:rPr>
          <w:b/>
          <w:sz w:val="32"/>
          <w:szCs w:val="32"/>
        </w:rPr>
        <w:t xml:space="preserve">Procedure 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F14DAC" w14:paraId="0D7AC487" w14:textId="77777777" w:rsidTr="00583B08">
        <w:tc>
          <w:tcPr>
            <w:tcW w:w="10740" w:type="dxa"/>
          </w:tcPr>
          <w:p w14:paraId="17255000" w14:textId="0DAD3553" w:rsidR="00F14DAC" w:rsidRPr="00801EDC" w:rsidRDefault="00F14DAC" w:rsidP="008D0A0F">
            <w:pPr>
              <w:rPr>
                <w:sz w:val="24"/>
                <w:szCs w:val="24"/>
              </w:rPr>
            </w:pPr>
            <w:r w:rsidRPr="00564FDC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ersonal </w:t>
            </w:r>
            <w:r w:rsidRPr="00564FDC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rotective </w:t>
            </w:r>
            <w:r w:rsidRPr="00564FDC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quipment. </w:t>
            </w:r>
            <w:r w:rsidRPr="00640118">
              <w:rPr>
                <w:rFonts w:cstheme="minorHAnsi"/>
                <w:sz w:val="24"/>
                <w:szCs w:val="24"/>
              </w:rPr>
              <w:t>No requirement for nurse to wear full protective gown. (If nurses skin come</w:t>
            </w:r>
            <w:r>
              <w:rPr>
                <w:rFonts w:cstheme="minorHAnsi"/>
                <w:sz w:val="24"/>
                <w:szCs w:val="24"/>
              </w:rPr>
              <w:t>s</w:t>
            </w:r>
            <w:r w:rsidRPr="00640118">
              <w:rPr>
                <w:rFonts w:cstheme="minorHAnsi"/>
                <w:sz w:val="24"/>
                <w:szCs w:val="24"/>
              </w:rPr>
              <w:t xml:space="preserve"> into contact with individual, wash with soap and water) </w:t>
            </w:r>
            <w:hyperlink r:id="rId8" w:history="1">
              <w:r w:rsidRPr="00C30B26">
                <w:rPr>
                  <w:rStyle w:val="Hyperlink"/>
                  <w:rFonts w:cstheme="minorHAnsi"/>
                  <w:sz w:val="24"/>
                  <w:szCs w:val="24"/>
                </w:rPr>
                <w:t>PPE for direct care delivery (non AGPs) on the NON Respiratory Pathway)</w:t>
              </w:r>
            </w:hyperlink>
          </w:p>
        </w:tc>
      </w:tr>
      <w:tr w:rsidR="00F14DAC" w14:paraId="180CFB09" w14:textId="77777777" w:rsidTr="00583B08">
        <w:tc>
          <w:tcPr>
            <w:tcW w:w="10740" w:type="dxa"/>
          </w:tcPr>
          <w:p w14:paraId="74914831" w14:textId="079039EF" w:rsidR="00F14DAC" w:rsidRDefault="00F14DAC" w:rsidP="008D0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Ask above ‘pre appointment’ questions, if pre appointment phone call was not carried out</w:t>
            </w:r>
          </w:p>
          <w:p w14:paraId="093A2E40" w14:textId="048B85ED" w:rsidR="00F14DAC" w:rsidRPr="00801EDC" w:rsidRDefault="00F14DAC" w:rsidP="008D0A0F">
            <w:pPr>
              <w:rPr>
                <w:sz w:val="24"/>
                <w:szCs w:val="24"/>
              </w:rPr>
            </w:pPr>
          </w:p>
        </w:tc>
      </w:tr>
      <w:tr w:rsidR="008C3BD2" w14:paraId="626D7194" w14:textId="77777777" w:rsidTr="00583B08">
        <w:tc>
          <w:tcPr>
            <w:tcW w:w="10740" w:type="dxa"/>
          </w:tcPr>
          <w:p w14:paraId="626D7193" w14:textId="77777777" w:rsidR="008C3BD2" w:rsidRPr="00801EDC" w:rsidRDefault="008C3BD2" w:rsidP="008D0A0F">
            <w:pPr>
              <w:rPr>
                <w:sz w:val="24"/>
                <w:szCs w:val="24"/>
              </w:rPr>
            </w:pPr>
            <w:r w:rsidRPr="00801EDC">
              <w:rPr>
                <w:sz w:val="24"/>
                <w:szCs w:val="24"/>
              </w:rPr>
              <w:t>Be prepared with all equipment</w:t>
            </w:r>
            <w:r w:rsidR="00213CA2" w:rsidRPr="00801EDC">
              <w:rPr>
                <w:sz w:val="24"/>
                <w:szCs w:val="24"/>
              </w:rPr>
              <w:t xml:space="preserve"> and positioning </w:t>
            </w:r>
            <w:r w:rsidRPr="00801EDC">
              <w:rPr>
                <w:sz w:val="24"/>
                <w:szCs w:val="24"/>
              </w:rPr>
              <w:t xml:space="preserve"> before calling patient</w:t>
            </w:r>
            <w:r w:rsidR="00B62E11" w:rsidRPr="00801EDC">
              <w:rPr>
                <w:sz w:val="24"/>
                <w:szCs w:val="24"/>
              </w:rPr>
              <w:t>,  Don PPE</w:t>
            </w:r>
            <w:r w:rsidR="00213CA2" w:rsidRPr="00801EDC">
              <w:rPr>
                <w:sz w:val="24"/>
                <w:szCs w:val="24"/>
              </w:rPr>
              <w:t>, ensure hand sanitising products are available</w:t>
            </w:r>
          </w:p>
        </w:tc>
      </w:tr>
      <w:tr w:rsidR="008C3BD2" w14:paraId="626D7197" w14:textId="77777777" w:rsidTr="00583B08">
        <w:tc>
          <w:tcPr>
            <w:tcW w:w="10740" w:type="dxa"/>
          </w:tcPr>
          <w:p w14:paraId="626D7195" w14:textId="77777777" w:rsidR="008C3BD2" w:rsidRPr="00801EDC" w:rsidRDefault="008D0A0F" w:rsidP="00E23844">
            <w:pPr>
              <w:rPr>
                <w:color w:val="FF0000"/>
                <w:sz w:val="24"/>
                <w:szCs w:val="24"/>
              </w:rPr>
            </w:pPr>
            <w:r w:rsidRPr="00801EDC">
              <w:rPr>
                <w:color w:val="FF0000"/>
                <w:sz w:val="24"/>
                <w:szCs w:val="24"/>
              </w:rPr>
              <w:t>CHECKS EXPIRY DATE OF THIN PREP POT</w:t>
            </w:r>
          </w:p>
          <w:p w14:paraId="626D7196" w14:textId="77777777" w:rsidR="008C3BD2" w:rsidRPr="00801EDC" w:rsidRDefault="008C3BD2" w:rsidP="00FB48CD">
            <w:pPr>
              <w:rPr>
                <w:sz w:val="24"/>
                <w:szCs w:val="24"/>
              </w:rPr>
            </w:pPr>
          </w:p>
        </w:tc>
      </w:tr>
      <w:tr w:rsidR="008C3BD2" w14:paraId="626D7199" w14:textId="77777777" w:rsidTr="00583B08">
        <w:tc>
          <w:tcPr>
            <w:tcW w:w="10740" w:type="dxa"/>
          </w:tcPr>
          <w:p w14:paraId="626D7198" w14:textId="77777777" w:rsidR="008C3BD2" w:rsidRPr="00801EDC" w:rsidRDefault="008C3BD2" w:rsidP="008D4805">
            <w:pPr>
              <w:rPr>
                <w:sz w:val="24"/>
                <w:szCs w:val="24"/>
              </w:rPr>
            </w:pPr>
            <w:r w:rsidRPr="00801EDC">
              <w:rPr>
                <w:sz w:val="24"/>
                <w:szCs w:val="24"/>
              </w:rPr>
              <w:t>Be sensitive to any potential issues such as FGM &amp; gender based violence</w:t>
            </w:r>
            <w:r w:rsidR="008D4805" w:rsidRPr="00801EDC">
              <w:rPr>
                <w:sz w:val="24"/>
                <w:szCs w:val="24"/>
              </w:rPr>
              <w:t xml:space="preserve"> throughout</w:t>
            </w:r>
          </w:p>
        </w:tc>
      </w:tr>
    </w:tbl>
    <w:p w14:paraId="626D719A" w14:textId="77777777" w:rsidR="00FB48CD" w:rsidRDefault="00FB48CD" w:rsidP="00FB48CD">
      <w:pPr>
        <w:rPr>
          <w:b/>
          <w:sz w:val="24"/>
          <w:szCs w:val="24"/>
        </w:rPr>
      </w:pPr>
    </w:p>
    <w:p w14:paraId="626D719B" w14:textId="77777777" w:rsidR="00FB48CD" w:rsidRPr="00B0411E" w:rsidRDefault="00F45305" w:rsidP="00AD5BD9">
      <w:pPr>
        <w:rPr>
          <w:b/>
          <w:sz w:val="32"/>
          <w:szCs w:val="32"/>
        </w:rPr>
      </w:pPr>
      <w:r w:rsidRPr="00B0411E">
        <w:rPr>
          <w:b/>
          <w:sz w:val="32"/>
          <w:szCs w:val="32"/>
        </w:rPr>
        <w:t>Cervical Smear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583B08" w14:paraId="626D71A0" w14:textId="77777777" w:rsidTr="00583B08">
        <w:tc>
          <w:tcPr>
            <w:tcW w:w="10740" w:type="dxa"/>
          </w:tcPr>
          <w:p w14:paraId="626D719C" w14:textId="77777777" w:rsidR="009404A5" w:rsidRPr="00F14DAC" w:rsidRDefault="00583B08" w:rsidP="009404A5">
            <w:pPr>
              <w:pStyle w:val="Default"/>
              <w:rPr>
                <w:rFonts w:asciiTheme="minorHAnsi" w:hAnsiTheme="minorHAnsi" w:cstheme="minorHAnsi"/>
              </w:rPr>
            </w:pPr>
            <w:r w:rsidRPr="00F14DAC">
              <w:rPr>
                <w:rFonts w:asciiTheme="minorHAnsi" w:hAnsiTheme="minorHAnsi" w:cstheme="minorHAnsi"/>
              </w:rPr>
              <w:t xml:space="preserve">Welcome the patient, introduce self.  Confirm details.  (with practice record and </w:t>
            </w:r>
            <w:proofErr w:type="spellStart"/>
            <w:r w:rsidRPr="00F14DAC">
              <w:rPr>
                <w:rFonts w:asciiTheme="minorHAnsi" w:hAnsiTheme="minorHAnsi" w:cstheme="minorHAnsi"/>
              </w:rPr>
              <w:t>sccrs</w:t>
            </w:r>
            <w:proofErr w:type="spellEnd"/>
            <w:r w:rsidRPr="00F14DAC">
              <w:rPr>
                <w:rFonts w:asciiTheme="minorHAnsi" w:hAnsiTheme="minorHAnsi" w:cstheme="minorHAnsi"/>
              </w:rPr>
              <w:t xml:space="preserve"> record)  Ask patient</w:t>
            </w:r>
            <w:r w:rsidR="009404A5" w:rsidRPr="00F14DAC">
              <w:rPr>
                <w:rFonts w:asciiTheme="minorHAnsi" w:hAnsiTheme="minorHAnsi" w:cstheme="minorHAnsi"/>
              </w:rPr>
              <w:t xml:space="preserve"> to sanitise hands and </w:t>
            </w:r>
            <w:r w:rsidRPr="00F14DAC">
              <w:rPr>
                <w:rFonts w:asciiTheme="minorHAnsi" w:hAnsiTheme="minorHAnsi" w:cstheme="minorHAnsi"/>
              </w:rPr>
              <w:t xml:space="preserve"> avoid touching surfaces </w:t>
            </w:r>
            <w:r w:rsidR="009404A5" w:rsidRPr="00F14DAC">
              <w:rPr>
                <w:rFonts w:asciiTheme="minorHAnsi" w:hAnsiTheme="minorHAnsi" w:cstheme="minorHAnsi"/>
              </w:rPr>
              <w:t>(including curtains/screens,</w:t>
            </w:r>
            <w:r w:rsidR="00B0411E" w:rsidRPr="00F14DAC">
              <w:rPr>
                <w:rFonts w:asciiTheme="minorHAnsi" w:hAnsiTheme="minorHAnsi" w:cstheme="minorHAnsi"/>
              </w:rPr>
              <w:t xml:space="preserve"> </w:t>
            </w:r>
            <w:r w:rsidR="009404A5" w:rsidRPr="00F14DAC">
              <w:rPr>
                <w:rFonts w:asciiTheme="minorHAnsi" w:hAnsiTheme="minorHAnsi" w:cstheme="minorHAnsi"/>
              </w:rPr>
              <w:t>if used</w:t>
            </w:r>
            <w:r w:rsidR="00B0411E" w:rsidRPr="00F14DAC">
              <w:rPr>
                <w:rFonts w:asciiTheme="minorHAnsi" w:hAnsiTheme="minorHAnsi" w:cstheme="minorHAnsi"/>
              </w:rPr>
              <w:t>)</w:t>
            </w:r>
            <w:r w:rsidR="009404A5" w:rsidRPr="00F14DAC">
              <w:rPr>
                <w:rFonts w:asciiTheme="minorHAnsi" w:hAnsiTheme="minorHAnsi" w:cstheme="minorHAnsi"/>
              </w:rPr>
              <w:t xml:space="preserve"> </w:t>
            </w:r>
          </w:p>
          <w:p w14:paraId="626D719D" w14:textId="77777777" w:rsidR="00B0411E" w:rsidRPr="00F14DAC" w:rsidRDefault="00B0411E" w:rsidP="009404A5">
            <w:pPr>
              <w:pStyle w:val="Default"/>
              <w:rPr>
                <w:rFonts w:asciiTheme="minorHAnsi" w:hAnsiTheme="minorHAnsi" w:cstheme="minorHAnsi"/>
              </w:rPr>
            </w:pPr>
          </w:p>
          <w:p w14:paraId="626D719E" w14:textId="77777777" w:rsidR="009404A5" w:rsidRPr="00F14DAC" w:rsidRDefault="00B0411E" w:rsidP="009404A5">
            <w:pPr>
              <w:pStyle w:val="Default"/>
              <w:rPr>
                <w:rFonts w:asciiTheme="minorHAnsi" w:hAnsiTheme="minorHAnsi" w:cstheme="minorHAnsi"/>
              </w:rPr>
            </w:pPr>
            <w:r w:rsidRPr="00F14DAC">
              <w:rPr>
                <w:rFonts w:asciiTheme="minorHAnsi" w:hAnsiTheme="minorHAnsi" w:cstheme="minorHAnsi"/>
              </w:rPr>
              <w:t>(</w:t>
            </w:r>
            <w:r w:rsidR="009404A5" w:rsidRPr="00F14DAC">
              <w:rPr>
                <w:rFonts w:asciiTheme="minorHAnsi" w:hAnsiTheme="minorHAnsi" w:cstheme="minorHAnsi"/>
              </w:rPr>
              <w:t xml:space="preserve">Provided curtains have been tied back during the examination and no contamination is evident, these can be left in situ. </w:t>
            </w:r>
            <w:r w:rsidRPr="00F14DAC">
              <w:rPr>
                <w:rFonts w:asciiTheme="minorHAnsi" w:hAnsiTheme="minorHAnsi" w:cstheme="minorHAnsi"/>
              </w:rPr>
              <w:t>Otherwise</w:t>
            </w:r>
            <w:r w:rsidR="008D0A0F" w:rsidRPr="00F14DAC">
              <w:rPr>
                <w:rFonts w:asciiTheme="minorHAnsi" w:hAnsiTheme="minorHAnsi" w:cstheme="minorHAnsi"/>
              </w:rPr>
              <w:t>,</w:t>
            </w:r>
            <w:r w:rsidRPr="00F14DAC">
              <w:rPr>
                <w:rFonts w:asciiTheme="minorHAnsi" w:hAnsiTheme="minorHAnsi" w:cstheme="minorHAnsi"/>
              </w:rPr>
              <w:t xml:space="preserve"> unless any obvious contamination, it is recommended they are washed weekly)</w:t>
            </w:r>
          </w:p>
          <w:p w14:paraId="626D719F" w14:textId="77777777" w:rsidR="00583B08" w:rsidRPr="00F14DAC" w:rsidRDefault="00583B08" w:rsidP="009404A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3B08" w14:paraId="626D71A3" w14:textId="77777777" w:rsidTr="00583B08">
        <w:tc>
          <w:tcPr>
            <w:tcW w:w="10740" w:type="dxa"/>
          </w:tcPr>
          <w:p w14:paraId="626D71A1" w14:textId="77777777" w:rsidR="00583B08" w:rsidRPr="00F14DAC" w:rsidRDefault="00583B08" w:rsidP="008D4805">
            <w:pPr>
              <w:rPr>
                <w:rFonts w:cstheme="minorHAnsi"/>
                <w:sz w:val="24"/>
                <w:szCs w:val="24"/>
              </w:rPr>
            </w:pPr>
            <w:r w:rsidRPr="00F14DAC">
              <w:rPr>
                <w:rFonts w:cstheme="minorHAnsi"/>
                <w:sz w:val="24"/>
                <w:szCs w:val="24"/>
              </w:rPr>
              <w:t>Gains Consent (consider behavioural consent)</w:t>
            </w:r>
          </w:p>
          <w:p w14:paraId="626D71A2" w14:textId="77777777" w:rsidR="00583B08" w:rsidRPr="00F14DAC" w:rsidRDefault="00583B08" w:rsidP="008D480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3B08" w14:paraId="626D71A6" w14:textId="77777777" w:rsidTr="00583B08">
        <w:tc>
          <w:tcPr>
            <w:tcW w:w="10740" w:type="dxa"/>
          </w:tcPr>
          <w:p w14:paraId="626D71A4" w14:textId="77777777" w:rsidR="00583B08" w:rsidRPr="00F14DAC" w:rsidRDefault="00583B08" w:rsidP="00583B08">
            <w:pPr>
              <w:rPr>
                <w:rFonts w:cstheme="minorHAnsi"/>
                <w:sz w:val="24"/>
                <w:szCs w:val="24"/>
              </w:rPr>
            </w:pPr>
            <w:r w:rsidRPr="00F14DAC">
              <w:rPr>
                <w:rFonts w:cstheme="minorHAnsi"/>
                <w:sz w:val="24"/>
                <w:szCs w:val="24"/>
              </w:rPr>
              <w:t>Ensures privacy at all times</w:t>
            </w:r>
          </w:p>
          <w:p w14:paraId="626D71A5" w14:textId="77777777" w:rsidR="00583B08" w:rsidRPr="00F14DAC" w:rsidRDefault="00583B08" w:rsidP="00583B0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3B08" w14:paraId="626D71A9" w14:textId="77777777" w:rsidTr="00583B08">
        <w:tc>
          <w:tcPr>
            <w:tcW w:w="10740" w:type="dxa"/>
          </w:tcPr>
          <w:p w14:paraId="626D71A7" w14:textId="77777777" w:rsidR="00583B08" w:rsidRPr="00F14DAC" w:rsidRDefault="00583B08" w:rsidP="00FB48CD">
            <w:pPr>
              <w:rPr>
                <w:rFonts w:cstheme="minorHAnsi"/>
                <w:sz w:val="24"/>
                <w:szCs w:val="24"/>
              </w:rPr>
            </w:pPr>
            <w:r w:rsidRPr="00F14DAC">
              <w:rPr>
                <w:rFonts w:cstheme="minorHAnsi"/>
                <w:sz w:val="24"/>
                <w:szCs w:val="24"/>
              </w:rPr>
              <w:t xml:space="preserve">Positions the patient correctly as patient ability permits. </w:t>
            </w:r>
          </w:p>
          <w:p w14:paraId="626D71A8" w14:textId="77777777" w:rsidR="00583B08" w:rsidRPr="00F14DAC" w:rsidRDefault="00583B08" w:rsidP="00FB48C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3B08" w14:paraId="626D71AC" w14:textId="77777777" w:rsidTr="00583B08">
        <w:tc>
          <w:tcPr>
            <w:tcW w:w="10740" w:type="dxa"/>
          </w:tcPr>
          <w:p w14:paraId="626D71AA" w14:textId="77777777" w:rsidR="00583B08" w:rsidRPr="00F14DAC" w:rsidRDefault="00583B08" w:rsidP="00FB48CD">
            <w:pPr>
              <w:rPr>
                <w:rFonts w:cstheme="minorHAnsi"/>
                <w:sz w:val="24"/>
                <w:szCs w:val="24"/>
              </w:rPr>
            </w:pPr>
            <w:r w:rsidRPr="00F14DAC">
              <w:rPr>
                <w:rFonts w:cstheme="minorHAnsi"/>
                <w:sz w:val="24"/>
                <w:szCs w:val="24"/>
              </w:rPr>
              <w:t>Uses lighting &amp; variable couch height effectively</w:t>
            </w:r>
          </w:p>
          <w:p w14:paraId="626D71AB" w14:textId="77777777" w:rsidR="00583B08" w:rsidRPr="00F14DAC" w:rsidRDefault="00583B08" w:rsidP="00FB48C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3B08" w14:paraId="626D71AF" w14:textId="77777777" w:rsidTr="00583B08">
        <w:tc>
          <w:tcPr>
            <w:tcW w:w="10740" w:type="dxa"/>
          </w:tcPr>
          <w:p w14:paraId="626D71AD" w14:textId="77777777" w:rsidR="00583B08" w:rsidRPr="00F14DAC" w:rsidRDefault="00583B08" w:rsidP="00264B96">
            <w:pPr>
              <w:rPr>
                <w:rFonts w:cstheme="minorHAnsi"/>
                <w:sz w:val="24"/>
                <w:szCs w:val="24"/>
              </w:rPr>
            </w:pPr>
            <w:r w:rsidRPr="00F14DAC">
              <w:rPr>
                <w:rFonts w:cstheme="minorHAnsi"/>
                <w:sz w:val="24"/>
                <w:szCs w:val="24"/>
              </w:rPr>
              <w:t>Explains procedure throughout, offering reassurance and putting the patient at ease</w:t>
            </w:r>
          </w:p>
          <w:p w14:paraId="626D71AE" w14:textId="77777777" w:rsidR="00B0411E" w:rsidRPr="00F14DAC" w:rsidRDefault="00B0411E" w:rsidP="00264B9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3B08" w14:paraId="626D71B2" w14:textId="77777777" w:rsidTr="00583B08">
        <w:tc>
          <w:tcPr>
            <w:tcW w:w="10740" w:type="dxa"/>
          </w:tcPr>
          <w:p w14:paraId="626D71B0" w14:textId="77777777" w:rsidR="00583B08" w:rsidRPr="00F14DAC" w:rsidRDefault="00583B08" w:rsidP="00FB48CD">
            <w:pPr>
              <w:rPr>
                <w:rFonts w:cstheme="minorHAnsi"/>
                <w:sz w:val="24"/>
                <w:szCs w:val="24"/>
              </w:rPr>
            </w:pPr>
            <w:r w:rsidRPr="00F14DAC">
              <w:rPr>
                <w:rFonts w:cstheme="minorHAnsi"/>
                <w:sz w:val="24"/>
                <w:szCs w:val="24"/>
              </w:rPr>
              <w:t>Correct usage of lubricant if required (pea-sized amount)</w:t>
            </w:r>
          </w:p>
          <w:p w14:paraId="626D71B1" w14:textId="77777777" w:rsidR="00583B08" w:rsidRPr="00F14DAC" w:rsidRDefault="00583B08" w:rsidP="00FB48C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3B08" w14:paraId="626D71B5" w14:textId="77777777" w:rsidTr="00583B08">
        <w:tc>
          <w:tcPr>
            <w:tcW w:w="10740" w:type="dxa"/>
          </w:tcPr>
          <w:p w14:paraId="626D71B3" w14:textId="77777777" w:rsidR="00583B08" w:rsidRPr="00F14DAC" w:rsidRDefault="00583B08" w:rsidP="00FB48CD">
            <w:pPr>
              <w:rPr>
                <w:rFonts w:cstheme="minorHAnsi"/>
                <w:sz w:val="24"/>
                <w:szCs w:val="24"/>
              </w:rPr>
            </w:pPr>
            <w:r w:rsidRPr="00F14DAC">
              <w:rPr>
                <w:rFonts w:cstheme="minorHAnsi"/>
                <w:sz w:val="24"/>
                <w:szCs w:val="24"/>
              </w:rPr>
              <w:t>Selects appropriate size of speculum</w:t>
            </w:r>
          </w:p>
          <w:p w14:paraId="626D71B4" w14:textId="77777777" w:rsidR="00583B08" w:rsidRPr="00F14DAC" w:rsidRDefault="00583B08" w:rsidP="00FB48C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3B08" w14:paraId="626D71B8" w14:textId="77777777" w:rsidTr="00B0411E">
        <w:trPr>
          <w:trHeight w:val="194"/>
        </w:trPr>
        <w:tc>
          <w:tcPr>
            <w:tcW w:w="10740" w:type="dxa"/>
          </w:tcPr>
          <w:p w14:paraId="626D71B6" w14:textId="77777777" w:rsidR="00583B08" w:rsidRPr="00F14DAC" w:rsidRDefault="00583B08" w:rsidP="00FB48CD">
            <w:pPr>
              <w:rPr>
                <w:rFonts w:cstheme="minorHAnsi"/>
                <w:sz w:val="24"/>
                <w:szCs w:val="24"/>
              </w:rPr>
            </w:pPr>
            <w:r w:rsidRPr="00F14DAC">
              <w:rPr>
                <w:rFonts w:cstheme="minorHAnsi"/>
                <w:sz w:val="24"/>
                <w:szCs w:val="24"/>
              </w:rPr>
              <w:t>Rotates brush 5 times in clockwise direction &amp; transfers cells to pot effectively</w:t>
            </w:r>
          </w:p>
          <w:p w14:paraId="626D71B7" w14:textId="77777777" w:rsidR="00B0411E" w:rsidRPr="00F14DAC" w:rsidRDefault="00B0411E" w:rsidP="00FB48C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3B08" w14:paraId="626D71BB" w14:textId="77777777" w:rsidTr="00583B08">
        <w:tc>
          <w:tcPr>
            <w:tcW w:w="10740" w:type="dxa"/>
          </w:tcPr>
          <w:p w14:paraId="626D71B9" w14:textId="77777777" w:rsidR="00583B08" w:rsidRPr="00F14DAC" w:rsidRDefault="00583B08" w:rsidP="00FB48CD">
            <w:pPr>
              <w:rPr>
                <w:rFonts w:cstheme="minorHAnsi"/>
                <w:sz w:val="24"/>
                <w:szCs w:val="24"/>
              </w:rPr>
            </w:pPr>
            <w:r w:rsidRPr="00F14DAC">
              <w:rPr>
                <w:rFonts w:cstheme="minorHAnsi"/>
                <w:sz w:val="24"/>
                <w:szCs w:val="24"/>
              </w:rPr>
              <w:t>Align black squares on the pot &amp; applies label correctly</w:t>
            </w:r>
          </w:p>
          <w:p w14:paraId="626D71BA" w14:textId="77777777" w:rsidR="00583B08" w:rsidRPr="00F14DAC" w:rsidRDefault="00583B08" w:rsidP="00FB48C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3B08" w14:paraId="626D71BE" w14:textId="77777777" w:rsidTr="00583B08">
        <w:tc>
          <w:tcPr>
            <w:tcW w:w="10740" w:type="dxa"/>
          </w:tcPr>
          <w:p w14:paraId="626D71BC" w14:textId="77777777" w:rsidR="00583B08" w:rsidRPr="00F14DAC" w:rsidRDefault="00583B08" w:rsidP="00FB48CD">
            <w:pPr>
              <w:rPr>
                <w:rFonts w:cstheme="minorHAnsi"/>
                <w:sz w:val="24"/>
                <w:szCs w:val="24"/>
              </w:rPr>
            </w:pPr>
            <w:r w:rsidRPr="00F14DAC">
              <w:rPr>
                <w:rFonts w:cstheme="minorHAnsi"/>
                <w:sz w:val="24"/>
                <w:szCs w:val="24"/>
              </w:rPr>
              <w:t>Records smear on SCRRS, documenting any relevant details</w:t>
            </w:r>
          </w:p>
          <w:p w14:paraId="626D71BD" w14:textId="77777777" w:rsidR="00B0411E" w:rsidRPr="00F14DAC" w:rsidRDefault="00B0411E" w:rsidP="00FB48C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3B08" w14:paraId="626D71C1" w14:textId="77777777" w:rsidTr="00583B08">
        <w:tc>
          <w:tcPr>
            <w:tcW w:w="10740" w:type="dxa"/>
          </w:tcPr>
          <w:p w14:paraId="626D71BF" w14:textId="77777777" w:rsidR="00583B08" w:rsidRPr="00F14DAC" w:rsidRDefault="00583B08" w:rsidP="00583B08">
            <w:pPr>
              <w:rPr>
                <w:rFonts w:cstheme="minorHAnsi"/>
                <w:sz w:val="24"/>
                <w:szCs w:val="24"/>
              </w:rPr>
            </w:pPr>
            <w:r w:rsidRPr="00F14DAC">
              <w:rPr>
                <w:rFonts w:cstheme="minorHAnsi"/>
                <w:sz w:val="24"/>
                <w:szCs w:val="24"/>
              </w:rPr>
              <w:t>Offers sanitary wear if required, and facilities for patient to wash their hands</w:t>
            </w:r>
          </w:p>
          <w:p w14:paraId="626D71C0" w14:textId="77777777" w:rsidR="00B0411E" w:rsidRPr="00F14DAC" w:rsidRDefault="00B0411E" w:rsidP="00583B08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26D71C2" w14:textId="77777777" w:rsidR="00FB48CD" w:rsidRPr="00213CA2" w:rsidRDefault="00FB48CD" w:rsidP="00AD5BD9">
      <w:pPr>
        <w:spacing w:after="0" w:line="240" w:lineRule="auto"/>
        <w:rPr>
          <w:b/>
          <w:sz w:val="32"/>
          <w:szCs w:val="32"/>
        </w:rPr>
      </w:pPr>
    </w:p>
    <w:p w14:paraId="626D71C3" w14:textId="77777777" w:rsidR="00AD5BD9" w:rsidRDefault="00AD5BD9" w:rsidP="00AD5BD9">
      <w:pPr>
        <w:spacing w:after="0" w:line="240" w:lineRule="auto"/>
        <w:rPr>
          <w:b/>
          <w:sz w:val="32"/>
          <w:szCs w:val="32"/>
        </w:rPr>
      </w:pPr>
    </w:p>
    <w:p w14:paraId="5686E091" w14:textId="6C78A175" w:rsidR="00F14DAC" w:rsidRDefault="00F14DAC" w:rsidP="00AD5BD9">
      <w:pPr>
        <w:spacing w:after="0" w:line="240" w:lineRule="auto"/>
        <w:rPr>
          <w:b/>
          <w:sz w:val="32"/>
          <w:szCs w:val="32"/>
        </w:rPr>
      </w:pPr>
    </w:p>
    <w:p w14:paraId="2B4AB7C4" w14:textId="77777777" w:rsidR="00F14DAC" w:rsidRDefault="00F14DAC" w:rsidP="00AD5BD9">
      <w:pPr>
        <w:spacing w:after="0" w:line="240" w:lineRule="auto"/>
        <w:rPr>
          <w:b/>
          <w:sz w:val="32"/>
          <w:szCs w:val="32"/>
        </w:rPr>
      </w:pPr>
    </w:p>
    <w:p w14:paraId="3EEEC8D2" w14:textId="77777777" w:rsidR="00F14DAC" w:rsidRPr="00213CA2" w:rsidRDefault="00F14DAC" w:rsidP="00AD5BD9">
      <w:pPr>
        <w:spacing w:after="0" w:line="240" w:lineRule="auto"/>
        <w:rPr>
          <w:b/>
          <w:sz w:val="32"/>
          <w:szCs w:val="32"/>
        </w:rPr>
      </w:pPr>
    </w:p>
    <w:p w14:paraId="626D71C4" w14:textId="77777777" w:rsidR="00AD5BD9" w:rsidRPr="00213CA2" w:rsidRDefault="00AD5BD9" w:rsidP="00AD5BD9">
      <w:pPr>
        <w:spacing w:after="0" w:line="240" w:lineRule="auto"/>
        <w:contextualSpacing/>
        <w:rPr>
          <w:b/>
          <w:sz w:val="32"/>
          <w:szCs w:val="32"/>
        </w:rPr>
      </w:pPr>
      <w:r w:rsidRPr="00213CA2">
        <w:rPr>
          <w:b/>
          <w:sz w:val="32"/>
          <w:szCs w:val="32"/>
        </w:rPr>
        <w:lastRenderedPageBreak/>
        <w:t>Post Procedure</w:t>
      </w:r>
    </w:p>
    <w:p w14:paraId="626D71C5" w14:textId="77777777" w:rsidR="00AD5BD9" w:rsidRDefault="00AD5BD9" w:rsidP="00AD5BD9">
      <w:pPr>
        <w:spacing w:after="0" w:line="240" w:lineRule="auto"/>
        <w:contextualSpacing/>
        <w:rPr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583B08" w14:paraId="626D71C8" w14:textId="77777777" w:rsidTr="00801EDC">
        <w:tc>
          <w:tcPr>
            <w:tcW w:w="10768" w:type="dxa"/>
          </w:tcPr>
          <w:p w14:paraId="626D71C6" w14:textId="77777777" w:rsidR="00583B08" w:rsidRPr="00801EDC" w:rsidRDefault="00583B08" w:rsidP="00583B08">
            <w:pPr>
              <w:rPr>
                <w:sz w:val="24"/>
                <w:szCs w:val="24"/>
              </w:rPr>
            </w:pPr>
            <w:r w:rsidRPr="00801EDC">
              <w:rPr>
                <w:sz w:val="24"/>
                <w:szCs w:val="24"/>
              </w:rPr>
              <w:t>Thank the patient for attending, advice to avoid touching any surfaces on exit</w:t>
            </w:r>
          </w:p>
          <w:p w14:paraId="626D71C7" w14:textId="77777777" w:rsidR="00213CA2" w:rsidRPr="00801EDC" w:rsidRDefault="00213CA2" w:rsidP="00583B08">
            <w:pPr>
              <w:rPr>
                <w:sz w:val="24"/>
                <w:szCs w:val="24"/>
              </w:rPr>
            </w:pPr>
          </w:p>
        </w:tc>
      </w:tr>
      <w:tr w:rsidR="00583B08" w14:paraId="626D71CC" w14:textId="77777777" w:rsidTr="00801EDC">
        <w:tc>
          <w:tcPr>
            <w:tcW w:w="10768" w:type="dxa"/>
          </w:tcPr>
          <w:p w14:paraId="626D71C9" w14:textId="77777777" w:rsidR="00583B08" w:rsidRPr="00801EDC" w:rsidRDefault="00583B08" w:rsidP="00AD5BD9">
            <w:pPr>
              <w:rPr>
                <w:sz w:val="24"/>
                <w:szCs w:val="24"/>
              </w:rPr>
            </w:pPr>
            <w:r w:rsidRPr="00801EDC">
              <w:rPr>
                <w:sz w:val="24"/>
                <w:szCs w:val="24"/>
              </w:rPr>
              <w:t>Clean room as per guidance</w:t>
            </w:r>
          </w:p>
          <w:p w14:paraId="626D71CA" w14:textId="77777777" w:rsidR="00213CA2" w:rsidRPr="00801EDC" w:rsidRDefault="00213CA2" w:rsidP="00AD5BD9">
            <w:pPr>
              <w:rPr>
                <w:sz w:val="24"/>
                <w:szCs w:val="24"/>
              </w:rPr>
            </w:pPr>
            <w:r w:rsidRPr="00801EDC">
              <w:rPr>
                <w:sz w:val="24"/>
                <w:szCs w:val="24"/>
              </w:rPr>
              <w:t>(ensure HPS most current update used)</w:t>
            </w:r>
          </w:p>
          <w:p w14:paraId="626D71CB" w14:textId="77777777" w:rsidR="00583B08" w:rsidRPr="00801EDC" w:rsidRDefault="00583B08" w:rsidP="00AD5BD9">
            <w:pPr>
              <w:rPr>
                <w:sz w:val="24"/>
                <w:szCs w:val="24"/>
              </w:rPr>
            </w:pPr>
          </w:p>
        </w:tc>
      </w:tr>
    </w:tbl>
    <w:p w14:paraId="626D71CD" w14:textId="77777777" w:rsidR="00BD5AF0" w:rsidRDefault="00BD5AF0" w:rsidP="00FB48CD">
      <w:pPr>
        <w:rPr>
          <w:b/>
          <w:sz w:val="24"/>
          <w:szCs w:val="24"/>
        </w:rPr>
      </w:pPr>
    </w:p>
    <w:sectPr w:rsidR="00BD5AF0" w:rsidSect="00BD5AF0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6D71D0" w14:textId="77777777" w:rsidR="00213CA2" w:rsidRDefault="00213CA2" w:rsidP="00560469">
      <w:pPr>
        <w:spacing w:after="0" w:line="240" w:lineRule="auto"/>
      </w:pPr>
      <w:r>
        <w:separator/>
      </w:r>
    </w:p>
  </w:endnote>
  <w:endnote w:type="continuationSeparator" w:id="0">
    <w:p w14:paraId="626D71D1" w14:textId="77777777" w:rsidR="00213CA2" w:rsidRDefault="00213CA2" w:rsidP="0056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D71D2" w14:textId="4C9CEAA8" w:rsidR="00213CA2" w:rsidRDefault="00213CA2">
    <w:pPr>
      <w:pStyle w:val="Footer"/>
    </w:pPr>
    <w:r>
      <w:t xml:space="preserve">PNSDT </w:t>
    </w:r>
    <w:r w:rsidR="008F6CFB">
      <w:t>March 2022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6D71CE" w14:textId="77777777" w:rsidR="00213CA2" w:rsidRDefault="00213CA2" w:rsidP="00560469">
      <w:pPr>
        <w:spacing w:after="0" w:line="240" w:lineRule="auto"/>
      </w:pPr>
      <w:r>
        <w:separator/>
      </w:r>
    </w:p>
  </w:footnote>
  <w:footnote w:type="continuationSeparator" w:id="0">
    <w:p w14:paraId="626D71CF" w14:textId="77777777" w:rsidR="00213CA2" w:rsidRDefault="00213CA2" w:rsidP="005604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8CD"/>
    <w:rsid w:val="00174974"/>
    <w:rsid w:val="00213CA2"/>
    <w:rsid w:val="00264B96"/>
    <w:rsid w:val="00436BD5"/>
    <w:rsid w:val="004D6C9A"/>
    <w:rsid w:val="00560469"/>
    <w:rsid w:val="00564FDC"/>
    <w:rsid w:val="00583B08"/>
    <w:rsid w:val="00586910"/>
    <w:rsid w:val="00603B22"/>
    <w:rsid w:val="00640118"/>
    <w:rsid w:val="006801A7"/>
    <w:rsid w:val="006B71D8"/>
    <w:rsid w:val="006E7D8E"/>
    <w:rsid w:val="00711C1E"/>
    <w:rsid w:val="007349F9"/>
    <w:rsid w:val="00801EDC"/>
    <w:rsid w:val="008328B8"/>
    <w:rsid w:val="008C3BD2"/>
    <w:rsid w:val="008D0A0F"/>
    <w:rsid w:val="008D4805"/>
    <w:rsid w:val="008F63DB"/>
    <w:rsid w:val="008F6CFB"/>
    <w:rsid w:val="00934315"/>
    <w:rsid w:val="009404A5"/>
    <w:rsid w:val="009434A9"/>
    <w:rsid w:val="00944CAD"/>
    <w:rsid w:val="0097316F"/>
    <w:rsid w:val="009B14F5"/>
    <w:rsid w:val="009B1B6F"/>
    <w:rsid w:val="009E2E70"/>
    <w:rsid w:val="00AB12A4"/>
    <w:rsid w:val="00AD5BD9"/>
    <w:rsid w:val="00B0411E"/>
    <w:rsid w:val="00B20F67"/>
    <w:rsid w:val="00B62E11"/>
    <w:rsid w:val="00B951E5"/>
    <w:rsid w:val="00BD5AF0"/>
    <w:rsid w:val="00BF3D24"/>
    <w:rsid w:val="00C30B26"/>
    <w:rsid w:val="00CF31D5"/>
    <w:rsid w:val="00D82695"/>
    <w:rsid w:val="00DE628F"/>
    <w:rsid w:val="00E23844"/>
    <w:rsid w:val="00EF72B6"/>
    <w:rsid w:val="00F14DAC"/>
    <w:rsid w:val="00F45305"/>
    <w:rsid w:val="00F615E6"/>
    <w:rsid w:val="00F71554"/>
    <w:rsid w:val="00F8119D"/>
    <w:rsid w:val="00F92FFD"/>
    <w:rsid w:val="00FB48CD"/>
    <w:rsid w:val="00FE6A57"/>
    <w:rsid w:val="00FF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D7169"/>
  <w15:docId w15:val="{E475DF3E-E773-41E8-AA6D-BBD85BF04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6B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8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604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469"/>
  </w:style>
  <w:style w:type="paragraph" w:styleId="Footer">
    <w:name w:val="footer"/>
    <w:basedOn w:val="Normal"/>
    <w:link w:val="FooterChar"/>
    <w:uiPriority w:val="99"/>
    <w:unhideWhenUsed/>
    <w:rsid w:val="005604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469"/>
  </w:style>
  <w:style w:type="character" w:styleId="Hyperlink">
    <w:name w:val="Hyperlink"/>
    <w:basedOn w:val="DefaultParagraphFont"/>
    <w:uiPriority w:val="99"/>
    <w:unhideWhenUsed/>
    <w:rsid w:val="00B62E11"/>
    <w:rPr>
      <w:color w:val="0563C1"/>
      <w:u w:val="single"/>
    </w:rPr>
  </w:style>
  <w:style w:type="paragraph" w:customStyle="1" w:styleId="Default">
    <w:name w:val="Default"/>
    <w:rsid w:val="009404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30B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pcm.hps.scot.nhs.uk/media/1715/2021-11-11-ppe-on-non-respiratory-pathway_poster_a4-final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ing.com/search?q=rcn+chaperone+guidelines&amp;cvid=ad65c635a5fe4df889fcf2c329a92906&amp;aqs=edge.0.0.7311j0j4&amp;FORM=ANAB01&amp;PC=U53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hsinform.scot/self-help-guides/self-help-guide-coronavirus-covid-1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3018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GG&amp;C</Company>
  <LinksUpToDate>false</LinksUpToDate>
  <CharactersWithSpaces>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Denning</dc:creator>
  <cp:lastModifiedBy>Curtis, Jade</cp:lastModifiedBy>
  <cp:revision>2</cp:revision>
  <dcterms:created xsi:type="dcterms:W3CDTF">2022-06-23T14:17:00Z</dcterms:created>
  <dcterms:modified xsi:type="dcterms:W3CDTF">2022-06-23T14:17:00Z</dcterms:modified>
</cp:coreProperties>
</file>