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70" w:rsidRPr="00DA642C" w:rsidRDefault="00B50570" w:rsidP="00967BC1">
      <w:pPr>
        <w:spacing w:after="0"/>
        <w:jc w:val="both"/>
        <w:rPr>
          <w:b/>
          <w:sz w:val="28"/>
        </w:rPr>
      </w:pPr>
      <w:bookmarkStart w:id="0" w:name="_GoBack"/>
      <w:bookmarkEnd w:id="0"/>
    </w:p>
    <w:p w:rsidR="00B50570" w:rsidRPr="00DA642C" w:rsidRDefault="00B50570" w:rsidP="00967BC1">
      <w:pPr>
        <w:spacing w:after="0"/>
        <w:jc w:val="both"/>
        <w:rPr>
          <w:b/>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494"/>
      </w:tblGrid>
      <w:tr w:rsidR="00C348BB" w:rsidTr="00C348BB">
        <w:trPr>
          <w:trHeight w:val="888"/>
        </w:trPr>
        <w:tc>
          <w:tcPr>
            <w:tcW w:w="9464" w:type="dxa"/>
            <w:gridSpan w:val="2"/>
            <w:tcBorders>
              <w:top w:val="single" w:sz="4" w:space="0" w:color="auto"/>
              <w:left w:val="single" w:sz="4" w:space="0" w:color="auto"/>
              <w:bottom w:val="single" w:sz="4" w:space="0" w:color="auto"/>
              <w:right w:val="single" w:sz="4" w:space="0" w:color="auto"/>
            </w:tcBorders>
          </w:tcPr>
          <w:p w:rsidR="00C348BB" w:rsidRPr="00CD64BB" w:rsidRDefault="00C348BB" w:rsidP="00967BC1">
            <w:pPr>
              <w:spacing w:after="0"/>
              <w:jc w:val="center"/>
              <w:rPr>
                <w:rFonts w:asciiTheme="minorHAnsi" w:hAnsiTheme="minorHAnsi" w:cstheme="minorHAnsi"/>
                <w:b/>
                <w:sz w:val="72"/>
                <w:szCs w:val="72"/>
              </w:rPr>
            </w:pPr>
            <w:bookmarkStart w:id="1" w:name="_Toc107373537"/>
            <w:bookmarkStart w:id="2" w:name="_Toc107628849"/>
            <w:bookmarkStart w:id="3" w:name="_Toc107754074"/>
            <w:bookmarkStart w:id="4" w:name="_Toc243740443"/>
            <w:bookmarkStart w:id="5" w:name="_Toc432605565"/>
            <w:r w:rsidRPr="00CD64BB">
              <w:rPr>
                <w:rFonts w:asciiTheme="minorHAnsi" w:hAnsiTheme="minorHAnsi" w:cstheme="minorHAnsi"/>
                <w:b/>
                <w:sz w:val="72"/>
                <w:szCs w:val="72"/>
              </w:rPr>
              <w:t>QUALITY MANUAL</w:t>
            </w:r>
            <w:bookmarkEnd w:id="1"/>
            <w:bookmarkEnd w:id="2"/>
            <w:bookmarkEnd w:id="3"/>
            <w:bookmarkEnd w:id="4"/>
            <w:bookmarkEnd w:id="5"/>
          </w:p>
        </w:tc>
      </w:tr>
      <w:tr w:rsidR="00C348BB" w:rsidTr="00C348BB">
        <w:tc>
          <w:tcPr>
            <w:tcW w:w="9464" w:type="dxa"/>
            <w:gridSpan w:val="2"/>
            <w:tcBorders>
              <w:top w:val="single" w:sz="4" w:space="0" w:color="auto"/>
              <w:left w:val="single" w:sz="4" w:space="0" w:color="auto"/>
              <w:bottom w:val="single" w:sz="4" w:space="0" w:color="auto"/>
              <w:right w:val="single" w:sz="4" w:space="0" w:color="auto"/>
            </w:tcBorders>
          </w:tcPr>
          <w:p w:rsidR="00C348BB" w:rsidRDefault="00C348BB" w:rsidP="00F369F8">
            <w:pPr>
              <w:spacing w:after="0"/>
              <w:jc w:val="both"/>
              <w:rPr>
                <w:rFonts w:asciiTheme="minorHAnsi" w:hAnsiTheme="minorHAnsi" w:cstheme="minorHAnsi"/>
                <w:sz w:val="20"/>
                <w:szCs w:val="20"/>
              </w:rPr>
            </w:pPr>
            <w:bookmarkStart w:id="6" w:name="_Toc243740444"/>
            <w:r w:rsidRPr="006F49CA">
              <w:rPr>
                <w:rFonts w:asciiTheme="minorHAnsi" w:hAnsiTheme="minorHAnsi" w:cstheme="minorHAnsi"/>
                <w:sz w:val="20"/>
                <w:szCs w:val="20"/>
              </w:rPr>
              <w:t>This Document together with any documents which it refer</w:t>
            </w:r>
            <w:r w:rsidR="00613B18">
              <w:rPr>
                <w:rFonts w:asciiTheme="minorHAnsi" w:hAnsiTheme="minorHAnsi" w:cstheme="minorHAnsi"/>
                <w:sz w:val="20"/>
                <w:szCs w:val="20"/>
              </w:rPr>
              <w:t>ence</w:t>
            </w:r>
            <w:r w:rsidRPr="006F49CA">
              <w:rPr>
                <w:rFonts w:asciiTheme="minorHAnsi" w:hAnsiTheme="minorHAnsi" w:cstheme="minorHAnsi"/>
                <w:sz w:val="20"/>
                <w:szCs w:val="20"/>
              </w:rPr>
              <w:t>s, details the Quality Management System of the Department of Haematology, North Glasgow Division, NHS Greater Glasgow &amp; Clyde.</w:t>
            </w:r>
            <w:r w:rsidRPr="006F49CA">
              <w:rPr>
                <w:rFonts w:asciiTheme="minorHAnsi" w:hAnsiTheme="minorHAnsi" w:cstheme="minorHAnsi"/>
                <w:i/>
                <w:iCs/>
                <w:sz w:val="20"/>
                <w:szCs w:val="20"/>
              </w:rPr>
              <w:t xml:space="preserve"> </w:t>
            </w:r>
            <w:r w:rsidRPr="006F49CA">
              <w:rPr>
                <w:rFonts w:asciiTheme="minorHAnsi" w:hAnsiTheme="minorHAnsi" w:cstheme="minorHAnsi"/>
                <w:sz w:val="20"/>
                <w:szCs w:val="20"/>
              </w:rPr>
              <w:t xml:space="preserve"> All policies and procedures </w:t>
            </w:r>
            <w:r w:rsidR="00882A99" w:rsidRPr="006F49CA">
              <w:rPr>
                <w:rFonts w:asciiTheme="minorHAnsi" w:hAnsiTheme="minorHAnsi" w:cstheme="minorHAnsi"/>
                <w:sz w:val="20"/>
                <w:szCs w:val="20"/>
              </w:rPr>
              <w:t>described</w:t>
            </w:r>
            <w:r w:rsidRPr="006F49CA">
              <w:rPr>
                <w:rFonts w:asciiTheme="minorHAnsi" w:hAnsiTheme="minorHAnsi" w:cstheme="minorHAnsi"/>
                <w:sz w:val="20"/>
                <w:szCs w:val="20"/>
              </w:rPr>
              <w:t xml:space="preserve"> within are mandatory in the Department of Haematology, North Glasgow Sector.</w:t>
            </w:r>
            <w:bookmarkEnd w:id="6"/>
          </w:p>
          <w:p w:rsidR="00DA5901" w:rsidRPr="006F49CA" w:rsidRDefault="00DA5901" w:rsidP="00F369F8">
            <w:pPr>
              <w:spacing w:after="0"/>
              <w:jc w:val="both"/>
              <w:rPr>
                <w:rFonts w:asciiTheme="minorHAnsi" w:hAnsiTheme="minorHAnsi" w:cstheme="minorHAnsi"/>
                <w:sz w:val="20"/>
                <w:szCs w:val="20"/>
              </w:rPr>
            </w:pPr>
          </w:p>
        </w:tc>
      </w:tr>
      <w:tr w:rsidR="00C348BB" w:rsidTr="00DA5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C348BB" w:rsidRPr="00CD64BB" w:rsidRDefault="00C348BB" w:rsidP="00967BC1">
            <w:pPr>
              <w:spacing w:after="0"/>
              <w:rPr>
                <w:rFonts w:asciiTheme="minorHAnsi" w:hAnsiTheme="minorHAnsi" w:cstheme="minorHAnsi"/>
                <w:b/>
                <w:bCs/>
              </w:rPr>
            </w:pPr>
            <w:r w:rsidRPr="00CD64BB">
              <w:rPr>
                <w:rFonts w:asciiTheme="minorHAnsi" w:hAnsiTheme="minorHAnsi" w:cstheme="minorHAnsi"/>
                <w:b/>
                <w:bCs/>
              </w:rPr>
              <w:t>REVIEW INTERVAL</w:t>
            </w:r>
          </w:p>
        </w:tc>
        <w:tc>
          <w:tcPr>
            <w:tcW w:w="6494" w:type="dxa"/>
            <w:tcBorders>
              <w:top w:val="single" w:sz="6" w:space="0" w:color="auto"/>
              <w:left w:val="single" w:sz="6" w:space="0" w:color="auto"/>
              <w:bottom w:val="single" w:sz="6" w:space="0" w:color="auto"/>
              <w:right w:val="single" w:sz="6" w:space="0" w:color="auto"/>
            </w:tcBorders>
            <w:shd w:val="clear" w:color="auto" w:fill="auto"/>
          </w:tcPr>
          <w:p w:rsidR="00C348BB" w:rsidRPr="00CD64BB" w:rsidRDefault="00C348BB" w:rsidP="00967BC1">
            <w:pPr>
              <w:spacing w:after="0"/>
              <w:rPr>
                <w:rFonts w:asciiTheme="minorHAnsi" w:hAnsiTheme="minorHAnsi" w:cstheme="minorHAnsi"/>
              </w:rPr>
            </w:pPr>
            <w:r w:rsidRPr="00CD64BB">
              <w:rPr>
                <w:rFonts w:asciiTheme="minorHAnsi" w:hAnsiTheme="minorHAnsi" w:cstheme="minorHAnsi"/>
              </w:rPr>
              <w:t>Annually</w:t>
            </w:r>
          </w:p>
        </w:tc>
      </w:tr>
      <w:tr w:rsidR="00C348BB" w:rsidTr="00DA5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C348BB" w:rsidRPr="00CD64BB" w:rsidRDefault="00C348BB" w:rsidP="00967BC1">
            <w:pPr>
              <w:spacing w:after="0"/>
              <w:rPr>
                <w:rFonts w:asciiTheme="minorHAnsi" w:hAnsiTheme="minorHAnsi" w:cstheme="minorHAnsi"/>
                <w:b/>
                <w:bCs/>
              </w:rPr>
            </w:pPr>
            <w:r w:rsidRPr="00CD64BB">
              <w:rPr>
                <w:rFonts w:asciiTheme="minorHAnsi" w:hAnsiTheme="minorHAnsi" w:cstheme="minorHAnsi"/>
                <w:b/>
                <w:bCs/>
              </w:rPr>
              <w:t>AUTHORISED BY</w:t>
            </w:r>
          </w:p>
        </w:tc>
        <w:tc>
          <w:tcPr>
            <w:tcW w:w="6494" w:type="dxa"/>
            <w:tcBorders>
              <w:top w:val="single" w:sz="6" w:space="0" w:color="auto"/>
              <w:left w:val="single" w:sz="6" w:space="0" w:color="auto"/>
              <w:bottom w:val="single" w:sz="6" w:space="0" w:color="auto"/>
              <w:right w:val="single" w:sz="6" w:space="0" w:color="auto"/>
            </w:tcBorders>
          </w:tcPr>
          <w:p w:rsidR="00C348BB" w:rsidRPr="00CD64BB" w:rsidRDefault="00F77D1D" w:rsidP="00967BC1">
            <w:pPr>
              <w:spacing w:after="0"/>
              <w:rPr>
                <w:rFonts w:asciiTheme="minorHAnsi" w:hAnsiTheme="minorHAnsi" w:cstheme="minorHAnsi"/>
              </w:rPr>
            </w:pPr>
            <w:r>
              <w:rPr>
                <w:rFonts w:asciiTheme="minorHAnsi" w:hAnsiTheme="minorHAnsi" w:cstheme="minorHAnsi"/>
              </w:rPr>
              <w:t>C McKie</w:t>
            </w:r>
          </w:p>
        </w:tc>
      </w:tr>
      <w:tr w:rsidR="00C348BB" w:rsidTr="00DA5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C348BB" w:rsidRPr="00CD64BB" w:rsidRDefault="00C348BB" w:rsidP="00967BC1">
            <w:pPr>
              <w:spacing w:after="0"/>
              <w:rPr>
                <w:rFonts w:asciiTheme="minorHAnsi" w:hAnsiTheme="minorHAnsi" w:cstheme="minorHAnsi"/>
                <w:b/>
                <w:bCs/>
              </w:rPr>
            </w:pPr>
            <w:r w:rsidRPr="00CD64BB">
              <w:rPr>
                <w:rFonts w:asciiTheme="minorHAnsi" w:hAnsiTheme="minorHAnsi" w:cstheme="minorHAnsi"/>
                <w:b/>
                <w:bCs/>
              </w:rPr>
              <w:t>AUTHOR</w:t>
            </w:r>
          </w:p>
        </w:tc>
        <w:tc>
          <w:tcPr>
            <w:tcW w:w="6494" w:type="dxa"/>
            <w:tcBorders>
              <w:top w:val="single" w:sz="6" w:space="0" w:color="auto"/>
              <w:left w:val="single" w:sz="6" w:space="0" w:color="auto"/>
              <w:bottom w:val="single" w:sz="6" w:space="0" w:color="auto"/>
              <w:right w:val="single" w:sz="6" w:space="0" w:color="auto"/>
            </w:tcBorders>
          </w:tcPr>
          <w:p w:rsidR="00C348BB" w:rsidRPr="00CD64BB" w:rsidRDefault="00C348BB" w:rsidP="00967BC1">
            <w:pPr>
              <w:spacing w:after="0"/>
              <w:rPr>
                <w:rFonts w:asciiTheme="minorHAnsi" w:hAnsiTheme="minorHAnsi" w:cstheme="minorHAnsi"/>
              </w:rPr>
            </w:pPr>
            <w:r w:rsidRPr="00CD64BB">
              <w:rPr>
                <w:rFonts w:asciiTheme="minorHAnsi" w:hAnsiTheme="minorHAnsi" w:cstheme="minorHAnsi"/>
              </w:rPr>
              <w:t>K Marriott</w:t>
            </w:r>
          </w:p>
        </w:tc>
      </w:tr>
      <w:tr w:rsidR="00C348BB" w:rsidTr="00DA5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C348BB" w:rsidRPr="00CD64BB" w:rsidRDefault="00C348BB" w:rsidP="00967BC1">
            <w:pPr>
              <w:spacing w:after="0"/>
              <w:rPr>
                <w:rFonts w:asciiTheme="minorHAnsi" w:hAnsiTheme="minorHAnsi" w:cstheme="minorHAnsi"/>
                <w:b/>
                <w:bCs/>
              </w:rPr>
            </w:pPr>
            <w:r w:rsidRPr="00CD64BB">
              <w:rPr>
                <w:rFonts w:asciiTheme="minorHAnsi" w:hAnsiTheme="minorHAnsi" w:cstheme="minorHAnsi"/>
                <w:b/>
                <w:bCs/>
              </w:rPr>
              <w:t>REVISION NUMBER</w:t>
            </w:r>
          </w:p>
        </w:tc>
        <w:tc>
          <w:tcPr>
            <w:tcW w:w="6494" w:type="dxa"/>
            <w:tcBorders>
              <w:top w:val="single" w:sz="6" w:space="0" w:color="auto"/>
              <w:left w:val="single" w:sz="6" w:space="0" w:color="auto"/>
              <w:bottom w:val="single" w:sz="6" w:space="0" w:color="auto"/>
              <w:right w:val="single" w:sz="6" w:space="0" w:color="auto"/>
            </w:tcBorders>
          </w:tcPr>
          <w:p w:rsidR="00C348BB" w:rsidRPr="00CD64BB" w:rsidRDefault="00955759" w:rsidP="00806843">
            <w:pPr>
              <w:spacing w:after="0"/>
              <w:rPr>
                <w:rFonts w:asciiTheme="minorHAnsi" w:hAnsiTheme="minorHAnsi" w:cstheme="minorHAnsi"/>
              </w:rPr>
            </w:pPr>
            <w:r>
              <w:rPr>
                <w:rFonts w:asciiTheme="minorHAnsi" w:hAnsiTheme="minorHAnsi" w:cstheme="minorHAnsi"/>
              </w:rPr>
              <w:t>2</w:t>
            </w:r>
            <w:r w:rsidR="00806843">
              <w:rPr>
                <w:rFonts w:asciiTheme="minorHAnsi" w:hAnsiTheme="minorHAnsi" w:cstheme="minorHAnsi"/>
              </w:rPr>
              <w:t>6</w:t>
            </w:r>
          </w:p>
        </w:tc>
      </w:tr>
      <w:tr w:rsidR="00C348BB" w:rsidTr="00DA5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C348BB" w:rsidRPr="00CD64BB" w:rsidRDefault="00C348BB" w:rsidP="00967BC1">
            <w:pPr>
              <w:spacing w:after="0"/>
              <w:rPr>
                <w:rFonts w:asciiTheme="minorHAnsi" w:hAnsiTheme="minorHAnsi" w:cstheme="minorHAnsi"/>
                <w:b/>
                <w:bCs/>
              </w:rPr>
            </w:pPr>
            <w:r w:rsidRPr="00CD64BB">
              <w:rPr>
                <w:rFonts w:asciiTheme="minorHAnsi" w:hAnsiTheme="minorHAnsi" w:cstheme="minorHAnsi"/>
                <w:b/>
                <w:bCs/>
              </w:rPr>
              <w:t>ACTIVE DATE</w:t>
            </w:r>
          </w:p>
        </w:tc>
        <w:tc>
          <w:tcPr>
            <w:tcW w:w="6494" w:type="dxa"/>
            <w:tcBorders>
              <w:top w:val="single" w:sz="6" w:space="0" w:color="auto"/>
              <w:left w:val="single" w:sz="6" w:space="0" w:color="auto"/>
              <w:bottom w:val="single" w:sz="6" w:space="0" w:color="auto"/>
              <w:right w:val="single" w:sz="6" w:space="0" w:color="auto"/>
            </w:tcBorders>
          </w:tcPr>
          <w:p w:rsidR="00C348BB" w:rsidRPr="00CD64BB" w:rsidRDefault="00344168" w:rsidP="00596C49">
            <w:pPr>
              <w:spacing w:after="0"/>
              <w:rPr>
                <w:rFonts w:asciiTheme="minorHAnsi" w:hAnsiTheme="minorHAnsi" w:cstheme="minorHAnsi"/>
              </w:rPr>
            </w:pPr>
            <w:r>
              <w:rPr>
                <w:rFonts w:asciiTheme="minorHAnsi" w:hAnsiTheme="minorHAnsi" w:cstheme="minorHAnsi"/>
              </w:rPr>
              <w:t>30/06/2025</w:t>
            </w:r>
          </w:p>
        </w:tc>
      </w:tr>
      <w:tr w:rsidR="00C348BB" w:rsidTr="00DA59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0" w:type="dxa"/>
            <w:tcBorders>
              <w:top w:val="single" w:sz="6" w:space="0" w:color="auto"/>
              <w:left w:val="single" w:sz="6" w:space="0" w:color="auto"/>
              <w:bottom w:val="single" w:sz="6" w:space="0" w:color="auto"/>
              <w:right w:val="single" w:sz="6" w:space="0" w:color="auto"/>
            </w:tcBorders>
            <w:shd w:val="clear" w:color="auto" w:fill="auto"/>
          </w:tcPr>
          <w:p w:rsidR="00C348BB" w:rsidRPr="00CD64BB" w:rsidRDefault="00C348BB" w:rsidP="00967BC1">
            <w:pPr>
              <w:spacing w:after="0"/>
              <w:rPr>
                <w:rFonts w:asciiTheme="minorHAnsi" w:hAnsiTheme="minorHAnsi" w:cstheme="minorHAnsi"/>
                <w:b/>
                <w:bCs/>
              </w:rPr>
            </w:pPr>
            <w:r w:rsidRPr="00CD64BB">
              <w:rPr>
                <w:rFonts w:asciiTheme="minorHAnsi" w:hAnsiTheme="minorHAnsi" w:cstheme="minorHAnsi"/>
                <w:b/>
                <w:bCs/>
              </w:rPr>
              <w:t>DOCUMENT CHANGES</w:t>
            </w:r>
          </w:p>
        </w:tc>
        <w:tc>
          <w:tcPr>
            <w:tcW w:w="6494" w:type="dxa"/>
            <w:tcBorders>
              <w:top w:val="single" w:sz="6" w:space="0" w:color="auto"/>
              <w:left w:val="single" w:sz="6" w:space="0" w:color="auto"/>
              <w:bottom w:val="single" w:sz="6" w:space="0" w:color="auto"/>
              <w:right w:val="single" w:sz="6" w:space="0" w:color="auto"/>
            </w:tcBorders>
          </w:tcPr>
          <w:p w:rsidR="00C348BB" w:rsidRDefault="00C348BB" w:rsidP="00967BC1">
            <w:pPr>
              <w:spacing w:after="0"/>
              <w:rPr>
                <w:rFonts w:asciiTheme="minorHAnsi" w:hAnsiTheme="minorHAnsi" w:cstheme="minorHAnsi"/>
                <w:sz w:val="22"/>
                <w:szCs w:val="22"/>
              </w:rPr>
            </w:pPr>
            <w:r w:rsidRPr="00CD64BB">
              <w:rPr>
                <w:rFonts w:asciiTheme="minorHAnsi" w:hAnsiTheme="minorHAnsi" w:cstheme="minorHAnsi"/>
              </w:rPr>
              <w:t xml:space="preserve">This Section to be used to record changes from the previous </w:t>
            </w:r>
            <w:r w:rsidRPr="000F12FA">
              <w:rPr>
                <w:rFonts w:asciiTheme="minorHAnsi" w:hAnsiTheme="minorHAnsi" w:cstheme="minorHAnsi"/>
                <w:sz w:val="22"/>
                <w:szCs w:val="22"/>
              </w:rPr>
              <w:t>Document Version:</w:t>
            </w:r>
          </w:p>
          <w:p w:rsidR="000F12FA" w:rsidRPr="000F12FA" w:rsidRDefault="000F12FA" w:rsidP="00967BC1">
            <w:pPr>
              <w:spacing w:after="0"/>
              <w:rPr>
                <w:rFonts w:asciiTheme="minorHAnsi" w:hAnsiTheme="minorHAnsi" w:cstheme="minorHAnsi"/>
                <w:sz w:val="22"/>
                <w:szCs w:val="22"/>
              </w:rPr>
            </w:pPr>
          </w:p>
          <w:p w:rsidR="004013AD" w:rsidRDefault="00966E92" w:rsidP="00203BEF">
            <w:pPr>
              <w:pStyle w:val="ListParagraph"/>
              <w:numPr>
                <w:ilvl w:val="0"/>
                <w:numId w:val="53"/>
              </w:numPr>
              <w:spacing w:after="0"/>
              <w:rPr>
                <w:rFonts w:asciiTheme="minorHAnsi" w:hAnsiTheme="minorHAnsi" w:cstheme="minorHAnsi"/>
                <w:sz w:val="22"/>
                <w:szCs w:val="22"/>
              </w:rPr>
            </w:pPr>
            <w:r>
              <w:rPr>
                <w:rFonts w:asciiTheme="minorHAnsi" w:hAnsiTheme="minorHAnsi" w:cstheme="minorHAnsi"/>
                <w:sz w:val="22"/>
                <w:szCs w:val="22"/>
              </w:rPr>
              <w:t>Revised for ISO 15189-2022</w:t>
            </w:r>
          </w:p>
          <w:p w:rsidR="00DA5901" w:rsidRPr="000F12FA" w:rsidRDefault="00DA5901" w:rsidP="00281C2C">
            <w:pPr>
              <w:pStyle w:val="ListParagraph"/>
              <w:spacing w:after="0"/>
              <w:rPr>
                <w:rFonts w:asciiTheme="minorHAnsi" w:hAnsiTheme="minorHAnsi" w:cstheme="minorHAnsi"/>
                <w:sz w:val="22"/>
                <w:szCs w:val="22"/>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p w:rsidR="00C348BB" w:rsidRPr="00CD64BB" w:rsidRDefault="00C348BB" w:rsidP="00967BC1">
            <w:pPr>
              <w:spacing w:after="0"/>
              <w:rPr>
                <w:rFonts w:asciiTheme="minorHAnsi" w:hAnsiTheme="minorHAnsi" w:cstheme="minorHAnsi"/>
              </w:rPr>
            </w:pPr>
          </w:p>
        </w:tc>
      </w:tr>
      <w:tr w:rsidR="00C348BB" w:rsidTr="00DA5901">
        <w:trPr>
          <w:cantSplit/>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C348BB" w:rsidRPr="00DA5901" w:rsidRDefault="00C348BB" w:rsidP="00967BC1">
            <w:pPr>
              <w:spacing w:after="0"/>
              <w:jc w:val="both"/>
              <w:rPr>
                <w:rFonts w:asciiTheme="minorHAnsi" w:hAnsiTheme="minorHAnsi" w:cstheme="minorHAnsi"/>
                <w:b/>
                <w:bCs/>
                <w:sz w:val="22"/>
                <w:szCs w:val="22"/>
              </w:rPr>
            </w:pPr>
            <w:r w:rsidRPr="00DA5901">
              <w:rPr>
                <w:rFonts w:asciiTheme="minorHAnsi" w:hAnsiTheme="minorHAnsi" w:cstheme="minorHAnsi"/>
                <w:b/>
                <w:bCs/>
                <w:sz w:val="22"/>
                <w:szCs w:val="22"/>
              </w:rPr>
              <w:t>Document Review History</w:t>
            </w:r>
          </w:p>
        </w:tc>
      </w:tr>
      <w:tr w:rsidR="00C348BB" w:rsidTr="00DA5901">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C348BB" w:rsidRDefault="00C348BB" w:rsidP="00967BC1">
            <w:pPr>
              <w:spacing w:after="0"/>
              <w:jc w:val="both"/>
              <w:rPr>
                <w:rFonts w:asciiTheme="minorHAnsi" w:hAnsiTheme="minorHAnsi" w:cstheme="minorHAnsi"/>
                <w:sz w:val="20"/>
                <w:szCs w:val="20"/>
              </w:rPr>
            </w:pPr>
            <w:bookmarkStart w:id="7" w:name="_Toc100986866"/>
            <w:bookmarkStart w:id="8" w:name="_Toc101171891"/>
            <w:bookmarkStart w:id="9" w:name="_Toc101579717"/>
            <w:bookmarkStart w:id="10" w:name="_Toc101755521"/>
            <w:bookmarkStart w:id="11" w:name="_Toc129765037"/>
            <w:bookmarkStart w:id="12" w:name="_Toc205616481"/>
            <w:bookmarkStart w:id="13" w:name="_Toc243740445"/>
            <w:r w:rsidRPr="00CD64BB">
              <w:rPr>
                <w:rFonts w:asciiTheme="minorHAnsi" w:hAnsiTheme="minorHAnsi" w:cstheme="minorHAnsi"/>
                <w:sz w:val="20"/>
                <w:szCs w:val="20"/>
              </w:rPr>
              <w:t>Details of the review history showing the title, the version number, the author, the member of staff with update responsibility, the document approver, the distribution of hard (or paper) copies, the issue date, and archive history, are held on the Q-Pulse Quality Management System Network.</w:t>
            </w:r>
            <w:bookmarkEnd w:id="7"/>
            <w:bookmarkEnd w:id="8"/>
            <w:bookmarkEnd w:id="9"/>
            <w:bookmarkEnd w:id="10"/>
            <w:bookmarkEnd w:id="11"/>
            <w:bookmarkEnd w:id="12"/>
            <w:bookmarkEnd w:id="13"/>
          </w:p>
          <w:p w:rsidR="00DA5901" w:rsidRPr="00CD64BB" w:rsidRDefault="00DA5901" w:rsidP="00967BC1">
            <w:pPr>
              <w:spacing w:after="0"/>
              <w:jc w:val="both"/>
              <w:rPr>
                <w:rFonts w:asciiTheme="minorHAnsi" w:hAnsiTheme="minorHAnsi" w:cstheme="minorHAnsi"/>
                <w:sz w:val="20"/>
                <w:szCs w:val="20"/>
              </w:rPr>
            </w:pPr>
          </w:p>
        </w:tc>
      </w:tr>
      <w:tr w:rsidR="00C348BB" w:rsidTr="00DA5901">
        <w:trPr>
          <w:cantSplit/>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C348BB" w:rsidRPr="00DA5901" w:rsidRDefault="00C348BB" w:rsidP="00967BC1">
            <w:pPr>
              <w:spacing w:after="0"/>
              <w:jc w:val="both"/>
              <w:rPr>
                <w:rFonts w:asciiTheme="minorHAnsi" w:hAnsiTheme="minorHAnsi" w:cstheme="minorHAnsi"/>
                <w:b/>
                <w:bCs/>
                <w:sz w:val="22"/>
                <w:szCs w:val="22"/>
              </w:rPr>
            </w:pPr>
            <w:r w:rsidRPr="00DA5901">
              <w:rPr>
                <w:rFonts w:asciiTheme="minorHAnsi" w:hAnsiTheme="minorHAnsi" w:cstheme="minorHAnsi"/>
                <w:b/>
                <w:bCs/>
                <w:sz w:val="22"/>
                <w:szCs w:val="22"/>
              </w:rPr>
              <w:t>Document Control, Revision and Amendments</w:t>
            </w:r>
          </w:p>
        </w:tc>
      </w:tr>
      <w:tr w:rsidR="00C348BB" w:rsidTr="00DA5901">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C348BB" w:rsidRPr="00DA5901" w:rsidRDefault="00C348BB" w:rsidP="00967BC1">
            <w:pPr>
              <w:spacing w:after="0"/>
              <w:rPr>
                <w:rFonts w:asciiTheme="minorHAnsi" w:hAnsiTheme="minorHAnsi" w:cstheme="minorHAnsi"/>
                <w:sz w:val="20"/>
                <w:szCs w:val="20"/>
              </w:rPr>
            </w:pPr>
            <w:bookmarkStart w:id="14" w:name="_Toc100986867"/>
            <w:bookmarkStart w:id="15" w:name="_Toc101171892"/>
            <w:bookmarkStart w:id="16" w:name="_Toc101579718"/>
            <w:bookmarkStart w:id="17" w:name="_Toc101755522"/>
            <w:bookmarkStart w:id="18" w:name="_Toc129765038"/>
            <w:bookmarkStart w:id="19" w:name="_Toc205616482"/>
            <w:bookmarkStart w:id="20" w:name="_Toc243740446"/>
            <w:r w:rsidRPr="00DA5901">
              <w:rPr>
                <w:rFonts w:asciiTheme="minorHAnsi" w:hAnsiTheme="minorHAnsi" w:cstheme="minorHAnsi"/>
                <w:sz w:val="20"/>
                <w:szCs w:val="20"/>
              </w:rPr>
              <w:t>For policy and procedures relating to Document Control, Re</w:t>
            </w:r>
            <w:r w:rsidR="008023C2" w:rsidRPr="00DA5901">
              <w:rPr>
                <w:rFonts w:asciiTheme="minorHAnsi" w:hAnsiTheme="minorHAnsi" w:cstheme="minorHAnsi"/>
                <w:sz w:val="20"/>
                <w:szCs w:val="20"/>
              </w:rPr>
              <w:t xml:space="preserve">vision and Amendment, refer to </w:t>
            </w:r>
            <w:r w:rsidRPr="00DA5901">
              <w:rPr>
                <w:rFonts w:asciiTheme="minorHAnsi" w:hAnsiTheme="minorHAnsi" w:cstheme="minorHAnsi"/>
                <w:sz w:val="20"/>
                <w:szCs w:val="20"/>
              </w:rPr>
              <w:t>MAP-ALL-ALL-003.</w:t>
            </w:r>
            <w:bookmarkEnd w:id="14"/>
            <w:bookmarkEnd w:id="15"/>
            <w:bookmarkEnd w:id="16"/>
            <w:bookmarkEnd w:id="17"/>
            <w:bookmarkEnd w:id="18"/>
            <w:bookmarkEnd w:id="19"/>
            <w:bookmarkEnd w:id="20"/>
          </w:p>
          <w:p w:rsidR="00DA5901" w:rsidRPr="00CD64BB" w:rsidRDefault="00DA5901" w:rsidP="00967BC1">
            <w:pPr>
              <w:spacing w:after="0"/>
              <w:rPr>
                <w:rFonts w:asciiTheme="minorHAnsi" w:hAnsiTheme="minorHAnsi" w:cstheme="minorHAnsi"/>
                <w:sz w:val="16"/>
                <w:szCs w:val="16"/>
              </w:rPr>
            </w:pPr>
          </w:p>
        </w:tc>
      </w:tr>
    </w:tbl>
    <w:p w:rsidR="00870212" w:rsidRPr="00DA642C" w:rsidRDefault="00870212" w:rsidP="00967BC1">
      <w:pPr>
        <w:spacing w:after="0"/>
        <w:jc w:val="both"/>
        <w:rPr>
          <w:b/>
          <w:sz w:val="28"/>
        </w:rPr>
      </w:pPr>
    </w:p>
    <w:p w:rsidR="00C348BB" w:rsidRPr="00F66952" w:rsidRDefault="00C348BB" w:rsidP="00967BC1">
      <w:pPr>
        <w:spacing w:after="0"/>
        <w:jc w:val="both"/>
        <w:rPr>
          <w:b/>
          <w:sz w:val="18"/>
          <w:szCs w:val="18"/>
        </w:rPr>
      </w:pPr>
    </w:p>
    <w:p w:rsidR="00994C41" w:rsidRDefault="00994C41" w:rsidP="00967BC1">
      <w:pPr>
        <w:spacing w:after="0"/>
        <w:rPr>
          <w:rFonts w:eastAsia="Times New Roman"/>
          <w:b/>
          <w:bCs/>
          <w:color w:val="365F91"/>
          <w:sz w:val="28"/>
          <w:szCs w:val="28"/>
          <w:lang w:val="en-US"/>
        </w:rPr>
      </w:pPr>
      <w:r>
        <w:br w:type="page"/>
      </w:r>
    </w:p>
    <w:p w:rsidR="00C348BB" w:rsidRDefault="00C348BB" w:rsidP="00D63E6D">
      <w:pPr>
        <w:pStyle w:val="TOCHeading"/>
        <w:numPr>
          <w:ilvl w:val="0"/>
          <w:numId w:val="0"/>
        </w:numPr>
        <w:ind w:left="357"/>
      </w:pPr>
      <w:r>
        <w:lastRenderedPageBreak/>
        <w:t>Contents</w:t>
      </w:r>
    </w:p>
    <w:p w:rsidR="00862F32" w:rsidRDefault="00995147">
      <w:pPr>
        <w:pStyle w:val="TOC1"/>
        <w:rPr>
          <w:rFonts w:asciiTheme="minorHAnsi" w:eastAsiaTheme="minorEastAsia" w:hAnsiTheme="minorHAnsi" w:cstheme="minorBidi"/>
          <w:noProof/>
          <w:sz w:val="22"/>
          <w:szCs w:val="22"/>
          <w:lang w:eastAsia="en-GB"/>
        </w:rPr>
      </w:pPr>
      <w:r w:rsidRPr="00922622">
        <w:rPr>
          <w:rFonts w:asciiTheme="minorHAnsi" w:hAnsiTheme="minorHAnsi"/>
        </w:rPr>
        <w:fldChar w:fldCharType="begin"/>
      </w:r>
      <w:r w:rsidR="00C348BB" w:rsidRPr="00922622">
        <w:rPr>
          <w:rFonts w:asciiTheme="minorHAnsi" w:hAnsiTheme="minorHAnsi"/>
        </w:rPr>
        <w:instrText xml:space="preserve"> TOC \o "1-3" \h \z \u </w:instrText>
      </w:r>
      <w:r w:rsidRPr="00922622">
        <w:rPr>
          <w:rFonts w:asciiTheme="minorHAnsi" w:hAnsiTheme="minorHAnsi"/>
        </w:rPr>
        <w:fldChar w:fldCharType="separate"/>
      </w:r>
      <w:hyperlink w:anchor="_Toc181370364" w:history="1">
        <w:r w:rsidR="00862F32" w:rsidRPr="00400A93">
          <w:rPr>
            <w:rStyle w:val="Hyperlink"/>
            <w:noProof/>
          </w:rPr>
          <w:t>Abbreviations and Acronyms</w:t>
        </w:r>
        <w:r w:rsidR="00862F32">
          <w:rPr>
            <w:noProof/>
            <w:webHidden/>
          </w:rPr>
          <w:tab/>
        </w:r>
        <w:r w:rsidR="00862F32">
          <w:rPr>
            <w:noProof/>
            <w:webHidden/>
          </w:rPr>
          <w:fldChar w:fldCharType="begin"/>
        </w:r>
        <w:r w:rsidR="00862F32">
          <w:rPr>
            <w:noProof/>
            <w:webHidden/>
          </w:rPr>
          <w:instrText xml:space="preserve"> PAGEREF _Toc181370364 \h </w:instrText>
        </w:r>
        <w:r w:rsidR="00862F32">
          <w:rPr>
            <w:noProof/>
            <w:webHidden/>
          </w:rPr>
        </w:r>
        <w:r w:rsidR="00862F32">
          <w:rPr>
            <w:noProof/>
            <w:webHidden/>
          </w:rPr>
          <w:fldChar w:fldCharType="separate"/>
        </w:r>
        <w:r w:rsidR="00B41A7D">
          <w:rPr>
            <w:noProof/>
            <w:webHidden/>
          </w:rPr>
          <w:t>5</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65" w:history="1">
        <w:r w:rsidR="00862F32" w:rsidRPr="00400A93">
          <w:rPr>
            <w:rStyle w:val="Hyperlink"/>
            <w:noProof/>
          </w:rPr>
          <w:t>1.</w:t>
        </w:r>
        <w:r w:rsidR="00862F32">
          <w:rPr>
            <w:rFonts w:asciiTheme="minorHAnsi" w:eastAsiaTheme="minorEastAsia" w:hAnsiTheme="minorHAnsi" w:cstheme="minorBidi"/>
            <w:noProof/>
            <w:sz w:val="22"/>
            <w:szCs w:val="22"/>
            <w:lang w:eastAsia="en-GB"/>
          </w:rPr>
          <w:tab/>
        </w:r>
        <w:r w:rsidR="00862F32" w:rsidRPr="00400A93">
          <w:rPr>
            <w:rStyle w:val="Hyperlink"/>
            <w:noProof/>
          </w:rPr>
          <w:t>Introduction</w:t>
        </w:r>
        <w:r w:rsidR="00862F32">
          <w:rPr>
            <w:noProof/>
            <w:webHidden/>
          </w:rPr>
          <w:tab/>
        </w:r>
        <w:r w:rsidR="00862F32">
          <w:rPr>
            <w:noProof/>
            <w:webHidden/>
          </w:rPr>
          <w:fldChar w:fldCharType="begin"/>
        </w:r>
        <w:r w:rsidR="00862F32">
          <w:rPr>
            <w:noProof/>
            <w:webHidden/>
          </w:rPr>
          <w:instrText xml:space="preserve"> PAGEREF _Toc181370365 \h </w:instrText>
        </w:r>
        <w:r w:rsidR="00862F32">
          <w:rPr>
            <w:noProof/>
            <w:webHidden/>
          </w:rPr>
        </w:r>
        <w:r w:rsidR="00862F32">
          <w:rPr>
            <w:noProof/>
            <w:webHidden/>
          </w:rPr>
          <w:fldChar w:fldCharType="separate"/>
        </w:r>
        <w:r w:rsidR="00B41A7D">
          <w:rPr>
            <w:noProof/>
            <w:webHidden/>
          </w:rPr>
          <w:t>6</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366" w:history="1">
        <w:r w:rsidR="00862F32" w:rsidRPr="00400A93">
          <w:rPr>
            <w:rStyle w:val="Hyperlink"/>
          </w:rPr>
          <w:t>1.1.</w:t>
        </w:r>
        <w:r w:rsidR="00862F32">
          <w:rPr>
            <w:rFonts w:eastAsiaTheme="minorEastAsia" w:cstheme="minorBidi"/>
            <w:sz w:val="22"/>
            <w:szCs w:val="22"/>
            <w:lang w:eastAsia="en-GB"/>
          </w:rPr>
          <w:tab/>
        </w:r>
        <w:r w:rsidR="00862F32" w:rsidRPr="00400A93">
          <w:rPr>
            <w:rStyle w:val="Hyperlink"/>
          </w:rPr>
          <w:t>Overview of the organization</w:t>
        </w:r>
        <w:r w:rsidR="00862F32">
          <w:rPr>
            <w:webHidden/>
          </w:rPr>
          <w:tab/>
        </w:r>
        <w:r w:rsidR="00862F32">
          <w:rPr>
            <w:webHidden/>
          </w:rPr>
          <w:fldChar w:fldCharType="begin"/>
        </w:r>
        <w:r w:rsidR="00862F32">
          <w:rPr>
            <w:webHidden/>
          </w:rPr>
          <w:instrText xml:space="preserve"> PAGEREF _Toc181370366 \h </w:instrText>
        </w:r>
        <w:r w:rsidR="00862F32">
          <w:rPr>
            <w:webHidden/>
          </w:rPr>
        </w:r>
        <w:r w:rsidR="00862F32">
          <w:rPr>
            <w:webHidden/>
          </w:rPr>
          <w:fldChar w:fldCharType="separate"/>
        </w:r>
        <w:r w:rsidR="00B41A7D">
          <w:rPr>
            <w:webHidden/>
          </w:rPr>
          <w:t>6</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367" w:history="1">
        <w:r w:rsidR="00862F32" w:rsidRPr="00400A93">
          <w:rPr>
            <w:rStyle w:val="Hyperlink"/>
          </w:rPr>
          <w:t>1.2.</w:t>
        </w:r>
        <w:r w:rsidR="00862F32">
          <w:rPr>
            <w:rFonts w:eastAsiaTheme="minorEastAsia" w:cstheme="minorBidi"/>
            <w:sz w:val="22"/>
            <w:szCs w:val="22"/>
            <w:lang w:eastAsia="en-GB"/>
          </w:rPr>
          <w:tab/>
        </w:r>
        <w:r w:rsidR="00862F32" w:rsidRPr="00400A93">
          <w:rPr>
            <w:rStyle w:val="Hyperlink"/>
          </w:rPr>
          <w:t>NHSGGC Mission statement</w:t>
        </w:r>
        <w:r w:rsidR="00862F32">
          <w:rPr>
            <w:webHidden/>
          </w:rPr>
          <w:tab/>
        </w:r>
        <w:r w:rsidR="00862F32">
          <w:rPr>
            <w:webHidden/>
          </w:rPr>
          <w:fldChar w:fldCharType="begin"/>
        </w:r>
        <w:r w:rsidR="00862F32">
          <w:rPr>
            <w:webHidden/>
          </w:rPr>
          <w:instrText xml:space="preserve"> PAGEREF _Toc181370367 \h </w:instrText>
        </w:r>
        <w:r w:rsidR="00862F32">
          <w:rPr>
            <w:webHidden/>
          </w:rPr>
        </w:r>
        <w:r w:rsidR="00862F32">
          <w:rPr>
            <w:webHidden/>
          </w:rPr>
          <w:fldChar w:fldCharType="separate"/>
        </w:r>
        <w:r w:rsidR="00B41A7D">
          <w:rPr>
            <w:webHidden/>
          </w:rPr>
          <w:t>6</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368" w:history="1">
        <w:r w:rsidR="00862F32" w:rsidRPr="00400A93">
          <w:rPr>
            <w:rStyle w:val="Hyperlink"/>
          </w:rPr>
          <w:t>1.3.</w:t>
        </w:r>
        <w:r w:rsidR="00862F32">
          <w:rPr>
            <w:rFonts w:eastAsiaTheme="minorEastAsia" w:cstheme="minorBidi"/>
            <w:sz w:val="22"/>
            <w:szCs w:val="22"/>
            <w:lang w:eastAsia="en-GB"/>
          </w:rPr>
          <w:tab/>
        </w:r>
        <w:r w:rsidR="00862F32" w:rsidRPr="00400A93">
          <w:rPr>
            <w:rStyle w:val="Hyperlink"/>
          </w:rPr>
          <w:t>Objectives (5.5, 8.2.2)</w:t>
        </w:r>
        <w:r w:rsidR="00862F32">
          <w:rPr>
            <w:webHidden/>
          </w:rPr>
          <w:tab/>
        </w:r>
        <w:r w:rsidR="00862F32">
          <w:rPr>
            <w:webHidden/>
          </w:rPr>
          <w:fldChar w:fldCharType="begin"/>
        </w:r>
        <w:r w:rsidR="00862F32">
          <w:rPr>
            <w:webHidden/>
          </w:rPr>
          <w:instrText xml:space="preserve"> PAGEREF _Toc181370368 \h </w:instrText>
        </w:r>
        <w:r w:rsidR="00862F32">
          <w:rPr>
            <w:webHidden/>
          </w:rPr>
        </w:r>
        <w:r w:rsidR="00862F32">
          <w:rPr>
            <w:webHidden/>
          </w:rPr>
          <w:fldChar w:fldCharType="separate"/>
        </w:r>
        <w:r w:rsidR="00B41A7D">
          <w:rPr>
            <w:webHidden/>
          </w:rPr>
          <w:t>6</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369" w:history="1">
        <w:r w:rsidR="00862F32" w:rsidRPr="00400A93">
          <w:rPr>
            <w:rStyle w:val="Hyperlink"/>
          </w:rPr>
          <w:t>1.4.</w:t>
        </w:r>
        <w:r w:rsidR="00862F32">
          <w:rPr>
            <w:rFonts w:eastAsiaTheme="minorEastAsia" w:cstheme="minorBidi"/>
            <w:sz w:val="22"/>
            <w:szCs w:val="22"/>
            <w:lang w:eastAsia="en-GB"/>
          </w:rPr>
          <w:tab/>
        </w:r>
        <w:r w:rsidR="00862F32" w:rsidRPr="00400A93">
          <w:rPr>
            <w:rStyle w:val="Hyperlink"/>
          </w:rPr>
          <w:t>Scope (8.2.1, 8.2.4)</w:t>
        </w:r>
        <w:r w:rsidR="00862F32">
          <w:rPr>
            <w:webHidden/>
          </w:rPr>
          <w:tab/>
        </w:r>
        <w:r w:rsidR="00862F32">
          <w:rPr>
            <w:webHidden/>
          </w:rPr>
          <w:fldChar w:fldCharType="begin"/>
        </w:r>
        <w:r w:rsidR="00862F32">
          <w:rPr>
            <w:webHidden/>
          </w:rPr>
          <w:instrText xml:space="preserve"> PAGEREF _Toc181370369 \h </w:instrText>
        </w:r>
        <w:r w:rsidR="00862F32">
          <w:rPr>
            <w:webHidden/>
          </w:rPr>
        </w:r>
        <w:r w:rsidR="00862F32">
          <w:rPr>
            <w:webHidden/>
          </w:rPr>
          <w:fldChar w:fldCharType="separate"/>
        </w:r>
        <w:r w:rsidR="00B41A7D">
          <w:rPr>
            <w:webHidden/>
          </w:rPr>
          <w:t>7</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70" w:history="1">
        <w:r w:rsidR="00862F32" w:rsidRPr="00400A93">
          <w:rPr>
            <w:rStyle w:val="Hyperlink"/>
            <w:noProof/>
          </w:rPr>
          <w:t>2.</w:t>
        </w:r>
        <w:r w:rsidR="00862F32">
          <w:rPr>
            <w:rFonts w:asciiTheme="minorHAnsi" w:eastAsiaTheme="minorEastAsia" w:hAnsiTheme="minorHAnsi" w:cstheme="minorBidi"/>
            <w:noProof/>
            <w:sz w:val="22"/>
            <w:szCs w:val="22"/>
            <w:lang w:eastAsia="en-GB"/>
          </w:rPr>
          <w:tab/>
        </w:r>
        <w:r w:rsidR="00862F32" w:rsidRPr="00400A93">
          <w:rPr>
            <w:rStyle w:val="Hyperlink"/>
            <w:noProof/>
          </w:rPr>
          <w:t>Quality Policy Statement (5.3.2)</w:t>
        </w:r>
        <w:r w:rsidR="00862F32">
          <w:rPr>
            <w:noProof/>
            <w:webHidden/>
          </w:rPr>
          <w:tab/>
        </w:r>
        <w:r w:rsidR="00862F32">
          <w:rPr>
            <w:noProof/>
            <w:webHidden/>
          </w:rPr>
          <w:fldChar w:fldCharType="begin"/>
        </w:r>
        <w:r w:rsidR="00862F32">
          <w:rPr>
            <w:noProof/>
            <w:webHidden/>
          </w:rPr>
          <w:instrText xml:space="preserve"> PAGEREF _Toc181370370 \h </w:instrText>
        </w:r>
        <w:r w:rsidR="00862F32">
          <w:rPr>
            <w:noProof/>
            <w:webHidden/>
          </w:rPr>
        </w:r>
        <w:r w:rsidR="00862F32">
          <w:rPr>
            <w:noProof/>
            <w:webHidden/>
          </w:rPr>
          <w:fldChar w:fldCharType="separate"/>
        </w:r>
        <w:r w:rsidR="00B41A7D">
          <w:rPr>
            <w:noProof/>
            <w:webHidden/>
          </w:rPr>
          <w:t>7</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71" w:history="1">
        <w:r w:rsidR="00862F32" w:rsidRPr="00400A93">
          <w:rPr>
            <w:rStyle w:val="Hyperlink"/>
            <w:noProof/>
          </w:rPr>
          <w:t>3.</w:t>
        </w:r>
        <w:r w:rsidR="00862F32">
          <w:rPr>
            <w:rFonts w:asciiTheme="minorHAnsi" w:eastAsiaTheme="minorEastAsia" w:hAnsiTheme="minorHAnsi" w:cstheme="minorBidi"/>
            <w:noProof/>
            <w:sz w:val="22"/>
            <w:szCs w:val="22"/>
            <w:lang w:eastAsia="en-GB"/>
          </w:rPr>
          <w:tab/>
        </w:r>
        <w:r w:rsidR="00862F32" w:rsidRPr="00400A93">
          <w:rPr>
            <w:rStyle w:val="Hyperlink"/>
            <w:noProof/>
          </w:rPr>
          <w:t>Organisation and Management</w:t>
        </w:r>
        <w:r w:rsidR="00862F32">
          <w:rPr>
            <w:noProof/>
            <w:webHidden/>
          </w:rPr>
          <w:tab/>
        </w:r>
        <w:r w:rsidR="00862F32">
          <w:rPr>
            <w:noProof/>
            <w:webHidden/>
          </w:rPr>
          <w:fldChar w:fldCharType="begin"/>
        </w:r>
        <w:r w:rsidR="00862F32">
          <w:rPr>
            <w:noProof/>
            <w:webHidden/>
          </w:rPr>
          <w:instrText xml:space="preserve"> PAGEREF _Toc181370371 \h </w:instrText>
        </w:r>
        <w:r w:rsidR="00862F32">
          <w:rPr>
            <w:noProof/>
            <w:webHidden/>
          </w:rPr>
        </w:r>
        <w:r w:rsidR="00862F32">
          <w:rPr>
            <w:noProof/>
            <w:webHidden/>
          </w:rPr>
          <w:fldChar w:fldCharType="separate"/>
        </w:r>
        <w:r w:rsidR="00B41A7D">
          <w:rPr>
            <w:noProof/>
            <w:webHidden/>
          </w:rPr>
          <w:t>7</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372" w:history="1">
        <w:r w:rsidR="00862F32" w:rsidRPr="00400A93">
          <w:rPr>
            <w:rStyle w:val="Hyperlink"/>
          </w:rPr>
          <w:t>3.1.</w:t>
        </w:r>
        <w:r w:rsidR="00862F32">
          <w:rPr>
            <w:rFonts w:eastAsiaTheme="minorEastAsia" w:cstheme="minorBidi"/>
            <w:sz w:val="22"/>
            <w:szCs w:val="22"/>
            <w:lang w:eastAsia="en-GB"/>
          </w:rPr>
          <w:tab/>
        </w:r>
        <w:r w:rsidR="00862F32" w:rsidRPr="00400A93">
          <w:rPr>
            <w:rStyle w:val="Hyperlink"/>
          </w:rPr>
          <w:t>Organisation (5.3.2.)</w:t>
        </w:r>
        <w:r w:rsidR="00862F32">
          <w:rPr>
            <w:webHidden/>
          </w:rPr>
          <w:tab/>
        </w:r>
        <w:r w:rsidR="00862F32">
          <w:rPr>
            <w:webHidden/>
          </w:rPr>
          <w:fldChar w:fldCharType="begin"/>
        </w:r>
        <w:r w:rsidR="00862F32">
          <w:rPr>
            <w:webHidden/>
          </w:rPr>
          <w:instrText xml:space="preserve"> PAGEREF _Toc181370372 \h </w:instrText>
        </w:r>
        <w:r w:rsidR="00862F32">
          <w:rPr>
            <w:webHidden/>
          </w:rPr>
        </w:r>
        <w:r w:rsidR="00862F32">
          <w:rPr>
            <w:webHidden/>
          </w:rPr>
          <w:fldChar w:fldCharType="separate"/>
        </w:r>
        <w:r w:rsidR="00B41A7D">
          <w:rPr>
            <w:webHidden/>
          </w:rPr>
          <w:t>7</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73" w:history="1">
        <w:r w:rsidR="00862F32" w:rsidRPr="00400A93">
          <w:rPr>
            <w:rStyle w:val="Hyperlink"/>
            <w:noProof/>
          </w:rPr>
          <w:t>3.1.1.</w:t>
        </w:r>
        <w:r w:rsidR="00862F32">
          <w:rPr>
            <w:rFonts w:asciiTheme="minorHAnsi" w:eastAsiaTheme="minorEastAsia" w:hAnsiTheme="minorHAnsi" w:cstheme="minorBidi"/>
            <w:noProof/>
            <w:sz w:val="22"/>
            <w:szCs w:val="22"/>
            <w:lang w:eastAsia="en-GB"/>
          </w:rPr>
          <w:tab/>
        </w:r>
        <w:r w:rsidR="00862F32" w:rsidRPr="00400A93">
          <w:rPr>
            <w:rStyle w:val="Hyperlink"/>
            <w:noProof/>
          </w:rPr>
          <w:t>Legal Entity (5.1.)</w:t>
        </w:r>
        <w:r w:rsidR="00862F32">
          <w:rPr>
            <w:noProof/>
            <w:webHidden/>
          </w:rPr>
          <w:tab/>
        </w:r>
        <w:r w:rsidR="00862F32">
          <w:rPr>
            <w:noProof/>
            <w:webHidden/>
          </w:rPr>
          <w:fldChar w:fldCharType="begin"/>
        </w:r>
        <w:r w:rsidR="00862F32">
          <w:rPr>
            <w:noProof/>
            <w:webHidden/>
          </w:rPr>
          <w:instrText xml:space="preserve"> PAGEREF _Toc181370373 \h </w:instrText>
        </w:r>
        <w:r w:rsidR="00862F32">
          <w:rPr>
            <w:noProof/>
            <w:webHidden/>
          </w:rPr>
        </w:r>
        <w:r w:rsidR="00862F32">
          <w:rPr>
            <w:noProof/>
            <w:webHidden/>
          </w:rPr>
          <w:fldChar w:fldCharType="separate"/>
        </w:r>
        <w:r w:rsidR="00B41A7D">
          <w:rPr>
            <w:noProof/>
            <w:webHidden/>
          </w:rPr>
          <w:t>8</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74" w:history="1">
        <w:r w:rsidR="00862F32" w:rsidRPr="00400A93">
          <w:rPr>
            <w:rStyle w:val="Hyperlink"/>
            <w:noProof/>
          </w:rPr>
          <w:t>3.1.2.</w:t>
        </w:r>
        <w:r w:rsidR="00862F32">
          <w:rPr>
            <w:rFonts w:asciiTheme="minorHAnsi" w:eastAsiaTheme="minorEastAsia" w:hAnsiTheme="minorHAnsi" w:cstheme="minorBidi"/>
            <w:noProof/>
            <w:sz w:val="22"/>
            <w:szCs w:val="22"/>
            <w:lang w:eastAsia="en-GB"/>
          </w:rPr>
          <w:tab/>
        </w:r>
        <w:r w:rsidR="00862F32" w:rsidRPr="00400A93">
          <w:rPr>
            <w:rStyle w:val="Hyperlink"/>
            <w:noProof/>
          </w:rPr>
          <w:t>Impartiality and Confidentiality (4.1, 4.2)</w:t>
        </w:r>
        <w:r w:rsidR="00862F32">
          <w:rPr>
            <w:noProof/>
            <w:webHidden/>
          </w:rPr>
          <w:tab/>
        </w:r>
        <w:r w:rsidR="00862F32">
          <w:rPr>
            <w:noProof/>
            <w:webHidden/>
          </w:rPr>
          <w:fldChar w:fldCharType="begin"/>
        </w:r>
        <w:r w:rsidR="00862F32">
          <w:rPr>
            <w:noProof/>
            <w:webHidden/>
          </w:rPr>
          <w:instrText xml:space="preserve"> PAGEREF _Toc181370374 \h </w:instrText>
        </w:r>
        <w:r w:rsidR="00862F32">
          <w:rPr>
            <w:noProof/>
            <w:webHidden/>
          </w:rPr>
        </w:r>
        <w:r w:rsidR="00862F32">
          <w:rPr>
            <w:noProof/>
            <w:webHidden/>
          </w:rPr>
          <w:fldChar w:fldCharType="separate"/>
        </w:r>
        <w:r w:rsidR="00B41A7D">
          <w:rPr>
            <w:noProof/>
            <w:webHidden/>
          </w:rPr>
          <w:t>8</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75" w:history="1">
        <w:r w:rsidR="00862F32" w:rsidRPr="00400A93">
          <w:rPr>
            <w:rStyle w:val="Hyperlink"/>
            <w:rFonts w:cstheme="minorHAnsi"/>
            <w:noProof/>
          </w:rPr>
          <w:t>3.1.3.</w:t>
        </w:r>
        <w:r w:rsidR="00862F32">
          <w:rPr>
            <w:rFonts w:asciiTheme="minorHAnsi" w:eastAsiaTheme="minorEastAsia" w:hAnsiTheme="minorHAnsi" w:cstheme="minorBidi"/>
            <w:noProof/>
            <w:sz w:val="22"/>
            <w:szCs w:val="22"/>
            <w:lang w:eastAsia="en-GB"/>
          </w:rPr>
          <w:tab/>
        </w:r>
        <w:r w:rsidR="00862F32" w:rsidRPr="00400A93">
          <w:rPr>
            <w:rStyle w:val="Hyperlink"/>
            <w:noProof/>
          </w:rPr>
          <w:t>Roles and Responsibilities (5.2, 5.6)</w:t>
        </w:r>
        <w:r w:rsidR="00862F32">
          <w:rPr>
            <w:noProof/>
            <w:webHidden/>
          </w:rPr>
          <w:tab/>
        </w:r>
        <w:r w:rsidR="00862F32">
          <w:rPr>
            <w:noProof/>
            <w:webHidden/>
          </w:rPr>
          <w:fldChar w:fldCharType="begin"/>
        </w:r>
        <w:r w:rsidR="00862F32">
          <w:rPr>
            <w:noProof/>
            <w:webHidden/>
          </w:rPr>
          <w:instrText xml:space="preserve"> PAGEREF _Toc181370375 \h </w:instrText>
        </w:r>
        <w:r w:rsidR="00862F32">
          <w:rPr>
            <w:noProof/>
            <w:webHidden/>
          </w:rPr>
        </w:r>
        <w:r w:rsidR="00862F32">
          <w:rPr>
            <w:noProof/>
            <w:webHidden/>
          </w:rPr>
          <w:fldChar w:fldCharType="separate"/>
        </w:r>
        <w:r w:rsidR="00B41A7D">
          <w:rPr>
            <w:noProof/>
            <w:webHidden/>
          </w:rPr>
          <w:t>8</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76" w:history="1">
        <w:r w:rsidR="00862F32" w:rsidRPr="00400A93">
          <w:rPr>
            <w:rStyle w:val="Hyperlink"/>
            <w:noProof/>
          </w:rPr>
          <w:t>3.1.4.</w:t>
        </w:r>
        <w:r w:rsidR="00862F32">
          <w:rPr>
            <w:rFonts w:asciiTheme="minorHAnsi" w:eastAsiaTheme="minorEastAsia" w:hAnsiTheme="minorHAnsi" w:cstheme="minorBidi"/>
            <w:noProof/>
            <w:sz w:val="22"/>
            <w:szCs w:val="22"/>
            <w:lang w:eastAsia="en-GB"/>
          </w:rPr>
          <w:tab/>
        </w:r>
        <w:r w:rsidR="00862F32" w:rsidRPr="00400A93">
          <w:rPr>
            <w:rStyle w:val="Hyperlink"/>
            <w:noProof/>
          </w:rPr>
          <w:t>Organisational Organograms</w:t>
        </w:r>
        <w:r w:rsidR="00862F32">
          <w:rPr>
            <w:noProof/>
            <w:webHidden/>
          </w:rPr>
          <w:tab/>
        </w:r>
        <w:r w:rsidR="00862F32">
          <w:rPr>
            <w:noProof/>
            <w:webHidden/>
          </w:rPr>
          <w:fldChar w:fldCharType="begin"/>
        </w:r>
        <w:r w:rsidR="00862F32">
          <w:rPr>
            <w:noProof/>
            <w:webHidden/>
          </w:rPr>
          <w:instrText xml:space="preserve"> PAGEREF _Toc181370376 \h </w:instrText>
        </w:r>
        <w:r w:rsidR="00862F32">
          <w:rPr>
            <w:noProof/>
            <w:webHidden/>
          </w:rPr>
        </w:r>
        <w:r w:rsidR="00862F32">
          <w:rPr>
            <w:noProof/>
            <w:webHidden/>
          </w:rPr>
          <w:fldChar w:fldCharType="separate"/>
        </w:r>
        <w:r w:rsidR="00B41A7D">
          <w:rPr>
            <w:noProof/>
            <w:webHidden/>
          </w:rPr>
          <w:t>10</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377" w:history="1">
        <w:r w:rsidR="00862F32" w:rsidRPr="00400A93">
          <w:rPr>
            <w:rStyle w:val="Hyperlink"/>
          </w:rPr>
          <w:t>3.2.</w:t>
        </w:r>
        <w:r w:rsidR="00862F32">
          <w:rPr>
            <w:rFonts w:eastAsiaTheme="minorEastAsia" w:cstheme="minorBidi"/>
            <w:sz w:val="22"/>
            <w:szCs w:val="22"/>
            <w:lang w:eastAsia="en-GB"/>
          </w:rPr>
          <w:tab/>
        </w:r>
        <w:r w:rsidR="00862F32" w:rsidRPr="00400A93">
          <w:rPr>
            <w:rStyle w:val="Hyperlink"/>
          </w:rPr>
          <w:t>Management Responsibility</w:t>
        </w:r>
        <w:r w:rsidR="00862F32">
          <w:rPr>
            <w:webHidden/>
          </w:rPr>
          <w:tab/>
        </w:r>
        <w:r w:rsidR="00862F32">
          <w:rPr>
            <w:webHidden/>
          </w:rPr>
          <w:fldChar w:fldCharType="begin"/>
        </w:r>
        <w:r w:rsidR="00862F32">
          <w:rPr>
            <w:webHidden/>
          </w:rPr>
          <w:instrText xml:space="preserve"> PAGEREF _Toc181370377 \h </w:instrText>
        </w:r>
        <w:r w:rsidR="00862F32">
          <w:rPr>
            <w:webHidden/>
          </w:rPr>
        </w:r>
        <w:r w:rsidR="00862F32">
          <w:rPr>
            <w:webHidden/>
          </w:rPr>
          <w:fldChar w:fldCharType="separate"/>
        </w:r>
        <w:r w:rsidR="00B41A7D">
          <w:rPr>
            <w:webHidden/>
          </w:rPr>
          <w:t>13</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78" w:history="1">
        <w:r w:rsidR="00862F32" w:rsidRPr="00400A93">
          <w:rPr>
            <w:rStyle w:val="Hyperlink"/>
            <w:noProof/>
          </w:rPr>
          <w:t>3.2.1.</w:t>
        </w:r>
        <w:r w:rsidR="00862F32">
          <w:rPr>
            <w:rFonts w:asciiTheme="minorHAnsi" w:eastAsiaTheme="minorEastAsia" w:hAnsiTheme="minorHAnsi" w:cstheme="minorBidi"/>
            <w:noProof/>
            <w:sz w:val="22"/>
            <w:szCs w:val="22"/>
            <w:lang w:eastAsia="en-GB"/>
          </w:rPr>
          <w:tab/>
        </w:r>
        <w:r w:rsidR="00862F32" w:rsidRPr="00400A93">
          <w:rPr>
            <w:rStyle w:val="Hyperlink"/>
            <w:noProof/>
          </w:rPr>
          <w:t>Commitment to Quality (8.2.3)</w:t>
        </w:r>
        <w:r w:rsidR="00862F32">
          <w:rPr>
            <w:noProof/>
            <w:webHidden/>
          </w:rPr>
          <w:tab/>
        </w:r>
        <w:r w:rsidR="00862F32">
          <w:rPr>
            <w:noProof/>
            <w:webHidden/>
          </w:rPr>
          <w:fldChar w:fldCharType="begin"/>
        </w:r>
        <w:r w:rsidR="00862F32">
          <w:rPr>
            <w:noProof/>
            <w:webHidden/>
          </w:rPr>
          <w:instrText xml:space="preserve"> PAGEREF _Toc181370378 \h </w:instrText>
        </w:r>
        <w:r w:rsidR="00862F32">
          <w:rPr>
            <w:noProof/>
            <w:webHidden/>
          </w:rPr>
        </w:r>
        <w:r w:rsidR="00862F32">
          <w:rPr>
            <w:noProof/>
            <w:webHidden/>
          </w:rPr>
          <w:fldChar w:fldCharType="separate"/>
        </w:r>
        <w:r w:rsidR="00B41A7D">
          <w:rPr>
            <w:noProof/>
            <w:webHidden/>
          </w:rPr>
          <w:t>13</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79" w:history="1">
        <w:r w:rsidR="00862F32" w:rsidRPr="00400A93">
          <w:rPr>
            <w:rStyle w:val="Hyperlink"/>
            <w:noProof/>
          </w:rPr>
          <w:t>3.2.2.</w:t>
        </w:r>
        <w:r w:rsidR="00862F32">
          <w:rPr>
            <w:rFonts w:asciiTheme="minorHAnsi" w:eastAsiaTheme="minorEastAsia" w:hAnsiTheme="minorHAnsi" w:cstheme="minorBidi"/>
            <w:noProof/>
            <w:sz w:val="22"/>
            <w:szCs w:val="22"/>
            <w:lang w:eastAsia="en-GB"/>
          </w:rPr>
          <w:tab/>
        </w:r>
        <w:r w:rsidR="00862F32" w:rsidRPr="00400A93">
          <w:rPr>
            <w:rStyle w:val="Hyperlink"/>
            <w:noProof/>
          </w:rPr>
          <w:t>Requirements of Patients and Users (4.3)</w:t>
        </w:r>
        <w:r w:rsidR="00862F32">
          <w:rPr>
            <w:noProof/>
            <w:webHidden/>
          </w:rPr>
          <w:tab/>
        </w:r>
        <w:r w:rsidR="00862F32">
          <w:rPr>
            <w:noProof/>
            <w:webHidden/>
          </w:rPr>
          <w:fldChar w:fldCharType="begin"/>
        </w:r>
        <w:r w:rsidR="00862F32">
          <w:rPr>
            <w:noProof/>
            <w:webHidden/>
          </w:rPr>
          <w:instrText xml:space="preserve"> PAGEREF _Toc181370379 \h </w:instrText>
        </w:r>
        <w:r w:rsidR="00862F32">
          <w:rPr>
            <w:noProof/>
            <w:webHidden/>
          </w:rPr>
        </w:r>
        <w:r w:rsidR="00862F32">
          <w:rPr>
            <w:noProof/>
            <w:webHidden/>
          </w:rPr>
          <w:fldChar w:fldCharType="separate"/>
        </w:r>
        <w:r w:rsidR="00B41A7D">
          <w:rPr>
            <w:noProof/>
            <w:webHidden/>
          </w:rPr>
          <w:t>13</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80" w:history="1">
        <w:r w:rsidR="00862F32" w:rsidRPr="00400A93">
          <w:rPr>
            <w:rStyle w:val="Hyperlink"/>
            <w:noProof/>
          </w:rPr>
          <w:t>3.2.3.</w:t>
        </w:r>
        <w:r w:rsidR="00862F32">
          <w:rPr>
            <w:rFonts w:asciiTheme="minorHAnsi" w:eastAsiaTheme="minorEastAsia" w:hAnsiTheme="minorHAnsi" w:cstheme="minorBidi"/>
            <w:noProof/>
            <w:sz w:val="22"/>
            <w:szCs w:val="22"/>
            <w:lang w:eastAsia="en-GB"/>
          </w:rPr>
          <w:tab/>
        </w:r>
        <w:r w:rsidR="00862F32" w:rsidRPr="00400A93">
          <w:rPr>
            <w:rStyle w:val="Hyperlink"/>
            <w:noProof/>
          </w:rPr>
          <w:t>Quality Policy (5.5, 8.2.2)</w:t>
        </w:r>
        <w:r w:rsidR="00862F32">
          <w:rPr>
            <w:noProof/>
            <w:webHidden/>
          </w:rPr>
          <w:tab/>
        </w:r>
        <w:r w:rsidR="00862F32">
          <w:rPr>
            <w:noProof/>
            <w:webHidden/>
          </w:rPr>
          <w:fldChar w:fldCharType="begin"/>
        </w:r>
        <w:r w:rsidR="00862F32">
          <w:rPr>
            <w:noProof/>
            <w:webHidden/>
          </w:rPr>
          <w:instrText xml:space="preserve"> PAGEREF _Toc181370380 \h </w:instrText>
        </w:r>
        <w:r w:rsidR="00862F32">
          <w:rPr>
            <w:noProof/>
            <w:webHidden/>
          </w:rPr>
        </w:r>
        <w:r w:rsidR="00862F32">
          <w:rPr>
            <w:noProof/>
            <w:webHidden/>
          </w:rPr>
          <w:fldChar w:fldCharType="separate"/>
        </w:r>
        <w:r w:rsidR="00B41A7D">
          <w:rPr>
            <w:noProof/>
            <w:webHidden/>
          </w:rPr>
          <w:t>13</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81" w:history="1">
        <w:r w:rsidR="00862F32" w:rsidRPr="00400A93">
          <w:rPr>
            <w:rStyle w:val="Hyperlink"/>
            <w:noProof/>
          </w:rPr>
          <w:t>3.2.4.</w:t>
        </w:r>
        <w:r w:rsidR="00862F32">
          <w:rPr>
            <w:rFonts w:asciiTheme="minorHAnsi" w:eastAsiaTheme="minorEastAsia" w:hAnsiTheme="minorHAnsi" w:cstheme="minorBidi"/>
            <w:noProof/>
            <w:sz w:val="22"/>
            <w:szCs w:val="22"/>
            <w:lang w:eastAsia="en-GB"/>
          </w:rPr>
          <w:tab/>
        </w:r>
        <w:r w:rsidR="00862F32" w:rsidRPr="00400A93">
          <w:rPr>
            <w:rStyle w:val="Hyperlink"/>
            <w:noProof/>
          </w:rPr>
          <w:t>Quality Objectives and Planning (5.5, 8.2.2)</w:t>
        </w:r>
        <w:r w:rsidR="00862F32">
          <w:rPr>
            <w:noProof/>
            <w:webHidden/>
          </w:rPr>
          <w:tab/>
        </w:r>
        <w:r w:rsidR="00862F32">
          <w:rPr>
            <w:noProof/>
            <w:webHidden/>
          </w:rPr>
          <w:fldChar w:fldCharType="begin"/>
        </w:r>
        <w:r w:rsidR="00862F32">
          <w:rPr>
            <w:noProof/>
            <w:webHidden/>
          </w:rPr>
          <w:instrText xml:space="preserve"> PAGEREF _Toc181370381 \h </w:instrText>
        </w:r>
        <w:r w:rsidR="00862F32">
          <w:rPr>
            <w:noProof/>
            <w:webHidden/>
          </w:rPr>
        </w:r>
        <w:r w:rsidR="00862F32">
          <w:rPr>
            <w:noProof/>
            <w:webHidden/>
          </w:rPr>
          <w:fldChar w:fldCharType="separate"/>
        </w:r>
        <w:r w:rsidR="00B41A7D">
          <w:rPr>
            <w:noProof/>
            <w:webHidden/>
          </w:rPr>
          <w:t>13</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82" w:history="1">
        <w:r w:rsidR="00862F32" w:rsidRPr="00400A93">
          <w:rPr>
            <w:rStyle w:val="Hyperlink"/>
            <w:noProof/>
          </w:rPr>
          <w:t>3.2.5.</w:t>
        </w:r>
        <w:r w:rsidR="00862F32">
          <w:rPr>
            <w:rFonts w:asciiTheme="minorHAnsi" w:eastAsiaTheme="minorEastAsia" w:hAnsiTheme="minorHAnsi" w:cstheme="minorBidi"/>
            <w:noProof/>
            <w:sz w:val="22"/>
            <w:szCs w:val="22"/>
            <w:lang w:eastAsia="en-GB"/>
          </w:rPr>
          <w:tab/>
        </w:r>
        <w:r w:rsidR="00862F32" w:rsidRPr="00400A93">
          <w:rPr>
            <w:rStyle w:val="Hyperlink"/>
            <w:noProof/>
          </w:rPr>
          <w:t>Structure, Roles and Responsibilities (5.4.1)</w:t>
        </w:r>
        <w:r w:rsidR="00862F32">
          <w:rPr>
            <w:noProof/>
            <w:webHidden/>
          </w:rPr>
          <w:tab/>
        </w:r>
        <w:r w:rsidR="00862F32">
          <w:rPr>
            <w:noProof/>
            <w:webHidden/>
          </w:rPr>
          <w:fldChar w:fldCharType="begin"/>
        </w:r>
        <w:r w:rsidR="00862F32">
          <w:rPr>
            <w:noProof/>
            <w:webHidden/>
          </w:rPr>
          <w:instrText xml:space="preserve"> PAGEREF _Toc181370382 \h </w:instrText>
        </w:r>
        <w:r w:rsidR="00862F32">
          <w:rPr>
            <w:noProof/>
            <w:webHidden/>
          </w:rPr>
        </w:r>
        <w:r w:rsidR="00862F32">
          <w:rPr>
            <w:noProof/>
            <w:webHidden/>
          </w:rPr>
          <w:fldChar w:fldCharType="separate"/>
        </w:r>
        <w:r w:rsidR="00B41A7D">
          <w:rPr>
            <w:noProof/>
            <w:webHidden/>
          </w:rPr>
          <w:t>14</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83" w:history="1">
        <w:r w:rsidR="00862F32" w:rsidRPr="00400A93">
          <w:rPr>
            <w:rStyle w:val="Hyperlink"/>
            <w:noProof/>
          </w:rPr>
          <w:t>3.2.6.</w:t>
        </w:r>
        <w:r w:rsidR="00862F32">
          <w:rPr>
            <w:rFonts w:asciiTheme="minorHAnsi" w:eastAsiaTheme="minorEastAsia" w:hAnsiTheme="minorHAnsi" w:cstheme="minorBidi"/>
            <w:noProof/>
            <w:sz w:val="22"/>
            <w:szCs w:val="22"/>
            <w:lang w:eastAsia="en-GB"/>
          </w:rPr>
          <w:tab/>
        </w:r>
        <w:r w:rsidR="00862F32" w:rsidRPr="00400A93">
          <w:rPr>
            <w:rStyle w:val="Hyperlink"/>
            <w:noProof/>
          </w:rPr>
          <w:t>Site Responsibility</w:t>
        </w:r>
        <w:r w:rsidR="00862F32">
          <w:rPr>
            <w:noProof/>
            <w:webHidden/>
          </w:rPr>
          <w:tab/>
        </w:r>
        <w:r w:rsidR="00862F32">
          <w:rPr>
            <w:noProof/>
            <w:webHidden/>
          </w:rPr>
          <w:fldChar w:fldCharType="begin"/>
        </w:r>
        <w:r w:rsidR="00862F32">
          <w:rPr>
            <w:noProof/>
            <w:webHidden/>
          </w:rPr>
          <w:instrText xml:space="preserve"> PAGEREF _Toc181370383 \h </w:instrText>
        </w:r>
        <w:r w:rsidR="00862F32">
          <w:rPr>
            <w:noProof/>
            <w:webHidden/>
          </w:rPr>
        </w:r>
        <w:r w:rsidR="00862F32">
          <w:rPr>
            <w:noProof/>
            <w:webHidden/>
          </w:rPr>
          <w:fldChar w:fldCharType="separate"/>
        </w:r>
        <w:r w:rsidR="00B41A7D">
          <w:rPr>
            <w:noProof/>
            <w:webHidden/>
          </w:rPr>
          <w:t>15</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384" w:history="1">
        <w:r w:rsidR="00862F32" w:rsidRPr="00400A93">
          <w:rPr>
            <w:rStyle w:val="Hyperlink"/>
            <w:noProof/>
          </w:rPr>
          <w:t>3.2.7.</w:t>
        </w:r>
        <w:r w:rsidR="00862F32">
          <w:rPr>
            <w:rFonts w:asciiTheme="minorHAnsi" w:eastAsiaTheme="minorEastAsia" w:hAnsiTheme="minorHAnsi" w:cstheme="minorBidi"/>
            <w:noProof/>
            <w:sz w:val="22"/>
            <w:szCs w:val="22"/>
            <w:lang w:eastAsia="en-GB"/>
          </w:rPr>
          <w:tab/>
        </w:r>
        <w:r w:rsidR="00862F32" w:rsidRPr="00400A93">
          <w:rPr>
            <w:rStyle w:val="Hyperlink"/>
            <w:noProof/>
          </w:rPr>
          <w:t>Communication (5.4.1)</w:t>
        </w:r>
        <w:r w:rsidR="00862F32">
          <w:rPr>
            <w:noProof/>
            <w:webHidden/>
          </w:rPr>
          <w:tab/>
        </w:r>
        <w:r w:rsidR="00862F32">
          <w:rPr>
            <w:noProof/>
            <w:webHidden/>
          </w:rPr>
          <w:fldChar w:fldCharType="begin"/>
        </w:r>
        <w:r w:rsidR="00862F32">
          <w:rPr>
            <w:noProof/>
            <w:webHidden/>
          </w:rPr>
          <w:instrText xml:space="preserve"> PAGEREF _Toc181370384 \h </w:instrText>
        </w:r>
        <w:r w:rsidR="00862F32">
          <w:rPr>
            <w:noProof/>
            <w:webHidden/>
          </w:rPr>
        </w:r>
        <w:r w:rsidR="00862F32">
          <w:rPr>
            <w:noProof/>
            <w:webHidden/>
          </w:rPr>
          <w:fldChar w:fldCharType="separate"/>
        </w:r>
        <w:r w:rsidR="00B41A7D">
          <w:rPr>
            <w:noProof/>
            <w:webHidden/>
          </w:rPr>
          <w:t>15</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385" w:history="1">
        <w:r w:rsidR="00862F32" w:rsidRPr="00400A93">
          <w:rPr>
            <w:rStyle w:val="Hyperlink"/>
          </w:rPr>
          <w:t>3.3.</w:t>
        </w:r>
        <w:r w:rsidR="00862F32">
          <w:rPr>
            <w:rFonts w:eastAsiaTheme="minorEastAsia" w:cstheme="minorBidi"/>
            <w:sz w:val="22"/>
            <w:szCs w:val="22"/>
            <w:lang w:eastAsia="en-GB"/>
          </w:rPr>
          <w:tab/>
        </w:r>
        <w:r w:rsidR="00862F32" w:rsidRPr="00400A93">
          <w:rPr>
            <w:rStyle w:val="Hyperlink"/>
          </w:rPr>
          <w:t>Quality Manager (5.4.2)</w:t>
        </w:r>
        <w:r w:rsidR="00862F32">
          <w:rPr>
            <w:webHidden/>
          </w:rPr>
          <w:tab/>
        </w:r>
        <w:r w:rsidR="00862F32">
          <w:rPr>
            <w:webHidden/>
          </w:rPr>
          <w:fldChar w:fldCharType="begin"/>
        </w:r>
        <w:r w:rsidR="00862F32">
          <w:rPr>
            <w:webHidden/>
          </w:rPr>
          <w:instrText xml:space="preserve"> PAGEREF _Toc181370385 \h </w:instrText>
        </w:r>
        <w:r w:rsidR="00862F32">
          <w:rPr>
            <w:webHidden/>
          </w:rPr>
        </w:r>
        <w:r w:rsidR="00862F32">
          <w:rPr>
            <w:webHidden/>
          </w:rPr>
          <w:fldChar w:fldCharType="separate"/>
        </w:r>
        <w:r w:rsidR="00B41A7D">
          <w:rPr>
            <w:webHidden/>
          </w:rPr>
          <w:t>19</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386" w:history="1">
        <w:r w:rsidR="00862F32" w:rsidRPr="00400A93">
          <w:rPr>
            <w:rStyle w:val="Hyperlink"/>
          </w:rPr>
          <w:t>3.4.</w:t>
        </w:r>
        <w:r w:rsidR="00862F32">
          <w:rPr>
            <w:rFonts w:eastAsiaTheme="minorEastAsia" w:cstheme="minorBidi"/>
            <w:sz w:val="22"/>
            <w:szCs w:val="22"/>
            <w:lang w:eastAsia="en-GB"/>
          </w:rPr>
          <w:tab/>
        </w:r>
        <w:r w:rsidR="00862F32" w:rsidRPr="00400A93">
          <w:rPr>
            <w:rStyle w:val="Hyperlink"/>
          </w:rPr>
          <w:t>Contingency Planning and emergency Preparedness (7.8)</w:t>
        </w:r>
        <w:r w:rsidR="00862F32">
          <w:rPr>
            <w:webHidden/>
          </w:rPr>
          <w:tab/>
        </w:r>
        <w:r w:rsidR="00862F32">
          <w:rPr>
            <w:webHidden/>
          </w:rPr>
          <w:fldChar w:fldCharType="begin"/>
        </w:r>
        <w:r w:rsidR="00862F32">
          <w:rPr>
            <w:webHidden/>
          </w:rPr>
          <w:instrText xml:space="preserve"> PAGEREF _Toc181370386 \h </w:instrText>
        </w:r>
        <w:r w:rsidR="00862F32">
          <w:rPr>
            <w:webHidden/>
          </w:rPr>
        </w:r>
        <w:r w:rsidR="00862F32">
          <w:rPr>
            <w:webHidden/>
          </w:rPr>
          <w:fldChar w:fldCharType="separate"/>
        </w:r>
        <w:r w:rsidR="00B41A7D">
          <w:rPr>
            <w:webHidden/>
          </w:rPr>
          <w:t>19</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87" w:history="1">
        <w:r w:rsidR="00862F32" w:rsidRPr="00400A93">
          <w:rPr>
            <w:rStyle w:val="Hyperlink"/>
            <w:noProof/>
          </w:rPr>
          <w:t>4.</w:t>
        </w:r>
        <w:r w:rsidR="00862F32">
          <w:rPr>
            <w:rFonts w:asciiTheme="minorHAnsi" w:eastAsiaTheme="minorEastAsia" w:hAnsiTheme="minorHAnsi" w:cstheme="minorBidi"/>
            <w:noProof/>
            <w:sz w:val="22"/>
            <w:szCs w:val="22"/>
            <w:lang w:eastAsia="en-GB"/>
          </w:rPr>
          <w:tab/>
        </w:r>
        <w:r w:rsidR="00862F32" w:rsidRPr="00400A93">
          <w:rPr>
            <w:rStyle w:val="Hyperlink"/>
            <w:noProof/>
          </w:rPr>
          <w:t>Management Systems (8)</w:t>
        </w:r>
        <w:r w:rsidR="00862F32">
          <w:rPr>
            <w:noProof/>
            <w:webHidden/>
          </w:rPr>
          <w:tab/>
        </w:r>
        <w:r w:rsidR="00862F32">
          <w:rPr>
            <w:noProof/>
            <w:webHidden/>
          </w:rPr>
          <w:fldChar w:fldCharType="begin"/>
        </w:r>
        <w:r w:rsidR="00862F32">
          <w:rPr>
            <w:noProof/>
            <w:webHidden/>
          </w:rPr>
          <w:instrText xml:space="preserve"> PAGEREF _Toc181370387 \h </w:instrText>
        </w:r>
        <w:r w:rsidR="00862F32">
          <w:rPr>
            <w:noProof/>
            <w:webHidden/>
          </w:rPr>
        </w:r>
        <w:r w:rsidR="00862F32">
          <w:rPr>
            <w:noProof/>
            <w:webHidden/>
          </w:rPr>
          <w:fldChar w:fldCharType="separate"/>
        </w:r>
        <w:r w:rsidR="00B41A7D">
          <w:rPr>
            <w:noProof/>
            <w:webHidden/>
          </w:rPr>
          <w:t>20</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388" w:history="1">
        <w:r w:rsidR="00862F32" w:rsidRPr="00400A93">
          <w:rPr>
            <w:rStyle w:val="Hyperlink"/>
          </w:rPr>
          <w:t>4.1.</w:t>
        </w:r>
        <w:r w:rsidR="00862F32">
          <w:rPr>
            <w:rFonts w:eastAsiaTheme="minorEastAsia" w:cstheme="minorBidi"/>
            <w:sz w:val="22"/>
            <w:szCs w:val="22"/>
            <w:lang w:eastAsia="en-GB"/>
          </w:rPr>
          <w:tab/>
        </w:r>
        <w:r w:rsidR="00862F32" w:rsidRPr="00400A93">
          <w:rPr>
            <w:rStyle w:val="Hyperlink"/>
          </w:rPr>
          <w:t>Documentation (8.2)</w:t>
        </w:r>
        <w:r w:rsidR="00862F32">
          <w:rPr>
            <w:webHidden/>
          </w:rPr>
          <w:tab/>
        </w:r>
        <w:r w:rsidR="00862F32">
          <w:rPr>
            <w:webHidden/>
          </w:rPr>
          <w:fldChar w:fldCharType="begin"/>
        </w:r>
        <w:r w:rsidR="00862F32">
          <w:rPr>
            <w:webHidden/>
          </w:rPr>
          <w:instrText xml:space="preserve"> PAGEREF _Toc181370388 \h </w:instrText>
        </w:r>
        <w:r w:rsidR="00862F32">
          <w:rPr>
            <w:webHidden/>
          </w:rPr>
        </w:r>
        <w:r w:rsidR="00862F32">
          <w:rPr>
            <w:webHidden/>
          </w:rPr>
          <w:fldChar w:fldCharType="separate"/>
        </w:r>
        <w:r w:rsidR="00B41A7D">
          <w:rPr>
            <w:webHidden/>
          </w:rPr>
          <w:t>20</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89" w:history="1">
        <w:r w:rsidR="00862F32" w:rsidRPr="00400A93">
          <w:rPr>
            <w:rStyle w:val="Hyperlink"/>
            <w:noProof/>
          </w:rPr>
          <w:t>5.</w:t>
        </w:r>
        <w:r w:rsidR="00862F32">
          <w:rPr>
            <w:rFonts w:asciiTheme="minorHAnsi" w:eastAsiaTheme="minorEastAsia" w:hAnsiTheme="minorHAnsi" w:cstheme="minorBidi"/>
            <w:noProof/>
            <w:sz w:val="22"/>
            <w:szCs w:val="22"/>
            <w:lang w:eastAsia="en-GB"/>
          </w:rPr>
          <w:tab/>
        </w:r>
        <w:r w:rsidR="00862F32" w:rsidRPr="00400A93">
          <w:rPr>
            <w:rStyle w:val="Hyperlink"/>
            <w:noProof/>
          </w:rPr>
          <w:t>Document Control (8.3)</w:t>
        </w:r>
        <w:r w:rsidR="00862F32">
          <w:rPr>
            <w:noProof/>
            <w:webHidden/>
          </w:rPr>
          <w:tab/>
        </w:r>
        <w:r w:rsidR="00862F32">
          <w:rPr>
            <w:noProof/>
            <w:webHidden/>
          </w:rPr>
          <w:fldChar w:fldCharType="begin"/>
        </w:r>
        <w:r w:rsidR="00862F32">
          <w:rPr>
            <w:noProof/>
            <w:webHidden/>
          </w:rPr>
          <w:instrText xml:space="preserve"> PAGEREF _Toc181370389 \h </w:instrText>
        </w:r>
        <w:r w:rsidR="00862F32">
          <w:rPr>
            <w:noProof/>
            <w:webHidden/>
          </w:rPr>
        </w:r>
        <w:r w:rsidR="00862F32">
          <w:rPr>
            <w:noProof/>
            <w:webHidden/>
          </w:rPr>
          <w:fldChar w:fldCharType="separate"/>
        </w:r>
        <w:r w:rsidR="00B41A7D">
          <w:rPr>
            <w:noProof/>
            <w:webHidden/>
          </w:rPr>
          <w:t>20</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90" w:history="1">
        <w:r w:rsidR="00862F32" w:rsidRPr="00862F32">
          <w:rPr>
            <w:rStyle w:val="Hyperlink"/>
            <w:noProof/>
          </w:rPr>
          <w:t>6.</w:t>
        </w:r>
        <w:r w:rsidR="00862F32" w:rsidRPr="00862F32">
          <w:rPr>
            <w:rFonts w:asciiTheme="minorHAnsi" w:eastAsiaTheme="minorEastAsia" w:hAnsiTheme="minorHAnsi" w:cstheme="minorBidi"/>
            <w:noProof/>
            <w:sz w:val="22"/>
            <w:szCs w:val="22"/>
            <w:lang w:eastAsia="en-GB"/>
          </w:rPr>
          <w:tab/>
        </w:r>
        <w:r w:rsidR="00862F32" w:rsidRPr="00862F32">
          <w:rPr>
            <w:rStyle w:val="Hyperlink"/>
            <w:noProof/>
          </w:rPr>
          <w:t>Service Agreements (6.7)</w:t>
        </w:r>
        <w:r w:rsidR="00862F32">
          <w:rPr>
            <w:noProof/>
            <w:webHidden/>
          </w:rPr>
          <w:tab/>
        </w:r>
        <w:r w:rsidR="00862F32">
          <w:rPr>
            <w:noProof/>
            <w:webHidden/>
          </w:rPr>
          <w:fldChar w:fldCharType="begin"/>
        </w:r>
        <w:r w:rsidR="00862F32">
          <w:rPr>
            <w:noProof/>
            <w:webHidden/>
          </w:rPr>
          <w:instrText xml:space="preserve"> PAGEREF _Toc181370390 \h </w:instrText>
        </w:r>
        <w:r w:rsidR="00862F32">
          <w:rPr>
            <w:noProof/>
            <w:webHidden/>
          </w:rPr>
        </w:r>
        <w:r w:rsidR="00862F32">
          <w:rPr>
            <w:noProof/>
            <w:webHidden/>
          </w:rPr>
          <w:fldChar w:fldCharType="separate"/>
        </w:r>
        <w:r w:rsidR="00B41A7D">
          <w:rPr>
            <w:noProof/>
            <w:webHidden/>
          </w:rPr>
          <w:t>21</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391" w:history="1">
        <w:r w:rsidR="00862F32" w:rsidRPr="00400A93">
          <w:rPr>
            <w:rStyle w:val="Hyperlink"/>
          </w:rPr>
          <w:t>6.1.</w:t>
        </w:r>
        <w:r w:rsidR="00862F32">
          <w:rPr>
            <w:rFonts w:eastAsiaTheme="minorEastAsia" w:cstheme="minorBidi"/>
            <w:sz w:val="22"/>
            <w:szCs w:val="22"/>
            <w:lang w:eastAsia="en-GB"/>
          </w:rPr>
          <w:tab/>
        </w:r>
        <w:r w:rsidR="00862F32" w:rsidRPr="00400A93">
          <w:rPr>
            <w:rStyle w:val="Hyperlink"/>
          </w:rPr>
          <w:t>Establishment of Service Agreements</w:t>
        </w:r>
        <w:r w:rsidR="00862F32">
          <w:rPr>
            <w:webHidden/>
          </w:rPr>
          <w:tab/>
        </w:r>
        <w:r w:rsidR="00862F32">
          <w:rPr>
            <w:webHidden/>
          </w:rPr>
          <w:fldChar w:fldCharType="begin"/>
        </w:r>
        <w:r w:rsidR="00862F32">
          <w:rPr>
            <w:webHidden/>
          </w:rPr>
          <w:instrText xml:space="preserve"> PAGEREF _Toc181370391 \h </w:instrText>
        </w:r>
        <w:r w:rsidR="00862F32">
          <w:rPr>
            <w:webHidden/>
          </w:rPr>
        </w:r>
        <w:r w:rsidR="00862F32">
          <w:rPr>
            <w:webHidden/>
          </w:rPr>
          <w:fldChar w:fldCharType="separate"/>
        </w:r>
        <w:r w:rsidR="00B41A7D">
          <w:rPr>
            <w:webHidden/>
          </w:rPr>
          <w:t>21</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92" w:history="1">
        <w:r w:rsidR="00862F32" w:rsidRPr="00400A93">
          <w:rPr>
            <w:rStyle w:val="Hyperlink"/>
            <w:noProof/>
          </w:rPr>
          <w:t>7.</w:t>
        </w:r>
        <w:r w:rsidR="00862F32">
          <w:rPr>
            <w:rFonts w:asciiTheme="minorHAnsi" w:eastAsiaTheme="minorEastAsia" w:hAnsiTheme="minorHAnsi" w:cstheme="minorBidi"/>
            <w:noProof/>
            <w:sz w:val="22"/>
            <w:szCs w:val="22"/>
            <w:lang w:eastAsia="en-GB"/>
          </w:rPr>
          <w:tab/>
        </w:r>
        <w:r w:rsidR="00862F32" w:rsidRPr="00400A93">
          <w:rPr>
            <w:rStyle w:val="Hyperlink"/>
            <w:noProof/>
          </w:rPr>
          <w:t>Referral Laboratories (6.8)</w:t>
        </w:r>
        <w:r w:rsidR="00862F32">
          <w:rPr>
            <w:noProof/>
            <w:webHidden/>
          </w:rPr>
          <w:tab/>
        </w:r>
        <w:r w:rsidR="00862F32">
          <w:rPr>
            <w:noProof/>
            <w:webHidden/>
          </w:rPr>
          <w:fldChar w:fldCharType="begin"/>
        </w:r>
        <w:r w:rsidR="00862F32">
          <w:rPr>
            <w:noProof/>
            <w:webHidden/>
          </w:rPr>
          <w:instrText xml:space="preserve"> PAGEREF _Toc181370392 \h </w:instrText>
        </w:r>
        <w:r w:rsidR="00862F32">
          <w:rPr>
            <w:noProof/>
            <w:webHidden/>
          </w:rPr>
        </w:r>
        <w:r w:rsidR="00862F32">
          <w:rPr>
            <w:noProof/>
            <w:webHidden/>
          </w:rPr>
          <w:fldChar w:fldCharType="separate"/>
        </w:r>
        <w:r w:rsidR="00B41A7D">
          <w:rPr>
            <w:noProof/>
            <w:webHidden/>
          </w:rPr>
          <w:t>21</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393" w:history="1">
        <w:r w:rsidR="00862F32" w:rsidRPr="00400A93">
          <w:rPr>
            <w:rStyle w:val="Hyperlink"/>
          </w:rPr>
          <w:t>7.1.</w:t>
        </w:r>
        <w:r w:rsidR="00862F32">
          <w:rPr>
            <w:rFonts w:eastAsiaTheme="minorEastAsia" w:cstheme="minorBidi"/>
            <w:sz w:val="22"/>
            <w:szCs w:val="22"/>
            <w:lang w:eastAsia="en-GB"/>
          </w:rPr>
          <w:tab/>
        </w:r>
        <w:r w:rsidR="00862F32" w:rsidRPr="00400A93">
          <w:rPr>
            <w:rStyle w:val="Hyperlink"/>
          </w:rPr>
          <w:t>Selection and Evaluation (6.8.1)</w:t>
        </w:r>
        <w:r w:rsidR="00862F32">
          <w:rPr>
            <w:webHidden/>
          </w:rPr>
          <w:tab/>
        </w:r>
        <w:r w:rsidR="00862F32">
          <w:rPr>
            <w:webHidden/>
          </w:rPr>
          <w:fldChar w:fldCharType="begin"/>
        </w:r>
        <w:r w:rsidR="00862F32">
          <w:rPr>
            <w:webHidden/>
          </w:rPr>
          <w:instrText xml:space="preserve"> PAGEREF _Toc181370393 \h </w:instrText>
        </w:r>
        <w:r w:rsidR="00862F32">
          <w:rPr>
            <w:webHidden/>
          </w:rPr>
        </w:r>
        <w:r w:rsidR="00862F32">
          <w:rPr>
            <w:webHidden/>
          </w:rPr>
          <w:fldChar w:fldCharType="separate"/>
        </w:r>
        <w:r w:rsidR="00B41A7D">
          <w:rPr>
            <w:webHidden/>
          </w:rPr>
          <w:t>21</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394" w:history="1">
        <w:r w:rsidR="00862F32" w:rsidRPr="00400A93">
          <w:rPr>
            <w:rStyle w:val="Hyperlink"/>
          </w:rPr>
          <w:t>7.2.</w:t>
        </w:r>
        <w:r w:rsidR="00862F32">
          <w:rPr>
            <w:rFonts w:eastAsiaTheme="minorEastAsia" w:cstheme="minorBidi"/>
            <w:sz w:val="22"/>
            <w:szCs w:val="22"/>
            <w:lang w:eastAsia="en-GB"/>
          </w:rPr>
          <w:tab/>
        </w:r>
        <w:r w:rsidR="00862F32" w:rsidRPr="00400A93">
          <w:rPr>
            <w:rStyle w:val="Hyperlink"/>
          </w:rPr>
          <w:t>Results from Referral Laboratories (6.8.2, 7.4.1.7)</w:t>
        </w:r>
        <w:r w:rsidR="00862F32">
          <w:rPr>
            <w:webHidden/>
          </w:rPr>
          <w:tab/>
        </w:r>
        <w:r w:rsidR="00862F32">
          <w:rPr>
            <w:webHidden/>
          </w:rPr>
          <w:fldChar w:fldCharType="begin"/>
        </w:r>
        <w:r w:rsidR="00862F32">
          <w:rPr>
            <w:webHidden/>
          </w:rPr>
          <w:instrText xml:space="preserve"> PAGEREF _Toc181370394 \h </w:instrText>
        </w:r>
        <w:r w:rsidR="00862F32">
          <w:rPr>
            <w:webHidden/>
          </w:rPr>
        </w:r>
        <w:r w:rsidR="00862F32">
          <w:rPr>
            <w:webHidden/>
          </w:rPr>
          <w:fldChar w:fldCharType="separate"/>
        </w:r>
        <w:r w:rsidR="00B41A7D">
          <w:rPr>
            <w:webHidden/>
          </w:rPr>
          <w:t>21</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95" w:history="1">
        <w:r w:rsidR="00862F32" w:rsidRPr="00400A93">
          <w:rPr>
            <w:rStyle w:val="Hyperlink"/>
            <w:noProof/>
          </w:rPr>
          <w:t>8.</w:t>
        </w:r>
        <w:r w:rsidR="00862F32">
          <w:rPr>
            <w:rFonts w:asciiTheme="minorHAnsi" w:eastAsiaTheme="minorEastAsia" w:hAnsiTheme="minorHAnsi" w:cstheme="minorBidi"/>
            <w:noProof/>
            <w:sz w:val="22"/>
            <w:szCs w:val="22"/>
            <w:lang w:eastAsia="en-GB"/>
          </w:rPr>
          <w:tab/>
        </w:r>
        <w:r w:rsidR="00862F32" w:rsidRPr="00400A93">
          <w:rPr>
            <w:rStyle w:val="Hyperlink"/>
            <w:noProof/>
          </w:rPr>
          <w:t>External Services and Supplies (6.8)</w:t>
        </w:r>
        <w:r w:rsidR="00862F32">
          <w:rPr>
            <w:noProof/>
            <w:webHidden/>
          </w:rPr>
          <w:tab/>
        </w:r>
        <w:r w:rsidR="00862F32">
          <w:rPr>
            <w:noProof/>
            <w:webHidden/>
          </w:rPr>
          <w:fldChar w:fldCharType="begin"/>
        </w:r>
        <w:r w:rsidR="00862F32">
          <w:rPr>
            <w:noProof/>
            <w:webHidden/>
          </w:rPr>
          <w:instrText xml:space="preserve"> PAGEREF _Toc181370395 \h </w:instrText>
        </w:r>
        <w:r w:rsidR="00862F32">
          <w:rPr>
            <w:noProof/>
            <w:webHidden/>
          </w:rPr>
        </w:r>
        <w:r w:rsidR="00862F32">
          <w:rPr>
            <w:noProof/>
            <w:webHidden/>
          </w:rPr>
          <w:fldChar w:fldCharType="separate"/>
        </w:r>
        <w:r w:rsidR="00B41A7D">
          <w:rPr>
            <w:noProof/>
            <w:webHidden/>
          </w:rPr>
          <w:t>22</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96" w:history="1">
        <w:r w:rsidR="00862F32" w:rsidRPr="00400A93">
          <w:rPr>
            <w:rStyle w:val="Hyperlink"/>
            <w:rFonts w:cstheme="minorHAnsi"/>
            <w:noProof/>
          </w:rPr>
          <w:t>9.</w:t>
        </w:r>
        <w:r w:rsidR="00862F32">
          <w:rPr>
            <w:rFonts w:asciiTheme="minorHAnsi" w:eastAsiaTheme="minorEastAsia" w:hAnsiTheme="minorHAnsi" w:cstheme="minorBidi"/>
            <w:noProof/>
            <w:sz w:val="22"/>
            <w:szCs w:val="22"/>
            <w:lang w:eastAsia="en-GB"/>
          </w:rPr>
          <w:tab/>
        </w:r>
        <w:r w:rsidR="00862F32" w:rsidRPr="00400A93">
          <w:rPr>
            <w:rStyle w:val="Hyperlink"/>
            <w:noProof/>
          </w:rPr>
          <w:t>Advisory Services (5.3.3)</w:t>
        </w:r>
        <w:r w:rsidR="00862F32">
          <w:rPr>
            <w:noProof/>
            <w:webHidden/>
          </w:rPr>
          <w:tab/>
        </w:r>
        <w:r w:rsidR="00862F32">
          <w:rPr>
            <w:noProof/>
            <w:webHidden/>
          </w:rPr>
          <w:fldChar w:fldCharType="begin"/>
        </w:r>
        <w:r w:rsidR="00862F32">
          <w:rPr>
            <w:noProof/>
            <w:webHidden/>
          </w:rPr>
          <w:instrText xml:space="preserve"> PAGEREF _Toc181370396 \h </w:instrText>
        </w:r>
        <w:r w:rsidR="00862F32">
          <w:rPr>
            <w:noProof/>
            <w:webHidden/>
          </w:rPr>
        </w:r>
        <w:r w:rsidR="00862F32">
          <w:rPr>
            <w:noProof/>
            <w:webHidden/>
          </w:rPr>
          <w:fldChar w:fldCharType="separate"/>
        </w:r>
        <w:r w:rsidR="00B41A7D">
          <w:rPr>
            <w:noProof/>
            <w:webHidden/>
          </w:rPr>
          <w:t>22</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97" w:history="1">
        <w:r w:rsidR="00862F32" w:rsidRPr="00400A93">
          <w:rPr>
            <w:rStyle w:val="Hyperlink"/>
            <w:noProof/>
          </w:rPr>
          <w:t>10.</w:t>
        </w:r>
        <w:r w:rsidR="00862F32">
          <w:rPr>
            <w:rFonts w:asciiTheme="minorHAnsi" w:eastAsiaTheme="minorEastAsia" w:hAnsiTheme="minorHAnsi" w:cstheme="minorBidi"/>
            <w:noProof/>
            <w:sz w:val="22"/>
            <w:szCs w:val="22"/>
            <w:lang w:eastAsia="en-GB"/>
          </w:rPr>
          <w:tab/>
        </w:r>
        <w:r w:rsidR="00862F32" w:rsidRPr="00400A93">
          <w:rPr>
            <w:rStyle w:val="Hyperlink"/>
            <w:noProof/>
          </w:rPr>
          <w:t>Complaints (7.7)</w:t>
        </w:r>
        <w:r w:rsidR="00862F32">
          <w:rPr>
            <w:noProof/>
            <w:webHidden/>
          </w:rPr>
          <w:tab/>
        </w:r>
        <w:r w:rsidR="00862F32">
          <w:rPr>
            <w:noProof/>
            <w:webHidden/>
          </w:rPr>
          <w:fldChar w:fldCharType="begin"/>
        </w:r>
        <w:r w:rsidR="00862F32">
          <w:rPr>
            <w:noProof/>
            <w:webHidden/>
          </w:rPr>
          <w:instrText xml:space="preserve"> PAGEREF _Toc181370397 \h </w:instrText>
        </w:r>
        <w:r w:rsidR="00862F32">
          <w:rPr>
            <w:noProof/>
            <w:webHidden/>
          </w:rPr>
        </w:r>
        <w:r w:rsidR="00862F32">
          <w:rPr>
            <w:noProof/>
            <w:webHidden/>
          </w:rPr>
          <w:fldChar w:fldCharType="separate"/>
        </w:r>
        <w:r w:rsidR="00B41A7D">
          <w:rPr>
            <w:noProof/>
            <w:webHidden/>
          </w:rPr>
          <w:t>23</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98" w:history="1">
        <w:r w:rsidR="00862F32" w:rsidRPr="00400A93">
          <w:rPr>
            <w:rStyle w:val="Hyperlink"/>
            <w:noProof/>
          </w:rPr>
          <w:t>11.</w:t>
        </w:r>
        <w:r w:rsidR="00862F32">
          <w:rPr>
            <w:rFonts w:asciiTheme="minorHAnsi" w:eastAsiaTheme="minorEastAsia" w:hAnsiTheme="minorHAnsi" w:cstheme="minorBidi"/>
            <w:noProof/>
            <w:sz w:val="22"/>
            <w:szCs w:val="22"/>
            <w:lang w:eastAsia="en-GB"/>
          </w:rPr>
          <w:tab/>
        </w:r>
        <w:r w:rsidR="00862F32" w:rsidRPr="00400A93">
          <w:rPr>
            <w:rStyle w:val="Hyperlink"/>
            <w:noProof/>
          </w:rPr>
          <w:t>Non-Conforming Work (7.5)</w:t>
        </w:r>
        <w:r w:rsidR="00862F32">
          <w:rPr>
            <w:noProof/>
            <w:webHidden/>
          </w:rPr>
          <w:tab/>
        </w:r>
        <w:r w:rsidR="00862F32">
          <w:rPr>
            <w:noProof/>
            <w:webHidden/>
          </w:rPr>
          <w:fldChar w:fldCharType="begin"/>
        </w:r>
        <w:r w:rsidR="00862F32">
          <w:rPr>
            <w:noProof/>
            <w:webHidden/>
          </w:rPr>
          <w:instrText xml:space="preserve"> PAGEREF _Toc181370398 \h </w:instrText>
        </w:r>
        <w:r w:rsidR="00862F32">
          <w:rPr>
            <w:noProof/>
            <w:webHidden/>
          </w:rPr>
        </w:r>
        <w:r w:rsidR="00862F32">
          <w:rPr>
            <w:noProof/>
            <w:webHidden/>
          </w:rPr>
          <w:fldChar w:fldCharType="separate"/>
        </w:r>
        <w:r w:rsidR="00B41A7D">
          <w:rPr>
            <w:noProof/>
            <w:webHidden/>
          </w:rPr>
          <w:t>23</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399" w:history="1">
        <w:r w:rsidR="00862F32" w:rsidRPr="00400A93">
          <w:rPr>
            <w:rStyle w:val="Hyperlink"/>
            <w:noProof/>
          </w:rPr>
          <w:t>12.</w:t>
        </w:r>
        <w:r w:rsidR="00862F32">
          <w:rPr>
            <w:rFonts w:asciiTheme="minorHAnsi" w:eastAsiaTheme="minorEastAsia" w:hAnsiTheme="minorHAnsi" w:cstheme="minorBidi"/>
            <w:noProof/>
            <w:sz w:val="22"/>
            <w:szCs w:val="22"/>
            <w:lang w:eastAsia="en-GB"/>
          </w:rPr>
          <w:tab/>
        </w:r>
        <w:r w:rsidR="00862F32" w:rsidRPr="00400A93">
          <w:rPr>
            <w:rStyle w:val="Hyperlink"/>
            <w:noProof/>
          </w:rPr>
          <w:t>Corrective Action (8.7)</w:t>
        </w:r>
        <w:r w:rsidR="00862F32">
          <w:rPr>
            <w:noProof/>
            <w:webHidden/>
          </w:rPr>
          <w:tab/>
        </w:r>
        <w:r w:rsidR="00862F32">
          <w:rPr>
            <w:noProof/>
            <w:webHidden/>
          </w:rPr>
          <w:fldChar w:fldCharType="begin"/>
        </w:r>
        <w:r w:rsidR="00862F32">
          <w:rPr>
            <w:noProof/>
            <w:webHidden/>
          </w:rPr>
          <w:instrText xml:space="preserve"> PAGEREF _Toc181370399 \h </w:instrText>
        </w:r>
        <w:r w:rsidR="00862F32">
          <w:rPr>
            <w:noProof/>
            <w:webHidden/>
          </w:rPr>
        </w:r>
        <w:r w:rsidR="00862F32">
          <w:rPr>
            <w:noProof/>
            <w:webHidden/>
          </w:rPr>
          <w:fldChar w:fldCharType="separate"/>
        </w:r>
        <w:r w:rsidR="00B41A7D">
          <w:rPr>
            <w:noProof/>
            <w:webHidden/>
          </w:rPr>
          <w:t>23</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00" w:history="1">
        <w:r w:rsidR="00862F32" w:rsidRPr="00400A93">
          <w:rPr>
            <w:rStyle w:val="Hyperlink"/>
            <w:noProof/>
          </w:rPr>
          <w:t>13.</w:t>
        </w:r>
        <w:r w:rsidR="00862F32">
          <w:rPr>
            <w:rFonts w:asciiTheme="minorHAnsi" w:eastAsiaTheme="minorEastAsia" w:hAnsiTheme="minorHAnsi" w:cstheme="minorBidi"/>
            <w:noProof/>
            <w:sz w:val="22"/>
            <w:szCs w:val="22"/>
            <w:lang w:eastAsia="en-GB"/>
          </w:rPr>
          <w:tab/>
        </w:r>
        <w:r w:rsidR="00862F32" w:rsidRPr="00400A93">
          <w:rPr>
            <w:rStyle w:val="Hyperlink"/>
            <w:noProof/>
          </w:rPr>
          <w:t>Preventative Action (8.5)</w:t>
        </w:r>
        <w:r w:rsidR="00862F32">
          <w:rPr>
            <w:noProof/>
            <w:webHidden/>
          </w:rPr>
          <w:tab/>
        </w:r>
        <w:r w:rsidR="00862F32">
          <w:rPr>
            <w:noProof/>
            <w:webHidden/>
          </w:rPr>
          <w:fldChar w:fldCharType="begin"/>
        </w:r>
        <w:r w:rsidR="00862F32">
          <w:rPr>
            <w:noProof/>
            <w:webHidden/>
          </w:rPr>
          <w:instrText xml:space="preserve"> PAGEREF _Toc181370400 \h </w:instrText>
        </w:r>
        <w:r w:rsidR="00862F32">
          <w:rPr>
            <w:noProof/>
            <w:webHidden/>
          </w:rPr>
        </w:r>
        <w:r w:rsidR="00862F32">
          <w:rPr>
            <w:noProof/>
            <w:webHidden/>
          </w:rPr>
          <w:fldChar w:fldCharType="separate"/>
        </w:r>
        <w:r w:rsidR="00B41A7D">
          <w:rPr>
            <w:noProof/>
            <w:webHidden/>
          </w:rPr>
          <w:t>23</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01" w:history="1">
        <w:r w:rsidR="00862F32" w:rsidRPr="00400A93">
          <w:rPr>
            <w:rStyle w:val="Hyperlink"/>
            <w:noProof/>
          </w:rPr>
          <w:t>14.</w:t>
        </w:r>
        <w:r w:rsidR="00862F32">
          <w:rPr>
            <w:rFonts w:asciiTheme="minorHAnsi" w:eastAsiaTheme="minorEastAsia" w:hAnsiTheme="minorHAnsi" w:cstheme="minorBidi"/>
            <w:noProof/>
            <w:sz w:val="22"/>
            <w:szCs w:val="22"/>
            <w:lang w:eastAsia="en-GB"/>
          </w:rPr>
          <w:tab/>
        </w:r>
        <w:r w:rsidR="00862F32" w:rsidRPr="00400A93">
          <w:rPr>
            <w:rStyle w:val="Hyperlink"/>
            <w:noProof/>
          </w:rPr>
          <w:t>Continual Improvement (8.6)</w:t>
        </w:r>
        <w:r w:rsidR="00862F32">
          <w:rPr>
            <w:noProof/>
            <w:webHidden/>
          </w:rPr>
          <w:tab/>
        </w:r>
        <w:r w:rsidR="00862F32">
          <w:rPr>
            <w:noProof/>
            <w:webHidden/>
          </w:rPr>
          <w:fldChar w:fldCharType="begin"/>
        </w:r>
        <w:r w:rsidR="00862F32">
          <w:rPr>
            <w:noProof/>
            <w:webHidden/>
          </w:rPr>
          <w:instrText xml:space="preserve"> PAGEREF _Toc181370401 \h </w:instrText>
        </w:r>
        <w:r w:rsidR="00862F32">
          <w:rPr>
            <w:noProof/>
            <w:webHidden/>
          </w:rPr>
        </w:r>
        <w:r w:rsidR="00862F32">
          <w:rPr>
            <w:noProof/>
            <w:webHidden/>
          </w:rPr>
          <w:fldChar w:fldCharType="separate"/>
        </w:r>
        <w:r w:rsidR="00B41A7D">
          <w:rPr>
            <w:noProof/>
            <w:webHidden/>
          </w:rPr>
          <w:t>24</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02" w:history="1">
        <w:r w:rsidR="00862F32" w:rsidRPr="00400A93">
          <w:rPr>
            <w:rStyle w:val="Hyperlink"/>
            <w:noProof/>
          </w:rPr>
          <w:t>15.</w:t>
        </w:r>
        <w:r w:rsidR="00862F32">
          <w:rPr>
            <w:rFonts w:asciiTheme="minorHAnsi" w:eastAsiaTheme="minorEastAsia" w:hAnsiTheme="minorHAnsi" w:cstheme="minorBidi"/>
            <w:noProof/>
            <w:sz w:val="22"/>
            <w:szCs w:val="22"/>
            <w:lang w:eastAsia="en-GB"/>
          </w:rPr>
          <w:tab/>
        </w:r>
        <w:r w:rsidR="00862F32" w:rsidRPr="00400A93">
          <w:rPr>
            <w:rStyle w:val="Hyperlink"/>
            <w:noProof/>
          </w:rPr>
          <w:t>Control of Records (8.4)</w:t>
        </w:r>
        <w:r w:rsidR="00862F32">
          <w:rPr>
            <w:noProof/>
            <w:webHidden/>
          </w:rPr>
          <w:tab/>
        </w:r>
        <w:r w:rsidR="00862F32">
          <w:rPr>
            <w:noProof/>
            <w:webHidden/>
          </w:rPr>
          <w:fldChar w:fldCharType="begin"/>
        </w:r>
        <w:r w:rsidR="00862F32">
          <w:rPr>
            <w:noProof/>
            <w:webHidden/>
          </w:rPr>
          <w:instrText xml:space="preserve"> PAGEREF _Toc181370402 \h </w:instrText>
        </w:r>
        <w:r w:rsidR="00862F32">
          <w:rPr>
            <w:noProof/>
            <w:webHidden/>
          </w:rPr>
        </w:r>
        <w:r w:rsidR="00862F32">
          <w:rPr>
            <w:noProof/>
            <w:webHidden/>
          </w:rPr>
          <w:fldChar w:fldCharType="separate"/>
        </w:r>
        <w:r w:rsidR="00B41A7D">
          <w:rPr>
            <w:noProof/>
            <w:webHidden/>
          </w:rPr>
          <w:t>24</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03" w:history="1">
        <w:r w:rsidR="00862F32" w:rsidRPr="00400A93">
          <w:rPr>
            <w:rStyle w:val="Hyperlink"/>
            <w:noProof/>
          </w:rPr>
          <w:t>16.</w:t>
        </w:r>
        <w:r w:rsidR="00862F32">
          <w:rPr>
            <w:rFonts w:asciiTheme="minorHAnsi" w:eastAsiaTheme="minorEastAsia" w:hAnsiTheme="minorHAnsi" w:cstheme="minorBidi"/>
            <w:noProof/>
            <w:sz w:val="22"/>
            <w:szCs w:val="22"/>
            <w:lang w:eastAsia="en-GB"/>
          </w:rPr>
          <w:tab/>
        </w:r>
        <w:r w:rsidR="00862F32" w:rsidRPr="00400A93">
          <w:rPr>
            <w:rStyle w:val="Hyperlink"/>
            <w:noProof/>
          </w:rPr>
          <w:t>Evaluation and Audits</w:t>
        </w:r>
        <w:r w:rsidR="00862F32">
          <w:rPr>
            <w:noProof/>
            <w:webHidden/>
          </w:rPr>
          <w:tab/>
        </w:r>
        <w:r w:rsidR="00862F32">
          <w:rPr>
            <w:noProof/>
            <w:webHidden/>
          </w:rPr>
          <w:fldChar w:fldCharType="begin"/>
        </w:r>
        <w:r w:rsidR="00862F32">
          <w:rPr>
            <w:noProof/>
            <w:webHidden/>
          </w:rPr>
          <w:instrText xml:space="preserve"> PAGEREF _Toc181370403 \h </w:instrText>
        </w:r>
        <w:r w:rsidR="00862F32">
          <w:rPr>
            <w:noProof/>
            <w:webHidden/>
          </w:rPr>
        </w:r>
        <w:r w:rsidR="00862F32">
          <w:rPr>
            <w:noProof/>
            <w:webHidden/>
          </w:rPr>
          <w:fldChar w:fldCharType="separate"/>
        </w:r>
        <w:r w:rsidR="00B41A7D">
          <w:rPr>
            <w:noProof/>
            <w:webHidden/>
          </w:rPr>
          <w:t>24</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04" w:history="1">
        <w:r w:rsidR="00862F32" w:rsidRPr="00400A93">
          <w:rPr>
            <w:rStyle w:val="Hyperlink"/>
          </w:rPr>
          <w:t>16.1.</w:t>
        </w:r>
        <w:r w:rsidR="00862F32">
          <w:rPr>
            <w:rFonts w:eastAsiaTheme="minorEastAsia" w:cstheme="minorBidi"/>
            <w:sz w:val="22"/>
            <w:szCs w:val="22"/>
            <w:lang w:eastAsia="en-GB"/>
          </w:rPr>
          <w:tab/>
        </w:r>
        <w:r w:rsidR="00862F32" w:rsidRPr="00400A93">
          <w:rPr>
            <w:rStyle w:val="Hyperlink"/>
          </w:rPr>
          <w:t>Primary Sample Collection and Handling (7.2.4.1)</w:t>
        </w:r>
        <w:r w:rsidR="00862F32">
          <w:rPr>
            <w:webHidden/>
          </w:rPr>
          <w:tab/>
        </w:r>
        <w:r w:rsidR="00862F32">
          <w:rPr>
            <w:webHidden/>
          </w:rPr>
          <w:fldChar w:fldCharType="begin"/>
        </w:r>
        <w:r w:rsidR="00862F32">
          <w:rPr>
            <w:webHidden/>
          </w:rPr>
          <w:instrText xml:space="preserve"> PAGEREF _Toc181370404 \h </w:instrText>
        </w:r>
        <w:r w:rsidR="00862F32">
          <w:rPr>
            <w:webHidden/>
          </w:rPr>
        </w:r>
        <w:r w:rsidR="00862F32">
          <w:rPr>
            <w:webHidden/>
          </w:rPr>
          <w:fldChar w:fldCharType="separate"/>
        </w:r>
        <w:r w:rsidR="00B41A7D">
          <w:rPr>
            <w:webHidden/>
          </w:rPr>
          <w:t>24</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05" w:history="1">
        <w:r w:rsidR="00862F32" w:rsidRPr="00400A93">
          <w:rPr>
            <w:rStyle w:val="Hyperlink"/>
          </w:rPr>
          <w:t>16.2.</w:t>
        </w:r>
        <w:r w:rsidR="00862F32">
          <w:rPr>
            <w:rFonts w:eastAsiaTheme="minorEastAsia" w:cstheme="minorBidi"/>
            <w:sz w:val="22"/>
            <w:szCs w:val="22"/>
            <w:lang w:eastAsia="en-GB"/>
          </w:rPr>
          <w:tab/>
        </w:r>
        <w:r w:rsidR="00862F32" w:rsidRPr="00400A93">
          <w:rPr>
            <w:rStyle w:val="Hyperlink"/>
          </w:rPr>
          <w:t>Service User Feedback (8.6.2)</w:t>
        </w:r>
        <w:r w:rsidR="00862F32">
          <w:rPr>
            <w:webHidden/>
          </w:rPr>
          <w:tab/>
        </w:r>
        <w:r w:rsidR="00862F32">
          <w:rPr>
            <w:webHidden/>
          </w:rPr>
          <w:fldChar w:fldCharType="begin"/>
        </w:r>
        <w:r w:rsidR="00862F32">
          <w:rPr>
            <w:webHidden/>
          </w:rPr>
          <w:instrText xml:space="preserve"> PAGEREF _Toc181370405 \h </w:instrText>
        </w:r>
        <w:r w:rsidR="00862F32">
          <w:rPr>
            <w:webHidden/>
          </w:rPr>
        </w:r>
        <w:r w:rsidR="00862F32">
          <w:rPr>
            <w:webHidden/>
          </w:rPr>
          <w:fldChar w:fldCharType="separate"/>
        </w:r>
        <w:r w:rsidR="00B41A7D">
          <w:rPr>
            <w:webHidden/>
          </w:rPr>
          <w:t>24</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06" w:history="1">
        <w:r w:rsidR="00862F32" w:rsidRPr="00400A93">
          <w:rPr>
            <w:rStyle w:val="Hyperlink"/>
          </w:rPr>
          <w:t>16.3.</w:t>
        </w:r>
        <w:r w:rsidR="00862F32">
          <w:rPr>
            <w:rFonts w:eastAsiaTheme="minorEastAsia" w:cstheme="minorBidi"/>
            <w:sz w:val="22"/>
            <w:szCs w:val="22"/>
            <w:lang w:eastAsia="en-GB"/>
          </w:rPr>
          <w:tab/>
        </w:r>
        <w:r w:rsidR="00862F32" w:rsidRPr="00400A93">
          <w:rPr>
            <w:rStyle w:val="Hyperlink"/>
          </w:rPr>
          <w:t>Staff Suggestions (8.6.2)</w:t>
        </w:r>
        <w:r w:rsidR="00862F32">
          <w:rPr>
            <w:webHidden/>
          </w:rPr>
          <w:tab/>
        </w:r>
        <w:r w:rsidR="00862F32">
          <w:rPr>
            <w:webHidden/>
          </w:rPr>
          <w:fldChar w:fldCharType="begin"/>
        </w:r>
        <w:r w:rsidR="00862F32">
          <w:rPr>
            <w:webHidden/>
          </w:rPr>
          <w:instrText xml:space="preserve"> PAGEREF _Toc181370406 \h </w:instrText>
        </w:r>
        <w:r w:rsidR="00862F32">
          <w:rPr>
            <w:webHidden/>
          </w:rPr>
        </w:r>
        <w:r w:rsidR="00862F32">
          <w:rPr>
            <w:webHidden/>
          </w:rPr>
          <w:fldChar w:fldCharType="separate"/>
        </w:r>
        <w:r w:rsidR="00B41A7D">
          <w:rPr>
            <w:webHidden/>
          </w:rPr>
          <w:t>24</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07" w:history="1">
        <w:r w:rsidR="00862F32" w:rsidRPr="00400A93">
          <w:rPr>
            <w:rStyle w:val="Hyperlink"/>
          </w:rPr>
          <w:t>16.4.</w:t>
        </w:r>
        <w:r w:rsidR="00862F32">
          <w:rPr>
            <w:rFonts w:eastAsiaTheme="minorEastAsia" w:cstheme="minorBidi"/>
            <w:sz w:val="22"/>
            <w:szCs w:val="22"/>
            <w:lang w:eastAsia="en-GB"/>
          </w:rPr>
          <w:tab/>
        </w:r>
        <w:r w:rsidR="00862F32" w:rsidRPr="00400A93">
          <w:rPr>
            <w:rStyle w:val="Hyperlink"/>
          </w:rPr>
          <w:t>Internal Audit (8.8.3)</w:t>
        </w:r>
        <w:r w:rsidR="00862F32">
          <w:rPr>
            <w:webHidden/>
          </w:rPr>
          <w:tab/>
        </w:r>
        <w:r w:rsidR="00862F32">
          <w:rPr>
            <w:webHidden/>
          </w:rPr>
          <w:fldChar w:fldCharType="begin"/>
        </w:r>
        <w:r w:rsidR="00862F32">
          <w:rPr>
            <w:webHidden/>
          </w:rPr>
          <w:instrText xml:space="preserve"> PAGEREF _Toc181370407 \h </w:instrText>
        </w:r>
        <w:r w:rsidR="00862F32">
          <w:rPr>
            <w:webHidden/>
          </w:rPr>
        </w:r>
        <w:r w:rsidR="00862F32">
          <w:rPr>
            <w:webHidden/>
          </w:rPr>
          <w:fldChar w:fldCharType="separate"/>
        </w:r>
        <w:r w:rsidR="00B41A7D">
          <w:rPr>
            <w:webHidden/>
          </w:rPr>
          <w:t>24</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08" w:history="1">
        <w:r w:rsidR="00862F32" w:rsidRPr="00400A93">
          <w:rPr>
            <w:rStyle w:val="Hyperlink"/>
          </w:rPr>
          <w:t>16.5.</w:t>
        </w:r>
        <w:r w:rsidR="00862F32">
          <w:rPr>
            <w:rFonts w:eastAsiaTheme="minorEastAsia" w:cstheme="minorBidi"/>
            <w:sz w:val="22"/>
            <w:szCs w:val="22"/>
            <w:lang w:eastAsia="en-GB"/>
          </w:rPr>
          <w:tab/>
        </w:r>
        <w:r w:rsidR="00862F32" w:rsidRPr="00400A93">
          <w:rPr>
            <w:rStyle w:val="Hyperlink"/>
          </w:rPr>
          <w:t>Risk Management (5.6, 8.5, 7.1)</w:t>
        </w:r>
        <w:r w:rsidR="00862F32">
          <w:rPr>
            <w:webHidden/>
          </w:rPr>
          <w:tab/>
        </w:r>
        <w:r w:rsidR="00862F32">
          <w:rPr>
            <w:webHidden/>
          </w:rPr>
          <w:fldChar w:fldCharType="begin"/>
        </w:r>
        <w:r w:rsidR="00862F32">
          <w:rPr>
            <w:webHidden/>
          </w:rPr>
          <w:instrText xml:space="preserve"> PAGEREF _Toc181370408 \h </w:instrText>
        </w:r>
        <w:r w:rsidR="00862F32">
          <w:rPr>
            <w:webHidden/>
          </w:rPr>
        </w:r>
        <w:r w:rsidR="00862F32">
          <w:rPr>
            <w:webHidden/>
          </w:rPr>
          <w:fldChar w:fldCharType="separate"/>
        </w:r>
        <w:r w:rsidR="00B41A7D">
          <w:rPr>
            <w:webHidden/>
          </w:rPr>
          <w:t>25</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09" w:history="1">
        <w:r w:rsidR="00862F32" w:rsidRPr="00400A93">
          <w:rPr>
            <w:rStyle w:val="Hyperlink"/>
          </w:rPr>
          <w:t>16.6.</w:t>
        </w:r>
        <w:r w:rsidR="00862F32">
          <w:rPr>
            <w:rFonts w:eastAsiaTheme="minorEastAsia" w:cstheme="minorBidi"/>
            <w:sz w:val="22"/>
            <w:szCs w:val="22"/>
            <w:lang w:eastAsia="en-GB"/>
          </w:rPr>
          <w:tab/>
        </w:r>
        <w:r w:rsidR="00862F32" w:rsidRPr="00400A93">
          <w:rPr>
            <w:rStyle w:val="Hyperlink"/>
          </w:rPr>
          <w:t>Quality Indicators (8.8.2)</w:t>
        </w:r>
        <w:r w:rsidR="00862F32">
          <w:rPr>
            <w:webHidden/>
          </w:rPr>
          <w:tab/>
        </w:r>
        <w:r w:rsidR="00862F32">
          <w:rPr>
            <w:webHidden/>
          </w:rPr>
          <w:fldChar w:fldCharType="begin"/>
        </w:r>
        <w:r w:rsidR="00862F32">
          <w:rPr>
            <w:webHidden/>
          </w:rPr>
          <w:instrText xml:space="preserve"> PAGEREF _Toc181370409 \h </w:instrText>
        </w:r>
        <w:r w:rsidR="00862F32">
          <w:rPr>
            <w:webHidden/>
          </w:rPr>
        </w:r>
        <w:r w:rsidR="00862F32">
          <w:rPr>
            <w:webHidden/>
          </w:rPr>
          <w:fldChar w:fldCharType="separate"/>
        </w:r>
        <w:r w:rsidR="00B41A7D">
          <w:rPr>
            <w:webHidden/>
          </w:rPr>
          <w:t>25</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10" w:history="1">
        <w:r w:rsidR="00862F32" w:rsidRPr="00400A93">
          <w:rPr>
            <w:rStyle w:val="Hyperlink"/>
          </w:rPr>
          <w:t>16.7.</w:t>
        </w:r>
        <w:r w:rsidR="00862F32">
          <w:rPr>
            <w:rFonts w:eastAsiaTheme="minorEastAsia" w:cstheme="minorBidi"/>
            <w:sz w:val="22"/>
            <w:szCs w:val="22"/>
            <w:lang w:eastAsia="en-GB"/>
          </w:rPr>
          <w:tab/>
        </w:r>
        <w:r w:rsidR="00862F32" w:rsidRPr="00400A93">
          <w:rPr>
            <w:rStyle w:val="Hyperlink"/>
          </w:rPr>
          <w:t>Reviews by External Organisations</w:t>
        </w:r>
        <w:r w:rsidR="00862F32">
          <w:rPr>
            <w:webHidden/>
          </w:rPr>
          <w:tab/>
        </w:r>
        <w:r w:rsidR="00862F32">
          <w:rPr>
            <w:webHidden/>
          </w:rPr>
          <w:fldChar w:fldCharType="begin"/>
        </w:r>
        <w:r w:rsidR="00862F32">
          <w:rPr>
            <w:webHidden/>
          </w:rPr>
          <w:instrText xml:space="preserve"> PAGEREF _Toc181370410 \h </w:instrText>
        </w:r>
        <w:r w:rsidR="00862F32">
          <w:rPr>
            <w:webHidden/>
          </w:rPr>
        </w:r>
        <w:r w:rsidR="00862F32">
          <w:rPr>
            <w:webHidden/>
          </w:rPr>
          <w:fldChar w:fldCharType="separate"/>
        </w:r>
        <w:r w:rsidR="00B41A7D">
          <w:rPr>
            <w:webHidden/>
          </w:rPr>
          <w:t>26</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11" w:history="1">
        <w:r w:rsidR="00862F32" w:rsidRPr="00400A93">
          <w:rPr>
            <w:rStyle w:val="Hyperlink"/>
            <w:noProof/>
          </w:rPr>
          <w:t>17.</w:t>
        </w:r>
        <w:r w:rsidR="00862F32">
          <w:rPr>
            <w:rFonts w:asciiTheme="minorHAnsi" w:eastAsiaTheme="minorEastAsia" w:hAnsiTheme="minorHAnsi" w:cstheme="minorBidi"/>
            <w:noProof/>
            <w:sz w:val="22"/>
            <w:szCs w:val="22"/>
            <w:lang w:eastAsia="en-GB"/>
          </w:rPr>
          <w:tab/>
        </w:r>
        <w:r w:rsidR="00862F32" w:rsidRPr="00400A93">
          <w:rPr>
            <w:rStyle w:val="Hyperlink"/>
            <w:noProof/>
          </w:rPr>
          <w:t>Management Review (8.9)</w:t>
        </w:r>
        <w:r w:rsidR="00862F32">
          <w:rPr>
            <w:noProof/>
            <w:webHidden/>
          </w:rPr>
          <w:tab/>
        </w:r>
        <w:r w:rsidR="00862F32">
          <w:rPr>
            <w:noProof/>
            <w:webHidden/>
          </w:rPr>
          <w:fldChar w:fldCharType="begin"/>
        </w:r>
        <w:r w:rsidR="00862F32">
          <w:rPr>
            <w:noProof/>
            <w:webHidden/>
          </w:rPr>
          <w:instrText xml:space="preserve"> PAGEREF _Toc181370411 \h </w:instrText>
        </w:r>
        <w:r w:rsidR="00862F32">
          <w:rPr>
            <w:noProof/>
            <w:webHidden/>
          </w:rPr>
        </w:r>
        <w:r w:rsidR="00862F32">
          <w:rPr>
            <w:noProof/>
            <w:webHidden/>
          </w:rPr>
          <w:fldChar w:fldCharType="separate"/>
        </w:r>
        <w:r w:rsidR="00B41A7D">
          <w:rPr>
            <w:noProof/>
            <w:webHidden/>
          </w:rPr>
          <w:t>26</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12" w:history="1">
        <w:r w:rsidR="00862F32" w:rsidRPr="00400A93">
          <w:rPr>
            <w:rStyle w:val="Hyperlink"/>
          </w:rPr>
          <w:t>17.1.</w:t>
        </w:r>
        <w:r w:rsidR="00862F32">
          <w:rPr>
            <w:rFonts w:eastAsiaTheme="minorEastAsia" w:cstheme="minorBidi"/>
            <w:sz w:val="22"/>
            <w:szCs w:val="22"/>
            <w:lang w:eastAsia="en-GB"/>
          </w:rPr>
          <w:tab/>
        </w:r>
        <w:r w:rsidR="00862F32" w:rsidRPr="00400A93">
          <w:rPr>
            <w:rStyle w:val="Hyperlink"/>
          </w:rPr>
          <w:t>Review Input (8.9)</w:t>
        </w:r>
        <w:r w:rsidR="00862F32">
          <w:rPr>
            <w:webHidden/>
          </w:rPr>
          <w:tab/>
        </w:r>
        <w:r w:rsidR="00862F32">
          <w:rPr>
            <w:webHidden/>
          </w:rPr>
          <w:fldChar w:fldCharType="begin"/>
        </w:r>
        <w:r w:rsidR="00862F32">
          <w:rPr>
            <w:webHidden/>
          </w:rPr>
          <w:instrText xml:space="preserve"> PAGEREF _Toc181370412 \h </w:instrText>
        </w:r>
        <w:r w:rsidR="00862F32">
          <w:rPr>
            <w:webHidden/>
          </w:rPr>
        </w:r>
        <w:r w:rsidR="00862F32">
          <w:rPr>
            <w:webHidden/>
          </w:rPr>
          <w:fldChar w:fldCharType="separate"/>
        </w:r>
        <w:r w:rsidR="00B41A7D">
          <w:rPr>
            <w:webHidden/>
          </w:rPr>
          <w:t>26</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13" w:history="1">
        <w:r w:rsidR="00862F32" w:rsidRPr="00400A93">
          <w:rPr>
            <w:rStyle w:val="Hyperlink"/>
          </w:rPr>
          <w:t>17.2.</w:t>
        </w:r>
        <w:r w:rsidR="00862F32">
          <w:rPr>
            <w:rFonts w:eastAsiaTheme="minorEastAsia" w:cstheme="minorBidi"/>
            <w:sz w:val="22"/>
            <w:szCs w:val="22"/>
            <w:lang w:eastAsia="en-GB"/>
          </w:rPr>
          <w:tab/>
        </w:r>
        <w:r w:rsidR="00862F32" w:rsidRPr="00400A93">
          <w:rPr>
            <w:rStyle w:val="Hyperlink"/>
          </w:rPr>
          <w:t>Review Activities (8.9)</w:t>
        </w:r>
        <w:r w:rsidR="00862F32">
          <w:rPr>
            <w:webHidden/>
          </w:rPr>
          <w:tab/>
        </w:r>
        <w:r w:rsidR="00862F32">
          <w:rPr>
            <w:webHidden/>
          </w:rPr>
          <w:fldChar w:fldCharType="begin"/>
        </w:r>
        <w:r w:rsidR="00862F32">
          <w:rPr>
            <w:webHidden/>
          </w:rPr>
          <w:instrText xml:space="preserve"> PAGEREF _Toc181370413 \h </w:instrText>
        </w:r>
        <w:r w:rsidR="00862F32">
          <w:rPr>
            <w:webHidden/>
          </w:rPr>
        </w:r>
        <w:r w:rsidR="00862F32">
          <w:rPr>
            <w:webHidden/>
          </w:rPr>
          <w:fldChar w:fldCharType="separate"/>
        </w:r>
        <w:r w:rsidR="00B41A7D">
          <w:rPr>
            <w:webHidden/>
          </w:rPr>
          <w:t>26</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14" w:history="1">
        <w:r w:rsidR="00862F32" w:rsidRPr="00400A93">
          <w:rPr>
            <w:rStyle w:val="Hyperlink"/>
          </w:rPr>
          <w:t>17.3.</w:t>
        </w:r>
        <w:r w:rsidR="00862F32">
          <w:rPr>
            <w:rFonts w:eastAsiaTheme="minorEastAsia" w:cstheme="minorBidi"/>
            <w:sz w:val="22"/>
            <w:szCs w:val="22"/>
            <w:lang w:eastAsia="en-GB"/>
          </w:rPr>
          <w:tab/>
        </w:r>
        <w:r w:rsidR="00862F32" w:rsidRPr="00400A93">
          <w:rPr>
            <w:rStyle w:val="Hyperlink"/>
          </w:rPr>
          <w:t>Review Output (8.9)</w:t>
        </w:r>
        <w:r w:rsidR="00862F32">
          <w:rPr>
            <w:webHidden/>
          </w:rPr>
          <w:tab/>
        </w:r>
        <w:r w:rsidR="00862F32">
          <w:rPr>
            <w:webHidden/>
          </w:rPr>
          <w:fldChar w:fldCharType="begin"/>
        </w:r>
        <w:r w:rsidR="00862F32">
          <w:rPr>
            <w:webHidden/>
          </w:rPr>
          <w:instrText xml:space="preserve"> PAGEREF _Toc181370414 \h </w:instrText>
        </w:r>
        <w:r w:rsidR="00862F32">
          <w:rPr>
            <w:webHidden/>
          </w:rPr>
        </w:r>
        <w:r w:rsidR="00862F32">
          <w:rPr>
            <w:webHidden/>
          </w:rPr>
          <w:fldChar w:fldCharType="separate"/>
        </w:r>
        <w:r w:rsidR="00B41A7D">
          <w:rPr>
            <w:webHidden/>
          </w:rPr>
          <w:t>27</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15" w:history="1">
        <w:r w:rsidR="00862F32" w:rsidRPr="00400A93">
          <w:rPr>
            <w:rStyle w:val="Hyperlink"/>
            <w:noProof/>
          </w:rPr>
          <w:t>18.</w:t>
        </w:r>
        <w:r w:rsidR="00862F32">
          <w:rPr>
            <w:rFonts w:asciiTheme="minorHAnsi" w:eastAsiaTheme="minorEastAsia" w:hAnsiTheme="minorHAnsi" w:cstheme="minorBidi"/>
            <w:noProof/>
            <w:sz w:val="22"/>
            <w:szCs w:val="22"/>
            <w:lang w:eastAsia="en-GB"/>
          </w:rPr>
          <w:tab/>
        </w:r>
        <w:r w:rsidR="00862F32" w:rsidRPr="00400A93">
          <w:rPr>
            <w:rStyle w:val="Hyperlink"/>
            <w:noProof/>
          </w:rPr>
          <w:t>Personnel (6.1, 6.2.1)</w:t>
        </w:r>
        <w:r w:rsidR="00862F32">
          <w:rPr>
            <w:noProof/>
            <w:webHidden/>
          </w:rPr>
          <w:tab/>
        </w:r>
        <w:r w:rsidR="00862F32">
          <w:rPr>
            <w:noProof/>
            <w:webHidden/>
          </w:rPr>
          <w:fldChar w:fldCharType="begin"/>
        </w:r>
        <w:r w:rsidR="00862F32">
          <w:rPr>
            <w:noProof/>
            <w:webHidden/>
          </w:rPr>
          <w:instrText xml:space="preserve"> PAGEREF _Toc181370415 \h </w:instrText>
        </w:r>
        <w:r w:rsidR="00862F32">
          <w:rPr>
            <w:noProof/>
            <w:webHidden/>
          </w:rPr>
        </w:r>
        <w:r w:rsidR="00862F32">
          <w:rPr>
            <w:noProof/>
            <w:webHidden/>
          </w:rPr>
          <w:fldChar w:fldCharType="separate"/>
        </w:r>
        <w:r w:rsidR="00B41A7D">
          <w:rPr>
            <w:noProof/>
            <w:webHidden/>
          </w:rPr>
          <w:t>27</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16" w:history="1">
        <w:r w:rsidR="00862F32" w:rsidRPr="00400A93">
          <w:rPr>
            <w:rStyle w:val="Hyperlink"/>
          </w:rPr>
          <w:t>18.1.</w:t>
        </w:r>
        <w:r w:rsidR="00862F32">
          <w:rPr>
            <w:rFonts w:eastAsiaTheme="minorEastAsia" w:cstheme="minorBidi"/>
            <w:sz w:val="22"/>
            <w:szCs w:val="22"/>
            <w:lang w:eastAsia="en-GB"/>
          </w:rPr>
          <w:tab/>
        </w:r>
        <w:r w:rsidR="00862F32" w:rsidRPr="00400A93">
          <w:rPr>
            <w:rStyle w:val="Hyperlink"/>
          </w:rPr>
          <w:t>Personnel Qualifications (6.2.2)</w:t>
        </w:r>
        <w:r w:rsidR="00862F32">
          <w:rPr>
            <w:webHidden/>
          </w:rPr>
          <w:tab/>
        </w:r>
        <w:r w:rsidR="00862F32">
          <w:rPr>
            <w:webHidden/>
          </w:rPr>
          <w:fldChar w:fldCharType="begin"/>
        </w:r>
        <w:r w:rsidR="00862F32">
          <w:rPr>
            <w:webHidden/>
          </w:rPr>
          <w:instrText xml:space="preserve"> PAGEREF _Toc181370416 \h </w:instrText>
        </w:r>
        <w:r w:rsidR="00862F32">
          <w:rPr>
            <w:webHidden/>
          </w:rPr>
        </w:r>
        <w:r w:rsidR="00862F32">
          <w:rPr>
            <w:webHidden/>
          </w:rPr>
          <w:fldChar w:fldCharType="separate"/>
        </w:r>
        <w:r w:rsidR="00B41A7D">
          <w:rPr>
            <w:webHidden/>
          </w:rPr>
          <w:t>27</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17" w:history="1">
        <w:r w:rsidR="00862F32" w:rsidRPr="00400A93">
          <w:rPr>
            <w:rStyle w:val="Hyperlink"/>
          </w:rPr>
          <w:t>18.2.</w:t>
        </w:r>
        <w:r w:rsidR="00862F32">
          <w:rPr>
            <w:rFonts w:eastAsiaTheme="minorEastAsia" w:cstheme="minorBidi"/>
            <w:sz w:val="22"/>
            <w:szCs w:val="22"/>
            <w:lang w:eastAsia="en-GB"/>
          </w:rPr>
          <w:tab/>
        </w:r>
        <w:r w:rsidR="00862F32" w:rsidRPr="00400A93">
          <w:rPr>
            <w:rStyle w:val="Hyperlink"/>
          </w:rPr>
          <w:t>Job Descriptions (6.2.5)</w:t>
        </w:r>
        <w:r w:rsidR="00862F32">
          <w:rPr>
            <w:webHidden/>
          </w:rPr>
          <w:tab/>
        </w:r>
        <w:r w:rsidR="00862F32">
          <w:rPr>
            <w:webHidden/>
          </w:rPr>
          <w:fldChar w:fldCharType="begin"/>
        </w:r>
        <w:r w:rsidR="00862F32">
          <w:rPr>
            <w:webHidden/>
          </w:rPr>
          <w:instrText xml:space="preserve"> PAGEREF _Toc181370417 \h </w:instrText>
        </w:r>
        <w:r w:rsidR="00862F32">
          <w:rPr>
            <w:webHidden/>
          </w:rPr>
        </w:r>
        <w:r w:rsidR="00862F32">
          <w:rPr>
            <w:webHidden/>
          </w:rPr>
          <w:fldChar w:fldCharType="separate"/>
        </w:r>
        <w:r w:rsidR="00B41A7D">
          <w:rPr>
            <w:webHidden/>
          </w:rPr>
          <w:t>28</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18" w:history="1">
        <w:r w:rsidR="00862F32" w:rsidRPr="00400A93">
          <w:rPr>
            <w:rStyle w:val="Hyperlink"/>
          </w:rPr>
          <w:t>18.3.</w:t>
        </w:r>
        <w:r w:rsidR="00862F32">
          <w:rPr>
            <w:rFonts w:eastAsiaTheme="minorEastAsia" w:cstheme="minorBidi"/>
            <w:sz w:val="22"/>
            <w:szCs w:val="22"/>
            <w:lang w:eastAsia="en-GB"/>
          </w:rPr>
          <w:tab/>
        </w:r>
        <w:r w:rsidR="00862F32" w:rsidRPr="00400A93">
          <w:rPr>
            <w:rStyle w:val="Hyperlink"/>
          </w:rPr>
          <w:t>Personnel introduction to the organizational environment (8.1.3)</w:t>
        </w:r>
        <w:r w:rsidR="00862F32">
          <w:rPr>
            <w:webHidden/>
          </w:rPr>
          <w:tab/>
        </w:r>
        <w:r w:rsidR="00862F32">
          <w:rPr>
            <w:webHidden/>
          </w:rPr>
          <w:fldChar w:fldCharType="begin"/>
        </w:r>
        <w:r w:rsidR="00862F32">
          <w:rPr>
            <w:webHidden/>
          </w:rPr>
          <w:instrText xml:space="preserve"> PAGEREF _Toc181370418 \h </w:instrText>
        </w:r>
        <w:r w:rsidR="00862F32">
          <w:rPr>
            <w:webHidden/>
          </w:rPr>
        </w:r>
        <w:r w:rsidR="00862F32">
          <w:rPr>
            <w:webHidden/>
          </w:rPr>
          <w:fldChar w:fldCharType="separate"/>
        </w:r>
        <w:r w:rsidR="00B41A7D">
          <w:rPr>
            <w:webHidden/>
          </w:rPr>
          <w:t>28</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19" w:history="1">
        <w:r w:rsidR="00862F32" w:rsidRPr="00400A93">
          <w:rPr>
            <w:rStyle w:val="Hyperlink"/>
          </w:rPr>
          <w:t>18.4.</w:t>
        </w:r>
        <w:r w:rsidR="00862F32">
          <w:rPr>
            <w:rFonts w:eastAsiaTheme="minorEastAsia" w:cstheme="minorBidi"/>
            <w:sz w:val="22"/>
            <w:szCs w:val="22"/>
            <w:lang w:eastAsia="en-GB"/>
          </w:rPr>
          <w:tab/>
        </w:r>
        <w:r w:rsidR="00862F32" w:rsidRPr="00400A93">
          <w:rPr>
            <w:rStyle w:val="Hyperlink"/>
          </w:rPr>
          <w:t>Training (6.2.2)</w:t>
        </w:r>
        <w:r w:rsidR="00862F32">
          <w:rPr>
            <w:webHidden/>
          </w:rPr>
          <w:tab/>
        </w:r>
        <w:r w:rsidR="00862F32">
          <w:rPr>
            <w:webHidden/>
          </w:rPr>
          <w:fldChar w:fldCharType="begin"/>
        </w:r>
        <w:r w:rsidR="00862F32">
          <w:rPr>
            <w:webHidden/>
          </w:rPr>
          <w:instrText xml:space="preserve"> PAGEREF _Toc181370419 \h </w:instrText>
        </w:r>
        <w:r w:rsidR="00862F32">
          <w:rPr>
            <w:webHidden/>
          </w:rPr>
        </w:r>
        <w:r w:rsidR="00862F32">
          <w:rPr>
            <w:webHidden/>
          </w:rPr>
          <w:fldChar w:fldCharType="separate"/>
        </w:r>
        <w:r w:rsidR="00B41A7D">
          <w:rPr>
            <w:webHidden/>
          </w:rPr>
          <w:t>28</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0" w:history="1">
        <w:r w:rsidR="00862F32" w:rsidRPr="00400A93">
          <w:rPr>
            <w:rStyle w:val="Hyperlink"/>
          </w:rPr>
          <w:t>18.5.</w:t>
        </w:r>
        <w:r w:rsidR="00862F32">
          <w:rPr>
            <w:rFonts w:eastAsiaTheme="minorEastAsia" w:cstheme="minorBidi"/>
            <w:sz w:val="22"/>
            <w:szCs w:val="22"/>
            <w:lang w:eastAsia="en-GB"/>
          </w:rPr>
          <w:tab/>
        </w:r>
        <w:r w:rsidR="00862F32" w:rsidRPr="00400A93">
          <w:rPr>
            <w:rStyle w:val="Hyperlink"/>
          </w:rPr>
          <w:t>Competency Assessments (6.2.2, 6.2.3)</w:t>
        </w:r>
        <w:r w:rsidR="00862F32">
          <w:rPr>
            <w:webHidden/>
          </w:rPr>
          <w:tab/>
        </w:r>
        <w:r w:rsidR="00862F32">
          <w:rPr>
            <w:webHidden/>
          </w:rPr>
          <w:fldChar w:fldCharType="begin"/>
        </w:r>
        <w:r w:rsidR="00862F32">
          <w:rPr>
            <w:webHidden/>
          </w:rPr>
          <w:instrText xml:space="preserve"> PAGEREF _Toc181370420 \h </w:instrText>
        </w:r>
        <w:r w:rsidR="00862F32">
          <w:rPr>
            <w:webHidden/>
          </w:rPr>
        </w:r>
        <w:r w:rsidR="00862F32">
          <w:rPr>
            <w:webHidden/>
          </w:rPr>
          <w:fldChar w:fldCharType="separate"/>
        </w:r>
        <w:r w:rsidR="00B41A7D">
          <w:rPr>
            <w:webHidden/>
          </w:rPr>
          <w:t>29</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1" w:history="1">
        <w:r w:rsidR="00862F32" w:rsidRPr="00400A93">
          <w:rPr>
            <w:rStyle w:val="Hyperlink"/>
          </w:rPr>
          <w:t>18.6.</w:t>
        </w:r>
        <w:r w:rsidR="00862F32">
          <w:rPr>
            <w:rFonts w:eastAsiaTheme="minorEastAsia" w:cstheme="minorBidi"/>
            <w:sz w:val="22"/>
            <w:szCs w:val="22"/>
            <w:lang w:eastAsia="en-GB"/>
          </w:rPr>
          <w:tab/>
        </w:r>
        <w:r w:rsidR="00862F32" w:rsidRPr="00400A93">
          <w:rPr>
            <w:rStyle w:val="Hyperlink"/>
          </w:rPr>
          <w:t>Appraisal</w:t>
        </w:r>
        <w:r w:rsidR="00862F32">
          <w:rPr>
            <w:webHidden/>
          </w:rPr>
          <w:tab/>
        </w:r>
        <w:r w:rsidR="00862F32">
          <w:rPr>
            <w:webHidden/>
          </w:rPr>
          <w:fldChar w:fldCharType="begin"/>
        </w:r>
        <w:r w:rsidR="00862F32">
          <w:rPr>
            <w:webHidden/>
          </w:rPr>
          <w:instrText xml:space="preserve"> PAGEREF _Toc181370421 \h </w:instrText>
        </w:r>
        <w:r w:rsidR="00862F32">
          <w:rPr>
            <w:webHidden/>
          </w:rPr>
        </w:r>
        <w:r w:rsidR="00862F32">
          <w:rPr>
            <w:webHidden/>
          </w:rPr>
          <w:fldChar w:fldCharType="separate"/>
        </w:r>
        <w:r w:rsidR="00B41A7D">
          <w:rPr>
            <w:webHidden/>
          </w:rPr>
          <w:t>29</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2" w:history="1">
        <w:r w:rsidR="00862F32" w:rsidRPr="00400A93">
          <w:rPr>
            <w:rStyle w:val="Hyperlink"/>
          </w:rPr>
          <w:t>18.7.</w:t>
        </w:r>
        <w:r w:rsidR="00862F32">
          <w:rPr>
            <w:rFonts w:eastAsiaTheme="minorEastAsia" w:cstheme="minorBidi"/>
            <w:sz w:val="22"/>
            <w:szCs w:val="22"/>
            <w:lang w:eastAsia="en-GB"/>
          </w:rPr>
          <w:tab/>
        </w:r>
        <w:r w:rsidR="00862F32" w:rsidRPr="00400A93">
          <w:rPr>
            <w:rStyle w:val="Hyperlink"/>
          </w:rPr>
          <w:t>Continuing Education and Professional Development (6.2.4)</w:t>
        </w:r>
        <w:r w:rsidR="00862F32">
          <w:rPr>
            <w:webHidden/>
          </w:rPr>
          <w:tab/>
        </w:r>
        <w:r w:rsidR="00862F32">
          <w:rPr>
            <w:webHidden/>
          </w:rPr>
          <w:fldChar w:fldCharType="begin"/>
        </w:r>
        <w:r w:rsidR="00862F32">
          <w:rPr>
            <w:webHidden/>
          </w:rPr>
          <w:instrText xml:space="preserve"> PAGEREF _Toc181370422 \h </w:instrText>
        </w:r>
        <w:r w:rsidR="00862F32">
          <w:rPr>
            <w:webHidden/>
          </w:rPr>
        </w:r>
        <w:r w:rsidR="00862F32">
          <w:rPr>
            <w:webHidden/>
          </w:rPr>
          <w:fldChar w:fldCharType="separate"/>
        </w:r>
        <w:r w:rsidR="00B41A7D">
          <w:rPr>
            <w:webHidden/>
          </w:rPr>
          <w:t>29</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3" w:history="1">
        <w:r w:rsidR="00862F32" w:rsidRPr="00400A93">
          <w:rPr>
            <w:rStyle w:val="Hyperlink"/>
          </w:rPr>
          <w:t>18.8.</w:t>
        </w:r>
        <w:r w:rsidR="00862F32">
          <w:rPr>
            <w:rFonts w:eastAsiaTheme="minorEastAsia" w:cstheme="minorBidi"/>
            <w:sz w:val="22"/>
            <w:szCs w:val="22"/>
            <w:lang w:eastAsia="en-GB"/>
          </w:rPr>
          <w:tab/>
        </w:r>
        <w:r w:rsidR="00862F32" w:rsidRPr="00400A93">
          <w:rPr>
            <w:rStyle w:val="Hyperlink"/>
          </w:rPr>
          <w:t>Personnel Records (6.2.5)</w:t>
        </w:r>
        <w:r w:rsidR="00862F32">
          <w:rPr>
            <w:webHidden/>
          </w:rPr>
          <w:tab/>
        </w:r>
        <w:r w:rsidR="00862F32">
          <w:rPr>
            <w:webHidden/>
          </w:rPr>
          <w:fldChar w:fldCharType="begin"/>
        </w:r>
        <w:r w:rsidR="00862F32">
          <w:rPr>
            <w:webHidden/>
          </w:rPr>
          <w:instrText xml:space="preserve"> PAGEREF _Toc181370423 \h </w:instrText>
        </w:r>
        <w:r w:rsidR="00862F32">
          <w:rPr>
            <w:webHidden/>
          </w:rPr>
        </w:r>
        <w:r w:rsidR="00862F32">
          <w:rPr>
            <w:webHidden/>
          </w:rPr>
          <w:fldChar w:fldCharType="separate"/>
        </w:r>
        <w:r w:rsidR="00B41A7D">
          <w:rPr>
            <w:webHidden/>
          </w:rPr>
          <w:t>30</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24" w:history="1">
        <w:r w:rsidR="00862F32" w:rsidRPr="00400A93">
          <w:rPr>
            <w:rStyle w:val="Hyperlink"/>
            <w:noProof/>
          </w:rPr>
          <w:t>19.</w:t>
        </w:r>
        <w:r w:rsidR="00862F32">
          <w:rPr>
            <w:rFonts w:asciiTheme="minorHAnsi" w:eastAsiaTheme="minorEastAsia" w:hAnsiTheme="minorHAnsi" w:cstheme="minorBidi"/>
            <w:noProof/>
            <w:sz w:val="22"/>
            <w:szCs w:val="22"/>
            <w:lang w:eastAsia="en-GB"/>
          </w:rPr>
          <w:tab/>
        </w:r>
        <w:r w:rsidR="00862F32" w:rsidRPr="00400A93">
          <w:rPr>
            <w:rStyle w:val="Hyperlink"/>
            <w:noProof/>
          </w:rPr>
          <w:t>Accommodation and Environmental Conditions (6.3)</w:t>
        </w:r>
        <w:r w:rsidR="00862F32">
          <w:rPr>
            <w:noProof/>
            <w:webHidden/>
          </w:rPr>
          <w:tab/>
        </w:r>
        <w:r w:rsidR="00862F32">
          <w:rPr>
            <w:noProof/>
            <w:webHidden/>
          </w:rPr>
          <w:fldChar w:fldCharType="begin"/>
        </w:r>
        <w:r w:rsidR="00862F32">
          <w:rPr>
            <w:noProof/>
            <w:webHidden/>
          </w:rPr>
          <w:instrText xml:space="preserve"> PAGEREF _Toc181370424 \h </w:instrText>
        </w:r>
        <w:r w:rsidR="00862F32">
          <w:rPr>
            <w:noProof/>
            <w:webHidden/>
          </w:rPr>
        </w:r>
        <w:r w:rsidR="00862F32">
          <w:rPr>
            <w:noProof/>
            <w:webHidden/>
          </w:rPr>
          <w:fldChar w:fldCharType="separate"/>
        </w:r>
        <w:r w:rsidR="00B41A7D">
          <w:rPr>
            <w:noProof/>
            <w:webHidden/>
          </w:rPr>
          <w:t>30</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25" w:history="1">
        <w:r w:rsidR="00862F32" w:rsidRPr="00400A93">
          <w:rPr>
            <w:rStyle w:val="Hyperlink"/>
          </w:rPr>
          <w:t>19.1.</w:t>
        </w:r>
        <w:r w:rsidR="00862F32">
          <w:rPr>
            <w:rFonts w:eastAsiaTheme="minorEastAsia" w:cstheme="minorBidi"/>
            <w:sz w:val="22"/>
            <w:szCs w:val="22"/>
            <w:lang w:eastAsia="en-GB"/>
          </w:rPr>
          <w:tab/>
        </w:r>
        <w:r w:rsidR="00862F32" w:rsidRPr="00400A93">
          <w:rPr>
            <w:rStyle w:val="Hyperlink"/>
          </w:rPr>
          <w:t>Facility Controls (6.3.2)</w:t>
        </w:r>
        <w:r w:rsidR="00862F32">
          <w:rPr>
            <w:webHidden/>
          </w:rPr>
          <w:tab/>
        </w:r>
        <w:r w:rsidR="00862F32">
          <w:rPr>
            <w:webHidden/>
          </w:rPr>
          <w:fldChar w:fldCharType="begin"/>
        </w:r>
        <w:r w:rsidR="00862F32">
          <w:rPr>
            <w:webHidden/>
          </w:rPr>
          <w:instrText xml:space="preserve"> PAGEREF _Toc181370425 \h </w:instrText>
        </w:r>
        <w:r w:rsidR="00862F32">
          <w:rPr>
            <w:webHidden/>
          </w:rPr>
        </w:r>
        <w:r w:rsidR="00862F32">
          <w:rPr>
            <w:webHidden/>
          </w:rPr>
          <w:fldChar w:fldCharType="separate"/>
        </w:r>
        <w:r w:rsidR="00B41A7D">
          <w:rPr>
            <w:webHidden/>
          </w:rPr>
          <w:t>30</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6" w:history="1">
        <w:r w:rsidR="00862F32" w:rsidRPr="00400A93">
          <w:rPr>
            <w:rStyle w:val="Hyperlink"/>
          </w:rPr>
          <w:t>19.2.</w:t>
        </w:r>
        <w:r w:rsidR="00862F32">
          <w:rPr>
            <w:rFonts w:eastAsiaTheme="minorEastAsia" w:cstheme="minorBidi"/>
            <w:sz w:val="22"/>
            <w:szCs w:val="22"/>
            <w:lang w:eastAsia="en-GB"/>
          </w:rPr>
          <w:tab/>
        </w:r>
        <w:r w:rsidR="00862F32" w:rsidRPr="00400A93">
          <w:rPr>
            <w:rStyle w:val="Hyperlink"/>
          </w:rPr>
          <w:t>Storage Facilities (6.3.3)</w:t>
        </w:r>
        <w:r w:rsidR="00862F32">
          <w:rPr>
            <w:webHidden/>
          </w:rPr>
          <w:tab/>
        </w:r>
        <w:r w:rsidR="00862F32">
          <w:rPr>
            <w:webHidden/>
          </w:rPr>
          <w:fldChar w:fldCharType="begin"/>
        </w:r>
        <w:r w:rsidR="00862F32">
          <w:rPr>
            <w:webHidden/>
          </w:rPr>
          <w:instrText xml:space="preserve"> PAGEREF _Toc181370426 \h </w:instrText>
        </w:r>
        <w:r w:rsidR="00862F32">
          <w:rPr>
            <w:webHidden/>
          </w:rPr>
        </w:r>
        <w:r w:rsidR="00862F32">
          <w:rPr>
            <w:webHidden/>
          </w:rPr>
          <w:fldChar w:fldCharType="separate"/>
        </w:r>
        <w:r w:rsidR="00B41A7D">
          <w:rPr>
            <w:webHidden/>
          </w:rPr>
          <w:t>31</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7" w:history="1">
        <w:r w:rsidR="00862F32" w:rsidRPr="00400A93">
          <w:rPr>
            <w:rStyle w:val="Hyperlink"/>
          </w:rPr>
          <w:t>19.3.</w:t>
        </w:r>
        <w:r w:rsidR="00862F32">
          <w:rPr>
            <w:rFonts w:eastAsiaTheme="minorEastAsia" w:cstheme="minorBidi"/>
            <w:sz w:val="22"/>
            <w:szCs w:val="22"/>
            <w:lang w:eastAsia="en-GB"/>
          </w:rPr>
          <w:tab/>
        </w:r>
        <w:r w:rsidR="00862F32" w:rsidRPr="00400A93">
          <w:rPr>
            <w:rStyle w:val="Hyperlink"/>
          </w:rPr>
          <w:t>Personnel Facilities (6.3.4)</w:t>
        </w:r>
        <w:r w:rsidR="00862F32">
          <w:rPr>
            <w:webHidden/>
          </w:rPr>
          <w:tab/>
        </w:r>
        <w:r w:rsidR="00862F32">
          <w:rPr>
            <w:webHidden/>
          </w:rPr>
          <w:fldChar w:fldCharType="begin"/>
        </w:r>
        <w:r w:rsidR="00862F32">
          <w:rPr>
            <w:webHidden/>
          </w:rPr>
          <w:instrText xml:space="preserve"> PAGEREF _Toc181370427 \h </w:instrText>
        </w:r>
        <w:r w:rsidR="00862F32">
          <w:rPr>
            <w:webHidden/>
          </w:rPr>
        </w:r>
        <w:r w:rsidR="00862F32">
          <w:rPr>
            <w:webHidden/>
          </w:rPr>
          <w:fldChar w:fldCharType="separate"/>
        </w:r>
        <w:r w:rsidR="00B41A7D">
          <w:rPr>
            <w:webHidden/>
          </w:rPr>
          <w:t>32</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8" w:history="1">
        <w:r w:rsidR="00862F32" w:rsidRPr="00400A93">
          <w:rPr>
            <w:rStyle w:val="Hyperlink"/>
          </w:rPr>
          <w:t>19.4.</w:t>
        </w:r>
        <w:r w:rsidR="00862F32">
          <w:rPr>
            <w:rFonts w:eastAsiaTheme="minorEastAsia" w:cstheme="minorBidi"/>
            <w:sz w:val="22"/>
            <w:szCs w:val="22"/>
            <w:lang w:eastAsia="en-GB"/>
          </w:rPr>
          <w:tab/>
        </w:r>
        <w:r w:rsidR="00862F32" w:rsidRPr="00400A93">
          <w:rPr>
            <w:rStyle w:val="Hyperlink"/>
          </w:rPr>
          <w:t>Sample Collection Facilities (6.3.5)</w:t>
        </w:r>
        <w:r w:rsidR="00862F32">
          <w:rPr>
            <w:webHidden/>
          </w:rPr>
          <w:tab/>
        </w:r>
        <w:r w:rsidR="00862F32">
          <w:rPr>
            <w:webHidden/>
          </w:rPr>
          <w:fldChar w:fldCharType="begin"/>
        </w:r>
        <w:r w:rsidR="00862F32">
          <w:rPr>
            <w:webHidden/>
          </w:rPr>
          <w:instrText xml:space="preserve"> PAGEREF _Toc181370428 \h </w:instrText>
        </w:r>
        <w:r w:rsidR="00862F32">
          <w:rPr>
            <w:webHidden/>
          </w:rPr>
        </w:r>
        <w:r w:rsidR="00862F32">
          <w:rPr>
            <w:webHidden/>
          </w:rPr>
          <w:fldChar w:fldCharType="separate"/>
        </w:r>
        <w:r w:rsidR="00B41A7D">
          <w:rPr>
            <w:webHidden/>
          </w:rPr>
          <w:t>32</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29" w:history="1">
        <w:r w:rsidR="00862F32" w:rsidRPr="00400A93">
          <w:rPr>
            <w:rStyle w:val="Hyperlink"/>
          </w:rPr>
          <w:t>19.5.</w:t>
        </w:r>
        <w:r w:rsidR="00862F32">
          <w:rPr>
            <w:rFonts w:eastAsiaTheme="minorEastAsia" w:cstheme="minorBidi"/>
            <w:sz w:val="22"/>
            <w:szCs w:val="22"/>
            <w:lang w:eastAsia="en-GB"/>
          </w:rPr>
          <w:tab/>
        </w:r>
        <w:r w:rsidR="00862F32" w:rsidRPr="00400A93">
          <w:rPr>
            <w:rStyle w:val="Hyperlink"/>
          </w:rPr>
          <w:t>Facilities and Environmental Conditions (6.3.1)</w:t>
        </w:r>
        <w:r w:rsidR="00862F32">
          <w:rPr>
            <w:webHidden/>
          </w:rPr>
          <w:tab/>
        </w:r>
        <w:r w:rsidR="00862F32">
          <w:rPr>
            <w:webHidden/>
          </w:rPr>
          <w:fldChar w:fldCharType="begin"/>
        </w:r>
        <w:r w:rsidR="00862F32">
          <w:rPr>
            <w:webHidden/>
          </w:rPr>
          <w:instrText xml:space="preserve"> PAGEREF _Toc181370429 \h </w:instrText>
        </w:r>
        <w:r w:rsidR="00862F32">
          <w:rPr>
            <w:webHidden/>
          </w:rPr>
        </w:r>
        <w:r w:rsidR="00862F32">
          <w:rPr>
            <w:webHidden/>
          </w:rPr>
          <w:fldChar w:fldCharType="separate"/>
        </w:r>
        <w:r w:rsidR="00B41A7D">
          <w:rPr>
            <w:webHidden/>
          </w:rPr>
          <w:t>32</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30" w:history="1">
        <w:r w:rsidR="00862F32" w:rsidRPr="00400A93">
          <w:rPr>
            <w:rStyle w:val="Hyperlink"/>
            <w:noProof/>
          </w:rPr>
          <w:t>20.</w:t>
        </w:r>
        <w:r w:rsidR="00862F32">
          <w:rPr>
            <w:rFonts w:asciiTheme="minorHAnsi" w:eastAsiaTheme="minorEastAsia" w:hAnsiTheme="minorHAnsi" w:cstheme="minorBidi"/>
            <w:noProof/>
            <w:sz w:val="22"/>
            <w:szCs w:val="22"/>
            <w:lang w:eastAsia="en-GB"/>
          </w:rPr>
          <w:tab/>
        </w:r>
        <w:r w:rsidR="00862F32" w:rsidRPr="00400A93">
          <w:rPr>
            <w:rStyle w:val="Hyperlink"/>
            <w:noProof/>
          </w:rPr>
          <w:t>Equipment (6.4)</w:t>
        </w:r>
        <w:r w:rsidR="00862F32">
          <w:rPr>
            <w:noProof/>
            <w:webHidden/>
          </w:rPr>
          <w:tab/>
        </w:r>
        <w:r w:rsidR="00862F32">
          <w:rPr>
            <w:noProof/>
            <w:webHidden/>
          </w:rPr>
          <w:fldChar w:fldCharType="begin"/>
        </w:r>
        <w:r w:rsidR="00862F32">
          <w:rPr>
            <w:noProof/>
            <w:webHidden/>
          </w:rPr>
          <w:instrText xml:space="preserve"> PAGEREF _Toc181370430 \h </w:instrText>
        </w:r>
        <w:r w:rsidR="00862F32">
          <w:rPr>
            <w:noProof/>
            <w:webHidden/>
          </w:rPr>
        </w:r>
        <w:r w:rsidR="00862F32">
          <w:rPr>
            <w:noProof/>
            <w:webHidden/>
          </w:rPr>
          <w:fldChar w:fldCharType="separate"/>
        </w:r>
        <w:r w:rsidR="00B41A7D">
          <w:rPr>
            <w:noProof/>
            <w:webHidden/>
          </w:rPr>
          <w:t>32</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31" w:history="1">
        <w:r w:rsidR="00862F32" w:rsidRPr="00400A93">
          <w:rPr>
            <w:rStyle w:val="Hyperlink"/>
          </w:rPr>
          <w:t>20.1.</w:t>
        </w:r>
        <w:r w:rsidR="00862F32">
          <w:rPr>
            <w:rFonts w:eastAsiaTheme="minorEastAsia" w:cstheme="minorBidi"/>
            <w:sz w:val="22"/>
            <w:szCs w:val="22"/>
            <w:lang w:eastAsia="en-GB"/>
          </w:rPr>
          <w:tab/>
        </w:r>
        <w:r w:rsidR="00862F32" w:rsidRPr="00400A93">
          <w:rPr>
            <w:rStyle w:val="Hyperlink"/>
          </w:rPr>
          <w:t>Equipment</w:t>
        </w:r>
        <w:r w:rsidR="00862F32">
          <w:rPr>
            <w:webHidden/>
          </w:rPr>
          <w:tab/>
        </w:r>
        <w:r w:rsidR="00862F32">
          <w:rPr>
            <w:webHidden/>
          </w:rPr>
          <w:fldChar w:fldCharType="begin"/>
        </w:r>
        <w:r w:rsidR="00862F32">
          <w:rPr>
            <w:webHidden/>
          </w:rPr>
          <w:instrText xml:space="preserve"> PAGEREF _Toc181370431 \h </w:instrText>
        </w:r>
        <w:r w:rsidR="00862F32">
          <w:rPr>
            <w:webHidden/>
          </w:rPr>
        </w:r>
        <w:r w:rsidR="00862F32">
          <w:rPr>
            <w:webHidden/>
          </w:rPr>
          <w:fldChar w:fldCharType="separate"/>
        </w:r>
        <w:r w:rsidR="00B41A7D">
          <w:rPr>
            <w:webHidden/>
          </w:rPr>
          <w:t>33</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32" w:history="1">
        <w:r w:rsidR="00862F32" w:rsidRPr="00400A93">
          <w:rPr>
            <w:rStyle w:val="Hyperlink"/>
            <w:noProof/>
          </w:rPr>
          <w:t>20.1.1.</w:t>
        </w:r>
        <w:r w:rsidR="00862F32">
          <w:rPr>
            <w:rFonts w:asciiTheme="minorHAnsi" w:eastAsiaTheme="minorEastAsia" w:hAnsiTheme="minorHAnsi" w:cstheme="minorBidi"/>
            <w:noProof/>
            <w:sz w:val="22"/>
            <w:szCs w:val="22"/>
            <w:lang w:eastAsia="en-GB"/>
          </w:rPr>
          <w:tab/>
        </w:r>
        <w:r w:rsidR="00862F32" w:rsidRPr="00400A93">
          <w:rPr>
            <w:rStyle w:val="Hyperlink"/>
            <w:noProof/>
          </w:rPr>
          <w:t>Equipment Acceptance Testing (7.3.2)</w:t>
        </w:r>
        <w:r w:rsidR="00862F32">
          <w:rPr>
            <w:noProof/>
            <w:webHidden/>
          </w:rPr>
          <w:tab/>
        </w:r>
        <w:r w:rsidR="00862F32">
          <w:rPr>
            <w:noProof/>
            <w:webHidden/>
          </w:rPr>
          <w:fldChar w:fldCharType="begin"/>
        </w:r>
        <w:r w:rsidR="00862F32">
          <w:rPr>
            <w:noProof/>
            <w:webHidden/>
          </w:rPr>
          <w:instrText xml:space="preserve"> PAGEREF _Toc181370432 \h </w:instrText>
        </w:r>
        <w:r w:rsidR="00862F32">
          <w:rPr>
            <w:noProof/>
            <w:webHidden/>
          </w:rPr>
        </w:r>
        <w:r w:rsidR="00862F32">
          <w:rPr>
            <w:noProof/>
            <w:webHidden/>
          </w:rPr>
          <w:fldChar w:fldCharType="separate"/>
        </w:r>
        <w:r w:rsidR="00B41A7D">
          <w:rPr>
            <w:noProof/>
            <w:webHidden/>
          </w:rPr>
          <w:t>33</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33" w:history="1">
        <w:r w:rsidR="00862F32" w:rsidRPr="00400A93">
          <w:rPr>
            <w:rStyle w:val="Hyperlink"/>
            <w:noProof/>
          </w:rPr>
          <w:t>20.1.2.</w:t>
        </w:r>
        <w:r w:rsidR="00862F32">
          <w:rPr>
            <w:rFonts w:asciiTheme="minorHAnsi" w:eastAsiaTheme="minorEastAsia" w:hAnsiTheme="minorHAnsi" w:cstheme="minorBidi"/>
            <w:noProof/>
            <w:sz w:val="22"/>
            <w:szCs w:val="22"/>
            <w:lang w:eastAsia="en-GB"/>
          </w:rPr>
          <w:tab/>
        </w:r>
        <w:r w:rsidR="00862F32" w:rsidRPr="00400A93">
          <w:rPr>
            <w:rStyle w:val="Hyperlink"/>
            <w:noProof/>
          </w:rPr>
          <w:t>Equipment Instructions for Use (6.6.5)</w:t>
        </w:r>
        <w:r w:rsidR="00862F32">
          <w:rPr>
            <w:noProof/>
            <w:webHidden/>
          </w:rPr>
          <w:tab/>
        </w:r>
        <w:r w:rsidR="00862F32">
          <w:rPr>
            <w:noProof/>
            <w:webHidden/>
          </w:rPr>
          <w:fldChar w:fldCharType="begin"/>
        </w:r>
        <w:r w:rsidR="00862F32">
          <w:rPr>
            <w:noProof/>
            <w:webHidden/>
          </w:rPr>
          <w:instrText xml:space="preserve"> PAGEREF _Toc181370433 \h </w:instrText>
        </w:r>
        <w:r w:rsidR="00862F32">
          <w:rPr>
            <w:noProof/>
            <w:webHidden/>
          </w:rPr>
        </w:r>
        <w:r w:rsidR="00862F32">
          <w:rPr>
            <w:noProof/>
            <w:webHidden/>
          </w:rPr>
          <w:fldChar w:fldCharType="separate"/>
        </w:r>
        <w:r w:rsidR="00B41A7D">
          <w:rPr>
            <w:noProof/>
            <w:webHidden/>
          </w:rPr>
          <w:t>33</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34" w:history="1">
        <w:r w:rsidR="00862F32" w:rsidRPr="00400A93">
          <w:rPr>
            <w:rStyle w:val="Hyperlink"/>
            <w:noProof/>
          </w:rPr>
          <w:t>20.1.3.</w:t>
        </w:r>
        <w:r w:rsidR="00862F32">
          <w:rPr>
            <w:rFonts w:asciiTheme="minorHAnsi" w:eastAsiaTheme="minorEastAsia" w:hAnsiTheme="minorHAnsi" w:cstheme="minorBidi"/>
            <w:noProof/>
            <w:sz w:val="22"/>
            <w:szCs w:val="22"/>
            <w:lang w:eastAsia="en-GB"/>
          </w:rPr>
          <w:tab/>
        </w:r>
        <w:r w:rsidR="00862F32" w:rsidRPr="00400A93">
          <w:rPr>
            <w:rStyle w:val="Hyperlink"/>
            <w:noProof/>
          </w:rPr>
          <w:t>Equipment calibration and metrological traceability (6.5)</w:t>
        </w:r>
        <w:r w:rsidR="00862F32">
          <w:rPr>
            <w:noProof/>
            <w:webHidden/>
          </w:rPr>
          <w:tab/>
        </w:r>
        <w:r w:rsidR="00862F32">
          <w:rPr>
            <w:noProof/>
            <w:webHidden/>
          </w:rPr>
          <w:fldChar w:fldCharType="begin"/>
        </w:r>
        <w:r w:rsidR="00862F32">
          <w:rPr>
            <w:noProof/>
            <w:webHidden/>
          </w:rPr>
          <w:instrText xml:space="preserve"> PAGEREF _Toc181370434 \h </w:instrText>
        </w:r>
        <w:r w:rsidR="00862F32">
          <w:rPr>
            <w:noProof/>
            <w:webHidden/>
          </w:rPr>
        </w:r>
        <w:r w:rsidR="00862F32">
          <w:rPr>
            <w:noProof/>
            <w:webHidden/>
          </w:rPr>
          <w:fldChar w:fldCharType="separate"/>
        </w:r>
        <w:r w:rsidR="00B41A7D">
          <w:rPr>
            <w:noProof/>
            <w:webHidden/>
          </w:rPr>
          <w:t>33</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35" w:history="1">
        <w:r w:rsidR="00862F32" w:rsidRPr="00400A93">
          <w:rPr>
            <w:rStyle w:val="Hyperlink"/>
            <w:noProof/>
          </w:rPr>
          <w:t>20.1.4.</w:t>
        </w:r>
        <w:r w:rsidR="00862F32">
          <w:rPr>
            <w:rFonts w:asciiTheme="minorHAnsi" w:eastAsiaTheme="minorEastAsia" w:hAnsiTheme="minorHAnsi" w:cstheme="minorBidi"/>
            <w:noProof/>
            <w:sz w:val="22"/>
            <w:szCs w:val="22"/>
            <w:lang w:eastAsia="en-GB"/>
          </w:rPr>
          <w:tab/>
        </w:r>
        <w:r w:rsidR="00862F32" w:rsidRPr="00400A93">
          <w:rPr>
            <w:rStyle w:val="Hyperlink"/>
            <w:noProof/>
          </w:rPr>
          <w:t>Equipment maintenance and repair (6.4, 7.5)</w:t>
        </w:r>
        <w:r w:rsidR="00862F32">
          <w:rPr>
            <w:noProof/>
            <w:webHidden/>
          </w:rPr>
          <w:tab/>
        </w:r>
        <w:r w:rsidR="00862F32">
          <w:rPr>
            <w:noProof/>
            <w:webHidden/>
          </w:rPr>
          <w:fldChar w:fldCharType="begin"/>
        </w:r>
        <w:r w:rsidR="00862F32">
          <w:rPr>
            <w:noProof/>
            <w:webHidden/>
          </w:rPr>
          <w:instrText xml:space="preserve"> PAGEREF _Toc181370435 \h </w:instrText>
        </w:r>
        <w:r w:rsidR="00862F32">
          <w:rPr>
            <w:noProof/>
            <w:webHidden/>
          </w:rPr>
        </w:r>
        <w:r w:rsidR="00862F32">
          <w:rPr>
            <w:noProof/>
            <w:webHidden/>
          </w:rPr>
          <w:fldChar w:fldCharType="separate"/>
        </w:r>
        <w:r w:rsidR="00B41A7D">
          <w:rPr>
            <w:noProof/>
            <w:webHidden/>
          </w:rPr>
          <w:t>34</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36" w:history="1">
        <w:r w:rsidR="00862F32" w:rsidRPr="00400A93">
          <w:rPr>
            <w:rStyle w:val="Hyperlink"/>
            <w:noProof/>
          </w:rPr>
          <w:t>20.1.5.</w:t>
        </w:r>
        <w:r w:rsidR="00862F32">
          <w:rPr>
            <w:rFonts w:asciiTheme="minorHAnsi" w:eastAsiaTheme="minorEastAsia" w:hAnsiTheme="minorHAnsi" w:cstheme="minorBidi"/>
            <w:noProof/>
            <w:sz w:val="22"/>
            <w:szCs w:val="22"/>
            <w:lang w:eastAsia="en-GB"/>
          </w:rPr>
          <w:tab/>
        </w:r>
        <w:r w:rsidR="00862F32" w:rsidRPr="00400A93">
          <w:rPr>
            <w:rStyle w:val="Hyperlink"/>
            <w:noProof/>
          </w:rPr>
          <w:t>Equipment adverse incident reporting (7.5)</w:t>
        </w:r>
        <w:r w:rsidR="00862F32">
          <w:rPr>
            <w:noProof/>
            <w:webHidden/>
          </w:rPr>
          <w:tab/>
        </w:r>
        <w:r w:rsidR="00862F32">
          <w:rPr>
            <w:noProof/>
            <w:webHidden/>
          </w:rPr>
          <w:fldChar w:fldCharType="begin"/>
        </w:r>
        <w:r w:rsidR="00862F32">
          <w:rPr>
            <w:noProof/>
            <w:webHidden/>
          </w:rPr>
          <w:instrText xml:space="preserve"> PAGEREF _Toc181370436 \h </w:instrText>
        </w:r>
        <w:r w:rsidR="00862F32">
          <w:rPr>
            <w:noProof/>
            <w:webHidden/>
          </w:rPr>
        </w:r>
        <w:r w:rsidR="00862F32">
          <w:rPr>
            <w:noProof/>
            <w:webHidden/>
          </w:rPr>
          <w:fldChar w:fldCharType="separate"/>
        </w:r>
        <w:r w:rsidR="00B41A7D">
          <w:rPr>
            <w:noProof/>
            <w:webHidden/>
          </w:rPr>
          <w:t>34</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37" w:history="1">
        <w:r w:rsidR="00862F32" w:rsidRPr="00400A93">
          <w:rPr>
            <w:rStyle w:val="Hyperlink"/>
            <w:noProof/>
          </w:rPr>
          <w:t>20.1.6.</w:t>
        </w:r>
        <w:r w:rsidR="00862F32">
          <w:rPr>
            <w:rFonts w:asciiTheme="minorHAnsi" w:eastAsiaTheme="minorEastAsia" w:hAnsiTheme="minorHAnsi" w:cstheme="minorBidi"/>
            <w:noProof/>
            <w:sz w:val="22"/>
            <w:szCs w:val="22"/>
            <w:lang w:eastAsia="en-GB"/>
          </w:rPr>
          <w:tab/>
        </w:r>
        <w:r w:rsidR="00862F32" w:rsidRPr="00400A93">
          <w:rPr>
            <w:rStyle w:val="Hyperlink"/>
            <w:noProof/>
          </w:rPr>
          <w:t>Equipment Records (6.4)</w:t>
        </w:r>
        <w:r w:rsidR="00862F32">
          <w:rPr>
            <w:noProof/>
            <w:webHidden/>
          </w:rPr>
          <w:tab/>
        </w:r>
        <w:r w:rsidR="00862F32">
          <w:rPr>
            <w:noProof/>
            <w:webHidden/>
          </w:rPr>
          <w:fldChar w:fldCharType="begin"/>
        </w:r>
        <w:r w:rsidR="00862F32">
          <w:rPr>
            <w:noProof/>
            <w:webHidden/>
          </w:rPr>
          <w:instrText xml:space="preserve"> PAGEREF _Toc181370437 \h </w:instrText>
        </w:r>
        <w:r w:rsidR="00862F32">
          <w:rPr>
            <w:noProof/>
            <w:webHidden/>
          </w:rPr>
        </w:r>
        <w:r w:rsidR="00862F32">
          <w:rPr>
            <w:noProof/>
            <w:webHidden/>
          </w:rPr>
          <w:fldChar w:fldCharType="separate"/>
        </w:r>
        <w:r w:rsidR="00B41A7D">
          <w:rPr>
            <w:noProof/>
            <w:webHidden/>
          </w:rPr>
          <w:t>34</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38" w:history="1">
        <w:r w:rsidR="00862F32" w:rsidRPr="00400A93">
          <w:rPr>
            <w:rStyle w:val="Hyperlink"/>
          </w:rPr>
          <w:t>20.2.</w:t>
        </w:r>
        <w:r w:rsidR="00862F32">
          <w:rPr>
            <w:rFonts w:eastAsiaTheme="minorEastAsia" w:cstheme="minorBidi"/>
            <w:sz w:val="22"/>
            <w:szCs w:val="22"/>
            <w:lang w:eastAsia="en-GB"/>
          </w:rPr>
          <w:tab/>
        </w:r>
        <w:r w:rsidR="00862F32" w:rsidRPr="00400A93">
          <w:rPr>
            <w:rStyle w:val="Hyperlink"/>
          </w:rPr>
          <w:t>Reagents and Consumables (6.6)</w:t>
        </w:r>
        <w:r w:rsidR="00862F32">
          <w:rPr>
            <w:webHidden/>
          </w:rPr>
          <w:tab/>
        </w:r>
        <w:r w:rsidR="00862F32">
          <w:rPr>
            <w:webHidden/>
          </w:rPr>
          <w:fldChar w:fldCharType="begin"/>
        </w:r>
        <w:r w:rsidR="00862F32">
          <w:rPr>
            <w:webHidden/>
          </w:rPr>
          <w:instrText xml:space="preserve"> PAGEREF _Toc181370438 \h </w:instrText>
        </w:r>
        <w:r w:rsidR="00862F32">
          <w:rPr>
            <w:webHidden/>
          </w:rPr>
        </w:r>
        <w:r w:rsidR="00862F32">
          <w:rPr>
            <w:webHidden/>
          </w:rPr>
          <w:fldChar w:fldCharType="separate"/>
        </w:r>
        <w:r w:rsidR="00B41A7D">
          <w:rPr>
            <w:webHidden/>
          </w:rPr>
          <w:t>35</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39" w:history="1">
        <w:r w:rsidR="00862F32" w:rsidRPr="00400A93">
          <w:rPr>
            <w:rStyle w:val="Hyperlink"/>
            <w:noProof/>
          </w:rPr>
          <w:t>20.2.1.</w:t>
        </w:r>
        <w:r w:rsidR="00862F32">
          <w:rPr>
            <w:rFonts w:asciiTheme="minorHAnsi" w:eastAsiaTheme="minorEastAsia" w:hAnsiTheme="minorHAnsi" w:cstheme="minorBidi"/>
            <w:noProof/>
            <w:sz w:val="22"/>
            <w:szCs w:val="22"/>
            <w:lang w:eastAsia="en-GB"/>
          </w:rPr>
          <w:tab/>
        </w:r>
        <w:r w:rsidR="00862F32" w:rsidRPr="00400A93">
          <w:rPr>
            <w:rStyle w:val="Hyperlink"/>
            <w:noProof/>
          </w:rPr>
          <w:t>Reception and storage (6.6.1)</w:t>
        </w:r>
        <w:r w:rsidR="00862F32">
          <w:rPr>
            <w:noProof/>
            <w:webHidden/>
          </w:rPr>
          <w:tab/>
        </w:r>
        <w:r w:rsidR="00862F32">
          <w:rPr>
            <w:noProof/>
            <w:webHidden/>
          </w:rPr>
          <w:fldChar w:fldCharType="begin"/>
        </w:r>
        <w:r w:rsidR="00862F32">
          <w:rPr>
            <w:noProof/>
            <w:webHidden/>
          </w:rPr>
          <w:instrText xml:space="preserve"> PAGEREF _Toc181370439 \h </w:instrText>
        </w:r>
        <w:r w:rsidR="00862F32">
          <w:rPr>
            <w:noProof/>
            <w:webHidden/>
          </w:rPr>
        </w:r>
        <w:r w:rsidR="00862F32">
          <w:rPr>
            <w:noProof/>
            <w:webHidden/>
          </w:rPr>
          <w:fldChar w:fldCharType="separate"/>
        </w:r>
        <w:r w:rsidR="00B41A7D">
          <w:rPr>
            <w:noProof/>
            <w:webHidden/>
          </w:rPr>
          <w:t>36</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40" w:history="1">
        <w:r w:rsidR="00862F32" w:rsidRPr="00400A93">
          <w:rPr>
            <w:rStyle w:val="Hyperlink"/>
            <w:noProof/>
          </w:rPr>
          <w:t>20.2.2.</w:t>
        </w:r>
        <w:r w:rsidR="00862F32">
          <w:rPr>
            <w:rFonts w:asciiTheme="minorHAnsi" w:eastAsiaTheme="minorEastAsia" w:hAnsiTheme="minorHAnsi" w:cstheme="minorBidi"/>
            <w:noProof/>
            <w:sz w:val="22"/>
            <w:szCs w:val="22"/>
            <w:lang w:eastAsia="en-GB"/>
          </w:rPr>
          <w:tab/>
        </w:r>
        <w:r w:rsidR="00862F32" w:rsidRPr="00400A93">
          <w:rPr>
            <w:rStyle w:val="Hyperlink"/>
            <w:noProof/>
          </w:rPr>
          <w:t>Acceptance testing (6.6.3)</w:t>
        </w:r>
        <w:r w:rsidR="00862F32">
          <w:rPr>
            <w:noProof/>
            <w:webHidden/>
          </w:rPr>
          <w:tab/>
        </w:r>
        <w:r w:rsidR="00862F32">
          <w:rPr>
            <w:noProof/>
            <w:webHidden/>
          </w:rPr>
          <w:fldChar w:fldCharType="begin"/>
        </w:r>
        <w:r w:rsidR="00862F32">
          <w:rPr>
            <w:noProof/>
            <w:webHidden/>
          </w:rPr>
          <w:instrText xml:space="preserve"> PAGEREF _Toc181370440 \h </w:instrText>
        </w:r>
        <w:r w:rsidR="00862F32">
          <w:rPr>
            <w:noProof/>
            <w:webHidden/>
          </w:rPr>
        </w:r>
        <w:r w:rsidR="00862F32">
          <w:rPr>
            <w:noProof/>
            <w:webHidden/>
          </w:rPr>
          <w:fldChar w:fldCharType="separate"/>
        </w:r>
        <w:r w:rsidR="00B41A7D">
          <w:rPr>
            <w:noProof/>
            <w:webHidden/>
          </w:rPr>
          <w:t>36</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41" w:history="1">
        <w:r w:rsidR="00862F32" w:rsidRPr="00400A93">
          <w:rPr>
            <w:rStyle w:val="Hyperlink"/>
            <w:noProof/>
          </w:rPr>
          <w:t>20.2.3.</w:t>
        </w:r>
        <w:r w:rsidR="00862F32">
          <w:rPr>
            <w:rFonts w:asciiTheme="minorHAnsi" w:eastAsiaTheme="minorEastAsia" w:hAnsiTheme="minorHAnsi" w:cstheme="minorBidi"/>
            <w:noProof/>
            <w:sz w:val="22"/>
            <w:szCs w:val="22"/>
            <w:lang w:eastAsia="en-GB"/>
          </w:rPr>
          <w:tab/>
        </w:r>
        <w:r w:rsidR="00862F32" w:rsidRPr="00400A93">
          <w:rPr>
            <w:rStyle w:val="Hyperlink"/>
            <w:noProof/>
          </w:rPr>
          <w:t>Inventory management (6.6.4)</w:t>
        </w:r>
        <w:r w:rsidR="00862F32">
          <w:rPr>
            <w:noProof/>
            <w:webHidden/>
          </w:rPr>
          <w:tab/>
        </w:r>
        <w:r w:rsidR="00862F32">
          <w:rPr>
            <w:noProof/>
            <w:webHidden/>
          </w:rPr>
          <w:fldChar w:fldCharType="begin"/>
        </w:r>
        <w:r w:rsidR="00862F32">
          <w:rPr>
            <w:noProof/>
            <w:webHidden/>
          </w:rPr>
          <w:instrText xml:space="preserve"> PAGEREF _Toc181370441 \h </w:instrText>
        </w:r>
        <w:r w:rsidR="00862F32">
          <w:rPr>
            <w:noProof/>
            <w:webHidden/>
          </w:rPr>
        </w:r>
        <w:r w:rsidR="00862F32">
          <w:rPr>
            <w:noProof/>
            <w:webHidden/>
          </w:rPr>
          <w:fldChar w:fldCharType="separate"/>
        </w:r>
        <w:r w:rsidR="00B41A7D">
          <w:rPr>
            <w:noProof/>
            <w:webHidden/>
          </w:rPr>
          <w:t>36</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42" w:history="1">
        <w:r w:rsidR="00862F32" w:rsidRPr="00400A93">
          <w:rPr>
            <w:rStyle w:val="Hyperlink"/>
            <w:noProof/>
          </w:rPr>
          <w:t>20.2.4.</w:t>
        </w:r>
        <w:r w:rsidR="00862F32">
          <w:rPr>
            <w:rFonts w:asciiTheme="minorHAnsi" w:eastAsiaTheme="minorEastAsia" w:hAnsiTheme="minorHAnsi" w:cstheme="minorBidi"/>
            <w:noProof/>
            <w:sz w:val="22"/>
            <w:szCs w:val="22"/>
            <w:lang w:eastAsia="en-GB"/>
          </w:rPr>
          <w:tab/>
        </w:r>
        <w:r w:rsidR="00862F32" w:rsidRPr="00400A93">
          <w:rPr>
            <w:rStyle w:val="Hyperlink"/>
            <w:noProof/>
          </w:rPr>
          <w:t>Instructions for use (6.6.5)</w:t>
        </w:r>
        <w:r w:rsidR="00862F32">
          <w:rPr>
            <w:noProof/>
            <w:webHidden/>
          </w:rPr>
          <w:tab/>
        </w:r>
        <w:r w:rsidR="00862F32">
          <w:rPr>
            <w:noProof/>
            <w:webHidden/>
          </w:rPr>
          <w:fldChar w:fldCharType="begin"/>
        </w:r>
        <w:r w:rsidR="00862F32">
          <w:rPr>
            <w:noProof/>
            <w:webHidden/>
          </w:rPr>
          <w:instrText xml:space="preserve"> PAGEREF _Toc181370442 \h </w:instrText>
        </w:r>
        <w:r w:rsidR="00862F32">
          <w:rPr>
            <w:noProof/>
            <w:webHidden/>
          </w:rPr>
        </w:r>
        <w:r w:rsidR="00862F32">
          <w:rPr>
            <w:noProof/>
            <w:webHidden/>
          </w:rPr>
          <w:fldChar w:fldCharType="separate"/>
        </w:r>
        <w:r w:rsidR="00B41A7D">
          <w:rPr>
            <w:noProof/>
            <w:webHidden/>
          </w:rPr>
          <w:t>36</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43" w:history="1">
        <w:r w:rsidR="00862F32" w:rsidRPr="00400A93">
          <w:rPr>
            <w:rStyle w:val="Hyperlink"/>
            <w:noProof/>
          </w:rPr>
          <w:t>20.2.5.</w:t>
        </w:r>
        <w:r w:rsidR="00862F32">
          <w:rPr>
            <w:rFonts w:asciiTheme="minorHAnsi" w:eastAsiaTheme="minorEastAsia" w:hAnsiTheme="minorHAnsi" w:cstheme="minorBidi"/>
            <w:noProof/>
            <w:sz w:val="22"/>
            <w:szCs w:val="22"/>
            <w:lang w:eastAsia="en-GB"/>
          </w:rPr>
          <w:tab/>
        </w:r>
        <w:r w:rsidR="00862F32" w:rsidRPr="00400A93">
          <w:rPr>
            <w:rStyle w:val="Hyperlink"/>
            <w:noProof/>
          </w:rPr>
          <w:t>Adverse incident reporting (6.6.6, 7.5)</w:t>
        </w:r>
        <w:r w:rsidR="00862F32">
          <w:rPr>
            <w:noProof/>
            <w:webHidden/>
          </w:rPr>
          <w:tab/>
        </w:r>
        <w:r w:rsidR="00862F32">
          <w:rPr>
            <w:noProof/>
            <w:webHidden/>
          </w:rPr>
          <w:fldChar w:fldCharType="begin"/>
        </w:r>
        <w:r w:rsidR="00862F32">
          <w:rPr>
            <w:noProof/>
            <w:webHidden/>
          </w:rPr>
          <w:instrText xml:space="preserve"> PAGEREF _Toc181370443 \h </w:instrText>
        </w:r>
        <w:r w:rsidR="00862F32">
          <w:rPr>
            <w:noProof/>
            <w:webHidden/>
          </w:rPr>
        </w:r>
        <w:r w:rsidR="00862F32">
          <w:rPr>
            <w:noProof/>
            <w:webHidden/>
          </w:rPr>
          <w:fldChar w:fldCharType="separate"/>
        </w:r>
        <w:r w:rsidR="00B41A7D">
          <w:rPr>
            <w:noProof/>
            <w:webHidden/>
          </w:rPr>
          <w:t>36</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44" w:history="1">
        <w:r w:rsidR="00862F32" w:rsidRPr="00400A93">
          <w:rPr>
            <w:rStyle w:val="Hyperlink"/>
            <w:noProof/>
          </w:rPr>
          <w:t>20.2.6.</w:t>
        </w:r>
        <w:r w:rsidR="00862F32">
          <w:rPr>
            <w:rFonts w:asciiTheme="minorHAnsi" w:eastAsiaTheme="minorEastAsia" w:hAnsiTheme="minorHAnsi" w:cstheme="minorBidi"/>
            <w:noProof/>
            <w:sz w:val="22"/>
            <w:szCs w:val="22"/>
            <w:lang w:eastAsia="en-GB"/>
          </w:rPr>
          <w:tab/>
        </w:r>
        <w:r w:rsidR="00862F32" w:rsidRPr="00400A93">
          <w:rPr>
            <w:rStyle w:val="Hyperlink"/>
            <w:noProof/>
          </w:rPr>
          <w:t>Records (6.6.7)</w:t>
        </w:r>
        <w:r w:rsidR="00862F32">
          <w:rPr>
            <w:noProof/>
            <w:webHidden/>
          </w:rPr>
          <w:tab/>
        </w:r>
        <w:r w:rsidR="00862F32">
          <w:rPr>
            <w:noProof/>
            <w:webHidden/>
          </w:rPr>
          <w:fldChar w:fldCharType="begin"/>
        </w:r>
        <w:r w:rsidR="00862F32">
          <w:rPr>
            <w:noProof/>
            <w:webHidden/>
          </w:rPr>
          <w:instrText xml:space="preserve"> PAGEREF _Toc181370444 \h </w:instrText>
        </w:r>
        <w:r w:rsidR="00862F32">
          <w:rPr>
            <w:noProof/>
            <w:webHidden/>
          </w:rPr>
        </w:r>
        <w:r w:rsidR="00862F32">
          <w:rPr>
            <w:noProof/>
            <w:webHidden/>
          </w:rPr>
          <w:fldChar w:fldCharType="separate"/>
        </w:r>
        <w:r w:rsidR="00B41A7D">
          <w:rPr>
            <w:noProof/>
            <w:webHidden/>
          </w:rPr>
          <w:t>36</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45" w:history="1">
        <w:r w:rsidR="00862F32" w:rsidRPr="00400A93">
          <w:rPr>
            <w:rStyle w:val="Hyperlink"/>
          </w:rPr>
          <w:t>20.3.</w:t>
        </w:r>
        <w:r w:rsidR="00862F32">
          <w:rPr>
            <w:rFonts w:eastAsiaTheme="minorEastAsia" w:cstheme="minorBidi"/>
            <w:sz w:val="22"/>
            <w:szCs w:val="22"/>
            <w:lang w:eastAsia="en-GB"/>
          </w:rPr>
          <w:tab/>
        </w:r>
        <w:r w:rsidR="00862F32" w:rsidRPr="00400A93">
          <w:rPr>
            <w:rStyle w:val="Hyperlink"/>
          </w:rPr>
          <w:t>Risk register</w:t>
        </w:r>
        <w:r w:rsidR="00862F32">
          <w:rPr>
            <w:webHidden/>
          </w:rPr>
          <w:tab/>
        </w:r>
        <w:r w:rsidR="00862F32">
          <w:rPr>
            <w:webHidden/>
          </w:rPr>
          <w:fldChar w:fldCharType="begin"/>
        </w:r>
        <w:r w:rsidR="00862F32">
          <w:rPr>
            <w:webHidden/>
          </w:rPr>
          <w:instrText xml:space="preserve"> PAGEREF _Toc181370445 \h </w:instrText>
        </w:r>
        <w:r w:rsidR="00862F32">
          <w:rPr>
            <w:webHidden/>
          </w:rPr>
        </w:r>
        <w:r w:rsidR="00862F32">
          <w:rPr>
            <w:webHidden/>
          </w:rPr>
          <w:fldChar w:fldCharType="separate"/>
        </w:r>
        <w:r w:rsidR="00B41A7D">
          <w:rPr>
            <w:webHidden/>
          </w:rPr>
          <w:t>36</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46" w:history="1">
        <w:r w:rsidR="00862F32" w:rsidRPr="00400A93">
          <w:rPr>
            <w:rStyle w:val="Hyperlink"/>
            <w:noProof/>
          </w:rPr>
          <w:t>21.</w:t>
        </w:r>
        <w:r w:rsidR="00862F32">
          <w:rPr>
            <w:rFonts w:asciiTheme="minorHAnsi" w:eastAsiaTheme="minorEastAsia" w:hAnsiTheme="minorHAnsi" w:cstheme="minorBidi"/>
            <w:noProof/>
            <w:sz w:val="22"/>
            <w:szCs w:val="22"/>
            <w:lang w:eastAsia="en-GB"/>
          </w:rPr>
          <w:tab/>
        </w:r>
        <w:r w:rsidR="00862F32" w:rsidRPr="00400A93">
          <w:rPr>
            <w:rStyle w:val="Hyperlink"/>
            <w:noProof/>
          </w:rPr>
          <w:t>Pre-Analytical Processes (7.2)</w:t>
        </w:r>
        <w:r w:rsidR="00862F32">
          <w:rPr>
            <w:noProof/>
            <w:webHidden/>
          </w:rPr>
          <w:tab/>
        </w:r>
        <w:r w:rsidR="00862F32">
          <w:rPr>
            <w:noProof/>
            <w:webHidden/>
          </w:rPr>
          <w:fldChar w:fldCharType="begin"/>
        </w:r>
        <w:r w:rsidR="00862F32">
          <w:rPr>
            <w:noProof/>
            <w:webHidden/>
          </w:rPr>
          <w:instrText xml:space="preserve"> PAGEREF _Toc181370446 \h </w:instrText>
        </w:r>
        <w:r w:rsidR="00862F32">
          <w:rPr>
            <w:noProof/>
            <w:webHidden/>
          </w:rPr>
        </w:r>
        <w:r w:rsidR="00862F32">
          <w:rPr>
            <w:noProof/>
            <w:webHidden/>
          </w:rPr>
          <w:fldChar w:fldCharType="separate"/>
        </w:r>
        <w:r w:rsidR="00B41A7D">
          <w:rPr>
            <w:noProof/>
            <w:webHidden/>
          </w:rPr>
          <w:t>37</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47" w:history="1">
        <w:r w:rsidR="00862F32" w:rsidRPr="00400A93">
          <w:rPr>
            <w:rStyle w:val="Hyperlink"/>
          </w:rPr>
          <w:t>21.1.</w:t>
        </w:r>
        <w:r w:rsidR="00862F32">
          <w:rPr>
            <w:rFonts w:eastAsiaTheme="minorEastAsia" w:cstheme="minorBidi"/>
            <w:sz w:val="22"/>
            <w:szCs w:val="22"/>
            <w:lang w:eastAsia="en-GB"/>
          </w:rPr>
          <w:tab/>
        </w:r>
        <w:r w:rsidR="00862F32" w:rsidRPr="00400A93">
          <w:rPr>
            <w:rStyle w:val="Hyperlink"/>
          </w:rPr>
          <w:t>Information for patients and users (7.2.2)</w:t>
        </w:r>
        <w:r w:rsidR="00862F32">
          <w:rPr>
            <w:webHidden/>
          </w:rPr>
          <w:tab/>
        </w:r>
        <w:r w:rsidR="00862F32">
          <w:rPr>
            <w:webHidden/>
          </w:rPr>
          <w:fldChar w:fldCharType="begin"/>
        </w:r>
        <w:r w:rsidR="00862F32">
          <w:rPr>
            <w:webHidden/>
          </w:rPr>
          <w:instrText xml:space="preserve"> PAGEREF _Toc181370447 \h </w:instrText>
        </w:r>
        <w:r w:rsidR="00862F32">
          <w:rPr>
            <w:webHidden/>
          </w:rPr>
        </w:r>
        <w:r w:rsidR="00862F32">
          <w:rPr>
            <w:webHidden/>
          </w:rPr>
          <w:fldChar w:fldCharType="separate"/>
        </w:r>
        <w:r w:rsidR="00B41A7D">
          <w:rPr>
            <w:webHidden/>
          </w:rPr>
          <w:t>37</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48" w:history="1">
        <w:r w:rsidR="00862F32" w:rsidRPr="00400A93">
          <w:rPr>
            <w:rStyle w:val="Hyperlink"/>
          </w:rPr>
          <w:t>21.2.</w:t>
        </w:r>
        <w:r w:rsidR="00862F32">
          <w:rPr>
            <w:rFonts w:eastAsiaTheme="minorEastAsia" w:cstheme="minorBidi"/>
            <w:sz w:val="22"/>
            <w:szCs w:val="22"/>
            <w:lang w:eastAsia="en-GB"/>
          </w:rPr>
          <w:tab/>
        </w:r>
        <w:r w:rsidR="00862F32" w:rsidRPr="00400A93">
          <w:rPr>
            <w:rStyle w:val="Hyperlink"/>
          </w:rPr>
          <w:t>Requests for Providing Laboratory Processes (7.2.3)</w:t>
        </w:r>
        <w:r w:rsidR="00862F32">
          <w:rPr>
            <w:webHidden/>
          </w:rPr>
          <w:tab/>
        </w:r>
        <w:r w:rsidR="00862F32">
          <w:rPr>
            <w:webHidden/>
          </w:rPr>
          <w:fldChar w:fldCharType="begin"/>
        </w:r>
        <w:r w:rsidR="00862F32">
          <w:rPr>
            <w:webHidden/>
          </w:rPr>
          <w:instrText xml:space="preserve"> PAGEREF _Toc181370448 \h </w:instrText>
        </w:r>
        <w:r w:rsidR="00862F32">
          <w:rPr>
            <w:webHidden/>
          </w:rPr>
        </w:r>
        <w:r w:rsidR="00862F32">
          <w:rPr>
            <w:webHidden/>
          </w:rPr>
          <w:fldChar w:fldCharType="separate"/>
        </w:r>
        <w:r w:rsidR="00B41A7D">
          <w:rPr>
            <w:webHidden/>
          </w:rPr>
          <w:t>37</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49" w:history="1">
        <w:r w:rsidR="00862F32" w:rsidRPr="00400A93">
          <w:rPr>
            <w:rStyle w:val="Hyperlink"/>
          </w:rPr>
          <w:t>21.3.</w:t>
        </w:r>
        <w:r w:rsidR="00862F32">
          <w:rPr>
            <w:rFonts w:eastAsiaTheme="minorEastAsia" w:cstheme="minorBidi"/>
            <w:sz w:val="22"/>
            <w:szCs w:val="22"/>
            <w:lang w:eastAsia="en-GB"/>
          </w:rPr>
          <w:tab/>
        </w:r>
        <w:r w:rsidR="00862F32" w:rsidRPr="00400A93">
          <w:rPr>
            <w:rStyle w:val="Hyperlink"/>
          </w:rPr>
          <w:t>Primary sample collection and handling (7.2.4)</w:t>
        </w:r>
        <w:r w:rsidR="00862F32">
          <w:rPr>
            <w:webHidden/>
          </w:rPr>
          <w:tab/>
        </w:r>
        <w:r w:rsidR="00862F32">
          <w:rPr>
            <w:webHidden/>
          </w:rPr>
          <w:fldChar w:fldCharType="begin"/>
        </w:r>
        <w:r w:rsidR="00862F32">
          <w:rPr>
            <w:webHidden/>
          </w:rPr>
          <w:instrText xml:space="preserve"> PAGEREF _Toc181370449 \h </w:instrText>
        </w:r>
        <w:r w:rsidR="00862F32">
          <w:rPr>
            <w:webHidden/>
          </w:rPr>
        </w:r>
        <w:r w:rsidR="00862F32">
          <w:rPr>
            <w:webHidden/>
          </w:rPr>
          <w:fldChar w:fldCharType="separate"/>
        </w:r>
        <w:r w:rsidR="00B41A7D">
          <w:rPr>
            <w:webHidden/>
          </w:rPr>
          <w:t>38</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50" w:history="1">
        <w:r w:rsidR="00862F32" w:rsidRPr="00400A93">
          <w:rPr>
            <w:rStyle w:val="Hyperlink"/>
            <w:noProof/>
          </w:rPr>
          <w:t>21.3.1.</w:t>
        </w:r>
        <w:r w:rsidR="00862F32">
          <w:rPr>
            <w:rFonts w:asciiTheme="minorHAnsi" w:eastAsiaTheme="minorEastAsia" w:hAnsiTheme="minorHAnsi" w:cstheme="minorBidi"/>
            <w:noProof/>
            <w:sz w:val="22"/>
            <w:szCs w:val="22"/>
            <w:lang w:eastAsia="en-GB"/>
          </w:rPr>
          <w:tab/>
        </w:r>
        <w:r w:rsidR="00862F32" w:rsidRPr="00400A93">
          <w:rPr>
            <w:rStyle w:val="Hyperlink"/>
            <w:noProof/>
          </w:rPr>
          <w:t>Instructions for pre-collection activities (7.2.4.4)</w:t>
        </w:r>
        <w:r w:rsidR="00862F32">
          <w:rPr>
            <w:noProof/>
            <w:webHidden/>
          </w:rPr>
          <w:tab/>
        </w:r>
        <w:r w:rsidR="00862F32">
          <w:rPr>
            <w:noProof/>
            <w:webHidden/>
          </w:rPr>
          <w:fldChar w:fldCharType="begin"/>
        </w:r>
        <w:r w:rsidR="00862F32">
          <w:rPr>
            <w:noProof/>
            <w:webHidden/>
          </w:rPr>
          <w:instrText xml:space="preserve"> PAGEREF _Toc181370450 \h </w:instrText>
        </w:r>
        <w:r w:rsidR="00862F32">
          <w:rPr>
            <w:noProof/>
            <w:webHidden/>
          </w:rPr>
        </w:r>
        <w:r w:rsidR="00862F32">
          <w:rPr>
            <w:noProof/>
            <w:webHidden/>
          </w:rPr>
          <w:fldChar w:fldCharType="separate"/>
        </w:r>
        <w:r w:rsidR="00B41A7D">
          <w:rPr>
            <w:noProof/>
            <w:webHidden/>
          </w:rPr>
          <w:t>38</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51" w:history="1">
        <w:r w:rsidR="00862F32" w:rsidRPr="00400A93">
          <w:rPr>
            <w:rStyle w:val="Hyperlink"/>
            <w:rFonts w:asciiTheme="majorHAnsi" w:hAnsiTheme="majorHAnsi" w:cs="Arial-BoldMT"/>
            <w:noProof/>
            <w:lang w:eastAsia="en-GB"/>
          </w:rPr>
          <w:t>21.3.2.</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Arial-BoldMT"/>
            <w:noProof/>
            <w:lang w:eastAsia="en-GB"/>
          </w:rPr>
          <w:t>Instructions for collection activities (7.2.4.4, 7.2.4.3)</w:t>
        </w:r>
        <w:r w:rsidR="00862F32">
          <w:rPr>
            <w:noProof/>
            <w:webHidden/>
          </w:rPr>
          <w:tab/>
        </w:r>
        <w:r w:rsidR="00862F32">
          <w:rPr>
            <w:noProof/>
            <w:webHidden/>
          </w:rPr>
          <w:fldChar w:fldCharType="begin"/>
        </w:r>
        <w:r w:rsidR="00862F32">
          <w:rPr>
            <w:noProof/>
            <w:webHidden/>
          </w:rPr>
          <w:instrText xml:space="preserve"> PAGEREF _Toc181370451 \h </w:instrText>
        </w:r>
        <w:r w:rsidR="00862F32">
          <w:rPr>
            <w:noProof/>
            <w:webHidden/>
          </w:rPr>
        </w:r>
        <w:r w:rsidR="00862F32">
          <w:rPr>
            <w:noProof/>
            <w:webHidden/>
          </w:rPr>
          <w:fldChar w:fldCharType="separate"/>
        </w:r>
        <w:r w:rsidR="00B41A7D">
          <w:rPr>
            <w:noProof/>
            <w:webHidden/>
          </w:rPr>
          <w:t>38</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52" w:history="1">
        <w:r w:rsidR="00862F32" w:rsidRPr="00400A93">
          <w:rPr>
            <w:rStyle w:val="Hyperlink"/>
          </w:rPr>
          <w:t>21.4.</w:t>
        </w:r>
        <w:r w:rsidR="00862F32">
          <w:rPr>
            <w:rFonts w:eastAsiaTheme="minorEastAsia" w:cstheme="minorBidi"/>
            <w:sz w:val="22"/>
            <w:szCs w:val="22"/>
            <w:lang w:eastAsia="en-GB"/>
          </w:rPr>
          <w:tab/>
        </w:r>
        <w:r w:rsidR="00862F32" w:rsidRPr="00400A93">
          <w:rPr>
            <w:rStyle w:val="Hyperlink"/>
          </w:rPr>
          <w:t>Sample transportation (7.2.5)</w:t>
        </w:r>
        <w:r w:rsidR="00862F32">
          <w:rPr>
            <w:webHidden/>
          </w:rPr>
          <w:tab/>
        </w:r>
        <w:r w:rsidR="00862F32">
          <w:rPr>
            <w:webHidden/>
          </w:rPr>
          <w:fldChar w:fldCharType="begin"/>
        </w:r>
        <w:r w:rsidR="00862F32">
          <w:rPr>
            <w:webHidden/>
          </w:rPr>
          <w:instrText xml:space="preserve"> PAGEREF _Toc181370452 \h </w:instrText>
        </w:r>
        <w:r w:rsidR="00862F32">
          <w:rPr>
            <w:webHidden/>
          </w:rPr>
        </w:r>
        <w:r w:rsidR="00862F32">
          <w:rPr>
            <w:webHidden/>
          </w:rPr>
          <w:fldChar w:fldCharType="separate"/>
        </w:r>
        <w:r w:rsidR="00B41A7D">
          <w:rPr>
            <w:webHidden/>
          </w:rPr>
          <w:t>38</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53" w:history="1">
        <w:r w:rsidR="00862F32" w:rsidRPr="00400A93">
          <w:rPr>
            <w:rStyle w:val="Hyperlink"/>
          </w:rPr>
          <w:t>21.5.</w:t>
        </w:r>
        <w:r w:rsidR="00862F32">
          <w:rPr>
            <w:rFonts w:eastAsiaTheme="minorEastAsia" w:cstheme="minorBidi"/>
            <w:sz w:val="22"/>
            <w:szCs w:val="22"/>
            <w:lang w:eastAsia="en-GB"/>
          </w:rPr>
          <w:tab/>
        </w:r>
        <w:r w:rsidR="00862F32" w:rsidRPr="00400A93">
          <w:rPr>
            <w:rStyle w:val="Hyperlink"/>
          </w:rPr>
          <w:t>Sample reception (7.2.6)</w:t>
        </w:r>
        <w:r w:rsidR="00862F32">
          <w:rPr>
            <w:webHidden/>
          </w:rPr>
          <w:tab/>
        </w:r>
        <w:r w:rsidR="00862F32">
          <w:rPr>
            <w:webHidden/>
          </w:rPr>
          <w:fldChar w:fldCharType="begin"/>
        </w:r>
        <w:r w:rsidR="00862F32">
          <w:rPr>
            <w:webHidden/>
          </w:rPr>
          <w:instrText xml:space="preserve"> PAGEREF _Toc181370453 \h </w:instrText>
        </w:r>
        <w:r w:rsidR="00862F32">
          <w:rPr>
            <w:webHidden/>
          </w:rPr>
        </w:r>
        <w:r w:rsidR="00862F32">
          <w:rPr>
            <w:webHidden/>
          </w:rPr>
          <w:fldChar w:fldCharType="separate"/>
        </w:r>
        <w:r w:rsidR="00B41A7D">
          <w:rPr>
            <w:webHidden/>
          </w:rPr>
          <w:t>39</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54" w:history="1">
        <w:r w:rsidR="00862F32" w:rsidRPr="00400A93">
          <w:rPr>
            <w:rStyle w:val="Hyperlink"/>
          </w:rPr>
          <w:t>21.6.</w:t>
        </w:r>
        <w:r w:rsidR="00862F32">
          <w:rPr>
            <w:rFonts w:eastAsiaTheme="minorEastAsia" w:cstheme="minorBidi"/>
            <w:sz w:val="22"/>
            <w:szCs w:val="22"/>
            <w:lang w:eastAsia="en-GB"/>
          </w:rPr>
          <w:tab/>
        </w:r>
        <w:r w:rsidR="00862F32" w:rsidRPr="00400A93">
          <w:rPr>
            <w:rStyle w:val="Hyperlink"/>
          </w:rPr>
          <w:t>Pre-Analytical handling, preparation and storage (7.2.7)</w:t>
        </w:r>
        <w:r w:rsidR="00862F32">
          <w:rPr>
            <w:webHidden/>
          </w:rPr>
          <w:tab/>
        </w:r>
        <w:r w:rsidR="00862F32">
          <w:rPr>
            <w:webHidden/>
          </w:rPr>
          <w:fldChar w:fldCharType="begin"/>
        </w:r>
        <w:r w:rsidR="00862F32">
          <w:rPr>
            <w:webHidden/>
          </w:rPr>
          <w:instrText xml:space="preserve"> PAGEREF _Toc181370454 \h </w:instrText>
        </w:r>
        <w:r w:rsidR="00862F32">
          <w:rPr>
            <w:webHidden/>
          </w:rPr>
        </w:r>
        <w:r w:rsidR="00862F32">
          <w:rPr>
            <w:webHidden/>
          </w:rPr>
          <w:fldChar w:fldCharType="separate"/>
        </w:r>
        <w:r w:rsidR="00B41A7D">
          <w:rPr>
            <w:webHidden/>
          </w:rPr>
          <w:t>39</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55" w:history="1">
        <w:r w:rsidR="00862F32" w:rsidRPr="00400A93">
          <w:rPr>
            <w:rStyle w:val="Hyperlink"/>
            <w:noProof/>
          </w:rPr>
          <w:t>22.</w:t>
        </w:r>
        <w:r w:rsidR="00862F32">
          <w:rPr>
            <w:rFonts w:asciiTheme="minorHAnsi" w:eastAsiaTheme="minorEastAsia" w:hAnsiTheme="minorHAnsi" w:cstheme="minorBidi"/>
            <w:noProof/>
            <w:sz w:val="22"/>
            <w:szCs w:val="22"/>
            <w:lang w:eastAsia="en-GB"/>
          </w:rPr>
          <w:tab/>
        </w:r>
        <w:r w:rsidR="00862F32" w:rsidRPr="00400A93">
          <w:rPr>
            <w:rStyle w:val="Hyperlink"/>
            <w:noProof/>
          </w:rPr>
          <w:t>Analytical Procedures (7.3)</w:t>
        </w:r>
        <w:r w:rsidR="00862F32">
          <w:rPr>
            <w:noProof/>
            <w:webHidden/>
          </w:rPr>
          <w:tab/>
        </w:r>
        <w:r w:rsidR="00862F32">
          <w:rPr>
            <w:noProof/>
            <w:webHidden/>
          </w:rPr>
          <w:fldChar w:fldCharType="begin"/>
        </w:r>
        <w:r w:rsidR="00862F32">
          <w:rPr>
            <w:noProof/>
            <w:webHidden/>
          </w:rPr>
          <w:instrText xml:space="preserve"> PAGEREF _Toc181370455 \h </w:instrText>
        </w:r>
        <w:r w:rsidR="00862F32">
          <w:rPr>
            <w:noProof/>
            <w:webHidden/>
          </w:rPr>
        </w:r>
        <w:r w:rsidR="00862F32">
          <w:rPr>
            <w:noProof/>
            <w:webHidden/>
          </w:rPr>
          <w:fldChar w:fldCharType="separate"/>
        </w:r>
        <w:r w:rsidR="00B41A7D">
          <w:rPr>
            <w:noProof/>
            <w:webHidden/>
          </w:rPr>
          <w:t>39</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56" w:history="1">
        <w:r w:rsidR="00862F32" w:rsidRPr="00400A93">
          <w:rPr>
            <w:rStyle w:val="Hyperlink"/>
          </w:rPr>
          <w:t>22.1.</w:t>
        </w:r>
        <w:r w:rsidR="00862F32">
          <w:rPr>
            <w:rFonts w:eastAsiaTheme="minorEastAsia" w:cstheme="minorBidi"/>
            <w:sz w:val="22"/>
            <w:szCs w:val="22"/>
            <w:lang w:eastAsia="en-GB"/>
          </w:rPr>
          <w:tab/>
        </w:r>
        <w:r w:rsidR="00862F32" w:rsidRPr="00400A93">
          <w:rPr>
            <w:rStyle w:val="Hyperlink"/>
          </w:rPr>
          <w:t>Selection, verification and validation of Analytical procedures (7.3.1)</w:t>
        </w:r>
        <w:r w:rsidR="00862F32">
          <w:rPr>
            <w:webHidden/>
          </w:rPr>
          <w:tab/>
        </w:r>
        <w:r w:rsidR="00862F32">
          <w:rPr>
            <w:webHidden/>
          </w:rPr>
          <w:fldChar w:fldCharType="begin"/>
        </w:r>
        <w:r w:rsidR="00862F32">
          <w:rPr>
            <w:webHidden/>
          </w:rPr>
          <w:instrText xml:space="preserve"> PAGEREF _Toc181370456 \h </w:instrText>
        </w:r>
        <w:r w:rsidR="00862F32">
          <w:rPr>
            <w:webHidden/>
          </w:rPr>
        </w:r>
        <w:r w:rsidR="00862F32">
          <w:rPr>
            <w:webHidden/>
          </w:rPr>
          <w:fldChar w:fldCharType="separate"/>
        </w:r>
        <w:r w:rsidR="00B41A7D">
          <w:rPr>
            <w:webHidden/>
          </w:rPr>
          <w:t>39</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57" w:history="1">
        <w:r w:rsidR="00862F32" w:rsidRPr="00400A93">
          <w:rPr>
            <w:rStyle w:val="Hyperlink"/>
            <w:rFonts w:asciiTheme="majorHAnsi" w:hAnsiTheme="majorHAnsi"/>
            <w:noProof/>
            <w:lang w:eastAsia="en-GB"/>
          </w:rPr>
          <w:t>22.1.1.</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Arial-BoldMT"/>
            <w:noProof/>
            <w:lang w:eastAsia="en-GB"/>
          </w:rPr>
          <w:t>Verification of Analytical procedures (7.3.2)</w:t>
        </w:r>
        <w:r w:rsidR="00862F32">
          <w:rPr>
            <w:noProof/>
            <w:webHidden/>
          </w:rPr>
          <w:tab/>
        </w:r>
        <w:r w:rsidR="00862F32">
          <w:rPr>
            <w:noProof/>
            <w:webHidden/>
          </w:rPr>
          <w:fldChar w:fldCharType="begin"/>
        </w:r>
        <w:r w:rsidR="00862F32">
          <w:rPr>
            <w:noProof/>
            <w:webHidden/>
          </w:rPr>
          <w:instrText xml:space="preserve"> PAGEREF _Toc181370457 \h </w:instrText>
        </w:r>
        <w:r w:rsidR="00862F32">
          <w:rPr>
            <w:noProof/>
            <w:webHidden/>
          </w:rPr>
        </w:r>
        <w:r w:rsidR="00862F32">
          <w:rPr>
            <w:noProof/>
            <w:webHidden/>
          </w:rPr>
          <w:fldChar w:fldCharType="separate"/>
        </w:r>
        <w:r w:rsidR="00B41A7D">
          <w:rPr>
            <w:noProof/>
            <w:webHidden/>
          </w:rPr>
          <w:t>39</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58" w:history="1">
        <w:r w:rsidR="00862F32" w:rsidRPr="00400A93">
          <w:rPr>
            <w:rStyle w:val="Hyperlink"/>
            <w:rFonts w:asciiTheme="majorHAnsi" w:hAnsiTheme="majorHAnsi" w:cstheme="minorHAnsi"/>
            <w:noProof/>
            <w:lang w:eastAsia="en-GB"/>
          </w:rPr>
          <w:t>22.1.2.</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theme="minorHAnsi"/>
            <w:noProof/>
            <w:lang w:eastAsia="en-GB"/>
          </w:rPr>
          <w:t>Validation of Analytical procedures (7.3.3)</w:t>
        </w:r>
        <w:r w:rsidR="00862F32">
          <w:rPr>
            <w:noProof/>
            <w:webHidden/>
          </w:rPr>
          <w:tab/>
        </w:r>
        <w:r w:rsidR="00862F32">
          <w:rPr>
            <w:noProof/>
            <w:webHidden/>
          </w:rPr>
          <w:fldChar w:fldCharType="begin"/>
        </w:r>
        <w:r w:rsidR="00862F32">
          <w:rPr>
            <w:noProof/>
            <w:webHidden/>
          </w:rPr>
          <w:instrText xml:space="preserve"> PAGEREF _Toc181370458 \h </w:instrText>
        </w:r>
        <w:r w:rsidR="00862F32">
          <w:rPr>
            <w:noProof/>
            <w:webHidden/>
          </w:rPr>
        </w:r>
        <w:r w:rsidR="00862F32">
          <w:rPr>
            <w:noProof/>
            <w:webHidden/>
          </w:rPr>
          <w:fldChar w:fldCharType="separate"/>
        </w:r>
        <w:r w:rsidR="00B41A7D">
          <w:rPr>
            <w:noProof/>
            <w:webHidden/>
          </w:rPr>
          <w:t>40</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59" w:history="1">
        <w:r w:rsidR="00862F32" w:rsidRPr="00400A93">
          <w:rPr>
            <w:rStyle w:val="Hyperlink"/>
            <w:rFonts w:asciiTheme="majorHAnsi" w:hAnsiTheme="majorHAnsi" w:cs="Arial-BoldMT"/>
            <w:noProof/>
            <w:lang w:eastAsia="en-GB"/>
          </w:rPr>
          <w:t>22.1.3.</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Arial-BoldMT"/>
            <w:noProof/>
            <w:lang w:eastAsia="en-GB"/>
          </w:rPr>
          <w:t>Measurement uncertainty of measured quantity values (7.3.4)</w:t>
        </w:r>
        <w:r w:rsidR="00862F32">
          <w:rPr>
            <w:noProof/>
            <w:webHidden/>
          </w:rPr>
          <w:tab/>
        </w:r>
        <w:r w:rsidR="00862F32">
          <w:rPr>
            <w:noProof/>
            <w:webHidden/>
          </w:rPr>
          <w:fldChar w:fldCharType="begin"/>
        </w:r>
        <w:r w:rsidR="00862F32">
          <w:rPr>
            <w:noProof/>
            <w:webHidden/>
          </w:rPr>
          <w:instrText xml:space="preserve"> PAGEREF _Toc181370459 \h </w:instrText>
        </w:r>
        <w:r w:rsidR="00862F32">
          <w:rPr>
            <w:noProof/>
            <w:webHidden/>
          </w:rPr>
        </w:r>
        <w:r w:rsidR="00862F32">
          <w:rPr>
            <w:noProof/>
            <w:webHidden/>
          </w:rPr>
          <w:fldChar w:fldCharType="separate"/>
        </w:r>
        <w:r w:rsidR="00B41A7D">
          <w:rPr>
            <w:noProof/>
            <w:webHidden/>
          </w:rPr>
          <w:t>40</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60" w:history="1">
        <w:r w:rsidR="00862F32" w:rsidRPr="00400A93">
          <w:rPr>
            <w:rStyle w:val="Hyperlink"/>
          </w:rPr>
          <w:t>22.2.</w:t>
        </w:r>
        <w:r w:rsidR="00862F32">
          <w:rPr>
            <w:rFonts w:eastAsiaTheme="minorEastAsia" w:cstheme="minorBidi"/>
            <w:sz w:val="22"/>
            <w:szCs w:val="22"/>
            <w:lang w:eastAsia="en-GB"/>
          </w:rPr>
          <w:tab/>
        </w:r>
        <w:r w:rsidR="00862F32" w:rsidRPr="00400A93">
          <w:rPr>
            <w:rStyle w:val="Hyperlink"/>
          </w:rPr>
          <w:t>Reference Ranges and Clinical Decision Values (7.3.5)</w:t>
        </w:r>
        <w:r w:rsidR="00862F32">
          <w:rPr>
            <w:webHidden/>
          </w:rPr>
          <w:tab/>
        </w:r>
        <w:r w:rsidR="00862F32">
          <w:rPr>
            <w:webHidden/>
          </w:rPr>
          <w:fldChar w:fldCharType="begin"/>
        </w:r>
        <w:r w:rsidR="00862F32">
          <w:rPr>
            <w:webHidden/>
          </w:rPr>
          <w:instrText xml:space="preserve"> PAGEREF _Toc181370460 \h </w:instrText>
        </w:r>
        <w:r w:rsidR="00862F32">
          <w:rPr>
            <w:webHidden/>
          </w:rPr>
        </w:r>
        <w:r w:rsidR="00862F32">
          <w:rPr>
            <w:webHidden/>
          </w:rPr>
          <w:fldChar w:fldCharType="separate"/>
        </w:r>
        <w:r w:rsidR="00B41A7D">
          <w:rPr>
            <w:webHidden/>
          </w:rPr>
          <w:t>40</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61" w:history="1">
        <w:r w:rsidR="00862F32" w:rsidRPr="00400A93">
          <w:rPr>
            <w:rStyle w:val="Hyperlink"/>
          </w:rPr>
          <w:t>22.3.</w:t>
        </w:r>
        <w:r w:rsidR="00862F32">
          <w:rPr>
            <w:rFonts w:eastAsiaTheme="minorEastAsia" w:cstheme="minorBidi"/>
            <w:sz w:val="22"/>
            <w:szCs w:val="22"/>
            <w:lang w:eastAsia="en-GB"/>
          </w:rPr>
          <w:tab/>
        </w:r>
        <w:r w:rsidR="00862F32" w:rsidRPr="00400A93">
          <w:rPr>
            <w:rStyle w:val="Hyperlink"/>
          </w:rPr>
          <w:t>Documentation of Analytical procedures (7.3.6)</w:t>
        </w:r>
        <w:r w:rsidR="00862F32">
          <w:rPr>
            <w:webHidden/>
          </w:rPr>
          <w:tab/>
        </w:r>
        <w:r w:rsidR="00862F32">
          <w:rPr>
            <w:webHidden/>
          </w:rPr>
          <w:fldChar w:fldCharType="begin"/>
        </w:r>
        <w:r w:rsidR="00862F32">
          <w:rPr>
            <w:webHidden/>
          </w:rPr>
          <w:instrText xml:space="preserve"> PAGEREF _Toc181370461 \h </w:instrText>
        </w:r>
        <w:r w:rsidR="00862F32">
          <w:rPr>
            <w:webHidden/>
          </w:rPr>
        </w:r>
        <w:r w:rsidR="00862F32">
          <w:rPr>
            <w:webHidden/>
          </w:rPr>
          <w:fldChar w:fldCharType="separate"/>
        </w:r>
        <w:r w:rsidR="00B41A7D">
          <w:rPr>
            <w:webHidden/>
          </w:rPr>
          <w:t>40</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62" w:history="1">
        <w:r w:rsidR="00862F32" w:rsidRPr="00400A93">
          <w:rPr>
            <w:rStyle w:val="Hyperlink"/>
            <w:noProof/>
          </w:rPr>
          <w:t>23.</w:t>
        </w:r>
        <w:r w:rsidR="00862F32">
          <w:rPr>
            <w:rFonts w:asciiTheme="minorHAnsi" w:eastAsiaTheme="minorEastAsia" w:hAnsiTheme="minorHAnsi" w:cstheme="minorBidi"/>
            <w:noProof/>
            <w:sz w:val="22"/>
            <w:szCs w:val="22"/>
            <w:lang w:eastAsia="en-GB"/>
          </w:rPr>
          <w:tab/>
        </w:r>
        <w:r w:rsidR="00862F32" w:rsidRPr="00400A93">
          <w:rPr>
            <w:rStyle w:val="Hyperlink"/>
            <w:noProof/>
          </w:rPr>
          <w:t>Ensuring quality of Analytical results (7.3.7)</w:t>
        </w:r>
        <w:r w:rsidR="00862F32">
          <w:rPr>
            <w:noProof/>
            <w:webHidden/>
          </w:rPr>
          <w:tab/>
        </w:r>
        <w:r w:rsidR="00862F32">
          <w:rPr>
            <w:noProof/>
            <w:webHidden/>
          </w:rPr>
          <w:fldChar w:fldCharType="begin"/>
        </w:r>
        <w:r w:rsidR="00862F32">
          <w:rPr>
            <w:noProof/>
            <w:webHidden/>
          </w:rPr>
          <w:instrText xml:space="preserve"> PAGEREF _Toc181370462 \h </w:instrText>
        </w:r>
        <w:r w:rsidR="00862F32">
          <w:rPr>
            <w:noProof/>
            <w:webHidden/>
          </w:rPr>
        </w:r>
        <w:r w:rsidR="00862F32">
          <w:rPr>
            <w:noProof/>
            <w:webHidden/>
          </w:rPr>
          <w:fldChar w:fldCharType="separate"/>
        </w:r>
        <w:r w:rsidR="00B41A7D">
          <w:rPr>
            <w:noProof/>
            <w:webHidden/>
          </w:rPr>
          <w:t>40</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63" w:history="1">
        <w:r w:rsidR="00862F32" w:rsidRPr="00400A93">
          <w:rPr>
            <w:rStyle w:val="Hyperlink"/>
          </w:rPr>
          <w:t>23.1.</w:t>
        </w:r>
        <w:r w:rsidR="00862F32">
          <w:rPr>
            <w:rFonts w:eastAsiaTheme="minorEastAsia" w:cstheme="minorBidi"/>
            <w:sz w:val="22"/>
            <w:szCs w:val="22"/>
            <w:lang w:eastAsia="en-GB"/>
          </w:rPr>
          <w:tab/>
        </w:r>
        <w:r w:rsidR="00862F32" w:rsidRPr="00400A93">
          <w:rPr>
            <w:rStyle w:val="Hyperlink"/>
          </w:rPr>
          <w:t>Quality Control (7.3.7.2)</w:t>
        </w:r>
        <w:r w:rsidR="00862F32">
          <w:rPr>
            <w:webHidden/>
          </w:rPr>
          <w:tab/>
        </w:r>
        <w:r w:rsidR="00862F32">
          <w:rPr>
            <w:webHidden/>
          </w:rPr>
          <w:fldChar w:fldCharType="begin"/>
        </w:r>
        <w:r w:rsidR="00862F32">
          <w:rPr>
            <w:webHidden/>
          </w:rPr>
          <w:instrText xml:space="preserve"> PAGEREF _Toc181370463 \h </w:instrText>
        </w:r>
        <w:r w:rsidR="00862F32">
          <w:rPr>
            <w:webHidden/>
          </w:rPr>
        </w:r>
        <w:r w:rsidR="00862F32">
          <w:rPr>
            <w:webHidden/>
          </w:rPr>
          <w:fldChar w:fldCharType="separate"/>
        </w:r>
        <w:r w:rsidR="00B41A7D">
          <w:rPr>
            <w:webHidden/>
          </w:rPr>
          <w:t>41</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64" w:history="1">
        <w:r w:rsidR="00862F32" w:rsidRPr="00400A93">
          <w:rPr>
            <w:rStyle w:val="Hyperlink"/>
            <w:rFonts w:asciiTheme="majorHAnsi" w:hAnsiTheme="majorHAnsi" w:cstheme="minorHAnsi"/>
            <w:noProof/>
            <w:lang w:eastAsia="en-GB"/>
          </w:rPr>
          <w:t>23.1.1.</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theme="minorHAnsi"/>
            <w:noProof/>
            <w:lang w:eastAsia="en-GB"/>
          </w:rPr>
          <w:t>Quality control materials</w:t>
        </w:r>
        <w:r w:rsidR="00862F32">
          <w:rPr>
            <w:noProof/>
            <w:webHidden/>
          </w:rPr>
          <w:tab/>
        </w:r>
        <w:r w:rsidR="00862F32">
          <w:rPr>
            <w:noProof/>
            <w:webHidden/>
          </w:rPr>
          <w:fldChar w:fldCharType="begin"/>
        </w:r>
        <w:r w:rsidR="00862F32">
          <w:rPr>
            <w:noProof/>
            <w:webHidden/>
          </w:rPr>
          <w:instrText xml:space="preserve"> PAGEREF _Toc181370464 \h </w:instrText>
        </w:r>
        <w:r w:rsidR="00862F32">
          <w:rPr>
            <w:noProof/>
            <w:webHidden/>
          </w:rPr>
        </w:r>
        <w:r w:rsidR="00862F32">
          <w:rPr>
            <w:noProof/>
            <w:webHidden/>
          </w:rPr>
          <w:fldChar w:fldCharType="separate"/>
        </w:r>
        <w:r w:rsidR="00B41A7D">
          <w:rPr>
            <w:noProof/>
            <w:webHidden/>
          </w:rPr>
          <w:t>41</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65" w:history="1">
        <w:r w:rsidR="00862F32" w:rsidRPr="00400A93">
          <w:rPr>
            <w:rStyle w:val="Hyperlink"/>
            <w:rFonts w:asciiTheme="majorHAnsi" w:hAnsiTheme="majorHAnsi" w:cstheme="minorHAnsi"/>
            <w:noProof/>
            <w:lang w:eastAsia="en-GB"/>
          </w:rPr>
          <w:t>23.1.2.</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theme="minorHAnsi"/>
            <w:noProof/>
            <w:lang w:eastAsia="en-GB"/>
          </w:rPr>
          <w:t>Quality control data</w:t>
        </w:r>
        <w:r w:rsidR="00862F32">
          <w:rPr>
            <w:noProof/>
            <w:webHidden/>
          </w:rPr>
          <w:tab/>
        </w:r>
        <w:r w:rsidR="00862F32">
          <w:rPr>
            <w:noProof/>
            <w:webHidden/>
          </w:rPr>
          <w:fldChar w:fldCharType="begin"/>
        </w:r>
        <w:r w:rsidR="00862F32">
          <w:rPr>
            <w:noProof/>
            <w:webHidden/>
          </w:rPr>
          <w:instrText xml:space="preserve"> PAGEREF _Toc181370465 \h </w:instrText>
        </w:r>
        <w:r w:rsidR="00862F32">
          <w:rPr>
            <w:noProof/>
            <w:webHidden/>
          </w:rPr>
        </w:r>
        <w:r w:rsidR="00862F32">
          <w:rPr>
            <w:noProof/>
            <w:webHidden/>
          </w:rPr>
          <w:fldChar w:fldCharType="separate"/>
        </w:r>
        <w:r w:rsidR="00B41A7D">
          <w:rPr>
            <w:noProof/>
            <w:webHidden/>
          </w:rPr>
          <w:t>41</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66" w:history="1">
        <w:r w:rsidR="00862F32" w:rsidRPr="00400A93">
          <w:rPr>
            <w:rStyle w:val="Hyperlink"/>
          </w:rPr>
          <w:t>23.2.</w:t>
        </w:r>
        <w:r w:rsidR="00862F32">
          <w:rPr>
            <w:rFonts w:eastAsiaTheme="minorEastAsia" w:cstheme="minorBidi"/>
            <w:sz w:val="22"/>
            <w:szCs w:val="22"/>
            <w:lang w:eastAsia="en-GB"/>
          </w:rPr>
          <w:tab/>
        </w:r>
        <w:r w:rsidR="00862F32" w:rsidRPr="00400A93">
          <w:rPr>
            <w:rStyle w:val="Hyperlink"/>
          </w:rPr>
          <w:t>Interlaboratory comparisons (7.3.7.3)</w:t>
        </w:r>
        <w:r w:rsidR="00862F32">
          <w:rPr>
            <w:webHidden/>
          </w:rPr>
          <w:tab/>
        </w:r>
        <w:r w:rsidR="00862F32">
          <w:rPr>
            <w:webHidden/>
          </w:rPr>
          <w:fldChar w:fldCharType="begin"/>
        </w:r>
        <w:r w:rsidR="00862F32">
          <w:rPr>
            <w:webHidden/>
          </w:rPr>
          <w:instrText xml:space="preserve"> PAGEREF _Toc181370466 \h </w:instrText>
        </w:r>
        <w:r w:rsidR="00862F32">
          <w:rPr>
            <w:webHidden/>
          </w:rPr>
        </w:r>
        <w:r w:rsidR="00862F32">
          <w:rPr>
            <w:webHidden/>
          </w:rPr>
          <w:fldChar w:fldCharType="separate"/>
        </w:r>
        <w:r w:rsidR="00B41A7D">
          <w:rPr>
            <w:webHidden/>
          </w:rPr>
          <w:t>41</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67" w:history="1">
        <w:r w:rsidR="00862F32" w:rsidRPr="00400A93">
          <w:rPr>
            <w:rStyle w:val="Hyperlink"/>
            <w:noProof/>
            <w:lang w:eastAsia="en-GB"/>
          </w:rPr>
          <w:t>23.2.1.</w:t>
        </w:r>
        <w:r w:rsidR="00862F32">
          <w:rPr>
            <w:rFonts w:asciiTheme="minorHAnsi" w:eastAsiaTheme="minorEastAsia" w:hAnsiTheme="minorHAnsi" w:cstheme="minorBidi"/>
            <w:noProof/>
            <w:sz w:val="22"/>
            <w:szCs w:val="22"/>
            <w:lang w:eastAsia="en-GB"/>
          </w:rPr>
          <w:tab/>
        </w:r>
        <w:r w:rsidR="00862F32" w:rsidRPr="00400A93">
          <w:rPr>
            <w:rStyle w:val="Hyperlink"/>
            <w:noProof/>
            <w:lang w:eastAsia="en-GB"/>
          </w:rPr>
          <w:t>Participation</w:t>
        </w:r>
        <w:r w:rsidR="00862F32">
          <w:rPr>
            <w:noProof/>
            <w:webHidden/>
          </w:rPr>
          <w:tab/>
        </w:r>
        <w:r w:rsidR="00862F32">
          <w:rPr>
            <w:noProof/>
            <w:webHidden/>
          </w:rPr>
          <w:fldChar w:fldCharType="begin"/>
        </w:r>
        <w:r w:rsidR="00862F32">
          <w:rPr>
            <w:noProof/>
            <w:webHidden/>
          </w:rPr>
          <w:instrText xml:space="preserve"> PAGEREF _Toc181370467 \h </w:instrText>
        </w:r>
        <w:r w:rsidR="00862F32">
          <w:rPr>
            <w:noProof/>
            <w:webHidden/>
          </w:rPr>
        </w:r>
        <w:r w:rsidR="00862F32">
          <w:rPr>
            <w:noProof/>
            <w:webHidden/>
          </w:rPr>
          <w:fldChar w:fldCharType="separate"/>
        </w:r>
        <w:r w:rsidR="00B41A7D">
          <w:rPr>
            <w:noProof/>
            <w:webHidden/>
          </w:rPr>
          <w:t>41</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68" w:history="1">
        <w:r w:rsidR="00862F32" w:rsidRPr="00400A93">
          <w:rPr>
            <w:rStyle w:val="Hyperlink"/>
            <w:rFonts w:asciiTheme="majorHAnsi" w:hAnsiTheme="majorHAnsi"/>
            <w:noProof/>
            <w:lang w:eastAsia="en-GB"/>
          </w:rPr>
          <w:t>23.2.2.</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noProof/>
            <w:lang w:eastAsia="en-GB"/>
          </w:rPr>
          <w:t>Alternative approaches</w:t>
        </w:r>
        <w:r w:rsidR="00862F32">
          <w:rPr>
            <w:noProof/>
            <w:webHidden/>
          </w:rPr>
          <w:tab/>
        </w:r>
        <w:r w:rsidR="00862F32">
          <w:rPr>
            <w:noProof/>
            <w:webHidden/>
          </w:rPr>
          <w:fldChar w:fldCharType="begin"/>
        </w:r>
        <w:r w:rsidR="00862F32">
          <w:rPr>
            <w:noProof/>
            <w:webHidden/>
          </w:rPr>
          <w:instrText xml:space="preserve"> PAGEREF _Toc181370468 \h </w:instrText>
        </w:r>
        <w:r w:rsidR="00862F32">
          <w:rPr>
            <w:noProof/>
            <w:webHidden/>
          </w:rPr>
        </w:r>
        <w:r w:rsidR="00862F32">
          <w:rPr>
            <w:noProof/>
            <w:webHidden/>
          </w:rPr>
          <w:fldChar w:fldCharType="separate"/>
        </w:r>
        <w:r w:rsidR="00B41A7D">
          <w:rPr>
            <w:noProof/>
            <w:webHidden/>
          </w:rPr>
          <w:t>41</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69" w:history="1">
        <w:r w:rsidR="00862F32" w:rsidRPr="00400A93">
          <w:rPr>
            <w:rStyle w:val="Hyperlink"/>
            <w:rFonts w:asciiTheme="majorHAnsi" w:hAnsiTheme="majorHAnsi" w:cstheme="minorHAnsi"/>
            <w:noProof/>
            <w:lang w:eastAsia="en-GB"/>
          </w:rPr>
          <w:t>23.2.3.</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theme="minorHAnsi"/>
            <w:noProof/>
            <w:lang w:eastAsia="en-GB"/>
          </w:rPr>
          <w:t>Analysis of Interlaboratory comparison samples</w:t>
        </w:r>
        <w:r w:rsidR="00862F32">
          <w:rPr>
            <w:noProof/>
            <w:webHidden/>
          </w:rPr>
          <w:tab/>
        </w:r>
        <w:r w:rsidR="00862F32">
          <w:rPr>
            <w:noProof/>
            <w:webHidden/>
          </w:rPr>
          <w:fldChar w:fldCharType="begin"/>
        </w:r>
        <w:r w:rsidR="00862F32">
          <w:rPr>
            <w:noProof/>
            <w:webHidden/>
          </w:rPr>
          <w:instrText xml:space="preserve"> PAGEREF _Toc181370469 \h </w:instrText>
        </w:r>
        <w:r w:rsidR="00862F32">
          <w:rPr>
            <w:noProof/>
            <w:webHidden/>
          </w:rPr>
        </w:r>
        <w:r w:rsidR="00862F32">
          <w:rPr>
            <w:noProof/>
            <w:webHidden/>
          </w:rPr>
          <w:fldChar w:fldCharType="separate"/>
        </w:r>
        <w:r w:rsidR="00B41A7D">
          <w:rPr>
            <w:noProof/>
            <w:webHidden/>
          </w:rPr>
          <w:t>41</w:t>
        </w:r>
        <w:r w:rsidR="00862F32">
          <w:rPr>
            <w:noProof/>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70" w:history="1">
        <w:r w:rsidR="00862F32" w:rsidRPr="00400A93">
          <w:rPr>
            <w:rStyle w:val="Hyperlink"/>
            <w:rFonts w:asciiTheme="majorHAnsi" w:hAnsiTheme="majorHAnsi"/>
            <w:noProof/>
            <w:lang w:eastAsia="en-GB"/>
          </w:rPr>
          <w:t>23.2.4.</w:t>
        </w:r>
        <w:r w:rsidR="00862F32">
          <w:rPr>
            <w:rFonts w:asciiTheme="minorHAnsi" w:eastAsiaTheme="minorEastAsia" w:hAnsiTheme="minorHAnsi" w:cstheme="minorBidi"/>
            <w:noProof/>
            <w:sz w:val="22"/>
            <w:szCs w:val="22"/>
            <w:lang w:eastAsia="en-GB"/>
          </w:rPr>
          <w:tab/>
        </w:r>
        <w:r w:rsidR="00862F32" w:rsidRPr="00400A93">
          <w:rPr>
            <w:rStyle w:val="Hyperlink"/>
            <w:rFonts w:asciiTheme="majorHAnsi" w:hAnsiTheme="majorHAnsi" w:cs="Arial-BoldMT"/>
            <w:noProof/>
            <w:lang w:eastAsia="en-GB"/>
          </w:rPr>
          <w:t>Evaluation of laboratory performance</w:t>
        </w:r>
        <w:r w:rsidR="00862F32">
          <w:rPr>
            <w:noProof/>
            <w:webHidden/>
          </w:rPr>
          <w:tab/>
        </w:r>
        <w:r w:rsidR="00862F32">
          <w:rPr>
            <w:noProof/>
            <w:webHidden/>
          </w:rPr>
          <w:fldChar w:fldCharType="begin"/>
        </w:r>
        <w:r w:rsidR="00862F32">
          <w:rPr>
            <w:noProof/>
            <w:webHidden/>
          </w:rPr>
          <w:instrText xml:space="preserve"> PAGEREF _Toc181370470 \h </w:instrText>
        </w:r>
        <w:r w:rsidR="00862F32">
          <w:rPr>
            <w:noProof/>
            <w:webHidden/>
          </w:rPr>
        </w:r>
        <w:r w:rsidR="00862F32">
          <w:rPr>
            <w:noProof/>
            <w:webHidden/>
          </w:rPr>
          <w:fldChar w:fldCharType="separate"/>
        </w:r>
        <w:r w:rsidR="00B41A7D">
          <w:rPr>
            <w:noProof/>
            <w:webHidden/>
          </w:rPr>
          <w:t>41</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71" w:history="1">
        <w:r w:rsidR="00862F32" w:rsidRPr="00400A93">
          <w:rPr>
            <w:rStyle w:val="Hyperlink"/>
          </w:rPr>
          <w:t>23.3.</w:t>
        </w:r>
        <w:r w:rsidR="00862F32">
          <w:rPr>
            <w:rFonts w:eastAsiaTheme="minorEastAsia" w:cstheme="minorBidi"/>
            <w:sz w:val="22"/>
            <w:szCs w:val="22"/>
            <w:lang w:eastAsia="en-GB"/>
          </w:rPr>
          <w:tab/>
        </w:r>
        <w:r w:rsidR="00862F32" w:rsidRPr="00400A93">
          <w:rPr>
            <w:rStyle w:val="Hyperlink"/>
          </w:rPr>
          <w:t>Comparability of Analytical results (7.3.7.4)</w:t>
        </w:r>
        <w:r w:rsidR="00862F32">
          <w:rPr>
            <w:webHidden/>
          </w:rPr>
          <w:tab/>
        </w:r>
        <w:r w:rsidR="00862F32">
          <w:rPr>
            <w:webHidden/>
          </w:rPr>
          <w:fldChar w:fldCharType="begin"/>
        </w:r>
        <w:r w:rsidR="00862F32">
          <w:rPr>
            <w:webHidden/>
          </w:rPr>
          <w:instrText xml:space="preserve"> PAGEREF _Toc181370471 \h </w:instrText>
        </w:r>
        <w:r w:rsidR="00862F32">
          <w:rPr>
            <w:webHidden/>
          </w:rPr>
        </w:r>
        <w:r w:rsidR="00862F32">
          <w:rPr>
            <w:webHidden/>
          </w:rPr>
          <w:fldChar w:fldCharType="separate"/>
        </w:r>
        <w:r w:rsidR="00B41A7D">
          <w:rPr>
            <w:webHidden/>
          </w:rPr>
          <w:t>42</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72" w:history="1">
        <w:r w:rsidR="00862F32" w:rsidRPr="00400A93">
          <w:rPr>
            <w:rStyle w:val="Hyperlink"/>
            <w:noProof/>
          </w:rPr>
          <w:t>24.</w:t>
        </w:r>
        <w:r w:rsidR="00862F32">
          <w:rPr>
            <w:rFonts w:asciiTheme="minorHAnsi" w:eastAsiaTheme="minorEastAsia" w:hAnsiTheme="minorHAnsi" w:cstheme="minorBidi"/>
            <w:noProof/>
            <w:sz w:val="22"/>
            <w:szCs w:val="22"/>
            <w:lang w:eastAsia="en-GB"/>
          </w:rPr>
          <w:tab/>
        </w:r>
        <w:r w:rsidR="00862F32" w:rsidRPr="00400A93">
          <w:rPr>
            <w:rStyle w:val="Hyperlink"/>
            <w:noProof/>
          </w:rPr>
          <w:t>Post-Analytical processes (7.4)</w:t>
        </w:r>
        <w:r w:rsidR="00862F32">
          <w:rPr>
            <w:noProof/>
            <w:webHidden/>
          </w:rPr>
          <w:tab/>
        </w:r>
        <w:r w:rsidR="00862F32">
          <w:rPr>
            <w:noProof/>
            <w:webHidden/>
          </w:rPr>
          <w:fldChar w:fldCharType="begin"/>
        </w:r>
        <w:r w:rsidR="00862F32">
          <w:rPr>
            <w:noProof/>
            <w:webHidden/>
          </w:rPr>
          <w:instrText xml:space="preserve"> PAGEREF _Toc181370472 \h </w:instrText>
        </w:r>
        <w:r w:rsidR="00862F32">
          <w:rPr>
            <w:noProof/>
            <w:webHidden/>
          </w:rPr>
        </w:r>
        <w:r w:rsidR="00862F32">
          <w:rPr>
            <w:noProof/>
            <w:webHidden/>
          </w:rPr>
          <w:fldChar w:fldCharType="separate"/>
        </w:r>
        <w:r w:rsidR="00B41A7D">
          <w:rPr>
            <w:noProof/>
            <w:webHidden/>
          </w:rPr>
          <w:t>42</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73" w:history="1">
        <w:r w:rsidR="00862F32" w:rsidRPr="00400A93">
          <w:rPr>
            <w:rStyle w:val="Hyperlink"/>
          </w:rPr>
          <w:t>24.1.</w:t>
        </w:r>
        <w:r w:rsidR="00862F32">
          <w:rPr>
            <w:rFonts w:eastAsiaTheme="minorEastAsia" w:cstheme="minorBidi"/>
            <w:sz w:val="22"/>
            <w:szCs w:val="22"/>
            <w:lang w:eastAsia="en-GB"/>
          </w:rPr>
          <w:tab/>
        </w:r>
        <w:r w:rsidR="00862F32" w:rsidRPr="00400A93">
          <w:rPr>
            <w:rStyle w:val="Hyperlink"/>
          </w:rPr>
          <w:t>Review of results (5.7.1)</w:t>
        </w:r>
        <w:r w:rsidR="00862F32">
          <w:rPr>
            <w:webHidden/>
          </w:rPr>
          <w:tab/>
        </w:r>
        <w:r w:rsidR="00862F32">
          <w:rPr>
            <w:webHidden/>
          </w:rPr>
          <w:fldChar w:fldCharType="begin"/>
        </w:r>
        <w:r w:rsidR="00862F32">
          <w:rPr>
            <w:webHidden/>
          </w:rPr>
          <w:instrText xml:space="preserve"> PAGEREF _Toc181370473 \h </w:instrText>
        </w:r>
        <w:r w:rsidR="00862F32">
          <w:rPr>
            <w:webHidden/>
          </w:rPr>
        </w:r>
        <w:r w:rsidR="00862F32">
          <w:rPr>
            <w:webHidden/>
          </w:rPr>
          <w:fldChar w:fldCharType="separate"/>
        </w:r>
        <w:r w:rsidR="00B41A7D">
          <w:rPr>
            <w:webHidden/>
          </w:rPr>
          <w:t>42</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74" w:history="1">
        <w:r w:rsidR="00862F32" w:rsidRPr="00400A93">
          <w:rPr>
            <w:rStyle w:val="Hyperlink"/>
          </w:rPr>
          <w:t>24.2.</w:t>
        </w:r>
        <w:r w:rsidR="00862F32">
          <w:rPr>
            <w:rFonts w:eastAsiaTheme="minorEastAsia" w:cstheme="minorBidi"/>
            <w:sz w:val="22"/>
            <w:szCs w:val="22"/>
            <w:lang w:eastAsia="en-GB"/>
          </w:rPr>
          <w:tab/>
        </w:r>
        <w:r w:rsidR="00862F32" w:rsidRPr="00400A93">
          <w:rPr>
            <w:rStyle w:val="Hyperlink"/>
          </w:rPr>
          <w:t>Storage, retention and disposal of clinical samples (5.7.2, 7.4.2)</w:t>
        </w:r>
        <w:r w:rsidR="00862F32">
          <w:rPr>
            <w:webHidden/>
          </w:rPr>
          <w:tab/>
        </w:r>
        <w:r w:rsidR="00862F32">
          <w:rPr>
            <w:webHidden/>
          </w:rPr>
          <w:fldChar w:fldCharType="begin"/>
        </w:r>
        <w:r w:rsidR="00862F32">
          <w:rPr>
            <w:webHidden/>
          </w:rPr>
          <w:instrText xml:space="preserve"> PAGEREF _Toc181370474 \h </w:instrText>
        </w:r>
        <w:r w:rsidR="00862F32">
          <w:rPr>
            <w:webHidden/>
          </w:rPr>
        </w:r>
        <w:r w:rsidR="00862F32">
          <w:rPr>
            <w:webHidden/>
          </w:rPr>
          <w:fldChar w:fldCharType="separate"/>
        </w:r>
        <w:r w:rsidR="00B41A7D">
          <w:rPr>
            <w:webHidden/>
          </w:rPr>
          <w:t>42</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75" w:history="1">
        <w:r w:rsidR="00862F32" w:rsidRPr="00400A93">
          <w:rPr>
            <w:rStyle w:val="Hyperlink"/>
            <w:noProof/>
          </w:rPr>
          <w:t>25.</w:t>
        </w:r>
        <w:r w:rsidR="00862F32">
          <w:rPr>
            <w:rFonts w:asciiTheme="minorHAnsi" w:eastAsiaTheme="minorEastAsia" w:hAnsiTheme="minorHAnsi" w:cstheme="minorBidi"/>
            <w:noProof/>
            <w:sz w:val="22"/>
            <w:szCs w:val="22"/>
            <w:lang w:eastAsia="en-GB"/>
          </w:rPr>
          <w:tab/>
        </w:r>
        <w:r w:rsidR="00862F32" w:rsidRPr="00400A93">
          <w:rPr>
            <w:rStyle w:val="Hyperlink"/>
            <w:noProof/>
          </w:rPr>
          <w:t>Reporting of results (7.4.1.2)</w:t>
        </w:r>
        <w:r w:rsidR="00862F32">
          <w:rPr>
            <w:noProof/>
            <w:webHidden/>
          </w:rPr>
          <w:tab/>
        </w:r>
        <w:r w:rsidR="00862F32">
          <w:rPr>
            <w:noProof/>
            <w:webHidden/>
          </w:rPr>
          <w:fldChar w:fldCharType="begin"/>
        </w:r>
        <w:r w:rsidR="00862F32">
          <w:rPr>
            <w:noProof/>
            <w:webHidden/>
          </w:rPr>
          <w:instrText xml:space="preserve"> PAGEREF _Toc181370475 \h </w:instrText>
        </w:r>
        <w:r w:rsidR="00862F32">
          <w:rPr>
            <w:noProof/>
            <w:webHidden/>
          </w:rPr>
        </w:r>
        <w:r w:rsidR="00862F32">
          <w:rPr>
            <w:noProof/>
            <w:webHidden/>
          </w:rPr>
          <w:fldChar w:fldCharType="separate"/>
        </w:r>
        <w:r w:rsidR="00B41A7D">
          <w:rPr>
            <w:noProof/>
            <w:webHidden/>
          </w:rPr>
          <w:t>42</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76" w:history="1">
        <w:r w:rsidR="00862F32" w:rsidRPr="00400A93">
          <w:rPr>
            <w:rStyle w:val="Hyperlink"/>
          </w:rPr>
          <w:t>25.1.</w:t>
        </w:r>
        <w:r w:rsidR="00862F32">
          <w:rPr>
            <w:rFonts w:eastAsiaTheme="minorEastAsia" w:cstheme="minorBidi"/>
            <w:sz w:val="22"/>
            <w:szCs w:val="22"/>
            <w:lang w:eastAsia="en-GB"/>
          </w:rPr>
          <w:tab/>
        </w:r>
        <w:r w:rsidR="00862F32" w:rsidRPr="00400A93">
          <w:rPr>
            <w:rStyle w:val="Hyperlink"/>
          </w:rPr>
          <w:t>Reference to Accreditation Standards</w:t>
        </w:r>
        <w:r w:rsidR="00862F32">
          <w:rPr>
            <w:webHidden/>
          </w:rPr>
          <w:tab/>
        </w:r>
        <w:r w:rsidR="00862F32">
          <w:rPr>
            <w:webHidden/>
          </w:rPr>
          <w:fldChar w:fldCharType="begin"/>
        </w:r>
        <w:r w:rsidR="00862F32">
          <w:rPr>
            <w:webHidden/>
          </w:rPr>
          <w:instrText xml:space="preserve"> PAGEREF _Toc181370476 \h </w:instrText>
        </w:r>
        <w:r w:rsidR="00862F32">
          <w:rPr>
            <w:webHidden/>
          </w:rPr>
        </w:r>
        <w:r w:rsidR="00862F32">
          <w:rPr>
            <w:webHidden/>
          </w:rPr>
          <w:fldChar w:fldCharType="separate"/>
        </w:r>
        <w:r w:rsidR="00B41A7D">
          <w:rPr>
            <w:webHidden/>
          </w:rPr>
          <w:t>42</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77" w:history="1">
        <w:r w:rsidR="00862F32" w:rsidRPr="00400A93">
          <w:rPr>
            <w:rStyle w:val="Hyperlink"/>
          </w:rPr>
          <w:t>25.2.</w:t>
        </w:r>
        <w:r w:rsidR="00862F32">
          <w:rPr>
            <w:rFonts w:eastAsiaTheme="minorEastAsia" w:cstheme="minorBidi"/>
            <w:sz w:val="22"/>
            <w:szCs w:val="22"/>
            <w:lang w:eastAsia="en-GB"/>
          </w:rPr>
          <w:tab/>
        </w:r>
        <w:r w:rsidR="00862F32" w:rsidRPr="00400A93">
          <w:rPr>
            <w:rStyle w:val="Hyperlink"/>
          </w:rPr>
          <w:t>Report attributes (7.4.1)</w:t>
        </w:r>
        <w:r w:rsidR="00862F32">
          <w:rPr>
            <w:webHidden/>
          </w:rPr>
          <w:tab/>
        </w:r>
        <w:r w:rsidR="00862F32">
          <w:rPr>
            <w:webHidden/>
          </w:rPr>
          <w:fldChar w:fldCharType="begin"/>
        </w:r>
        <w:r w:rsidR="00862F32">
          <w:rPr>
            <w:webHidden/>
          </w:rPr>
          <w:instrText xml:space="preserve"> PAGEREF _Toc181370477 \h </w:instrText>
        </w:r>
        <w:r w:rsidR="00862F32">
          <w:rPr>
            <w:webHidden/>
          </w:rPr>
        </w:r>
        <w:r w:rsidR="00862F32">
          <w:rPr>
            <w:webHidden/>
          </w:rPr>
          <w:fldChar w:fldCharType="separate"/>
        </w:r>
        <w:r w:rsidR="00B41A7D">
          <w:rPr>
            <w:webHidden/>
          </w:rPr>
          <w:t>43</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78" w:history="1">
        <w:r w:rsidR="00862F32" w:rsidRPr="00400A93">
          <w:rPr>
            <w:rStyle w:val="Hyperlink"/>
          </w:rPr>
          <w:t>25.3.</w:t>
        </w:r>
        <w:r w:rsidR="00862F32">
          <w:rPr>
            <w:rFonts w:eastAsiaTheme="minorEastAsia" w:cstheme="minorBidi"/>
            <w:sz w:val="22"/>
            <w:szCs w:val="22"/>
            <w:lang w:eastAsia="en-GB"/>
          </w:rPr>
          <w:tab/>
        </w:r>
        <w:r w:rsidR="00862F32" w:rsidRPr="00400A93">
          <w:rPr>
            <w:rStyle w:val="Hyperlink"/>
          </w:rPr>
          <w:t>Report content (7.4.1.6, 7.4.1.7)</w:t>
        </w:r>
        <w:r w:rsidR="00862F32">
          <w:rPr>
            <w:webHidden/>
          </w:rPr>
          <w:tab/>
        </w:r>
        <w:r w:rsidR="00862F32">
          <w:rPr>
            <w:webHidden/>
          </w:rPr>
          <w:fldChar w:fldCharType="begin"/>
        </w:r>
        <w:r w:rsidR="00862F32">
          <w:rPr>
            <w:webHidden/>
          </w:rPr>
          <w:instrText xml:space="preserve"> PAGEREF _Toc181370478 \h </w:instrText>
        </w:r>
        <w:r w:rsidR="00862F32">
          <w:rPr>
            <w:webHidden/>
          </w:rPr>
        </w:r>
        <w:r w:rsidR="00862F32">
          <w:rPr>
            <w:webHidden/>
          </w:rPr>
          <w:fldChar w:fldCharType="separate"/>
        </w:r>
        <w:r w:rsidR="00B41A7D">
          <w:rPr>
            <w:webHidden/>
          </w:rPr>
          <w:t>43</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79" w:history="1">
        <w:r w:rsidR="00862F32" w:rsidRPr="00400A93">
          <w:rPr>
            <w:rStyle w:val="Hyperlink"/>
            <w:noProof/>
          </w:rPr>
          <w:t>26.</w:t>
        </w:r>
        <w:r w:rsidR="00862F32">
          <w:rPr>
            <w:rFonts w:asciiTheme="minorHAnsi" w:eastAsiaTheme="minorEastAsia" w:hAnsiTheme="minorHAnsi" w:cstheme="minorBidi"/>
            <w:noProof/>
            <w:sz w:val="22"/>
            <w:szCs w:val="22"/>
            <w:lang w:eastAsia="en-GB"/>
          </w:rPr>
          <w:tab/>
        </w:r>
        <w:r w:rsidR="00862F32" w:rsidRPr="00400A93">
          <w:rPr>
            <w:rStyle w:val="Hyperlink"/>
            <w:noProof/>
          </w:rPr>
          <w:t>Release of results (7.4.1.2, 7.4.1.3, 7.4.1.4)</w:t>
        </w:r>
        <w:r w:rsidR="00862F32">
          <w:rPr>
            <w:noProof/>
            <w:webHidden/>
          </w:rPr>
          <w:tab/>
        </w:r>
        <w:r w:rsidR="00862F32">
          <w:rPr>
            <w:noProof/>
            <w:webHidden/>
          </w:rPr>
          <w:fldChar w:fldCharType="begin"/>
        </w:r>
        <w:r w:rsidR="00862F32">
          <w:rPr>
            <w:noProof/>
            <w:webHidden/>
          </w:rPr>
          <w:instrText xml:space="preserve"> PAGEREF _Toc181370479 \h </w:instrText>
        </w:r>
        <w:r w:rsidR="00862F32">
          <w:rPr>
            <w:noProof/>
            <w:webHidden/>
          </w:rPr>
        </w:r>
        <w:r w:rsidR="00862F32">
          <w:rPr>
            <w:noProof/>
            <w:webHidden/>
          </w:rPr>
          <w:fldChar w:fldCharType="separate"/>
        </w:r>
        <w:r w:rsidR="00B41A7D">
          <w:rPr>
            <w:noProof/>
            <w:webHidden/>
          </w:rPr>
          <w:t>43</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80" w:history="1">
        <w:r w:rsidR="00862F32" w:rsidRPr="00400A93">
          <w:rPr>
            <w:rStyle w:val="Hyperlink"/>
          </w:rPr>
          <w:t>26.1.</w:t>
        </w:r>
        <w:r w:rsidR="00862F32">
          <w:rPr>
            <w:rFonts w:eastAsiaTheme="minorEastAsia" w:cstheme="minorBidi"/>
            <w:sz w:val="22"/>
            <w:szCs w:val="22"/>
            <w:lang w:eastAsia="en-GB"/>
          </w:rPr>
          <w:tab/>
        </w:r>
        <w:r w:rsidR="00862F32" w:rsidRPr="00400A93">
          <w:rPr>
            <w:rStyle w:val="Hyperlink"/>
          </w:rPr>
          <w:t>Automated selection and reporting of results (7.4.1.5)</w:t>
        </w:r>
        <w:r w:rsidR="00862F32">
          <w:rPr>
            <w:webHidden/>
          </w:rPr>
          <w:tab/>
        </w:r>
        <w:r w:rsidR="00862F32">
          <w:rPr>
            <w:webHidden/>
          </w:rPr>
          <w:fldChar w:fldCharType="begin"/>
        </w:r>
        <w:r w:rsidR="00862F32">
          <w:rPr>
            <w:webHidden/>
          </w:rPr>
          <w:instrText xml:space="preserve"> PAGEREF _Toc181370480 \h </w:instrText>
        </w:r>
        <w:r w:rsidR="00862F32">
          <w:rPr>
            <w:webHidden/>
          </w:rPr>
        </w:r>
        <w:r w:rsidR="00862F32">
          <w:rPr>
            <w:webHidden/>
          </w:rPr>
          <w:fldChar w:fldCharType="separate"/>
        </w:r>
        <w:r w:rsidR="00B41A7D">
          <w:rPr>
            <w:webHidden/>
          </w:rPr>
          <w:t>44</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81" w:history="1">
        <w:r w:rsidR="00862F32" w:rsidRPr="00400A93">
          <w:rPr>
            <w:rStyle w:val="Hyperlink"/>
          </w:rPr>
          <w:t>26.2.</w:t>
        </w:r>
        <w:r w:rsidR="00862F32">
          <w:rPr>
            <w:rFonts w:eastAsiaTheme="minorEastAsia" w:cstheme="minorBidi"/>
            <w:sz w:val="22"/>
            <w:szCs w:val="22"/>
            <w:lang w:eastAsia="en-GB"/>
          </w:rPr>
          <w:tab/>
        </w:r>
        <w:r w:rsidR="00862F32" w:rsidRPr="00400A93">
          <w:rPr>
            <w:rStyle w:val="Hyperlink"/>
          </w:rPr>
          <w:t>Revised reports (7.4.1.8)</w:t>
        </w:r>
        <w:r w:rsidR="00862F32">
          <w:rPr>
            <w:webHidden/>
          </w:rPr>
          <w:tab/>
        </w:r>
        <w:r w:rsidR="00862F32">
          <w:rPr>
            <w:webHidden/>
          </w:rPr>
          <w:fldChar w:fldCharType="begin"/>
        </w:r>
        <w:r w:rsidR="00862F32">
          <w:rPr>
            <w:webHidden/>
          </w:rPr>
          <w:instrText xml:space="preserve"> PAGEREF _Toc181370481 \h </w:instrText>
        </w:r>
        <w:r w:rsidR="00862F32">
          <w:rPr>
            <w:webHidden/>
          </w:rPr>
        </w:r>
        <w:r w:rsidR="00862F32">
          <w:rPr>
            <w:webHidden/>
          </w:rPr>
          <w:fldChar w:fldCharType="separate"/>
        </w:r>
        <w:r w:rsidR="00B41A7D">
          <w:rPr>
            <w:webHidden/>
          </w:rPr>
          <w:t>44</w:t>
        </w:r>
        <w:r w:rsidR="00862F32">
          <w:rPr>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82" w:history="1">
        <w:r w:rsidR="00862F32" w:rsidRPr="00400A93">
          <w:rPr>
            <w:rStyle w:val="Hyperlink"/>
            <w:noProof/>
          </w:rPr>
          <w:t>27.</w:t>
        </w:r>
        <w:r w:rsidR="00862F32">
          <w:rPr>
            <w:rFonts w:asciiTheme="minorHAnsi" w:eastAsiaTheme="minorEastAsia" w:hAnsiTheme="minorHAnsi" w:cstheme="minorBidi"/>
            <w:noProof/>
            <w:sz w:val="22"/>
            <w:szCs w:val="22"/>
            <w:lang w:eastAsia="en-GB"/>
          </w:rPr>
          <w:tab/>
        </w:r>
        <w:r w:rsidR="00862F32" w:rsidRPr="00400A93">
          <w:rPr>
            <w:rStyle w:val="Hyperlink"/>
            <w:noProof/>
          </w:rPr>
          <w:t>Laboratory information management (7.6, 7.6.1)</w:t>
        </w:r>
        <w:r w:rsidR="00862F32">
          <w:rPr>
            <w:noProof/>
            <w:webHidden/>
          </w:rPr>
          <w:tab/>
        </w:r>
        <w:r w:rsidR="00862F32">
          <w:rPr>
            <w:noProof/>
            <w:webHidden/>
          </w:rPr>
          <w:fldChar w:fldCharType="begin"/>
        </w:r>
        <w:r w:rsidR="00862F32">
          <w:rPr>
            <w:noProof/>
            <w:webHidden/>
          </w:rPr>
          <w:instrText xml:space="preserve"> PAGEREF _Toc181370482 \h </w:instrText>
        </w:r>
        <w:r w:rsidR="00862F32">
          <w:rPr>
            <w:noProof/>
            <w:webHidden/>
          </w:rPr>
        </w:r>
        <w:r w:rsidR="00862F32">
          <w:rPr>
            <w:noProof/>
            <w:webHidden/>
          </w:rPr>
          <w:fldChar w:fldCharType="separate"/>
        </w:r>
        <w:r w:rsidR="00B41A7D">
          <w:rPr>
            <w:noProof/>
            <w:webHidden/>
          </w:rPr>
          <w:t>44</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83" w:history="1">
        <w:r w:rsidR="00862F32" w:rsidRPr="00400A93">
          <w:rPr>
            <w:rStyle w:val="Hyperlink"/>
          </w:rPr>
          <w:t>27.1.</w:t>
        </w:r>
        <w:r w:rsidR="00862F32">
          <w:rPr>
            <w:rFonts w:eastAsiaTheme="minorEastAsia" w:cstheme="minorBidi"/>
            <w:sz w:val="22"/>
            <w:szCs w:val="22"/>
            <w:lang w:eastAsia="en-GB"/>
          </w:rPr>
          <w:tab/>
        </w:r>
        <w:r w:rsidR="00862F32" w:rsidRPr="00400A93">
          <w:rPr>
            <w:rStyle w:val="Hyperlink"/>
          </w:rPr>
          <w:t>Authorities and responsibilities (7.6.2)</w:t>
        </w:r>
        <w:r w:rsidR="00862F32">
          <w:rPr>
            <w:webHidden/>
          </w:rPr>
          <w:tab/>
        </w:r>
        <w:r w:rsidR="00862F32">
          <w:rPr>
            <w:webHidden/>
          </w:rPr>
          <w:fldChar w:fldCharType="begin"/>
        </w:r>
        <w:r w:rsidR="00862F32">
          <w:rPr>
            <w:webHidden/>
          </w:rPr>
          <w:instrText xml:space="preserve"> PAGEREF _Toc181370483 \h </w:instrText>
        </w:r>
        <w:r w:rsidR="00862F32">
          <w:rPr>
            <w:webHidden/>
          </w:rPr>
        </w:r>
        <w:r w:rsidR="00862F32">
          <w:rPr>
            <w:webHidden/>
          </w:rPr>
          <w:fldChar w:fldCharType="separate"/>
        </w:r>
        <w:r w:rsidR="00B41A7D">
          <w:rPr>
            <w:webHidden/>
          </w:rPr>
          <w:t>44</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84" w:history="1">
        <w:r w:rsidR="00862F32" w:rsidRPr="00400A93">
          <w:rPr>
            <w:rStyle w:val="Hyperlink"/>
          </w:rPr>
          <w:t>27.2.</w:t>
        </w:r>
        <w:r w:rsidR="00862F32">
          <w:rPr>
            <w:rFonts w:eastAsiaTheme="minorEastAsia" w:cstheme="minorBidi"/>
            <w:sz w:val="22"/>
            <w:szCs w:val="22"/>
            <w:lang w:eastAsia="en-GB"/>
          </w:rPr>
          <w:tab/>
        </w:r>
        <w:r w:rsidR="00862F32" w:rsidRPr="00400A93">
          <w:rPr>
            <w:rStyle w:val="Hyperlink"/>
          </w:rPr>
          <w:t>Information system management (7.6.3)</w:t>
        </w:r>
        <w:r w:rsidR="00862F32">
          <w:rPr>
            <w:webHidden/>
          </w:rPr>
          <w:tab/>
        </w:r>
        <w:r w:rsidR="00862F32">
          <w:rPr>
            <w:webHidden/>
          </w:rPr>
          <w:fldChar w:fldCharType="begin"/>
        </w:r>
        <w:r w:rsidR="00862F32">
          <w:rPr>
            <w:webHidden/>
          </w:rPr>
          <w:instrText xml:space="preserve"> PAGEREF _Toc181370484 \h </w:instrText>
        </w:r>
        <w:r w:rsidR="00862F32">
          <w:rPr>
            <w:webHidden/>
          </w:rPr>
        </w:r>
        <w:r w:rsidR="00862F32">
          <w:rPr>
            <w:webHidden/>
          </w:rPr>
          <w:fldChar w:fldCharType="separate"/>
        </w:r>
        <w:r w:rsidR="00B41A7D">
          <w:rPr>
            <w:webHidden/>
          </w:rPr>
          <w:t>45</w:t>
        </w:r>
        <w:r w:rsidR="00862F32">
          <w:rPr>
            <w:webHidden/>
          </w:rPr>
          <w:fldChar w:fldCharType="end"/>
        </w:r>
      </w:hyperlink>
    </w:p>
    <w:p w:rsidR="00862F32" w:rsidRDefault="00DD0913">
      <w:pPr>
        <w:pStyle w:val="TOC3"/>
        <w:rPr>
          <w:rFonts w:asciiTheme="minorHAnsi" w:eastAsiaTheme="minorEastAsia" w:hAnsiTheme="minorHAnsi" w:cstheme="minorBidi"/>
          <w:noProof/>
          <w:sz w:val="22"/>
          <w:szCs w:val="22"/>
          <w:lang w:eastAsia="en-GB"/>
        </w:rPr>
      </w:pPr>
      <w:hyperlink w:anchor="_Toc181370485" w:history="1">
        <w:r w:rsidR="00862F32" w:rsidRPr="00400A93">
          <w:rPr>
            <w:rStyle w:val="Hyperlink"/>
            <w:noProof/>
            <w:lang w:eastAsia="en-GB"/>
          </w:rPr>
          <w:t>27.2.1.</w:t>
        </w:r>
        <w:r w:rsidR="00862F32">
          <w:rPr>
            <w:rFonts w:asciiTheme="minorHAnsi" w:eastAsiaTheme="minorEastAsia" w:hAnsiTheme="minorHAnsi" w:cstheme="minorBidi"/>
            <w:noProof/>
            <w:sz w:val="22"/>
            <w:szCs w:val="22"/>
            <w:lang w:eastAsia="en-GB"/>
          </w:rPr>
          <w:tab/>
        </w:r>
        <w:r w:rsidR="00862F32" w:rsidRPr="00400A93">
          <w:rPr>
            <w:rStyle w:val="Hyperlink"/>
            <w:noProof/>
            <w:lang w:eastAsia="en-GB"/>
          </w:rPr>
          <w:t>Downtime Plans (7.6.4)</w:t>
        </w:r>
        <w:r w:rsidR="00862F32">
          <w:rPr>
            <w:noProof/>
            <w:webHidden/>
          </w:rPr>
          <w:tab/>
        </w:r>
        <w:r w:rsidR="00862F32">
          <w:rPr>
            <w:noProof/>
            <w:webHidden/>
          </w:rPr>
          <w:fldChar w:fldCharType="begin"/>
        </w:r>
        <w:r w:rsidR="00862F32">
          <w:rPr>
            <w:noProof/>
            <w:webHidden/>
          </w:rPr>
          <w:instrText xml:space="preserve"> PAGEREF _Toc181370485 \h </w:instrText>
        </w:r>
        <w:r w:rsidR="00862F32">
          <w:rPr>
            <w:noProof/>
            <w:webHidden/>
          </w:rPr>
        </w:r>
        <w:r w:rsidR="00862F32">
          <w:rPr>
            <w:noProof/>
            <w:webHidden/>
          </w:rPr>
          <w:fldChar w:fldCharType="separate"/>
        </w:r>
        <w:r w:rsidR="00B41A7D">
          <w:rPr>
            <w:noProof/>
            <w:webHidden/>
          </w:rPr>
          <w:t>45</w:t>
        </w:r>
        <w:r w:rsidR="00862F32">
          <w:rPr>
            <w:noProof/>
            <w:webHidden/>
          </w:rPr>
          <w:fldChar w:fldCharType="end"/>
        </w:r>
      </w:hyperlink>
    </w:p>
    <w:p w:rsidR="00862F32" w:rsidRDefault="00DD0913">
      <w:pPr>
        <w:pStyle w:val="TOC1"/>
        <w:rPr>
          <w:rFonts w:asciiTheme="minorHAnsi" w:eastAsiaTheme="minorEastAsia" w:hAnsiTheme="minorHAnsi" w:cstheme="minorBidi"/>
          <w:noProof/>
          <w:sz w:val="22"/>
          <w:szCs w:val="22"/>
          <w:lang w:eastAsia="en-GB"/>
        </w:rPr>
      </w:pPr>
      <w:hyperlink w:anchor="_Toc181370486" w:history="1">
        <w:r w:rsidR="00862F32" w:rsidRPr="00400A93">
          <w:rPr>
            <w:rStyle w:val="Hyperlink"/>
            <w:noProof/>
          </w:rPr>
          <w:t>Appendices</w:t>
        </w:r>
        <w:r w:rsidR="00862F32">
          <w:rPr>
            <w:noProof/>
            <w:webHidden/>
          </w:rPr>
          <w:tab/>
        </w:r>
        <w:r w:rsidR="00862F32">
          <w:rPr>
            <w:noProof/>
            <w:webHidden/>
          </w:rPr>
          <w:fldChar w:fldCharType="begin"/>
        </w:r>
        <w:r w:rsidR="00862F32">
          <w:rPr>
            <w:noProof/>
            <w:webHidden/>
          </w:rPr>
          <w:instrText xml:space="preserve"> PAGEREF _Toc181370486 \h </w:instrText>
        </w:r>
        <w:r w:rsidR="00862F32">
          <w:rPr>
            <w:noProof/>
            <w:webHidden/>
          </w:rPr>
        </w:r>
        <w:r w:rsidR="00862F32">
          <w:rPr>
            <w:noProof/>
            <w:webHidden/>
          </w:rPr>
          <w:fldChar w:fldCharType="separate"/>
        </w:r>
        <w:r w:rsidR="00B41A7D">
          <w:rPr>
            <w:noProof/>
            <w:webHidden/>
          </w:rPr>
          <w:t>46</w:t>
        </w:r>
        <w:r w:rsidR="00862F32">
          <w:rPr>
            <w:noProof/>
            <w:webHidden/>
          </w:rPr>
          <w:fldChar w:fldCharType="end"/>
        </w:r>
      </w:hyperlink>
    </w:p>
    <w:p w:rsidR="00862F32" w:rsidRDefault="00DD0913">
      <w:pPr>
        <w:pStyle w:val="TOC2"/>
        <w:rPr>
          <w:rFonts w:eastAsiaTheme="minorEastAsia" w:cstheme="minorBidi"/>
          <w:sz w:val="22"/>
          <w:szCs w:val="22"/>
          <w:lang w:eastAsia="en-GB"/>
        </w:rPr>
      </w:pPr>
      <w:hyperlink w:anchor="_Toc181370487" w:history="1">
        <w:r w:rsidR="00862F32" w:rsidRPr="00400A93">
          <w:rPr>
            <w:rStyle w:val="Hyperlink"/>
          </w:rPr>
          <w:t>Appendix 1: Referenced Documents</w:t>
        </w:r>
        <w:r w:rsidR="00862F32">
          <w:rPr>
            <w:webHidden/>
          </w:rPr>
          <w:tab/>
        </w:r>
        <w:r w:rsidR="00862F32">
          <w:rPr>
            <w:webHidden/>
          </w:rPr>
          <w:fldChar w:fldCharType="begin"/>
        </w:r>
        <w:r w:rsidR="00862F32">
          <w:rPr>
            <w:webHidden/>
          </w:rPr>
          <w:instrText xml:space="preserve"> PAGEREF _Toc181370487 \h </w:instrText>
        </w:r>
        <w:r w:rsidR="00862F32">
          <w:rPr>
            <w:webHidden/>
          </w:rPr>
        </w:r>
        <w:r w:rsidR="00862F32">
          <w:rPr>
            <w:webHidden/>
          </w:rPr>
          <w:fldChar w:fldCharType="separate"/>
        </w:r>
        <w:r w:rsidR="00B41A7D">
          <w:rPr>
            <w:webHidden/>
          </w:rPr>
          <w:t>46</w:t>
        </w:r>
        <w:r w:rsidR="00862F32">
          <w:rPr>
            <w:webHidden/>
          </w:rPr>
          <w:fldChar w:fldCharType="end"/>
        </w:r>
      </w:hyperlink>
    </w:p>
    <w:p w:rsidR="00862F32" w:rsidRDefault="00DD0913">
      <w:pPr>
        <w:pStyle w:val="TOC2"/>
        <w:rPr>
          <w:rFonts w:eastAsiaTheme="minorEastAsia" w:cstheme="minorBidi"/>
          <w:sz w:val="22"/>
          <w:szCs w:val="22"/>
          <w:lang w:eastAsia="en-GB"/>
        </w:rPr>
      </w:pPr>
      <w:hyperlink w:anchor="_Toc181370488" w:history="1">
        <w:r w:rsidR="00862F32" w:rsidRPr="00400A93">
          <w:rPr>
            <w:rStyle w:val="Hyperlink"/>
          </w:rPr>
          <w:t>Appendix 2: Regulatory and Accreditation Body Publications</w:t>
        </w:r>
        <w:r w:rsidR="00862F32">
          <w:rPr>
            <w:webHidden/>
          </w:rPr>
          <w:tab/>
        </w:r>
        <w:r w:rsidR="00862F32">
          <w:rPr>
            <w:webHidden/>
          </w:rPr>
          <w:fldChar w:fldCharType="begin"/>
        </w:r>
        <w:r w:rsidR="00862F32">
          <w:rPr>
            <w:webHidden/>
          </w:rPr>
          <w:instrText xml:space="preserve"> PAGEREF _Toc181370488 \h </w:instrText>
        </w:r>
        <w:r w:rsidR="00862F32">
          <w:rPr>
            <w:webHidden/>
          </w:rPr>
        </w:r>
        <w:r w:rsidR="00862F32">
          <w:rPr>
            <w:webHidden/>
          </w:rPr>
          <w:fldChar w:fldCharType="separate"/>
        </w:r>
        <w:r w:rsidR="00B41A7D">
          <w:rPr>
            <w:webHidden/>
          </w:rPr>
          <w:t>49</w:t>
        </w:r>
        <w:r w:rsidR="00862F32">
          <w:rPr>
            <w:webHidden/>
          </w:rPr>
          <w:fldChar w:fldCharType="end"/>
        </w:r>
      </w:hyperlink>
    </w:p>
    <w:p w:rsidR="00114EBC" w:rsidRPr="00DD4E27" w:rsidRDefault="00995147" w:rsidP="00444368">
      <w:pPr>
        <w:spacing w:after="0"/>
        <w:sectPr w:rsidR="00114EBC" w:rsidRPr="00DD4E27" w:rsidSect="00685C67">
          <w:headerReference w:type="default" r:id="rId8"/>
          <w:footerReference w:type="even" r:id="rId9"/>
          <w:footerReference w:type="default" r:id="rId10"/>
          <w:headerReference w:type="first" r:id="rId11"/>
          <w:footerReference w:type="first" r:id="rId12"/>
          <w:pgSz w:w="11900" w:h="16840"/>
          <w:pgMar w:top="1417" w:right="1417" w:bottom="1417" w:left="1417" w:header="284" w:footer="0" w:gutter="0"/>
          <w:cols w:space="708"/>
          <w:titlePg/>
        </w:sectPr>
      </w:pPr>
      <w:r w:rsidRPr="00922622">
        <w:rPr>
          <w:rFonts w:asciiTheme="minorHAnsi" w:hAnsiTheme="minorHAnsi"/>
        </w:rPr>
        <w:fldChar w:fldCharType="end"/>
      </w:r>
      <w:bookmarkStart w:id="21" w:name="_Toc276617960"/>
    </w:p>
    <w:p w:rsidR="00C348BB" w:rsidRPr="00DA642C" w:rsidRDefault="00C348BB" w:rsidP="00D63E6D">
      <w:pPr>
        <w:pStyle w:val="Heading1"/>
        <w:numPr>
          <w:ilvl w:val="0"/>
          <w:numId w:val="0"/>
        </w:numPr>
        <w:ind w:left="357"/>
      </w:pPr>
      <w:bookmarkStart w:id="22" w:name="_Toc453929866"/>
      <w:bookmarkStart w:id="23" w:name="_Toc181370364"/>
      <w:r w:rsidRPr="00DA642C">
        <w:t xml:space="preserve">Abbreviations and </w:t>
      </w:r>
      <w:r w:rsidR="00422ED4">
        <w:t>A</w:t>
      </w:r>
      <w:r w:rsidRPr="00DA642C">
        <w:t>cronyms</w:t>
      </w:r>
      <w:bookmarkEnd w:id="22"/>
      <w:bookmarkEnd w:id="23"/>
    </w:p>
    <w:p w:rsidR="00C348BB" w:rsidRPr="00DA642C" w:rsidRDefault="00C348BB" w:rsidP="00967BC1">
      <w:pPr>
        <w:spacing w:after="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87"/>
      </w:tblGrid>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ACH</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smartTag w:uri="urn:schemas-microsoft-com:office:smarttags" w:element="place">
              <w:smartTag w:uri="urn:schemas-microsoft-com:office:smarttags" w:element="PlaceName">
                <w:r w:rsidRPr="00BB475E">
                  <w:rPr>
                    <w:rFonts w:asciiTheme="minorHAnsi" w:hAnsiTheme="minorHAnsi" w:cstheme="minorHAnsi"/>
                    <w:sz w:val="22"/>
                    <w:szCs w:val="22"/>
                    <w:lang w:val="en-US"/>
                  </w:rPr>
                  <w:t>Ambulatory</w:t>
                </w:r>
              </w:smartTag>
              <w:r w:rsidRPr="00BB475E">
                <w:rPr>
                  <w:rFonts w:asciiTheme="minorHAnsi" w:hAnsiTheme="minorHAnsi" w:cstheme="minorHAnsi"/>
                  <w:sz w:val="22"/>
                  <w:szCs w:val="22"/>
                  <w:lang w:val="en-US"/>
                </w:rPr>
                <w:t xml:space="preserve"> </w:t>
              </w:r>
              <w:smartTag w:uri="urn:schemas-microsoft-com:office:smarttags" w:element="PlaceName">
                <w:r w:rsidRPr="00BB475E">
                  <w:rPr>
                    <w:rFonts w:asciiTheme="minorHAnsi" w:hAnsiTheme="minorHAnsi" w:cstheme="minorHAnsi"/>
                    <w:sz w:val="22"/>
                    <w:szCs w:val="22"/>
                    <w:lang w:val="en-US"/>
                  </w:rPr>
                  <w:t>Care</w:t>
                </w:r>
              </w:smartTag>
              <w:r w:rsidRPr="00BB475E">
                <w:rPr>
                  <w:rFonts w:asciiTheme="minorHAnsi" w:hAnsiTheme="minorHAnsi" w:cstheme="minorHAnsi"/>
                  <w:sz w:val="22"/>
                  <w:szCs w:val="22"/>
                  <w:lang w:val="en-US"/>
                </w:rPr>
                <w:t xml:space="preserve"> </w:t>
              </w:r>
              <w:smartTag w:uri="urn:schemas-microsoft-com:office:smarttags" w:element="PlaceType">
                <w:r w:rsidRPr="00BB475E">
                  <w:rPr>
                    <w:rFonts w:asciiTheme="minorHAnsi" w:hAnsiTheme="minorHAnsi" w:cstheme="minorHAnsi"/>
                    <w:sz w:val="22"/>
                    <w:szCs w:val="22"/>
                    <w:lang w:val="en-US"/>
                  </w:rPr>
                  <w:t>Hospital</w:t>
                </w:r>
              </w:smartTag>
            </w:smartTag>
          </w:p>
        </w:tc>
      </w:tr>
      <w:tr w:rsidR="00A172AA" w:rsidRPr="00DA642C" w:rsidTr="00C348BB">
        <w:tc>
          <w:tcPr>
            <w:tcW w:w="1668" w:type="dxa"/>
            <w:shd w:val="clear" w:color="auto" w:fill="auto"/>
            <w:vAlign w:val="center"/>
          </w:tcPr>
          <w:p w:rsidR="00A172AA" w:rsidRDefault="00A172AA"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AGM</w:t>
            </w:r>
          </w:p>
        </w:tc>
        <w:tc>
          <w:tcPr>
            <w:tcW w:w="7087" w:type="dxa"/>
            <w:shd w:val="clear" w:color="auto" w:fill="auto"/>
            <w:vAlign w:val="center"/>
          </w:tcPr>
          <w:p w:rsidR="00A172AA" w:rsidRDefault="00A172AA"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Assistant General Manager</w:t>
            </w:r>
          </w:p>
        </w:tc>
      </w:tr>
      <w:tr w:rsidR="0029236F" w:rsidRPr="00DA642C" w:rsidTr="00C348BB">
        <w:tc>
          <w:tcPr>
            <w:tcW w:w="1668" w:type="dxa"/>
            <w:shd w:val="clear" w:color="auto" w:fill="auto"/>
            <w:vAlign w:val="center"/>
          </w:tcPr>
          <w:p w:rsidR="0029236F" w:rsidRPr="00BB475E" w:rsidRDefault="0029236F"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AMR</w:t>
            </w:r>
          </w:p>
        </w:tc>
        <w:tc>
          <w:tcPr>
            <w:tcW w:w="7087" w:type="dxa"/>
            <w:shd w:val="clear" w:color="auto" w:fill="auto"/>
            <w:vAlign w:val="center"/>
          </w:tcPr>
          <w:p w:rsidR="0029236F" w:rsidRPr="00BB475E" w:rsidRDefault="0029236F"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Annual Management Review</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BSQR</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Blood Safety and Quality Regulations</w:t>
            </w:r>
          </w:p>
        </w:tc>
      </w:tr>
      <w:tr w:rsidR="009A098C" w:rsidRPr="00DA642C" w:rsidTr="00C348BB">
        <w:tc>
          <w:tcPr>
            <w:tcW w:w="1668" w:type="dxa"/>
            <w:shd w:val="clear" w:color="auto" w:fill="auto"/>
            <w:vAlign w:val="center"/>
          </w:tcPr>
          <w:p w:rsidR="009A098C" w:rsidRPr="00BB475E" w:rsidRDefault="009A098C"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CCS</w:t>
            </w:r>
          </w:p>
        </w:tc>
        <w:tc>
          <w:tcPr>
            <w:tcW w:w="7087" w:type="dxa"/>
            <w:shd w:val="clear" w:color="auto" w:fill="auto"/>
            <w:vAlign w:val="center"/>
          </w:tcPr>
          <w:p w:rsidR="009A098C" w:rsidRPr="00BB475E" w:rsidRDefault="009A098C"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Consultant Clinical Scientist</w:t>
            </w:r>
          </w:p>
        </w:tc>
      </w:tr>
      <w:tr w:rsidR="00936BC4" w:rsidRPr="00DA642C" w:rsidTr="00C348BB">
        <w:tc>
          <w:tcPr>
            <w:tcW w:w="1668" w:type="dxa"/>
            <w:shd w:val="clear" w:color="auto" w:fill="auto"/>
            <w:vAlign w:val="center"/>
          </w:tcPr>
          <w:p w:rsidR="00936BC4" w:rsidRPr="00BB475E" w:rsidRDefault="00936BC4"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CPD</w:t>
            </w:r>
          </w:p>
        </w:tc>
        <w:tc>
          <w:tcPr>
            <w:tcW w:w="7087" w:type="dxa"/>
            <w:shd w:val="clear" w:color="auto" w:fill="auto"/>
            <w:vAlign w:val="center"/>
          </w:tcPr>
          <w:p w:rsidR="00936BC4" w:rsidRPr="00BB475E" w:rsidRDefault="00936BC4"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Continuing Professional </w:t>
            </w:r>
            <w:r w:rsidR="00617854">
              <w:rPr>
                <w:rFonts w:asciiTheme="minorHAnsi" w:hAnsiTheme="minorHAnsi" w:cstheme="minorHAnsi"/>
                <w:sz w:val="22"/>
                <w:szCs w:val="22"/>
                <w:lang w:val="en-US"/>
              </w:rPr>
              <w:t>Development</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EQA</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External Quality Assessment</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GGH</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smartTag w:uri="urn:schemas-microsoft-com:office:smarttags" w:element="place">
              <w:smartTag w:uri="urn:schemas-microsoft-com:office:smarttags" w:element="PlaceName">
                <w:r w:rsidRPr="00BB475E">
                  <w:rPr>
                    <w:rFonts w:asciiTheme="minorHAnsi" w:hAnsiTheme="minorHAnsi" w:cstheme="minorHAnsi"/>
                    <w:sz w:val="22"/>
                    <w:szCs w:val="22"/>
                    <w:lang w:val="en-US"/>
                  </w:rPr>
                  <w:t>Gartnavel</w:t>
                </w:r>
              </w:smartTag>
              <w:r w:rsidRPr="00BB475E">
                <w:rPr>
                  <w:rFonts w:asciiTheme="minorHAnsi" w:hAnsiTheme="minorHAnsi" w:cstheme="minorHAnsi"/>
                  <w:sz w:val="22"/>
                  <w:szCs w:val="22"/>
                  <w:lang w:val="en-US"/>
                </w:rPr>
                <w:t xml:space="preserve"> </w:t>
              </w:r>
              <w:smartTag w:uri="urn:schemas-microsoft-com:office:smarttags" w:element="PlaceName">
                <w:r w:rsidRPr="00BB475E">
                  <w:rPr>
                    <w:rFonts w:asciiTheme="minorHAnsi" w:hAnsiTheme="minorHAnsi" w:cstheme="minorHAnsi"/>
                    <w:sz w:val="22"/>
                    <w:szCs w:val="22"/>
                    <w:lang w:val="en-US"/>
                  </w:rPr>
                  <w:t>General</w:t>
                </w:r>
              </w:smartTag>
              <w:r w:rsidRPr="00BB475E">
                <w:rPr>
                  <w:rFonts w:asciiTheme="minorHAnsi" w:hAnsiTheme="minorHAnsi" w:cstheme="minorHAnsi"/>
                  <w:sz w:val="22"/>
                  <w:szCs w:val="22"/>
                  <w:lang w:val="en-US"/>
                </w:rPr>
                <w:t xml:space="preserve"> </w:t>
              </w:r>
              <w:smartTag w:uri="urn:schemas-microsoft-com:office:smarttags" w:element="PlaceType">
                <w:r w:rsidRPr="00BB475E">
                  <w:rPr>
                    <w:rFonts w:asciiTheme="minorHAnsi" w:hAnsiTheme="minorHAnsi" w:cstheme="minorHAnsi"/>
                    <w:sz w:val="22"/>
                    <w:szCs w:val="22"/>
                    <w:lang w:val="en-US"/>
                  </w:rPr>
                  <w:t>Hospital</w:t>
                </w:r>
              </w:smartTag>
            </w:smartTag>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GRI</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smartTag w:uri="urn:schemas-microsoft-com:office:smarttags" w:element="City">
              <w:smartTag w:uri="urn:schemas-microsoft-com:office:smarttags" w:element="place">
                <w:r w:rsidRPr="00BB475E">
                  <w:rPr>
                    <w:rFonts w:asciiTheme="minorHAnsi" w:hAnsiTheme="minorHAnsi" w:cstheme="minorHAnsi"/>
                    <w:sz w:val="22"/>
                    <w:szCs w:val="22"/>
                    <w:lang w:val="en-US"/>
                  </w:rPr>
                  <w:t>Glasgow</w:t>
                </w:r>
              </w:smartTag>
            </w:smartTag>
            <w:r w:rsidRPr="00BB475E">
              <w:rPr>
                <w:rFonts w:asciiTheme="minorHAnsi" w:hAnsiTheme="minorHAnsi" w:cstheme="minorHAnsi"/>
                <w:sz w:val="22"/>
                <w:szCs w:val="22"/>
                <w:lang w:val="en-US"/>
              </w:rPr>
              <w:t xml:space="preserve"> Royal Infirmary</w:t>
            </w:r>
          </w:p>
        </w:tc>
      </w:tr>
      <w:tr w:rsidR="00936BC4" w:rsidRPr="00DA642C" w:rsidTr="00C348BB">
        <w:tc>
          <w:tcPr>
            <w:tcW w:w="1668" w:type="dxa"/>
            <w:shd w:val="clear" w:color="auto" w:fill="auto"/>
            <w:vAlign w:val="center"/>
          </w:tcPr>
          <w:p w:rsidR="00936BC4" w:rsidRPr="00BB475E" w:rsidRDefault="00936BC4"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HCPC</w:t>
            </w:r>
          </w:p>
        </w:tc>
        <w:tc>
          <w:tcPr>
            <w:tcW w:w="7087" w:type="dxa"/>
            <w:shd w:val="clear" w:color="auto" w:fill="auto"/>
            <w:vAlign w:val="center"/>
          </w:tcPr>
          <w:p w:rsidR="00936BC4" w:rsidRPr="00BB475E" w:rsidRDefault="00936BC4"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Health and Care Professions Council</w:t>
            </w:r>
          </w:p>
        </w:tc>
      </w:tr>
      <w:tr w:rsidR="007E5478" w:rsidRPr="00DA642C" w:rsidTr="00C348BB">
        <w:tc>
          <w:tcPr>
            <w:tcW w:w="1668" w:type="dxa"/>
            <w:shd w:val="clear" w:color="auto" w:fill="auto"/>
            <w:vAlign w:val="center"/>
          </w:tcPr>
          <w:p w:rsidR="007E5478" w:rsidRPr="00BB475E" w:rsidRDefault="007E5478"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HSE</w:t>
            </w:r>
          </w:p>
        </w:tc>
        <w:tc>
          <w:tcPr>
            <w:tcW w:w="7087" w:type="dxa"/>
            <w:shd w:val="clear" w:color="auto" w:fill="auto"/>
            <w:vAlign w:val="center"/>
          </w:tcPr>
          <w:p w:rsidR="007E5478" w:rsidRPr="00BB475E" w:rsidRDefault="007E5478"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Health and Safety Executive</w:t>
            </w:r>
          </w:p>
        </w:tc>
      </w:tr>
      <w:tr w:rsidR="00593FA6" w:rsidRPr="00DA642C" w:rsidTr="00C348BB">
        <w:tc>
          <w:tcPr>
            <w:tcW w:w="1668" w:type="dxa"/>
            <w:shd w:val="clear" w:color="auto" w:fill="auto"/>
            <w:vAlign w:val="center"/>
          </w:tcPr>
          <w:p w:rsidR="00593FA6" w:rsidRPr="00BB475E" w:rsidRDefault="00593FA6"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IBMS</w:t>
            </w:r>
          </w:p>
        </w:tc>
        <w:tc>
          <w:tcPr>
            <w:tcW w:w="7087" w:type="dxa"/>
            <w:shd w:val="clear" w:color="auto" w:fill="auto"/>
            <w:vAlign w:val="center"/>
          </w:tcPr>
          <w:p w:rsidR="00593FA6" w:rsidRPr="00BB475E" w:rsidRDefault="00593FA6"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Institute of Biomedical Science</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IQC</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Internal Quality Control</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ISO</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Internati</w:t>
            </w:r>
            <w:r w:rsidR="004457C9" w:rsidRPr="00BB475E">
              <w:rPr>
                <w:rFonts w:asciiTheme="minorHAnsi" w:hAnsiTheme="minorHAnsi" w:cstheme="minorHAnsi"/>
                <w:sz w:val="22"/>
                <w:szCs w:val="22"/>
                <w:lang w:val="en-US"/>
              </w:rPr>
              <w:t>onal Organization for Standardis</w:t>
            </w:r>
            <w:r w:rsidRPr="00BB475E">
              <w:rPr>
                <w:rFonts w:asciiTheme="minorHAnsi" w:hAnsiTheme="minorHAnsi" w:cstheme="minorHAnsi"/>
                <w:sz w:val="22"/>
                <w:szCs w:val="22"/>
                <w:lang w:val="en-US"/>
              </w:rPr>
              <w:t>ation</w:t>
            </w:r>
          </w:p>
        </w:tc>
      </w:tr>
      <w:tr w:rsidR="00FD302B" w:rsidRPr="00DA642C" w:rsidTr="00C348BB">
        <w:tc>
          <w:tcPr>
            <w:tcW w:w="1668" w:type="dxa"/>
            <w:shd w:val="clear" w:color="auto" w:fill="auto"/>
            <w:vAlign w:val="center"/>
          </w:tcPr>
          <w:p w:rsidR="00FD302B" w:rsidRPr="00BB475E" w:rsidRDefault="00FD302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JD</w:t>
            </w:r>
          </w:p>
        </w:tc>
        <w:tc>
          <w:tcPr>
            <w:tcW w:w="7087" w:type="dxa"/>
            <w:shd w:val="clear" w:color="auto" w:fill="auto"/>
            <w:vAlign w:val="center"/>
          </w:tcPr>
          <w:p w:rsidR="00FD302B" w:rsidRPr="00BB475E" w:rsidRDefault="00FD302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Job Description</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LIMS</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Laboratory Information System</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MHRA</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Medicines and Healthcare Products Regulatory Authority</w:t>
            </w:r>
          </w:p>
        </w:tc>
      </w:tr>
      <w:tr w:rsidR="00B12F00" w:rsidRPr="00DA642C" w:rsidTr="00C348BB">
        <w:tc>
          <w:tcPr>
            <w:tcW w:w="1668" w:type="dxa"/>
            <w:shd w:val="clear" w:color="auto" w:fill="auto"/>
            <w:vAlign w:val="center"/>
          </w:tcPr>
          <w:p w:rsidR="00B12F00" w:rsidRPr="00BB475E" w:rsidRDefault="00B12F00"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MSC</w:t>
            </w:r>
          </w:p>
        </w:tc>
        <w:tc>
          <w:tcPr>
            <w:tcW w:w="7087" w:type="dxa"/>
            <w:shd w:val="clear" w:color="auto" w:fill="auto"/>
            <w:vAlign w:val="center"/>
          </w:tcPr>
          <w:p w:rsidR="00B12F00" w:rsidRPr="00BB475E" w:rsidRDefault="00B12F00"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Managed Service Contract</w:t>
            </w:r>
          </w:p>
        </w:tc>
      </w:tr>
      <w:tr w:rsidR="002E3806" w:rsidRPr="00DA642C" w:rsidTr="00C348BB">
        <w:tc>
          <w:tcPr>
            <w:tcW w:w="1668" w:type="dxa"/>
            <w:shd w:val="clear" w:color="auto" w:fill="auto"/>
            <w:vAlign w:val="center"/>
          </w:tcPr>
          <w:p w:rsidR="002E3806" w:rsidRPr="00BB475E" w:rsidRDefault="002E3806"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NHS</w:t>
            </w:r>
          </w:p>
        </w:tc>
        <w:tc>
          <w:tcPr>
            <w:tcW w:w="7087" w:type="dxa"/>
            <w:shd w:val="clear" w:color="auto" w:fill="auto"/>
            <w:vAlign w:val="center"/>
          </w:tcPr>
          <w:p w:rsidR="002E3806" w:rsidRPr="00BB475E" w:rsidRDefault="002E3806"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National Health Service</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NHSGGC</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 xml:space="preserve">NHS Greater Glasgow and </w:t>
            </w:r>
            <w:smartTag w:uri="urn:schemas-microsoft-com:office:smarttags" w:element="place">
              <w:r w:rsidRPr="00BB475E">
                <w:rPr>
                  <w:rFonts w:asciiTheme="minorHAnsi" w:hAnsiTheme="minorHAnsi" w:cstheme="minorHAnsi"/>
                  <w:sz w:val="22"/>
                  <w:szCs w:val="22"/>
                  <w:lang w:val="en-US"/>
                </w:rPr>
                <w:t>Clyde</w:t>
              </w:r>
            </w:smartTag>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QM</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Quality Manual</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QMS</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Quality Management System</w:t>
            </w:r>
          </w:p>
        </w:tc>
      </w:tr>
      <w:tr w:rsidR="00D7091F" w:rsidRPr="00DA642C" w:rsidTr="00C348BB">
        <w:tc>
          <w:tcPr>
            <w:tcW w:w="1668" w:type="dxa"/>
            <w:shd w:val="clear" w:color="auto" w:fill="auto"/>
            <w:vAlign w:val="center"/>
          </w:tcPr>
          <w:p w:rsidR="00D7091F" w:rsidRDefault="004D0E83" w:rsidP="00967BC1">
            <w:pPr>
              <w:spacing w:after="0"/>
              <w:jc w:val="both"/>
              <w:rPr>
                <w:rFonts w:asciiTheme="minorHAnsi" w:hAnsiTheme="minorHAnsi" w:cstheme="minorHAnsi"/>
                <w:sz w:val="22"/>
                <w:szCs w:val="22"/>
              </w:rPr>
            </w:pPr>
            <w:r>
              <w:rPr>
                <w:rFonts w:asciiTheme="minorHAnsi" w:hAnsiTheme="minorHAnsi" w:cstheme="minorHAnsi"/>
                <w:sz w:val="22"/>
                <w:szCs w:val="22"/>
              </w:rPr>
              <w:t>RCA</w:t>
            </w:r>
          </w:p>
        </w:tc>
        <w:tc>
          <w:tcPr>
            <w:tcW w:w="7087" w:type="dxa"/>
            <w:shd w:val="clear" w:color="auto" w:fill="auto"/>
            <w:vAlign w:val="center"/>
          </w:tcPr>
          <w:p w:rsidR="00D7091F" w:rsidRDefault="004D0E83" w:rsidP="00967BC1">
            <w:pPr>
              <w:spacing w:after="0"/>
              <w:jc w:val="both"/>
              <w:rPr>
                <w:rFonts w:asciiTheme="minorHAnsi" w:hAnsiTheme="minorHAnsi" w:cstheme="minorHAnsi"/>
                <w:sz w:val="22"/>
                <w:szCs w:val="22"/>
              </w:rPr>
            </w:pPr>
            <w:r>
              <w:rPr>
                <w:rFonts w:asciiTheme="minorHAnsi" w:hAnsiTheme="minorHAnsi" w:cstheme="minorHAnsi"/>
                <w:sz w:val="22"/>
                <w:szCs w:val="22"/>
              </w:rPr>
              <w:t>Root Cause Analysis</w:t>
            </w:r>
          </w:p>
        </w:tc>
      </w:tr>
      <w:tr w:rsidR="004D0E83" w:rsidRPr="00DA642C" w:rsidTr="00C348BB">
        <w:tc>
          <w:tcPr>
            <w:tcW w:w="1668" w:type="dxa"/>
            <w:shd w:val="clear" w:color="auto" w:fill="auto"/>
            <w:vAlign w:val="center"/>
          </w:tcPr>
          <w:p w:rsidR="004D0E83" w:rsidRDefault="004D0E83" w:rsidP="004D0E83">
            <w:pPr>
              <w:spacing w:after="0"/>
              <w:jc w:val="both"/>
              <w:rPr>
                <w:rFonts w:asciiTheme="minorHAnsi" w:hAnsiTheme="minorHAnsi" w:cstheme="minorHAnsi"/>
                <w:sz w:val="22"/>
                <w:szCs w:val="22"/>
              </w:rPr>
            </w:pPr>
            <w:r>
              <w:rPr>
                <w:rFonts w:asciiTheme="minorHAnsi" w:hAnsiTheme="minorHAnsi" w:cstheme="minorHAnsi"/>
                <w:sz w:val="22"/>
                <w:szCs w:val="22"/>
              </w:rPr>
              <w:t>RF</w:t>
            </w:r>
          </w:p>
        </w:tc>
        <w:tc>
          <w:tcPr>
            <w:tcW w:w="7087" w:type="dxa"/>
            <w:shd w:val="clear" w:color="auto" w:fill="auto"/>
            <w:vAlign w:val="center"/>
          </w:tcPr>
          <w:p w:rsidR="004D0E83" w:rsidRDefault="004D0E83" w:rsidP="004D0E83">
            <w:pPr>
              <w:spacing w:after="0"/>
              <w:jc w:val="both"/>
              <w:rPr>
                <w:rFonts w:asciiTheme="minorHAnsi" w:hAnsiTheme="minorHAnsi" w:cstheme="minorHAnsi"/>
                <w:sz w:val="22"/>
                <w:szCs w:val="22"/>
              </w:rPr>
            </w:pPr>
            <w:r>
              <w:rPr>
                <w:rFonts w:asciiTheme="minorHAnsi" w:hAnsiTheme="minorHAnsi" w:cstheme="minorHAnsi"/>
                <w:sz w:val="22"/>
                <w:szCs w:val="22"/>
              </w:rPr>
              <w:t>Radio Frequency</w:t>
            </w:r>
          </w:p>
        </w:tc>
      </w:tr>
      <w:tr w:rsidR="00DD2939" w:rsidRPr="00DA642C" w:rsidTr="00C348BB">
        <w:tc>
          <w:tcPr>
            <w:tcW w:w="1668" w:type="dxa"/>
            <w:shd w:val="clear" w:color="auto" w:fill="auto"/>
            <w:vAlign w:val="center"/>
          </w:tcPr>
          <w:p w:rsidR="00DD2939" w:rsidRPr="00BB475E" w:rsidRDefault="00DD2939" w:rsidP="00967BC1">
            <w:pPr>
              <w:spacing w:after="0"/>
              <w:jc w:val="both"/>
              <w:rPr>
                <w:rFonts w:asciiTheme="minorHAnsi" w:hAnsiTheme="minorHAnsi" w:cstheme="minorHAnsi"/>
                <w:sz w:val="22"/>
                <w:szCs w:val="22"/>
              </w:rPr>
            </w:pPr>
            <w:r>
              <w:rPr>
                <w:rFonts w:asciiTheme="minorHAnsi" w:hAnsiTheme="minorHAnsi" w:cstheme="minorHAnsi"/>
                <w:sz w:val="22"/>
                <w:szCs w:val="22"/>
              </w:rPr>
              <w:t>SLA</w:t>
            </w:r>
          </w:p>
        </w:tc>
        <w:tc>
          <w:tcPr>
            <w:tcW w:w="7087" w:type="dxa"/>
            <w:shd w:val="clear" w:color="auto" w:fill="auto"/>
            <w:vAlign w:val="center"/>
          </w:tcPr>
          <w:p w:rsidR="00DD2939" w:rsidRPr="00BB475E" w:rsidRDefault="00DD2939" w:rsidP="00967BC1">
            <w:pPr>
              <w:spacing w:after="0"/>
              <w:jc w:val="both"/>
              <w:rPr>
                <w:rFonts w:asciiTheme="minorHAnsi" w:hAnsiTheme="minorHAnsi" w:cstheme="minorHAnsi"/>
                <w:sz w:val="22"/>
                <w:szCs w:val="22"/>
              </w:rPr>
            </w:pPr>
            <w:r>
              <w:rPr>
                <w:rFonts w:asciiTheme="minorHAnsi" w:hAnsiTheme="minorHAnsi" w:cstheme="minorHAnsi"/>
                <w:sz w:val="22"/>
                <w:szCs w:val="22"/>
              </w:rPr>
              <w:t>Service Level Agreement</w:t>
            </w:r>
          </w:p>
        </w:tc>
      </w:tr>
      <w:tr w:rsidR="004457C9" w:rsidRPr="00DA642C" w:rsidTr="00C348BB">
        <w:tc>
          <w:tcPr>
            <w:tcW w:w="1668" w:type="dxa"/>
            <w:shd w:val="clear" w:color="auto" w:fill="auto"/>
            <w:vAlign w:val="center"/>
          </w:tcPr>
          <w:p w:rsidR="004457C9" w:rsidRPr="00BB475E" w:rsidRDefault="004457C9" w:rsidP="00967BC1">
            <w:pPr>
              <w:spacing w:after="0"/>
              <w:jc w:val="both"/>
              <w:rPr>
                <w:rFonts w:asciiTheme="minorHAnsi" w:hAnsiTheme="minorHAnsi" w:cstheme="minorHAnsi"/>
                <w:sz w:val="22"/>
                <w:szCs w:val="22"/>
              </w:rPr>
            </w:pPr>
            <w:r w:rsidRPr="00BB475E">
              <w:rPr>
                <w:rFonts w:asciiTheme="minorHAnsi" w:hAnsiTheme="minorHAnsi" w:cstheme="minorHAnsi"/>
                <w:sz w:val="22"/>
                <w:szCs w:val="22"/>
              </w:rPr>
              <w:t>SLM</w:t>
            </w:r>
          </w:p>
        </w:tc>
        <w:tc>
          <w:tcPr>
            <w:tcW w:w="7087" w:type="dxa"/>
            <w:shd w:val="clear" w:color="auto" w:fill="auto"/>
            <w:vAlign w:val="center"/>
          </w:tcPr>
          <w:p w:rsidR="004457C9" w:rsidRPr="00BB475E" w:rsidRDefault="004457C9" w:rsidP="00967BC1">
            <w:pPr>
              <w:spacing w:after="0"/>
              <w:jc w:val="both"/>
              <w:rPr>
                <w:rFonts w:asciiTheme="minorHAnsi" w:hAnsiTheme="minorHAnsi" w:cstheme="minorHAnsi"/>
                <w:sz w:val="22"/>
                <w:szCs w:val="22"/>
              </w:rPr>
            </w:pPr>
            <w:r w:rsidRPr="00BB475E">
              <w:rPr>
                <w:rFonts w:asciiTheme="minorHAnsi" w:hAnsiTheme="minorHAnsi" w:cstheme="minorHAnsi"/>
                <w:sz w:val="22"/>
                <w:szCs w:val="22"/>
              </w:rPr>
              <w:t>Sector Laboratory Manager</w:t>
            </w:r>
          </w:p>
        </w:tc>
      </w:tr>
      <w:tr w:rsidR="002E3806" w:rsidRPr="00DA642C" w:rsidTr="00C348BB">
        <w:tc>
          <w:tcPr>
            <w:tcW w:w="1668" w:type="dxa"/>
            <w:shd w:val="clear" w:color="auto" w:fill="auto"/>
            <w:vAlign w:val="center"/>
          </w:tcPr>
          <w:p w:rsidR="002E3806" w:rsidRPr="00BB475E" w:rsidRDefault="002E3806" w:rsidP="00967BC1">
            <w:pPr>
              <w:spacing w:after="0"/>
              <w:jc w:val="both"/>
              <w:rPr>
                <w:rFonts w:asciiTheme="minorHAnsi" w:hAnsiTheme="minorHAnsi" w:cstheme="minorHAnsi"/>
                <w:sz w:val="22"/>
                <w:szCs w:val="22"/>
              </w:rPr>
            </w:pPr>
            <w:r w:rsidRPr="00BB475E">
              <w:rPr>
                <w:rFonts w:asciiTheme="minorHAnsi" w:hAnsiTheme="minorHAnsi" w:cstheme="minorHAnsi"/>
                <w:sz w:val="22"/>
                <w:szCs w:val="22"/>
              </w:rPr>
              <w:t>SNBTS</w:t>
            </w:r>
          </w:p>
        </w:tc>
        <w:tc>
          <w:tcPr>
            <w:tcW w:w="7087" w:type="dxa"/>
            <w:shd w:val="clear" w:color="auto" w:fill="auto"/>
            <w:vAlign w:val="center"/>
          </w:tcPr>
          <w:p w:rsidR="002E3806" w:rsidRPr="00BB475E" w:rsidRDefault="002E3806" w:rsidP="00967BC1">
            <w:pPr>
              <w:spacing w:after="0"/>
              <w:jc w:val="both"/>
              <w:rPr>
                <w:rFonts w:asciiTheme="minorHAnsi" w:hAnsiTheme="minorHAnsi" w:cstheme="minorHAnsi"/>
                <w:sz w:val="22"/>
                <w:szCs w:val="22"/>
              </w:rPr>
            </w:pPr>
            <w:r w:rsidRPr="00BB475E">
              <w:rPr>
                <w:rFonts w:asciiTheme="minorHAnsi" w:hAnsiTheme="minorHAnsi" w:cstheme="minorHAnsi"/>
                <w:sz w:val="22"/>
                <w:szCs w:val="22"/>
              </w:rPr>
              <w:t>Scottish National Blood Transfusion Service</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rPr>
              <w:t>SOP(s)</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rPr>
              <w:t>Standard Operating Procedure(s)</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ST</w:t>
            </w:r>
            <w:r w:rsidR="00AA18F3">
              <w:rPr>
                <w:rFonts w:asciiTheme="minorHAnsi" w:hAnsiTheme="minorHAnsi" w:cstheme="minorHAnsi"/>
                <w:sz w:val="22"/>
                <w:szCs w:val="22"/>
                <w:lang w:val="en-US"/>
              </w:rPr>
              <w:t>B</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Stobhil</w:t>
            </w:r>
            <w:r w:rsidR="00FD302B" w:rsidRPr="00BB475E">
              <w:rPr>
                <w:rFonts w:asciiTheme="minorHAnsi" w:hAnsiTheme="minorHAnsi" w:cstheme="minorHAnsi"/>
                <w:sz w:val="22"/>
                <w:szCs w:val="22"/>
                <w:lang w:val="en-US"/>
              </w:rPr>
              <w:t>l</w:t>
            </w:r>
            <w:r w:rsidRPr="00BB475E">
              <w:rPr>
                <w:rFonts w:asciiTheme="minorHAnsi" w:hAnsiTheme="minorHAnsi" w:cstheme="minorHAnsi"/>
                <w:sz w:val="22"/>
                <w:szCs w:val="22"/>
                <w:lang w:val="en-US"/>
              </w:rPr>
              <w:t xml:space="preserve"> ACH</w:t>
            </w:r>
          </w:p>
        </w:tc>
      </w:tr>
      <w:tr w:rsidR="009A098C" w:rsidRPr="00DA642C" w:rsidTr="00C348BB">
        <w:tc>
          <w:tcPr>
            <w:tcW w:w="1668" w:type="dxa"/>
            <w:shd w:val="clear" w:color="auto" w:fill="auto"/>
            <w:vAlign w:val="center"/>
          </w:tcPr>
          <w:p w:rsidR="009A098C" w:rsidRPr="00BB475E" w:rsidRDefault="009A098C"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TP</w:t>
            </w:r>
          </w:p>
        </w:tc>
        <w:tc>
          <w:tcPr>
            <w:tcW w:w="7087" w:type="dxa"/>
            <w:shd w:val="clear" w:color="auto" w:fill="auto"/>
            <w:vAlign w:val="center"/>
          </w:tcPr>
          <w:p w:rsidR="009A098C" w:rsidRPr="00BB475E" w:rsidRDefault="009A098C"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Transfusion Practitioner</w:t>
            </w:r>
          </w:p>
        </w:tc>
      </w:tr>
      <w:tr w:rsidR="004457C9" w:rsidRPr="00DA642C" w:rsidTr="00C348BB">
        <w:tc>
          <w:tcPr>
            <w:tcW w:w="1668" w:type="dxa"/>
            <w:shd w:val="clear" w:color="auto" w:fill="auto"/>
            <w:vAlign w:val="center"/>
          </w:tcPr>
          <w:p w:rsidR="004457C9" w:rsidRPr="00BB475E" w:rsidRDefault="004457C9"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TSM</w:t>
            </w:r>
          </w:p>
        </w:tc>
        <w:tc>
          <w:tcPr>
            <w:tcW w:w="7087" w:type="dxa"/>
            <w:shd w:val="clear" w:color="auto" w:fill="auto"/>
            <w:vAlign w:val="center"/>
          </w:tcPr>
          <w:p w:rsidR="004457C9" w:rsidRPr="00BB475E" w:rsidRDefault="004457C9"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Technical Services Manager</w:t>
            </w:r>
          </w:p>
        </w:tc>
      </w:tr>
      <w:tr w:rsidR="00B714BF" w:rsidRPr="00DA642C" w:rsidTr="00C348BB">
        <w:tc>
          <w:tcPr>
            <w:tcW w:w="1668" w:type="dxa"/>
            <w:shd w:val="clear" w:color="auto" w:fill="auto"/>
            <w:vAlign w:val="center"/>
          </w:tcPr>
          <w:p w:rsidR="00B714BF" w:rsidRPr="00BB475E" w:rsidRDefault="00B714BF"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UKAS</w:t>
            </w:r>
          </w:p>
        </w:tc>
        <w:tc>
          <w:tcPr>
            <w:tcW w:w="7087" w:type="dxa"/>
            <w:shd w:val="clear" w:color="auto" w:fill="auto"/>
            <w:vAlign w:val="center"/>
          </w:tcPr>
          <w:p w:rsidR="00B714BF" w:rsidRPr="00BB475E" w:rsidRDefault="00B714BF" w:rsidP="00967BC1">
            <w:pPr>
              <w:spacing w:after="0"/>
              <w:jc w:val="both"/>
              <w:rPr>
                <w:rFonts w:asciiTheme="minorHAnsi" w:hAnsiTheme="minorHAnsi" w:cstheme="minorHAnsi"/>
                <w:sz w:val="22"/>
                <w:szCs w:val="22"/>
                <w:lang w:val="en-US"/>
              </w:rPr>
            </w:pPr>
            <w:smartTag w:uri="urn:schemas-microsoft-com:office:smarttags" w:element="country-region">
              <w:smartTag w:uri="urn:schemas-microsoft-com:office:smarttags" w:element="place">
                <w:r w:rsidRPr="00BB475E">
                  <w:rPr>
                    <w:rFonts w:asciiTheme="minorHAnsi" w:hAnsiTheme="minorHAnsi" w:cstheme="minorHAnsi"/>
                    <w:sz w:val="22"/>
                    <w:szCs w:val="22"/>
                    <w:lang w:val="en-US"/>
                  </w:rPr>
                  <w:t>United Kingdom</w:t>
                </w:r>
              </w:smartTag>
            </w:smartTag>
            <w:r w:rsidRPr="00BB475E">
              <w:rPr>
                <w:rFonts w:asciiTheme="minorHAnsi" w:hAnsiTheme="minorHAnsi" w:cstheme="minorHAnsi"/>
                <w:sz w:val="22"/>
                <w:szCs w:val="22"/>
                <w:lang w:val="en-US"/>
              </w:rPr>
              <w:t xml:space="preserve"> Accreditation Service</w:t>
            </w:r>
          </w:p>
        </w:tc>
      </w:tr>
      <w:tr w:rsidR="002D4459" w:rsidRPr="00DA642C" w:rsidTr="00C348BB">
        <w:tc>
          <w:tcPr>
            <w:tcW w:w="1668" w:type="dxa"/>
            <w:shd w:val="clear" w:color="auto" w:fill="auto"/>
            <w:vAlign w:val="center"/>
          </w:tcPr>
          <w:p w:rsidR="002D4459" w:rsidRPr="00BB475E" w:rsidRDefault="002D4459"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UoM</w:t>
            </w:r>
          </w:p>
        </w:tc>
        <w:tc>
          <w:tcPr>
            <w:tcW w:w="7087" w:type="dxa"/>
            <w:shd w:val="clear" w:color="auto" w:fill="auto"/>
            <w:vAlign w:val="center"/>
          </w:tcPr>
          <w:p w:rsidR="002D4459" w:rsidRPr="00BB475E" w:rsidRDefault="002D4459" w:rsidP="00967BC1">
            <w:pPr>
              <w:spacing w:after="0"/>
              <w:jc w:val="both"/>
              <w:rPr>
                <w:rFonts w:asciiTheme="minorHAnsi" w:hAnsiTheme="minorHAnsi" w:cstheme="minorHAnsi"/>
                <w:sz w:val="22"/>
                <w:szCs w:val="22"/>
                <w:lang w:val="en-US"/>
              </w:rPr>
            </w:pPr>
            <w:r>
              <w:rPr>
                <w:rFonts w:asciiTheme="minorHAnsi" w:hAnsiTheme="minorHAnsi" w:cstheme="minorHAnsi"/>
                <w:sz w:val="22"/>
                <w:szCs w:val="22"/>
                <w:lang w:val="en-US"/>
              </w:rPr>
              <w:t>Uncertainty of Measurement</w:t>
            </w:r>
          </w:p>
        </w:tc>
      </w:tr>
      <w:tr w:rsidR="00C348BB" w:rsidRPr="00DA642C" w:rsidTr="00C348BB">
        <w:tc>
          <w:tcPr>
            <w:tcW w:w="1668"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r w:rsidRPr="00BB475E">
              <w:rPr>
                <w:rFonts w:asciiTheme="minorHAnsi" w:hAnsiTheme="minorHAnsi" w:cstheme="minorHAnsi"/>
                <w:sz w:val="22"/>
                <w:szCs w:val="22"/>
                <w:lang w:val="en-US"/>
              </w:rPr>
              <w:t>WA</w:t>
            </w:r>
            <w:r w:rsidR="00AA18F3">
              <w:rPr>
                <w:rFonts w:asciiTheme="minorHAnsi" w:hAnsiTheme="minorHAnsi" w:cstheme="minorHAnsi"/>
                <w:sz w:val="22"/>
                <w:szCs w:val="22"/>
                <w:lang w:val="en-US"/>
              </w:rPr>
              <w:t>C</w:t>
            </w:r>
            <w:r w:rsidRPr="00BB475E">
              <w:rPr>
                <w:rFonts w:asciiTheme="minorHAnsi" w:hAnsiTheme="minorHAnsi" w:cstheme="minorHAnsi"/>
                <w:sz w:val="22"/>
                <w:szCs w:val="22"/>
                <w:lang w:val="en-US"/>
              </w:rPr>
              <w:t>H</w:t>
            </w:r>
          </w:p>
        </w:tc>
        <w:tc>
          <w:tcPr>
            <w:tcW w:w="7087" w:type="dxa"/>
            <w:shd w:val="clear" w:color="auto" w:fill="auto"/>
            <w:vAlign w:val="center"/>
          </w:tcPr>
          <w:p w:rsidR="00C348BB" w:rsidRPr="00BB475E" w:rsidRDefault="00C348BB" w:rsidP="00967BC1">
            <w:pPr>
              <w:spacing w:after="0"/>
              <w:jc w:val="both"/>
              <w:rPr>
                <w:rFonts w:asciiTheme="minorHAnsi" w:hAnsiTheme="minorHAnsi" w:cstheme="minorHAnsi"/>
                <w:sz w:val="22"/>
                <w:szCs w:val="22"/>
                <w:lang w:val="en-US"/>
              </w:rPr>
            </w:pPr>
            <w:smartTag w:uri="urn:schemas-microsoft-com:office:smarttags" w:element="place">
              <w:r w:rsidRPr="00BB475E">
                <w:rPr>
                  <w:rFonts w:asciiTheme="minorHAnsi" w:hAnsiTheme="minorHAnsi" w:cstheme="minorHAnsi"/>
                  <w:sz w:val="22"/>
                  <w:szCs w:val="22"/>
                  <w:lang w:val="en-US"/>
                </w:rPr>
                <w:t>West Glasgow</w:t>
              </w:r>
            </w:smartTag>
            <w:r w:rsidRPr="00BB475E">
              <w:rPr>
                <w:rFonts w:asciiTheme="minorHAnsi" w:hAnsiTheme="minorHAnsi" w:cstheme="minorHAnsi"/>
                <w:sz w:val="22"/>
                <w:szCs w:val="22"/>
                <w:lang w:val="en-US"/>
              </w:rPr>
              <w:t xml:space="preserve"> ACH</w:t>
            </w:r>
          </w:p>
        </w:tc>
      </w:tr>
    </w:tbl>
    <w:p w:rsidR="00FA352B" w:rsidRPr="00FA352B" w:rsidRDefault="00FA352B" w:rsidP="00967BC1">
      <w:pPr>
        <w:spacing w:after="0"/>
      </w:pPr>
    </w:p>
    <w:p w:rsidR="00144B76" w:rsidRPr="00A76596" w:rsidRDefault="00C348BB" w:rsidP="005D736F">
      <w:pPr>
        <w:pStyle w:val="Heading1"/>
      </w:pPr>
      <w:r>
        <w:br w:type="page"/>
      </w:r>
      <w:bookmarkStart w:id="24" w:name="_Toc453929867"/>
      <w:bookmarkStart w:id="25" w:name="_Toc181370365"/>
      <w:r w:rsidR="00F14575" w:rsidRPr="00A76596">
        <w:t>Introduction</w:t>
      </w:r>
      <w:bookmarkEnd w:id="24"/>
      <w:bookmarkEnd w:id="25"/>
    </w:p>
    <w:p w:rsidR="008A3650" w:rsidRPr="008A3650" w:rsidRDefault="008A3650" w:rsidP="00967BC1">
      <w:pPr>
        <w:spacing w:after="0"/>
        <w:ind w:left="360"/>
        <w:rPr>
          <w:sz w:val="22"/>
          <w:szCs w:val="22"/>
        </w:rPr>
      </w:pPr>
    </w:p>
    <w:p w:rsidR="008E6D05" w:rsidRPr="00BB475E" w:rsidRDefault="008E6D05" w:rsidP="00967BC1">
      <w:pPr>
        <w:spacing w:after="0"/>
        <w:ind w:left="360"/>
        <w:jc w:val="both"/>
        <w:rPr>
          <w:rFonts w:asciiTheme="minorHAnsi" w:hAnsiTheme="minorHAnsi" w:cstheme="minorHAnsi"/>
          <w:sz w:val="22"/>
          <w:szCs w:val="22"/>
        </w:rPr>
      </w:pPr>
      <w:r w:rsidRPr="00BB475E">
        <w:rPr>
          <w:rFonts w:asciiTheme="minorHAnsi" w:hAnsiTheme="minorHAnsi" w:cstheme="minorHAnsi"/>
          <w:sz w:val="22"/>
          <w:szCs w:val="22"/>
        </w:rPr>
        <w:t xml:space="preserve">This Quality Manual describes the Quality Management System </w:t>
      </w:r>
      <w:r w:rsidR="00A81BD9">
        <w:rPr>
          <w:rFonts w:asciiTheme="minorHAnsi" w:hAnsiTheme="minorHAnsi" w:cstheme="minorHAnsi"/>
          <w:sz w:val="22"/>
          <w:szCs w:val="22"/>
        </w:rPr>
        <w:t xml:space="preserve">(QMS) </w:t>
      </w:r>
      <w:r w:rsidRPr="00BB475E">
        <w:rPr>
          <w:rFonts w:asciiTheme="minorHAnsi" w:hAnsiTheme="minorHAnsi" w:cstheme="minorHAnsi"/>
          <w:sz w:val="22"/>
          <w:szCs w:val="22"/>
        </w:rPr>
        <w:t xml:space="preserve">of the North Glasgow Sector Haematology </w:t>
      </w:r>
      <w:r w:rsidR="006F49CA" w:rsidRPr="00BB475E">
        <w:rPr>
          <w:rFonts w:asciiTheme="minorHAnsi" w:hAnsiTheme="minorHAnsi" w:cstheme="minorHAnsi"/>
          <w:sz w:val="22"/>
          <w:szCs w:val="22"/>
        </w:rPr>
        <w:t xml:space="preserve">Department. </w:t>
      </w:r>
      <w:r w:rsidRPr="00BB475E">
        <w:rPr>
          <w:rFonts w:asciiTheme="minorHAnsi" w:hAnsiTheme="minorHAnsi" w:cstheme="minorHAnsi"/>
          <w:sz w:val="22"/>
          <w:szCs w:val="22"/>
        </w:rPr>
        <w:t xml:space="preserve">This Quality Manual can </w:t>
      </w:r>
      <w:r w:rsidR="00A81BD9">
        <w:rPr>
          <w:rFonts w:asciiTheme="minorHAnsi" w:hAnsiTheme="minorHAnsi" w:cstheme="minorHAnsi"/>
          <w:sz w:val="22"/>
          <w:szCs w:val="22"/>
        </w:rPr>
        <w:t xml:space="preserve">be regarded as the index </w:t>
      </w:r>
      <w:r w:rsidRPr="00BB475E">
        <w:rPr>
          <w:rFonts w:asciiTheme="minorHAnsi" w:hAnsiTheme="minorHAnsi" w:cstheme="minorHAnsi"/>
          <w:sz w:val="22"/>
          <w:szCs w:val="22"/>
        </w:rPr>
        <w:t xml:space="preserve">to </w:t>
      </w:r>
      <w:r w:rsidR="00A81BD9">
        <w:rPr>
          <w:rFonts w:asciiTheme="minorHAnsi" w:hAnsiTheme="minorHAnsi" w:cstheme="minorHAnsi"/>
          <w:sz w:val="22"/>
          <w:szCs w:val="22"/>
        </w:rPr>
        <w:t xml:space="preserve">the </w:t>
      </w:r>
      <w:r w:rsidRPr="00BB475E">
        <w:rPr>
          <w:rFonts w:asciiTheme="minorHAnsi" w:hAnsiTheme="minorHAnsi" w:cstheme="minorHAnsi"/>
          <w:sz w:val="22"/>
          <w:szCs w:val="22"/>
        </w:rPr>
        <w:t xml:space="preserve">separate </w:t>
      </w:r>
      <w:r w:rsidR="008A2677">
        <w:rPr>
          <w:rFonts w:asciiTheme="minorHAnsi" w:hAnsiTheme="minorHAnsi" w:cstheme="minorHAnsi"/>
          <w:sz w:val="22"/>
          <w:szCs w:val="22"/>
        </w:rPr>
        <w:t>documentation</w:t>
      </w:r>
      <w:r w:rsidRPr="00BB475E">
        <w:rPr>
          <w:rFonts w:asciiTheme="minorHAnsi" w:hAnsiTheme="minorHAnsi" w:cstheme="minorHAnsi"/>
          <w:sz w:val="22"/>
          <w:szCs w:val="22"/>
        </w:rPr>
        <w:t xml:space="preserve"> of management, laboratory, clinical and quality procedures.</w:t>
      </w:r>
    </w:p>
    <w:p w:rsidR="00A10B6E" w:rsidRPr="00BB475E" w:rsidRDefault="008A3650" w:rsidP="00967BC1">
      <w:pPr>
        <w:spacing w:after="0"/>
        <w:ind w:left="360"/>
        <w:jc w:val="both"/>
        <w:rPr>
          <w:rFonts w:asciiTheme="minorHAnsi" w:hAnsiTheme="minorHAnsi" w:cstheme="minorHAnsi"/>
          <w:sz w:val="22"/>
          <w:szCs w:val="22"/>
        </w:rPr>
      </w:pPr>
      <w:r w:rsidRPr="00BB475E">
        <w:rPr>
          <w:rFonts w:asciiTheme="minorHAnsi" w:hAnsiTheme="minorHAnsi" w:cstheme="minorHAnsi"/>
          <w:sz w:val="22"/>
          <w:szCs w:val="22"/>
        </w:rPr>
        <w:t>The sections of the Quality Manual are arranged so that</w:t>
      </w:r>
      <w:r w:rsidR="00A81BD9">
        <w:rPr>
          <w:rFonts w:asciiTheme="minorHAnsi" w:hAnsiTheme="minorHAnsi" w:cstheme="minorHAnsi"/>
          <w:sz w:val="22"/>
          <w:szCs w:val="22"/>
        </w:rPr>
        <w:t xml:space="preserve"> </w:t>
      </w:r>
      <w:r w:rsidRPr="00BB475E">
        <w:rPr>
          <w:rFonts w:asciiTheme="minorHAnsi" w:hAnsiTheme="minorHAnsi" w:cstheme="minorHAnsi"/>
          <w:sz w:val="22"/>
          <w:szCs w:val="22"/>
        </w:rPr>
        <w:t xml:space="preserve">the title of each </w:t>
      </w:r>
      <w:r w:rsidR="0067082E" w:rsidRPr="00BB475E">
        <w:rPr>
          <w:rFonts w:asciiTheme="minorHAnsi" w:hAnsiTheme="minorHAnsi" w:cstheme="minorHAnsi"/>
          <w:sz w:val="22"/>
          <w:szCs w:val="22"/>
        </w:rPr>
        <w:t xml:space="preserve">section </w:t>
      </w:r>
      <w:r w:rsidR="007E5478">
        <w:rPr>
          <w:rFonts w:asciiTheme="minorHAnsi" w:hAnsiTheme="minorHAnsi" w:cstheme="minorHAnsi"/>
          <w:sz w:val="22"/>
          <w:szCs w:val="22"/>
        </w:rPr>
        <w:t xml:space="preserve">or sub section </w:t>
      </w:r>
      <w:r w:rsidR="0067082E" w:rsidRPr="00BB475E">
        <w:rPr>
          <w:rFonts w:asciiTheme="minorHAnsi" w:hAnsiTheme="minorHAnsi" w:cstheme="minorHAnsi"/>
          <w:sz w:val="22"/>
          <w:szCs w:val="22"/>
        </w:rPr>
        <w:t>the relevant s</w:t>
      </w:r>
      <w:r w:rsidR="00A4231C">
        <w:rPr>
          <w:rFonts w:asciiTheme="minorHAnsi" w:hAnsiTheme="minorHAnsi" w:cstheme="minorHAnsi"/>
          <w:sz w:val="22"/>
          <w:szCs w:val="22"/>
        </w:rPr>
        <w:t>tandard of the ISO15189-202</w:t>
      </w:r>
      <w:r w:rsidR="007E5478">
        <w:rPr>
          <w:rFonts w:asciiTheme="minorHAnsi" w:hAnsiTheme="minorHAnsi" w:cstheme="minorHAnsi"/>
          <w:sz w:val="22"/>
          <w:szCs w:val="22"/>
        </w:rPr>
        <w:t xml:space="preserve">2 </w:t>
      </w:r>
      <w:r w:rsidR="0067082E" w:rsidRPr="00BB475E">
        <w:rPr>
          <w:rFonts w:asciiTheme="minorHAnsi" w:hAnsiTheme="minorHAnsi" w:cstheme="minorHAnsi"/>
          <w:sz w:val="22"/>
          <w:szCs w:val="22"/>
        </w:rPr>
        <w:t>standard</w:t>
      </w:r>
      <w:r w:rsidR="007E5478">
        <w:rPr>
          <w:rFonts w:asciiTheme="minorHAnsi" w:hAnsiTheme="minorHAnsi" w:cstheme="minorHAnsi"/>
          <w:sz w:val="22"/>
          <w:szCs w:val="22"/>
        </w:rPr>
        <w:t>s</w:t>
      </w:r>
      <w:r w:rsidR="0067082E" w:rsidRPr="00BB475E">
        <w:rPr>
          <w:rFonts w:asciiTheme="minorHAnsi" w:hAnsiTheme="minorHAnsi" w:cstheme="minorHAnsi"/>
          <w:sz w:val="22"/>
          <w:szCs w:val="22"/>
        </w:rPr>
        <w:t xml:space="preserve"> is referenced in brackets</w:t>
      </w:r>
      <w:r w:rsidR="00B63DA6" w:rsidRPr="00BB475E">
        <w:rPr>
          <w:rFonts w:asciiTheme="minorHAnsi" w:hAnsiTheme="minorHAnsi" w:cstheme="minorHAnsi"/>
          <w:sz w:val="22"/>
          <w:szCs w:val="22"/>
        </w:rPr>
        <w:t xml:space="preserve"> </w:t>
      </w:r>
      <w:r w:rsidR="00B63DA6" w:rsidRPr="00BB475E">
        <w:rPr>
          <w:rFonts w:asciiTheme="minorHAnsi" w:hAnsiTheme="minorHAnsi" w:cstheme="minorHAnsi"/>
          <w:color w:val="FF0000"/>
          <w:sz w:val="22"/>
          <w:szCs w:val="22"/>
        </w:rPr>
        <w:t>(x.x.x.)</w:t>
      </w:r>
      <w:r w:rsidR="0067082E" w:rsidRPr="00BB475E">
        <w:rPr>
          <w:rFonts w:asciiTheme="minorHAnsi" w:hAnsiTheme="minorHAnsi" w:cstheme="minorHAnsi"/>
          <w:sz w:val="22"/>
          <w:szCs w:val="22"/>
        </w:rPr>
        <w:t xml:space="preserve">. </w:t>
      </w:r>
      <w:r w:rsidR="00A81BD9">
        <w:rPr>
          <w:rFonts w:asciiTheme="minorHAnsi" w:hAnsiTheme="minorHAnsi" w:cstheme="minorHAnsi"/>
          <w:sz w:val="22"/>
          <w:szCs w:val="22"/>
        </w:rPr>
        <w:t xml:space="preserve">Please note that standards may be referenced in more than one section. </w:t>
      </w:r>
      <w:r w:rsidR="0067082E" w:rsidRPr="00BB475E">
        <w:rPr>
          <w:rFonts w:asciiTheme="minorHAnsi" w:hAnsiTheme="minorHAnsi" w:cstheme="minorHAnsi"/>
          <w:sz w:val="22"/>
          <w:szCs w:val="22"/>
        </w:rPr>
        <w:t>Reference to other standards may be included where relevant. In each section</w:t>
      </w:r>
      <w:r w:rsidRPr="00BB475E">
        <w:rPr>
          <w:rFonts w:asciiTheme="minorHAnsi" w:hAnsiTheme="minorHAnsi" w:cstheme="minorHAnsi"/>
          <w:sz w:val="22"/>
          <w:szCs w:val="22"/>
        </w:rPr>
        <w:t xml:space="preserve"> there is a brief description of the way in which the Department seeks to comply with the particular standard and references are given to appropriate </w:t>
      </w:r>
      <w:r w:rsidR="0067082E" w:rsidRPr="00BB475E">
        <w:rPr>
          <w:rFonts w:asciiTheme="minorHAnsi" w:hAnsiTheme="minorHAnsi" w:cstheme="minorHAnsi"/>
          <w:sz w:val="22"/>
          <w:szCs w:val="22"/>
        </w:rPr>
        <w:t>documents using their QMS reference number</w:t>
      </w:r>
      <w:r w:rsidR="00B63DA6" w:rsidRPr="00BB475E">
        <w:rPr>
          <w:rFonts w:asciiTheme="minorHAnsi" w:hAnsiTheme="minorHAnsi" w:cstheme="minorHAnsi"/>
          <w:sz w:val="22"/>
          <w:szCs w:val="22"/>
        </w:rPr>
        <w:t xml:space="preserve"> </w:t>
      </w:r>
      <w:r w:rsidR="00B63DA6" w:rsidRPr="00BB475E">
        <w:rPr>
          <w:rFonts w:asciiTheme="minorHAnsi" w:hAnsiTheme="minorHAnsi" w:cstheme="minorHAnsi"/>
          <w:color w:val="00B050"/>
          <w:sz w:val="22"/>
          <w:szCs w:val="22"/>
        </w:rPr>
        <w:t>[ABC-ABC-ABC-XXX]</w:t>
      </w:r>
      <w:r w:rsidRPr="00BB475E">
        <w:rPr>
          <w:rFonts w:asciiTheme="minorHAnsi" w:hAnsiTheme="minorHAnsi" w:cstheme="minorHAnsi"/>
          <w:sz w:val="22"/>
          <w:szCs w:val="22"/>
        </w:rPr>
        <w:t>.</w:t>
      </w:r>
      <w:r w:rsidR="0067082E" w:rsidRPr="00BB475E">
        <w:rPr>
          <w:rFonts w:asciiTheme="minorHAnsi" w:hAnsiTheme="minorHAnsi" w:cstheme="minorHAnsi"/>
          <w:sz w:val="22"/>
          <w:szCs w:val="22"/>
        </w:rPr>
        <w:t xml:space="preserve"> The full title of the document can be found in the appendices</w:t>
      </w:r>
      <w:r w:rsidR="00D45771">
        <w:rPr>
          <w:rFonts w:asciiTheme="minorHAnsi" w:hAnsiTheme="minorHAnsi" w:cstheme="minorHAnsi"/>
          <w:sz w:val="22"/>
          <w:szCs w:val="22"/>
        </w:rPr>
        <w:t>,</w:t>
      </w:r>
      <w:r w:rsidR="00D45771" w:rsidRPr="00D45771">
        <w:rPr>
          <w:rFonts w:asciiTheme="minorHAnsi" w:hAnsiTheme="minorHAnsi" w:cstheme="minorHAnsi"/>
          <w:color w:val="4F81BD" w:themeColor="accent1"/>
          <w:sz w:val="22"/>
          <w:szCs w:val="22"/>
        </w:rPr>
        <w:t xml:space="preserve"> </w:t>
      </w:r>
      <w:r w:rsidR="00D45771" w:rsidRPr="0063338D">
        <w:rPr>
          <w:rFonts w:asciiTheme="minorHAnsi" w:hAnsiTheme="minorHAnsi" w:cstheme="minorHAnsi"/>
          <w:color w:val="4F81BD" w:themeColor="accent1"/>
          <w:sz w:val="22"/>
          <w:szCs w:val="22"/>
        </w:rPr>
        <w:t>see</w:t>
      </w:r>
      <w:r w:rsidR="001669CA">
        <w:rPr>
          <w:rFonts w:asciiTheme="minorHAnsi" w:hAnsiTheme="minorHAnsi" w:cstheme="minorHAnsi"/>
          <w:color w:val="4F81BD" w:themeColor="accent1"/>
          <w:sz w:val="22"/>
          <w:szCs w:val="22"/>
        </w:rPr>
        <w:t xml:space="preserve"> Appendix 1</w:t>
      </w:r>
      <w:r w:rsidR="0067082E" w:rsidRPr="00BB475E">
        <w:rPr>
          <w:rFonts w:asciiTheme="minorHAnsi" w:hAnsiTheme="minorHAnsi" w:cstheme="minorHAnsi"/>
          <w:sz w:val="22"/>
          <w:szCs w:val="22"/>
        </w:rPr>
        <w:t>.</w:t>
      </w:r>
      <w:r w:rsidR="00F8619A">
        <w:rPr>
          <w:rFonts w:asciiTheme="minorHAnsi" w:hAnsiTheme="minorHAnsi" w:cstheme="minorHAnsi"/>
          <w:sz w:val="22"/>
          <w:szCs w:val="22"/>
        </w:rPr>
        <w:t xml:space="preserve"> Publications relative to Accreditation and Regulatory bodies can </w:t>
      </w:r>
      <w:r w:rsidR="008A2677">
        <w:rPr>
          <w:rFonts w:asciiTheme="minorHAnsi" w:hAnsiTheme="minorHAnsi" w:cstheme="minorHAnsi"/>
          <w:sz w:val="22"/>
          <w:szCs w:val="22"/>
        </w:rPr>
        <w:t xml:space="preserve">also </w:t>
      </w:r>
      <w:r w:rsidR="00F8619A">
        <w:rPr>
          <w:rFonts w:asciiTheme="minorHAnsi" w:hAnsiTheme="minorHAnsi" w:cstheme="minorHAnsi"/>
          <w:sz w:val="22"/>
          <w:szCs w:val="22"/>
        </w:rPr>
        <w:t>be found in the appendices</w:t>
      </w:r>
      <w:r w:rsidR="00D45771">
        <w:rPr>
          <w:rFonts w:asciiTheme="minorHAnsi" w:hAnsiTheme="minorHAnsi" w:cstheme="minorHAnsi"/>
          <w:sz w:val="22"/>
          <w:szCs w:val="22"/>
        </w:rPr>
        <w:t xml:space="preserve">, </w:t>
      </w:r>
      <w:r w:rsidR="00D45771" w:rsidRPr="0063338D">
        <w:rPr>
          <w:rFonts w:asciiTheme="minorHAnsi" w:hAnsiTheme="minorHAnsi" w:cstheme="minorHAnsi"/>
          <w:color w:val="4F81BD" w:themeColor="accent1"/>
          <w:sz w:val="22"/>
          <w:szCs w:val="22"/>
        </w:rPr>
        <w:t xml:space="preserve">see </w:t>
      </w:r>
      <w:r w:rsidR="001669CA">
        <w:rPr>
          <w:rFonts w:asciiTheme="minorHAnsi" w:hAnsiTheme="minorHAnsi" w:cstheme="minorHAnsi"/>
          <w:color w:val="4F81BD" w:themeColor="accent1"/>
          <w:sz w:val="22"/>
          <w:szCs w:val="22"/>
        </w:rPr>
        <w:t>A</w:t>
      </w:r>
      <w:r w:rsidR="00D45771" w:rsidRPr="0063338D">
        <w:rPr>
          <w:rFonts w:asciiTheme="minorHAnsi" w:hAnsiTheme="minorHAnsi" w:cstheme="minorHAnsi"/>
          <w:color w:val="4F81BD" w:themeColor="accent1"/>
          <w:sz w:val="22"/>
          <w:szCs w:val="22"/>
        </w:rPr>
        <w:t xml:space="preserve">ppendix </w:t>
      </w:r>
      <w:r w:rsidR="00D45771">
        <w:rPr>
          <w:rFonts w:asciiTheme="minorHAnsi" w:hAnsiTheme="minorHAnsi" w:cstheme="minorHAnsi"/>
          <w:color w:val="4F81BD" w:themeColor="accent1"/>
          <w:sz w:val="22"/>
          <w:szCs w:val="22"/>
        </w:rPr>
        <w:t>2</w:t>
      </w:r>
      <w:r w:rsidR="00D45771">
        <w:rPr>
          <w:rFonts w:asciiTheme="minorHAnsi" w:hAnsiTheme="minorHAnsi" w:cstheme="minorHAnsi"/>
          <w:sz w:val="22"/>
          <w:szCs w:val="22"/>
        </w:rPr>
        <w:t>.</w:t>
      </w:r>
      <w:r w:rsidR="00F8619A" w:rsidRPr="00BB475E">
        <w:rPr>
          <w:rFonts w:asciiTheme="minorHAnsi" w:hAnsiTheme="minorHAnsi" w:cstheme="minorHAnsi"/>
          <w:sz w:val="22"/>
          <w:szCs w:val="22"/>
        </w:rPr>
        <w:t xml:space="preserve"> All referenced documents can be found on </w:t>
      </w:r>
      <w:r w:rsidR="00F8619A">
        <w:rPr>
          <w:rFonts w:asciiTheme="minorHAnsi" w:hAnsiTheme="minorHAnsi" w:cstheme="minorHAnsi"/>
          <w:sz w:val="22"/>
          <w:szCs w:val="22"/>
        </w:rPr>
        <w:t>the department</w:t>
      </w:r>
      <w:r w:rsidR="008A2677">
        <w:rPr>
          <w:rFonts w:asciiTheme="minorHAnsi" w:hAnsiTheme="minorHAnsi" w:cstheme="minorHAnsi"/>
          <w:sz w:val="22"/>
          <w:szCs w:val="22"/>
        </w:rPr>
        <w:t>’</w:t>
      </w:r>
      <w:r w:rsidR="00F8619A">
        <w:rPr>
          <w:rFonts w:asciiTheme="minorHAnsi" w:hAnsiTheme="minorHAnsi" w:cstheme="minorHAnsi"/>
          <w:sz w:val="22"/>
          <w:szCs w:val="22"/>
        </w:rPr>
        <w:t>s QMS system</w:t>
      </w:r>
      <w:r w:rsidR="00A81BD9">
        <w:rPr>
          <w:rFonts w:asciiTheme="minorHAnsi" w:hAnsiTheme="minorHAnsi" w:cstheme="minorHAnsi"/>
          <w:sz w:val="22"/>
          <w:szCs w:val="22"/>
        </w:rPr>
        <w:t>;</w:t>
      </w:r>
      <w:r w:rsidR="00F8619A">
        <w:rPr>
          <w:rFonts w:asciiTheme="minorHAnsi" w:hAnsiTheme="minorHAnsi" w:cstheme="minorHAnsi"/>
          <w:sz w:val="22"/>
          <w:szCs w:val="22"/>
        </w:rPr>
        <w:t xml:space="preserve"> </w:t>
      </w:r>
      <w:r w:rsidR="00F8619A" w:rsidRPr="00BB475E">
        <w:rPr>
          <w:rFonts w:asciiTheme="minorHAnsi" w:hAnsiTheme="minorHAnsi" w:cstheme="minorHAnsi"/>
          <w:sz w:val="22"/>
          <w:szCs w:val="22"/>
        </w:rPr>
        <w:t>Q-Pulse</w:t>
      </w:r>
      <w:r w:rsidR="008A2677">
        <w:rPr>
          <w:rFonts w:asciiTheme="minorHAnsi" w:hAnsiTheme="minorHAnsi" w:cstheme="minorHAnsi"/>
          <w:sz w:val="22"/>
          <w:szCs w:val="22"/>
        </w:rPr>
        <w:t>.</w:t>
      </w:r>
      <w:r w:rsidR="00D45771" w:rsidRPr="00D45771">
        <w:rPr>
          <w:rFonts w:asciiTheme="minorHAnsi" w:hAnsiTheme="minorHAnsi" w:cstheme="minorHAnsi"/>
          <w:color w:val="4F81BD" w:themeColor="accent1"/>
          <w:sz w:val="22"/>
          <w:szCs w:val="22"/>
        </w:rPr>
        <w:t xml:space="preserve"> </w:t>
      </w:r>
    </w:p>
    <w:p w:rsidR="008A3650" w:rsidRPr="009508BA" w:rsidRDefault="008A3650" w:rsidP="00967BC1">
      <w:pPr>
        <w:spacing w:after="0"/>
        <w:rPr>
          <w:sz w:val="22"/>
          <w:szCs w:val="22"/>
        </w:rPr>
      </w:pPr>
    </w:p>
    <w:p w:rsidR="00023E34" w:rsidRPr="00A76596" w:rsidRDefault="00F26243" w:rsidP="00EA7C50">
      <w:pPr>
        <w:pStyle w:val="Heading2"/>
      </w:pPr>
      <w:bookmarkStart w:id="26" w:name="_Toc453929868"/>
      <w:bookmarkStart w:id="27" w:name="_Toc181370366"/>
      <w:r w:rsidRPr="00A76596">
        <w:t>Overview of</w:t>
      </w:r>
      <w:r w:rsidR="00144B76" w:rsidRPr="00A76596">
        <w:t xml:space="preserve"> the organization</w:t>
      </w:r>
      <w:bookmarkEnd w:id="26"/>
      <w:bookmarkEnd w:id="27"/>
    </w:p>
    <w:p w:rsidR="00A10B6E" w:rsidRPr="009508BA" w:rsidRDefault="00A10B6E" w:rsidP="00967BC1">
      <w:pPr>
        <w:spacing w:after="0"/>
        <w:ind w:left="737"/>
        <w:rPr>
          <w:sz w:val="22"/>
          <w:szCs w:val="22"/>
        </w:rPr>
      </w:pPr>
    </w:p>
    <w:p w:rsidR="007055D8" w:rsidRPr="00147C3A" w:rsidRDefault="00023E34" w:rsidP="00967BC1">
      <w:pPr>
        <w:shd w:val="clear" w:color="auto" w:fill="FFFFFF"/>
        <w:spacing w:after="0"/>
        <w:ind w:left="360"/>
        <w:jc w:val="both"/>
        <w:rPr>
          <w:rFonts w:asciiTheme="minorHAnsi" w:hAnsiTheme="minorHAnsi" w:cstheme="minorHAnsi"/>
          <w:sz w:val="22"/>
          <w:lang w:eastAsia="fr-FR"/>
        </w:rPr>
      </w:pPr>
      <w:r w:rsidRPr="00BB475E">
        <w:rPr>
          <w:rFonts w:asciiTheme="minorHAnsi" w:hAnsiTheme="minorHAnsi" w:cstheme="minorHAnsi"/>
          <w:sz w:val="22"/>
          <w:lang w:eastAsia="fr-FR"/>
        </w:rPr>
        <w:t>As part of the diagnostic services</w:t>
      </w:r>
      <w:r w:rsidR="00143477" w:rsidRPr="00BB475E">
        <w:rPr>
          <w:rFonts w:asciiTheme="minorHAnsi" w:hAnsiTheme="minorHAnsi" w:cstheme="minorHAnsi"/>
          <w:sz w:val="22"/>
          <w:lang w:eastAsia="fr-FR"/>
        </w:rPr>
        <w:t xml:space="preserve"> of </w:t>
      </w:r>
      <w:r w:rsidR="00C91B29">
        <w:rPr>
          <w:rFonts w:asciiTheme="minorHAnsi" w:hAnsiTheme="minorHAnsi" w:cstheme="minorHAnsi"/>
          <w:sz w:val="22"/>
          <w:lang w:eastAsia="fr-FR"/>
        </w:rPr>
        <w:t>NHS Greater Glasgow and Clyde (</w:t>
      </w:r>
      <w:r w:rsidR="00424E50">
        <w:rPr>
          <w:rFonts w:asciiTheme="minorHAnsi" w:hAnsiTheme="minorHAnsi" w:cstheme="minorHAnsi"/>
          <w:sz w:val="22"/>
          <w:lang w:eastAsia="fr-FR"/>
        </w:rPr>
        <w:t>NHSGG</w:t>
      </w:r>
      <w:r w:rsidR="00DA642C" w:rsidRPr="00BB475E">
        <w:rPr>
          <w:rFonts w:asciiTheme="minorHAnsi" w:hAnsiTheme="minorHAnsi" w:cstheme="minorHAnsi"/>
          <w:sz w:val="22"/>
          <w:lang w:eastAsia="fr-FR"/>
        </w:rPr>
        <w:t>C</w:t>
      </w:r>
      <w:r w:rsidR="00C91B29">
        <w:rPr>
          <w:rFonts w:asciiTheme="minorHAnsi" w:hAnsiTheme="minorHAnsi" w:cstheme="minorHAnsi"/>
          <w:sz w:val="22"/>
          <w:lang w:eastAsia="fr-FR"/>
        </w:rPr>
        <w:t>)</w:t>
      </w:r>
      <w:r w:rsidR="007E5478">
        <w:rPr>
          <w:rFonts w:asciiTheme="minorHAnsi" w:hAnsiTheme="minorHAnsi" w:cstheme="minorHAnsi"/>
          <w:sz w:val="22"/>
          <w:lang w:eastAsia="fr-FR"/>
        </w:rPr>
        <w:t>,</w:t>
      </w:r>
      <w:r w:rsidR="007055D8" w:rsidRPr="00BB475E">
        <w:rPr>
          <w:rFonts w:asciiTheme="minorHAnsi" w:hAnsiTheme="minorHAnsi" w:cstheme="minorHAnsi"/>
          <w:color w:val="000000"/>
          <w:sz w:val="22"/>
          <w:lang w:eastAsia="fr-FR"/>
        </w:rPr>
        <w:t xml:space="preserve"> </w:t>
      </w:r>
      <w:r w:rsidR="00245077" w:rsidRPr="00BB475E">
        <w:rPr>
          <w:rFonts w:asciiTheme="minorHAnsi" w:hAnsiTheme="minorHAnsi" w:cstheme="minorHAnsi"/>
          <w:iCs/>
          <w:sz w:val="22"/>
          <w:lang w:eastAsia="fr-FR"/>
        </w:rPr>
        <w:t>the</w:t>
      </w:r>
      <w:r w:rsidR="00245077" w:rsidRPr="00BB475E">
        <w:rPr>
          <w:rFonts w:asciiTheme="minorHAnsi" w:hAnsiTheme="minorHAnsi" w:cstheme="minorHAnsi"/>
          <w:iCs/>
          <w:sz w:val="22"/>
          <w:szCs w:val="22"/>
          <w:lang w:eastAsia="fr-FR"/>
        </w:rPr>
        <w:t xml:space="preserve"> </w:t>
      </w:r>
      <w:r w:rsidR="007E5478">
        <w:rPr>
          <w:rFonts w:asciiTheme="minorHAnsi" w:hAnsiTheme="minorHAnsi" w:cstheme="minorHAnsi"/>
          <w:sz w:val="22"/>
          <w:szCs w:val="22"/>
        </w:rPr>
        <w:t>Department of Haematology</w:t>
      </w:r>
      <w:r w:rsidR="001F0962">
        <w:rPr>
          <w:rFonts w:asciiTheme="minorHAnsi" w:hAnsiTheme="minorHAnsi" w:cstheme="minorHAnsi"/>
          <w:sz w:val="22"/>
          <w:szCs w:val="22"/>
        </w:rPr>
        <w:t>,</w:t>
      </w:r>
      <w:r w:rsidR="00DA642C" w:rsidRPr="00BB475E">
        <w:rPr>
          <w:rFonts w:asciiTheme="minorHAnsi" w:hAnsiTheme="minorHAnsi" w:cstheme="minorHAnsi"/>
          <w:sz w:val="22"/>
          <w:szCs w:val="22"/>
        </w:rPr>
        <w:t xml:space="preserve"> North Glasgow Sector</w:t>
      </w:r>
      <w:r w:rsidR="001F0962">
        <w:rPr>
          <w:rFonts w:asciiTheme="minorHAnsi" w:hAnsiTheme="minorHAnsi" w:cstheme="minorHAnsi"/>
          <w:sz w:val="22"/>
          <w:szCs w:val="22"/>
        </w:rPr>
        <w:t>,</w:t>
      </w:r>
      <w:r w:rsidR="00DA642C" w:rsidRPr="00BB475E">
        <w:rPr>
          <w:rFonts w:asciiTheme="minorHAnsi" w:hAnsiTheme="minorHAnsi" w:cstheme="minorHAnsi"/>
          <w:color w:val="000000"/>
          <w:sz w:val="22"/>
          <w:szCs w:val="22"/>
          <w:lang w:eastAsia="fr-FR"/>
        </w:rPr>
        <w:t xml:space="preserve"> </w:t>
      </w:r>
      <w:r w:rsidR="007055D8" w:rsidRPr="00BB475E">
        <w:rPr>
          <w:rFonts w:asciiTheme="minorHAnsi" w:hAnsiTheme="minorHAnsi" w:cstheme="minorHAnsi"/>
          <w:color w:val="000000"/>
          <w:sz w:val="22"/>
          <w:szCs w:val="22"/>
          <w:lang w:eastAsia="fr-FR"/>
        </w:rPr>
        <w:t>provides</w:t>
      </w:r>
      <w:r w:rsidR="00DA642C" w:rsidRPr="00BB475E">
        <w:rPr>
          <w:rFonts w:asciiTheme="minorHAnsi" w:hAnsiTheme="minorHAnsi" w:cstheme="minorHAnsi"/>
          <w:color w:val="000000"/>
          <w:sz w:val="22"/>
          <w:szCs w:val="22"/>
          <w:lang w:eastAsia="fr-FR"/>
        </w:rPr>
        <w:t xml:space="preserve"> </w:t>
      </w:r>
      <w:r w:rsidR="00BF62F6">
        <w:rPr>
          <w:rFonts w:asciiTheme="minorHAnsi" w:hAnsiTheme="minorHAnsi" w:cstheme="minorHAnsi"/>
          <w:iCs/>
          <w:sz w:val="22"/>
          <w:lang w:eastAsia="fr-FR"/>
        </w:rPr>
        <w:t>H</w:t>
      </w:r>
      <w:r w:rsidR="007055D8" w:rsidRPr="00BB475E">
        <w:rPr>
          <w:rFonts w:asciiTheme="minorHAnsi" w:hAnsiTheme="minorHAnsi" w:cstheme="minorHAnsi"/>
          <w:iCs/>
          <w:sz w:val="22"/>
          <w:lang w:eastAsia="fr-FR"/>
        </w:rPr>
        <w:t>aematolog</w:t>
      </w:r>
      <w:r w:rsidR="00D13ECC" w:rsidRPr="00BB475E">
        <w:rPr>
          <w:rFonts w:asciiTheme="minorHAnsi" w:hAnsiTheme="minorHAnsi" w:cstheme="minorHAnsi"/>
          <w:iCs/>
          <w:sz w:val="22"/>
          <w:lang w:eastAsia="fr-FR"/>
        </w:rPr>
        <w:t>y</w:t>
      </w:r>
      <w:r w:rsidR="00BF62F6">
        <w:rPr>
          <w:rFonts w:asciiTheme="minorHAnsi" w:hAnsiTheme="minorHAnsi" w:cstheme="minorHAnsi"/>
          <w:color w:val="000000"/>
          <w:sz w:val="22"/>
          <w:lang w:eastAsia="fr-FR"/>
        </w:rPr>
        <w:t>, H</w:t>
      </w:r>
      <w:r w:rsidR="007429AE">
        <w:rPr>
          <w:rFonts w:asciiTheme="minorHAnsi" w:hAnsiTheme="minorHAnsi" w:cstheme="minorHAnsi"/>
          <w:color w:val="000000"/>
          <w:sz w:val="22"/>
          <w:lang w:eastAsia="fr-FR"/>
        </w:rPr>
        <w:t xml:space="preserve">aemostasis, Blood transfusion </w:t>
      </w:r>
      <w:r w:rsidR="00BF62F6">
        <w:rPr>
          <w:rFonts w:asciiTheme="minorHAnsi" w:hAnsiTheme="minorHAnsi" w:cstheme="minorHAnsi"/>
          <w:color w:val="000000"/>
          <w:sz w:val="22"/>
          <w:lang w:eastAsia="fr-FR"/>
        </w:rPr>
        <w:t xml:space="preserve">and Diagnostic Haemato-oncology </w:t>
      </w:r>
      <w:r w:rsidR="007E5478">
        <w:rPr>
          <w:rFonts w:asciiTheme="minorHAnsi" w:hAnsiTheme="minorHAnsi" w:cstheme="minorHAnsi"/>
          <w:color w:val="000000"/>
          <w:sz w:val="22"/>
          <w:lang w:eastAsia="fr-FR"/>
        </w:rPr>
        <w:t>services</w:t>
      </w:r>
      <w:r w:rsidR="00147C3A">
        <w:rPr>
          <w:rFonts w:asciiTheme="minorHAnsi" w:hAnsiTheme="minorHAnsi" w:cstheme="minorHAnsi"/>
          <w:color w:val="000000"/>
          <w:sz w:val="22"/>
          <w:lang w:eastAsia="fr-FR"/>
        </w:rPr>
        <w:t xml:space="preserve"> from four sites (Glasgow Royal Infirmary, Gartnavel General Hospital, Stobhill ACH and West Glasgow ACH) </w:t>
      </w:r>
      <w:r w:rsidR="007055D8" w:rsidRPr="00BB475E">
        <w:rPr>
          <w:rFonts w:asciiTheme="minorHAnsi" w:hAnsiTheme="minorHAnsi" w:cstheme="minorHAnsi"/>
          <w:color w:val="000000"/>
          <w:sz w:val="22"/>
          <w:lang w:eastAsia="fr-FR"/>
        </w:rPr>
        <w:t xml:space="preserve">to </w:t>
      </w:r>
      <w:r w:rsidR="00DA642C" w:rsidRPr="00BB475E">
        <w:rPr>
          <w:rFonts w:asciiTheme="minorHAnsi" w:hAnsiTheme="minorHAnsi" w:cstheme="minorHAnsi"/>
          <w:sz w:val="22"/>
          <w:lang w:eastAsia="fr-FR"/>
        </w:rPr>
        <w:t>service users</w:t>
      </w:r>
      <w:r w:rsidR="007055D8" w:rsidRPr="00BB475E">
        <w:rPr>
          <w:rFonts w:asciiTheme="minorHAnsi" w:hAnsiTheme="minorHAnsi" w:cstheme="minorHAnsi"/>
          <w:color w:val="FF0000"/>
          <w:sz w:val="22"/>
          <w:lang w:eastAsia="fr-FR"/>
        </w:rPr>
        <w:t xml:space="preserve"> </w:t>
      </w:r>
      <w:r w:rsidR="007055D8" w:rsidRPr="00BB475E">
        <w:rPr>
          <w:rFonts w:asciiTheme="minorHAnsi" w:hAnsiTheme="minorHAnsi" w:cstheme="minorHAnsi"/>
          <w:color w:val="000000"/>
          <w:sz w:val="22"/>
          <w:lang w:eastAsia="fr-FR"/>
        </w:rPr>
        <w:t>for the benefit of the patient</w:t>
      </w:r>
      <w:r w:rsidR="00274EA8" w:rsidRPr="00BB475E">
        <w:rPr>
          <w:rFonts w:asciiTheme="minorHAnsi" w:hAnsiTheme="minorHAnsi" w:cstheme="minorHAnsi"/>
          <w:color w:val="000000"/>
          <w:sz w:val="22"/>
          <w:lang w:eastAsia="fr-FR"/>
        </w:rPr>
        <w:t xml:space="preserve"> and population</w:t>
      </w:r>
      <w:r w:rsidR="007055D8" w:rsidRPr="00BB475E">
        <w:rPr>
          <w:rFonts w:asciiTheme="minorHAnsi" w:hAnsiTheme="minorHAnsi" w:cstheme="minorHAnsi"/>
          <w:color w:val="000000"/>
          <w:sz w:val="22"/>
          <w:lang w:eastAsia="fr-FR"/>
        </w:rPr>
        <w:t>.</w:t>
      </w:r>
      <w:r w:rsidR="00147C3A">
        <w:rPr>
          <w:rFonts w:asciiTheme="minorHAnsi" w:hAnsiTheme="minorHAnsi" w:cstheme="minorHAnsi"/>
          <w:color w:val="000000"/>
          <w:sz w:val="22"/>
          <w:lang w:eastAsia="fr-FR"/>
        </w:rPr>
        <w:t xml:space="preserve"> </w:t>
      </w:r>
      <w:r w:rsidR="008D7310">
        <w:rPr>
          <w:rFonts w:asciiTheme="minorHAnsi" w:hAnsiTheme="minorHAnsi" w:cstheme="minorHAnsi"/>
          <w:color w:val="000000"/>
          <w:sz w:val="22"/>
          <w:lang w:eastAsia="fr-FR"/>
        </w:rPr>
        <w:t xml:space="preserve">Additionally the department provides blood for transfusion to the </w:t>
      </w:r>
      <w:r w:rsidR="00E01EED">
        <w:rPr>
          <w:rFonts w:asciiTheme="minorHAnsi" w:hAnsiTheme="minorHAnsi" w:cstheme="minorHAnsi"/>
          <w:color w:val="000000"/>
          <w:sz w:val="22"/>
          <w:lang w:eastAsia="fr-FR"/>
        </w:rPr>
        <w:t xml:space="preserve">Nuffield Hospital (Glasgow), </w:t>
      </w:r>
      <w:r w:rsidR="008D7310">
        <w:rPr>
          <w:rFonts w:asciiTheme="minorHAnsi" w:hAnsiTheme="minorHAnsi" w:cstheme="minorHAnsi"/>
          <w:color w:val="000000"/>
          <w:sz w:val="22"/>
          <w:lang w:eastAsia="fr-FR"/>
        </w:rPr>
        <w:t xml:space="preserve">Lightburn Hospital (NHSGGC) and the Marie Curie Hospice (Glasgow). </w:t>
      </w:r>
      <w:r w:rsidR="00147C3A">
        <w:rPr>
          <w:rFonts w:asciiTheme="minorHAnsi" w:hAnsiTheme="minorHAnsi" w:cstheme="minorHAnsi"/>
          <w:color w:val="000000"/>
          <w:sz w:val="22"/>
          <w:lang w:eastAsia="fr-FR"/>
        </w:rPr>
        <w:t xml:space="preserve">Details of the services provided on each </w:t>
      </w:r>
      <w:r w:rsidR="00966E92">
        <w:rPr>
          <w:rFonts w:asciiTheme="minorHAnsi" w:hAnsiTheme="minorHAnsi" w:cstheme="minorHAnsi"/>
          <w:color w:val="000000"/>
          <w:sz w:val="22"/>
          <w:lang w:eastAsia="fr-FR"/>
        </w:rPr>
        <w:t xml:space="preserve">NHSGGC North Sector </w:t>
      </w:r>
      <w:r w:rsidR="00147C3A">
        <w:rPr>
          <w:rFonts w:asciiTheme="minorHAnsi" w:hAnsiTheme="minorHAnsi" w:cstheme="minorHAnsi"/>
          <w:color w:val="000000"/>
          <w:sz w:val="22"/>
          <w:lang w:eastAsia="fr-FR"/>
        </w:rPr>
        <w:t xml:space="preserve">site can be found in the Departmental User Handbook </w:t>
      </w:r>
      <w:r w:rsidR="00147C3A">
        <w:rPr>
          <w:rFonts w:asciiTheme="minorHAnsi" w:hAnsiTheme="minorHAnsi" w:cstheme="minorHAnsi"/>
          <w:color w:val="00B050"/>
          <w:sz w:val="22"/>
          <w:lang w:eastAsia="fr-FR"/>
        </w:rPr>
        <w:t>[MAI-ALL-ALL-009]</w:t>
      </w:r>
      <w:r w:rsidR="00147C3A">
        <w:rPr>
          <w:rFonts w:asciiTheme="minorHAnsi" w:hAnsiTheme="minorHAnsi" w:cstheme="minorHAnsi"/>
          <w:sz w:val="22"/>
          <w:lang w:eastAsia="fr-FR"/>
        </w:rPr>
        <w:t>.</w:t>
      </w:r>
      <w:r w:rsidR="00D947E1">
        <w:rPr>
          <w:rFonts w:asciiTheme="minorHAnsi" w:hAnsiTheme="minorHAnsi" w:cstheme="minorHAnsi"/>
          <w:sz w:val="22"/>
          <w:lang w:eastAsia="fr-FR"/>
        </w:rPr>
        <w:t xml:space="preserve"> With the exception of the Diagnostic Haemato-Oncology service all locations are staffed from a pool of staff based at the Glasgow Royal Infirmary.</w:t>
      </w:r>
      <w:r w:rsidR="00966E92">
        <w:rPr>
          <w:rFonts w:asciiTheme="minorHAnsi" w:hAnsiTheme="minorHAnsi" w:cstheme="minorHAnsi"/>
          <w:sz w:val="22"/>
          <w:lang w:eastAsia="fr-FR"/>
        </w:rPr>
        <w:t xml:space="preserve"> </w:t>
      </w:r>
    </w:p>
    <w:p w:rsidR="00F26243" w:rsidRPr="00ED596F" w:rsidRDefault="005926DB" w:rsidP="00967BC1">
      <w:pPr>
        <w:shd w:val="clear" w:color="auto" w:fill="FFFFFF"/>
        <w:spacing w:after="0"/>
        <w:ind w:left="360"/>
        <w:jc w:val="both"/>
        <w:rPr>
          <w:rFonts w:asciiTheme="minorHAnsi" w:hAnsiTheme="minorHAnsi" w:cstheme="minorHAnsi"/>
          <w:sz w:val="22"/>
          <w:lang w:eastAsia="fr-FR"/>
        </w:rPr>
      </w:pPr>
      <w:r w:rsidRPr="00BB475E">
        <w:rPr>
          <w:rFonts w:asciiTheme="minorHAnsi" w:hAnsiTheme="minorHAnsi" w:cstheme="minorHAnsi"/>
          <w:color w:val="000000"/>
          <w:sz w:val="22"/>
          <w:lang w:eastAsia="fr-FR"/>
        </w:rPr>
        <w:t>The laboratory has adopted a quality managem</w:t>
      </w:r>
      <w:r w:rsidR="00A81BD9">
        <w:rPr>
          <w:rFonts w:asciiTheme="minorHAnsi" w:hAnsiTheme="minorHAnsi" w:cstheme="minorHAnsi"/>
          <w:color w:val="000000"/>
          <w:sz w:val="22"/>
          <w:lang w:eastAsia="fr-FR"/>
        </w:rPr>
        <w:t xml:space="preserve">ent system for </w:t>
      </w:r>
      <w:r w:rsidRPr="00BB475E">
        <w:rPr>
          <w:rFonts w:asciiTheme="minorHAnsi" w:hAnsiTheme="minorHAnsi" w:cstheme="minorHAnsi"/>
          <w:color w:val="000000"/>
          <w:sz w:val="22"/>
          <w:lang w:eastAsia="fr-FR"/>
        </w:rPr>
        <w:t>the effective and efficient use of its resources. A</w:t>
      </w:r>
      <w:r w:rsidR="0053394B" w:rsidRPr="00BB475E">
        <w:rPr>
          <w:rFonts w:asciiTheme="minorHAnsi" w:hAnsiTheme="minorHAnsi" w:cstheme="minorHAnsi"/>
          <w:color w:val="000000"/>
          <w:sz w:val="22"/>
          <w:lang w:eastAsia="fr-FR"/>
        </w:rPr>
        <w:t xml:space="preserve">ll </w:t>
      </w:r>
      <w:r w:rsidR="001B7A0D" w:rsidRPr="00BB475E">
        <w:rPr>
          <w:rFonts w:asciiTheme="minorHAnsi" w:hAnsiTheme="minorHAnsi" w:cstheme="minorHAnsi"/>
          <w:color w:val="000000"/>
          <w:sz w:val="22"/>
          <w:lang w:eastAsia="fr-FR"/>
        </w:rPr>
        <w:t xml:space="preserve">employees are committed to the culture of </w:t>
      </w:r>
      <w:r w:rsidR="00936BC4">
        <w:rPr>
          <w:rFonts w:asciiTheme="minorHAnsi" w:hAnsiTheme="minorHAnsi" w:cstheme="minorHAnsi"/>
          <w:color w:val="000000"/>
          <w:sz w:val="22"/>
          <w:lang w:eastAsia="fr-FR"/>
        </w:rPr>
        <w:t>quality. All staff share</w:t>
      </w:r>
      <w:r w:rsidR="0053394B" w:rsidRPr="00BB475E">
        <w:rPr>
          <w:rFonts w:asciiTheme="minorHAnsi" w:hAnsiTheme="minorHAnsi" w:cstheme="minorHAnsi"/>
          <w:color w:val="000000"/>
          <w:sz w:val="22"/>
          <w:lang w:eastAsia="fr-FR"/>
        </w:rPr>
        <w:t xml:space="preserve"> </w:t>
      </w:r>
      <w:r w:rsidRPr="00BB475E">
        <w:rPr>
          <w:rFonts w:asciiTheme="minorHAnsi" w:hAnsiTheme="minorHAnsi" w:cstheme="minorHAnsi"/>
          <w:color w:val="000000"/>
          <w:sz w:val="22"/>
          <w:lang w:eastAsia="fr-FR"/>
        </w:rPr>
        <w:t xml:space="preserve">responsibility for </w:t>
      </w:r>
      <w:r w:rsidR="0053394B" w:rsidRPr="00BB475E">
        <w:rPr>
          <w:rFonts w:asciiTheme="minorHAnsi" w:hAnsiTheme="minorHAnsi" w:cstheme="minorHAnsi"/>
          <w:color w:val="000000"/>
          <w:sz w:val="22"/>
          <w:lang w:eastAsia="fr-FR"/>
        </w:rPr>
        <w:t>identify</w:t>
      </w:r>
      <w:r w:rsidR="00007D51" w:rsidRPr="00BB475E">
        <w:rPr>
          <w:rFonts w:asciiTheme="minorHAnsi" w:hAnsiTheme="minorHAnsi" w:cstheme="minorHAnsi"/>
          <w:color w:val="000000"/>
          <w:sz w:val="22"/>
          <w:lang w:eastAsia="fr-FR"/>
        </w:rPr>
        <w:t>ing non</w:t>
      </w:r>
      <w:r w:rsidR="0053394B" w:rsidRPr="00BB475E">
        <w:rPr>
          <w:rFonts w:asciiTheme="minorHAnsi" w:hAnsiTheme="minorHAnsi" w:cstheme="minorHAnsi"/>
          <w:color w:val="000000"/>
          <w:sz w:val="22"/>
          <w:lang w:eastAsia="fr-FR"/>
        </w:rPr>
        <w:t xml:space="preserve">conformities or </w:t>
      </w:r>
      <w:r w:rsidRPr="00BB475E">
        <w:rPr>
          <w:rFonts w:asciiTheme="minorHAnsi" w:hAnsiTheme="minorHAnsi" w:cstheme="minorHAnsi"/>
          <w:color w:val="000000"/>
          <w:sz w:val="22"/>
          <w:lang w:eastAsia="fr-FR"/>
        </w:rPr>
        <w:t>opportunities for improvement</w:t>
      </w:r>
      <w:r w:rsidR="008A2677">
        <w:rPr>
          <w:rFonts w:asciiTheme="minorHAnsi" w:hAnsiTheme="minorHAnsi" w:cstheme="minorHAnsi"/>
          <w:color w:val="000000"/>
          <w:sz w:val="22"/>
          <w:lang w:eastAsia="fr-FR"/>
        </w:rPr>
        <w:t xml:space="preserve"> and</w:t>
      </w:r>
      <w:r w:rsidR="0053394B" w:rsidRPr="00BB475E">
        <w:rPr>
          <w:rFonts w:asciiTheme="minorHAnsi" w:hAnsiTheme="minorHAnsi" w:cstheme="minorHAnsi"/>
          <w:color w:val="000000"/>
          <w:sz w:val="22"/>
          <w:lang w:eastAsia="fr-FR"/>
        </w:rPr>
        <w:t xml:space="preserve"> recording these instances so that corrective </w:t>
      </w:r>
      <w:r w:rsidRPr="00BB475E">
        <w:rPr>
          <w:rFonts w:asciiTheme="minorHAnsi" w:hAnsiTheme="minorHAnsi" w:cstheme="minorHAnsi"/>
          <w:color w:val="000000"/>
          <w:sz w:val="22"/>
          <w:lang w:eastAsia="fr-FR"/>
        </w:rPr>
        <w:t xml:space="preserve">or preventive actions </w:t>
      </w:r>
      <w:r w:rsidR="0053394B" w:rsidRPr="00BB475E">
        <w:rPr>
          <w:rFonts w:asciiTheme="minorHAnsi" w:hAnsiTheme="minorHAnsi" w:cstheme="minorHAnsi"/>
          <w:color w:val="000000"/>
          <w:sz w:val="22"/>
          <w:lang w:eastAsia="fr-FR"/>
        </w:rPr>
        <w:t>can be taken</w:t>
      </w:r>
      <w:r w:rsidRPr="00BB475E">
        <w:rPr>
          <w:rFonts w:asciiTheme="minorHAnsi" w:hAnsiTheme="minorHAnsi" w:cstheme="minorHAnsi"/>
          <w:color w:val="000000"/>
          <w:sz w:val="22"/>
          <w:lang w:eastAsia="fr-FR"/>
        </w:rPr>
        <w:t xml:space="preserve"> to ensure the laboratory meets the needs of its customers</w:t>
      </w:r>
      <w:r w:rsidR="0053394B" w:rsidRPr="00BB475E">
        <w:rPr>
          <w:rFonts w:asciiTheme="minorHAnsi" w:hAnsiTheme="minorHAnsi" w:cstheme="minorHAnsi"/>
          <w:color w:val="000000"/>
          <w:sz w:val="22"/>
          <w:lang w:eastAsia="fr-FR"/>
        </w:rPr>
        <w:t xml:space="preserve">. </w:t>
      </w:r>
      <w:r w:rsidR="007429AE">
        <w:rPr>
          <w:rFonts w:asciiTheme="minorHAnsi" w:hAnsiTheme="minorHAnsi" w:cstheme="minorHAnsi"/>
          <w:color w:val="000000"/>
          <w:sz w:val="22"/>
          <w:lang w:eastAsia="fr-FR"/>
        </w:rPr>
        <w:t>All aspects of the quality mana</w:t>
      </w:r>
      <w:r w:rsidR="00ED596F">
        <w:rPr>
          <w:rFonts w:asciiTheme="minorHAnsi" w:hAnsiTheme="minorHAnsi" w:cstheme="minorHAnsi"/>
          <w:color w:val="000000"/>
          <w:sz w:val="22"/>
          <w:lang w:eastAsia="fr-FR"/>
        </w:rPr>
        <w:t xml:space="preserve">gement system; including </w:t>
      </w:r>
      <w:r w:rsidR="00147C3A">
        <w:rPr>
          <w:rFonts w:asciiTheme="minorHAnsi" w:hAnsiTheme="minorHAnsi" w:cstheme="minorHAnsi"/>
          <w:color w:val="000000"/>
          <w:sz w:val="22"/>
          <w:lang w:eastAsia="fr-FR"/>
        </w:rPr>
        <w:t xml:space="preserve">(but not exclusive to) </w:t>
      </w:r>
      <w:r w:rsidR="00ED596F">
        <w:rPr>
          <w:rFonts w:asciiTheme="minorHAnsi" w:hAnsiTheme="minorHAnsi" w:cstheme="minorHAnsi"/>
          <w:color w:val="000000"/>
          <w:sz w:val="22"/>
          <w:lang w:eastAsia="fr-FR"/>
        </w:rPr>
        <w:t xml:space="preserve">organisation, </w:t>
      </w:r>
      <w:r w:rsidR="007429AE">
        <w:rPr>
          <w:rFonts w:asciiTheme="minorHAnsi" w:hAnsiTheme="minorHAnsi" w:cstheme="minorHAnsi"/>
          <w:color w:val="000000"/>
          <w:sz w:val="22"/>
          <w:lang w:eastAsia="fr-FR"/>
        </w:rPr>
        <w:t>reporting structures</w:t>
      </w:r>
      <w:r w:rsidR="00ED596F">
        <w:rPr>
          <w:rFonts w:asciiTheme="minorHAnsi" w:hAnsiTheme="minorHAnsi" w:cstheme="minorHAnsi"/>
          <w:color w:val="000000"/>
          <w:sz w:val="22"/>
          <w:lang w:eastAsia="fr-FR"/>
        </w:rPr>
        <w:t>,</w:t>
      </w:r>
      <w:r w:rsidR="00147C3A">
        <w:rPr>
          <w:rFonts w:asciiTheme="minorHAnsi" w:hAnsiTheme="minorHAnsi" w:cstheme="minorHAnsi"/>
          <w:color w:val="000000"/>
          <w:sz w:val="22"/>
          <w:lang w:eastAsia="fr-FR"/>
        </w:rPr>
        <w:t xml:space="preserve"> internal audit, incident reporting, </w:t>
      </w:r>
      <w:r w:rsidR="00ED596F">
        <w:rPr>
          <w:rFonts w:asciiTheme="minorHAnsi" w:hAnsiTheme="minorHAnsi" w:cstheme="minorHAnsi"/>
          <w:color w:val="000000"/>
          <w:sz w:val="22"/>
          <w:lang w:eastAsia="fr-FR"/>
        </w:rPr>
        <w:t xml:space="preserve"> training and competency</w:t>
      </w:r>
      <w:r w:rsidR="007429AE">
        <w:rPr>
          <w:rFonts w:asciiTheme="minorHAnsi" w:hAnsiTheme="minorHAnsi" w:cstheme="minorHAnsi"/>
          <w:color w:val="000000"/>
          <w:sz w:val="22"/>
          <w:lang w:eastAsia="fr-FR"/>
        </w:rPr>
        <w:t xml:space="preserve"> are applied equally across all the laboratory sites and processes within the North Glasgow</w:t>
      </w:r>
      <w:r w:rsidR="00ED596F">
        <w:rPr>
          <w:rFonts w:asciiTheme="minorHAnsi" w:hAnsiTheme="minorHAnsi" w:cstheme="minorHAnsi"/>
          <w:color w:val="000000"/>
          <w:sz w:val="22"/>
          <w:lang w:eastAsia="fr-FR"/>
        </w:rPr>
        <w:t xml:space="preserve"> </w:t>
      </w:r>
      <w:r w:rsidR="00147C3A">
        <w:rPr>
          <w:rFonts w:asciiTheme="minorHAnsi" w:hAnsiTheme="minorHAnsi" w:cstheme="minorHAnsi"/>
          <w:color w:val="000000"/>
          <w:sz w:val="22"/>
          <w:lang w:eastAsia="fr-FR"/>
        </w:rPr>
        <w:t xml:space="preserve">Sector </w:t>
      </w:r>
      <w:r w:rsidR="00ED596F">
        <w:rPr>
          <w:rFonts w:asciiTheme="minorHAnsi" w:hAnsiTheme="minorHAnsi" w:cstheme="minorHAnsi"/>
          <w:color w:val="000000"/>
          <w:sz w:val="22"/>
          <w:lang w:eastAsia="fr-FR"/>
        </w:rPr>
        <w:t xml:space="preserve">in accordance with the relevant regulatory and accreditation standards </w:t>
      </w:r>
      <w:r w:rsidR="00ED596F" w:rsidRPr="008A2677">
        <w:rPr>
          <w:rFonts w:asciiTheme="minorHAnsi" w:hAnsiTheme="minorHAnsi" w:cstheme="minorHAnsi"/>
          <w:color w:val="00B050"/>
          <w:sz w:val="22"/>
          <w:szCs w:val="22"/>
        </w:rPr>
        <w:t>[ECD-ALL-GDL-027</w:t>
      </w:r>
      <w:r w:rsidR="00ED596F">
        <w:rPr>
          <w:rFonts w:asciiTheme="minorHAnsi" w:hAnsiTheme="minorHAnsi" w:cstheme="minorHAnsi"/>
          <w:color w:val="00B050"/>
          <w:sz w:val="22"/>
          <w:szCs w:val="22"/>
        </w:rPr>
        <w:t xml:space="preserve">, </w:t>
      </w:r>
      <w:r w:rsidR="00ED596F" w:rsidRPr="008A2677">
        <w:rPr>
          <w:rFonts w:asciiTheme="minorHAnsi" w:hAnsiTheme="minorHAnsi" w:cstheme="minorHAnsi"/>
          <w:color w:val="00B050"/>
          <w:sz w:val="22"/>
          <w:szCs w:val="22"/>
        </w:rPr>
        <w:t>ECD-ALL-GDL-028</w:t>
      </w:r>
      <w:r w:rsidR="00C91B29">
        <w:rPr>
          <w:rFonts w:asciiTheme="minorHAnsi" w:hAnsiTheme="minorHAnsi" w:cstheme="minorHAnsi"/>
          <w:color w:val="00B050"/>
          <w:sz w:val="22"/>
          <w:szCs w:val="22"/>
        </w:rPr>
        <w:t>,</w:t>
      </w:r>
      <w:r w:rsidR="00842A5D">
        <w:rPr>
          <w:rFonts w:asciiTheme="minorHAnsi" w:hAnsiTheme="minorHAnsi" w:cstheme="minorHAnsi"/>
          <w:color w:val="00B050"/>
          <w:sz w:val="22"/>
          <w:szCs w:val="22"/>
        </w:rPr>
        <w:t xml:space="preserve"> </w:t>
      </w:r>
      <w:r w:rsidR="006F2CA0">
        <w:rPr>
          <w:rFonts w:asciiTheme="minorHAnsi" w:hAnsiTheme="minorHAnsi" w:cstheme="minorHAnsi"/>
          <w:color w:val="00B050"/>
          <w:sz w:val="22"/>
          <w:szCs w:val="22"/>
        </w:rPr>
        <w:t>ECD-ALL-GDL-065</w:t>
      </w:r>
      <w:r w:rsidR="006A50B7">
        <w:rPr>
          <w:rFonts w:asciiTheme="minorHAnsi" w:hAnsiTheme="minorHAnsi" w:cstheme="minorHAnsi"/>
          <w:color w:val="00B050"/>
          <w:sz w:val="22"/>
          <w:szCs w:val="22"/>
        </w:rPr>
        <w:t>,</w:t>
      </w:r>
      <w:r w:rsidR="006A50B7" w:rsidRPr="006A50B7">
        <w:t xml:space="preserve"> </w:t>
      </w:r>
      <w:r w:rsidR="006A50B7" w:rsidRPr="006A50B7">
        <w:rPr>
          <w:rFonts w:asciiTheme="minorHAnsi" w:hAnsiTheme="minorHAnsi" w:cstheme="minorHAnsi"/>
          <w:color w:val="00B050"/>
          <w:sz w:val="22"/>
          <w:szCs w:val="22"/>
        </w:rPr>
        <w:t>ECD-ALL-MAN-002</w:t>
      </w:r>
      <w:r w:rsidR="00ED596F">
        <w:rPr>
          <w:rFonts w:asciiTheme="minorHAnsi" w:hAnsiTheme="minorHAnsi" w:cstheme="minorHAnsi"/>
          <w:color w:val="00B050"/>
          <w:sz w:val="22"/>
          <w:szCs w:val="22"/>
        </w:rPr>
        <w:t xml:space="preserve">] </w:t>
      </w:r>
      <w:r w:rsidR="00ED596F">
        <w:rPr>
          <w:rFonts w:asciiTheme="minorHAnsi" w:hAnsiTheme="minorHAnsi" w:cstheme="minorHAnsi"/>
          <w:sz w:val="22"/>
          <w:szCs w:val="22"/>
        </w:rPr>
        <w:t xml:space="preserve">and any subsidiary documentation </w:t>
      </w:r>
      <w:r w:rsidR="007E2303" w:rsidRPr="0063338D">
        <w:rPr>
          <w:rFonts w:asciiTheme="minorHAnsi" w:hAnsiTheme="minorHAnsi" w:cstheme="minorHAnsi"/>
          <w:color w:val="4F81BD" w:themeColor="accent1"/>
          <w:sz w:val="22"/>
          <w:szCs w:val="22"/>
        </w:rPr>
        <w:t xml:space="preserve">see appendix </w:t>
      </w:r>
      <w:r w:rsidR="007E2303">
        <w:rPr>
          <w:rFonts w:asciiTheme="minorHAnsi" w:hAnsiTheme="minorHAnsi" w:cstheme="minorHAnsi"/>
          <w:color w:val="4F81BD" w:themeColor="accent1"/>
          <w:sz w:val="22"/>
          <w:szCs w:val="22"/>
        </w:rPr>
        <w:t>2.</w:t>
      </w:r>
    </w:p>
    <w:p w:rsidR="00A10B6E" w:rsidRPr="009508BA" w:rsidRDefault="00A10B6E" w:rsidP="00967BC1">
      <w:pPr>
        <w:shd w:val="clear" w:color="auto" w:fill="FFFFFF"/>
        <w:spacing w:after="0"/>
        <w:ind w:left="360"/>
        <w:jc w:val="both"/>
        <w:rPr>
          <w:rFonts w:cs="Arial"/>
          <w:color w:val="000000"/>
          <w:sz w:val="22"/>
          <w:szCs w:val="22"/>
          <w:lang w:eastAsia="fr-FR"/>
        </w:rPr>
      </w:pPr>
    </w:p>
    <w:p w:rsidR="00144B76" w:rsidRDefault="008E6D05" w:rsidP="00EA7C50">
      <w:pPr>
        <w:pStyle w:val="Heading2"/>
      </w:pPr>
      <w:bookmarkStart w:id="28" w:name="_Toc453929869"/>
      <w:bookmarkStart w:id="29" w:name="_Toc181370367"/>
      <w:r>
        <w:t xml:space="preserve">NHSGGC </w:t>
      </w:r>
      <w:r w:rsidR="00144B76" w:rsidRPr="00DA642C">
        <w:t>Mission statement</w:t>
      </w:r>
      <w:bookmarkEnd w:id="28"/>
      <w:bookmarkEnd w:id="29"/>
    </w:p>
    <w:p w:rsidR="00A10B6E" w:rsidRPr="009508BA" w:rsidRDefault="00A10B6E" w:rsidP="00967BC1">
      <w:pPr>
        <w:spacing w:after="0"/>
        <w:ind w:left="737"/>
        <w:rPr>
          <w:sz w:val="22"/>
          <w:szCs w:val="22"/>
        </w:rPr>
      </w:pPr>
    </w:p>
    <w:p w:rsidR="00A10B6E" w:rsidRPr="00BB475E" w:rsidRDefault="008A2677"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w:t>
      </w:r>
      <w:r w:rsidR="00DA642C" w:rsidRPr="00BB475E">
        <w:rPr>
          <w:rFonts w:asciiTheme="minorHAnsi" w:hAnsiTheme="minorHAnsi" w:cstheme="minorHAnsi"/>
          <w:sz w:val="22"/>
          <w:szCs w:val="22"/>
        </w:rPr>
        <w:t>Deliver effective and high quality health services, to act to improve the health of our population and to do everything we can to address the wider social detriments of health which cause health inequalities</w:t>
      </w:r>
      <w:r>
        <w:rPr>
          <w:rFonts w:asciiTheme="minorHAnsi" w:hAnsiTheme="minorHAnsi" w:cstheme="minorHAnsi"/>
          <w:sz w:val="22"/>
          <w:szCs w:val="22"/>
        </w:rPr>
        <w:t>”</w:t>
      </w:r>
      <w:r w:rsidR="00DA642C" w:rsidRPr="00BB475E">
        <w:rPr>
          <w:rFonts w:asciiTheme="minorHAnsi" w:hAnsiTheme="minorHAnsi" w:cstheme="minorHAnsi"/>
          <w:sz w:val="22"/>
          <w:szCs w:val="22"/>
        </w:rPr>
        <w:t xml:space="preserve">. </w:t>
      </w:r>
    </w:p>
    <w:p w:rsidR="0053394B" w:rsidRPr="009508BA" w:rsidRDefault="0053394B" w:rsidP="00967BC1">
      <w:pPr>
        <w:spacing w:after="0"/>
        <w:ind w:left="357"/>
        <w:jc w:val="both"/>
        <w:rPr>
          <w:sz w:val="20"/>
          <w:szCs w:val="20"/>
        </w:rPr>
      </w:pPr>
      <w:r w:rsidRPr="00DA642C">
        <w:rPr>
          <w:i/>
          <w:color w:val="FF0000"/>
          <w:sz w:val="22"/>
          <w:szCs w:val="22"/>
          <w:lang w:eastAsia="fr-FR"/>
        </w:rPr>
        <w:t xml:space="preserve"> </w:t>
      </w:r>
    </w:p>
    <w:p w:rsidR="0053394B" w:rsidRPr="00DA642C" w:rsidRDefault="00C27DB7" w:rsidP="00EA7C50">
      <w:pPr>
        <w:pStyle w:val="Heading2"/>
      </w:pPr>
      <w:bookmarkStart w:id="30" w:name="_Toc276617963"/>
      <w:bookmarkStart w:id="31" w:name="_Toc453929870"/>
      <w:bookmarkStart w:id="32" w:name="_Toc181370368"/>
      <w:r w:rsidRPr="00DA642C">
        <w:t>Objectives</w:t>
      </w:r>
      <w:bookmarkEnd w:id="30"/>
      <w:bookmarkEnd w:id="31"/>
      <w:r w:rsidR="00247349">
        <w:t xml:space="preserve"> </w:t>
      </w:r>
      <w:r w:rsidR="00247349" w:rsidRPr="00247349">
        <w:rPr>
          <w:color w:val="FF0000"/>
        </w:rPr>
        <w:t>(5.5</w:t>
      </w:r>
      <w:r w:rsidR="00F43801">
        <w:rPr>
          <w:color w:val="FF0000"/>
        </w:rPr>
        <w:t>, 8.2.2</w:t>
      </w:r>
      <w:r w:rsidR="00247349" w:rsidRPr="00247349">
        <w:rPr>
          <w:color w:val="FF0000"/>
        </w:rPr>
        <w:t>)</w:t>
      </w:r>
      <w:bookmarkEnd w:id="32"/>
    </w:p>
    <w:p w:rsidR="00A10B6E" w:rsidRPr="009508BA" w:rsidRDefault="00A10B6E" w:rsidP="00967BC1">
      <w:pPr>
        <w:spacing w:after="0"/>
        <w:ind w:left="360"/>
        <w:jc w:val="both"/>
        <w:rPr>
          <w:rFonts w:cs="Arial"/>
          <w:sz w:val="22"/>
          <w:szCs w:val="22"/>
          <w:lang w:eastAsia="fr-FR"/>
        </w:rPr>
      </w:pPr>
    </w:p>
    <w:p w:rsidR="00476B33" w:rsidRPr="00BB475E" w:rsidRDefault="0053394B" w:rsidP="00606714">
      <w:pPr>
        <w:spacing w:after="0"/>
        <w:ind w:left="360"/>
        <w:jc w:val="both"/>
        <w:rPr>
          <w:rFonts w:asciiTheme="minorHAnsi" w:hAnsiTheme="minorHAnsi" w:cstheme="minorHAnsi"/>
          <w:sz w:val="22"/>
          <w:lang w:eastAsia="fr-FR"/>
        </w:rPr>
      </w:pPr>
      <w:r w:rsidRPr="00A95E61">
        <w:rPr>
          <w:rFonts w:asciiTheme="minorHAnsi" w:hAnsiTheme="minorHAnsi" w:cstheme="minorHAnsi"/>
          <w:sz w:val="22"/>
          <w:lang w:eastAsia="fr-FR"/>
        </w:rPr>
        <w:t>The objectives of the laboratory are to produce accurate,</w:t>
      </w:r>
      <w:r w:rsidR="00476B33" w:rsidRPr="00A95E61">
        <w:rPr>
          <w:rFonts w:asciiTheme="minorHAnsi" w:hAnsiTheme="minorHAnsi" w:cstheme="minorHAnsi"/>
          <w:sz w:val="22"/>
          <w:lang w:eastAsia="fr-FR"/>
        </w:rPr>
        <w:t xml:space="preserve"> reliab</w:t>
      </w:r>
      <w:r w:rsidR="008A2677" w:rsidRPr="00A95E61">
        <w:rPr>
          <w:rFonts w:asciiTheme="minorHAnsi" w:hAnsiTheme="minorHAnsi" w:cstheme="minorHAnsi"/>
          <w:sz w:val="22"/>
          <w:lang w:eastAsia="fr-FR"/>
        </w:rPr>
        <w:t>le and timely analyses' results</w:t>
      </w:r>
      <w:r w:rsidR="00966E92" w:rsidRPr="00A95E61">
        <w:rPr>
          <w:rFonts w:asciiTheme="minorHAnsi" w:hAnsiTheme="minorHAnsi" w:cstheme="minorHAnsi"/>
          <w:sz w:val="22"/>
          <w:lang w:eastAsia="fr-FR"/>
        </w:rPr>
        <w:t xml:space="preserve"> that </w:t>
      </w:r>
      <w:r w:rsidR="00966E92" w:rsidRPr="00A95E61">
        <w:rPr>
          <w:rFonts w:asciiTheme="minorHAnsi" w:hAnsiTheme="minorHAnsi" w:cstheme="minorHAnsi"/>
          <w:sz w:val="22"/>
          <w:szCs w:val="22"/>
          <w:lang w:eastAsia="en-GB"/>
        </w:rPr>
        <w:t>meet the needs and requirements of its patients and users</w:t>
      </w:r>
      <w:r w:rsidR="008A2677" w:rsidRPr="00A95E61">
        <w:rPr>
          <w:rFonts w:asciiTheme="minorHAnsi" w:hAnsiTheme="minorHAnsi" w:cstheme="minorHAnsi"/>
          <w:sz w:val="22"/>
          <w:lang w:eastAsia="fr-FR"/>
        </w:rPr>
        <w:t>.</w:t>
      </w:r>
      <w:r w:rsidRPr="00A95E61">
        <w:rPr>
          <w:rFonts w:asciiTheme="minorHAnsi" w:hAnsiTheme="minorHAnsi" w:cstheme="minorHAnsi"/>
          <w:sz w:val="22"/>
          <w:lang w:eastAsia="fr-FR"/>
        </w:rPr>
        <w:t xml:space="preserve"> </w:t>
      </w:r>
      <w:r w:rsidR="008A2677" w:rsidRPr="00A95E61">
        <w:rPr>
          <w:rFonts w:asciiTheme="minorHAnsi" w:hAnsiTheme="minorHAnsi" w:cstheme="minorHAnsi"/>
          <w:sz w:val="22"/>
          <w:lang w:eastAsia="fr-FR"/>
        </w:rPr>
        <w:t xml:space="preserve">To </w:t>
      </w:r>
      <w:r w:rsidR="0019001D" w:rsidRPr="00A95E61">
        <w:rPr>
          <w:rFonts w:asciiTheme="minorHAnsi" w:hAnsiTheme="minorHAnsi" w:cstheme="minorHAnsi"/>
          <w:sz w:val="22"/>
          <w:lang w:eastAsia="fr-FR"/>
        </w:rPr>
        <w:t>maintain an effective q</w:t>
      </w:r>
      <w:r w:rsidR="00476B33" w:rsidRPr="00A95E61">
        <w:rPr>
          <w:rFonts w:asciiTheme="minorHAnsi" w:hAnsiTheme="minorHAnsi" w:cstheme="minorHAnsi"/>
          <w:sz w:val="22"/>
          <w:lang w:eastAsia="fr-FR"/>
        </w:rPr>
        <w:t xml:space="preserve">uality </w:t>
      </w:r>
      <w:r w:rsidR="0019001D" w:rsidRPr="00A95E61">
        <w:rPr>
          <w:rFonts w:asciiTheme="minorHAnsi" w:hAnsiTheme="minorHAnsi" w:cstheme="minorHAnsi"/>
          <w:sz w:val="22"/>
          <w:lang w:eastAsia="fr-FR"/>
        </w:rPr>
        <w:t>m</w:t>
      </w:r>
      <w:r w:rsidR="00B566BF" w:rsidRPr="00A95E61">
        <w:rPr>
          <w:rFonts w:asciiTheme="minorHAnsi" w:hAnsiTheme="minorHAnsi" w:cstheme="minorHAnsi"/>
          <w:sz w:val="22"/>
          <w:lang w:eastAsia="fr-FR"/>
        </w:rPr>
        <w:t>anagement</w:t>
      </w:r>
      <w:r w:rsidR="0019001D" w:rsidRPr="00A95E61">
        <w:rPr>
          <w:rFonts w:asciiTheme="minorHAnsi" w:hAnsiTheme="minorHAnsi" w:cstheme="minorHAnsi"/>
          <w:sz w:val="22"/>
          <w:lang w:eastAsia="fr-FR"/>
        </w:rPr>
        <w:t xml:space="preserve"> s</w:t>
      </w:r>
      <w:r w:rsidR="00476B33" w:rsidRPr="00A95E61">
        <w:rPr>
          <w:rFonts w:asciiTheme="minorHAnsi" w:hAnsiTheme="minorHAnsi" w:cstheme="minorHAnsi"/>
          <w:sz w:val="22"/>
          <w:lang w:eastAsia="fr-FR"/>
        </w:rPr>
        <w:t>ystem</w:t>
      </w:r>
      <w:r w:rsidR="00606714" w:rsidRPr="00A95E61">
        <w:rPr>
          <w:rFonts w:asciiTheme="minorHAnsi" w:hAnsiTheme="minorHAnsi" w:cstheme="minorHAnsi"/>
          <w:sz w:val="22"/>
          <w:lang w:eastAsia="fr-FR"/>
        </w:rPr>
        <w:t xml:space="preserve"> that retains its integrity when changes to the management system are</w:t>
      </w:r>
      <w:r w:rsidR="00606714" w:rsidRPr="00606714">
        <w:rPr>
          <w:rFonts w:asciiTheme="minorHAnsi" w:hAnsiTheme="minorHAnsi" w:cstheme="minorHAnsi"/>
          <w:sz w:val="22"/>
          <w:lang w:eastAsia="fr-FR"/>
        </w:rPr>
        <w:t xml:space="preserve"> planned and implemented.</w:t>
      </w:r>
      <w:r w:rsidR="00606714">
        <w:rPr>
          <w:rFonts w:asciiTheme="minorHAnsi" w:hAnsiTheme="minorHAnsi" w:cstheme="minorHAnsi"/>
          <w:sz w:val="22"/>
          <w:lang w:eastAsia="fr-FR"/>
        </w:rPr>
        <w:t xml:space="preserve"> </w:t>
      </w:r>
      <w:r w:rsidRPr="00BB475E">
        <w:rPr>
          <w:rFonts w:asciiTheme="minorHAnsi" w:hAnsiTheme="minorHAnsi" w:cstheme="minorHAnsi"/>
          <w:sz w:val="22"/>
          <w:lang w:eastAsia="fr-FR"/>
        </w:rPr>
        <w:t xml:space="preserve"> </w:t>
      </w:r>
      <w:r w:rsidR="008023C2">
        <w:rPr>
          <w:rFonts w:asciiTheme="minorHAnsi" w:hAnsiTheme="minorHAnsi" w:cstheme="minorHAnsi"/>
          <w:sz w:val="22"/>
          <w:lang w:eastAsia="fr-FR"/>
        </w:rPr>
        <w:t>To</w:t>
      </w:r>
      <w:r w:rsidRPr="00BB475E">
        <w:rPr>
          <w:rFonts w:asciiTheme="minorHAnsi" w:hAnsiTheme="minorHAnsi" w:cstheme="minorHAnsi"/>
          <w:sz w:val="22"/>
          <w:lang w:eastAsia="fr-FR"/>
        </w:rPr>
        <w:t xml:space="preserve"> e</w:t>
      </w:r>
      <w:r w:rsidR="00476B33" w:rsidRPr="00BB475E">
        <w:rPr>
          <w:rFonts w:asciiTheme="minorHAnsi" w:hAnsiTheme="minorHAnsi" w:cstheme="minorHAnsi"/>
          <w:sz w:val="22"/>
          <w:lang w:eastAsia="fr-FR"/>
        </w:rPr>
        <w:t xml:space="preserve">nsure compliance with </w:t>
      </w:r>
      <w:r w:rsidR="008023C2">
        <w:rPr>
          <w:rFonts w:asciiTheme="minorHAnsi" w:hAnsiTheme="minorHAnsi" w:cstheme="minorHAnsi"/>
          <w:sz w:val="22"/>
          <w:lang w:eastAsia="fr-FR"/>
        </w:rPr>
        <w:t xml:space="preserve">all </w:t>
      </w:r>
      <w:r w:rsidR="00476B33" w:rsidRPr="00BB475E">
        <w:rPr>
          <w:rFonts w:asciiTheme="minorHAnsi" w:hAnsiTheme="minorHAnsi" w:cstheme="minorHAnsi"/>
          <w:sz w:val="22"/>
          <w:lang w:eastAsia="fr-FR"/>
        </w:rPr>
        <w:t>relevant statutory</w:t>
      </w:r>
      <w:r w:rsidR="008023C2">
        <w:rPr>
          <w:rFonts w:asciiTheme="minorHAnsi" w:hAnsiTheme="minorHAnsi" w:cstheme="minorHAnsi"/>
          <w:sz w:val="22"/>
          <w:lang w:eastAsia="fr-FR"/>
        </w:rPr>
        <w:t xml:space="preserve"> requirements. To comply with all</w:t>
      </w:r>
      <w:r w:rsidR="00476B33" w:rsidRPr="00BB475E">
        <w:rPr>
          <w:rFonts w:asciiTheme="minorHAnsi" w:hAnsiTheme="minorHAnsi" w:cstheme="minorHAnsi"/>
          <w:sz w:val="22"/>
          <w:lang w:eastAsia="fr-FR"/>
        </w:rPr>
        <w:t xml:space="preserve"> </w:t>
      </w:r>
      <w:r w:rsidR="008023C2">
        <w:rPr>
          <w:rFonts w:asciiTheme="minorHAnsi" w:hAnsiTheme="minorHAnsi" w:cstheme="minorHAnsi"/>
          <w:sz w:val="22"/>
          <w:lang w:eastAsia="fr-FR"/>
        </w:rPr>
        <w:t xml:space="preserve">health and </w:t>
      </w:r>
      <w:r w:rsidR="00476B33" w:rsidRPr="00BB475E">
        <w:rPr>
          <w:rFonts w:asciiTheme="minorHAnsi" w:hAnsiTheme="minorHAnsi" w:cstheme="minorHAnsi"/>
          <w:sz w:val="22"/>
          <w:lang w:eastAsia="fr-FR"/>
        </w:rPr>
        <w:t xml:space="preserve">safety requirements.  </w:t>
      </w:r>
    </w:p>
    <w:p w:rsidR="005926DB" w:rsidRPr="00BB475E" w:rsidRDefault="005926DB" w:rsidP="00967BC1">
      <w:pPr>
        <w:shd w:val="clear" w:color="auto" w:fill="FFFFFF"/>
        <w:spacing w:after="0"/>
        <w:ind w:left="360"/>
        <w:jc w:val="both"/>
        <w:rPr>
          <w:rFonts w:asciiTheme="minorHAnsi" w:hAnsiTheme="minorHAnsi" w:cstheme="minorHAnsi"/>
          <w:color w:val="000000"/>
          <w:sz w:val="22"/>
          <w:lang w:eastAsia="fr-FR"/>
        </w:rPr>
      </w:pPr>
      <w:r w:rsidRPr="00BB475E">
        <w:rPr>
          <w:rFonts w:asciiTheme="minorHAnsi" w:hAnsiTheme="minorHAnsi" w:cstheme="minorHAnsi"/>
          <w:color w:val="000000"/>
          <w:sz w:val="22"/>
          <w:lang w:eastAsia="fr-FR"/>
        </w:rPr>
        <w:t xml:space="preserve">The </w:t>
      </w:r>
      <w:r w:rsidR="0067082E" w:rsidRPr="00BB475E">
        <w:rPr>
          <w:rFonts w:asciiTheme="minorHAnsi" w:hAnsiTheme="minorHAnsi" w:cstheme="minorHAnsi"/>
          <w:color w:val="000000"/>
          <w:sz w:val="22"/>
          <w:lang w:eastAsia="fr-FR"/>
        </w:rPr>
        <w:t>d</w:t>
      </w:r>
      <w:r w:rsidR="00100FEF" w:rsidRPr="00BB475E">
        <w:rPr>
          <w:rFonts w:asciiTheme="minorHAnsi" w:hAnsiTheme="minorHAnsi" w:cstheme="minorHAnsi"/>
          <w:color w:val="000000"/>
          <w:sz w:val="22"/>
          <w:lang w:eastAsia="fr-FR"/>
        </w:rPr>
        <w:t xml:space="preserve">epartment </w:t>
      </w:r>
      <w:r w:rsidR="00100FEF" w:rsidRPr="00BB475E">
        <w:rPr>
          <w:rFonts w:asciiTheme="minorHAnsi" w:hAnsiTheme="minorHAnsi" w:cstheme="minorHAnsi"/>
          <w:iCs/>
          <w:sz w:val="22"/>
          <w:lang w:eastAsia="fr-FR"/>
        </w:rPr>
        <w:t>senior management</w:t>
      </w:r>
      <w:r w:rsidR="00AB1C87" w:rsidRPr="00BB475E">
        <w:rPr>
          <w:rFonts w:asciiTheme="minorHAnsi" w:hAnsiTheme="minorHAnsi" w:cstheme="minorHAnsi"/>
          <w:color w:val="000000"/>
          <w:sz w:val="22"/>
          <w:lang w:eastAsia="fr-FR"/>
        </w:rPr>
        <w:t xml:space="preserve"> through the </w:t>
      </w:r>
      <w:r w:rsidR="008A2677">
        <w:rPr>
          <w:rFonts w:asciiTheme="minorHAnsi" w:hAnsiTheme="minorHAnsi" w:cstheme="minorHAnsi"/>
          <w:color w:val="000000"/>
          <w:sz w:val="22"/>
          <w:lang w:eastAsia="fr-FR"/>
        </w:rPr>
        <w:t>Q</w:t>
      </w:r>
      <w:r w:rsidR="00AB1C87" w:rsidRPr="00BB475E">
        <w:rPr>
          <w:rFonts w:asciiTheme="minorHAnsi" w:hAnsiTheme="minorHAnsi" w:cstheme="minorHAnsi"/>
          <w:color w:val="000000"/>
          <w:sz w:val="22"/>
          <w:lang w:eastAsia="fr-FR"/>
        </w:rPr>
        <w:t xml:space="preserve">uality </w:t>
      </w:r>
      <w:r w:rsidR="008A2677">
        <w:rPr>
          <w:rFonts w:asciiTheme="minorHAnsi" w:hAnsiTheme="minorHAnsi" w:cstheme="minorHAnsi"/>
          <w:color w:val="000000"/>
          <w:sz w:val="22"/>
          <w:lang w:eastAsia="fr-FR"/>
        </w:rPr>
        <w:t>M</w:t>
      </w:r>
      <w:r w:rsidR="00AB1C87" w:rsidRPr="00BB475E">
        <w:rPr>
          <w:rFonts w:asciiTheme="minorHAnsi" w:hAnsiTheme="minorHAnsi" w:cstheme="minorHAnsi"/>
          <w:color w:val="000000"/>
          <w:sz w:val="22"/>
          <w:lang w:eastAsia="fr-FR"/>
        </w:rPr>
        <w:t>anager</w:t>
      </w:r>
      <w:r w:rsidR="008A2677">
        <w:rPr>
          <w:rFonts w:asciiTheme="minorHAnsi" w:hAnsiTheme="minorHAnsi" w:cstheme="minorHAnsi"/>
          <w:color w:val="000000"/>
          <w:sz w:val="22"/>
          <w:lang w:eastAsia="fr-FR"/>
        </w:rPr>
        <w:t xml:space="preserve"> contribute</w:t>
      </w:r>
      <w:r w:rsidR="00F91586" w:rsidRPr="00BB475E">
        <w:rPr>
          <w:rFonts w:asciiTheme="minorHAnsi" w:hAnsiTheme="minorHAnsi" w:cstheme="minorHAnsi"/>
          <w:color w:val="000000"/>
          <w:sz w:val="22"/>
          <w:lang w:eastAsia="fr-FR"/>
        </w:rPr>
        <w:t xml:space="preserve"> to the </w:t>
      </w:r>
      <w:r w:rsidRPr="00BB475E">
        <w:rPr>
          <w:rFonts w:asciiTheme="minorHAnsi" w:hAnsiTheme="minorHAnsi" w:cstheme="minorHAnsi"/>
          <w:color w:val="000000"/>
          <w:sz w:val="22"/>
          <w:lang w:eastAsia="fr-FR"/>
        </w:rPr>
        <w:t xml:space="preserve">implementation of the quality management system to achieve the </w:t>
      </w:r>
      <w:r w:rsidR="00274EA8" w:rsidRPr="00BB475E">
        <w:rPr>
          <w:rFonts w:asciiTheme="minorHAnsi" w:hAnsiTheme="minorHAnsi" w:cstheme="minorHAnsi"/>
          <w:color w:val="000000"/>
          <w:sz w:val="22"/>
          <w:lang w:eastAsia="fr-FR"/>
        </w:rPr>
        <w:t xml:space="preserve">defined </w:t>
      </w:r>
      <w:r w:rsidRPr="00BB475E">
        <w:rPr>
          <w:rFonts w:asciiTheme="minorHAnsi" w:hAnsiTheme="minorHAnsi" w:cstheme="minorHAnsi"/>
          <w:color w:val="000000"/>
          <w:sz w:val="22"/>
          <w:lang w:eastAsia="fr-FR"/>
        </w:rPr>
        <w:t xml:space="preserve">objectives. </w:t>
      </w:r>
    </w:p>
    <w:p w:rsidR="00147C3A" w:rsidRPr="009508BA" w:rsidRDefault="00147C3A" w:rsidP="00445B6A">
      <w:pPr>
        <w:shd w:val="clear" w:color="auto" w:fill="FFFFFF"/>
        <w:spacing w:after="0"/>
        <w:jc w:val="both"/>
        <w:rPr>
          <w:rFonts w:cs="Arial"/>
          <w:color w:val="000000"/>
          <w:sz w:val="22"/>
          <w:szCs w:val="22"/>
          <w:lang w:eastAsia="fr-FR"/>
        </w:rPr>
      </w:pPr>
    </w:p>
    <w:p w:rsidR="00EC5397" w:rsidRPr="00DA642C" w:rsidRDefault="00EC5397" w:rsidP="00EA7C50">
      <w:pPr>
        <w:pStyle w:val="Heading2"/>
      </w:pPr>
      <w:bookmarkStart w:id="33" w:name="_Toc453929871"/>
      <w:bookmarkStart w:id="34" w:name="_Toc181370369"/>
      <w:r w:rsidRPr="00DA642C">
        <w:t>Scope</w:t>
      </w:r>
      <w:bookmarkEnd w:id="33"/>
      <w:r w:rsidR="00C30989">
        <w:t xml:space="preserve"> </w:t>
      </w:r>
      <w:r w:rsidR="00C30989" w:rsidRPr="00C30989">
        <w:rPr>
          <w:color w:val="FF0000"/>
        </w:rPr>
        <w:t>(8.2.1</w:t>
      </w:r>
      <w:r w:rsidR="00C30989">
        <w:rPr>
          <w:color w:val="FF0000"/>
        </w:rPr>
        <w:t>, 8.2.4</w:t>
      </w:r>
      <w:r w:rsidR="00C30989" w:rsidRPr="00C30989">
        <w:rPr>
          <w:color w:val="FF0000"/>
        </w:rPr>
        <w:t>)</w:t>
      </w:r>
      <w:bookmarkEnd w:id="34"/>
    </w:p>
    <w:p w:rsidR="00A10B6E" w:rsidRPr="009508BA" w:rsidRDefault="00A10B6E" w:rsidP="00967BC1">
      <w:pPr>
        <w:autoSpaceDE w:val="0"/>
        <w:autoSpaceDN w:val="0"/>
        <w:adjustRightInd w:val="0"/>
        <w:spacing w:after="0"/>
        <w:ind w:left="360"/>
        <w:jc w:val="both"/>
        <w:rPr>
          <w:rFonts w:cs="Arial"/>
          <w:color w:val="000000"/>
          <w:sz w:val="22"/>
          <w:szCs w:val="22"/>
          <w:lang w:eastAsia="fr-FR"/>
        </w:rPr>
      </w:pPr>
    </w:p>
    <w:p w:rsidR="00936BC4" w:rsidRDefault="00EC5397" w:rsidP="00967BC1">
      <w:pPr>
        <w:autoSpaceDE w:val="0"/>
        <w:autoSpaceDN w:val="0"/>
        <w:adjustRightInd w:val="0"/>
        <w:spacing w:after="0"/>
        <w:ind w:left="360"/>
        <w:jc w:val="both"/>
        <w:rPr>
          <w:rFonts w:asciiTheme="minorHAnsi" w:hAnsiTheme="minorHAnsi" w:cstheme="minorHAnsi"/>
          <w:b/>
          <w:bCs/>
          <w:color w:val="000000"/>
          <w:sz w:val="22"/>
          <w:lang w:eastAsia="fr-FR"/>
        </w:rPr>
      </w:pPr>
      <w:r w:rsidRPr="00BB475E">
        <w:rPr>
          <w:rFonts w:asciiTheme="minorHAnsi" w:hAnsiTheme="minorHAnsi" w:cstheme="minorHAnsi"/>
          <w:color w:val="000000"/>
          <w:sz w:val="22"/>
          <w:lang w:eastAsia="fr-FR"/>
        </w:rPr>
        <w:t xml:space="preserve">This </w:t>
      </w:r>
      <w:r w:rsidR="008A2677">
        <w:rPr>
          <w:rFonts w:asciiTheme="minorHAnsi" w:hAnsiTheme="minorHAnsi" w:cstheme="minorHAnsi"/>
          <w:color w:val="000000"/>
          <w:sz w:val="22"/>
          <w:lang w:eastAsia="fr-FR"/>
        </w:rPr>
        <w:t>Q</w:t>
      </w:r>
      <w:r w:rsidRPr="00BB475E">
        <w:rPr>
          <w:rFonts w:asciiTheme="minorHAnsi" w:hAnsiTheme="minorHAnsi" w:cstheme="minorHAnsi"/>
          <w:color w:val="000000"/>
          <w:sz w:val="22"/>
          <w:lang w:eastAsia="fr-FR"/>
        </w:rPr>
        <w:t xml:space="preserve">uality </w:t>
      </w:r>
      <w:r w:rsidR="008A2677">
        <w:rPr>
          <w:rFonts w:asciiTheme="minorHAnsi" w:hAnsiTheme="minorHAnsi" w:cstheme="minorHAnsi"/>
          <w:color w:val="000000"/>
          <w:sz w:val="22"/>
          <w:lang w:eastAsia="fr-FR"/>
        </w:rPr>
        <w:t>M</w:t>
      </w:r>
      <w:r w:rsidRPr="00BB475E">
        <w:rPr>
          <w:rFonts w:asciiTheme="minorHAnsi" w:hAnsiTheme="minorHAnsi" w:cstheme="minorHAnsi"/>
          <w:color w:val="000000"/>
          <w:sz w:val="22"/>
          <w:lang w:eastAsia="fr-FR"/>
        </w:rPr>
        <w:t xml:space="preserve">anual describes the quality management system </w:t>
      </w:r>
      <w:r w:rsidR="008A2677">
        <w:rPr>
          <w:rFonts w:asciiTheme="minorHAnsi" w:hAnsiTheme="minorHAnsi" w:cstheme="minorHAnsi"/>
          <w:color w:val="000000"/>
          <w:sz w:val="22"/>
          <w:lang w:eastAsia="fr-FR"/>
        </w:rPr>
        <w:t xml:space="preserve">(QMS) </w:t>
      </w:r>
      <w:r w:rsidRPr="00BB475E">
        <w:rPr>
          <w:rFonts w:asciiTheme="minorHAnsi" w:hAnsiTheme="minorHAnsi" w:cstheme="minorHAnsi"/>
          <w:color w:val="000000"/>
          <w:sz w:val="22"/>
          <w:lang w:eastAsia="fr-FR"/>
        </w:rPr>
        <w:t xml:space="preserve">of the </w:t>
      </w:r>
      <w:r w:rsidR="00100FEF" w:rsidRPr="00BB475E">
        <w:rPr>
          <w:rFonts w:asciiTheme="minorHAnsi" w:hAnsiTheme="minorHAnsi" w:cstheme="minorHAnsi"/>
          <w:sz w:val="22"/>
          <w:szCs w:val="22"/>
        </w:rPr>
        <w:t>Department of Haematology, North Glasgow Sector</w:t>
      </w:r>
      <w:r w:rsidRPr="00BB475E">
        <w:rPr>
          <w:rFonts w:asciiTheme="minorHAnsi" w:hAnsiTheme="minorHAnsi" w:cstheme="minorHAnsi"/>
          <w:b/>
          <w:bCs/>
          <w:color w:val="000000"/>
          <w:sz w:val="22"/>
          <w:lang w:eastAsia="fr-FR"/>
        </w:rPr>
        <w:t xml:space="preserve">.  </w:t>
      </w:r>
    </w:p>
    <w:p w:rsidR="00ED596F" w:rsidRDefault="00ED596F" w:rsidP="00967BC1">
      <w:pPr>
        <w:autoSpaceDE w:val="0"/>
        <w:autoSpaceDN w:val="0"/>
        <w:adjustRightInd w:val="0"/>
        <w:spacing w:after="0"/>
        <w:ind w:left="360"/>
        <w:jc w:val="both"/>
        <w:rPr>
          <w:rFonts w:asciiTheme="minorHAnsi" w:hAnsiTheme="minorHAnsi" w:cstheme="minorHAnsi"/>
          <w:b/>
          <w:bCs/>
          <w:color w:val="000000"/>
          <w:sz w:val="22"/>
          <w:lang w:eastAsia="fr-FR"/>
        </w:rPr>
      </w:pPr>
    </w:p>
    <w:p w:rsidR="00EC5397" w:rsidRPr="00BB475E" w:rsidRDefault="0067082E" w:rsidP="00967BC1">
      <w:pPr>
        <w:autoSpaceDE w:val="0"/>
        <w:autoSpaceDN w:val="0"/>
        <w:adjustRightInd w:val="0"/>
        <w:spacing w:after="0"/>
        <w:ind w:left="360"/>
        <w:jc w:val="both"/>
        <w:rPr>
          <w:rFonts w:asciiTheme="minorHAnsi" w:hAnsiTheme="minorHAnsi" w:cstheme="minorHAnsi"/>
          <w:color w:val="000000"/>
          <w:sz w:val="22"/>
          <w:lang w:eastAsia="fr-FR"/>
        </w:rPr>
      </w:pPr>
      <w:r w:rsidRPr="00BB475E">
        <w:rPr>
          <w:rFonts w:asciiTheme="minorHAnsi" w:hAnsiTheme="minorHAnsi" w:cstheme="minorHAnsi"/>
          <w:color w:val="000000"/>
          <w:sz w:val="22"/>
          <w:lang w:eastAsia="fr-FR"/>
        </w:rPr>
        <w:t>Its scope is</w:t>
      </w:r>
      <w:r w:rsidR="00EC5397" w:rsidRPr="00BB475E">
        <w:rPr>
          <w:rFonts w:asciiTheme="minorHAnsi" w:hAnsiTheme="minorHAnsi" w:cstheme="minorHAnsi"/>
          <w:color w:val="000000"/>
          <w:sz w:val="22"/>
          <w:lang w:eastAsia="fr-FR"/>
        </w:rPr>
        <w:t xml:space="preserve">: </w:t>
      </w:r>
    </w:p>
    <w:p w:rsidR="0067082E" w:rsidRPr="00BB475E" w:rsidRDefault="0067082E" w:rsidP="00967BC1">
      <w:pPr>
        <w:autoSpaceDE w:val="0"/>
        <w:autoSpaceDN w:val="0"/>
        <w:adjustRightInd w:val="0"/>
        <w:spacing w:after="0"/>
        <w:ind w:left="360"/>
        <w:jc w:val="both"/>
        <w:rPr>
          <w:rFonts w:asciiTheme="minorHAnsi" w:hAnsiTheme="minorHAnsi" w:cstheme="minorHAnsi"/>
          <w:color w:val="000000"/>
          <w:sz w:val="22"/>
          <w:lang w:eastAsia="fr-FR"/>
        </w:rPr>
      </w:pPr>
    </w:p>
    <w:p w:rsidR="00EC5397" w:rsidRPr="00BB475E" w:rsidRDefault="002A7174" w:rsidP="00967BC1">
      <w:pPr>
        <w:numPr>
          <w:ilvl w:val="0"/>
          <w:numId w:val="2"/>
        </w:numPr>
        <w:tabs>
          <w:tab w:val="clear" w:pos="360"/>
          <w:tab w:val="num" w:pos="720"/>
        </w:tabs>
        <w:autoSpaceDE w:val="0"/>
        <w:autoSpaceDN w:val="0"/>
        <w:adjustRightInd w:val="0"/>
        <w:spacing w:after="0"/>
        <w:ind w:left="720"/>
        <w:jc w:val="both"/>
        <w:rPr>
          <w:rFonts w:asciiTheme="minorHAnsi" w:hAnsiTheme="minorHAnsi" w:cstheme="minorHAnsi"/>
          <w:color w:val="000000"/>
          <w:sz w:val="22"/>
          <w:lang w:eastAsia="fr-FR"/>
        </w:rPr>
      </w:pPr>
      <w:r w:rsidRPr="00BB475E">
        <w:rPr>
          <w:rFonts w:asciiTheme="minorHAnsi" w:hAnsiTheme="minorHAnsi" w:cstheme="minorHAnsi"/>
          <w:b/>
          <w:bCs/>
          <w:color w:val="000000"/>
          <w:sz w:val="22"/>
          <w:lang w:eastAsia="fr-FR"/>
        </w:rPr>
        <w:t>Internal</w:t>
      </w:r>
      <w:r w:rsidR="0067082E" w:rsidRPr="00BB475E">
        <w:rPr>
          <w:rFonts w:asciiTheme="minorHAnsi" w:hAnsiTheme="minorHAnsi" w:cstheme="minorHAnsi"/>
          <w:b/>
          <w:bCs/>
          <w:color w:val="000000"/>
          <w:sz w:val="22"/>
          <w:lang w:eastAsia="fr-FR"/>
        </w:rPr>
        <w:t xml:space="preserve"> use:</w:t>
      </w:r>
      <w:r w:rsidR="0067082E" w:rsidRPr="00BB475E">
        <w:rPr>
          <w:rFonts w:asciiTheme="minorHAnsi" w:hAnsiTheme="minorHAnsi" w:cstheme="minorHAnsi"/>
          <w:bCs/>
          <w:color w:val="000000"/>
          <w:sz w:val="22"/>
          <w:lang w:eastAsia="fr-FR"/>
        </w:rPr>
        <w:t xml:space="preserve"> </w:t>
      </w:r>
      <w:r w:rsidR="0067082E" w:rsidRPr="00BB475E">
        <w:rPr>
          <w:rFonts w:asciiTheme="minorHAnsi" w:hAnsiTheme="minorHAnsi" w:cstheme="minorHAnsi"/>
          <w:color w:val="000000"/>
          <w:sz w:val="22"/>
          <w:lang w:eastAsia="fr-FR"/>
        </w:rPr>
        <w:t>T</w:t>
      </w:r>
      <w:r w:rsidR="00EC5397" w:rsidRPr="00BB475E">
        <w:rPr>
          <w:rFonts w:asciiTheme="minorHAnsi" w:hAnsiTheme="minorHAnsi" w:cstheme="minorHAnsi"/>
          <w:color w:val="000000"/>
          <w:sz w:val="22"/>
          <w:lang w:eastAsia="fr-FR"/>
        </w:rPr>
        <w:t>o communicate to staff the laboratory’s qualit</w:t>
      </w:r>
      <w:r w:rsidR="008A2677">
        <w:rPr>
          <w:rFonts w:asciiTheme="minorHAnsi" w:hAnsiTheme="minorHAnsi" w:cstheme="minorHAnsi"/>
          <w:color w:val="000000"/>
          <w:sz w:val="22"/>
          <w:lang w:eastAsia="fr-FR"/>
        </w:rPr>
        <w:t>y poli</w:t>
      </w:r>
      <w:r w:rsidR="00C91B29">
        <w:rPr>
          <w:rFonts w:asciiTheme="minorHAnsi" w:hAnsiTheme="minorHAnsi" w:cstheme="minorHAnsi"/>
          <w:color w:val="000000"/>
          <w:sz w:val="22"/>
          <w:lang w:eastAsia="fr-FR"/>
        </w:rPr>
        <w:t>cies</w:t>
      </w:r>
      <w:r w:rsidR="008A2677">
        <w:rPr>
          <w:rFonts w:asciiTheme="minorHAnsi" w:hAnsiTheme="minorHAnsi" w:cstheme="minorHAnsi"/>
          <w:color w:val="000000"/>
          <w:sz w:val="22"/>
          <w:lang w:eastAsia="fr-FR"/>
        </w:rPr>
        <w:t xml:space="preserve"> and quality objectives. T</w:t>
      </w:r>
      <w:r w:rsidR="00EC5397" w:rsidRPr="00BB475E">
        <w:rPr>
          <w:rFonts w:asciiTheme="minorHAnsi" w:hAnsiTheme="minorHAnsi" w:cstheme="minorHAnsi"/>
          <w:color w:val="000000"/>
          <w:sz w:val="22"/>
          <w:lang w:eastAsia="fr-FR"/>
        </w:rPr>
        <w:t xml:space="preserve">o make the staff familiar with the processes used to achieve compliance with </w:t>
      </w:r>
      <w:r w:rsidR="00C91B29">
        <w:rPr>
          <w:rFonts w:asciiTheme="minorHAnsi" w:hAnsiTheme="minorHAnsi" w:cstheme="minorHAnsi"/>
          <w:bCs/>
          <w:color w:val="000000"/>
          <w:sz w:val="22"/>
          <w:lang w:eastAsia="fr-FR"/>
        </w:rPr>
        <w:t>any</w:t>
      </w:r>
      <w:r w:rsidR="00EC5397" w:rsidRPr="00BB475E">
        <w:rPr>
          <w:rFonts w:asciiTheme="minorHAnsi" w:hAnsiTheme="minorHAnsi" w:cstheme="minorHAnsi"/>
          <w:bCs/>
          <w:color w:val="000000"/>
          <w:sz w:val="22"/>
          <w:lang w:eastAsia="fr-FR"/>
        </w:rPr>
        <w:t xml:space="preserve"> </w:t>
      </w:r>
      <w:r w:rsidR="00EC5397" w:rsidRPr="00BB475E">
        <w:rPr>
          <w:rFonts w:asciiTheme="minorHAnsi" w:hAnsiTheme="minorHAnsi" w:cstheme="minorHAnsi"/>
          <w:color w:val="000000"/>
          <w:sz w:val="22"/>
          <w:lang w:eastAsia="fr-FR"/>
        </w:rPr>
        <w:t>requirements. This facilitate</w:t>
      </w:r>
      <w:r w:rsidR="008A2677">
        <w:rPr>
          <w:rFonts w:asciiTheme="minorHAnsi" w:hAnsiTheme="minorHAnsi" w:cstheme="minorHAnsi"/>
          <w:color w:val="000000"/>
          <w:sz w:val="22"/>
          <w:lang w:eastAsia="fr-FR"/>
        </w:rPr>
        <w:t>s</w:t>
      </w:r>
      <w:r w:rsidR="00EC5397" w:rsidRPr="00BB475E">
        <w:rPr>
          <w:rFonts w:asciiTheme="minorHAnsi" w:hAnsiTheme="minorHAnsi" w:cstheme="minorHAnsi"/>
          <w:color w:val="000000"/>
          <w:sz w:val="22"/>
          <w:lang w:eastAsia="fr-FR"/>
        </w:rPr>
        <w:t xml:space="preserve"> the imple</w:t>
      </w:r>
      <w:r w:rsidR="005E0FB5" w:rsidRPr="00BB475E">
        <w:rPr>
          <w:rFonts w:asciiTheme="minorHAnsi" w:hAnsiTheme="minorHAnsi" w:cstheme="minorHAnsi"/>
          <w:color w:val="000000"/>
          <w:sz w:val="22"/>
          <w:lang w:eastAsia="fr-FR"/>
        </w:rPr>
        <w:t>mentation of the quality management s</w:t>
      </w:r>
      <w:r w:rsidR="00EC5397" w:rsidRPr="00BB475E">
        <w:rPr>
          <w:rFonts w:asciiTheme="minorHAnsi" w:hAnsiTheme="minorHAnsi" w:cstheme="minorHAnsi"/>
          <w:color w:val="000000"/>
          <w:sz w:val="22"/>
          <w:lang w:eastAsia="fr-FR"/>
        </w:rPr>
        <w:t xml:space="preserve">ystem as well </w:t>
      </w:r>
      <w:r w:rsidR="008A2677">
        <w:rPr>
          <w:rFonts w:asciiTheme="minorHAnsi" w:hAnsiTheme="minorHAnsi" w:cstheme="minorHAnsi"/>
          <w:color w:val="000000"/>
          <w:sz w:val="22"/>
          <w:lang w:eastAsia="fr-FR"/>
        </w:rPr>
        <w:t>as ensuring</w:t>
      </w:r>
      <w:r w:rsidR="00EC5397" w:rsidRPr="00BB475E">
        <w:rPr>
          <w:rFonts w:asciiTheme="minorHAnsi" w:hAnsiTheme="minorHAnsi" w:cstheme="minorHAnsi"/>
          <w:color w:val="000000"/>
          <w:sz w:val="22"/>
          <w:lang w:eastAsia="fr-FR"/>
        </w:rPr>
        <w:t xml:space="preserve"> its maintenance and required updates during alte</w:t>
      </w:r>
      <w:r w:rsidR="00991833">
        <w:rPr>
          <w:rFonts w:asciiTheme="minorHAnsi" w:hAnsiTheme="minorHAnsi" w:cstheme="minorHAnsi"/>
          <w:color w:val="000000"/>
          <w:sz w:val="22"/>
          <w:lang w:eastAsia="fr-FR"/>
        </w:rPr>
        <w:t xml:space="preserve">ring circumstances. This </w:t>
      </w:r>
      <w:r w:rsidR="00EC5397" w:rsidRPr="00BB475E">
        <w:rPr>
          <w:rFonts w:asciiTheme="minorHAnsi" w:hAnsiTheme="minorHAnsi" w:cstheme="minorHAnsi"/>
          <w:color w:val="000000"/>
          <w:sz w:val="22"/>
          <w:lang w:eastAsia="fr-FR"/>
        </w:rPr>
        <w:t>allow</w:t>
      </w:r>
      <w:r w:rsidR="00991833">
        <w:rPr>
          <w:rFonts w:asciiTheme="minorHAnsi" w:hAnsiTheme="minorHAnsi" w:cstheme="minorHAnsi"/>
          <w:color w:val="000000"/>
          <w:sz w:val="22"/>
          <w:lang w:eastAsia="fr-FR"/>
        </w:rPr>
        <w:t>s</w:t>
      </w:r>
      <w:r w:rsidR="00EC5397" w:rsidRPr="00BB475E">
        <w:rPr>
          <w:rFonts w:asciiTheme="minorHAnsi" w:hAnsiTheme="minorHAnsi" w:cstheme="minorHAnsi"/>
          <w:color w:val="000000"/>
          <w:sz w:val="22"/>
          <w:lang w:eastAsia="fr-FR"/>
        </w:rPr>
        <w:t xml:space="preserve"> effective communication and </w:t>
      </w:r>
      <w:r w:rsidR="00991833">
        <w:rPr>
          <w:rFonts w:asciiTheme="minorHAnsi" w:hAnsiTheme="minorHAnsi" w:cstheme="minorHAnsi"/>
          <w:color w:val="000000"/>
          <w:sz w:val="22"/>
          <w:lang w:eastAsia="fr-FR"/>
        </w:rPr>
        <w:t xml:space="preserve">the </w:t>
      </w:r>
      <w:r w:rsidR="00EC5397" w:rsidRPr="00BB475E">
        <w:rPr>
          <w:rFonts w:asciiTheme="minorHAnsi" w:hAnsiTheme="minorHAnsi" w:cstheme="minorHAnsi"/>
          <w:color w:val="000000"/>
          <w:sz w:val="22"/>
          <w:lang w:eastAsia="fr-FR"/>
        </w:rPr>
        <w:t xml:space="preserve">control of quality related activities and a documented base for quality system audits. </w:t>
      </w:r>
    </w:p>
    <w:p w:rsidR="0067082E" w:rsidRPr="00DA642C" w:rsidRDefault="0067082E" w:rsidP="00967BC1">
      <w:pPr>
        <w:autoSpaceDE w:val="0"/>
        <w:autoSpaceDN w:val="0"/>
        <w:adjustRightInd w:val="0"/>
        <w:spacing w:after="0"/>
        <w:ind w:left="720"/>
        <w:jc w:val="both"/>
        <w:rPr>
          <w:rFonts w:cs="Arial"/>
          <w:color w:val="000000"/>
          <w:sz w:val="22"/>
          <w:lang w:eastAsia="fr-FR"/>
        </w:rPr>
      </w:pPr>
    </w:p>
    <w:p w:rsidR="00F66952" w:rsidRPr="00BB475E" w:rsidRDefault="002A7174" w:rsidP="00967BC1">
      <w:pPr>
        <w:numPr>
          <w:ilvl w:val="0"/>
          <w:numId w:val="1"/>
        </w:numPr>
        <w:autoSpaceDE w:val="0"/>
        <w:autoSpaceDN w:val="0"/>
        <w:adjustRightInd w:val="0"/>
        <w:spacing w:after="0"/>
        <w:ind w:left="720"/>
        <w:jc w:val="both"/>
        <w:rPr>
          <w:rFonts w:asciiTheme="minorHAnsi" w:hAnsiTheme="minorHAnsi" w:cstheme="minorHAnsi"/>
          <w:color w:val="000000"/>
          <w:sz w:val="22"/>
          <w:lang w:eastAsia="fr-FR"/>
        </w:rPr>
      </w:pPr>
      <w:r w:rsidRPr="00BB475E">
        <w:rPr>
          <w:rFonts w:asciiTheme="minorHAnsi" w:hAnsiTheme="minorHAnsi" w:cstheme="minorHAnsi"/>
          <w:b/>
          <w:bCs/>
          <w:color w:val="000000"/>
          <w:sz w:val="22"/>
          <w:lang w:eastAsia="fr-FR"/>
        </w:rPr>
        <w:t>External</w:t>
      </w:r>
      <w:r w:rsidR="00EC5397" w:rsidRPr="00BB475E">
        <w:rPr>
          <w:rFonts w:asciiTheme="minorHAnsi" w:hAnsiTheme="minorHAnsi" w:cstheme="minorHAnsi"/>
          <w:b/>
          <w:bCs/>
          <w:color w:val="000000"/>
          <w:sz w:val="22"/>
          <w:lang w:eastAsia="fr-FR"/>
        </w:rPr>
        <w:t xml:space="preserve"> use</w:t>
      </w:r>
      <w:r w:rsidR="0067082E" w:rsidRPr="00BB475E">
        <w:rPr>
          <w:rFonts w:asciiTheme="minorHAnsi" w:hAnsiTheme="minorHAnsi" w:cstheme="minorHAnsi"/>
          <w:b/>
          <w:bCs/>
          <w:color w:val="000000"/>
          <w:sz w:val="22"/>
          <w:lang w:eastAsia="fr-FR"/>
        </w:rPr>
        <w:t xml:space="preserve">: </w:t>
      </w:r>
      <w:r w:rsidR="0067082E" w:rsidRPr="00BB475E">
        <w:rPr>
          <w:rFonts w:asciiTheme="minorHAnsi" w:hAnsiTheme="minorHAnsi" w:cstheme="minorHAnsi"/>
          <w:color w:val="000000"/>
          <w:sz w:val="22"/>
          <w:lang w:eastAsia="fr-FR"/>
        </w:rPr>
        <w:t>T</w:t>
      </w:r>
      <w:r w:rsidR="00EC5397" w:rsidRPr="00BB475E">
        <w:rPr>
          <w:rFonts w:asciiTheme="minorHAnsi" w:hAnsiTheme="minorHAnsi" w:cstheme="minorHAnsi"/>
          <w:color w:val="000000"/>
          <w:sz w:val="22"/>
          <w:lang w:eastAsia="fr-FR"/>
        </w:rPr>
        <w:t xml:space="preserve">o inform the </w:t>
      </w:r>
      <w:r w:rsidR="00100FEF" w:rsidRPr="00BB475E">
        <w:rPr>
          <w:rFonts w:asciiTheme="minorHAnsi" w:hAnsiTheme="minorHAnsi" w:cstheme="minorHAnsi"/>
          <w:iCs/>
          <w:sz w:val="22"/>
          <w:lang w:eastAsia="fr-FR"/>
        </w:rPr>
        <w:t>service users</w:t>
      </w:r>
      <w:r w:rsidR="00DF143E" w:rsidRPr="00BB475E">
        <w:rPr>
          <w:rFonts w:asciiTheme="minorHAnsi" w:hAnsiTheme="minorHAnsi" w:cstheme="minorHAnsi"/>
          <w:sz w:val="22"/>
          <w:lang w:eastAsia="fr-FR"/>
        </w:rPr>
        <w:t xml:space="preserve"> </w:t>
      </w:r>
      <w:r w:rsidR="00DF143E" w:rsidRPr="00BB475E">
        <w:rPr>
          <w:rFonts w:asciiTheme="minorHAnsi" w:hAnsiTheme="minorHAnsi" w:cstheme="minorHAnsi"/>
          <w:color w:val="000000"/>
          <w:sz w:val="22"/>
          <w:lang w:eastAsia="fr-FR"/>
        </w:rPr>
        <w:t>about it</w:t>
      </w:r>
      <w:r w:rsidR="005E0FB5" w:rsidRPr="00BB475E">
        <w:rPr>
          <w:rFonts w:asciiTheme="minorHAnsi" w:hAnsiTheme="minorHAnsi" w:cstheme="minorHAnsi"/>
          <w:color w:val="000000"/>
          <w:sz w:val="22"/>
          <w:lang w:eastAsia="fr-FR"/>
        </w:rPr>
        <w:t>s quality p</w:t>
      </w:r>
      <w:r w:rsidR="00C91B29">
        <w:rPr>
          <w:rFonts w:asciiTheme="minorHAnsi" w:hAnsiTheme="minorHAnsi" w:cstheme="minorHAnsi"/>
          <w:color w:val="000000"/>
          <w:sz w:val="22"/>
          <w:lang w:eastAsia="fr-FR"/>
        </w:rPr>
        <w:t>olicies</w:t>
      </w:r>
      <w:r w:rsidR="00EC5397" w:rsidRPr="00BB475E">
        <w:rPr>
          <w:rFonts w:asciiTheme="minorHAnsi" w:hAnsiTheme="minorHAnsi" w:cstheme="minorHAnsi"/>
          <w:color w:val="000000"/>
          <w:sz w:val="22"/>
          <w:lang w:eastAsia="fr-FR"/>
        </w:rPr>
        <w:t xml:space="preserve"> as well as </w:t>
      </w:r>
      <w:r w:rsidR="00DF143E" w:rsidRPr="00BB475E">
        <w:rPr>
          <w:rFonts w:asciiTheme="minorHAnsi" w:hAnsiTheme="minorHAnsi" w:cstheme="minorHAnsi"/>
          <w:color w:val="000000"/>
          <w:sz w:val="22"/>
          <w:lang w:eastAsia="fr-FR"/>
        </w:rPr>
        <w:t>its</w:t>
      </w:r>
      <w:r w:rsidR="005E0FB5" w:rsidRPr="00BB475E">
        <w:rPr>
          <w:rFonts w:asciiTheme="minorHAnsi" w:hAnsiTheme="minorHAnsi" w:cstheme="minorHAnsi"/>
          <w:color w:val="000000"/>
          <w:sz w:val="22"/>
          <w:lang w:eastAsia="fr-FR"/>
        </w:rPr>
        <w:t xml:space="preserve"> implemented quality management s</w:t>
      </w:r>
      <w:r w:rsidR="00EC5397" w:rsidRPr="00BB475E">
        <w:rPr>
          <w:rFonts w:asciiTheme="minorHAnsi" w:hAnsiTheme="minorHAnsi" w:cstheme="minorHAnsi"/>
          <w:color w:val="000000"/>
          <w:sz w:val="22"/>
          <w:lang w:eastAsia="fr-FR"/>
        </w:rPr>
        <w:t>yste</w:t>
      </w:r>
      <w:bookmarkStart w:id="35" w:name="_Toc276617973"/>
      <w:r w:rsidR="00C91B29">
        <w:rPr>
          <w:rFonts w:asciiTheme="minorHAnsi" w:hAnsiTheme="minorHAnsi" w:cstheme="minorHAnsi"/>
          <w:color w:val="000000"/>
          <w:sz w:val="22"/>
          <w:lang w:eastAsia="fr-FR"/>
        </w:rPr>
        <w:t>m and of compliance.</w:t>
      </w:r>
    </w:p>
    <w:p w:rsidR="0067082E" w:rsidRPr="009508BA" w:rsidRDefault="0067082E" w:rsidP="00967BC1">
      <w:pPr>
        <w:autoSpaceDE w:val="0"/>
        <w:autoSpaceDN w:val="0"/>
        <w:adjustRightInd w:val="0"/>
        <w:spacing w:after="0"/>
        <w:jc w:val="both"/>
        <w:rPr>
          <w:sz w:val="22"/>
          <w:szCs w:val="22"/>
        </w:rPr>
      </w:pPr>
    </w:p>
    <w:p w:rsidR="00F66952" w:rsidRDefault="00F66952" w:rsidP="005D736F">
      <w:pPr>
        <w:pStyle w:val="Heading1"/>
      </w:pPr>
      <w:bookmarkStart w:id="36" w:name="_Toc453929872"/>
      <w:bookmarkStart w:id="37" w:name="_Toc181370370"/>
      <w:bookmarkEnd w:id="35"/>
      <w:r>
        <w:t>Quality Policy</w:t>
      </w:r>
      <w:bookmarkEnd w:id="36"/>
      <w:r w:rsidR="00003791">
        <w:t xml:space="preserve"> Statement</w:t>
      </w:r>
      <w:r w:rsidR="00C7094E">
        <w:t xml:space="preserve"> </w:t>
      </w:r>
      <w:r w:rsidR="00C7094E" w:rsidRPr="00C7094E">
        <w:rPr>
          <w:color w:val="FF0000"/>
        </w:rPr>
        <w:t>(5.3.2)</w:t>
      </w:r>
      <w:bookmarkEnd w:id="37"/>
    </w:p>
    <w:p w:rsidR="00F91586" w:rsidRPr="009508BA" w:rsidRDefault="00F91586" w:rsidP="00967BC1">
      <w:pPr>
        <w:spacing w:after="0"/>
        <w:rPr>
          <w:sz w:val="22"/>
          <w:szCs w:val="22"/>
        </w:rPr>
      </w:pPr>
    </w:p>
    <w:p w:rsidR="00D00D7A" w:rsidRPr="00BB475E" w:rsidRDefault="00246432" w:rsidP="00967BC1">
      <w:pPr>
        <w:spacing w:after="0"/>
        <w:ind w:left="357"/>
        <w:jc w:val="both"/>
        <w:rPr>
          <w:rFonts w:asciiTheme="minorHAnsi" w:hAnsiTheme="minorHAnsi" w:cstheme="minorHAnsi"/>
          <w:sz w:val="22"/>
          <w:szCs w:val="22"/>
        </w:rPr>
      </w:pPr>
      <w:r w:rsidRPr="00BB475E">
        <w:rPr>
          <w:rFonts w:asciiTheme="minorHAnsi" w:hAnsiTheme="minorHAnsi" w:cstheme="minorHAnsi"/>
          <w:sz w:val="22"/>
          <w:szCs w:val="22"/>
        </w:rPr>
        <w:t>S</w:t>
      </w:r>
      <w:r w:rsidR="00D00D7A" w:rsidRPr="00BB475E">
        <w:rPr>
          <w:rFonts w:asciiTheme="minorHAnsi" w:hAnsiTheme="minorHAnsi" w:cstheme="minorHAnsi"/>
          <w:sz w:val="22"/>
          <w:szCs w:val="22"/>
        </w:rPr>
        <w:t>enior management is dedicated to providing the resources necessary to maintain the laboratory quality management system</w:t>
      </w:r>
      <w:r w:rsidR="00F66952" w:rsidRPr="00BB475E">
        <w:rPr>
          <w:rFonts w:asciiTheme="minorHAnsi" w:hAnsiTheme="minorHAnsi" w:cstheme="minorHAnsi"/>
          <w:sz w:val="22"/>
          <w:szCs w:val="22"/>
        </w:rPr>
        <w:t>.</w:t>
      </w:r>
    </w:p>
    <w:p w:rsidR="004538C1" w:rsidRPr="00BB475E" w:rsidRDefault="00007FCA" w:rsidP="00967BC1">
      <w:pPr>
        <w:spacing w:after="0"/>
        <w:ind w:left="357"/>
        <w:jc w:val="both"/>
        <w:rPr>
          <w:rFonts w:asciiTheme="minorHAnsi" w:hAnsiTheme="minorHAnsi" w:cstheme="minorHAnsi"/>
          <w:sz w:val="22"/>
          <w:szCs w:val="22"/>
        </w:rPr>
      </w:pPr>
      <w:r w:rsidRPr="00BB475E">
        <w:rPr>
          <w:rFonts w:asciiTheme="minorHAnsi" w:hAnsiTheme="minorHAnsi" w:cstheme="minorHAnsi"/>
          <w:sz w:val="22"/>
          <w:szCs w:val="22"/>
        </w:rPr>
        <w:t>The laboratory</w:t>
      </w:r>
      <w:r w:rsidR="004538C1" w:rsidRPr="00BB475E">
        <w:rPr>
          <w:rFonts w:asciiTheme="minorHAnsi" w:hAnsiTheme="minorHAnsi" w:cstheme="minorHAnsi"/>
          <w:sz w:val="22"/>
          <w:szCs w:val="22"/>
        </w:rPr>
        <w:t xml:space="preserve"> </w:t>
      </w:r>
      <w:r w:rsidRPr="00BB475E">
        <w:rPr>
          <w:rFonts w:asciiTheme="minorHAnsi" w:hAnsiTheme="minorHAnsi" w:cstheme="minorHAnsi"/>
          <w:sz w:val="22"/>
          <w:szCs w:val="22"/>
        </w:rPr>
        <w:t>is committed</w:t>
      </w:r>
      <w:r w:rsidR="004538C1" w:rsidRPr="00BB475E">
        <w:rPr>
          <w:rFonts w:asciiTheme="minorHAnsi" w:hAnsiTheme="minorHAnsi" w:cstheme="minorHAnsi"/>
          <w:sz w:val="22"/>
          <w:szCs w:val="22"/>
        </w:rPr>
        <w:t xml:space="preserve"> </w:t>
      </w:r>
      <w:r w:rsidRPr="00BB475E">
        <w:rPr>
          <w:rFonts w:asciiTheme="minorHAnsi" w:hAnsiTheme="minorHAnsi" w:cstheme="minorHAnsi"/>
          <w:sz w:val="22"/>
          <w:szCs w:val="22"/>
        </w:rPr>
        <w:t>to</w:t>
      </w:r>
      <w:r w:rsidR="004538C1" w:rsidRPr="00BB475E">
        <w:rPr>
          <w:rFonts w:asciiTheme="minorHAnsi" w:hAnsiTheme="minorHAnsi" w:cstheme="minorHAnsi"/>
          <w:sz w:val="22"/>
          <w:szCs w:val="22"/>
        </w:rPr>
        <w:t xml:space="preserve"> continu</w:t>
      </w:r>
      <w:r w:rsidR="00C7094E">
        <w:rPr>
          <w:rFonts w:asciiTheme="minorHAnsi" w:hAnsiTheme="minorHAnsi" w:cstheme="minorHAnsi"/>
          <w:sz w:val="22"/>
          <w:szCs w:val="22"/>
        </w:rPr>
        <w:t>al improvement, meeting patient</w:t>
      </w:r>
      <w:r w:rsidR="004538C1" w:rsidRPr="00BB475E">
        <w:rPr>
          <w:rFonts w:asciiTheme="minorHAnsi" w:hAnsiTheme="minorHAnsi" w:cstheme="minorHAnsi"/>
          <w:sz w:val="22"/>
          <w:szCs w:val="22"/>
        </w:rPr>
        <w:t xml:space="preserve"> and </w:t>
      </w:r>
      <w:r w:rsidR="00F66952" w:rsidRPr="00BB475E">
        <w:rPr>
          <w:rFonts w:asciiTheme="minorHAnsi" w:hAnsiTheme="minorHAnsi" w:cstheme="minorHAnsi"/>
          <w:sz w:val="22"/>
          <w:szCs w:val="22"/>
        </w:rPr>
        <w:t>service user</w:t>
      </w:r>
      <w:r w:rsidR="00991833">
        <w:rPr>
          <w:rFonts w:asciiTheme="minorHAnsi" w:hAnsiTheme="minorHAnsi" w:cstheme="minorHAnsi"/>
          <w:sz w:val="22"/>
          <w:szCs w:val="22"/>
        </w:rPr>
        <w:t xml:space="preserve"> requirements</w:t>
      </w:r>
      <w:r w:rsidRPr="00BB475E">
        <w:rPr>
          <w:rFonts w:asciiTheme="minorHAnsi" w:hAnsiTheme="minorHAnsi" w:cstheme="minorHAnsi"/>
          <w:sz w:val="22"/>
          <w:szCs w:val="22"/>
        </w:rPr>
        <w:t xml:space="preserve"> and providing</w:t>
      </w:r>
      <w:r w:rsidR="004538C1" w:rsidRPr="00BB475E">
        <w:rPr>
          <w:rFonts w:asciiTheme="minorHAnsi" w:hAnsiTheme="minorHAnsi" w:cstheme="minorHAnsi"/>
          <w:sz w:val="22"/>
          <w:szCs w:val="22"/>
        </w:rPr>
        <w:t xml:space="preserve"> a basis for the establishment and review of the quality objectives. </w:t>
      </w:r>
    </w:p>
    <w:p w:rsidR="00003791" w:rsidRPr="00BB475E" w:rsidRDefault="00007FCA" w:rsidP="00510006">
      <w:pPr>
        <w:spacing w:after="0"/>
        <w:ind w:left="357"/>
        <w:jc w:val="both"/>
        <w:rPr>
          <w:rFonts w:asciiTheme="minorHAnsi" w:hAnsiTheme="minorHAnsi" w:cstheme="minorHAnsi"/>
          <w:sz w:val="22"/>
          <w:szCs w:val="22"/>
        </w:rPr>
      </w:pPr>
      <w:r w:rsidRPr="00BB475E">
        <w:rPr>
          <w:rFonts w:asciiTheme="minorHAnsi" w:hAnsiTheme="minorHAnsi" w:cstheme="minorHAnsi"/>
          <w:sz w:val="22"/>
          <w:szCs w:val="22"/>
        </w:rPr>
        <w:t>Q</w:t>
      </w:r>
      <w:r w:rsidR="00246432" w:rsidRPr="00BB475E">
        <w:rPr>
          <w:rFonts w:asciiTheme="minorHAnsi" w:hAnsiTheme="minorHAnsi" w:cstheme="minorHAnsi"/>
          <w:sz w:val="22"/>
          <w:szCs w:val="22"/>
        </w:rPr>
        <w:t>uality p</w:t>
      </w:r>
      <w:r w:rsidRPr="00BB475E">
        <w:rPr>
          <w:rFonts w:asciiTheme="minorHAnsi" w:hAnsiTheme="minorHAnsi" w:cstheme="minorHAnsi"/>
          <w:sz w:val="22"/>
          <w:szCs w:val="22"/>
        </w:rPr>
        <w:t>ractices</w:t>
      </w:r>
      <w:r w:rsidR="004538C1" w:rsidRPr="00BB475E">
        <w:rPr>
          <w:rFonts w:asciiTheme="minorHAnsi" w:hAnsiTheme="minorHAnsi" w:cstheme="minorHAnsi"/>
          <w:sz w:val="22"/>
          <w:szCs w:val="22"/>
        </w:rPr>
        <w:t xml:space="preserve"> </w:t>
      </w:r>
      <w:r w:rsidRPr="00BB475E">
        <w:rPr>
          <w:rFonts w:asciiTheme="minorHAnsi" w:hAnsiTheme="minorHAnsi" w:cstheme="minorHAnsi"/>
          <w:sz w:val="22"/>
          <w:szCs w:val="22"/>
        </w:rPr>
        <w:t>are communicated</w:t>
      </w:r>
      <w:r w:rsidR="00991833">
        <w:rPr>
          <w:rFonts w:asciiTheme="minorHAnsi" w:hAnsiTheme="minorHAnsi" w:cstheme="minorHAnsi"/>
          <w:sz w:val="22"/>
          <w:szCs w:val="22"/>
        </w:rPr>
        <w:t xml:space="preserve"> within the organisation and are</w:t>
      </w:r>
      <w:r w:rsidR="004538C1" w:rsidRPr="00BB475E">
        <w:rPr>
          <w:rFonts w:asciiTheme="minorHAnsi" w:hAnsiTheme="minorHAnsi" w:cstheme="minorHAnsi"/>
          <w:sz w:val="22"/>
          <w:szCs w:val="22"/>
        </w:rPr>
        <w:t xml:space="preserve"> understood and adhered to by </w:t>
      </w:r>
      <w:r w:rsidR="00483E48" w:rsidRPr="00BB475E">
        <w:rPr>
          <w:rFonts w:asciiTheme="minorHAnsi" w:hAnsiTheme="minorHAnsi" w:cstheme="minorHAnsi"/>
          <w:sz w:val="22"/>
          <w:szCs w:val="22"/>
        </w:rPr>
        <w:t xml:space="preserve">all </w:t>
      </w:r>
      <w:r w:rsidR="004538C1" w:rsidRPr="00BB475E">
        <w:rPr>
          <w:rFonts w:asciiTheme="minorHAnsi" w:hAnsiTheme="minorHAnsi" w:cstheme="minorHAnsi"/>
          <w:sz w:val="22"/>
          <w:szCs w:val="22"/>
        </w:rPr>
        <w:t xml:space="preserve">employees. The laboratory </w:t>
      </w:r>
      <w:r w:rsidR="00D00D7A" w:rsidRPr="00BB475E">
        <w:rPr>
          <w:rFonts w:asciiTheme="minorHAnsi" w:hAnsiTheme="minorHAnsi" w:cstheme="minorHAnsi"/>
          <w:sz w:val="22"/>
          <w:szCs w:val="22"/>
        </w:rPr>
        <w:t>ensure</w:t>
      </w:r>
      <w:r w:rsidR="009E301E" w:rsidRPr="00BB475E">
        <w:rPr>
          <w:rFonts w:asciiTheme="minorHAnsi" w:hAnsiTheme="minorHAnsi" w:cstheme="minorHAnsi"/>
          <w:sz w:val="22"/>
          <w:szCs w:val="22"/>
        </w:rPr>
        <w:t>s</w:t>
      </w:r>
      <w:r w:rsidR="00D00D7A" w:rsidRPr="00BB475E">
        <w:rPr>
          <w:rFonts w:asciiTheme="minorHAnsi" w:hAnsiTheme="minorHAnsi" w:cstheme="minorHAnsi"/>
          <w:sz w:val="22"/>
          <w:szCs w:val="22"/>
        </w:rPr>
        <w:t xml:space="preserve"> a competent workforce to deliver</w:t>
      </w:r>
      <w:r w:rsidR="004538C1" w:rsidRPr="00BB475E">
        <w:rPr>
          <w:rFonts w:asciiTheme="minorHAnsi" w:hAnsiTheme="minorHAnsi" w:cstheme="minorHAnsi"/>
          <w:sz w:val="22"/>
          <w:szCs w:val="22"/>
        </w:rPr>
        <w:t xml:space="preserve"> </w:t>
      </w:r>
      <w:r w:rsidR="00BC43D3" w:rsidRPr="00BB475E">
        <w:rPr>
          <w:rFonts w:asciiTheme="minorHAnsi" w:hAnsiTheme="minorHAnsi" w:cstheme="minorHAnsi"/>
          <w:sz w:val="22"/>
          <w:szCs w:val="22"/>
        </w:rPr>
        <w:t xml:space="preserve">quality </w:t>
      </w:r>
      <w:r w:rsidR="00D00D7A" w:rsidRPr="00BB475E">
        <w:rPr>
          <w:rFonts w:asciiTheme="minorHAnsi" w:hAnsiTheme="minorHAnsi" w:cstheme="minorHAnsi"/>
          <w:sz w:val="22"/>
          <w:szCs w:val="22"/>
        </w:rPr>
        <w:t>results</w:t>
      </w:r>
      <w:r w:rsidR="004538C1" w:rsidRPr="00BB475E">
        <w:rPr>
          <w:rFonts w:asciiTheme="minorHAnsi" w:hAnsiTheme="minorHAnsi" w:cstheme="minorHAnsi"/>
          <w:sz w:val="22"/>
          <w:szCs w:val="22"/>
        </w:rPr>
        <w:t xml:space="preserve"> in a</w:t>
      </w:r>
      <w:r w:rsidR="00BC43D3" w:rsidRPr="00BB475E">
        <w:rPr>
          <w:rFonts w:asciiTheme="minorHAnsi" w:hAnsiTheme="minorHAnsi" w:cstheme="minorHAnsi"/>
          <w:sz w:val="22"/>
          <w:szCs w:val="22"/>
        </w:rPr>
        <w:t xml:space="preserve"> timely manner according to</w:t>
      </w:r>
      <w:r w:rsidR="00C94789" w:rsidRPr="00C94789">
        <w:rPr>
          <w:rFonts w:asciiTheme="minorHAnsi" w:hAnsiTheme="minorHAnsi" w:cstheme="minorHAnsi"/>
          <w:sz w:val="22"/>
          <w:szCs w:val="22"/>
        </w:rPr>
        <w:t xml:space="preserve"> </w:t>
      </w:r>
      <w:r w:rsidR="00C94789">
        <w:rPr>
          <w:rFonts w:asciiTheme="minorHAnsi" w:hAnsiTheme="minorHAnsi" w:cstheme="minorHAnsi"/>
          <w:sz w:val="22"/>
          <w:szCs w:val="22"/>
        </w:rPr>
        <w:t xml:space="preserve">the </w:t>
      </w:r>
      <w:r w:rsidR="00C94789" w:rsidRPr="00BB475E">
        <w:rPr>
          <w:rFonts w:asciiTheme="minorHAnsi" w:hAnsiTheme="minorHAnsi" w:cstheme="minorHAnsi"/>
          <w:sz w:val="22"/>
          <w:szCs w:val="22"/>
        </w:rPr>
        <w:t>Blood Safety and Quality Regulations 2005 (amended 2007)</w:t>
      </w:r>
      <w:r w:rsidR="00C94789">
        <w:rPr>
          <w:rFonts w:asciiTheme="minorHAnsi" w:hAnsiTheme="minorHAnsi" w:cstheme="minorHAnsi"/>
          <w:sz w:val="22"/>
          <w:szCs w:val="22"/>
        </w:rPr>
        <w:t xml:space="preserve"> </w:t>
      </w:r>
      <w:r w:rsidR="00C94789" w:rsidRPr="008A2677">
        <w:rPr>
          <w:rFonts w:asciiTheme="minorHAnsi" w:hAnsiTheme="minorHAnsi" w:cstheme="minorHAnsi"/>
          <w:color w:val="00B050"/>
          <w:sz w:val="22"/>
          <w:szCs w:val="22"/>
        </w:rPr>
        <w:t>[ECD-ALL-GDL-028]</w:t>
      </w:r>
      <w:r w:rsidR="00C94789">
        <w:rPr>
          <w:rFonts w:asciiTheme="minorHAnsi" w:hAnsiTheme="minorHAnsi" w:cstheme="minorHAnsi"/>
          <w:sz w:val="22"/>
          <w:szCs w:val="22"/>
        </w:rPr>
        <w:t xml:space="preserve"> and </w:t>
      </w:r>
      <w:r w:rsidR="00C94789" w:rsidRPr="006F2CA0">
        <w:rPr>
          <w:rFonts w:asciiTheme="minorHAnsi" w:hAnsiTheme="minorHAnsi" w:cstheme="minorHAnsi"/>
          <w:bCs/>
          <w:sz w:val="22"/>
          <w:szCs w:val="22"/>
        </w:rPr>
        <w:t>The Medicines for Human Use (Clinical Trials) Regulations 2004</w:t>
      </w:r>
      <w:r w:rsidR="00C94789">
        <w:rPr>
          <w:rFonts w:asciiTheme="minorHAnsi" w:hAnsiTheme="minorHAnsi" w:cstheme="minorHAnsi"/>
          <w:bCs/>
          <w:sz w:val="22"/>
          <w:szCs w:val="22"/>
        </w:rPr>
        <w:t xml:space="preserve"> </w:t>
      </w:r>
      <w:r w:rsidR="00445B6A">
        <w:rPr>
          <w:rFonts w:asciiTheme="minorHAnsi" w:hAnsiTheme="minorHAnsi" w:cstheme="minorHAnsi"/>
          <w:bCs/>
          <w:sz w:val="22"/>
          <w:szCs w:val="22"/>
        </w:rPr>
        <w:t xml:space="preserve">(amended 2005 and 2006) </w:t>
      </w:r>
      <w:r w:rsidR="00C94789" w:rsidRPr="008A2677">
        <w:rPr>
          <w:rFonts w:asciiTheme="minorHAnsi" w:hAnsiTheme="minorHAnsi" w:cstheme="minorHAnsi"/>
          <w:color w:val="00B050"/>
          <w:sz w:val="22"/>
          <w:szCs w:val="22"/>
        </w:rPr>
        <w:t>[ECD-ALL-GDL-0</w:t>
      </w:r>
      <w:r w:rsidR="00C94789">
        <w:rPr>
          <w:rFonts w:asciiTheme="minorHAnsi" w:hAnsiTheme="minorHAnsi" w:cstheme="minorHAnsi"/>
          <w:color w:val="00B050"/>
          <w:sz w:val="22"/>
          <w:szCs w:val="22"/>
        </w:rPr>
        <w:t xml:space="preserve">65] </w:t>
      </w:r>
      <w:r w:rsidR="00C94789">
        <w:rPr>
          <w:rFonts w:asciiTheme="minorHAnsi" w:hAnsiTheme="minorHAnsi" w:cstheme="minorHAnsi"/>
          <w:sz w:val="22"/>
          <w:szCs w:val="22"/>
        </w:rPr>
        <w:t>as regulated by the MHRA</w:t>
      </w:r>
      <w:r w:rsidR="00C94789" w:rsidRPr="00BB475E">
        <w:rPr>
          <w:rFonts w:asciiTheme="minorHAnsi" w:hAnsiTheme="minorHAnsi" w:cstheme="minorHAnsi"/>
          <w:sz w:val="22"/>
          <w:szCs w:val="22"/>
        </w:rPr>
        <w:t>.</w:t>
      </w:r>
      <w:r w:rsidR="00C94789">
        <w:rPr>
          <w:rFonts w:asciiTheme="minorHAnsi" w:hAnsiTheme="minorHAnsi" w:cstheme="minorHAnsi"/>
          <w:sz w:val="22"/>
          <w:szCs w:val="22"/>
        </w:rPr>
        <w:t xml:space="preserve"> Also</w:t>
      </w:r>
      <w:r w:rsidR="00C94789" w:rsidRPr="00BB475E">
        <w:rPr>
          <w:rFonts w:asciiTheme="minorHAnsi" w:hAnsiTheme="minorHAnsi" w:cstheme="minorHAnsi"/>
          <w:sz w:val="22"/>
          <w:szCs w:val="22"/>
        </w:rPr>
        <w:t xml:space="preserve"> </w:t>
      </w:r>
      <w:r w:rsidR="00C91B29">
        <w:rPr>
          <w:rFonts w:asciiTheme="minorHAnsi" w:hAnsiTheme="minorHAnsi" w:cstheme="minorHAnsi"/>
          <w:sz w:val="22"/>
          <w:szCs w:val="22"/>
        </w:rPr>
        <w:t>ISO15189-2022</w:t>
      </w:r>
      <w:r w:rsidR="00C348BB" w:rsidRPr="00BB475E">
        <w:rPr>
          <w:rFonts w:asciiTheme="minorHAnsi" w:hAnsiTheme="minorHAnsi" w:cstheme="minorHAnsi"/>
          <w:sz w:val="22"/>
          <w:szCs w:val="22"/>
        </w:rPr>
        <w:t xml:space="preserve"> </w:t>
      </w:r>
      <w:r w:rsidR="003330D6" w:rsidRPr="003330D6">
        <w:rPr>
          <w:rFonts w:asciiTheme="minorHAnsi" w:hAnsiTheme="minorHAnsi" w:cstheme="minorHAnsi"/>
          <w:color w:val="00B050"/>
          <w:sz w:val="22"/>
          <w:szCs w:val="22"/>
        </w:rPr>
        <w:t>[ECD-ALL-GDL-027]</w:t>
      </w:r>
      <w:r w:rsidR="003330D6">
        <w:rPr>
          <w:rFonts w:asciiTheme="minorHAnsi" w:hAnsiTheme="minorHAnsi" w:cstheme="minorHAnsi"/>
          <w:sz w:val="22"/>
          <w:szCs w:val="22"/>
        </w:rPr>
        <w:t xml:space="preserve"> </w:t>
      </w:r>
      <w:r w:rsidR="00F8619A">
        <w:rPr>
          <w:rFonts w:asciiTheme="minorHAnsi" w:hAnsiTheme="minorHAnsi" w:cstheme="minorHAnsi"/>
          <w:sz w:val="22"/>
          <w:szCs w:val="22"/>
        </w:rPr>
        <w:t>as assessed</w:t>
      </w:r>
      <w:r w:rsidR="00C91B29">
        <w:rPr>
          <w:rFonts w:asciiTheme="minorHAnsi" w:hAnsiTheme="minorHAnsi" w:cstheme="minorHAnsi"/>
          <w:sz w:val="22"/>
          <w:szCs w:val="22"/>
        </w:rPr>
        <w:t xml:space="preserve"> for compliance </w:t>
      </w:r>
      <w:r w:rsidR="00F8619A">
        <w:rPr>
          <w:rFonts w:asciiTheme="minorHAnsi" w:hAnsiTheme="minorHAnsi" w:cstheme="minorHAnsi"/>
          <w:sz w:val="22"/>
          <w:szCs w:val="22"/>
        </w:rPr>
        <w:t xml:space="preserve">by </w:t>
      </w:r>
      <w:r w:rsidR="00C91B29">
        <w:rPr>
          <w:rFonts w:asciiTheme="minorHAnsi" w:hAnsiTheme="minorHAnsi" w:cstheme="minorHAnsi"/>
          <w:sz w:val="22"/>
          <w:szCs w:val="22"/>
        </w:rPr>
        <w:t>The United Kingdom Accreditation Service (</w:t>
      </w:r>
      <w:r w:rsidR="00F8619A">
        <w:rPr>
          <w:rFonts w:asciiTheme="minorHAnsi" w:hAnsiTheme="minorHAnsi" w:cstheme="minorHAnsi"/>
          <w:sz w:val="22"/>
          <w:szCs w:val="22"/>
        </w:rPr>
        <w:t>UKAS</w:t>
      </w:r>
      <w:bookmarkStart w:id="38" w:name="_Toc453929873"/>
      <w:r w:rsidR="00C7094E">
        <w:rPr>
          <w:rFonts w:asciiTheme="minorHAnsi" w:hAnsiTheme="minorHAnsi" w:cstheme="minorHAnsi"/>
          <w:sz w:val="22"/>
          <w:szCs w:val="22"/>
        </w:rPr>
        <w:t>) in all the locations it operates from.</w:t>
      </w:r>
      <w:r w:rsidR="00C94789">
        <w:rPr>
          <w:rFonts w:asciiTheme="minorHAnsi" w:hAnsiTheme="minorHAnsi" w:cstheme="minorHAnsi"/>
          <w:sz w:val="22"/>
          <w:szCs w:val="22"/>
        </w:rPr>
        <w:t xml:space="preserve"> </w:t>
      </w:r>
      <w:r w:rsidR="00003791" w:rsidRPr="00BB475E">
        <w:rPr>
          <w:rFonts w:asciiTheme="minorHAnsi" w:hAnsiTheme="minorHAnsi" w:cstheme="minorHAnsi"/>
          <w:sz w:val="22"/>
          <w:szCs w:val="22"/>
        </w:rPr>
        <w:t xml:space="preserve">The laboratory ensures that each </w:t>
      </w:r>
      <w:r w:rsidR="00936BC4">
        <w:rPr>
          <w:rFonts w:asciiTheme="minorHAnsi" w:hAnsiTheme="minorHAnsi" w:cstheme="minorHAnsi"/>
          <w:sz w:val="22"/>
          <w:szCs w:val="22"/>
        </w:rPr>
        <w:t>section</w:t>
      </w:r>
      <w:r w:rsidR="00003791" w:rsidRPr="00BB475E">
        <w:rPr>
          <w:rFonts w:asciiTheme="minorHAnsi" w:hAnsiTheme="minorHAnsi" w:cstheme="minorHAnsi"/>
          <w:sz w:val="22"/>
          <w:szCs w:val="22"/>
        </w:rPr>
        <w:t xml:space="preserve"> partakes in and documents internal quality assurance activity. The laboratory ensures that each department belongs to and participates in</w:t>
      </w:r>
      <w:r w:rsidR="00991833">
        <w:rPr>
          <w:rFonts w:asciiTheme="minorHAnsi" w:hAnsiTheme="minorHAnsi" w:cstheme="minorHAnsi"/>
          <w:sz w:val="22"/>
          <w:szCs w:val="22"/>
        </w:rPr>
        <w:t>,</w:t>
      </w:r>
      <w:r w:rsidR="00003791" w:rsidRPr="00BB475E">
        <w:rPr>
          <w:rFonts w:asciiTheme="minorHAnsi" w:hAnsiTheme="minorHAnsi" w:cstheme="minorHAnsi"/>
          <w:sz w:val="22"/>
          <w:szCs w:val="22"/>
        </w:rPr>
        <w:t xml:space="preserve"> appropriate External Quality Assurance schemes with evidence of performance review. The laboratory ensures that each department is routinely active in addressing </w:t>
      </w:r>
      <w:r w:rsidR="00936BC4">
        <w:rPr>
          <w:rFonts w:asciiTheme="minorHAnsi" w:hAnsiTheme="minorHAnsi" w:cstheme="minorHAnsi"/>
          <w:sz w:val="22"/>
          <w:szCs w:val="22"/>
        </w:rPr>
        <w:t>Health &amp; Safety</w:t>
      </w:r>
      <w:r w:rsidR="00F8619A">
        <w:rPr>
          <w:rFonts w:asciiTheme="minorHAnsi" w:hAnsiTheme="minorHAnsi" w:cstheme="minorHAnsi"/>
          <w:sz w:val="22"/>
          <w:szCs w:val="22"/>
        </w:rPr>
        <w:t xml:space="preserve">, </w:t>
      </w:r>
      <w:r w:rsidR="00936BC4">
        <w:rPr>
          <w:rFonts w:asciiTheme="minorHAnsi" w:hAnsiTheme="minorHAnsi" w:cstheme="minorHAnsi"/>
          <w:sz w:val="22"/>
          <w:szCs w:val="22"/>
        </w:rPr>
        <w:t xml:space="preserve">Staff training and </w:t>
      </w:r>
      <w:r w:rsidR="00003791" w:rsidRPr="00BB475E">
        <w:rPr>
          <w:rFonts w:asciiTheme="minorHAnsi" w:hAnsiTheme="minorHAnsi" w:cstheme="minorHAnsi"/>
          <w:sz w:val="22"/>
          <w:szCs w:val="22"/>
        </w:rPr>
        <w:t xml:space="preserve">development, appropriate equipment maintenance and internal audit. </w:t>
      </w:r>
    </w:p>
    <w:p w:rsidR="0067082E" w:rsidRPr="00050F77" w:rsidRDefault="0067082E" w:rsidP="00967BC1">
      <w:pPr>
        <w:spacing w:after="0"/>
        <w:ind w:left="426"/>
        <w:jc w:val="both"/>
        <w:rPr>
          <w:rFonts w:asciiTheme="minorHAnsi" w:hAnsiTheme="minorHAnsi" w:cstheme="minorHAnsi"/>
          <w:sz w:val="22"/>
          <w:szCs w:val="22"/>
        </w:rPr>
      </w:pPr>
    </w:p>
    <w:p w:rsidR="00056C86" w:rsidRDefault="00056C86" w:rsidP="005D736F">
      <w:pPr>
        <w:pStyle w:val="Heading1"/>
      </w:pPr>
      <w:bookmarkStart w:id="39" w:name="_Toc181370371"/>
      <w:r w:rsidRPr="00DA642C">
        <w:t>Organi</w:t>
      </w:r>
      <w:r w:rsidR="00BB475E">
        <w:t>s</w:t>
      </w:r>
      <w:r w:rsidRPr="00DA642C">
        <w:t>ation</w:t>
      </w:r>
      <w:bookmarkEnd w:id="38"/>
      <w:r w:rsidR="002706B6">
        <w:t xml:space="preserve"> </w:t>
      </w:r>
      <w:r w:rsidR="00950DD4">
        <w:t>and Management</w:t>
      </w:r>
      <w:bookmarkEnd w:id="39"/>
    </w:p>
    <w:p w:rsidR="002706B6" w:rsidRPr="009508BA" w:rsidRDefault="002706B6" w:rsidP="00967BC1">
      <w:pPr>
        <w:spacing w:after="0"/>
        <w:rPr>
          <w:sz w:val="22"/>
          <w:szCs w:val="22"/>
        </w:rPr>
      </w:pPr>
    </w:p>
    <w:p w:rsidR="008B74E1" w:rsidRPr="00D80D5A" w:rsidRDefault="008B74E1" w:rsidP="00EA7C50">
      <w:pPr>
        <w:pStyle w:val="Heading2"/>
      </w:pPr>
      <w:bookmarkStart w:id="40" w:name="_Toc453929874"/>
      <w:bookmarkStart w:id="41" w:name="_Toc181370372"/>
      <w:bookmarkStart w:id="42" w:name="_Toc276617964"/>
      <w:r w:rsidRPr="00D80D5A">
        <w:t>Organi</w:t>
      </w:r>
      <w:r w:rsidR="00BB475E" w:rsidRPr="00D80D5A">
        <w:t>s</w:t>
      </w:r>
      <w:r w:rsidRPr="00D80D5A">
        <w:t>ation</w:t>
      </w:r>
      <w:bookmarkEnd w:id="40"/>
      <w:r w:rsidR="002E3806" w:rsidRPr="00D80D5A">
        <w:t xml:space="preserve"> </w:t>
      </w:r>
      <w:r w:rsidR="002E3806" w:rsidRPr="00E33DCA">
        <w:rPr>
          <w:color w:val="FF0000"/>
        </w:rPr>
        <w:t>(</w:t>
      </w:r>
      <w:r w:rsidR="00BC77B4">
        <w:rPr>
          <w:color w:val="FF0000"/>
        </w:rPr>
        <w:t>5.3.2</w:t>
      </w:r>
      <w:r w:rsidR="002E3806" w:rsidRPr="00E33DCA">
        <w:rPr>
          <w:color w:val="FF0000"/>
        </w:rPr>
        <w:t>.)</w:t>
      </w:r>
      <w:bookmarkEnd w:id="41"/>
    </w:p>
    <w:p w:rsidR="002E3806" w:rsidRDefault="002E3806" w:rsidP="00967BC1">
      <w:pPr>
        <w:spacing w:after="0"/>
        <w:jc w:val="both"/>
        <w:rPr>
          <w:sz w:val="22"/>
          <w:szCs w:val="22"/>
        </w:rPr>
      </w:pPr>
    </w:p>
    <w:p w:rsidR="002E3806" w:rsidRPr="00BB475E" w:rsidRDefault="002E3806" w:rsidP="00967BC1">
      <w:pPr>
        <w:spacing w:after="0"/>
        <w:ind w:left="360"/>
        <w:jc w:val="both"/>
        <w:rPr>
          <w:rFonts w:asciiTheme="minorHAnsi" w:hAnsiTheme="minorHAnsi" w:cstheme="minorHAnsi"/>
          <w:sz w:val="22"/>
          <w:szCs w:val="22"/>
        </w:rPr>
      </w:pPr>
      <w:r w:rsidRPr="00BB475E">
        <w:rPr>
          <w:rFonts w:asciiTheme="minorHAnsi" w:hAnsiTheme="minorHAnsi" w:cstheme="minorHAnsi"/>
          <w:sz w:val="22"/>
          <w:szCs w:val="22"/>
        </w:rPr>
        <w:t>The laboratory ensures to deliver quality results in a timely manner according to the Blood Safety and Quality Regulations 2005 (amended 2007)</w:t>
      </w:r>
      <w:r w:rsidR="00991833" w:rsidRPr="00991833">
        <w:rPr>
          <w:rFonts w:asciiTheme="minorHAnsi" w:hAnsiTheme="minorHAnsi" w:cstheme="minorHAnsi"/>
          <w:color w:val="00B050"/>
          <w:sz w:val="22"/>
          <w:szCs w:val="22"/>
        </w:rPr>
        <w:t xml:space="preserve"> </w:t>
      </w:r>
      <w:r w:rsidR="00991833" w:rsidRPr="008A2677">
        <w:rPr>
          <w:rFonts w:asciiTheme="minorHAnsi" w:hAnsiTheme="minorHAnsi" w:cstheme="minorHAnsi"/>
          <w:color w:val="00B050"/>
          <w:sz w:val="22"/>
          <w:szCs w:val="22"/>
        </w:rPr>
        <w:t>[ECD-ALL-GDL-028]</w:t>
      </w:r>
      <w:r w:rsidR="006F2CA0">
        <w:rPr>
          <w:rFonts w:asciiTheme="minorHAnsi" w:hAnsiTheme="minorHAnsi" w:cstheme="minorHAnsi"/>
          <w:sz w:val="22"/>
          <w:szCs w:val="22"/>
        </w:rPr>
        <w:t>,</w:t>
      </w:r>
      <w:r w:rsidR="006F2CA0">
        <w:rPr>
          <w:rFonts w:asciiTheme="minorHAnsi" w:hAnsiTheme="minorHAnsi" w:cstheme="minorHAnsi"/>
          <w:color w:val="00B050"/>
          <w:sz w:val="22"/>
          <w:szCs w:val="22"/>
        </w:rPr>
        <w:t xml:space="preserve"> </w:t>
      </w:r>
      <w:r w:rsidR="006F2CA0" w:rsidRPr="006F2CA0">
        <w:rPr>
          <w:rFonts w:asciiTheme="minorHAnsi" w:hAnsiTheme="minorHAnsi" w:cstheme="minorHAnsi"/>
          <w:bCs/>
          <w:sz w:val="22"/>
          <w:szCs w:val="22"/>
        </w:rPr>
        <w:t>The Medicines for Human Use (Clinical Trials) Regulations 2004</w:t>
      </w:r>
      <w:r w:rsidR="006F2CA0">
        <w:rPr>
          <w:rFonts w:asciiTheme="minorHAnsi" w:hAnsiTheme="minorHAnsi" w:cstheme="minorHAnsi"/>
          <w:bCs/>
          <w:sz w:val="22"/>
          <w:szCs w:val="22"/>
        </w:rPr>
        <w:t xml:space="preserve"> </w:t>
      </w:r>
      <w:r w:rsidR="00445B6A">
        <w:rPr>
          <w:rFonts w:asciiTheme="minorHAnsi" w:hAnsiTheme="minorHAnsi" w:cstheme="minorHAnsi"/>
          <w:bCs/>
          <w:sz w:val="22"/>
          <w:szCs w:val="22"/>
        </w:rPr>
        <w:t xml:space="preserve">(amended 2005 and 2006) </w:t>
      </w:r>
      <w:r w:rsidR="006F2CA0" w:rsidRPr="008A2677">
        <w:rPr>
          <w:rFonts w:asciiTheme="minorHAnsi" w:hAnsiTheme="minorHAnsi" w:cstheme="minorHAnsi"/>
          <w:color w:val="00B050"/>
          <w:sz w:val="22"/>
          <w:szCs w:val="22"/>
        </w:rPr>
        <w:t>[ECD-ALL-GDL-0</w:t>
      </w:r>
      <w:r w:rsidR="006F2CA0">
        <w:rPr>
          <w:rFonts w:asciiTheme="minorHAnsi" w:hAnsiTheme="minorHAnsi" w:cstheme="minorHAnsi"/>
          <w:color w:val="00B050"/>
          <w:sz w:val="22"/>
          <w:szCs w:val="22"/>
        </w:rPr>
        <w:t>65</w:t>
      </w:r>
      <w:r w:rsidR="006F2CA0" w:rsidRPr="008A2677">
        <w:rPr>
          <w:rFonts w:asciiTheme="minorHAnsi" w:hAnsiTheme="minorHAnsi" w:cstheme="minorHAnsi"/>
          <w:color w:val="00B050"/>
          <w:sz w:val="22"/>
          <w:szCs w:val="22"/>
        </w:rPr>
        <w:t>]</w:t>
      </w:r>
      <w:r w:rsidR="006F2CA0">
        <w:rPr>
          <w:rFonts w:asciiTheme="minorHAnsi" w:hAnsiTheme="minorHAnsi" w:cstheme="minorHAnsi"/>
          <w:color w:val="00B050"/>
          <w:sz w:val="22"/>
          <w:szCs w:val="22"/>
        </w:rPr>
        <w:t xml:space="preserve"> </w:t>
      </w:r>
      <w:r w:rsidR="006F2CA0" w:rsidRPr="006F2CA0">
        <w:rPr>
          <w:rFonts w:asciiTheme="minorHAnsi" w:hAnsiTheme="minorHAnsi" w:cstheme="minorHAnsi"/>
          <w:sz w:val="22"/>
          <w:szCs w:val="22"/>
        </w:rPr>
        <w:t xml:space="preserve">and </w:t>
      </w:r>
      <w:r w:rsidR="006F2CA0" w:rsidRPr="00BB475E">
        <w:rPr>
          <w:rFonts w:asciiTheme="minorHAnsi" w:hAnsiTheme="minorHAnsi" w:cstheme="minorHAnsi"/>
          <w:sz w:val="22"/>
          <w:szCs w:val="22"/>
        </w:rPr>
        <w:t>ISO15189-2012</w:t>
      </w:r>
      <w:r w:rsidR="006F2CA0">
        <w:rPr>
          <w:rFonts w:asciiTheme="minorHAnsi" w:hAnsiTheme="minorHAnsi" w:cstheme="minorHAnsi"/>
          <w:sz w:val="22"/>
          <w:szCs w:val="22"/>
        </w:rPr>
        <w:t xml:space="preserve"> </w:t>
      </w:r>
      <w:r w:rsidR="006F2CA0" w:rsidRPr="003330D6">
        <w:rPr>
          <w:rFonts w:asciiTheme="minorHAnsi" w:hAnsiTheme="minorHAnsi" w:cstheme="minorHAnsi"/>
          <w:color w:val="00B050"/>
          <w:sz w:val="22"/>
          <w:szCs w:val="22"/>
        </w:rPr>
        <w:t>[ECD-ALL-GDL-027]</w:t>
      </w:r>
      <w:r w:rsidRPr="006F2CA0">
        <w:rPr>
          <w:rFonts w:asciiTheme="minorHAnsi" w:hAnsiTheme="minorHAnsi" w:cstheme="minorHAnsi"/>
          <w:sz w:val="22"/>
          <w:szCs w:val="22"/>
        </w:rPr>
        <w:t>.</w:t>
      </w:r>
      <w:r w:rsidRPr="00BB475E">
        <w:rPr>
          <w:rFonts w:asciiTheme="minorHAnsi" w:hAnsiTheme="minorHAnsi" w:cstheme="minorHAnsi"/>
          <w:sz w:val="22"/>
          <w:szCs w:val="22"/>
        </w:rPr>
        <w:t xml:space="preserve"> </w:t>
      </w:r>
    </w:p>
    <w:p w:rsidR="001C7889" w:rsidRPr="002E3806" w:rsidRDefault="001C7889" w:rsidP="00967BC1">
      <w:pPr>
        <w:spacing w:after="0"/>
        <w:jc w:val="both"/>
        <w:rPr>
          <w:sz w:val="22"/>
          <w:szCs w:val="22"/>
        </w:rPr>
      </w:pPr>
    </w:p>
    <w:p w:rsidR="002E3806" w:rsidRPr="00BB475E" w:rsidRDefault="002E3806" w:rsidP="0082695D">
      <w:pPr>
        <w:pStyle w:val="Heading3"/>
      </w:pPr>
      <w:bookmarkStart w:id="43" w:name="_Toc181370373"/>
      <w:r w:rsidRPr="00A76596">
        <w:t>Legal Entity</w:t>
      </w:r>
      <w:r w:rsidRPr="00BB475E">
        <w:t xml:space="preserve"> </w:t>
      </w:r>
      <w:r w:rsidRPr="00BB475E">
        <w:rPr>
          <w:color w:val="FF0000"/>
        </w:rPr>
        <w:t>(</w:t>
      </w:r>
      <w:r w:rsidR="00BC77B4">
        <w:rPr>
          <w:color w:val="FF0000"/>
        </w:rPr>
        <w:t>5.1</w:t>
      </w:r>
      <w:r w:rsidR="00A4231C">
        <w:rPr>
          <w:color w:val="FF0000"/>
        </w:rPr>
        <w:t>.)</w:t>
      </w:r>
      <w:bookmarkEnd w:id="43"/>
    </w:p>
    <w:p w:rsidR="002706B6" w:rsidRDefault="002706B6" w:rsidP="00967BC1">
      <w:pPr>
        <w:spacing w:after="0"/>
        <w:rPr>
          <w:sz w:val="22"/>
          <w:szCs w:val="22"/>
        </w:rPr>
      </w:pPr>
    </w:p>
    <w:p w:rsidR="002706B6" w:rsidRPr="00BB475E" w:rsidRDefault="002E3806" w:rsidP="00936BC4">
      <w:pPr>
        <w:spacing w:after="0"/>
        <w:ind w:left="426"/>
        <w:jc w:val="both"/>
        <w:rPr>
          <w:rFonts w:asciiTheme="minorHAnsi" w:hAnsiTheme="minorHAnsi" w:cstheme="minorHAnsi"/>
          <w:sz w:val="22"/>
          <w:szCs w:val="22"/>
        </w:rPr>
      </w:pPr>
      <w:r w:rsidRPr="00BB475E">
        <w:rPr>
          <w:rFonts w:asciiTheme="minorHAnsi" w:hAnsiTheme="minorHAnsi" w:cstheme="minorHAnsi"/>
          <w:sz w:val="22"/>
          <w:szCs w:val="22"/>
        </w:rPr>
        <w:t>The laboratories of the Department of Clinical and Laboratory Haematolo</w:t>
      </w:r>
      <w:r w:rsidR="00936BC4">
        <w:rPr>
          <w:rFonts w:asciiTheme="minorHAnsi" w:hAnsiTheme="minorHAnsi" w:cstheme="minorHAnsi"/>
          <w:sz w:val="22"/>
          <w:szCs w:val="22"/>
        </w:rPr>
        <w:t>gy, North Glasgow Sector, NHSGG</w:t>
      </w:r>
      <w:r w:rsidRPr="00BB475E">
        <w:rPr>
          <w:rFonts w:asciiTheme="minorHAnsi" w:hAnsiTheme="minorHAnsi" w:cstheme="minorHAnsi"/>
          <w:sz w:val="22"/>
          <w:szCs w:val="22"/>
        </w:rPr>
        <w:t>C, are a constituent of the Diagnostics Division in the Acute Services of NHS Greater Glasgow and Clyde.</w:t>
      </w:r>
      <w:r w:rsidR="00FA352B" w:rsidRPr="00BB475E">
        <w:rPr>
          <w:rFonts w:asciiTheme="minorHAnsi" w:hAnsiTheme="minorHAnsi" w:cstheme="minorHAnsi"/>
          <w:sz w:val="22"/>
          <w:szCs w:val="22"/>
        </w:rPr>
        <w:t xml:space="preserve"> The department </w:t>
      </w:r>
      <w:r w:rsidR="00422ED4" w:rsidRPr="00BB475E">
        <w:rPr>
          <w:rFonts w:asciiTheme="minorHAnsi" w:hAnsiTheme="minorHAnsi" w:cstheme="minorHAnsi"/>
          <w:sz w:val="22"/>
          <w:szCs w:val="22"/>
        </w:rPr>
        <w:t xml:space="preserve">provides </w:t>
      </w:r>
      <w:r w:rsidR="00FA352B" w:rsidRPr="00BB475E">
        <w:rPr>
          <w:rFonts w:asciiTheme="minorHAnsi" w:hAnsiTheme="minorHAnsi" w:cstheme="minorHAnsi"/>
          <w:sz w:val="22"/>
          <w:szCs w:val="22"/>
        </w:rPr>
        <w:t>routine and specialised haematology services from 4 sites situated at; Glasgo</w:t>
      </w:r>
      <w:r w:rsidR="00422ED4" w:rsidRPr="00BB475E">
        <w:rPr>
          <w:rFonts w:asciiTheme="minorHAnsi" w:hAnsiTheme="minorHAnsi" w:cstheme="minorHAnsi"/>
          <w:sz w:val="22"/>
          <w:szCs w:val="22"/>
        </w:rPr>
        <w:t xml:space="preserve">w Royal Infirmary, Gartnavel </w:t>
      </w:r>
      <w:r w:rsidR="00936BC4">
        <w:rPr>
          <w:rFonts w:asciiTheme="minorHAnsi" w:hAnsiTheme="minorHAnsi" w:cstheme="minorHAnsi"/>
          <w:sz w:val="22"/>
          <w:szCs w:val="22"/>
        </w:rPr>
        <w:t xml:space="preserve">General </w:t>
      </w:r>
      <w:r w:rsidR="00422ED4" w:rsidRPr="00BB475E">
        <w:rPr>
          <w:rFonts w:asciiTheme="minorHAnsi" w:hAnsiTheme="minorHAnsi" w:cstheme="minorHAnsi"/>
          <w:sz w:val="22"/>
          <w:szCs w:val="22"/>
        </w:rPr>
        <w:t>Hospital</w:t>
      </w:r>
      <w:r w:rsidR="00FA352B" w:rsidRPr="00BB475E">
        <w:rPr>
          <w:rFonts w:asciiTheme="minorHAnsi" w:hAnsiTheme="minorHAnsi" w:cstheme="minorHAnsi"/>
          <w:sz w:val="22"/>
          <w:szCs w:val="22"/>
        </w:rPr>
        <w:t xml:space="preserve">, Stobhill </w:t>
      </w:r>
      <w:r w:rsidR="00422ED4" w:rsidRPr="00BB475E">
        <w:rPr>
          <w:rFonts w:asciiTheme="minorHAnsi" w:hAnsiTheme="minorHAnsi" w:cstheme="minorHAnsi"/>
          <w:sz w:val="22"/>
          <w:szCs w:val="22"/>
        </w:rPr>
        <w:t>ACH</w:t>
      </w:r>
      <w:r w:rsidR="00837577">
        <w:rPr>
          <w:rFonts w:asciiTheme="minorHAnsi" w:hAnsiTheme="minorHAnsi" w:cstheme="minorHAnsi"/>
          <w:sz w:val="22"/>
          <w:szCs w:val="22"/>
        </w:rPr>
        <w:t xml:space="preserve">. </w:t>
      </w:r>
      <w:r w:rsidR="00FA352B" w:rsidRPr="00BB475E">
        <w:rPr>
          <w:rFonts w:asciiTheme="minorHAnsi" w:hAnsiTheme="minorHAnsi" w:cstheme="minorHAnsi"/>
          <w:sz w:val="22"/>
          <w:szCs w:val="22"/>
        </w:rPr>
        <w:t xml:space="preserve">It provides Blood </w:t>
      </w:r>
      <w:r w:rsidR="00991833">
        <w:rPr>
          <w:rFonts w:asciiTheme="minorHAnsi" w:hAnsiTheme="minorHAnsi" w:cstheme="minorHAnsi"/>
          <w:sz w:val="22"/>
          <w:szCs w:val="22"/>
        </w:rPr>
        <w:t>Transfusion</w:t>
      </w:r>
      <w:r w:rsidR="00FA352B" w:rsidRPr="00BB475E">
        <w:rPr>
          <w:rFonts w:asciiTheme="minorHAnsi" w:hAnsiTheme="minorHAnsi" w:cstheme="minorHAnsi"/>
          <w:sz w:val="22"/>
          <w:szCs w:val="22"/>
        </w:rPr>
        <w:t xml:space="preserve"> services from </w:t>
      </w:r>
      <w:r w:rsidR="00987827">
        <w:rPr>
          <w:rFonts w:asciiTheme="minorHAnsi" w:hAnsiTheme="minorHAnsi" w:cstheme="minorHAnsi"/>
          <w:sz w:val="22"/>
          <w:szCs w:val="22"/>
        </w:rPr>
        <w:t>two</w:t>
      </w:r>
      <w:r w:rsidR="00FA352B" w:rsidRPr="00BB475E">
        <w:rPr>
          <w:rFonts w:asciiTheme="minorHAnsi" w:hAnsiTheme="minorHAnsi" w:cstheme="minorHAnsi"/>
          <w:sz w:val="22"/>
          <w:szCs w:val="22"/>
        </w:rPr>
        <w:t xml:space="preserve"> </w:t>
      </w:r>
      <w:r w:rsidR="00936BC4">
        <w:rPr>
          <w:rFonts w:asciiTheme="minorHAnsi" w:hAnsiTheme="minorHAnsi" w:cstheme="minorHAnsi"/>
          <w:sz w:val="22"/>
          <w:szCs w:val="22"/>
        </w:rPr>
        <w:t>site</w:t>
      </w:r>
      <w:r w:rsidR="00987827">
        <w:rPr>
          <w:rFonts w:asciiTheme="minorHAnsi" w:hAnsiTheme="minorHAnsi" w:cstheme="minorHAnsi"/>
          <w:sz w:val="22"/>
          <w:szCs w:val="22"/>
        </w:rPr>
        <w:t>s</w:t>
      </w:r>
      <w:r w:rsidR="00936BC4">
        <w:rPr>
          <w:rFonts w:asciiTheme="minorHAnsi" w:hAnsiTheme="minorHAnsi" w:cstheme="minorHAnsi"/>
          <w:sz w:val="22"/>
          <w:szCs w:val="22"/>
        </w:rPr>
        <w:t>, Glasgow Royal Infirmary</w:t>
      </w:r>
      <w:r w:rsidR="00837577">
        <w:rPr>
          <w:rFonts w:asciiTheme="minorHAnsi" w:hAnsiTheme="minorHAnsi" w:cstheme="minorHAnsi"/>
          <w:sz w:val="22"/>
          <w:szCs w:val="22"/>
        </w:rPr>
        <w:t xml:space="preserve"> (24 hour service</w:t>
      </w:r>
      <w:r w:rsidR="00987827">
        <w:rPr>
          <w:rFonts w:asciiTheme="minorHAnsi" w:hAnsiTheme="minorHAnsi" w:cstheme="minorHAnsi"/>
          <w:sz w:val="22"/>
          <w:szCs w:val="22"/>
        </w:rPr>
        <w:t>) and Gartn</w:t>
      </w:r>
      <w:r w:rsidR="00837577">
        <w:rPr>
          <w:rFonts w:asciiTheme="minorHAnsi" w:hAnsiTheme="minorHAnsi" w:cstheme="minorHAnsi"/>
          <w:sz w:val="22"/>
          <w:szCs w:val="22"/>
        </w:rPr>
        <w:t>avel General Hospital (Mon-Fri 08:00</w:t>
      </w:r>
      <w:r w:rsidR="00987827">
        <w:rPr>
          <w:rFonts w:asciiTheme="minorHAnsi" w:hAnsiTheme="minorHAnsi" w:cstheme="minorHAnsi"/>
          <w:sz w:val="22"/>
          <w:szCs w:val="22"/>
        </w:rPr>
        <w:t>-</w:t>
      </w:r>
      <w:r w:rsidR="00837577">
        <w:rPr>
          <w:rFonts w:asciiTheme="minorHAnsi" w:hAnsiTheme="minorHAnsi" w:cstheme="minorHAnsi"/>
          <w:sz w:val="22"/>
          <w:szCs w:val="22"/>
        </w:rPr>
        <w:t>18:00</w:t>
      </w:r>
      <w:r w:rsidR="00987827">
        <w:rPr>
          <w:rFonts w:asciiTheme="minorHAnsi" w:hAnsiTheme="minorHAnsi" w:cstheme="minorHAnsi"/>
          <w:sz w:val="22"/>
          <w:szCs w:val="22"/>
        </w:rPr>
        <w:t>)</w:t>
      </w:r>
      <w:r w:rsidR="00936BC4">
        <w:rPr>
          <w:rFonts w:asciiTheme="minorHAnsi" w:hAnsiTheme="minorHAnsi" w:cstheme="minorHAnsi"/>
          <w:sz w:val="22"/>
          <w:szCs w:val="22"/>
        </w:rPr>
        <w:t>.</w:t>
      </w:r>
      <w:r w:rsidR="00D947E1">
        <w:rPr>
          <w:rFonts w:asciiTheme="minorHAnsi" w:hAnsiTheme="minorHAnsi" w:cstheme="minorHAnsi"/>
          <w:color w:val="000000"/>
          <w:sz w:val="22"/>
          <w:lang w:eastAsia="fr-FR"/>
        </w:rPr>
        <w:t xml:space="preserve"> Details of the services provided on each site can be found in the Departmental User Handbook </w:t>
      </w:r>
      <w:r w:rsidR="00D947E1">
        <w:rPr>
          <w:rFonts w:asciiTheme="minorHAnsi" w:hAnsiTheme="minorHAnsi" w:cstheme="minorHAnsi"/>
          <w:color w:val="00B050"/>
          <w:sz w:val="22"/>
          <w:lang w:eastAsia="fr-FR"/>
        </w:rPr>
        <w:t>[MAI-ALL-ALL-009]</w:t>
      </w:r>
      <w:r w:rsidR="00D947E1">
        <w:rPr>
          <w:rFonts w:asciiTheme="minorHAnsi" w:hAnsiTheme="minorHAnsi" w:cstheme="minorHAnsi"/>
          <w:sz w:val="22"/>
          <w:lang w:eastAsia="fr-FR"/>
        </w:rPr>
        <w:t>.</w:t>
      </w:r>
    </w:p>
    <w:p w:rsidR="00FA352B" w:rsidRDefault="00FA352B" w:rsidP="00967BC1">
      <w:pPr>
        <w:spacing w:after="0"/>
        <w:rPr>
          <w:sz w:val="22"/>
          <w:szCs w:val="22"/>
        </w:rPr>
      </w:pPr>
    </w:p>
    <w:p w:rsidR="00FA352B" w:rsidRPr="00BB475E" w:rsidRDefault="00D03007" w:rsidP="0082695D">
      <w:pPr>
        <w:pStyle w:val="Heading3"/>
      </w:pPr>
      <w:bookmarkStart w:id="44" w:name="_Toc181370374"/>
      <w:r>
        <w:t>Impartiality</w:t>
      </w:r>
      <w:r w:rsidR="00A94338">
        <w:t xml:space="preserve"> and Confidentiality</w:t>
      </w:r>
      <w:r w:rsidR="00950DD4" w:rsidRPr="00BB475E">
        <w:t xml:space="preserve"> </w:t>
      </w:r>
      <w:r w:rsidR="00A94338">
        <w:rPr>
          <w:color w:val="FF0000"/>
        </w:rPr>
        <w:t>(4.1, 4.2</w:t>
      </w:r>
      <w:r w:rsidR="00950DD4" w:rsidRPr="00BB475E">
        <w:rPr>
          <w:color w:val="FF0000"/>
        </w:rPr>
        <w:t>)</w:t>
      </w:r>
      <w:bookmarkEnd w:id="44"/>
    </w:p>
    <w:p w:rsidR="00FA352B" w:rsidRDefault="00FA352B" w:rsidP="00967BC1">
      <w:pPr>
        <w:spacing w:after="0"/>
        <w:jc w:val="both"/>
        <w:rPr>
          <w:rFonts w:cs="Arial"/>
          <w:sz w:val="22"/>
          <w:szCs w:val="22"/>
        </w:rPr>
      </w:pPr>
    </w:p>
    <w:p w:rsidR="00FA352B" w:rsidRPr="00BB475E" w:rsidRDefault="00FA352B" w:rsidP="00967BC1">
      <w:pPr>
        <w:spacing w:after="0"/>
        <w:ind w:left="426"/>
        <w:jc w:val="both"/>
        <w:rPr>
          <w:rFonts w:asciiTheme="minorHAnsi" w:hAnsiTheme="minorHAnsi" w:cstheme="minorHAnsi"/>
          <w:sz w:val="22"/>
          <w:szCs w:val="22"/>
        </w:rPr>
      </w:pPr>
      <w:r w:rsidRPr="00BB475E">
        <w:rPr>
          <w:rFonts w:asciiTheme="minorHAnsi" w:hAnsiTheme="minorHAnsi" w:cstheme="minorHAnsi"/>
          <w:sz w:val="22"/>
          <w:szCs w:val="22"/>
        </w:rPr>
        <w:t xml:space="preserve">The </w:t>
      </w:r>
      <w:r w:rsidRPr="00BB475E">
        <w:rPr>
          <w:rFonts w:asciiTheme="minorHAnsi" w:hAnsiTheme="minorHAnsi" w:cstheme="minorHAnsi"/>
          <w:iCs/>
          <w:sz w:val="22"/>
          <w:szCs w:val="22"/>
        </w:rPr>
        <w:t>Department of Haematology</w:t>
      </w:r>
      <w:r w:rsidRPr="00BB475E">
        <w:rPr>
          <w:rFonts w:asciiTheme="minorHAnsi" w:hAnsiTheme="minorHAnsi" w:cstheme="minorHAnsi"/>
          <w:sz w:val="22"/>
          <w:szCs w:val="22"/>
        </w:rPr>
        <w:t xml:space="preserve"> is not engaged in any activity that might influence its technical</w:t>
      </w:r>
      <w:r w:rsidR="00950DD4" w:rsidRPr="00BB475E">
        <w:rPr>
          <w:rFonts w:asciiTheme="minorHAnsi" w:hAnsiTheme="minorHAnsi" w:cstheme="minorHAnsi"/>
          <w:sz w:val="22"/>
          <w:szCs w:val="22"/>
        </w:rPr>
        <w:t xml:space="preserve"> or clinical</w:t>
      </w:r>
      <w:r w:rsidRPr="00BB475E">
        <w:rPr>
          <w:rFonts w:asciiTheme="minorHAnsi" w:hAnsiTheme="minorHAnsi" w:cstheme="minorHAnsi"/>
          <w:sz w:val="22"/>
          <w:szCs w:val="22"/>
        </w:rPr>
        <w:t xml:space="preserve"> judgment.  The laboratory is not committed to any commercial, financial or other pressure provided by any particular organi</w:t>
      </w:r>
      <w:r w:rsidR="008A3650" w:rsidRPr="00BB475E">
        <w:rPr>
          <w:rFonts w:asciiTheme="minorHAnsi" w:hAnsiTheme="minorHAnsi" w:cstheme="minorHAnsi"/>
          <w:sz w:val="22"/>
          <w:szCs w:val="22"/>
        </w:rPr>
        <w:t>s</w:t>
      </w:r>
      <w:r w:rsidRPr="00BB475E">
        <w:rPr>
          <w:rFonts w:asciiTheme="minorHAnsi" w:hAnsiTheme="minorHAnsi" w:cstheme="minorHAnsi"/>
          <w:sz w:val="22"/>
          <w:szCs w:val="22"/>
        </w:rPr>
        <w:t>ation that could influence its technical</w:t>
      </w:r>
      <w:r w:rsidR="00950DD4" w:rsidRPr="00BB475E">
        <w:rPr>
          <w:rFonts w:asciiTheme="minorHAnsi" w:hAnsiTheme="minorHAnsi" w:cstheme="minorHAnsi"/>
          <w:sz w:val="22"/>
          <w:szCs w:val="22"/>
        </w:rPr>
        <w:t xml:space="preserve"> or clinical</w:t>
      </w:r>
      <w:r w:rsidRPr="00BB475E">
        <w:rPr>
          <w:rFonts w:asciiTheme="minorHAnsi" w:hAnsiTheme="minorHAnsi" w:cstheme="minorHAnsi"/>
          <w:sz w:val="22"/>
          <w:szCs w:val="22"/>
        </w:rPr>
        <w:t xml:space="preserve"> judgment or affect its competencies and trust.</w:t>
      </w:r>
    </w:p>
    <w:p w:rsidR="00A80294" w:rsidRPr="00BB475E" w:rsidRDefault="00A80294" w:rsidP="00967BC1">
      <w:pPr>
        <w:spacing w:after="0"/>
        <w:jc w:val="both"/>
        <w:rPr>
          <w:rFonts w:asciiTheme="minorHAnsi" w:hAnsiTheme="minorHAnsi" w:cstheme="minorHAnsi"/>
          <w:sz w:val="22"/>
        </w:rPr>
      </w:pPr>
    </w:p>
    <w:p w:rsidR="008B74E1" w:rsidRPr="00BB475E" w:rsidRDefault="008B74E1" w:rsidP="00967BC1">
      <w:pPr>
        <w:spacing w:after="0"/>
        <w:ind w:left="360"/>
        <w:jc w:val="both"/>
        <w:rPr>
          <w:rFonts w:asciiTheme="minorHAnsi" w:hAnsiTheme="minorHAnsi" w:cstheme="minorHAnsi"/>
          <w:sz w:val="22"/>
        </w:rPr>
      </w:pPr>
      <w:r w:rsidRPr="00BB475E">
        <w:rPr>
          <w:rFonts w:asciiTheme="minorHAnsi" w:hAnsiTheme="minorHAnsi" w:cstheme="minorHAnsi"/>
          <w:sz w:val="22"/>
        </w:rPr>
        <w:t xml:space="preserve">Laboratory management </w:t>
      </w:r>
      <w:r w:rsidR="007F0FDF" w:rsidRPr="00BB475E">
        <w:rPr>
          <w:rFonts w:asciiTheme="minorHAnsi" w:hAnsiTheme="minorHAnsi" w:cstheme="minorHAnsi"/>
          <w:sz w:val="22"/>
        </w:rPr>
        <w:t>ensures the following:</w:t>
      </w:r>
    </w:p>
    <w:p w:rsidR="00FA352B" w:rsidRPr="00BB475E" w:rsidRDefault="00FA352B" w:rsidP="00967BC1">
      <w:pPr>
        <w:spacing w:after="0"/>
        <w:ind w:left="360"/>
        <w:jc w:val="both"/>
        <w:rPr>
          <w:rFonts w:asciiTheme="minorHAnsi" w:hAnsiTheme="minorHAnsi" w:cstheme="minorHAnsi"/>
          <w:sz w:val="22"/>
        </w:rPr>
      </w:pPr>
    </w:p>
    <w:p w:rsidR="00510006" w:rsidRDefault="00FA352B" w:rsidP="00203BEF">
      <w:pPr>
        <w:numPr>
          <w:ilvl w:val="0"/>
          <w:numId w:val="4"/>
        </w:numPr>
        <w:spacing w:after="0"/>
        <w:ind w:left="1080"/>
        <w:jc w:val="both"/>
        <w:rPr>
          <w:rFonts w:asciiTheme="minorHAnsi" w:hAnsiTheme="minorHAnsi" w:cstheme="minorHAnsi"/>
          <w:sz w:val="22"/>
        </w:rPr>
      </w:pPr>
      <w:r w:rsidRPr="00BB475E">
        <w:rPr>
          <w:rFonts w:asciiTheme="minorHAnsi" w:hAnsiTheme="minorHAnsi" w:cstheme="minorHAnsi"/>
          <w:sz w:val="22"/>
        </w:rPr>
        <w:t>T</w:t>
      </w:r>
      <w:r w:rsidR="00993F51" w:rsidRPr="00BB475E">
        <w:rPr>
          <w:rFonts w:asciiTheme="minorHAnsi" w:hAnsiTheme="minorHAnsi" w:cstheme="minorHAnsi"/>
          <w:sz w:val="22"/>
        </w:rPr>
        <w:t>h</w:t>
      </w:r>
      <w:r w:rsidR="008A2677">
        <w:rPr>
          <w:rFonts w:asciiTheme="minorHAnsi" w:hAnsiTheme="minorHAnsi" w:cstheme="minorHAnsi"/>
          <w:sz w:val="22"/>
        </w:rPr>
        <w:t>at th</w:t>
      </w:r>
      <w:r w:rsidR="00993F51" w:rsidRPr="00BB475E">
        <w:rPr>
          <w:rFonts w:asciiTheme="minorHAnsi" w:hAnsiTheme="minorHAnsi" w:cstheme="minorHAnsi"/>
          <w:sz w:val="22"/>
        </w:rPr>
        <w:t>ere are</w:t>
      </w:r>
      <w:r w:rsidR="00B24E3F" w:rsidRPr="00BB475E">
        <w:rPr>
          <w:rFonts w:asciiTheme="minorHAnsi" w:hAnsiTheme="minorHAnsi" w:cstheme="minorHAnsi"/>
          <w:sz w:val="22"/>
        </w:rPr>
        <w:t xml:space="preserve"> no </w:t>
      </w:r>
      <w:r w:rsidR="00993F51" w:rsidRPr="00BB475E">
        <w:rPr>
          <w:rFonts w:asciiTheme="minorHAnsi" w:hAnsiTheme="minorHAnsi" w:cstheme="minorHAnsi"/>
          <w:sz w:val="22"/>
        </w:rPr>
        <w:t>activities</w:t>
      </w:r>
      <w:r w:rsidR="00B24E3F" w:rsidRPr="00BB475E">
        <w:rPr>
          <w:rFonts w:asciiTheme="minorHAnsi" w:hAnsiTheme="minorHAnsi" w:cstheme="minorHAnsi"/>
          <w:sz w:val="22"/>
        </w:rPr>
        <w:t xml:space="preserve"> that could compromise </w:t>
      </w:r>
      <w:r w:rsidR="002253E6" w:rsidRPr="00BB475E">
        <w:rPr>
          <w:rFonts w:asciiTheme="minorHAnsi" w:hAnsiTheme="minorHAnsi" w:cstheme="minorHAnsi"/>
          <w:sz w:val="22"/>
        </w:rPr>
        <w:t xml:space="preserve">laboratory </w:t>
      </w:r>
      <w:r w:rsidR="009733AD" w:rsidRPr="00BB475E">
        <w:rPr>
          <w:rFonts w:asciiTheme="minorHAnsi" w:hAnsiTheme="minorHAnsi" w:cstheme="minorHAnsi"/>
          <w:sz w:val="22"/>
        </w:rPr>
        <w:t>performance</w:t>
      </w:r>
      <w:r w:rsidRPr="00BB475E">
        <w:rPr>
          <w:rFonts w:asciiTheme="minorHAnsi" w:hAnsiTheme="minorHAnsi" w:cstheme="minorHAnsi"/>
          <w:sz w:val="22"/>
        </w:rPr>
        <w:t>.</w:t>
      </w:r>
      <w:r w:rsidR="008B74E1" w:rsidRPr="00BB475E">
        <w:rPr>
          <w:rFonts w:asciiTheme="minorHAnsi" w:hAnsiTheme="minorHAnsi" w:cstheme="minorHAnsi"/>
          <w:sz w:val="22"/>
        </w:rPr>
        <w:t xml:space="preserve"> </w:t>
      </w:r>
    </w:p>
    <w:p w:rsidR="008B74E1" w:rsidRPr="00510006" w:rsidRDefault="00FA352B" w:rsidP="00203BEF">
      <w:pPr>
        <w:numPr>
          <w:ilvl w:val="0"/>
          <w:numId w:val="4"/>
        </w:numPr>
        <w:spacing w:after="0"/>
        <w:ind w:left="1080"/>
        <w:jc w:val="both"/>
        <w:rPr>
          <w:rFonts w:asciiTheme="minorHAnsi" w:hAnsiTheme="minorHAnsi" w:cstheme="minorHAnsi"/>
          <w:sz w:val="22"/>
        </w:rPr>
      </w:pPr>
      <w:r w:rsidRPr="00510006">
        <w:rPr>
          <w:rFonts w:asciiTheme="minorHAnsi" w:hAnsiTheme="minorHAnsi" w:cstheme="minorHAnsi"/>
          <w:sz w:val="22"/>
        </w:rPr>
        <w:t>T</w:t>
      </w:r>
      <w:r w:rsidR="008B74E1" w:rsidRPr="00510006">
        <w:rPr>
          <w:rFonts w:asciiTheme="minorHAnsi" w:hAnsiTheme="minorHAnsi" w:cstheme="minorHAnsi"/>
          <w:sz w:val="22"/>
        </w:rPr>
        <w:t>h</w:t>
      </w:r>
      <w:r w:rsidR="008A2677">
        <w:rPr>
          <w:rFonts w:asciiTheme="minorHAnsi" w:hAnsiTheme="minorHAnsi" w:cstheme="minorHAnsi"/>
          <w:sz w:val="22"/>
        </w:rPr>
        <w:t>at th</w:t>
      </w:r>
      <w:r w:rsidR="008B74E1" w:rsidRPr="00510006">
        <w:rPr>
          <w:rFonts w:asciiTheme="minorHAnsi" w:hAnsiTheme="minorHAnsi" w:cstheme="minorHAnsi"/>
          <w:sz w:val="22"/>
        </w:rPr>
        <w:t xml:space="preserve">ere are appropriate procedures to ensure </w:t>
      </w:r>
      <w:r w:rsidR="00A94338">
        <w:rPr>
          <w:rFonts w:asciiTheme="minorHAnsi" w:hAnsiTheme="minorHAnsi" w:cstheme="minorHAnsi"/>
          <w:sz w:val="22"/>
        </w:rPr>
        <w:t>impartial treatment</w:t>
      </w:r>
      <w:r w:rsidR="002253E6" w:rsidRPr="00510006">
        <w:rPr>
          <w:rFonts w:asciiTheme="minorHAnsi" w:hAnsiTheme="minorHAnsi" w:cstheme="minorHAnsi"/>
          <w:sz w:val="22"/>
        </w:rPr>
        <w:t xml:space="preserve"> of patient samples and confidentiality of </w:t>
      </w:r>
      <w:r w:rsidR="00A94338">
        <w:rPr>
          <w:rFonts w:asciiTheme="minorHAnsi" w:hAnsiTheme="minorHAnsi" w:cstheme="minorHAnsi"/>
          <w:sz w:val="22"/>
        </w:rPr>
        <w:t xml:space="preserve">all </w:t>
      </w:r>
      <w:r w:rsidR="002253E6" w:rsidRPr="00510006">
        <w:rPr>
          <w:rFonts w:asciiTheme="minorHAnsi" w:hAnsiTheme="minorHAnsi" w:cstheme="minorHAnsi"/>
          <w:sz w:val="22"/>
        </w:rPr>
        <w:t>patient information</w:t>
      </w:r>
      <w:r w:rsidR="0067082E" w:rsidRPr="00510006">
        <w:rPr>
          <w:rFonts w:asciiTheme="minorHAnsi" w:hAnsiTheme="minorHAnsi" w:cstheme="minorHAnsi"/>
          <w:sz w:val="22"/>
        </w:rPr>
        <w:t xml:space="preserve">. </w:t>
      </w:r>
      <w:r w:rsidR="0067082E" w:rsidRPr="00510006">
        <w:rPr>
          <w:rFonts w:asciiTheme="minorHAnsi" w:hAnsiTheme="minorHAnsi" w:cstheme="minorHAnsi"/>
          <w:color w:val="00B050"/>
          <w:sz w:val="22"/>
        </w:rPr>
        <w:t>[</w:t>
      </w:r>
      <w:r w:rsidR="00DE101A">
        <w:rPr>
          <w:rFonts w:asciiTheme="minorHAnsi" w:hAnsiTheme="minorHAnsi" w:cstheme="minorHAnsi"/>
          <w:color w:val="00B050"/>
          <w:sz w:val="22"/>
        </w:rPr>
        <w:t>MAP-ALL-ALL-002, MAP-ALL-ALL-018</w:t>
      </w:r>
      <w:r w:rsidR="0017750E" w:rsidRPr="00510006">
        <w:rPr>
          <w:rFonts w:asciiTheme="minorHAnsi" w:hAnsiTheme="minorHAnsi" w:cstheme="minorHAnsi"/>
          <w:color w:val="00B050"/>
          <w:sz w:val="22"/>
        </w:rPr>
        <w:t>,</w:t>
      </w:r>
      <w:r w:rsidR="004457C9" w:rsidRPr="00510006">
        <w:rPr>
          <w:rFonts w:asciiTheme="minorHAnsi" w:hAnsiTheme="minorHAnsi" w:cstheme="minorHAnsi"/>
          <w:color w:val="00B050"/>
          <w:sz w:val="22"/>
        </w:rPr>
        <w:t xml:space="preserve"> </w:t>
      </w:r>
      <w:r w:rsidR="0017750E" w:rsidRPr="00510006">
        <w:rPr>
          <w:rFonts w:asciiTheme="minorHAnsi" w:hAnsiTheme="minorHAnsi" w:cstheme="minorHAnsi"/>
          <w:color w:val="00B050"/>
          <w:sz w:val="22"/>
        </w:rPr>
        <w:t>ECD-ALL-POL-006, ECD-ALL-POL-011, ECD-ALL-POL-013]</w:t>
      </w:r>
    </w:p>
    <w:p w:rsidR="005160C9" w:rsidRPr="00BB475E" w:rsidRDefault="002118E5" w:rsidP="00203BEF">
      <w:pPr>
        <w:numPr>
          <w:ilvl w:val="1"/>
          <w:numId w:val="15"/>
        </w:numPr>
        <w:tabs>
          <w:tab w:val="clear" w:pos="1440"/>
          <w:tab w:val="num" w:pos="1134"/>
        </w:tabs>
        <w:spacing w:after="0"/>
        <w:ind w:left="1134"/>
        <w:jc w:val="both"/>
        <w:rPr>
          <w:rFonts w:asciiTheme="minorHAnsi" w:hAnsiTheme="minorHAnsi" w:cstheme="minorHAnsi"/>
          <w:sz w:val="22"/>
        </w:rPr>
      </w:pPr>
      <w:r>
        <w:rPr>
          <w:rFonts w:asciiTheme="minorHAnsi" w:hAnsiTheme="minorHAnsi" w:cstheme="minorHAnsi"/>
          <w:sz w:val="22"/>
        </w:rPr>
        <w:t>The roles</w:t>
      </w:r>
      <w:r w:rsidR="00AB5375" w:rsidRPr="00BB475E">
        <w:rPr>
          <w:rFonts w:asciiTheme="minorHAnsi" w:hAnsiTheme="minorHAnsi" w:cstheme="minorHAnsi"/>
          <w:sz w:val="22"/>
        </w:rPr>
        <w:t xml:space="preserve"> and responsibilities</w:t>
      </w:r>
      <w:r w:rsidR="005160C9" w:rsidRPr="00BB475E">
        <w:rPr>
          <w:rFonts w:asciiTheme="minorHAnsi" w:hAnsiTheme="minorHAnsi" w:cstheme="minorHAnsi"/>
          <w:sz w:val="22"/>
        </w:rPr>
        <w:t xml:space="preserve"> of laboratory personnel are d</w:t>
      </w:r>
      <w:r w:rsidR="00FA352B" w:rsidRPr="00BB475E">
        <w:rPr>
          <w:rFonts w:asciiTheme="minorHAnsi" w:hAnsiTheme="minorHAnsi" w:cstheme="minorHAnsi"/>
          <w:sz w:val="22"/>
        </w:rPr>
        <w:t>efined.</w:t>
      </w:r>
    </w:p>
    <w:p w:rsidR="005160C9" w:rsidRPr="00BB475E" w:rsidRDefault="008A2677" w:rsidP="00203BEF">
      <w:pPr>
        <w:numPr>
          <w:ilvl w:val="1"/>
          <w:numId w:val="15"/>
        </w:numPr>
        <w:tabs>
          <w:tab w:val="clear" w:pos="1440"/>
          <w:tab w:val="num" w:pos="1134"/>
        </w:tabs>
        <w:spacing w:after="0"/>
        <w:ind w:left="1134"/>
        <w:jc w:val="both"/>
        <w:rPr>
          <w:rFonts w:asciiTheme="minorHAnsi" w:hAnsiTheme="minorHAnsi" w:cstheme="minorHAnsi"/>
          <w:sz w:val="22"/>
        </w:rPr>
      </w:pPr>
      <w:r>
        <w:rPr>
          <w:rFonts w:asciiTheme="minorHAnsi" w:hAnsiTheme="minorHAnsi" w:cstheme="minorHAnsi"/>
          <w:sz w:val="22"/>
        </w:rPr>
        <w:t>That a</w:t>
      </w:r>
      <w:r w:rsidR="005160C9" w:rsidRPr="00BB475E">
        <w:rPr>
          <w:rFonts w:asciiTheme="minorHAnsi" w:hAnsiTheme="minorHAnsi" w:cstheme="minorHAnsi"/>
          <w:sz w:val="22"/>
        </w:rPr>
        <w:t>ppropriate communication is es</w:t>
      </w:r>
      <w:r w:rsidR="00FA352B" w:rsidRPr="00BB475E">
        <w:rPr>
          <w:rFonts w:asciiTheme="minorHAnsi" w:hAnsiTheme="minorHAnsi" w:cstheme="minorHAnsi"/>
          <w:sz w:val="22"/>
        </w:rPr>
        <w:t xml:space="preserve">tablished within </w:t>
      </w:r>
      <w:r w:rsidR="00A94338">
        <w:rPr>
          <w:rFonts w:asciiTheme="minorHAnsi" w:hAnsiTheme="minorHAnsi" w:cstheme="minorHAnsi"/>
          <w:sz w:val="22"/>
        </w:rPr>
        <w:t xml:space="preserve">and without </w:t>
      </w:r>
      <w:r w:rsidR="00FA352B" w:rsidRPr="00BB475E">
        <w:rPr>
          <w:rFonts w:asciiTheme="minorHAnsi" w:hAnsiTheme="minorHAnsi" w:cstheme="minorHAnsi"/>
          <w:sz w:val="22"/>
        </w:rPr>
        <w:t>the laboratory.</w:t>
      </w:r>
    </w:p>
    <w:p w:rsidR="00003791" w:rsidRPr="00BB475E" w:rsidRDefault="008A2677" w:rsidP="00203BEF">
      <w:pPr>
        <w:numPr>
          <w:ilvl w:val="1"/>
          <w:numId w:val="15"/>
        </w:numPr>
        <w:tabs>
          <w:tab w:val="clear" w:pos="1440"/>
          <w:tab w:val="num" w:pos="1134"/>
        </w:tabs>
        <w:spacing w:after="0"/>
        <w:ind w:left="1134"/>
        <w:jc w:val="both"/>
        <w:rPr>
          <w:rFonts w:asciiTheme="minorHAnsi" w:hAnsiTheme="minorHAnsi" w:cstheme="minorHAnsi"/>
          <w:sz w:val="22"/>
          <w:szCs w:val="22"/>
        </w:rPr>
      </w:pPr>
      <w:r>
        <w:rPr>
          <w:rFonts w:asciiTheme="minorHAnsi" w:hAnsiTheme="minorHAnsi" w:cstheme="minorHAnsi"/>
          <w:sz w:val="22"/>
          <w:szCs w:val="22"/>
        </w:rPr>
        <w:t>That a</w:t>
      </w:r>
      <w:r w:rsidR="00CF0625" w:rsidRPr="00BB475E">
        <w:rPr>
          <w:rFonts w:asciiTheme="minorHAnsi" w:hAnsiTheme="minorHAnsi" w:cstheme="minorHAnsi"/>
          <w:sz w:val="22"/>
          <w:szCs w:val="22"/>
        </w:rPr>
        <w:t xml:space="preserve"> </w:t>
      </w:r>
      <w:r w:rsidR="00AB1C87" w:rsidRPr="00BB475E">
        <w:rPr>
          <w:rFonts w:asciiTheme="minorHAnsi" w:hAnsiTheme="minorHAnsi" w:cstheme="minorHAnsi"/>
          <w:sz w:val="22"/>
          <w:szCs w:val="22"/>
        </w:rPr>
        <w:t>quality manager</w:t>
      </w:r>
      <w:r w:rsidR="009C6891" w:rsidRPr="00BB475E">
        <w:rPr>
          <w:rFonts w:asciiTheme="minorHAnsi" w:hAnsiTheme="minorHAnsi" w:cstheme="minorHAnsi"/>
          <w:sz w:val="22"/>
          <w:szCs w:val="22"/>
        </w:rPr>
        <w:t xml:space="preserve"> </w:t>
      </w:r>
      <w:r w:rsidR="002D2B26" w:rsidRPr="00BB475E">
        <w:rPr>
          <w:rFonts w:asciiTheme="minorHAnsi" w:hAnsiTheme="minorHAnsi" w:cstheme="minorHAnsi"/>
          <w:sz w:val="22"/>
          <w:szCs w:val="22"/>
        </w:rPr>
        <w:t>and</w:t>
      </w:r>
      <w:r w:rsidR="000C45E5" w:rsidRPr="00BB475E">
        <w:rPr>
          <w:rFonts w:asciiTheme="minorHAnsi" w:hAnsiTheme="minorHAnsi" w:cstheme="minorHAnsi"/>
          <w:sz w:val="22"/>
          <w:szCs w:val="22"/>
        </w:rPr>
        <w:t xml:space="preserve"> a </w:t>
      </w:r>
      <w:r w:rsidR="00FA352B" w:rsidRPr="00BB475E">
        <w:rPr>
          <w:rFonts w:asciiTheme="minorHAnsi" w:hAnsiTheme="minorHAnsi" w:cstheme="minorHAnsi"/>
          <w:sz w:val="22"/>
          <w:szCs w:val="22"/>
        </w:rPr>
        <w:t>health and safety</w:t>
      </w:r>
      <w:r w:rsidR="000C45E5" w:rsidRPr="00BB475E">
        <w:rPr>
          <w:rFonts w:asciiTheme="minorHAnsi" w:hAnsiTheme="minorHAnsi" w:cstheme="minorHAnsi"/>
          <w:sz w:val="22"/>
          <w:szCs w:val="22"/>
        </w:rPr>
        <w:t xml:space="preserve"> offic</w:t>
      </w:r>
      <w:r w:rsidR="009C6891" w:rsidRPr="00BB475E">
        <w:rPr>
          <w:rFonts w:asciiTheme="minorHAnsi" w:hAnsiTheme="minorHAnsi" w:cstheme="minorHAnsi"/>
          <w:sz w:val="22"/>
          <w:szCs w:val="22"/>
        </w:rPr>
        <w:t>er</w:t>
      </w:r>
      <w:r w:rsidR="00CF0625" w:rsidRPr="00BB475E">
        <w:rPr>
          <w:rFonts w:asciiTheme="minorHAnsi" w:hAnsiTheme="minorHAnsi" w:cstheme="minorHAnsi"/>
          <w:sz w:val="22"/>
          <w:szCs w:val="22"/>
        </w:rPr>
        <w:t xml:space="preserve"> are</w:t>
      </w:r>
      <w:r w:rsidR="00CF0625" w:rsidRPr="00BB475E">
        <w:rPr>
          <w:rFonts w:asciiTheme="minorHAnsi" w:hAnsiTheme="minorHAnsi" w:cstheme="minorHAnsi"/>
          <w:i/>
          <w:color w:val="FF0000"/>
          <w:sz w:val="22"/>
          <w:szCs w:val="22"/>
        </w:rPr>
        <w:t xml:space="preserve"> </w:t>
      </w:r>
      <w:r w:rsidR="00CF0625" w:rsidRPr="00BB475E">
        <w:rPr>
          <w:rFonts w:asciiTheme="minorHAnsi" w:hAnsiTheme="minorHAnsi" w:cstheme="minorHAnsi"/>
          <w:sz w:val="22"/>
          <w:szCs w:val="22"/>
        </w:rPr>
        <w:t>designated</w:t>
      </w:r>
      <w:r w:rsidR="009C6891" w:rsidRPr="00BB475E">
        <w:rPr>
          <w:rFonts w:asciiTheme="minorHAnsi" w:hAnsiTheme="minorHAnsi" w:cstheme="minorHAnsi"/>
          <w:sz w:val="22"/>
          <w:szCs w:val="22"/>
        </w:rPr>
        <w:t>.</w:t>
      </w:r>
      <w:bookmarkStart w:id="45" w:name="_Toc453929876"/>
    </w:p>
    <w:p w:rsidR="00994C41" w:rsidRDefault="008A2677" w:rsidP="00203BEF">
      <w:pPr>
        <w:numPr>
          <w:ilvl w:val="1"/>
          <w:numId w:val="15"/>
        </w:numPr>
        <w:tabs>
          <w:tab w:val="clear" w:pos="1440"/>
          <w:tab w:val="num" w:pos="1134"/>
        </w:tabs>
        <w:spacing w:after="0"/>
        <w:ind w:left="1134"/>
        <w:jc w:val="both"/>
        <w:rPr>
          <w:rFonts w:asciiTheme="minorHAnsi" w:hAnsiTheme="minorHAnsi" w:cstheme="minorHAnsi"/>
          <w:sz w:val="22"/>
          <w:szCs w:val="22"/>
        </w:rPr>
      </w:pPr>
      <w:r>
        <w:rPr>
          <w:rFonts w:asciiTheme="minorHAnsi" w:hAnsiTheme="minorHAnsi" w:cstheme="minorHAnsi"/>
          <w:sz w:val="22"/>
          <w:szCs w:val="22"/>
        </w:rPr>
        <w:t>That q</w:t>
      </w:r>
      <w:r w:rsidR="00003791" w:rsidRPr="00BB475E">
        <w:rPr>
          <w:rFonts w:asciiTheme="minorHAnsi" w:hAnsiTheme="minorHAnsi" w:cstheme="minorHAnsi"/>
          <w:sz w:val="22"/>
          <w:szCs w:val="22"/>
        </w:rPr>
        <w:t>ua</w:t>
      </w:r>
      <w:r w:rsidR="00D03007">
        <w:rPr>
          <w:rFonts w:asciiTheme="minorHAnsi" w:hAnsiTheme="minorHAnsi" w:cstheme="minorHAnsi"/>
          <w:sz w:val="22"/>
          <w:szCs w:val="22"/>
        </w:rPr>
        <w:t xml:space="preserve">lity, continual improvement, patient and </w:t>
      </w:r>
      <w:r w:rsidR="00003791" w:rsidRPr="00BB475E">
        <w:rPr>
          <w:rFonts w:asciiTheme="minorHAnsi" w:hAnsiTheme="minorHAnsi" w:cstheme="minorHAnsi"/>
          <w:sz w:val="22"/>
          <w:szCs w:val="22"/>
        </w:rPr>
        <w:t>user satisfaction are the personal responsibility of all departmental staff.</w:t>
      </w:r>
    </w:p>
    <w:p w:rsidR="00036776" w:rsidRDefault="00036776" w:rsidP="00A94338">
      <w:pPr>
        <w:spacing w:after="0"/>
        <w:jc w:val="both"/>
        <w:rPr>
          <w:rFonts w:asciiTheme="minorHAnsi" w:hAnsiTheme="minorHAnsi" w:cstheme="minorHAnsi"/>
          <w:sz w:val="22"/>
          <w:szCs w:val="22"/>
        </w:rPr>
      </w:pPr>
    </w:p>
    <w:p w:rsidR="00C11189" w:rsidRPr="00036776" w:rsidRDefault="002118E5" w:rsidP="00036776">
      <w:pPr>
        <w:pStyle w:val="Heading3"/>
        <w:rPr>
          <w:rFonts w:asciiTheme="minorHAnsi" w:hAnsiTheme="minorHAnsi" w:cstheme="minorHAnsi"/>
        </w:rPr>
      </w:pPr>
      <w:bookmarkStart w:id="46" w:name="_Toc181370375"/>
      <w:r w:rsidRPr="00036776">
        <w:t>Roles and Responsibilities</w:t>
      </w:r>
      <w:r w:rsidR="004457C9" w:rsidRPr="00036776">
        <w:t xml:space="preserve"> </w:t>
      </w:r>
      <w:r w:rsidR="00A81BD9" w:rsidRPr="00036776">
        <w:rPr>
          <w:color w:val="FF0000"/>
        </w:rPr>
        <w:t>(5.2, 5.6</w:t>
      </w:r>
      <w:r w:rsidR="004457C9" w:rsidRPr="00036776">
        <w:rPr>
          <w:color w:val="FF0000"/>
        </w:rPr>
        <w:t>)</w:t>
      </w:r>
      <w:bookmarkEnd w:id="46"/>
    </w:p>
    <w:p w:rsidR="00B271FF" w:rsidRPr="009508BA" w:rsidRDefault="00B271FF" w:rsidP="00967BC1">
      <w:pPr>
        <w:spacing w:after="0"/>
        <w:rPr>
          <w:sz w:val="22"/>
          <w:szCs w:val="22"/>
        </w:rPr>
      </w:pPr>
    </w:p>
    <w:p w:rsidR="00C11189" w:rsidRPr="00BB475E" w:rsidRDefault="00C11189" w:rsidP="00424E50">
      <w:pPr>
        <w:spacing w:after="0"/>
        <w:ind w:left="426"/>
        <w:jc w:val="both"/>
        <w:rPr>
          <w:rFonts w:asciiTheme="minorHAnsi" w:hAnsiTheme="minorHAnsi" w:cstheme="minorHAnsi"/>
          <w:sz w:val="22"/>
          <w:szCs w:val="22"/>
        </w:rPr>
      </w:pPr>
      <w:r w:rsidRPr="00BB475E">
        <w:rPr>
          <w:rFonts w:asciiTheme="minorHAnsi" w:hAnsiTheme="minorHAnsi" w:cstheme="minorHAnsi"/>
          <w:sz w:val="22"/>
          <w:szCs w:val="22"/>
        </w:rPr>
        <w:t xml:space="preserve">Each site from which the service operates from has a </w:t>
      </w:r>
      <w:r w:rsidR="00925EF2">
        <w:rPr>
          <w:rFonts w:asciiTheme="minorHAnsi" w:hAnsiTheme="minorHAnsi" w:cstheme="minorHAnsi"/>
          <w:sz w:val="22"/>
          <w:szCs w:val="22"/>
        </w:rPr>
        <w:t>team of</w:t>
      </w:r>
      <w:r w:rsidRPr="00BB475E">
        <w:rPr>
          <w:rFonts w:asciiTheme="minorHAnsi" w:hAnsiTheme="minorHAnsi" w:cstheme="minorHAnsi"/>
          <w:sz w:val="22"/>
          <w:szCs w:val="22"/>
        </w:rPr>
        <w:t xml:space="preserve"> clinician</w:t>
      </w:r>
      <w:r w:rsidR="00925EF2">
        <w:rPr>
          <w:rFonts w:asciiTheme="minorHAnsi" w:hAnsiTheme="minorHAnsi" w:cstheme="minorHAnsi"/>
          <w:sz w:val="22"/>
          <w:szCs w:val="22"/>
        </w:rPr>
        <w:t>s</w:t>
      </w:r>
      <w:r w:rsidRPr="00BB475E">
        <w:rPr>
          <w:rFonts w:asciiTheme="minorHAnsi" w:hAnsiTheme="minorHAnsi" w:cstheme="minorHAnsi"/>
          <w:sz w:val="22"/>
          <w:szCs w:val="22"/>
        </w:rPr>
        <w:t xml:space="preserve">. These report to the </w:t>
      </w:r>
      <w:r w:rsidR="00036776">
        <w:rPr>
          <w:rFonts w:asciiTheme="minorHAnsi" w:hAnsiTheme="minorHAnsi" w:cstheme="minorHAnsi"/>
          <w:sz w:val="22"/>
          <w:szCs w:val="22"/>
        </w:rPr>
        <w:t xml:space="preserve">clinical </w:t>
      </w:r>
      <w:r w:rsidRPr="00BB475E">
        <w:rPr>
          <w:rFonts w:asciiTheme="minorHAnsi" w:hAnsiTheme="minorHAnsi" w:cstheme="minorHAnsi"/>
          <w:sz w:val="22"/>
          <w:szCs w:val="22"/>
        </w:rPr>
        <w:t>head of service</w:t>
      </w:r>
      <w:r w:rsidR="004457C9" w:rsidRPr="00BB475E">
        <w:rPr>
          <w:rFonts w:asciiTheme="minorHAnsi" w:hAnsiTheme="minorHAnsi" w:cstheme="minorHAnsi"/>
          <w:sz w:val="22"/>
          <w:szCs w:val="22"/>
        </w:rPr>
        <w:t>. Each clinician may have additional duties as out lined in their job description/job plan.</w:t>
      </w:r>
    </w:p>
    <w:p w:rsidR="004457C9" w:rsidRPr="00BB475E" w:rsidRDefault="004457C9" w:rsidP="00424E50">
      <w:pPr>
        <w:spacing w:after="0"/>
        <w:ind w:left="426"/>
        <w:jc w:val="both"/>
        <w:rPr>
          <w:rFonts w:asciiTheme="minorHAnsi" w:hAnsiTheme="minorHAnsi" w:cstheme="minorHAnsi"/>
          <w:sz w:val="22"/>
          <w:szCs w:val="22"/>
        </w:rPr>
      </w:pPr>
      <w:r w:rsidRPr="00BB475E">
        <w:rPr>
          <w:rFonts w:asciiTheme="minorHAnsi" w:hAnsiTheme="minorHAnsi" w:cstheme="minorHAnsi"/>
          <w:sz w:val="22"/>
          <w:szCs w:val="22"/>
        </w:rPr>
        <w:t xml:space="preserve">The following table details the </w:t>
      </w:r>
      <w:r w:rsidR="002118E5">
        <w:rPr>
          <w:rFonts w:asciiTheme="minorHAnsi" w:hAnsiTheme="minorHAnsi" w:cstheme="minorHAnsi"/>
          <w:sz w:val="22"/>
          <w:szCs w:val="22"/>
        </w:rPr>
        <w:t xml:space="preserve">roles and </w:t>
      </w:r>
      <w:r w:rsidRPr="00BB475E">
        <w:rPr>
          <w:rFonts w:asciiTheme="minorHAnsi" w:hAnsiTheme="minorHAnsi" w:cstheme="minorHAnsi"/>
          <w:sz w:val="22"/>
          <w:szCs w:val="22"/>
        </w:rPr>
        <w:t xml:space="preserve">responsibilities </w:t>
      </w:r>
      <w:r w:rsidR="002118E5">
        <w:rPr>
          <w:rFonts w:asciiTheme="minorHAnsi" w:hAnsiTheme="minorHAnsi" w:cstheme="minorHAnsi"/>
          <w:sz w:val="22"/>
          <w:szCs w:val="22"/>
        </w:rPr>
        <w:t xml:space="preserve">of staff </w:t>
      </w:r>
      <w:r w:rsidRPr="00BB475E">
        <w:rPr>
          <w:rFonts w:asciiTheme="minorHAnsi" w:hAnsiTheme="minorHAnsi" w:cstheme="minorHAnsi"/>
          <w:sz w:val="22"/>
          <w:szCs w:val="22"/>
        </w:rPr>
        <w:t>and to whom those duties may be delegated.</w:t>
      </w:r>
      <w:r w:rsidR="00640964">
        <w:rPr>
          <w:rFonts w:asciiTheme="minorHAnsi" w:hAnsiTheme="minorHAnsi" w:cstheme="minorHAnsi"/>
          <w:sz w:val="22"/>
          <w:szCs w:val="22"/>
        </w:rPr>
        <w:t xml:space="preserve"> The Laboratory director is the </w:t>
      </w:r>
      <w:r w:rsidR="00980C42">
        <w:rPr>
          <w:rFonts w:asciiTheme="minorHAnsi" w:hAnsiTheme="minorHAnsi" w:cstheme="minorHAnsi"/>
          <w:sz w:val="22"/>
          <w:szCs w:val="22"/>
        </w:rPr>
        <w:t>clinical head of service</w:t>
      </w:r>
      <w:r w:rsidR="00640964">
        <w:rPr>
          <w:rFonts w:asciiTheme="minorHAnsi" w:hAnsiTheme="minorHAnsi" w:cstheme="minorHAnsi"/>
          <w:sz w:val="22"/>
          <w:szCs w:val="22"/>
        </w:rPr>
        <w:t>.</w:t>
      </w:r>
    </w:p>
    <w:p w:rsidR="001C7889" w:rsidRPr="00BB475E" w:rsidRDefault="001C7889" w:rsidP="00967BC1">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456"/>
        <w:gridCol w:w="3056"/>
      </w:tblGrid>
      <w:tr w:rsidR="00C11189" w:rsidRPr="00BB475E" w:rsidTr="00E33DCA">
        <w:trPr>
          <w:trHeight w:val="328"/>
        </w:trPr>
        <w:tc>
          <w:tcPr>
            <w:tcW w:w="3544" w:type="dxa"/>
          </w:tcPr>
          <w:p w:rsidR="00C11189" w:rsidRPr="00BB475E" w:rsidRDefault="00C11189" w:rsidP="00967BC1">
            <w:pPr>
              <w:spacing w:after="0"/>
              <w:jc w:val="center"/>
              <w:rPr>
                <w:rFonts w:asciiTheme="minorHAnsi" w:hAnsiTheme="minorHAnsi" w:cstheme="minorHAnsi"/>
              </w:rPr>
            </w:pPr>
            <w:r w:rsidRPr="00BB475E">
              <w:rPr>
                <w:rFonts w:asciiTheme="minorHAnsi" w:hAnsiTheme="minorHAnsi" w:cstheme="minorHAnsi"/>
              </w:rPr>
              <w:t>Duty</w:t>
            </w:r>
          </w:p>
        </w:tc>
        <w:tc>
          <w:tcPr>
            <w:tcW w:w="2456" w:type="dxa"/>
          </w:tcPr>
          <w:p w:rsidR="00C11189" w:rsidRPr="00BB475E" w:rsidRDefault="00C11189" w:rsidP="00967BC1">
            <w:pPr>
              <w:spacing w:after="0"/>
              <w:jc w:val="center"/>
              <w:rPr>
                <w:rFonts w:asciiTheme="minorHAnsi" w:hAnsiTheme="minorHAnsi" w:cstheme="minorHAnsi"/>
              </w:rPr>
            </w:pPr>
            <w:r w:rsidRPr="00BB475E">
              <w:rPr>
                <w:rFonts w:asciiTheme="minorHAnsi" w:hAnsiTheme="minorHAnsi" w:cstheme="minorHAnsi"/>
              </w:rPr>
              <w:t>Responsibility</w:t>
            </w:r>
          </w:p>
        </w:tc>
        <w:tc>
          <w:tcPr>
            <w:tcW w:w="3056" w:type="dxa"/>
          </w:tcPr>
          <w:p w:rsidR="00C11189" w:rsidRPr="00BB475E" w:rsidRDefault="00C11189" w:rsidP="00967BC1">
            <w:pPr>
              <w:spacing w:after="0"/>
              <w:jc w:val="center"/>
              <w:rPr>
                <w:rFonts w:asciiTheme="minorHAnsi" w:hAnsiTheme="minorHAnsi" w:cstheme="minorHAnsi"/>
              </w:rPr>
            </w:pPr>
            <w:r w:rsidRPr="00BB475E">
              <w:rPr>
                <w:rFonts w:asciiTheme="minorHAnsi" w:hAnsiTheme="minorHAnsi" w:cstheme="minorHAnsi"/>
              </w:rPr>
              <w:t>Comment</w:t>
            </w:r>
          </w:p>
        </w:tc>
      </w:tr>
      <w:tr w:rsidR="00C11189" w:rsidRPr="00BB475E" w:rsidTr="00E33DCA">
        <w:tc>
          <w:tcPr>
            <w:tcW w:w="3544" w:type="dxa"/>
          </w:tcPr>
          <w:p w:rsidR="00C11189" w:rsidRDefault="004457C9" w:rsidP="001C20B1">
            <w:pPr>
              <w:spacing w:after="0"/>
              <w:jc w:val="both"/>
              <w:rPr>
                <w:rFonts w:asciiTheme="minorHAnsi" w:hAnsiTheme="minorHAnsi" w:cstheme="minorHAnsi"/>
                <w:sz w:val="18"/>
                <w:szCs w:val="18"/>
              </w:rPr>
            </w:pPr>
            <w:r w:rsidRPr="00C00DB3">
              <w:rPr>
                <w:rFonts w:asciiTheme="minorHAnsi" w:hAnsiTheme="minorHAnsi" w:cstheme="minorHAnsi"/>
                <w:sz w:val="18"/>
                <w:szCs w:val="18"/>
              </w:rPr>
              <w:t>P</w:t>
            </w:r>
            <w:r w:rsidR="00C11189" w:rsidRPr="00C00DB3">
              <w:rPr>
                <w:rFonts w:asciiTheme="minorHAnsi" w:hAnsiTheme="minorHAnsi" w:cstheme="minorHAnsi"/>
                <w:sz w:val="18"/>
                <w:szCs w:val="18"/>
              </w:rPr>
              <w:t>rovide effective leadership of the medical laboratory service, including budget planning and financial management, in accordance with institutional assignment of such responsibilities.</w:t>
            </w:r>
          </w:p>
          <w:p w:rsidR="00837577" w:rsidRPr="00C00DB3" w:rsidRDefault="00837577" w:rsidP="001C20B1">
            <w:pPr>
              <w:spacing w:after="0"/>
              <w:jc w:val="both"/>
              <w:rPr>
                <w:rFonts w:asciiTheme="minorHAnsi" w:hAnsiTheme="minorHAnsi" w:cstheme="minorHAnsi"/>
                <w:sz w:val="18"/>
                <w:szCs w:val="18"/>
              </w:rPr>
            </w:pPr>
          </w:p>
        </w:tc>
        <w:tc>
          <w:tcPr>
            <w:tcW w:w="2456" w:type="dxa"/>
          </w:tcPr>
          <w:p w:rsidR="00C11189" w:rsidRPr="00C00DB3" w:rsidRDefault="00C11189" w:rsidP="001C20B1">
            <w:pPr>
              <w:spacing w:after="0"/>
              <w:jc w:val="both"/>
              <w:rPr>
                <w:rFonts w:asciiTheme="minorHAnsi" w:hAnsiTheme="minorHAnsi" w:cstheme="minorHAnsi"/>
                <w:sz w:val="20"/>
                <w:szCs w:val="20"/>
              </w:rPr>
            </w:pPr>
            <w:r w:rsidRPr="00C00DB3">
              <w:rPr>
                <w:rFonts w:asciiTheme="minorHAnsi" w:hAnsiTheme="minorHAnsi" w:cstheme="minorHAnsi"/>
                <w:sz w:val="20"/>
                <w:szCs w:val="20"/>
              </w:rPr>
              <w:t>Lead clinician, TSM</w:t>
            </w:r>
            <w:r w:rsidR="009A098C" w:rsidRPr="00C00DB3">
              <w:rPr>
                <w:rFonts w:asciiTheme="minorHAnsi" w:hAnsiTheme="minorHAnsi" w:cstheme="minorHAnsi"/>
                <w:sz w:val="20"/>
                <w:szCs w:val="20"/>
              </w:rPr>
              <w:t>, SLM, CCS</w:t>
            </w:r>
            <w:r w:rsidRPr="00C00DB3">
              <w:rPr>
                <w:rFonts w:asciiTheme="minorHAnsi" w:hAnsiTheme="minorHAnsi" w:cstheme="minorHAnsi"/>
                <w:sz w:val="20"/>
                <w:szCs w:val="20"/>
              </w:rPr>
              <w:t xml:space="preserve"> and lab</w:t>
            </w:r>
            <w:r w:rsidR="004457C9" w:rsidRPr="00C00DB3">
              <w:rPr>
                <w:rFonts w:asciiTheme="minorHAnsi" w:hAnsiTheme="minorHAnsi" w:cstheme="minorHAnsi"/>
                <w:sz w:val="20"/>
                <w:szCs w:val="20"/>
              </w:rPr>
              <w:t>oratory</w:t>
            </w:r>
            <w:r w:rsidRPr="00C00DB3">
              <w:rPr>
                <w:rFonts w:asciiTheme="minorHAnsi" w:hAnsiTheme="minorHAnsi" w:cstheme="minorHAnsi"/>
                <w:sz w:val="20"/>
                <w:szCs w:val="20"/>
              </w:rPr>
              <w:t xml:space="preserve"> management team.</w:t>
            </w:r>
          </w:p>
        </w:tc>
        <w:tc>
          <w:tcPr>
            <w:tcW w:w="3056" w:type="dxa"/>
          </w:tcPr>
          <w:p w:rsidR="00C11189" w:rsidRPr="00C00DB3" w:rsidRDefault="00C11189" w:rsidP="001C20B1">
            <w:pPr>
              <w:spacing w:after="0"/>
              <w:jc w:val="both"/>
              <w:rPr>
                <w:rFonts w:asciiTheme="minorHAnsi" w:hAnsiTheme="minorHAnsi" w:cstheme="minorHAnsi"/>
                <w:sz w:val="20"/>
                <w:szCs w:val="20"/>
              </w:rPr>
            </w:pPr>
            <w:r w:rsidRPr="00C00DB3">
              <w:rPr>
                <w:rFonts w:asciiTheme="minorHAnsi" w:hAnsiTheme="minorHAnsi" w:cstheme="minorHAnsi"/>
                <w:sz w:val="20"/>
                <w:szCs w:val="20"/>
              </w:rPr>
              <w:t>Through HMT and MSC budget meetings</w:t>
            </w:r>
            <w:r w:rsidR="00991833" w:rsidRPr="00C00DB3">
              <w:rPr>
                <w:rFonts w:asciiTheme="minorHAnsi" w:hAnsiTheme="minorHAnsi" w:cstheme="minorHAnsi"/>
                <w:sz w:val="20"/>
                <w:szCs w:val="20"/>
              </w:rPr>
              <w:t xml:space="preserve"> </w:t>
            </w:r>
            <w:r w:rsidR="00991833" w:rsidRPr="00C00DB3">
              <w:rPr>
                <w:rFonts w:asciiTheme="minorHAnsi" w:hAnsiTheme="minorHAnsi" w:cstheme="minorHAnsi"/>
                <w:color w:val="00B050"/>
                <w:sz w:val="20"/>
                <w:szCs w:val="20"/>
              </w:rPr>
              <w:t>[ECD-ALL-POL-040]</w:t>
            </w:r>
          </w:p>
        </w:tc>
      </w:tr>
      <w:tr w:rsidR="00C11189" w:rsidRPr="00BB475E" w:rsidTr="00E33DCA">
        <w:tc>
          <w:tcPr>
            <w:tcW w:w="3544" w:type="dxa"/>
          </w:tcPr>
          <w:p w:rsidR="00445B6A" w:rsidRDefault="004457C9" w:rsidP="001C20B1">
            <w:pPr>
              <w:spacing w:after="0"/>
              <w:jc w:val="both"/>
              <w:rPr>
                <w:rFonts w:asciiTheme="minorHAnsi" w:hAnsiTheme="minorHAnsi" w:cstheme="minorHAnsi"/>
                <w:sz w:val="18"/>
                <w:szCs w:val="18"/>
              </w:rPr>
            </w:pPr>
            <w:r w:rsidRPr="00C00DB3">
              <w:rPr>
                <w:rFonts w:asciiTheme="minorHAnsi" w:hAnsiTheme="minorHAnsi" w:cstheme="minorHAnsi"/>
                <w:sz w:val="18"/>
                <w:szCs w:val="18"/>
              </w:rPr>
              <w:t>R</w:t>
            </w:r>
            <w:r w:rsidR="00C11189" w:rsidRPr="00C00DB3">
              <w:rPr>
                <w:rFonts w:asciiTheme="minorHAnsi" w:hAnsiTheme="minorHAnsi" w:cstheme="minorHAnsi"/>
                <w:sz w:val="18"/>
                <w:szCs w:val="18"/>
              </w:rPr>
              <w:t>elate and function effectively with applicable accrediting and regulatory agencies, appropriate administrative officials, the healthcare community, and the patient population served, and providers of formal agreements, when required.</w:t>
            </w:r>
          </w:p>
          <w:p w:rsidR="00837577" w:rsidRPr="00C00DB3" w:rsidRDefault="00837577" w:rsidP="001C20B1">
            <w:pPr>
              <w:spacing w:after="0"/>
              <w:jc w:val="both"/>
              <w:rPr>
                <w:rFonts w:asciiTheme="minorHAnsi" w:hAnsiTheme="minorHAnsi" w:cstheme="minorHAnsi"/>
                <w:sz w:val="18"/>
                <w:szCs w:val="18"/>
              </w:rPr>
            </w:pPr>
          </w:p>
        </w:tc>
        <w:tc>
          <w:tcPr>
            <w:tcW w:w="2456" w:type="dxa"/>
          </w:tcPr>
          <w:p w:rsidR="00C11189" w:rsidRPr="00C00DB3" w:rsidRDefault="004457C9" w:rsidP="001C20B1">
            <w:pPr>
              <w:spacing w:after="0"/>
              <w:jc w:val="both"/>
              <w:rPr>
                <w:rFonts w:asciiTheme="minorHAnsi" w:hAnsiTheme="minorHAnsi" w:cstheme="minorHAnsi"/>
                <w:sz w:val="20"/>
                <w:szCs w:val="20"/>
              </w:rPr>
            </w:pPr>
            <w:r w:rsidRPr="00C00DB3">
              <w:rPr>
                <w:rFonts w:asciiTheme="minorHAnsi" w:hAnsiTheme="minorHAnsi" w:cstheme="minorHAnsi"/>
                <w:sz w:val="20"/>
                <w:szCs w:val="20"/>
              </w:rPr>
              <w:t>Lead clinician, TSM, SLM</w:t>
            </w:r>
            <w:r w:rsidR="009A098C" w:rsidRPr="00C00DB3">
              <w:rPr>
                <w:rFonts w:asciiTheme="minorHAnsi" w:hAnsiTheme="minorHAnsi" w:cstheme="minorHAnsi"/>
                <w:sz w:val="20"/>
                <w:szCs w:val="20"/>
              </w:rPr>
              <w:t xml:space="preserve">, CCS, </w:t>
            </w:r>
            <w:r w:rsidRPr="00C00DB3">
              <w:rPr>
                <w:rFonts w:asciiTheme="minorHAnsi" w:hAnsiTheme="minorHAnsi" w:cstheme="minorHAnsi"/>
                <w:sz w:val="20"/>
                <w:szCs w:val="20"/>
              </w:rPr>
              <w:t xml:space="preserve">Quality Manager and </w:t>
            </w:r>
            <w:r w:rsidR="009A098C" w:rsidRPr="00C00DB3">
              <w:rPr>
                <w:rFonts w:asciiTheme="minorHAnsi" w:hAnsiTheme="minorHAnsi" w:cstheme="minorHAnsi"/>
                <w:sz w:val="20"/>
                <w:szCs w:val="20"/>
              </w:rPr>
              <w:t>TP</w:t>
            </w:r>
          </w:p>
        </w:tc>
        <w:tc>
          <w:tcPr>
            <w:tcW w:w="3056" w:type="dxa"/>
          </w:tcPr>
          <w:p w:rsidR="00C11189" w:rsidRPr="00C00DB3" w:rsidRDefault="00C11189" w:rsidP="001C7889">
            <w:pPr>
              <w:spacing w:after="0"/>
              <w:jc w:val="both"/>
              <w:rPr>
                <w:rFonts w:asciiTheme="minorHAnsi" w:hAnsiTheme="minorHAnsi" w:cstheme="minorHAnsi"/>
                <w:sz w:val="20"/>
                <w:szCs w:val="20"/>
              </w:rPr>
            </w:pPr>
            <w:r w:rsidRPr="00C00DB3">
              <w:rPr>
                <w:rFonts w:asciiTheme="minorHAnsi" w:hAnsiTheme="minorHAnsi" w:cstheme="minorHAnsi"/>
                <w:sz w:val="20"/>
                <w:szCs w:val="20"/>
              </w:rPr>
              <w:t>Senior lab</w:t>
            </w:r>
            <w:r w:rsidR="00D770BD" w:rsidRPr="00C00DB3">
              <w:rPr>
                <w:rFonts w:asciiTheme="minorHAnsi" w:hAnsiTheme="minorHAnsi" w:cstheme="minorHAnsi"/>
                <w:sz w:val="20"/>
                <w:szCs w:val="20"/>
              </w:rPr>
              <w:t>oratory</w:t>
            </w:r>
            <w:r w:rsidRPr="00C00DB3">
              <w:rPr>
                <w:rFonts w:asciiTheme="minorHAnsi" w:hAnsiTheme="minorHAnsi" w:cstheme="minorHAnsi"/>
                <w:sz w:val="20"/>
                <w:szCs w:val="20"/>
              </w:rPr>
              <w:t xml:space="preserve"> staff deal directly with UKAS and MHRA. </w:t>
            </w:r>
            <w:r w:rsidR="004457C9" w:rsidRPr="00C00DB3">
              <w:rPr>
                <w:rFonts w:asciiTheme="minorHAnsi" w:hAnsiTheme="minorHAnsi" w:cstheme="minorHAnsi"/>
                <w:sz w:val="20"/>
                <w:szCs w:val="20"/>
              </w:rPr>
              <w:t>U</w:t>
            </w:r>
            <w:r w:rsidR="00050F77" w:rsidRPr="00C00DB3">
              <w:rPr>
                <w:rFonts w:asciiTheme="minorHAnsi" w:hAnsiTheme="minorHAnsi" w:cstheme="minorHAnsi"/>
                <w:sz w:val="20"/>
                <w:szCs w:val="20"/>
              </w:rPr>
              <w:t xml:space="preserve">ser </w:t>
            </w:r>
            <w:r w:rsidR="001C7889">
              <w:rPr>
                <w:rFonts w:asciiTheme="minorHAnsi" w:hAnsiTheme="minorHAnsi" w:cstheme="minorHAnsi"/>
                <w:sz w:val="20"/>
                <w:szCs w:val="20"/>
              </w:rPr>
              <w:t xml:space="preserve">feedback </w:t>
            </w:r>
            <w:r w:rsidRPr="00C00DB3">
              <w:rPr>
                <w:rFonts w:asciiTheme="minorHAnsi" w:hAnsiTheme="minorHAnsi" w:cstheme="minorHAnsi"/>
                <w:sz w:val="20"/>
                <w:szCs w:val="20"/>
              </w:rPr>
              <w:t xml:space="preserve">and SLA’s with </w:t>
            </w:r>
            <w:r w:rsidR="001C7889">
              <w:rPr>
                <w:rFonts w:asciiTheme="minorHAnsi" w:hAnsiTheme="minorHAnsi" w:cstheme="minorHAnsi"/>
                <w:sz w:val="20"/>
                <w:szCs w:val="20"/>
              </w:rPr>
              <w:t xml:space="preserve">external </w:t>
            </w:r>
            <w:r w:rsidRPr="00C00DB3">
              <w:rPr>
                <w:rFonts w:asciiTheme="minorHAnsi" w:hAnsiTheme="minorHAnsi" w:cstheme="minorHAnsi"/>
                <w:sz w:val="20"/>
                <w:szCs w:val="20"/>
              </w:rPr>
              <w:t>service users.</w:t>
            </w:r>
          </w:p>
        </w:tc>
      </w:tr>
      <w:tr w:rsidR="001C7889" w:rsidRPr="00BB475E" w:rsidTr="00E33DCA">
        <w:tc>
          <w:tcPr>
            <w:tcW w:w="3544" w:type="dxa"/>
          </w:tcPr>
          <w:p w:rsidR="001C7889" w:rsidRPr="00050F77" w:rsidRDefault="001C7889" w:rsidP="001C7889">
            <w:pPr>
              <w:spacing w:after="0"/>
              <w:jc w:val="center"/>
              <w:rPr>
                <w:rFonts w:asciiTheme="minorHAnsi" w:hAnsiTheme="minorHAnsi" w:cstheme="minorHAnsi"/>
              </w:rPr>
            </w:pPr>
            <w:r w:rsidRPr="00050F77">
              <w:rPr>
                <w:rFonts w:asciiTheme="minorHAnsi" w:hAnsiTheme="minorHAnsi" w:cstheme="minorHAnsi"/>
              </w:rPr>
              <w:t>Duty</w:t>
            </w:r>
          </w:p>
        </w:tc>
        <w:tc>
          <w:tcPr>
            <w:tcW w:w="2456" w:type="dxa"/>
          </w:tcPr>
          <w:p w:rsidR="001C7889" w:rsidRPr="00050F77" w:rsidRDefault="001C7889" w:rsidP="001C7889">
            <w:pPr>
              <w:spacing w:after="0"/>
              <w:jc w:val="center"/>
              <w:rPr>
                <w:rFonts w:asciiTheme="minorHAnsi" w:hAnsiTheme="minorHAnsi" w:cstheme="minorHAnsi"/>
              </w:rPr>
            </w:pPr>
            <w:r w:rsidRPr="00050F77">
              <w:rPr>
                <w:rFonts w:asciiTheme="minorHAnsi" w:hAnsiTheme="minorHAnsi" w:cstheme="minorHAnsi"/>
              </w:rPr>
              <w:t>Responsibility</w:t>
            </w:r>
          </w:p>
        </w:tc>
        <w:tc>
          <w:tcPr>
            <w:tcW w:w="3056" w:type="dxa"/>
          </w:tcPr>
          <w:p w:rsidR="001C7889" w:rsidRPr="00050F77" w:rsidRDefault="001C7889" w:rsidP="001C7889">
            <w:pPr>
              <w:spacing w:after="0"/>
              <w:jc w:val="center"/>
              <w:rPr>
                <w:rFonts w:asciiTheme="minorHAnsi" w:hAnsiTheme="minorHAnsi" w:cstheme="minorHAnsi"/>
              </w:rPr>
            </w:pPr>
            <w:r w:rsidRPr="00050F77">
              <w:rPr>
                <w:rFonts w:asciiTheme="minorHAnsi" w:hAnsiTheme="minorHAnsi" w:cstheme="minorHAnsi"/>
              </w:rPr>
              <w:t>Comment</w:t>
            </w:r>
          </w:p>
        </w:tc>
      </w:tr>
      <w:tr w:rsidR="001C7889" w:rsidRPr="00BB475E" w:rsidTr="00E33DCA">
        <w:tc>
          <w:tcPr>
            <w:tcW w:w="3544" w:type="dxa"/>
          </w:tcPr>
          <w:p w:rsidR="001C7889" w:rsidRDefault="001C7889" w:rsidP="001C7889">
            <w:pPr>
              <w:spacing w:after="0"/>
              <w:jc w:val="both"/>
              <w:rPr>
                <w:rFonts w:asciiTheme="minorHAnsi" w:hAnsiTheme="minorHAnsi" w:cstheme="minorHAnsi"/>
                <w:sz w:val="19"/>
                <w:szCs w:val="19"/>
              </w:rPr>
            </w:pPr>
            <w:r w:rsidRPr="001C20B1">
              <w:rPr>
                <w:rFonts w:asciiTheme="minorHAnsi" w:hAnsiTheme="minorHAnsi" w:cstheme="minorHAnsi"/>
                <w:sz w:val="19"/>
                <w:szCs w:val="19"/>
              </w:rPr>
              <w:t>Ensure that there are appropriate numbers of staff with the required education, training and competence to provide medical laboratory services that meet the needs and requirements of the users</w:t>
            </w:r>
          </w:p>
          <w:p w:rsidR="00837577" w:rsidRPr="001C20B1" w:rsidRDefault="00837577" w:rsidP="001C7889">
            <w:pPr>
              <w:spacing w:after="0"/>
              <w:jc w:val="both"/>
              <w:rPr>
                <w:rFonts w:asciiTheme="minorHAnsi" w:hAnsiTheme="minorHAnsi" w:cstheme="minorHAnsi"/>
                <w:sz w:val="19"/>
                <w:szCs w:val="19"/>
              </w:rPr>
            </w:pPr>
          </w:p>
        </w:tc>
        <w:tc>
          <w:tcPr>
            <w:tcW w:w="2456" w:type="dxa"/>
          </w:tcPr>
          <w:p w:rsidR="001C7889" w:rsidRPr="00CD694C" w:rsidRDefault="001C7889" w:rsidP="001C7889">
            <w:pPr>
              <w:spacing w:after="0"/>
              <w:jc w:val="both"/>
              <w:rPr>
                <w:rFonts w:asciiTheme="minorHAnsi" w:hAnsiTheme="minorHAnsi" w:cstheme="minorHAnsi"/>
                <w:sz w:val="19"/>
                <w:szCs w:val="19"/>
              </w:rPr>
            </w:pPr>
            <w:r w:rsidRPr="00CD694C">
              <w:rPr>
                <w:rFonts w:asciiTheme="minorHAnsi" w:hAnsiTheme="minorHAnsi" w:cstheme="minorHAnsi"/>
                <w:sz w:val="19"/>
                <w:szCs w:val="19"/>
              </w:rPr>
              <w:t>Medical staff – Regional management team.</w:t>
            </w:r>
          </w:p>
          <w:p w:rsidR="001C7889" w:rsidRPr="00CD694C" w:rsidRDefault="001C7889" w:rsidP="001C7889">
            <w:pPr>
              <w:spacing w:after="0"/>
              <w:jc w:val="both"/>
              <w:rPr>
                <w:rFonts w:asciiTheme="minorHAnsi" w:hAnsiTheme="minorHAnsi" w:cstheme="minorHAnsi"/>
                <w:sz w:val="19"/>
                <w:szCs w:val="19"/>
              </w:rPr>
            </w:pPr>
            <w:r w:rsidRPr="00CD694C">
              <w:rPr>
                <w:rFonts w:asciiTheme="minorHAnsi" w:hAnsiTheme="minorHAnsi" w:cstheme="minorHAnsi"/>
                <w:sz w:val="19"/>
                <w:szCs w:val="19"/>
              </w:rPr>
              <w:t>Lab staff – Diagnostic management team.</w:t>
            </w:r>
          </w:p>
          <w:p w:rsidR="001C7889" w:rsidRPr="00050F77" w:rsidRDefault="001C7889" w:rsidP="001C7889">
            <w:pPr>
              <w:spacing w:after="0"/>
              <w:jc w:val="both"/>
              <w:rPr>
                <w:rFonts w:asciiTheme="minorHAnsi" w:hAnsiTheme="minorHAnsi" w:cstheme="minorHAnsi"/>
                <w:sz w:val="20"/>
                <w:szCs w:val="20"/>
              </w:rPr>
            </w:pPr>
            <w:r w:rsidRPr="00CD694C">
              <w:rPr>
                <w:rFonts w:asciiTheme="minorHAnsi" w:hAnsiTheme="minorHAnsi" w:cstheme="minorHAnsi"/>
                <w:sz w:val="19"/>
                <w:szCs w:val="19"/>
              </w:rPr>
              <w:t>Training Manager</w:t>
            </w:r>
          </w:p>
        </w:tc>
        <w:tc>
          <w:tcPr>
            <w:tcW w:w="3056" w:type="dxa"/>
          </w:tcPr>
          <w:p w:rsidR="001C7889" w:rsidRPr="00050F77" w:rsidRDefault="001C7889" w:rsidP="00640964">
            <w:pPr>
              <w:spacing w:after="0"/>
              <w:jc w:val="both"/>
              <w:rPr>
                <w:rFonts w:asciiTheme="minorHAnsi" w:hAnsiTheme="minorHAnsi" w:cstheme="minorHAnsi"/>
                <w:sz w:val="20"/>
                <w:szCs w:val="20"/>
              </w:rPr>
            </w:pPr>
            <w:r w:rsidRPr="00050F77">
              <w:rPr>
                <w:rFonts w:asciiTheme="minorHAnsi" w:hAnsiTheme="minorHAnsi" w:cstheme="minorHAnsi"/>
                <w:sz w:val="20"/>
                <w:szCs w:val="20"/>
              </w:rPr>
              <w:t>Training and education records kept for all staff</w:t>
            </w:r>
            <w:r w:rsidR="00640964">
              <w:rPr>
                <w:rFonts w:asciiTheme="minorHAnsi" w:hAnsiTheme="minorHAnsi" w:cstheme="minorHAnsi"/>
                <w:sz w:val="20"/>
                <w:szCs w:val="20"/>
              </w:rPr>
              <w:t xml:space="preserve"> within the</w:t>
            </w:r>
            <w:r>
              <w:rPr>
                <w:rFonts w:asciiTheme="minorHAnsi" w:hAnsiTheme="minorHAnsi" w:cstheme="minorHAnsi"/>
                <w:sz w:val="20"/>
                <w:szCs w:val="20"/>
              </w:rPr>
              <w:t xml:space="preserve"> </w:t>
            </w:r>
            <w:r w:rsidR="00640964">
              <w:rPr>
                <w:rFonts w:asciiTheme="minorHAnsi" w:hAnsiTheme="minorHAnsi" w:cstheme="minorHAnsi"/>
                <w:sz w:val="20"/>
                <w:szCs w:val="20"/>
              </w:rPr>
              <w:t xml:space="preserve">appropriate </w:t>
            </w:r>
            <w:r>
              <w:rPr>
                <w:rFonts w:asciiTheme="minorHAnsi" w:hAnsiTheme="minorHAnsi" w:cstheme="minorHAnsi"/>
                <w:sz w:val="20"/>
                <w:szCs w:val="20"/>
              </w:rPr>
              <w:t xml:space="preserve">module of </w:t>
            </w:r>
            <w:r w:rsidR="00640964">
              <w:rPr>
                <w:rFonts w:asciiTheme="minorHAnsi" w:hAnsiTheme="minorHAnsi" w:cstheme="minorHAnsi"/>
                <w:sz w:val="20"/>
                <w:szCs w:val="20"/>
              </w:rPr>
              <w:t xml:space="preserve">the </w:t>
            </w:r>
            <w:r>
              <w:rPr>
                <w:rFonts w:asciiTheme="minorHAnsi" w:hAnsiTheme="minorHAnsi" w:cstheme="minorHAnsi"/>
                <w:sz w:val="20"/>
                <w:szCs w:val="20"/>
              </w:rPr>
              <w:t xml:space="preserve">QMS. </w:t>
            </w:r>
            <w:r w:rsidRPr="00991833">
              <w:rPr>
                <w:rFonts w:asciiTheme="minorHAnsi" w:hAnsiTheme="minorHAnsi" w:cstheme="minorHAnsi"/>
                <w:color w:val="00B050"/>
                <w:sz w:val="20"/>
                <w:szCs w:val="20"/>
              </w:rPr>
              <w:t>[MAP-ALL-ALL-026]</w:t>
            </w:r>
            <w:r>
              <w:rPr>
                <w:rFonts w:asciiTheme="minorHAnsi" w:hAnsiTheme="minorHAnsi" w:cstheme="minorHAnsi"/>
                <w:color w:val="00B050"/>
                <w:sz w:val="20"/>
                <w:szCs w:val="20"/>
              </w:rPr>
              <w:t xml:space="preserve">. </w:t>
            </w:r>
            <w:r w:rsidRPr="001C7889">
              <w:rPr>
                <w:rFonts w:asciiTheme="minorHAnsi" w:hAnsiTheme="minorHAnsi" w:cstheme="minorHAnsi"/>
                <w:sz w:val="20"/>
                <w:szCs w:val="20"/>
              </w:rPr>
              <w:t>Training Meeting</w:t>
            </w:r>
          </w:p>
        </w:tc>
      </w:tr>
      <w:tr w:rsidR="001C7889" w:rsidRPr="00BB475E" w:rsidTr="00E33DCA">
        <w:tc>
          <w:tcPr>
            <w:tcW w:w="3544"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Ensure the implementation of the quality policy.</w:t>
            </w: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Lead clinician, TSM, SLM, CCS and Quality Manager</w:t>
            </w:r>
          </w:p>
        </w:tc>
        <w:tc>
          <w:tcPr>
            <w:tcW w:w="3056" w:type="dxa"/>
          </w:tcPr>
          <w:p w:rsidR="001C7889" w:rsidRDefault="001C7889" w:rsidP="001C7889">
            <w:pPr>
              <w:spacing w:after="0"/>
              <w:jc w:val="both"/>
              <w:rPr>
                <w:rFonts w:asciiTheme="minorHAnsi" w:hAnsiTheme="minorHAnsi" w:cstheme="minorHAnsi"/>
                <w:color w:val="00B050"/>
                <w:sz w:val="20"/>
                <w:szCs w:val="20"/>
              </w:rPr>
            </w:pPr>
            <w:r w:rsidRPr="00050F77">
              <w:rPr>
                <w:rFonts w:asciiTheme="minorHAnsi" w:hAnsiTheme="minorHAnsi" w:cstheme="minorHAnsi"/>
                <w:sz w:val="20"/>
                <w:szCs w:val="20"/>
              </w:rPr>
              <w:t xml:space="preserve">Controlled document in QMS. </w:t>
            </w:r>
            <w:r>
              <w:rPr>
                <w:rFonts w:asciiTheme="minorHAnsi" w:hAnsiTheme="minorHAnsi" w:cstheme="minorHAnsi"/>
                <w:color w:val="00B050"/>
                <w:sz w:val="20"/>
                <w:szCs w:val="20"/>
              </w:rPr>
              <w:t>[MAP-ALL-ALL-01</w:t>
            </w:r>
            <w:r w:rsidRPr="00050F77">
              <w:rPr>
                <w:rFonts w:asciiTheme="minorHAnsi" w:hAnsiTheme="minorHAnsi" w:cstheme="minorHAnsi"/>
                <w:color w:val="00B050"/>
                <w:sz w:val="20"/>
                <w:szCs w:val="20"/>
              </w:rPr>
              <w:t>4]</w:t>
            </w:r>
          </w:p>
          <w:p w:rsidR="001C7889" w:rsidRPr="00050F77" w:rsidRDefault="001C7889" w:rsidP="001C7889">
            <w:pPr>
              <w:spacing w:after="0"/>
              <w:jc w:val="both"/>
              <w:rPr>
                <w:rFonts w:asciiTheme="minorHAnsi" w:hAnsiTheme="minorHAnsi" w:cstheme="minorHAnsi"/>
                <w:color w:val="00B050"/>
                <w:sz w:val="20"/>
                <w:szCs w:val="20"/>
              </w:rPr>
            </w:pPr>
          </w:p>
        </w:tc>
      </w:tr>
      <w:tr w:rsidR="001C7889" w:rsidRPr="00BB475E" w:rsidTr="00E33DCA">
        <w:tc>
          <w:tcPr>
            <w:tcW w:w="3544" w:type="dxa"/>
          </w:tcPr>
          <w:p w:rsidR="001C7889"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Implement a safe laboratory environment in compliance with good practice and applicable requirements.</w:t>
            </w:r>
          </w:p>
          <w:p w:rsidR="00837577" w:rsidRPr="00050F77" w:rsidRDefault="00837577" w:rsidP="001C7889">
            <w:pPr>
              <w:spacing w:after="0"/>
              <w:jc w:val="both"/>
              <w:rPr>
                <w:rFonts w:asciiTheme="minorHAnsi" w:hAnsiTheme="minorHAnsi" w:cstheme="minorHAnsi"/>
                <w:sz w:val="20"/>
                <w:szCs w:val="20"/>
              </w:rPr>
            </w:pP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TSM, SLM, CCS and Health and Safety Officer.</w:t>
            </w:r>
          </w:p>
        </w:tc>
        <w:tc>
          <w:tcPr>
            <w:tcW w:w="30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H</w:t>
            </w:r>
            <w:r>
              <w:rPr>
                <w:rFonts w:asciiTheme="minorHAnsi" w:hAnsiTheme="minorHAnsi" w:cstheme="minorHAnsi"/>
                <w:sz w:val="20"/>
                <w:szCs w:val="20"/>
              </w:rPr>
              <w:t xml:space="preserve">ealth and </w:t>
            </w:r>
            <w:r w:rsidRPr="00050F77">
              <w:rPr>
                <w:rFonts w:asciiTheme="minorHAnsi" w:hAnsiTheme="minorHAnsi" w:cstheme="minorHAnsi"/>
                <w:sz w:val="20"/>
                <w:szCs w:val="20"/>
              </w:rPr>
              <w:t>S</w:t>
            </w:r>
            <w:r>
              <w:rPr>
                <w:rFonts w:asciiTheme="minorHAnsi" w:hAnsiTheme="minorHAnsi" w:cstheme="minorHAnsi"/>
                <w:sz w:val="20"/>
                <w:szCs w:val="20"/>
              </w:rPr>
              <w:t>afety</w:t>
            </w:r>
            <w:r w:rsidRPr="00050F77">
              <w:rPr>
                <w:rFonts w:asciiTheme="minorHAnsi" w:hAnsiTheme="minorHAnsi" w:cstheme="minorHAnsi"/>
                <w:sz w:val="20"/>
                <w:szCs w:val="20"/>
              </w:rPr>
              <w:t xml:space="preserve"> committee, relevant items raised at staff meetings.</w:t>
            </w:r>
          </w:p>
        </w:tc>
      </w:tr>
      <w:tr w:rsidR="001C7889" w:rsidRPr="00BB475E" w:rsidTr="00E33DCA">
        <w:tc>
          <w:tcPr>
            <w:tcW w:w="3544" w:type="dxa"/>
          </w:tcPr>
          <w:p w:rsidR="001C7889"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Serve as a contributing member of the medical staff for these facilities served, if applicable and appropriate.</w:t>
            </w:r>
          </w:p>
          <w:p w:rsidR="00837577" w:rsidRPr="00050F77" w:rsidRDefault="00837577" w:rsidP="001C7889">
            <w:pPr>
              <w:spacing w:after="0"/>
              <w:jc w:val="both"/>
              <w:rPr>
                <w:rFonts w:asciiTheme="minorHAnsi" w:hAnsiTheme="minorHAnsi" w:cstheme="minorHAnsi"/>
                <w:sz w:val="20"/>
                <w:szCs w:val="20"/>
              </w:rPr>
            </w:pP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Lead Clinician</w:t>
            </w:r>
          </w:p>
        </w:tc>
        <w:tc>
          <w:tcPr>
            <w:tcW w:w="30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Detailed in this document</w:t>
            </w:r>
          </w:p>
        </w:tc>
      </w:tr>
      <w:tr w:rsidR="001C7889" w:rsidRPr="00BB475E" w:rsidTr="00E33DCA">
        <w:tc>
          <w:tcPr>
            <w:tcW w:w="3544" w:type="dxa"/>
          </w:tcPr>
          <w:p w:rsidR="001C7889"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 xml:space="preserve">Ensure the provision of clinical advice with respect to the choice of </w:t>
            </w:r>
            <w:r>
              <w:rPr>
                <w:rFonts w:asciiTheme="minorHAnsi" w:hAnsiTheme="minorHAnsi" w:cstheme="minorHAnsi"/>
                <w:sz w:val="20"/>
                <w:szCs w:val="20"/>
              </w:rPr>
              <w:t>assay(</w:t>
            </w:r>
            <w:r w:rsidRPr="00050F77">
              <w:rPr>
                <w:rFonts w:asciiTheme="minorHAnsi" w:hAnsiTheme="minorHAnsi" w:cstheme="minorHAnsi"/>
                <w:sz w:val="20"/>
                <w:szCs w:val="20"/>
              </w:rPr>
              <w:t>s</w:t>
            </w:r>
            <w:r>
              <w:rPr>
                <w:rFonts w:asciiTheme="minorHAnsi" w:hAnsiTheme="minorHAnsi" w:cstheme="minorHAnsi"/>
                <w:sz w:val="20"/>
                <w:szCs w:val="20"/>
              </w:rPr>
              <w:t>)</w:t>
            </w:r>
            <w:r w:rsidRPr="00050F77">
              <w:rPr>
                <w:rFonts w:asciiTheme="minorHAnsi" w:hAnsiTheme="minorHAnsi" w:cstheme="minorHAnsi"/>
                <w:sz w:val="20"/>
                <w:szCs w:val="20"/>
              </w:rPr>
              <w:t xml:space="preserve">, use of the service and interpretation of </w:t>
            </w:r>
            <w:r>
              <w:rPr>
                <w:rFonts w:asciiTheme="minorHAnsi" w:hAnsiTheme="minorHAnsi" w:cstheme="minorHAnsi"/>
                <w:sz w:val="20"/>
                <w:szCs w:val="20"/>
              </w:rPr>
              <w:t>assay</w:t>
            </w:r>
            <w:r w:rsidRPr="00050F77">
              <w:rPr>
                <w:rFonts w:asciiTheme="minorHAnsi" w:hAnsiTheme="minorHAnsi" w:cstheme="minorHAnsi"/>
                <w:sz w:val="20"/>
                <w:szCs w:val="20"/>
              </w:rPr>
              <w:t xml:space="preserve"> results.</w:t>
            </w:r>
          </w:p>
          <w:p w:rsidR="00837577" w:rsidRPr="00050F77" w:rsidRDefault="00837577" w:rsidP="001C7889">
            <w:pPr>
              <w:spacing w:after="0"/>
              <w:jc w:val="both"/>
              <w:rPr>
                <w:rFonts w:asciiTheme="minorHAnsi" w:hAnsiTheme="minorHAnsi" w:cstheme="minorHAnsi"/>
                <w:sz w:val="20"/>
                <w:szCs w:val="20"/>
              </w:rPr>
            </w:pP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All Consultant medical and registrar staff.</w:t>
            </w:r>
          </w:p>
        </w:tc>
        <w:tc>
          <w:tcPr>
            <w:tcW w:w="30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Medical staff are available 24 hours a day.</w:t>
            </w:r>
          </w:p>
        </w:tc>
      </w:tr>
      <w:tr w:rsidR="001C7889" w:rsidRPr="00BB475E" w:rsidTr="00E33DCA">
        <w:tc>
          <w:tcPr>
            <w:tcW w:w="3544"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Select and monitor laboratory suppliers</w:t>
            </w:r>
          </w:p>
        </w:tc>
        <w:tc>
          <w:tcPr>
            <w:tcW w:w="2456" w:type="dxa"/>
          </w:tcPr>
          <w:p w:rsidR="001C7889"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Diagnostic management team.</w:t>
            </w:r>
            <w:r>
              <w:rPr>
                <w:rFonts w:asciiTheme="minorHAnsi" w:hAnsiTheme="minorHAnsi" w:cstheme="minorHAnsi"/>
                <w:sz w:val="20"/>
                <w:szCs w:val="20"/>
              </w:rPr>
              <w:t xml:space="preserve"> </w:t>
            </w:r>
            <w:r w:rsidRPr="00050F77">
              <w:rPr>
                <w:rFonts w:asciiTheme="minorHAnsi" w:hAnsiTheme="minorHAnsi" w:cstheme="minorHAnsi"/>
                <w:sz w:val="20"/>
                <w:szCs w:val="20"/>
              </w:rPr>
              <w:t>TSM</w:t>
            </w:r>
            <w:r w:rsidR="00837577">
              <w:rPr>
                <w:rFonts w:asciiTheme="minorHAnsi" w:hAnsiTheme="minorHAnsi" w:cstheme="minorHAnsi"/>
                <w:sz w:val="20"/>
                <w:szCs w:val="20"/>
              </w:rPr>
              <w:t xml:space="preserve">,  SLM, CCS, Technical Leads, </w:t>
            </w:r>
            <w:r w:rsidRPr="00050F77">
              <w:rPr>
                <w:rFonts w:asciiTheme="minorHAnsi" w:hAnsiTheme="minorHAnsi" w:cstheme="minorHAnsi"/>
                <w:sz w:val="20"/>
                <w:szCs w:val="20"/>
              </w:rPr>
              <w:t>Quality Manager</w:t>
            </w:r>
            <w:r w:rsidR="00837577">
              <w:rPr>
                <w:rFonts w:asciiTheme="minorHAnsi" w:hAnsiTheme="minorHAnsi" w:cstheme="minorHAnsi"/>
                <w:sz w:val="20"/>
                <w:szCs w:val="20"/>
              </w:rPr>
              <w:t xml:space="preserve"> and Senior BMS staff</w:t>
            </w:r>
          </w:p>
          <w:p w:rsidR="00837577" w:rsidRPr="00050F77" w:rsidRDefault="00837577" w:rsidP="001C7889">
            <w:pPr>
              <w:spacing w:after="0"/>
              <w:jc w:val="both"/>
              <w:rPr>
                <w:rFonts w:asciiTheme="minorHAnsi" w:hAnsiTheme="minorHAnsi" w:cstheme="minorHAnsi"/>
                <w:sz w:val="20"/>
                <w:szCs w:val="20"/>
              </w:rPr>
            </w:pPr>
          </w:p>
        </w:tc>
        <w:tc>
          <w:tcPr>
            <w:tcW w:w="30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Controlled through managed service contract.</w:t>
            </w:r>
            <w:r>
              <w:rPr>
                <w:rFonts w:asciiTheme="minorHAnsi" w:hAnsiTheme="minorHAnsi" w:cstheme="minorHAnsi"/>
                <w:sz w:val="20"/>
                <w:szCs w:val="20"/>
              </w:rPr>
              <w:t xml:space="preserve"> </w:t>
            </w:r>
            <w:r w:rsidRPr="00050F77">
              <w:rPr>
                <w:rFonts w:asciiTheme="minorHAnsi" w:hAnsiTheme="minorHAnsi" w:cstheme="minorHAnsi"/>
                <w:sz w:val="20"/>
                <w:szCs w:val="20"/>
              </w:rPr>
              <w:t xml:space="preserve">Audit and </w:t>
            </w:r>
            <w:r>
              <w:rPr>
                <w:rFonts w:asciiTheme="minorHAnsi" w:hAnsiTheme="minorHAnsi" w:cstheme="minorHAnsi"/>
                <w:sz w:val="20"/>
                <w:szCs w:val="20"/>
              </w:rPr>
              <w:t>non-conformance</w:t>
            </w:r>
            <w:r w:rsidRPr="00050F77">
              <w:rPr>
                <w:rFonts w:asciiTheme="minorHAnsi" w:hAnsiTheme="minorHAnsi" w:cstheme="minorHAnsi"/>
                <w:sz w:val="20"/>
                <w:szCs w:val="20"/>
              </w:rPr>
              <w:t xml:space="preserve"> m</w:t>
            </w:r>
            <w:r>
              <w:rPr>
                <w:rFonts w:asciiTheme="minorHAnsi" w:hAnsiTheme="minorHAnsi" w:cstheme="minorHAnsi"/>
                <w:sz w:val="20"/>
                <w:szCs w:val="20"/>
              </w:rPr>
              <w:t>odules in QMS, Incident and</w:t>
            </w:r>
            <w:r w:rsidRPr="00050F77">
              <w:rPr>
                <w:rFonts w:asciiTheme="minorHAnsi" w:hAnsiTheme="minorHAnsi" w:cstheme="minorHAnsi"/>
                <w:sz w:val="20"/>
                <w:szCs w:val="20"/>
              </w:rPr>
              <w:t xml:space="preserve"> quality</w:t>
            </w:r>
            <w:r>
              <w:rPr>
                <w:rFonts w:asciiTheme="minorHAnsi" w:hAnsiTheme="minorHAnsi" w:cstheme="minorHAnsi"/>
                <w:sz w:val="20"/>
                <w:szCs w:val="20"/>
              </w:rPr>
              <w:t xml:space="preserve"> meetings.</w:t>
            </w:r>
          </w:p>
        </w:tc>
      </w:tr>
      <w:tr w:rsidR="001C7889" w:rsidRPr="00BB475E" w:rsidTr="00E33DCA">
        <w:tc>
          <w:tcPr>
            <w:tcW w:w="3544"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Select referral laboratories and monitor the quality of their service.</w:t>
            </w: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TSM,  SLM, CCS, Technical Leads and Quality Manager</w:t>
            </w:r>
          </w:p>
        </w:tc>
        <w:tc>
          <w:tcPr>
            <w:tcW w:w="3056" w:type="dxa"/>
          </w:tcPr>
          <w:p w:rsidR="001C7889" w:rsidRDefault="001C7889" w:rsidP="001C7889">
            <w:pPr>
              <w:spacing w:after="0"/>
              <w:jc w:val="both"/>
              <w:rPr>
                <w:rFonts w:asciiTheme="minorHAnsi" w:hAnsiTheme="minorHAnsi" w:cstheme="minorHAnsi"/>
                <w:color w:val="00B050"/>
                <w:sz w:val="20"/>
                <w:szCs w:val="20"/>
              </w:rPr>
            </w:pPr>
            <w:r w:rsidRPr="00050F77">
              <w:rPr>
                <w:rFonts w:asciiTheme="minorHAnsi" w:hAnsiTheme="minorHAnsi" w:cstheme="minorHAnsi"/>
                <w:sz w:val="20"/>
                <w:szCs w:val="20"/>
              </w:rPr>
              <w:t xml:space="preserve">All referral labs are </w:t>
            </w:r>
            <w:r>
              <w:rPr>
                <w:rFonts w:asciiTheme="minorHAnsi" w:hAnsiTheme="minorHAnsi" w:cstheme="minorHAnsi"/>
                <w:sz w:val="20"/>
                <w:szCs w:val="20"/>
              </w:rPr>
              <w:t>checked continuation of accreditation using form.</w:t>
            </w:r>
            <w:r w:rsidRPr="00050F77">
              <w:rPr>
                <w:rFonts w:asciiTheme="minorHAnsi" w:hAnsiTheme="minorHAnsi" w:cstheme="minorHAnsi"/>
                <w:color w:val="00B050"/>
                <w:sz w:val="20"/>
                <w:szCs w:val="20"/>
              </w:rPr>
              <w:t xml:space="preserve"> [</w:t>
            </w:r>
            <w:r w:rsidRPr="00A35393">
              <w:rPr>
                <w:rFonts w:asciiTheme="minorHAnsi" w:hAnsiTheme="minorHAnsi" w:cstheme="minorHAnsi"/>
                <w:color w:val="00B050"/>
                <w:sz w:val="20"/>
                <w:szCs w:val="20"/>
              </w:rPr>
              <w:t>QAC-ALL-ALL-048</w:t>
            </w:r>
            <w:r w:rsidRPr="00050F77">
              <w:rPr>
                <w:rFonts w:asciiTheme="minorHAnsi" w:hAnsiTheme="minorHAnsi" w:cstheme="minorHAnsi"/>
                <w:color w:val="00B050"/>
                <w:sz w:val="20"/>
                <w:szCs w:val="20"/>
              </w:rPr>
              <w:t>]</w:t>
            </w:r>
          </w:p>
          <w:p w:rsidR="00837577" w:rsidRPr="00050F77" w:rsidRDefault="00837577" w:rsidP="001C7889">
            <w:pPr>
              <w:spacing w:after="0"/>
              <w:jc w:val="both"/>
              <w:rPr>
                <w:rFonts w:asciiTheme="minorHAnsi" w:hAnsiTheme="minorHAnsi" w:cstheme="minorHAnsi"/>
                <w:sz w:val="20"/>
                <w:szCs w:val="20"/>
              </w:rPr>
            </w:pPr>
          </w:p>
        </w:tc>
      </w:tr>
      <w:tr w:rsidR="001C7889" w:rsidRPr="00BB475E" w:rsidTr="00E33DCA">
        <w:tc>
          <w:tcPr>
            <w:tcW w:w="3544" w:type="dxa"/>
          </w:tcPr>
          <w:p w:rsidR="001C7889" w:rsidRDefault="001C7889" w:rsidP="00640964">
            <w:pPr>
              <w:spacing w:after="0"/>
              <w:jc w:val="both"/>
              <w:rPr>
                <w:rFonts w:asciiTheme="minorHAnsi" w:hAnsiTheme="minorHAnsi" w:cstheme="minorHAnsi"/>
                <w:sz w:val="20"/>
                <w:szCs w:val="20"/>
              </w:rPr>
            </w:pPr>
            <w:r w:rsidRPr="00050F77">
              <w:rPr>
                <w:rFonts w:asciiTheme="minorHAnsi" w:hAnsiTheme="minorHAnsi" w:cstheme="minorHAnsi"/>
                <w:sz w:val="20"/>
                <w:szCs w:val="20"/>
              </w:rPr>
              <w:t>Provide professional development programmes for laboratory staff and opportunities to participate in scientific and other activities of professional organisations.</w:t>
            </w:r>
          </w:p>
          <w:p w:rsidR="00837577" w:rsidRPr="00050F77" w:rsidRDefault="00837577" w:rsidP="00640964">
            <w:pPr>
              <w:spacing w:after="0"/>
              <w:jc w:val="both"/>
              <w:rPr>
                <w:rFonts w:asciiTheme="minorHAnsi" w:hAnsiTheme="minorHAnsi" w:cstheme="minorHAnsi"/>
                <w:sz w:val="20"/>
                <w:szCs w:val="20"/>
              </w:rPr>
            </w:pP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T</w:t>
            </w:r>
            <w:r>
              <w:rPr>
                <w:rFonts w:asciiTheme="minorHAnsi" w:hAnsiTheme="minorHAnsi" w:cstheme="minorHAnsi"/>
                <w:sz w:val="20"/>
                <w:szCs w:val="20"/>
              </w:rPr>
              <w:t>SM, SLM, CCS and Quality and Training Manager</w:t>
            </w:r>
          </w:p>
        </w:tc>
        <w:tc>
          <w:tcPr>
            <w:tcW w:w="30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 xml:space="preserve">All staff complete mandatory training, NEQAS, CPD, and attend scientific meetings </w:t>
            </w:r>
            <w:r w:rsidRPr="00991833">
              <w:rPr>
                <w:rFonts w:asciiTheme="minorHAnsi" w:hAnsiTheme="minorHAnsi" w:cstheme="minorHAnsi"/>
                <w:color w:val="00B050"/>
                <w:sz w:val="20"/>
                <w:szCs w:val="20"/>
              </w:rPr>
              <w:t>[MAP-ALL-ALL-026]</w:t>
            </w:r>
          </w:p>
        </w:tc>
      </w:tr>
      <w:tr w:rsidR="001C7889" w:rsidRPr="00BB475E" w:rsidTr="00E33DCA">
        <w:tc>
          <w:tcPr>
            <w:tcW w:w="3544" w:type="dxa"/>
          </w:tcPr>
          <w:p w:rsidR="001C7889" w:rsidRPr="00050F77" w:rsidRDefault="001C7889" w:rsidP="00A81BD9">
            <w:pPr>
              <w:spacing w:after="0"/>
              <w:jc w:val="both"/>
              <w:rPr>
                <w:rFonts w:asciiTheme="minorHAnsi" w:hAnsiTheme="minorHAnsi" w:cstheme="minorHAnsi"/>
                <w:sz w:val="20"/>
                <w:szCs w:val="20"/>
              </w:rPr>
            </w:pPr>
            <w:r w:rsidRPr="00050F77">
              <w:rPr>
                <w:rFonts w:asciiTheme="minorHAnsi" w:hAnsiTheme="minorHAnsi" w:cstheme="minorHAnsi"/>
                <w:sz w:val="20"/>
                <w:szCs w:val="20"/>
              </w:rPr>
              <w:t xml:space="preserve">Define, implement and monitor </w:t>
            </w:r>
            <w:r w:rsidR="00A81BD9">
              <w:rPr>
                <w:rFonts w:asciiTheme="minorHAnsi" w:hAnsiTheme="minorHAnsi" w:cstheme="minorHAnsi"/>
                <w:sz w:val="20"/>
                <w:szCs w:val="20"/>
              </w:rPr>
              <w:t>the</w:t>
            </w:r>
            <w:r w:rsidRPr="00050F77">
              <w:rPr>
                <w:rFonts w:asciiTheme="minorHAnsi" w:hAnsiTheme="minorHAnsi" w:cstheme="minorHAnsi"/>
                <w:sz w:val="20"/>
                <w:szCs w:val="20"/>
              </w:rPr>
              <w:t xml:space="preserve"> performance</w:t>
            </w:r>
            <w:r w:rsidR="00640964">
              <w:rPr>
                <w:rFonts w:asciiTheme="minorHAnsi" w:hAnsiTheme="minorHAnsi" w:cstheme="minorHAnsi"/>
                <w:sz w:val="20"/>
                <w:szCs w:val="20"/>
              </w:rPr>
              <w:t>,</w:t>
            </w:r>
            <w:r w:rsidRPr="00050F77">
              <w:rPr>
                <w:rFonts w:asciiTheme="minorHAnsi" w:hAnsiTheme="minorHAnsi" w:cstheme="minorHAnsi"/>
                <w:sz w:val="20"/>
                <w:szCs w:val="20"/>
              </w:rPr>
              <w:t xml:space="preserve"> </w:t>
            </w:r>
            <w:r w:rsidR="00A81BD9">
              <w:rPr>
                <w:rFonts w:asciiTheme="minorHAnsi" w:hAnsiTheme="minorHAnsi" w:cstheme="minorHAnsi"/>
                <w:sz w:val="20"/>
                <w:szCs w:val="20"/>
              </w:rPr>
              <w:t xml:space="preserve">risk management and any </w:t>
            </w:r>
            <w:r w:rsidRPr="00050F77">
              <w:rPr>
                <w:rFonts w:asciiTheme="minorHAnsi" w:hAnsiTheme="minorHAnsi" w:cstheme="minorHAnsi"/>
                <w:sz w:val="20"/>
                <w:szCs w:val="20"/>
              </w:rPr>
              <w:t xml:space="preserve">improvement of the </w:t>
            </w:r>
            <w:r w:rsidR="00A81BD9">
              <w:rPr>
                <w:rFonts w:asciiTheme="minorHAnsi" w:hAnsiTheme="minorHAnsi" w:cstheme="minorHAnsi"/>
                <w:sz w:val="20"/>
                <w:szCs w:val="20"/>
              </w:rPr>
              <w:t xml:space="preserve">quality management system and the </w:t>
            </w:r>
            <w:r w:rsidRPr="00050F77">
              <w:rPr>
                <w:rFonts w:asciiTheme="minorHAnsi" w:hAnsiTheme="minorHAnsi" w:cstheme="minorHAnsi"/>
                <w:sz w:val="20"/>
                <w:szCs w:val="20"/>
              </w:rPr>
              <w:t>medical</w:t>
            </w:r>
            <w:r w:rsidR="00A81BD9">
              <w:rPr>
                <w:rFonts w:asciiTheme="minorHAnsi" w:hAnsiTheme="minorHAnsi" w:cstheme="minorHAnsi"/>
                <w:sz w:val="20"/>
                <w:szCs w:val="20"/>
              </w:rPr>
              <w:t xml:space="preserve"> laboratory’s services</w:t>
            </w:r>
            <w:r w:rsidRPr="00050F77">
              <w:rPr>
                <w:rFonts w:asciiTheme="minorHAnsi" w:hAnsiTheme="minorHAnsi" w:cstheme="minorHAnsi"/>
                <w:sz w:val="20"/>
                <w:szCs w:val="20"/>
              </w:rPr>
              <w:t>.</w:t>
            </w:r>
            <w:r w:rsidR="00640964">
              <w:rPr>
                <w:rFonts w:asciiTheme="minorHAnsi" w:hAnsiTheme="minorHAnsi" w:cstheme="minorHAnsi"/>
                <w:sz w:val="20"/>
                <w:szCs w:val="20"/>
              </w:rPr>
              <w:t xml:space="preserve"> </w:t>
            </w:r>
          </w:p>
        </w:tc>
        <w:tc>
          <w:tcPr>
            <w:tcW w:w="2456" w:type="dxa"/>
          </w:tcPr>
          <w:p w:rsidR="001C7889" w:rsidRPr="00050F77" w:rsidRDefault="00980C42" w:rsidP="001C7889">
            <w:pPr>
              <w:spacing w:after="0"/>
              <w:jc w:val="both"/>
              <w:rPr>
                <w:rFonts w:asciiTheme="minorHAnsi" w:hAnsiTheme="minorHAnsi" w:cstheme="minorHAnsi"/>
                <w:sz w:val="20"/>
                <w:szCs w:val="20"/>
              </w:rPr>
            </w:pPr>
            <w:r>
              <w:rPr>
                <w:rFonts w:asciiTheme="minorHAnsi" w:hAnsiTheme="minorHAnsi" w:cstheme="minorHAnsi"/>
                <w:sz w:val="20"/>
                <w:szCs w:val="20"/>
              </w:rPr>
              <w:t xml:space="preserve">Clinical head of service, </w:t>
            </w:r>
            <w:r w:rsidR="001C7889" w:rsidRPr="00050F77">
              <w:rPr>
                <w:rFonts w:asciiTheme="minorHAnsi" w:hAnsiTheme="minorHAnsi" w:cstheme="minorHAnsi"/>
                <w:sz w:val="20"/>
                <w:szCs w:val="20"/>
              </w:rPr>
              <w:t>Lead clinician, TSM, SLM, CCS, Technical leads</w:t>
            </w:r>
            <w:r w:rsidR="00C24741">
              <w:rPr>
                <w:rFonts w:asciiTheme="minorHAnsi" w:hAnsiTheme="minorHAnsi" w:cstheme="minorHAnsi"/>
                <w:sz w:val="20"/>
                <w:szCs w:val="20"/>
              </w:rPr>
              <w:t>, Quality Manager, Transfusion P</w:t>
            </w:r>
            <w:r w:rsidR="001C7889" w:rsidRPr="00050F77">
              <w:rPr>
                <w:rFonts w:asciiTheme="minorHAnsi" w:hAnsiTheme="minorHAnsi" w:cstheme="minorHAnsi"/>
                <w:sz w:val="20"/>
                <w:szCs w:val="20"/>
              </w:rPr>
              <w:t>ractioner</w:t>
            </w:r>
          </w:p>
        </w:tc>
        <w:tc>
          <w:tcPr>
            <w:tcW w:w="3056" w:type="dxa"/>
          </w:tcPr>
          <w:p w:rsidR="001C7889"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 xml:space="preserve">Defined through quality manual and monitored via balanced scorecard monthly at HMT. </w:t>
            </w:r>
            <w:r w:rsidRPr="00050F77">
              <w:rPr>
                <w:rFonts w:asciiTheme="minorHAnsi" w:hAnsiTheme="minorHAnsi" w:cstheme="minorHAnsi"/>
                <w:color w:val="00B050"/>
                <w:sz w:val="20"/>
                <w:szCs w:val="20"/>
              </w:rPr>
              <w:t>[QM-ALL-ALL-001]</w:t>
            </w:r>
            <w:r>
              <w:rPr>
                <w:rFonts w:asciiTheme="minorHAnsi" w:hAnsiTheme="minorHAnsi" w:cstheme="minorHAnsi"/>
                <w:color w:val="00B050"/>
                <w:sz w:val="20"/>
                <w:szCs w:val="20"/>
              </w:rPr>
              <w:t>.</w:t>
            </w:r>
            <w:r w:rsidRPr="00050F77">
              <w:rPr>
                <w:rFonts w:asciiTheme="minorHAnsi" w:hAnsiTheme="minorHAnsi" w:cstheme="minorHAnsi"/>
                <w:sz w:val="20"/>
                <w:szCs w:val="20"/>
              </w:rPr>
              <w:t xml:space="preserve"> Audit and </w:t>
            </w:r>
            <w:r>
              <w:rPr>
                <w:rFonts w:asciiTheme="minorHAnsi" w:hAnsiTheme="minorHAnsi" w:cstheme="minorHAnsi"/>
                <w:sz w:val="20"/>
                <w:szCs w:val="20"/>
              </w:rPr>
              <w:t>non-conformance</w:t>
            </w:r>
            <w:r w:rsidRPr="00050F77">
              <w:rPr>
                <w:rFonts w:asciiTheme="minorHAnsi" w:hAnsiTheme="minorHAnsi" w:cstheme="minorHAnsi"/>
                <w:sz w:val="20"/>
                <w:szCs w:val="20"/>
              </w:rPr>
              <w:t xml:space="preserve"> modules in QMS</w:t>
            </w:r>
            <w:r>
              <w:rPr>
                <w:rFonts w:asciiTheme="minorHAnsi" w:hAnsiTheme="minorHAnsi" w:cstheme="minorHAnsi"/>
                <w:sz w:val="20"/>
                <w:szCs w:val="20"/>
              </w:rPr>
              <w:t>, Incident and</w:t>
            </w:r>
            <w:r w:rsidRPr="00050F77">
              <w:rPr>
                <w:rFonts w:asciiTheme="minorHAnsi" w:hAnsiTheme="minorHAnsi" w:cstheme="minorHAnsi"/>
                <w:sz w:val="20"/>
                <w:szCs w:val="20"/>
              </w:rPr>
              <w:t xml:space="preserve"> quality</w:t>
            </w:r>
            <w:r>
              <w:rPr>
                <w:rFonts w:asciiTheme="minorHAnsi" w:hAnsiTheme="minorHAnsi" w:cstheme="minorHAnsi"/>
                <w:sz w:val="20"/>
                <w:szCs w:val="20"/>
              </w:rPr>
              <w:t xml:space="preserve"> meetings.</w:t>
            </w:r>
          </w:p>
          <w:p w:rsidR="00837577" w:rsidRPr="00050F77" w:rsidRDefault="00837577" w:rsidP="001C7889">
            <w:pPr>
              <w:spacing w:after="0"/>
              <w:jc w:val="both"/>
              <w:rPr>
                <w:rFonts w:asciiTheme="minorHAnsi" w:hAnsiTheme="minorHAnsi" w:cstheme="minorHAnsi"/>
                <w:color w:val="00B050"/>
                <w:sz w:val="20"/>
                <w:szCs w:val="20"/>
              </w:rPr>
            </w:pPr>
          </w:p>
        </w:tc>
      </w:tr>
      <w:tr w:rsidR="001C7889" w:rsidRPr="00BB475E" w:rsidTr="00E33DCA">
        <w:tc>
          <w:tcPr>
            <w:tcW w:w="3544" w:type="dxa"/>
          </w:tcPr>
          <w:p w:rsidR="001C7889"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Monitor all work performed in the laboratory to determine that clinically relevant information is being generated.</w:t>
            </w:r>
          </w:p>
          <w:p w:rsidR="00837577" w:rsidRPr="00050F77" w:rsidRDefault="00837577" w:rsidP="001C7889">
            <w:pPr>
              <w:spacing w:after="0"/>
              <w:jc w:val="both"/>
              <w:rPr>
                <w:rFonts w:asciiTheme="minorHAnsi" w:hAnsiTheme="minorHAnsi" w:cstheme="minorHAnsi"/>
                <w:sz w:val="20"/>
                <w:szCs w:val="20"/>
              </w:rPr>
            </w:pP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Lead clinician, TSM, SLM, CCS, Technical Leads and Quality Manager.</w:t>
            </w:r>
          </w:p>
        </w:tc>
        <w:tc>
          <w:tcPr>
            <w:tcW w:w="30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 xml:space="preserve">Audit and </w:t>
            </w:r>
            <w:r>
              <w:rPr>
                <w:rFonts w:asciiTheme="minorHAnsi" w:hAnsiTheme="minorHAnsi" w:cstheme="minorHAnsi"/>
                <w:sz w:val="20"/>
                <w:szCs w:val="20"/>
              </w:rPr>
              <w:t>non-conformance</w:t>
            </w:r>
            <w:r w:rsidRPr="00050F77">
              <w:rPr>
                <w:rFonts w:asciiTheme="minorHAnsi" w:hAnsiTheme="minorHAnsi" w:cstheme="minorHAnsi"/>
                <w:sz w:val="20"/>
                <w:szCs w:val="20"/>
              </w:rPr>
              <w:t xml:space="preserve"> modules in QMS, Incident, quality and HTT meetings.</w:t>
            </w:r>
          </w:p>
        </w:tc>
      </w:tr>
      <w:tr w:rsidR="001C7889" w:rsidRPr="00BB475E" w:rsidTr="00E33DCA">
        <w:tc>
          <w:tcPr>
            <w:tcW w:w="3544" w:type="dxa"/>
          </w:tcPr>
          <w:p w:rsidR="001C7889"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Address any complaint, request or sugge</w:t>
            </w:r>
            <w:r w:rsidR="00A81BD9">
              <w:rPr>
                <w:rFonts w:asciiTheme="minorHAnsi" w:hAnsiTheme="minorHAnsi" w:cstheme="minorHAnsi"/>
                <w:sz w:val="20"/>
                <w:szCs w:val="20"/>
              </w:rPr>
              <w:t>stion from staff, patients and</w:t>
            </w:r>
            <w:r w:rsidRPr="00050F77">
              <w:rPr>
                <w:rFonts w:asciiTheme="minorHAnsi" w:hAnsiTheme="minorHAnsi" w:cstheme="minorHAnsi"/>
                <w:sz w:val="20"/>
                <w:szCs w:val="20"/>
              </w:rPr>
              <w:t xml:space="preserve"> users of </w:t>
            </w:r>
            <w:r w:rsidR="00A81BD9">
              <w:rPr>
                <w:rFonts w:asciiTheme="minorHAnsi" w:hAnsiTheme="minorHAnsi" w:cstheme="minorHAnsi"/>
                <w:sz w:val="20"/>
                <w:szCs w:val="20"/>
              </w:rPr>
              <w:t xml:space="preserve">the </w:t>
            </w:r>
            <w:r w:rsidRPr="00050F77">
              <w:rPr>
                <w:rFonts w:asciiTheme="minorHAnsi" w:hAnsiTheme="minorHAnsi" w:cstheme="minorHAnsi"/>
                <w:sz w:val="20"/>
                <w:szCs w:val="20"/>
              </w:rPr>
              <w:t>laboratory</w:t>
            </w:r>
            <w:r w:rsidR="00A81BD9">
              <w:rPr>
                <w:rFonts w:asciiTheme="minorHAnsi" w:hAnsiTheme="minorHAnsi" w:cstheme="minorHAnsi"/>
                <w:sz w:val="20"/>
                <w:szCs w:val="20"/>
              </w:rPr>
              <w:t>’s</w:t>
            </w:r>
            <w:r w:rsidRPr="00050F77">
              <w:rPr>
                <w:rFonts w:asciiTheme="minorHAnsi" w:hAnsiTheme="minorHAnsi" w:cstheme="minorHAnsi"/>
                <w:sz w:val="20"/>
                <w:szCs w:val="20"/>
              </w:rPr>
              <w:t xml:space="preserve"> services.</w:t>
            </w:r>
          </w:p>
          <w:p w:rsidR="00837577" w:rsidRPr="00050F77" w:rsidRDefault="00837577" w:rsidP="001C7889">
            <w:pPr>
              <w:spacing w:after="0"/>
              <w:jc w:val="both"/>
              <w:rPr>
                <w:rFonts w:asciiTheme="minorHAnsi" w:hAnsiTheme="minorHAnsi" w:cstheme="minorHAnsi"/>
                <w:sz w:val="20"/>
                <w:szCs w:val="20"/>
              </w:rPr>
            </w:pPr>
          </w:p>
        </w:tc>
        <w:tc>
          <w:tcPr>
            <w:tcW w:w="24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Lead clinician, TSM, SLM, CCS, Quality manager and Technical Leads</w:t>
            </w:r>
          </w:p>
        </w:tc>
        <w:tc>
          <w:tcPr>
            <w:tcW w:w="3056" w:type="dxa"/>
          </w:tcPr>
          <w:p w:rsidR="001C7889" w:rsidRPr="00050F77" w:rsidRDefault="001C7889" w:rsidP="001C7889">
            <w:pPr>
              <w:spacing w:after="0"/>
              <w:jc w:val="both"/>
              <w:rPr>
                <w:rFonts w:asciiTheme="minorHAnsi" w:hAnsiTheme="minorHAnsi" w:cstheme="minorHAnsi"/>
                <w:sz w:val="20"/>
                <w:szCs w:val="20"/>
              </w:rPr>
            </w:pPr>
            <w:r w:rsidRPr="00050F77">
              <w:rPr>
                <w:rFonts w:asciiTheme="minorHAnsi" w:hAnsiTheme="minorHAnsi" w:cstheme="minorHAnsi"/>
                <w:sz w:val="20"/>
                <w:szCs w:val="20"/>
              </w:rPr>
              <w:t xml:space="preserve">Audit and </w:t>
            </w:r>
            <w:r>
              <w:rPr>
                <w:rFonts w:asciiTheme="minorHAnsi" w:hAnsiTheme="minorHAnsi" w:cstheme="minorHAnsi"/>
                <w:sz w:val="20"/>
                <w:szCs w:val="20"/>
              </w:rPr>
              <w:t>non-conformance</w:t>
            </w:r>
            <w:r w:rsidRPr="00050F77">
              <w:rPr>
                <w:rFonts w:asciiTheme="minorHAnsi" w:hAnsiTheme="minorHAnsi" w:cstheme="minorHAnsi"/>
                <w:sz w:val="20"/>
                <w:szCs w:val="20"/>
              </w:rPr>
              <w:t xml:space="preserve"> modules in QMS, Incident, quality, staff, HMT</w:t>
            </w:r>
            <w:r>
              <w:rPr>
                <w:rFonts w:asciiTheme="minorHAnsi" w:hAnsiTheme="minorHAnsi" w:cstheme="minorHAnsi"/>
                <w:sz w:val="20"/>
                <w:szCs w:val="20"/>
              </w:rPr>
              <w:t xml:space="preserve"> </w:t>
            </w:r>
            <w:r w:rsidRPr="00050F77">
              <w:rPr>
                <w:rFonts w:asciiTheme="minorHAnsi" w:hAnsiTheme="minorHAnsi" w:cstheme="minorHAnsi"/>
                <w:sz w:val="20"/>
                <w:szCs w:val="20"/>
              </w:rPr>
              <w:t>and HTT meetings.</w:t>
            </w:r>
          </w:p>
        </w:tc>
      </w:tr>
      <w:tr w:rsidR="00837577" w:rsidRPr="00BB475E" w:rsidTr="00E33DCA">
        <w:tc>
          <w:tcPr>
            <w:tcW w:w="3544" w:type="dxa"/>
          </w:tcPr>
          <w:p w:rsidR="00837577" w:rsidRPr="00050F77" w:rsidRDefault="00837577" w:rsidP="00837577">
            <w:pPr>
              <w:spacing w:after="0"/>
              <w:jc w:val="center"/>
              <w:rPr>
                <w:rFonts w:asciiTheme="minorHAnsi" w:hAnsiTheme="minorHAnsi" w:cstheme="minorHAnsi"/>
              </w:rPr>
            </w:pPr>
            <w:r w:rsidRPr="00050F77">
              <w:rPr>
                <w:rFonts w:asciiTheme="minorHAnsi" w:hAnsiTheme="minorHAnsi" w:cstheme="minorHAnsi"/>
              </w:rPr>
              <w:t>Duty</w:t>
            </w:r>
          </w:p>
        </w:tc>
        <w:tc>
          <w:tcPr>
            <w:tcW w:w="2456" w:type="dxa"/>
          </w:tcPr>
          <w:p w:rsidR="00837577" w:rsidRPr="00050F77" w:rsidRDefault="00837577" w:rsidP="00837577">
            <w:pPr>
              <w:spacing w:after="0"/>
              <w:jc w:val="center"/>
              <w:rPr>
                <w:rFonts w:asciiTheme="minorHAnsi" w:hAnsiTheme="minorHAnsi" w:cstheme="minorHAnsi"/>
              </w:rPr>
            </w:pPr>
            <w:r w:rsidRPr="00050F77">
              <w:rPr>
                <w:rFonts w:asciiTheme="minorHAnsi" w:hAnsiTheme="minorHAnsi" w:cstheme="minorHAnsi"/>
              </w:rPr>
              <w:t>Responsibility</w:t>
            </w:r>
          </w:p>
        </w:tc>
        <w:tc>
          <w:tcPr>
            <w:tcW w:w="3056" w:type="dxa"/>
          </w:tcPr>
          <w:p w:rsidR="00837577" w:rsidRPr="00050F77" w:rsidRDefault="00837577" w:rsidP="00837577">
            <w:pPr>
              <w:spacing w:after="0"/>
              <w:jc w:val="center"/>
              <w:rPr>
                <w:rFonts w:asciiTheme="minorHAnsi" w:hAnsiTheme="minorHAnsi" w:cstheme="minorHAnsi"/>
              </w:rPr>
            </w:pPr>
            <w:r w:rsidRPr="00050F77">
              <w:rPr>
                <w:rFonts w:asciiTheme="minorHAnsi" w:hAnsiTheme="minorHAnsi" w:cstheme="minorHAnsi"/>
              </w:rPr>
              <w:t>Comment</w:t>
            </w:r>
          </w:p>
        </w:tc>
      </w:tr>
      <w:tr w:rsidR="00837577" w:rsidRPr="00BB475E" w:rsidTr="00E33DCA">
        <w:tc>
          <w:tcPr>
            <w:tcW w:w="3544" w:type="dxa"/>
          </w:tcPr>
          <w:p w:rsidR="00837577" w:rsidRDefault="00837577" w:rsidP="00837577">
            <w:pPr>
              <w:spacing w:after="0"/>
              <w:jc w:val="both"/>
              <w:rPr>
                <w:rFonts w:asciiTheme="minorHAnsi" w:hAnsiTheme="minorHAnsi" w:cstheme="minorHAnsi"/>
                <w:sz w:val="20"/>
                <w:szCs w:val="20"/>
              </w:rPr>
            </w:pPr>
            <w:r w:rsidRPr="00050F77">
              <w:rPr>
                <w:rFonts w:asciiTheme="minorHAnsi" w:hAnsiTheme="minorHAnsi" w:cstheme="minorHAnsi"/>
                <w:sz w:val="20"/>
                <w:szCs w:val="20"/>
              </w:rPr>
              <w:t>Design and implement a contingency plan to ensure that essential services are available during emergency situations or other conditions when laboratory services are limited or unavailable.</w:t>
            </w:r>
          </w:p>
          <w:p w:rsidR="00837577" w:rsidRPr="00050F77" w:rsidRDefault="00837577" w:rsidP="00837577">
            <w:pPr>
              <w:spacing w:after="0"/>
              <w:jc w:val="both"/>
              <w:rPr>
                <w:rFonts w:asciiTheme="minorHAnsi" w:hAnsiTheme="minorHAnsi" w:cstheme="minorHAnsi"/>
                <w:sz w:val="20"/>
                <w:szCs w:val="20"/>
              </w:rPr>
            </w:pPr>
          </w:p>
        </w:tc>
        <w:tc>
          <w:tcPr>
            <w:tcW w:w="2456" w:type="dxa"/>
          </w:tcPr>
          <w:p w:rsidR="00837577" w:rsidRPr="00050F77" w:rsidRDefault="00837577" w:rsidP="00837577">
            <w:pPr>
              <w:spacing w:after="0"/>
              <w:jc w:val="both"/>
              <w:rPr>
                <w:rFonts w:asciiTheme="minorHAnsi" w:hAnsiTheme="minorHAnsi" w:cstheme="minorHAnsi"/>
                <w:sz w:val="20"/>
                <w:szCs w:val="20"/>
              </w:rPr>
            </w:pPr>
            <w:r w:rsidRPr="00050F77">
              <w:rPr>
                <w:rFonts w:asciiTheme="minorHAnsi" w:hAnsiTheme="minorHAnsi" w:cstheme="minorHAnsi"/>
                <w:sz w:val="20"/>
                <w:szCs w:val="20"/>
              </w:rPr>
              <w:t>Lead clinician, TSM, SLM, CCS and Technical Leads</w:t>
            </w:r>
          </w:p>
        </w:tc>
        <w:tc>
          <w:tcPr>
            <w:tcW w:w="3056" w:type="dxa"/>
          </w:tcPr>
          <w:p w:rsidR="00837577" w:rsidRPr="00050F77" w:rsidRDefault="00837577" w:rsidP="00837577">
            <w:pPr>
              <w:spacing w:after="0"/>
              <w:jc w:val="both"/>
              <w:rPr>
                <w:rFonts w:asciiTheme="minorHAnsi" w:hAnsiTheme="minorHAnsi" w:cstheme="minorHAnsi"/>
                <w:color w:val="00B050"/>
                <w:sz w:val="20"/>
                <w:szCs w:val="20"/>
              </w:rPr>
            </w:pPr>
            <w:r>
              <w:rPr>
                <w:rFonts w:asciiTheme="minorHAnsi" w:hAnsiTheme="minorHAnsi" w:cstheme="minorHAnsi"/>
                <w:color w:val="00B050"/>
                <w:sz w:val="20"/>
                <w:szCs w:val="20"/>
              </w:rPr>
              <w:t>[LAP</w:t>
            </w:r>
            <w:r w:rsidRPr="00050F77">
              <w:rPr>
                <w:rFonts w:asciiTheme="minorHAnsi" w:hAnsiTheme="minorHAnsi" w:cstheme="minorHAnsi"/>
                <w:color w:val="00B050"/>
                <w:sz w:val="20"/>
                <w:szCs w:val="20"/>
              </w:rPr>
              <w:t>-ALL-ALL-033]</w:t>
            </w:r>
          </w:p>
        </w:tc>
      </w:tr>
      <w:tr w:rsidR="00837577" w:rsidRPr="00BB475E" w:rsidTr="00E33DCA">
        <w:trPr>
          <w:trHeight w:val="507"/>
        </w:trPr>
        <w:tc>
          <w:tcPr>
            <w:tcW w:w="3544" w:type="dxa"/>
          </w:tcPr>
          <w:p w:rsidR="00837577" w:rsidRPr="00050F77" w:rsidRDefault="00837577" w:rsidP="00837577">
            <w:pPr>
              <w:spacing w:after="0"/>
              <w:jc w:val="both"/>
              <w:rPr>
                <w:rFonts w:asciiTheme="minorHAnsi" w:hAnsiTheme="minorHAnsi" w:cstheme="minorHAnsi"/>
                <w:sz w:val="20"/>
                <w:szCs w:val="20"/>
              </w:rPr>
            </w:pPr>
            <w:r w:rsidRPr="00050F77">
              <w:rPr>
                <w:rFonts w:asciiTheme="minorHAnsi" w:hAnsiTheme="minorHAnsi" w:cstheme="minorHAnsi"/>
                <w:sz w:val="20"/>
                <w:szCs w:val="20"/>
              </w:rPr>
              <w:t>Plan and direct research and development, where appropriate.</w:t>
            </w:r>
          </w:p>
        </w:tc>
        <w:tc>
          <w:tcPr>
            <w:tcW w:w="2456" w:type="dxa"/>
          </w:tcPr>
          <w:p w:rsidR="00837577" w:rsidRDefault="00837577" w:rsidP="00837577">
            <w:pPr>
              <w:spacing w:after="0"/>
              <w:jc w:val="both"/>
              <w:rPr>
                <w:rFonts w:asciiTheme="minorHAnsi" w:hAnsiTheme="minorHAnsi" w:cstheme="minorHAnsi"/>
                <w:sz w:val="20"/>
                <w:szCs w:val="20"/>
              </w:rPr>
            </w:pPr>
            <w:r w:rsidRPr="00050F77">
              <w:rPr>
                <w:rFonts w:asciiTheme="minorHAnsi" w:hAnsiTheme="minorHAnsi" w:cstheme="minorHAnsi"/>
                <w:sz w:val="20"/>
                <w:szCs w:val="20"/>
              </w:rPr>
              <w:t>Lead clinician, TSM, SLM, CCS and Technical Leads.</w:t>
            </w:r>
            <w:r>
              <w:rPr>
                <w:rFonts w:asciiTheme="minorHAnsi" w:hAnsiTheme="minorHAnsi" w:cstheme="minorHAnsi"/>
                <w:sz w:val="20"/>
                <w:szCs w:val="20"/>
              </w:rPr>
              <w:t xml:space="preserve"> Quality and Training Manager</w:t>
            </w:r>
          </w:p>
          <w:p w:rsidR="00837577" w:rsidRPr="00050F77" w:rsidRDefault="00837577" w:rsidP="00837577">
            <w:pPr>
              <w:spacing w:after="0"/>
              <w:jc w:val="both"/>
              <w:rPr>
                <w:rFonts w:asciiTheme="minorHAnsi" w:hAnsiTheme="minorHAnsi" w:cstheme="minorHAnsi"/>
                <w:sz w:val="20"/>
                <w:szCs w:val="20"/>
              </w:rPr>
            </w:pPr>
          </w:p>
        </w:tc>
        <w:tc>
          <w:tcPr>
            <w:tcW w:w="3056" w:type="dxa"/>
          </w:tcPr>
          <w:p w:rsidR="00837577" w:rsidRPr="00050F77" w:rsidRDefault="00837577" w:rsidP="00837577">
            <w:pPr>
              <w:spacing w:after="0"/>
              <w:jc w:val="both"/>
              <w:rPr>
                <w:rFonts w:asciiTheme="minorHAnsi" w:hAnsiTheme="minorHAnsi" w:cstheme="minorHAnsi"/>
                <w:sz w:val="20"/>
                <w:szCs w:val="20"/>
              </w:rPr>
            </w:pPr>
          </w:p>
        </w:tc>
      </w:tr>
    </w:tbl>
    <w:p w:rsidR="00050F77" w:rsidRDefault="00050F77" w:rsidP="00967BC1">
      <w:pPr>
        <w:spacing w:after="0"/>
        <w:rPr>
          <w:rFonts w:cs="Arial"/>
          <w:szCs w:val="22"/>
        </w:rPr>
      </w:pPr>
    </w:p>
    <w:p w:rsidR="00603393" w:rsidRPr="00BB475E" w:rsidRDefault="00603393" w:rsidP="0082695D">
      <w:pPr>
        <w:pStyle w:val="Heading3"/>
      </w:pPr>
      <w:bookmarkStart w:id="47" w:name="_Toc181370376"/>
      <w:r w:rsidRPr="00BB475E">
        <w:t xml:space="preserve">Organisational </w:t>
      </w:r>
      <w:r w:rsidR="008C60AC">
        <w:t>Organograms</w:t>
      </w:r>
      <w:bookmarkEnd w:id="47"/>
    </w:p>
    <w:p w:rsidR="00E20BFE" w:rsidRPr="009508BA" w:rsidRDefault="00E20BFE" w:rsidP="00967BC1">
      <w:pPr>
        <w:spacing w:after="0"/>
        <w:rPr>
          <w:sz w:val="22"/>
          <w:szCs w:val="22"/>
        </w:rPr>
      </w:pPr>
    </w:p>
    <w:p w:rsidR="00603393" w:rsidRPr="00050F77" w:rsidRDefault="00603393" w:rsidP="00967BC1">
      <w:pPr>
        <w:spacing w:after="0"/>
        <w:ind w:left="426"/>
        <w:jc w:val="both"/>
        <w:rPr>
          <w:rFonts w:asciiTheme="minorHAnsi" w:hAnsiTheme="minorHAnsi" w:cstheme="minorHAnsi"/>
          <w:iCs/>
          <w:sz w:val="22"/>
          <w:szCs w:val="22"/>
        </w:rPr>
      </w:pPr>
      <w:r w:rsidRPr="00050F77">
        <w:rPr>
          <w:rFonts w:asciiTheme="minorHAnsi" w:hAnsiTheme="minorHAnsi" w:cstheme="minorHAnsi"/>
          <w:iCs/>
          <w:sz w:val="22"/>
          <w:szCs w:val="22"/>
        </w:rPr>
        <w:t>The laboratory collaborates with other departments including the human resources department, Education and Learning department, finance department, procurement department, Facilities as well as other support services.</w:t>
      </w:r>
    </w:p>
    <w:p w:rsidR="00603393" w:rsidRPr="00050F77" w:rsidRDefault="00603393" w:rsidP="00967BC1">
      <w:pPr>
        <w:spacing w:after="0"/>
        <w:ind w:left="426"/>
        <w:jc w:val="both"/>
        <w:rPr>
          <w:rFonts w:asciiTheme="minorHAnsi" w:hAnsiTheme="minorHAnsi" w:cstheme="minorHAnsi"/>
          <w:sz w:val="22"/>
          <w:szCs w:val="22"/>
        </w:rPr>
      </w:pPr>
      <w:r w:rsidRPr="00050F77">
        <w:rPr>
          <w:rFonts w:asciiTheme="minorHAnsi" w:hAnsiTheme="minorHAnsi" w:cstheme="minorHAnsi"/>
          <w:sz w:val="22"/>
          <w:szCs w:val="22"/>
        </w:rPr>
        <w:t>The laboratory and the Diagnostics Division organisation</w:t>
      </w:r>
      <w:r w:rsidR="00BB03A5">
        <w:rPr>
          <w:rFonts w:asciiTheme="minorHAnsi" w:hAnsiTheme="minorHAnsi" w:cstheme="minorHAnsi"/>
          <w:sz w:val="22"/>
          <w:szCs w:val="22"/>
        </w:rPr>
        <w:t>al structures</w:t>
      </w:r>
      <w:r w:rsidRPr="00050F77">
        <w:rPr>
          <w:rFonts w:asciiTheme="minorHAnsi" w:hAnsiTheme="minorHAnsi" w:cstheme="minorHAnsi"/>
          <w:sz w:val="22"/>
          <w:szCs w:val="22"/>
        </w:rPr>
        <w:t xml:space="preserve"> </w:t>
      </w:r>
      <w:r w:rsidR="00BB03A5">
        <w:rPr>
          <w:rFonts w:asciiTheme="minorHAnsi" w:hAnsiTheme="minorHAnsi" w:cstheme="minorHAnsi"/>
          <w:sz w:val="22"/>
          <w:szCs w:val="22"/>
        </w:rPr>
        <w:t>are</w:t>
      </w:r>
      <w:r w:rsidRPr="00050F77">
        <w:rPr>
          <w:rFonts w:asciiTheme="minorHAnsi" w:hAnsiTheme="minorHAnsi" w:cstheme="minorHAnsi"/>
          <w:sz w:val="22"/>
          <w:szCs w:val="22"/>
        </w:rPr>
        <w:t xml:space="preserve"> shown in </w:t>
      </w:r>
      <w:r w:rsidR="00BB03A5">
        <w:rPr>
          <w:rFonts w:asciiTheme="minorHAnsi" w:hAnsiTheme="minorHAnsi" w:cstheme="minorHAnsi"/>
          <w:sz w:val="22"/>
          <w:szCs w:val="22"/>
        </w:rPr>
        <w:t xml:space="preserve">the charts below. Solid lines are those of accountability. Dashed lines show reporting </w:t>
      </w:r>
      <w:r w:rsidR="003F5E4D">
        <w:rPr>
          <w:rFonts w:asciiTheme="minorHAnsi" w:hAnsiTheme="minorHAnsi" w:cstheme="minorHAnsi"/>
          <w:sz w:val="22"/>
          <w:szCs w:val="22"/>
        </w:rPr>
        <w:t>responsibilities</w:t>
      </w:r>
      <w:r w:rsidR="00BB03A5">
        <w:rPr>
          <w:rFonts w:asciiTheme="minorHAnsi" w:hAnsiTheme="minorHAnsi" w:cstheme="minorHAnsi"/>
          <w:sz w:val="22"/>
          <w:szCs w:val="22"/>
        </w:rPr>
        <w:t>.</w:t>
      </w:r>
      <w:r w:rsidR="00925EF2">
        <w:rPr>
          <w:rFonts w:asciiTheme="minorHAnsi" w:hAnsiTheme="minorHAnsi" w:cstheme="minorHAnsi"/>
          <w:sz w:val="22"/>
          <w:szCs w:val="22"/>
        </w:rPr>
        <w:t xml:space="preserve"> The different colours show reporting/accountability levels.</w:t>
      </w:r>
    </w:p>
    <w:p w:rsidR="00837577" w:rsidRDefault="00837577">
      <w:pPr>
        <w:spacing w:after="0"/>
        <w:rPr>
          <w:sz w:val="22"/>
          <w:szCs w:val="22"/>
        </w:rPr>
      </w:pPr>
      <w:r>
        <w:rPr>
          <w:sz w:val="22"/>
          <w:szCs w:val="22"/>
        </w:rPr>
        <w:br w:type="page"/>
      </w:r>
    </w:p>
    <w:p w:rsidR="00837577" w:rsidRDefault="00837577" w:rsidP="00967BC1">
      <w:pPr>
        <w:spacing w:after="0"/>
        <w:jc w:val="both"/>
        <w:rPr>
          <w:sz w:val="22"/>
          <w:szCs w:val="22"/>
        </w:rPr>
      </w:pPr>
    </w:p>
    <w:p w:rsidR="00603393" w:rsidRDefault="00603393" w:rsidP="00A76596">
      <w:pPr>
        <w:pStyle w:val="Heading4"/>
      </w:pPr>
      <w:bookmarkStart w:id="48" w:name="_Ref508960817"/>
      <w:bookmarkStart w:id="49" w:name="_Ref166511298"/>
      <w:r>
        <w:t>Diagnostics Division</w:t>
      </w:r>
      <w:bookmarkEnd w:id="48"/>
      <w:r w:rsidR="008C60AC">
        <w:t xml:space="preserve"> </w:t>
      </w:r>
      <w:r w:rsidR="008C60AC" w:rsidRPr="008C60AC">
        <w:rPr>
          <w:color w:val="FF0000"/>
        </w:rPr>
        <w:t>(5.4)</w:t>
      </w:r>
      <w:bookmarkEnd w:id="49"/>
    </w:p>
    <w:p w:rsidR="00603393" w:rsidRDefault="00603393" w:rsidP="00967BC1">
      <w:pPr>
        <w:spacing w:after="0"/>
        <w:jc w:val="both"/>
        <w:rPr>
          <w:sz w:val="22"/>
          <w:szCs w:val="22"/>
        </w:rPr>
      </w:pPr>
    </w:p>
    <w:p w:rsidR="006316E6" w:rsidRPr="006316E6" w:rsidRDefault="00932313" w:rsidP="00967BC1">
      <w:pPr>
        <w:spacing w:after="0"/>
        <w:jc w:val="center"/>
        <w:rPr>
          <w:sz w:val="22"/>
          <w:szCs w:val="22"/>
        </w:rPr>
        <w:sectPr w:rsidR="006316E6" w:rsidRPr="006316E6" w:rsidSect="00F91586">
          <w:headerReference w:type="even" r:id="rId13"/>
          <w:headerReference w:type="default" r:id="rId14"/>
          <w:headerReference w:type="first" r:id="rId15"/>
          <w:pgSz w:w="11900" w:h="16840"/>
          <w:pgMar w:top="1417" w:right="1417" w:bottom="1417" w:left="1417" w:header="284" w:footer="208" w:gutter="0"/>
          <w:cols w:space="708"/>
          <w:titlePg/>
        </w:sectPr>
      </w:pPr>
      <w:bookmarkStart w:id="50" w:name="_Toc419813848"/>
      <w:r>
        <w:rPr>
          <w:noProof/>
          <w:lang w:eastAsia="en-GB"/>
        </w:rPr>
        <w:drawing>
          <wp:inline distT="0" distB="0" distL="0" distR="0" wp14:anchorId="55CE5DCB" wp14:editId="68F12AA5">
            <wp:extent cx="5753100" cy="6394450"/>
            <wp:effectExtent l="0" t="57150" r="0" b="101600"/>
            <wp:docPr id="40"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50"/>
    </w:p>
    <w:p w:rsidR="001D6F2F" w:rsidRDefault="00603393" w:rsidP="00A76596">
      <w:pPr>
        <w:pStyle w:val="Heading4"/>
      </w:pPr>
      <w:bookmarkStart w:id="51" w:name="_Ref508960830"/>
      <w:bookmarkStart w:id="52" w:name="_Ref166511351"/>
      <w:r w:rsidRPr="00603393">
        <w:t>Department of Haematology</w:t>
      </w:r>
      <w:bookmarkEnd w:id="51"/>
      <w:r w:rsidR="008C60AC">
        <w:t xml:space="preserve"> </w:t>
      </w:r>
      <w:r w:rsidR="008C60AC" w:rsidRPr="008C60AC">
        <w:rPr>
          <w:color w:val="FF0000"/>
        </w:rPr>
        <w:t>(5.4.1)</w:t>
      </w:r>
      <w:bookmarkEnd w:id="52"/>
    </w:p>
    <w:p w:rsidR="00603393" w:rsidRPr="001D6F2F" w:rsidRDefault="00603393" w:rsidP="001D6F2F">
      <w:pPr>
        <w:rPr>
          <w:sz w:val="22"/>
          <w:szCs w:val="22"/>
        </w:rPr>
      </w:pPr>
    </w:p>
    <w:p w:rsidR="006316E6" w:rsidRDefault="00E33DCA" w:rsidP="00967BC1">
      <w:pPr>
        <w:pStyle w:val="Default"/>
        <w:sectPr w:rsidR="006316E6" w:rsidSect="006316E6">
          <w:pgSz w:w="16840" w:h="11900" w:orient="landscape"/>
          <w:pgMar w:top="1418" w:right="1418" w:bottom="1418" w:left="1418" w:header="284" w:footer="208" w:gutter="0"/>
          <w:cols w:space="708"/>
          <w:titlePg/>
        </w:sectPr>
      </w:pPr>
      <w:r>
        <w:rPr>
          <w:noProof/>
        </w:rPr>
        <mc:AlternateContent>
          <mc:Choice Requires="wps">
            <w:drawing>
              <wp:anchor distT="0" distB="0" distL="114300" distR="114300" simplePos="0" relativeHeight="251659264" behindDoc="0" locked="0" layoutInCell="1" allowOverlap="1">
                <wp:simplePos x="0" y="0"/>
                <wp:positionH relativeFrom="column">
                  <wp:posOffset>2255520</wp:posOffset>
                </wp:positionH>
                <wp:positionV relativeFrom="paragraph">
                  <wp:posOffset>1906905</wp:posOffset>
                </wp:positionV>
                <wp:extent cx="406400" cy="1587500"/>
                <wp:effectExtent l="0" t="0" r="31750" b="12700"/>
                <wp:wrapNone/>
                <wp:docPr id="4" name="Straight Connector 4"/>
                <wp:cNvGraphicFramePr/>
                <a:graphic xmlns:a="http://schemas.openxmlformats.org/drawingml/2006/main">
                  <a:graphicData uri="http://schemas.microsoft.com/office/word/2010/wordprocessingShape">
                    <wps:wsp>
                      <wps:cNvCnPr/>
                      <wps:spPr>
                        <a:xfrm flipH="1" flipV="1">
                          <a:off x="0" y="0"/>
                          <a:ext cx="406400" cy="15875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6D8C1" id="Straight Connector 4"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177.6pt,150.15pt" to="209.6pt,2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" strokecolor="#4579b8 [3044]" strokeweight="2pt"/>
            </w:pict>
          </mc:Fallback>
        </mc:AlternateContent>
      </w:r>
      <w:r w:rsidR="00A43D6A">
        <w:rPr>
          <w:noProof/>
        </w:rPr>
        <mc:AlternateContent>
          <mc:Choice Requires="wps">
            <w:drawing>
              <wp:anchor distT="0" distB="0" distL="114300" distR="114300" simplePos="0" relativeHeight="251657216" behindDoc="0" locked="0" layoutInCell="1" allowOverlap="1">
                <wp:simplePos x="0" y="0"/>
                <wp:positionH relativeFrom="column">
                  <wp:posOffset>3575685</wp:posOffset>
                </wp:positionH>
                <wp:positionV relativeFrom="paragraph">
                  <wp:posOffset>792480</wp:posOffset>
                </wp:positionV>
                <wp:extent cx="404495" cy="532130"/>
                <wp:effectExtent l="18415" t="19050" r="15240" b="2032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532130"/>
                        </a:xfrm>
                        <a:prstGeom prst="straightConnector1">
                          <a:avLst/>
                        </a:prstGeom>
                        <a:noFill/>
                        <a:ln w="25400">
                          <a:solidFill>
                            <a:srgbClr val="FFC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D642E" id="_x0000_t32" coordsize="21600,21600" o:spt="32" o:oned="t" path="m,l21600,21600e" filled="f">
                <v:path arrowok="t" fillok="f" o:connecttype="none"/>
                <o:lock v:ext="edit" shapetype="t"/>
              </v:shapetype>
              <v:shape id="AutoShape 14" o:spid="_x0000_s1026" type="#_x0000_t32" style="position:absolute;margin-left:281.55pt;margin-top:62.4pt;width:31.85pt;height:41.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" strokecolor="#ffc000" strokeweight="2pt">
                <v:stroke dashstyle="dash"/>
              </v:shape>
            </w:pict>
          </mc:Fallback>
        </mc:AlternateContent>
      </w:r>
      <w:r w:rsidR="001D6F2F">
        <w:rPr>
          <w:noProof/>
        </w:rPr>
        <w:drawing>
          <wp:inline distT="0" distB="0" distL="0" distR="0" wp14:anchorId="06FDE1B3" wp14:editId="54C836C4">
            <wp:extent cx="8829454" cy="4827182"/>
            <wp:effectExtent l="0" t="0" r="1016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603393" w:rsidRPr="009508BA" w:rsidRDefault="00603393" w:rsidP="00967BC1">
      <w:pPr>
        <w:pStyle w:val="Default"/>
        <w:rPr>
          <w:color w:val="auto"/>
          <w:sz w:val="22"/>
          <w:szCs w:val="22"/>
        </w:rPr>
      </w:pPr>
    </w:p>
    <w:p w:rsidR="00B271FF" w:rsidRPr="00D80D5A" w:rsidRDefault="002F0A15" w:rsidP="00EA7C50">
      <w:pPr>
        <w:pStyle w:val="Heading2"/>
      </w:pPr>
      <w:bookmarkStart w:id="53" w:name="_Toc181370377"/>
      <w:bookmarkStart w:id="54" w:name="_Ref508961122"/>
      <w:bookmarkStart w:id="55" w:name="_Ref508961135"/>
      <w:r>
        <w:t>Management R</w:t>
      </w:r>
      <w:r w:rsidR="00971E6E" w:rsidRPr="00D80D5A">
        <w:t>esponsibility</w:t>
      </w:r>
      <w:bookmarkEnd w:id="53"/>
      <w:r w:rsidR="00923285" w:rsidRPr="00D80D5A">
        <w:t xml:space="preserve"> </w:t>
      </w:r>
      <w:bookmarkEnd w:id="54"/>
      <w:bookmarkEnd w:id="55"/>
    </w:p>
    <w:p w:rsidR="00994C41" w:rsidRPr="009508BA" w:rsidRDefault="00994C41" w:rsidP="00967BC1">
      <w:pPr>
        <w:spacing w:after="0"/>
        <w:rPr>
          <w:sz w:val="22"/>
          <w:szCs w:val="22"/>
        </w:rPr>
      </w:pPr>
    </w:p>
    <w:p w:rsidR="00971E6E" w:rsidRPr="00BB475E" w:rsidRDefault="00971E6E" w:rsidP="0082695D">
      <w:pPr>
        <w:pStyle w:val="Heading3"/>
      </w:pPr>
      <w:bookmarkStart w:id="56" w:name="_Toc181370378"/>
      <w:r w:rsidRPr="00BB475E">
        <w:t>Commitment</w:t>
      </w:r>
      <w:r w:rsidR="002F0A15">
        <w:t xml:space="preserve"> to Quality</w:t>
      </w:r>
      <w:r w:rsidR="00923285" w:rsidRPr="00BB475E">
        <w:t xml:space="preserve"> </w:t>
      </w:r>
      <w:r w:rsidR="0045454C">
        <w:rPr>
          <w:color w:val="FF0000"/>
        </w:rPr>
        <w:t>(8.</w:t>
      </w:r>
      <w:r w:rsidR="002F0A15">
        <w:rPr>
          <w:color w:val="FF0000"/>
        </w:rPr>
        <w:t>2</w:t>
      </w:r>
      <w:r w:rsidR="0045454C">
        <w:rPr>
          <w:color w:val="FF0000"/>
        </w:rPr>
        <w:t>.3</w:t>
      </w:r>
      <w:r w:rsidR="008E6D05" w:rsidRPr="00BB475E">
        <w:rPr>
          <w:color w:val="FF0000"/>
        </w:rPr>
        <w:t>)</w:t>
      </w:r>
      <w:bookmarkEnd w:id="56"/>
    </w:p>
    <w:p w:rsidR="00B714BF" w:rsidRDefault="00B714BF" w:rsidP="00967BC1">
      <w:pPr>
        <w:spacing w:after="0"/>
        <w:rPr>
          <w:sz w:val="22"/>
          <w:szCs w:val="22"/>
        </w:rPr>
      </w:pPr>
    </w:p>
    <w:p w:rsidR="00971E6E" w:rsidRDefault="00971E6E" w:rsidP="00967BC1">
      <w:pPr>
        <w:spacing w:after="0"/>
        <w:ind w:left="360"/>
        <w:jc w:val="both"/>
        <w:rPr>
          <w:rFonts w:asciiTheme="minorHAnsi" w:hAnsiTheme="minorHAnsi" w:cstheme="minorHAnsi"/>
          <w:sz w:val="22"/>
          <w:szCs w:val="22"/>
        </w:rPr>
      </w:pPr>
      <w:r w:rsidRPr="00050F77">
        <w:rPr>
          <w:rFonts w:asciiTheme="minorHAnsi" w:hAnsiTheme="minorHAnsi" w:cstheme="minorHAnsi"/>
          <w:sz w:val="22"/>
          <w:szCs w:val="22"/>
        </w:rPr>
        <w:t xml:space="preserve">The management commitments as detailed </w:t>
      </w:r>
      <w:r w:rsidR="002F0A15">
        <w:rPr>
          <w:rFonts w:asciiTheme="minorHAnsi" w:hAnsiTheme="minorHAnsi" w:cstheme="minorHAnsi"/>
          <w:sz w:val="22"/>
          <w:szCs w:val="22"/>
        </w:rPr>
        <w:t xml:space="preserve">are </w:t>
      </w:r>
      <w:r w:rsidR="003330D6">
        <w:rPr>
          <w:rFonts w:asciiTheme="minorHAnsi" w:hAnsiTheme="minorHAnsi" w:cstheme="minorHAnsi"/>
          <w:sz w:val="22"/>
          <w:szCs w:val="22"/>
        </w:rPr>
        <w:t xml:space="preserve">below with </w:t>
      </w:r>
      <w:r w:rsidR="003F5E4D">
        <w:rPr>
          <w:rFonts w:asciiTheme="minorHAnsi" w:hAnsiTheme="minorHAnsi" w:cstheme="minorHAnsi"/>
          <w:sz w:val="22"/>
          <w:szCs w:val="22"/>
        </w:rPr>
        <w:t>any</w:t>
      </w:r>
      <w:r w:rsidR="003330D6">
        <w:rPr>
          <w:rFonts w:asciiTheme="minorHAnsi" w:hAnsiTheme="minorHAnsi" w:cstheme="minorHAnsi"/>
          <w:sz w:val="22"/>
          <w:szCs w:val="22"/>
        </w:rPr>
        <w:t xml:space="preserve"> </w:t>
      </w:r>
      <w:r w:rsidRPr="00050F77">
        <w:rPr>
          <w:rFonts w:asciiTheme="minorHAnsi" w:hAnsiTheme="minorHAnsi" w:cstheme="minorHAnsi"/>
          <w:sz w:val="22"/>
          <w:szCs w:val="22"/>
        </w:rPr>
        <w:t xml:space="preserve">relevant documentation in which the detailed description of the means of complying with the </w:t>
      </w:r>
      <w:r w:rsidR="002F0A15">
        <w:rPr>
          <w:rFonts w:asciiTheme="minorHAnsi" w:hAnsiTheme="minorHAnsi" w:cstheme="minorHAnsi"/>
          <w:sz w:val="22"/>
          <w:szCs w:val="22"/>
        </w:rPr>
        <w:t>relevant standards and legislation</w:t>
      </w:r>
      <w:r w:rsidRPr="00050F77">
        <w:rPr>
          <w:rFonts w:asciiTheme="minorHAnsi" w:hAnsiTheme="minorHAnsi" w:cstheme="minorHAnsi"/>
          <w:sz w:val="22"/>
          <w:szCs w:val="22"/>
        </w:rPr>
        <w:t xml:space="preserve"> can be found. </w:t>
      </w:r>
    </w:p>
    <w:p w:rsidR="003330D6" w:rsidRPr="00050F77" w:rsidRDefault="003330D6" w:rsidP="00967BC1">
      <w:pPr>
        <w:spacing w:after="0"/>
        <w:ind w:left="360"/>
        <w:jc w:val="both"/>
        <w:rPr>
          <w:rFonts w:asciiTheme="minorHAnsi" w:hAnsiTheme="minorHAnsi" w:cstheme="minorHAnsi"/>
          <w:sz w:val="22"/>
          <w:szCs w:val="22"/>
        </w:rPr>
      </w:pP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Communicating to laboratory personnel the importance of meeting the needs and requirements of users</w:t>
      </w:r>
      <w:r w:rsidR="00E20BFE" w:rsidRPr="00050F77">
        <w:rPr>
          <w:rFonts w:asciiTheme="minorHAnsi" w:hAnsiTheme="minorHAnsi" w:cstheme="minorHAnsi"/>
          <w:sz w:val="22"/>
          <w:szCs w:val="22"/>
          <w:lang w:eastAsia="en-GB"/>
        </w:rPr>
        <w:t xml:space="preserve"> </w:t>
      </w:r>
      <w:r w:rsidR="00E20BFE" w:rsidRPr="00050F77">
        <w:rPr>
          <w:rFonts w:asciiTheme="minorHAnsi" w:hAnsiTheme="minorHAnsi" w:cstheme="minorHAnsi"/>
          <w:color w:val="00B050"/>
          <w:sz w:val="22"/>
          <w:szCs w:val="22"/>
          <w:lang w:eastAsia="en-GB"/>
        </w:rPr>
        <w:t>[</w:t>
      </w:r>
      <w:r w:rsidR="00422E72" w:rsidRPr="00050F77">
        <w:rPr>
          <w:rFonts w:asciiTheme="minorHAnsi" w:hAnsiTheme="minorHAnsi" w:cstheme="minorHAnsi"/>
          <w:color w:val="00B050"/>
          <w:sz w:val="22"/>
          <w:szCs w:val="22"/>
          <w:lang w:eastAsia="en-GB"/>
        </w:rPr>
        <w:t>SCM-MIN-</w:t>
      </w:r>
      <w:r w:rsidR="003A3655" w:rsidRPr="00050F77">
        <w:rPr>
          <w:rFonts w:asciiTheme="minorHAnsi" w:hAnsiTheme="minorHAnsi" w:cstheme="minorHAnsi"/>
          <w:color w:val="00B050"/>
          <w:sz w:val="22"/>
          <w:szCs w:val="22"/>
          <w:lang w:eastAsia="en-GB"/>
        </w:rPr>
        <w:t>GSM</w:t>
      </w:r>
      <w:r w:rsidR="00E20BFE" w:rsidRPr="00050F77">
        <w:rPr>
          <w:rFonts w:asciiTheme="minorHAnsi" w:hAnsiTheme="minorHAnsi" w:cstheme="minorHAnsi"/>
          <w:color w:val="00B050"/>
          <w:sz w:val="22"/>
          <w:szCs w:val="22"/>
          <w:lang w:eastAsia="en-GB"/>
        </w:rPr>
        <w:t>-001 onwards]</w:t>
      </w:r>
    </w:p>
    <w:p w:rsidR="00971E6E" w:rsidRPr="00050F77" w:rsidRDefault="00422E72"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 xml:space="preserve">Communicating the </w:t>
      </w:r>
      <w:r w:rsidR="00971E6E" w:rsidRPr="00050F77">
        <w:rPr>
          <w:rFonts w:asciiTheme="minorHAnsi" w:hAnsiTheme="minorHAnsi" w:cstheme="minorHAnsi"/>
          <w:sz w:val="22"/>
          <w:szCs w:val="22"/>
          <w:lang w:eastAsia="en-GB"/>
        </w:rPr>
        <w:t>regulatory and accreditation requirements</w:t>
      </w:r>
      <w:r w:rsidRPr="00050F77">
        <w:rPr>
          <w:rFonts w:asciiTheme="minorHAnsi" w:hAnsiTheme="minorHAnsi" w:cstheme="minorHAnsi"/>
          <w:sz w:val="22"/>
          <w:szCs w:val="22"/>
          <w:lang w:eastAsia="en-GB"/>
        </w:rPr>
        <w:t xml:space="preserve"> </w:t>
      </w:r>
      <w:r w:rsidR="00E20BFE" w:rsidRPr="00050F77">
        <w:rPr>
          <w:rFonts w:asciiTheme="minorHAnsi" w:hAnsiTheme="minorHAnsi" w:cstheme="minorHAnsi"/>
          <w:color w:val="00B050"/>
          <w:sz w:val="22"/>
          <w:szCs w:val="22"/>
          <w:lang w:eastAsia="en-GB"/>
        </w:rPr>
        <w:t>[</w:t>
      </w:r>
      <w:r w:rsidRPr="00050F77">
        <w:rPr>
          <w:rFonts w:asciiTheme="minorHAnsi" w:hAnsiTheme="minorHAnsi" w:cstheme="minorHAnsi"/>
          <w:color w:val="00B050"/>
          <w:sz w:val="22"/>
          <w:szCs w:val="22"/>
          <w:lang w:eastAsia="en-GB"/>
        </w:rPr>
        <w:t>SCM-MIN-</w:t>
      </w:r>
      <w:r w:rsidR="003A3655" w:rsidRPr="00050F77">
        <w:rPr>
          <w:rFonts w:asciiTheme="minorHAnsi" w:hAnsiTheme="minorHAnsi" w:cstheme="minorHAnsi"/>
          <w:color w:val="00B050"/>
          <w:sz w:val="22"/>
          <w:szCs w:val="22"/>
          <w:lang w:eastAsia="en-GB"/>
        </w:rPr>
        <w:t>GSM</w:t>
      </w:r>
      <w:r w:rsidRPr="00050F77">
        <w:rPr>
          <w:rFonts w:asciiTheme="minorHAnsi" w:hAnsiTheme="minorHAnsi" w:cstheme="minorHAnsi"/>
          <w:color w:val="00B050"/>
          <w:sz w:val="22"/>
          <w:szCs w:val="22"/>
          <w:lang w:eastAsia="en-GB"/>
        </w:rPr>
        <w:t>-001 onwards</w:t>
      </w:r>
      <w:r w:rsidR="003F5E4D">
        <w:rPr>
          <w:rFonts w:asciiTheme="minorHAnsi" w:hAnsiTheme="minorHAnsi" w:cstheme="minorHAnsi"/>
          <w:color w:val="00B050"/>
          <w:sz w:val="22"/>
          <w:szCs w:val="22"/>
          <w:lang w:eastAsia="en-GB"/>
        </w:rPr>
        <w:t>, SCM-MIN-QM-001 onwards</w:t>
      </w:r>
      <w:r w:rsidRPr="00050F77">
        <w:rPr>
          <w:rFonts w:asciiTheme="minorHAnsi" w:hAnsiTheme="minorHAnsi" w:cstheme="minorHAnsi"/>
          <w:color w:val="00B050"/>
          <w:sz w:val="22"/>
          <w:szCs w:val="22"/>
          <w:lang w:eastAsia="en-GB"/>
        </w:rPr>
        <w:t xml:space="preserve"> and SCM-MIN-ISO-001 onwards</w:t>
      </w:r>
      <w:r w:rsidR="00E20BFE" w:rsidRPr="00050F77">
        <w:rPr>
          <w:rFonts w:asciiTheme="minorHAnsi" w:hAnsiTheme="minorHAnsi" w:cstheme="minorHAnsi"/>
          <w:color w:val="00B050"/>
          <w:sz w:val="22"/>
          <w:szCs w:val="22"/>
          <w:lang w:eastAsia="en-GB"/>
        </w:rPr>
        <w:t>]</w:t>
      </w: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Establishing the quality policy</w:t>
      </w:r>
      <w:r w:rsidR="00E20BFE" w:rsidRPr="00050F77">
        <w:rPr>
          <w:rFonts w:asciiTheme="minorHAnsi" w:hAnsiTheme="minorHAnsi" w:cstheme="minorHAnsi"/>
          <w:sz w:val="22"/>
          <w:szCs w:val="22"/>
          <w:lang w:eastAsia="en-GB"/>
        </w:rPr>
        <w:t xml:space="preserve"> </w:t>
      </w:r>
      <w:r w:rsidR="00E20BFE" w:rsidRPr="00050F77">
        <w:rPr>
          <w:rFonts w:asciiTheme="minorHAnsi" w:hAnsiTheme="minorHAnsi" w:cstheme="minorHAnsi"/>
          <w:color w:val="00B050"/>
          <w:sz w:val="22"/>
          <w:szCs w:val="22"/>
          <w:lang w:eastAsia="en-GB"/>
        </w:rPr>
        <w:t>[</w:t>
      </w:r>
      <w:r w:rsidR="00B714BF" w:rsidRPr="00050F77">
        <w:rPr>
          <w:rFonts w:asciiTheme="minorHAnsi" w:hAnsiTheme="minorHAnsi" w:cstheme="minorHAnsi"/>
          <w:color w:val="00B050"/>
          <w:sz w:val="22"/>
          <w:szCs w:val="22"/>
          <w:lang w:eastAsia="en-GB"/>
        </w:rPr>
        <w:t>MAP-ALL-ALL-014</w:t>
      </w:r>
      <w:r w:rsidR="00E20BFE" w:rsidRPr="00050F77">
        <w:rPr>
          <w:rFonts w:asciiTheme="minorHAnsi" w:hAnsiTheme="minorHAnsi" w:cstheme="minorHAnsi"/>
          <w:color w:val="00B050"/>
          <w:sz w:val="22"/>
          <w:szCs w:val="22"/>
          <w:lang w:eastAsia="en-GB"/>
        </w:rPr>
        <w:t>]</w:t>
      </w: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Ensuring that quality objectives and planning are established</w:t>
      </w:r>
      <w:r w:rsidR="00603393" w:rsidRPr="00050F77">
        <w:rPr>
          <w:rFonts w:asciiTheme="minorHAnsi" w:hAnsiTheme="minorHAnsi" w:cstheme="minorHAnsi"/>
          <w:sz w:val="22"/>
          <w:szCs w:val="22"/>
          <w:lang w:eastAsia="en-GB"/>
        </w:rPr>
        <w:t xml:space="preserve"> </w:t>
      </w:r>
      <w:r w:rsidR="00E20BFE" w:rsidRPr="00050F77">
        <w:rPr>
          <w:rFonts w:asciiTheme="minorHAnsi" w:hAnsiTheme="minorHAnsi" w:cstheme="minorHAnsi"/>
          <w:color w:val="00B050"/>
          <w:sz w:val="22"/>
          <w:szCs w:val="22"/>
          <w:lang w:eastAsia="en-GB"/>
        </w:rPr>
        <w:t>[MAI-ALL-ALL-073]</w:t>
      </w: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Defining responsibilities, authorities and interrelationships of all personnel</w:t>
      </w:r>
      <w:r w:rsidR="00E20BFE" w:rsidRPr="00050F77">
        <w:rPr>
          <w:rFonts w:asciiTheme="minorHAnsi" w:hAnsiTheme="minorHAnsi" w:cstheme="minorHAnsi"/>
          <w:sz w:val="22"/>
          <w:szCs w:val="22"/>
          <w:lang w:eastAsia="en-GB"/>
        </w:rPr>
        <w:t xml:space="preserve"> </w:t>
      </w:r>
      <w:r w:rsidR="00E20BFE" w:rsidRPr="00050F77">
        <w:rPr>
          <w:rFonts w:asciiTheme="minorHAnsi" w:hAnsiTheme="minorHAnsi" w:cstheme="minorHAnsi"/>
          <w:color w:val="00B050"/>
          <w:sz w:val="22"/>
          <w:szCs w:val="22"/>
          <w:lang w:eastAsia="en-GB"/>
        </w:rPr>
        <w:t>[QM-ALL-ALL-001]</w:t>
      </w: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Establishing communication processes</w:t>
      </w: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Appointing a quality manager</w:t>
      </w: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Conducting management reviews</w:t>
      </w:r>
      <w:r w:rsidR="00E20BFE" w:rsidRPr="00050F77">
        <w:rPr>
          <w:rFonts w:asciiTheme="minorHAnsi" w:hAnsiTheme="minorHAnsi" w:cstheme="minorHAnsi"/>
          <w:sz w:val="22"/>
          <w:szCs w:val="22"/>
          <w:lang w:eastAsia="en-GB"/>
        </w:rPr>
        <w:t xml:space="preserve"> </w:t>
      </w:r>
      <w:r w:rsidR="00E20BFE" w:rsidRPr="00050F77">
        <w:rPr>
          <w:rFonts w:asciiTheme="minorHAnsi" w:hAnsiTheme="minorHAnsi" w:cstheme="minorHAnsi"/>
          <w:color w:val="00B050"/>
          <w:sz w:val="22"/>
          <w:szCs w:val="22"/>
          <w:lang w:eastAsia="en-GB"/>
        </w:rPr>
        <w:t>[</w:t>
      </w:r>
      <w:r w:rsidR="00B714BF" w:rsidRPr="00050F77">
        <w:rPr>
          <w:rFonts w:asciiTheme="minorHAnsi" w:hAnsiTheme="minorHAnsi" w:cstheme="minorHAnsi"/>
          <w:color w:val="00B050"/>
          <w:sz w:val="22"/>
          <w:szCs w:val="22"/>
          <w:lang w:eastAsia="en-GB"/>
        </w:rPr>
        <w:t>MAP-ALL</w:t>
      </w:r>
      <w:r w:rsidR="00E20BFE" w:rsidRPr="00050F77">
        <w:rPr>
          <w:rFonts w:asciiTheme="minorHAnsi" w:hAnsiTheme="minorHAnsi" w:cstheme="minorHAnsi"/>
          <w:color w:val="00B050"/>
          <w:sz w:val="22"/>
          <w:szCs w:val="22"/>
          <w:lang w:eastAsia="en-GB"/>
        </w:rPr>
        <w:t>-ALL-013]</w:t>
      </w:r>
    </w:p>
    <w:p w:rsidR="00971E6E" w:rsidRPr="00050F77"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Ensuring that all personnel are competent to perform their assigned activities</w:t>
      </w:r>
      <w:r w:rsidR="003330D6">
        <w:rPr>
          <w:rFonts w:asciiTheme="minorHAnsi" w:hAnsiTheme="minorHAnsi" w:cstheme="minorHAnsi"/>
          <w:sz w:val="22"/>
          <w:szCs w:val="22"/>
          <w:lang w:eastAsia="en-GB"/>
        </w:rPr>
        <w:t xml:space="preserve"> </w:t>
      </w:r>
      <w:r w:rsidR="003330D6">
        <w:rPr>
          <w:rFonts w:asciiTheme="minorHAnsi" w:hAnsiTheme="minorHAnsi" w:cstheme="minorHAnsi"/>
          <w:color w:val="00B050"/>
          <w:sz w:val="22"/>
          <w:szCs w:val="22"/>
          <w:lang w:eastAsia="en-GB"/>
        </w:rPr>
        <w:t>[MAP-ALL-ALL-026</w:t>
      </w:r>
      <w:r w:rsidR="003330D6" w:rsidRPr="003330D6">
        <w:rPr>
          <w:rFonts w:asciiTheme="minorHAnsi" w:hAnsiTheme="minorHAnsi" w:cstheme="minorHAnsi"/>
          <w:color w:val="00B050"/>
          <w:sz w:val="22"/>
          <w:szCs w:val="22"/>
          <w:lang w:eastAsia="en-GB"/>
        </w:rPr>
        <w:t>]</w:t>
      </w:r>
    </w:p>
    <w:p w:rsidR="003330D6" w:rsidRDefault="00971E6E"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sidRPr="00050F77">
        <w:rPr>
          <w:rFonts w:asciiTheme="minorHAnsi" w:hAnsiTheme="minorHAnsi" w:cstheme="minorHAnsi"/>
          <w:sz w:val="22"/>
          <w:szCs w:val="22"/>
          <w:lang w:eastAsia="en-GB"/>
        </w:rPr>
        <w:t>Ensuring availability of adequate resources to enable the pr</w:t>
      </w:r>
      <w:r w:rsidR="003330D6">
        <w:rPr>
          <w:rFonts w:asciiTheme="minorHAnsi" w:hAnsiTheme="minorHAnsi" w:cstheme="minorHAnsi"/>
          <w:sz w:val="22"/>
          <w:szCs w:val="22"/>
          <w:lang w:eastAsia="en-GB"/>
        </w:rPr>
        <w:t>oper conduct of pre-</w:t>
      </w:r>
      <w:r w:rsidR="00BA4473">
        <w:rPr>
          <w:rFonts w:asciiTheme="minorHAnsi" w:hAnsiTheme="minorHAnsi" w:cstheme="minorHAnsi"/>
          <w:sz w:val="22"/>
          <w:szCs w:val="22"/>
          <w:lang w:eastAsia="en-GB"/>
        </w:rPr>
        <w:t>analytical</w:t>
      </w:r>
      <w:r w:rsidR="00957076">
        <w:rPr>
          <w:rFonts w:asciiTheme="minorHAnsi" w:hAnsiTheme="minorHAnsi" w:cstheme="minorHAnsi"/>
          <w:sz w:val="22"/>
          <w:szCs w:val="22"/>
          <w:lang w:eastAsia="en-GB"/>
        </w:rPr>
        <w:t xml:space="preserve"> </w:t>
      </w:r>
      <w:r w:rsidR="003330D6">
        <w:rPr>
          <w:rFonts w:asciiTheme="minorHAnsi" w:hAnsiTheme="minorHAnsi" w:cstheme="minorHAnsi"/>
          <w:sz w:val="22"/>
          <w:szCs w:val="22"/>
          <w:lang w:eastAsia="en-GB"/>
        </w:rPr>
        <w:t>activities.</w:t>
      </w:r>
    </w:p>
    <w:p w:rsidR="00056C86" w:rsidRPr="003330D6" w:rsidRDefault="00BA4473" w:rsidP="00203BEF">
      <w:pPr>
        <w:numPr>
          <w:ilvl w:val="0"/>
          <w:numId w:val="5"/>
        </w:numPr>
        <w:autoSpaceDE w:val="0"/>
        <w:autoSpaceDN w:val="0"/>
        <w:adjustRightInd w:val="0"/>
        <w:spacing w:after="0"/>
        <w:ind w:left="1080"/>
        <w:jc w:val="both"/>
        <w:rPr>
          <w:rFonts w:asciiTheme="minorHAnsi" w:hAnsiTheme="minorHAnsi" w:cstheme="minorHAnsi"/>
          <w:sz w:val="22"/>
          <w:szCs w:val="22"/>
          <w:lang w:eastAsia="en-GB"/>
        </w:rPr>
      </w:pPr>
      <w:r>
        <w:rPr>
          <w:rFonts w:asciiTheme="minorHAnsi" w:hAnsiTheme="minorHAnsi" w:cstheme="minorHAnsi"/>
          <w:sz w:val="22"/>
          <w:szCs w:val="22"/>
          <w:lang w:eastAsia="en-GB"/>
        </w:rPr>
        <w:t>Analytical</w:t>
      </w:r>
      <w:r w:rsidR="00971E6E" w:rsidRPr="003330D6">
        <w:rPr>
          <w:rFonts w:asciiTheme="minorHAnsi" w:hAnsiTheme="minorHAnsi" w:cstheme="minorHAnsi"/>
          <w:sz w:val="22"/>
          <w:szCs w:val="22"/>
          <w:lang w:eastAsia="en-GB"/>
        </w:rPr>
        <w:t xml:space="preserve"> and post-</w:t>
      </w:r>
      <w:r>
        <w:rPr>
          <w:rFonts w:asciiTheme="minorHAnsi" w:hAnsiTheme="minorHAnsi" w:cstheme="minorHAnsi"/>
          <w:sz w:val="22"/>
          <w:szCs w:val="22"/>
          <w:lang w:eastAsia="en-GB"/>
        </w:rPr>
        <w:t>analytical</w:t>
      </w:r>
      <w:r w:rsidR="00971E6E" w:rsidRPr="003330D6">
        <w:rPr>
          <w:rFonts w:asciiTheme="minorHAnsi" w:hAnsiTheme="minorHAnsi" w:cstheme="minorHAnsi"/>
          <w:sz w:val="22"/>
          <w:szCs w:val="22"/>
          <w:lang w:eastAsia="en-GB"/>
        </w:rPr>
        <w:t xml:space="preserve"> activities</w:t>
      </w:r>
      <w:bookmarkStart w:id="57" w:name="_Toc177126053"/>
      <w:bookmarkEnd w:id="42"/>
      <w:bookmarkEnd w:id="45"/>
      <w:bookmarkEnd w:id="57"/>
      <w:r w:rsidR="003330D6">
        <w:rPr>
          <w:rFonts w:asciiTheme="minorHAnsi" w:hAnsiTheme="minorHAnsi" w:cstheme="minorHAnsi"/>
          <w:sz w:val="22"/>
          <w:szCs w:val="22"/>
          <w:lang w:eastAsia="en-GB"/>
        </w:rPr>
        <w:t xml:space="preserve"> </w:t>
      </w:r>
      <w:r w:rsidR="003330D6" w:rsidRPr="003330D6">
        <w:rPr>
          <w:rFonts w:asciiTheme="minorHAnsi" w:hAnsiTheme="minorHAnsi" w:cstheme="minorHAnsi"/>
          <w:color w:val="00B050"/>
          <w:sz w:val="22"/>
          <w:szCs w:val="22"/>
          <w:lang w:eastAsia="en-GB"/>
        </w:rPr>
        <w:t>[</w:t>
      </w:r>
      <w:r w:rsidR="003F5E4D">
        <w:rPr>
          <w:rFonts w:asciiTheme="minorHAnsi" w:hAnsiTheme="minorHAnsi" w:cstheme="minorHAnsi"/>
          <w:color w:val="00B050"/>
          <w:sz w:val="22"/>
          <w:szCs w:val="22"/>
          <w:lang w:eastAsia="en-GB"/>
        </w:rPr>
        <w:t>MAP-ALL-ALL-010, MAP-ALL-ALL-011, MAP-ALL-ALL-020 and LAP-ALL-ALL-</w:t>
      </w:r>
      <w:r w:rsidR="003330D6" w:rsidRPr="003330D6">
        <w:rPr>
          <w:rFonts w:asciiTheme="minorHAnsi" w:hAnsiTheme="minorHAnsi" w:cstheme="minorHAnsi"/>
          <w:color w:val="00B050"/>
          <w:sz w:val="22"/>
          <w:szCs w:val="22"/>
          <w:lang w:eastAsia="en-GB"/>
        </w:rPr>
        <w:t>007]</w:t>
      </w:r>
    </w:p>
    <w:p w:rsidR="00994C41" w:rsidRPr="00050F77" w:rsidRDefault="00994C41" w:rsidP="00967BC1">
      <w:pPr>
        <w:spacing w:after="0"/>
        <w:ind w:left="1080"/>
        <w:jc w:val="both"/>
        <w:rPr>
          <w:rFonts w:asciiTheme="minorHAnsi" w:hAnsiTheme="minorHAnsi" w:cstheme="minorHAnsi"/>
          <w:sz w:val="22"/>
          <w:szCs w:val="22"/>
        </w:rPr>
      </w:pPr>
    </w:p>
    <w:p w:rsidR="003A3655" w:rsidRPr="00A41C1D" w:rsidRDefault="002F0A15" w:rsidP="009A188E">
      <w:pPr>
        <w:pStyle w:val="Heading3"/>
      </w:pPr>
      <w:bookmarkStart w:id="58" w:name="_Toc181370379"/>
      <w:bookmarkStart w:id="59" w:name="_Toc453929877"/>
      <w:bookmarkStart w:id="60" w:name="_Toc276617977"/>
      <w:r>
        <w:rPr>
          <w:rStyle w:val="Heading3Char"/>
          <w:b/>
        </w:rPr>
        <w:t>Requirements</w:t>
      </w:r>
      <w:r w:rsidR="003A3655" w:rsidRPr="00A41C1D">
        <w:rPr>
          <w:rStyle w:val="Heading3Char"/>
          <w:b/>
        </w:rPr>
        <w:t xml:space="preserve"> of </w:t>
      </w:r>
      <w:r>
        <w:rPr>
          <w:rStyle w:val="Heading3Char"/>
          <w:b/>
        </w:rPr>
        <w:t xml:space="preserve">Patients and </w:t>
      </w:r>
      <w:r w:rsidR="003A3655" w:rsidRPr="00A41C1D">
        <w:rPr>
          <w:rStyle w:val="Heading3Char"/>
          <w:b/>
        </w:rPr>
        <w:t>Users</w:t>
      </w:r>
      <w:r w:rsidR="00E20BFE" w:rsidRPr="00A41C1D">
        <w:t xml:space="preserve"> </w:t>
      </w:r>
      <w:r>
        <w:rPr>
          <w:color w:val="FF0000"/>
        </w:rPr>
        <w:t>(4.3</w:t>
      </w:r>
      <w:r w:rsidR="00E20BFE" w:rsidRPr="00A41C1D">
        <w:rPr>
          <w:color w:val="FF0000"/>
        </w:rPr>
        <w:t>)</w:t>
      </w:r>
      <w:bookmarkEnd w:id="58"/>
    </w:p>
    <w:p w:rsidR="003A3655" w:rsidRPr="009508BA" w:rsidRDefault="003A3655" w:rsidP="00967BC1">
      <w:pPr>
        <w:spacing w:after="0"/>
        <w:rPr>
          <w:sz w:val="22"/>
          <w:szCs w:val="22"/>
        </w:rPr>
      </w:pPr>
    </w:p>
    <w:p w:rsidR="003A3655" w:rsidRPr="00050F77" w:rsidRDefault="003A3655" w:rsidP="00967BC1">
      <w:pPr>
        <w:spacing w:after="0"/>
        <w:ind w:left="360"/>
        <w:jc w:val="both"/>
        <w:rPr>
          <w:rFonts w:asciiTheme="minorHAnsi" w:hAnsiTheme="minorHAnsi" w:cstheme="minorHAnsi"/>
          <w:sz w:val="22"/>
          <w:szCs w:val="22"/>
        </w:rPr>
      </w:pPr>
      <w:r w:rsidRPr="00050F77">
        <w:rPr>
          <w:rFonts w:asciiTheme="minorHAnsi" w:hAnsiTheme="minorHAnsi" w:cstheme="minorHAnsi"/>
          <w:sz w:val="22"/>
          <w:szCs w:val="22"/>
        </w:rPr>
        <w:t xml:space="preserve">The needs of </w:t>
      </w:r>
      <w:r w:rsidR="002F0A15">
        <w:rPr>
          <w:rFonts w:asciiTheme="minorHAnsi" w:hAnsiTheme="minorHAnsi" w:cstheme="minorHAnsi"/>
          <w:sz w:val="22"/>
          <w:szCs w:val="22"/>
        </w:rPr>
        <w:t xml:space="preserve">patients and </w:t>
      </w:r>
      <w:r w:rsidRPr="00050F77">
        <w:rPr>
          <w:rFonts w:asciiTheme="minorHAnsi" w:hAnsiTheme="minorHAnsi" w:cstheme="minorHAnsi"/>
          <w:sz w:val="22"/>
          <w:szCs w:val="22"/>
        </w:rPr>
        <w:t xml:space="preserve">the users of the department are translated into requirements, which form the focus of objective setting and planning. </w:t>
      </w:r>
      <w:r w:rsidR="00E20BFE" w:rsidRPr="00050F77">
        <w:rPr>
          <w:rFonts w:asciiTheme="minorHAnsi" w:hAnsiTheme="minorHAnsi" w:cstheme="minorHAnsi"/>
          <w:sz w:val="22"/>
          <w:szCs w:val="22"/>
        </w:rPr>
        <w:t>The needs of the users are kept under constant review, ach</w:t>
      </w:r>
      <w:r w:rsidR="003F5E4D">
        <w:rPr>
          <w:rFonts w:asciiTheme="minorHAnsi" w:hAnsiTheme="minorHAnsi" w:cstheme="minorHAnsi"/>
          <w:sz w:val="22"/>
          <w:szCs w:val="22"/>
        </w:rPr>
        <w:t xml:space="preserve">ieved through periodic meetings, </w:t>
      </w:r>
      <w:r w:rsidR="00E20BFE" w:rsidRPr="00050F77">
        <w:rPr>
          <w:rFonts w:asciiTheme="minorHAnsi" w:hAnsiTheme="minorHAnsi" w:cstheme="minorHAnsi"/>
          <w:sz w:val="22"/>
          <w:szCs w:val="22"/>
        </w:rPr>
        <w:t xml:space="preserve">informal discussion and communication, and from user </w:t>
      </w:r>
      <w:r w:rsidR="00C94789">
        <w:rPr>
          <w:rFonts w:asciiTheme="minorHAnsi" w:hAnsiTheme="minorHAnsi" w:cstheme="minorHAnsi"/>
          <w:sz w:val="22"/>
          <w:szCs w:val="22"/>
        </w:rPr>
        <w:t>feedback</w:t>
      </w:r>
      <w:r w:rsidR="003F5E4D" w:rsidRPr="003F5E4D">
        <w:rPr>
          <w:rFonts w:asciiTheme="minorHAnsi" w:hAnsiTheme="minorHAnsi" w:cstheme="minorHAnsi"/>
          <w:color w:val="00B050"/>
          <w:sz w:val="22"/>
          <w:szCs w:val="22"/>
          <w:lang w:eastAsia="en-GB"/>
        </w:rPr>
        <w:t xml:space="preserve"> </w:t>
      </w:r>
      <w:r w:rsidR="003F5E4D" w:rsidRPr="00050F77">
        <w:rPr>
          <w:rFonts w:asciiTheme="minorHAnsi" w:hAnsiTheme="minorHAnsi" w:cstheme="minorHAnsi"/>
          <w:color w:val="00B050"/>
          <w:sz w:val="22"/>
          <w:szCs w:val="22"/>
          <w:lang w:eastAsia="en-GB"/>
        </w:rPr>
        <w:t>[SCM-MIN-GSM-001 onwards</w:t>
      </w:r>
      <w:r w:rsidR="003F5E4D">
        <w:rPr>
          <w:rFonts w:asciiTheme="minorHAnsi" w:hAnsiTheme="minorHAnsi" w:cstheme="minorHAnsi"/>
          <w:color w:val="00B050"/>
          <w:sz w:val="22"/>
          <w:szCs w:val="22"/>
          <w:lang w:eastAsia="en-GB"/>
        </w:rPr>
        <w:t xml:space="preserve"> and SCM-MIN-QM-001 onwards]</w:t>
      </w:r>
      <w:r w:rsidR="00E20BFE" w:rsidRPr="00050F77">
        <w:rPr>
          <w:rFonts w:asciiTheme="minorHAnsi" w:hAnsiTheme="minorHAnsi" w:cstheme="minorHAnsi"/>
          <w:sz w:val="22"/>
          <w:szCs w:val="22"/>
        </w:rPr>
        <w:t>.</w:t>
      </w:r>
    </w:p>
    <w:p w:rsidR="003A3655" w:rsidRPr="00050F77" w:rsidRDefault="003A3655" w:rsidP="00967BC1">
      <w:pPr>
        <w:spacing w:after="0"/>
        <w:ind w:left="360"/>
        <w:jc w:val="both"/>
        <w:rPr>
          <w:rFonts w:asciiTheme="minorHAnsi" w:hAnsiTheme="minorHAnsi" w:cstheme="minorHAnsi"/>
          <w:sz w:val="22"/>
          <w:szCs w:val="22"/>
        </w:rPr>
      </w:pPr>
      <w:r w:rsidRPr="00050F77">
        <w:rPr>
          <w:rFonts w:asciiTheme="minorHAnsi" w:hAnsiTheme="minorHAnsi" w:cstheme="minorHAnsi"/>
          <w:sz w:val="22"/>
          <w:szCs w:val="22"/>
        </w:rPr>
        <w:t xml:space="preserve">Assessment of user satisfaction and complaints is conducted on a regular basis and consideration of the findings form part of the annual management review. </w:t>
      </w:r>
    </w:p>
    <w:p w:rsidR="003A3655" w:rsidRPr="009508BA" w:rsidRDefault="003A3655" w:rsidP="00967BC1">
      <w:pPr>
        <w:spacing w:after="0"/>
        <w:rPr>
          <w:sz w:val="22"/>
          <w:szCs w:val="22"/>
        </w:rPr>
      </w:pPr>
    </w:p>
    <w:p w:rsidR="00E20BFE" w:rsidRPr="00BB475E" w:rsidRDefault="00E20BFE" w:rsidP="0082695D">
      <w:pPr>
        <w:pStyle w:val="Heading3"/>
      </w:pPr>
      <w:bookmarkStart w:id="61" w:name="_Toc181370380"/>
      <w:r w:rsidRPr="00BB475E">
        <w:t xml:space="preserve">Quality Policy </w:t>
      </w:r>
      <w:r w:rsidR="0045454C" w:rsidRPr="00F43801">
        <w:rPr>
          <w:color w:val="FF0000"/>
        </w:rPr>
        <w:t>(5.5</w:t>
      </w:r>
      <w:r w:rsidR="00F43801" w:rsidRPr="00F43801">
        <w:rPr>
          <w:color w:val="FF0000"/>
        </w:rPr>
        <w:t>, 8.2.2</w:t>
      </w:r>
      <w:r w:rsidR="0045454C" w:rsidRPr="00F43801">
        <w:rPr>
          <w:color w:val="FF0000"/>
        </w:rPr>
        <w:t>)</w:t>
      </w:r>
      <w:bookmarkEnd w:id="61"/>
    </w:p>
    <w:p w:rsidR="00E20BFE" w:rsidRPr="00375B4F" w:rsidRDefault="00E20BFE" w:rsidP="00967BC1">
      <w:pPr>
        <w:spacing w:after="0"/>
        <w:rPr>
          <w:sz w:val="22"/>
          <w:szCs w:val="22"/>
        </w:rPr>
      </w:pPr>
    </w:p>
    <w:p w:rsidR="00E20BFE" w:rsidRPr="00050F77" w:rsidRDefault="00E20BFE" w:rsidP="00967BC1">
      <w:pPr>
        <w:spacing w:after="0"/>
        <w:ind w:left="426"/>
        <w:rPr>
          <w:rFonts w:asciiTheme="minorHAnsi" w:hAnsiTheme="minorHAnsi" w:cstheme="minorHAnsi"/>
          <w:sz w:val="22"/>
          <w:szCs w:val="22"/>
        </w:rPr>
      </w:pPr>
      <w:r w:rsidRPr="00050F77">
        <w:rPr>
          <w:rFonts w:asciiTheme="minorHAnsi" w:hAnsiTheme="minorHAnsi" w:cstheme="minorHAnsi"/>
          <w:sz w:val="22"/>
          <w:szCs w:val="22"/>
        </w:rPr>
        <w:t xml:space="preserve">The Quality policy </w:t>
      </w:r>
      <w:r w:rsidRPr="00050F77">
        <w:rPr>
          <w:rFonts w:asciiTheme="minorHAnsi" w:hAnsiTheme="minorHAnsi" w:cstheme="minorHAnsi"/>
          <w:color w:val="00B050"/>
          <w:sz w:val="22"/>
          <w:szCs w:val="22"/>
        </w:rPr>
        <w:t>[MAP-ALL-ALL-014]</w:t>
      </w:r>
      <w:r w:rsidRPr="00050F77">
        <w:rPr>
          <w:rFonts w:asciiTheme="minorHAnsi" w:hAnsiTheme="minorHAnsi" w:cstheme="minorHAnsi"/>
          <w:sz w:val="22"/>
          <w:szCs w:val="22"/>
        </w:rPr>
        <w:t xml:space="preserve"> of the Haematology department is in appendix </w:t>
      </w:r>
      <w:r w:rsidR="00D6183C">
        <w:rPr>
          <w:rFonts w:asciiTheme="minorHAnsi" w:hAnsiTheme="minorHAnsi" w:cstheme="minorHAnsi"/>
          <w:sz w:val="22"/>
          <w:szCs w:val="22"/>
        </w:rPr>
        <w:t>3</w:t>
      </w:r>
      <w:r w:rsidRPr="00050F77">
        <w:rPr>
          <w:rFonts w:asciiTheme="minorHAnsi" w:hAnsiTheme="minorHAnsi" w:cstheme="minorHAnsi"/>
          <w:sz w:val="22"/>
          <w:szCs w:val="22"/>
        </w:rPr>
        <w:t xml:space="preserve"> of this quality manual.</w:t>
      </w:r>
    </w:p>
    <w:p w:rsidR="00375B4F" w:rsidRPr="009508BA" w:rsidRDefault="00375B4F" w:rsidP="00967BC1">
      <w:pPr>
        <w:spacing w:after="0"/>
        <w:rPr>
          <w:sz w:val="22"/>
          <w:szCs w:val="22"/>
        </w:rPr>
      </w:pPr>
    </w:p>
    <w:p w:rsidR="00375B4F" w:rsidRPr="00BB475E" w:rsidRDefault="00375B4F" w:rsidP="0082695D">
      <w:pPr>
        <w:pStyle w:val="Heading3"/>
      </w:pPr>
      <w:bookmarkStart w:id="62" w:name="_Toc181370381"/>
      <w:r w:rsidRPr="00BB475E">
        <w:t xml:space="preserve">Quality Objectives and Planning </w:t>
      </w:r>
      <w:r w:rsidRPr="00BB475E">
        <w:rPr>
          <w:color w:val="FF0000"/>
        </w:rPr>
        <w:t>(</w:t>
      </w:r>
      <w:r w:rsidR="0045454C">
        <w:rPr>
          <w:color w:val="FF0000"/>
        </w:rPr>
        <w:t>5.5</w:t>
      </w:r>
      <w:r w:rsidR="00F43801">
        <w:rPr>
          <w:color w:val="FF0000"/>
        </w:rPr>
        <w:t>, 8.2.2</w:t>
      </w:r>
      <w:r w:rsidR="0045454C">
        <w:rPr>
          <w:color w:val="FF0000"/>
        </w:rPr>
        <w:t>)</w:t>
      </w:r>
      <w:bookmarkEnd w:id="62"/>
    </w:p>
    <w:p w:rsidR="00375B4F" w:rsidRPr="009508BA" w:rsidRDefault="00375B4F" w:rsidP="00967BC1">
      <w:pPr>
        <w:spacing w:after="0"/>
        <w:rPr>
          <w:sz w:val="22"/>
          <w:szCs w:val="22"/>
        </w:rPr>
      </w:pPr>
    </w:p>
    <w:p w:rsidR="00994C41" w:rsidRPr="00B67C12" w:rsidRDefault="00375B4F" w:rsidP="00B67C12">
      <w:pPr>
        <w:spacing w:after="0"/>
        <w:ind w:left="426"/>
        <w:jc w:val="both"/>
        <w:rPr>
          <w:rFonts w:asciiTheme="minorHAnsi" w:hAnsiTheme="minorHAnsi" w:cstheme="minorHAnsi"/>
          <w:sz w:val="22"/>
          <w:szCs w:val="22"/>
        </w:rPr>
      </w:pPr>
      <w:r w:rsidRPr="00050F77">
        <w:rPr>
          <w:rFonts w:asciiTheme="minorHAnsi" w:hAnsiTheme="minorHAnsi" w:cstheme="minorHAnsi"/>
          <w:sz w:val="22"/>
          <w:szCs w:val="22"/>
        </w:rPr>
        <w:t xml:space="preserve">The quality objectives </w:t>
      </w:r>
      <w:r w:rsidRPr="00050F77">
        <w:rPr>
          <w:rFonts w:asciiTheme="minorHAnsi" w:hAnsiTheme="minorHAnsi" w:cstheme="minorHAnsi"/>
          <w:color w:val="00B050"/>
          <w:sz w:val="22"/>
          <w:szCs w:val="22"/>
        </w:rPr>
        <w:t>[MAI-ALL-ALL-073]</w:t>
      </w:r>
      <w:r w:rsidRPr="00050F77">
        <w:rPr>
          <w:rFonts w:asciiTheme="minorHAnsi" w:hAnsiTheme="minorHAnsi" w:cstheme="minorHAnsi"/>
          <w:color w:val="00FF00"/>
          <w:sz w:val="22"/>
          <w:szCs w:val="22"/>
        </w:rPr>
        <w:t xml:space="preserve"> </w:t>
      </w:r>
      <w:r w:rsidRPr="00050F77">
        <w:rPr>
          <w:rFonts w:asciiTheme="minorHAnsi" w:hAnsiTheme="minorHAnsi" w:cstheme="minorHAnsi"/>
          <w:sz w:val="22"/>
          <w:szCs w:val="22"/>
        </w:rPr>
        <w:t xml:space="preserve">for the Directorate are discussed, agreed and documented at the Annual Management Review meeting between the senior management team in Haematology and the Clinical Lead and senior Diagnostics Directorate staff. The Laboratory Management Team defines the quality objectives of the laboratory and is responsible for ensuring that plans are made to meet these objectives. </w:t>
      </w:r>
    </w:p>
    <w:p w:rsidR="00A370AD" w:rsidRPr="00BB475E" w:rsidRDefault="008C60AC" w:rsidP="0082695D">
      <w:pPr>
        <w:pStyle w:val="Heading3"/>
      </w:pPr>
      <w:bookmarkStart w:id="63" w:name="_Ref508961096"/>
      <w:bookmarkStart w:id="64" w:name="_Ref508961659"/>
      <w:bookmarkStart w:id="65" w:name="_Toc181370382"/>
      <w:r>
        <w:t xml:space="preserve">Structure, Roles and Responsibilities </w:t>
      </w:r>
      <w:r>
        <w:rPr>
          <w:color w:val="FF0000"/>
        </w:rPr>
        <w:t>(5.4.1</w:t>
      </w:r>
      <w:r w:rsidR="00D730B1" w:rsidRPr="00BB475E">
        <w:rPr>
          <w:color w:val="FF0000"/>
        </w:rPr>
        <w:t>)</w:t>
      </w:r>
      <w:bookmarkEnd w:id="63"/>
      <w:bookmarkEnd w:id="64"/>
      <w:bookmarkEnd w:id="65"/>
    </w:p>
    <w:p w:rsidR="00D947E1" w:rsidRPr="009508BA" w:rsidRDefault="00D947E1" w:rsidP="00967BC1">
      <w:pPr>
        <w:spacing w:after="0"/>
        <w:rPr>
          <w:sz w:val="22"/>
          <w:szCs w:val="22"/>
        </w:rPr>
      </w:pPr>
    </w:p>
    <w:p w:rsidR="002B4C60" w:rsidRPr="00050F77" w:rsidRDefault="002B4C60" w:rsidP="00967BC1">
      <w:pPr>
        <w:spacing w:after="0"/>
        <w:ind w:left="426"/>
        <w:jc w:val="both"/>
        <w:rPr>
          <w:rFonts w:asciiTheme="minorHAnsi" w:hAnsiTheme="minorHAnsi" w:cstheme="minorHAnsi"/>
          <w:sz w:val="22"/>
          <w:szCs w:val="22"/>
        </w:rPr>
      </w:pPr>
      <w:r w:rsidRPr="00AD396C">
        <w:rPr>
          <w:rFonts w:asciiTheme="minorHAnsi" w:hAnsiTheme="minorHAnsi" w:cstheme="minorHAnsi"/>
          <w:b/>
          <w:sz w:val="22"/>
          <w:szCs w:val="22"/>
        </w:rPr>
        <w:t xml:space="preserve">Clinical Head of </w:t>
      </w:r>
      <w:r w:rsidR="004B75FA" w:rsidRPr="00AD396C">
        <w:rPr>
          <w:rFonts w:asciiTheme="minorHAnsi" w:hAnsiTheme="minorHAnsi" w:cstheme="minorHAnsi"/>
          <w:b/>
          <w:sz w:val="22"/>
          <w:szCs w:val="22"/>
        </w:rPr>
        <w:t>Service</w:t>
      </w:r>
      <w:r w:rsidR="00C94789">
        <w:rPr>
          <w:rFonts w:asciiTheme="minorHAnsi" w:hAnsiTheme="minorHAnsi" w:cstheme="minorHAnsi"/>
          <w:b/>
          <w:sz w:val="22"/>
          <w:szCs w:val="22"/>
        </w:rPr>
        <w:t xml:space="preserve"> (CHS)</w:t>
      </w:r>
      <w:r w:rsidR="004B75FA" w:rsidRPr="00AD396C">
        <w:rPr>
          <w:rFonts w:asciiTheme="minorHAnsi" w:hAnsiTheme="minorHAnsi" w:cstheme="minorHAnsi"/>
          <w:b/>
          <w:sz w:val="22"/>
          <w:szCs w:val="22"/>
        </w:rPr>
        <w:t>:</w:t>
      </w:r>
      <w:r w:rsidR="004B75FA">
        <w:rPr>
          <w:rFonts w:asciiTheme="minorHAnsi" w:hAnsiTheme="minorHAnsi" w:cstheme="minorHAnsi"/>
          <w:sz w:val="22"/>
          <w:szCs w:val="22"/>
        </w:rPr>
        <w:t xml:space="preserve"> Dr </w:t>
      </w:r>
      <w:r w:rsidR="008C60AC">
        <w:rPr>
          <w:rFonts w:asciiTheme="minorHAnsi" w:hAnsiTheme="minorHAnsi" w:cstheme="minorHAnsi"/>
          <w:sz w:val="22"/>
          <w:szCs w:val="22"/>
        </w:rPr>
        <w:t>Alistair Hart</w:t>
      </w:r>
      <w:r w:rsidR="004B75FA">
        <w:rPr>
          <w:rFonts w:asciiTheme="minorHAnsi" w:hAnsiTheme="minorHAnsi" w:cstheme="minorHAnsi"/>
          <w:sz w:val="22"/>
          <w:szCs w:val="22"/>
        </w:rPr>
        <w:t xml:space="preserve"> deputised by </w:t>
      </w:r>
      <w:r w:rsidR="00B67C12">
        <w:rPr>
          <w:rFonts w:asciiTheme="minorHAnsi" w:hAnsiTheme="minorHAnsi" w:cstheme="minorHAnsi"/>
          <w:sz w:val="22"/>
          <w:szCs w:val="22"/>
        </w:rPr>
        <w:t>Sector Lead Clinicians as appropriate.</w:t>
      </w:r>
      <w:r w:rsidR="006D6334">
        <w:rPr>
          <w:rFonts w:asciiTheme="minorHAnsi" w:hAnsiTheme="minorHAnsi" w:cstheme="minorHAnsi"/>
          <w:sz w:val="22"/>
          <w:szCs w:val="22"/>
        </w:rPr>
        <w:t xml:space="preserve"> The clinical head of service also serves as laboratory director.</w:t>
      </w:r>
    </w:p>
    <w:p w:rsidR="002B4C60" w:rsidRPr="00050F77" w:rsidRDefault="002B4C60" w:rsidP="00967BC1">
      <w:pPr>
        <w:spacing w:after="0"/>
        <w:ind w:left="426"/>
        <w:jc w:val="both"/>
        <w:rPr>
          <w:rFonts w:asciiTheme="minorHAnsi" w:hAnsiTheme="minorHAnsi" w:cstheme="minorHAnsi"/>
          <w:sz w:val="22"/>
          <w:szCs w:val="22"/>
        </w:rPr>
      </w:pPr>
      <w:r w:rsidRPr="002E29A0">
        <w:rPr>
          <w:rFonts w:asciiTheme="minorHAnsi" w:hAnsiTheme="minorHAnsi" w:cstheme="minorHAnsi"/>
          <w:b/>
          <w:sz w:val="22"/>
          <w:szCs w:val="22"/>
        </w:rPr>
        <w:t xml:space="preserve">General </w:t>
      </w:r>
      <w:r w:rsidR="006F49CA" w:rsidRPr="002E29A0">
        <w:rPr>
          <w:rFonts w:asciiTheme="minorHAnsi" w:hAnsiTheme="minorHAnsi" w:cstheme="minorHAnsi"/>
          <w:b/>
          <w:sz w:val="22"/>
          <w:szCs w:val="22"/>
        </w:rPr>
        <w:t>Manager</w:t>
      </w:r>
      <w:r w:rsidR="00C94789">
        <w:rPr>
          <w:rFonts w:asciiTheme="minorHAnsi" w:hAnsiTheme="minorHAnsi" w:cstheme="minorHAnsi"/>
          <w:b/>
          <w:sz w:val="22"/>
          <w:szCs w:val="22"/>
        </w:rPr>
        <w:t xml:space="preserve"> (GM)</w:t>
      </w:r>
      <w:r w:rsidR="006F49CA" w:rsidRPr="002E29A0">
        <w:rPr>
          <w:rFonts w:asciiTheme="minorHAnsi" w:hAnsiTheme="minorHAnsi" w:cstheme="minorHAnsi"/>
          <w:b/>
          <w:sz w:val="22"/>
          <w:szCs w:val="22"/>
        </w:rPr>
        <w:t>:</w:t>
      </w:r>
      <w:r w:rsidR="008650F7">
        <w:rPr>
          <w:rFonts w:asciiTheme="minorHAnsi" w:hAnsiTheme="minorHAnsi" w:cstheme="minorHAnsi"/>
          <w:sz w:val="22"/>
          <w:szCs w:val="22"/>
        </w:rPr>
        <w:t xml:space="preserve"> Robert Gardiner</w:t>
      </w:r>
    </w:p>
    <w:p w:rsidR="002B4C60" w:rsidRPr="00050F77" w:rsidRDefault="00735E4F" w:rsidP="00967BC1">
      <w:pPr>
        <w:spacing w:after="0"/>
        <w:ind w:left="426"/>
        <w:jc w:val="both"/>
        <w:rPr>
          <w:rFonts w:asciiTheme="minorHAnsi" w:hAnsiTheme="minorHAnsi" w:cstheme="minorHAnsi"/>
          <w:sz w:val="22"/>
          <w:szCs w:val="22"/>
        </w:rPr>
      </w:pPr>
      <w:r>
        <w:rPr>
          <w:rFonts w:asciiTheme="minorHAnsi" w:hAnsiTheme="minorHAnsi" w:cstheme="minorHAnsi"/>
          <w:b/>
          <w:sz w:val="22"/>
          <w:szCs w:val="22"/>
        </w:rPr>
        <w:t>Clinical Services</w:t>
      </w:r>
      <w:r w:rsidR="00CB5127" w:rsidRPr="00AD396C">
        <w:rPr>
          <w:rFonts w:asciiTheme="minorHAnsi" w:hAnsiTheme="minorHAnsi" w:cstheme="minorHAnsi"/>
          <w:b/>
          <w:sz w:val="22"/>
          <w:szCs w:val="22"/>
        </w:rPr>
        <w:t xml:space="preserve"> </w:t>
      </w:r>
      <w:r w:rsidR="006F49CA" w:rsidRPr="00AD396C">
        <w:rPr>
          <w:rFonts w:asciiTheme="minorHAnsi" w:hAnsiTheme="minorHAnsi" w:cstheme="minorHAnsi"/>
          <w:b/>
          <w:sz w:val="22"/>
          <w:szCs w:val="22"/>
        </w:rPr>
        <w:t>Manager</w:t>
      </w:r>
      <w:r>
        <w:rPr>
          <w:rFonts w:asciiTheme="minorHAnsi" w:hAnsiTheme="minorHAnsi" w:cstheme="minorHAnsi"/>
          <w:b/>
          <w:sz w:val="22"/>
          <w:szCs w:val="22"/>
        </w:rPr>
        <w:t xml:space="preserve"> (CS</w:t>
      </w:r>
      <w:r w:rsidR="00C94789">
        <w:rPr>
          <w:rFonts w:asciiTheme="minorHAnsi" w:hAnsiTheme="minorHAnsi" w:cstheme="minorHAnsi"/>
          <w:b/>
          <w:sz w:val="22"/>
          <w:szCs w:val="22"/>
        </w:rPr>
        <w:t>M)</w:t>
      </w:r>
      <w:r w:rsidR="006F49CA" w:rsidRPr="00AD396C">
        <w:rPr>
          <w:rFonts w:asciiTheme="minorHAnsi" w:hAnsiTheme="minorHAnsi" w:cstheme="minorHAnsi"/>
          <w:b/>
          <w:sz w:val="22"/>
          <w:szCs w:val="22"/>
        </w:rPr>
        <w:t>:</w:t>
      </w:r>
      <w:r w:rsidR="002B4C60" w:rsidRPr="00050F77">
        <w:rPr>
          <w:rFonts w:asciiTheme="minorHAnsi" w:hAnsiTheme="minorHAnsi" w:cstheme="minorHAnsi"/>
          <w:sz w:val="22"/>
          <w:szCs w:val="22"/>
        </w:rPr>
        <w:t xml:space="preserve"> </w:t>
      </w:r>
      <w:r w:rsidR="00DC7001">
        <w:rPr>
          <w:rFonts w:asciiTheme="minorHAnsi" w:hAnsiTheme="minorHAnsi" w:cstheme="minorHAnsi"/>
          <w:sz w:val="22"/>
          <w:szCs w:val="22"/>
        </w:rPr>
        <w:t>Laura Scott</w:t>
      </w:r>
      <w:r w:rsidR="00D730B1" w:rsidRPr="00050F77">
        <w:rPr>
          <w:rFonts w:asciiTheme="minorHAnsi" w:hAnsiTheme="minorHAnsi" w:cstheme="minorHAnsi"/>
          <w:sz w:val="22"/>
          <w:szCs w:val="22"/>
        </w:rPr>
        <w:t>,</w:t>
      </w:r>
      <w:r w:rsidR="002B4C60" w:rsidRPr="00050F77">
        <w:rPr>
          <w:rFonts w:asciiTheme="minorHAnsi" w:hAnsiTheme="minorHAnsi" w:cstheme="minorHAnsi"/>
          <w:sz w:val="22"/>
          <w:szCs w:val="22"/>
        </w:rPr>
        <w:t xml:space="preserve"> reports to </w:t>
      </w:r>
      <w:r w:rsidR="00DC31E0">
        <w:rPr>
          <w:rFonts w:asciiTheme="minorHAnsi" w:hAnsiTheme="minorHAnsi" w:cstheme="minorHAnsi"/>
          <w:sz w:val="22"/>
          <w:szCs w:val="22"/>
        </w:rPr>
        <w:t>G</w:t>
      </w:r>
      <w:r w:rsidR="002B4C60" w:rsidRPr="00050F77">
        <w:rPr>
          <w:rFonts w:asciiTheme="minorHAnsi" w:hAnsiTheme="minorHAnsi" w:cstheme="minorHAnsi"/>
          <w:sz w:val="22"/>
          <w:szCs w:val="22"/>
        </w:rPr>
        <w:t xml:space="preserve">eneral </w:t>
      </w:r>
      <w:r w:rsidR="00DC31E0">
        <w:rPr>
          <w:rFonts w:asciiTheme="minorHAnsi" w:hAnsiTheme="minorHAnsi" w:cstheme="minorHAnsi"/>
          <w:sz w:val="22"/>
          <w:szCs w:val="22"/>
        </w:rPr>
        <w:t>M</w:t>
      </w:r>
      <w:r w:rsidR="002B4C60" w:rsidRPr="00050F77">
        <w:rPr>
          <w:rFonts w:asciiTheme="minorHAnsi" w:hAnsiTheme="minorHAnsi" w:cstheme="minorHAnsi"/>
          <w:sz w:val="22"/>
          <w:szCs w:val="22"/>
        </w:rPr>
        <w:t>anager</w:t>
      </w:r>
      <w:r w:rsidR="008B179B">
        <w:rPr>
          <w:rFonts w:asciiTheme="minorHAnsi" w:hAnsiTheme="minorHAnsi" w:cstheme="minorHAnsi"/>
          <w:sz w:val="22"/>
          <w:szCs w:val="22"/>
        </w:rPr>
        <w:t xml:space="preserve"> deputises for General Manager</w:t>
      </w:r>
      <w:r w:rsidR="002E29A0">
        <w:rPr>
          <w:rFonts w:asciiTheme="minorHAnsi" w:hAnsiTheme="minorHAnsi" w:cstheme="minorHAnsi"/>
          <w:sz w:val="22"/>
          <w:szCs w:val="22"/>
        </w:rPr>
        <w:t>.</w:t>
      </w:r>
    </w:p>
    <w:p w:rsidR="002B4C60" w:rsidRPr="00050F77" w:rsidRDefault="002B4C60" w:rsidP="00967BC1">
      <w:pPr>
        <w:spacing w:after="0"/>
        <w:ind w:left="426"/>
        <w:jc w:val="both"/>
        <w:rPr>
          <w:rFonts w:asciiTheme="minorHAnsi" w:hAnsiTheme="minorHAnsi" w:cstheme="minorHAnsi"/>
          <w:sz w:val="22"/>
          <w:szCs w:val="22"/>
        </w:rPr>
      </w:pPr>
      <w:r w:rsidRPr="00AD396C">
        <w:rPr>
          <w:rFonts w:asciiTheme="minorHAnsi" w:hAnsiTheme="minorHAnsi" w:cstheme="minorHAnsi"/>
          <w:b/>
          <w:sz w:val="22"/>
          <w:szCs w:val="22"/>
        </w:rPr>
        <w:t>Lead Clinician</w:t>
      </w:r>
      <w:r w:rsidR="00AD396C">
        <w:rPr>
          <w:rFonts w:asciiTheme="minorHAnsi" w:hAnsiTheme="minorHAnsi" w:cstheme="minorHAnsi"/>
          <w:b/>
          <w:sz w:val="22"/>
          <w:szCs w:val="22"/>
        </w:rPr>
        <w:t xml:space="preserve"> North Sector</w:t>
      </w:r>
      <w:r w:rsidRPr="00AD396C">
        <w:rPr>
          <w:rFonts w:asciiTheme="minorHAnsi" w:hAnsiTheme="minorHAnsi" w:cstheme="minorHAnsi"/>
          <w:b/>
          <w:sz w:val="22"/>
          <w:szCs w:val="22"/>
        </w:rPr>
        <w:t>:</w:t>
      </w:r>
      <w:r w:rsidRPr="00050F77">
        <w:rPr>
          <w:rFonts w:asciiTheme="minorHAnsi" w:hAnsiTheme="minorHAnsi" w:cstheme="minorHAnsi"/>
          <w:sz w:val="22"/>
          <w:szCs w:val="22"/>
        </w:rPr>
        <w:t xml:space="preserve"> Dr. Louisa McIlwaine</w:t>
      </w:r>
      <w:r w:rsidR="00D730B1" w:rsidRPr="00050F77">
        <w:rPr>
          <w:rFonts w:asciiTheme="minorHAnsi" w:hAnsiTheme="minorHAnsi" w:cstheme="minorHAnsi"/>
          <w:sz w:val="22"/>
          <w:szCs w:val="22"/>
        </w:rPr>
        <w:t>,</w:t>
      </w:r>
      <w:r w:rsidR="004B75FA">
        <w:rPr>
          <w:rFonts w:asciiTheme="minorHAnsi" w:hAnsiTheme="minorHAnsi" w:cstheme="minorHAnsi"/>
          <w:sz w:val="22"/>
          <w:szCs w:val="22"/>
        </w:rPr>
        <w:t xml:space="preserve"> d</w:t>
      </w:r>
      <w:r w:rsidRPr="00050F77">
        <w:rPr>
          <w:rFonts w:asciiTheme="minorHAnsi" w:hAnsiTheme="minorHAnsi" w:cstheme="minorHAnsi"/>
          <w:sz w:val="22"/>
          <w:szCs w:val="22"/>
        </w:rPr>
        <w:t xml:space="preserve">eputised by </w:t>
      </w:r>
      <w:r w:rsidR="00C94789">
        <w:rPr>
          <w:rFonts w:asciiTheme="minorHAnsi" w:hAnsiTheme="minorHAnsi" w:cstheme="minorHAnsi"/>
          <w:sz w:val="22"/>
          <w:szCs w:val="22"/>
        </w:rPr>
        <w:t xml:space="preserve">Dr </w:t>
      </w:r>
      <w:r w:rsidR="008C60AC">
        <w:rPr>
          <w:rFonts w:asciiTheme="minorHAnsi" w:hAnsiTheme="minorHAnsi" w:cstheme="minorHAnsi"/>
          <w:sz w:val="22"/>
          <w:szCs w:val="22"/>
        </w:rPr>
        <w:t>Alistair Hart</w:t>
      </w:r>
      <w:r w:rsidR="00CB5127" w:rsidRPr="00050F77">
        <w:rPr>
          <w:rFonts w:asciiTheme="minorHAnsi" w:hAnsiTheme="minorHAnsi" w:cstheme="minorHAnsi"/>
          <w:sz w:val="22"/>
          <w:szCs w:val="22"/>
        </w:rPr>
        <w:t xml:space="preserve"> </w:t>
      </w:r>
      <w:r w:rsidR="009C4518">
        <w:rPr>
          <w:rFonts w:asciiTheme="minorHAnsi" w:hAnsiTheme="minorHAnsi" w:cstheme="minorHAnsi"/>
          <w:sz w:val="22"/>
          <w:szCs w:val="22"/>
        </w:rPr>
        <w:t xml:space="preserve">(all sites) </w:t>
      </w:r>
      <w:r w:rsidR="00CB5127" w:rsidRPr="00050F77">
        <w:rPr>
          <w:rFonts w:asciiTheme="minorHAnsi" w:hAnsiTheme="minorHAnsi" w:cstheme="minorHAnsi"/>
          <w:sz w:val="22"/>
          <w:szCs w:val="22"/>
        </w:rPr>
        <w:t>reports to clinical</w:t>
      </w:r>
      <w:r w:rsidRPr="00050F77">
        <w:rPr>
          <w:rFonts w:asciiTheme="minorHAnsi" w:hAnsiTheme="minorHAnsi" w:cstheme="minorHAnsi"/>
          <w:sz w:val="22"/>
          <w:szCs w:val="22"/>
        </w:rPr>
        <w:t xml:space="preserve"> head of service</w:t>
      </w:r>
      <w:r w:rsidR="009C4518">
        <w:rPr>
          <w:rFonts w:asciiTheme="minorHAnsi" w:hAnsiTheme="minorHAnsi" w:cstheme="minorHAnsi"/>
          <w:sz w:val="22"/>
          <w:szCs w:val="22"/>
        </w:rPr>
        <w:t>.</w:t>
      </w:r>
    </w:p>
    <w:p w:rsidR="002B4C60" w:rsidRPr="00050F77" w:rsidRDefault="002B4C60" w:rsidP="00967BC1">
      <w:pPr>
        <w:spacing w:after="0"/>
        <w:ind w:left="426"/>
        <w:jc w:val="both"/>
        <w:rPr>
          <w:rFonts w:asciiTheme="minorHAnsi" w:hAnsiTheme="minorHAnsi" w:cstheme="minorHAnsi"/>
          <w:sz w:val="22"/>
          <w:szCs w:val="22"/>
        </w:rPr>
      </w:pPr>
      <w:r w:rsidRPr="00AD396C">
        <w:rPr>
          <w:rFonts w:asciiTheme="minorHAnsi" w:hAnsiTheme="minorHAnsi" w:cstheme="minorHAnsi"/>
          <w:b/>
          <w:sz w:val="22"/>
          <w:szCs w:val="22"/>
        </w:rPr>
        <w:t>Technical Services Manager (TSM</w:t>
      </w:r>
      <w:r w:rsidR="006F49CA" w:rsidRPr="00AD396C">
        <w:rPr>
          <w:rFonts w:asciiTheme="minorHAnsi" w:hAnsiTheme="minorHAnsi" w:cstheme="minorHAnsi"/>
          <w:b/>
          <w:sz w:val="22"/>
          <w:szCs w:val="22"/>
        </w:rPr>
        <w:t>):</w:t>
      </w:r>
      <w:r w:rsidRPr="00050F77">
        <w:rPr>
          <w:rFonts w:asciiTheme="minorHAnsi" w:hAnsiTheme="minorHAnsi" w:cstheme="minorHAnsi"/>
          <w:sz w:val="22"/>
          <w:szCs w:val="22"/>
        </w:rPr>
        <w:t xml:space="preserve"> </w:t>
      </w:r>
      <w:r w:rsidR="00DC7001" w:rsidRPr="00DC7001">
        <w:rPr>
          <w:rFonts w:asciiTheme="minorHAnsi" w:hAnsiTheme="minorHAnsi" w:cstheme="minorHAnsi"/>
          <w:sz w:val="22"/>
          <w:szCs w:val="22"/>
        </w:rPr>
        <w:t>Claire McKie</w:t>
      </w:r>
      <w:r w:rsidR="00745C8B" w:rsidRPr="00DC7001">
        <w:rPr>
          <w:rFonts w:asciiTheme="minorHAnsi" w:hAnsiTheme="minorHAnsi" w:cstheme="minorHAnsi"/>
          <w:sz w:val="22"/>
          <w:szCs w:val="22"/>
        </w:rPr>
        <w:t xml:space="preserve"> </w:t>
      </w:r>
      <w:r w:rsidR="009C4518">
        <w:rPr>
          <w:rFonts w:asciiTheme="minorHAnsi" w:hAnsiTheme="minorHAnsi" w:cstheme="minorHAnsi"/>
          <w:sz w:val="22"/>
          <w:szCs w:val="22"/>
        </w:rPr>
        <w:t>(all sit</w:t>
      </w:r>
      <w:r w:rsidR="009C4518" w:rsidRPr="009C4518">
        <w:rPr>
          <w:rFonts w:asciiTheme="minorHAnsi" w:hAnsiTheme="minorHAnsi" w:cstheme="minorHAnsi"/>
          <w:sz w:val="22"/>
          <w:szCs w:val="22"/>
        </w:rPr>
        <w:t>es</w:t>
      </w:r>
      <w:r w:rsidR="009C4518">
        <w:rPr>
          <w:rFonts w:asciiTheme="minorHAnsi" w:hAnsiTheme="minorHAnsi" w:cstheme="minorHAnsi"/>
          <w:sz w:val="22"/>
          <w:szCs w:val="22"/>
        </w:rPr>
        <w:t>)</w:t>
      </w:r>
      <w:r w:rsidR="00D730B1" w:rsidRPr="00050F77">
        <w:rPr>
          <w:rFonts w:asciiTheme="minorHAnsi" w:hAnsiTheme="minorHAnsi" w:cstheme="minorHAnsi"/>
          <w:sz w:val="22"/>
          <w:szCs w:val="22"/>
        </w:rPr>
        <w:t>,</w:t>
      </w:r>
      <w:r w:rsidR="004B75FA">
        <w:rPr>
          <w:rFonts w:asciiTheme="minorHAnsi" w:hAnsiTheme="minorHAnsi" w:cstheme="minorHAnsi"/>
          <w:sz w:val="22"/>
          <w:szCs w:val="22"/>
        </w:rPr>
        <w:t xml:space="preserve"> d</w:t>
      </w:r>
      <w:r w:rsidRPr="00050F77">
        <w:rPr>
          <w:rFonts w:asciiTheme="minorHAnsi" w:hAnsiTheme="minorHAnsi" w:cstheme="minorHAnsi"/>
          <w:sz w:val="22"/>
          <w:szCs w:val="22"/>
        </w:rPr>
        <w:t xml:space="preserve">eputises for </w:t>
      </w:r>
      <w:r w:rsidR="00735E4F">
        <w:rPr>
          <w:rFonts w:asciiTheme="minorHAnsi" w:hAnsiTheme="minorHAnsi" w:cstheme="minorHAnsi"/>
          <w:sz w:val="22"/>
          <w:szCs w:val="22"/>
        </w:rPr>
        <w:t>CSM</w:t>
      </w:r>
      <w:r w:rsidR="00555FDE">
        <w:rPr>
          <w:rFonts w:asciiTheme="minorHAnsi" w:hAnsiTheme="minorHAnsi" w:cstheme="minorHAnsi"/>
          <w:sz w:val="22"/>
          <w:szCs w:val="22"/>
        </w:rPr>
        <w:t xml:space="preserve"> as </w:t>
      </w:r>
      <w:r w:rsidR="004B75FA">
        <w:rPr>
          <w:rFonts w:asciiTheme="minorHAnsi" w:hAnsiTheme="minorHAnsi" w:cstheme="minorHAnsi"/>
          <w:sz w:val="22"/>
          <w:szCs w:val="22"/>
        </w:rPr>
        <w:t>appropriate,</w:t>
      </w:r>
      <w:r w:rsidR="00735E4F">
        <w:rPr>
          <w:rFonts w:asciiTheme="minorHAnsi" w:hAnsiTheme="minorHAnsi" w:cstheme="minorHAnsi"/>
          <w:sz w:val="22"/>
          <w:szCs w:val="22"/>
        </w:rPr>
        <w:t xml:space="preserve"> reports to Clinical Services Manager</w:t>
      </w:r>
      <w:r w:rsidR="009C4518">
        <w:rPr>
          <w:rFonts w:asciiTheme="minorHAnsi" w:hAnsiTheme="minorHAnsi" w:cstheme="minorHAnsi"/>
          <w:sz w:val="22"/>
          <w:szCs w:val="22"/>
        </w:rPr>
        <w:t>.</w:t>
      </w:r>
      <w:r w:rsidRPr="00050F77">
        <w:rPr>
          <w:rFonts w:asciiTheme="minorHAnsi" w:hAnsiTheme="minorHAnsi" w:cstheme="minorHAnsi"/>
          <w:sz w:val="22"/>
          <w:szCs w:val="22"/>
        </w:rPr>
        <w:t xml:space="preserve"> </w:t>
      </w:r>
    </w:p>
    <w:p w:rsidR="002B4C60" w:rsidRPr="00050F77" w:rsidRDefault="002B4C60" w:rsidP="00967BC1">
      <w:pPr>
        <w:spacing w:after="0"/>
        <w:ind w:left="426"/>
        <w:jc w:val="both"/>
        <w:rPr>
          <w:rFonts w:asciiTheme="minorHAnsi" w:hAnsiTheme="minorHAnsi" w:cstheme="minorHAnsi"/>
          <w:sz w:val="22"/>
          <w:szCs w:val="22"/>
        </w:rPr>
      </w:pPr>
      <w:r w:rsidRPr="00AD396C">
        <w:rPr>
          <w:rFonts w:asciiTheme="minorHAnsi" w:hAnsiTheme="minorHAnsi" w:cstheme="minorHAnsi"/>
          <w:b/>
          <w:sz w:val="22"/>
          <w:szCs w:val="22"/>
        </w:rPr>
        <w:t xml:space="preserve">Sector </w:t>
      </w:r>
      <w:r w:rsidR="009C4518">
        <w:rPr>
          <w:rFonts w:asciiTheme="minorHAnsi" w:hAnsiTheme="minorHAnsi" w:cstheme="minorHAnsi"/>
          <w:b/>
          <w:sz w:val="22"/>
          <w:szCs w:val="22"/>
        </w:rPr>
        <w:t xml:space="preserve">Laboratory </w:t>
      </w:r>
      <w:r w:rsidRPr="00AD396C">
        <w:rPr>
          <w:rFonts w:asciiTheme="minorHAnsi" w:hAnsiTheme="minorHAnsi" w:cstheme="minorHAnsi"/>
          <w:b/>
          <w:sz w:val="22"/>
          <w:szCs w:val="22"/>
        </w:rPr>
        <w:t>Manager (S</w:t>
      </w:r>
      <w:r w:rsidR="00D730B1" w:rsidRPr="00AD396C">
        <w:rPr>
          <w:rFonts w:asciiTheme="minorHAnsi" w:hAnsiTheme="minorHAnsi" w:cstheme="minorHAnsi"/>
          <w:b/>
          <w:sz w:val="22"/>
          <w:szCs w:val="22"/>
        </w:rPr>
        <w:t>L</w:t>
      </w:r>
      <w:r w:rsidR="00050F77" w:rsidRPr="00AD396C">
        <w:rPr>
          <w:rFonts w:asciiTheme="minorHAnsi" w:hAnsiTheme="minorHAnsi" w:cstheme="minorHAnsi"/>
          <w:b/>
          <w:sz w:val="22"/>
          <w:szCs w:val="22"/>
        </w:rPr>
        <w:t>M</w:t>
      </w:r>
      <w:r w:rsidR="006F49CA" w:rsidRPr="00AD396C">
        <w:rPr>
          <w:rFonts w:asciiTheme="minorHAnsi" w:hAnsiTheme="minorHAnsi" w:cstheme="minorHAnsi"/>
          <w:b/>
          <w:sz w:val="22"/>
          <w:szCs w:val="22"/>
        </w:rPr>
        <w:t>):</w:t>
      </w:r>
      <w:r w:rsidR="00050F77">
        <w:rPr>
          <w:rFonts w:asciiTheme="minorHAnsi" w:hAnsiTheme="minorHAnsi" w:cstheme="minorHAnsi"/>
          <w:sz w:val="22"/>
          <w:szCs w:val="22"/>
        </w:rPr>
        <w:t xml:space="preserve"> </w:t>
      </w:r>
      <w:r w:rsidR="00DC31E0">
        <w:rPr>
          <w:rFonts w:asciiTheme="minorHAnsi" w:hAnsiTheme="minorHAnsi" w:cstheme="minorHAnsi"/>
          <w:sz w:val="22"/>
          <w:szCs w:val="22"/>
        </w:rPr>
        <w:t>Arlene David</w:t>
      </w:r>
      <w:r w:rsidR="009C4518">
        <w:rPr>
          <w:rFonts w:asciiTheme="minorHAnsi" w:hAnsiTheme="minorHAnsi" w:cstheme="minorHAnsi"/>
          <w:sz w:val="22"/>
          <w:szCs w:val="22"/>
        </w:rPr>
        <w:t xml:space="preserve"> (all sites except Diagnostic Haemato-Oncology)</w:t>
      </w:r>
      <w:r w:rsidR="00D730B1" w:rsidRPr="00050F77">
        <w:rPr>
          <w:rFonts w:asciiTheme="minorHAnsi" w:hAnsiTheme="minorHAnsi" w:cstheme="minorHAnsi"/>
          <w:sz w:val="22"/>
          <w:szCs w:val="22"/>
        </w:rPr>
        <w:t>,</w:t>
      </w:r>
      <w:r w:rsidR="004B75FA">
        <w:rPr>
          <w:rFonts w:asciiTheme="minorHAnsi" w:hAnsiTheme="minorHAnsi" w:cstheme="minorHAnsi"/>
          <w:sz w:val="22"/>
          <w:szCs w:val="22"/>
        </w:rPr>
        <w:t xml:space="preserve"> d</w:t>
      </w:r>
      <w:r w:rsidRPr="00050F77">
        <w:rPr>
          <w:rFonts w:asciiTheme="minorHAnsi" w:hAnsiTheme="minorHAnsi" w:cstheme="minorHAnsi"/>
          <w:sz w:val="22"/>
          <w:szCs w:val="22"/>
        </w:rPr>
        <w:t>eputises for TSM</w:t>
      </w:r>
      <w:r w:rsidR="009C4518">
        <w:rPr>
          <w:rFonts w:asciiTheme="minorHAnsi" w:hAnsiTheme="minorHAnsi" w:cstheme="minorHAnsi"/>
          <w:sz w:val="22"/>
          <w:szCs w:val="22"/>
        </w:rPr>
        <w:t>,</w:t>
      </w:r>
      <w:r w:rsidR="004B75FA">
        <w:rPr>
          <w:rFonts w:asciiTheme="minorHAnsi" w:hAnsiTheme="minorHAnsi" w:cstheme="minorHAnsi"/>
          <w:sz w:val="22"/>
          <w:szCs w:val="22"/>
        </w:rPr>
        <w:t xml:space="preserve"> </w:t>
      </w:r>
      <w:r w:rsidRPr="00050F77">
        <w:rPr>
          <w:rFonts w:asciiTheme="minorHAnsi" w:hAnsiTheme="minorHAnsi" w:cstheme="minorHAnsi"/>
          <w:sz w:val="22"/>
          <w:szCs w:val="22"/>
        </w:rPr>
        <w:t>reports to TSM</w:t>
      </w:r>
      <w:r w:rsidR="004B75FA">
        <w:rPr>
          <w:rFonts w:asciiTheme="minorHAnsi" w:hAnsiTheme="minorHAnsi" w:cstheme="minorHAnsi"/>
          <w:sz w:val="22"/>
          <w:szCs w:val="22"/>
        </w:rPr>
        <w:t xml:space="preserve"> </w:t>
      </w:r>
    </w:p>
    <w:p w:rsidR="002B4C60" w:rsidRDefault="00050F77" w:rsidP="00967BC1">
      <w:pPr>
        <w:spacing w:after="0"/>
        <w:ind w:left="426"/>
        <w:jc w:val="both"/>
        <w:rPr>
          <w:rFonts w:asciiTheme="minorHAnsi" w:hAnsiTheme="minorHAnsi" w:cstheme="minorHAnsi"/>
          <w:sz w:val="22"/>
          <w:szCs w:val="22"/>
        </w:rPr>
      </w:pPr>
      <w:r w:rsidRPr="00AD396C">
        <w:rPr>
          <w:rFonts w:asciiTheme="minorHAnsi" w:hAnsiTheme="minorHAnsi" w:cstheme="minorHAnsi"/>
          <w:b/>
          <w:sz w:val="22"/>
          <w:szCs w:val="22"/>
        </w:rPr>
        <w:t xml:space="preserve">Quality </w:t>
      </w:r>
      <w:r w:rsidR="008B179B">
        <w:rPr>
          <w:rFonts w:asciiTheme="minorHAnsi" w:hAnsiTheme="minorHAnsi" w:cstheme="minorHAnsi"/>
          <w:b/>
          <w:sz w:val="22"/>
          <w:szCs w:val="22"/>
        </w:rPr>
        <w:t xml:space="preserve">and Training </w:t>
      </w:r>
      <w:r w:rsidRPr="00AD396C">
        <w:rPr>
          <w:rFonts w:asciiTheme="minorHAnsi" w:hAnsiTheme="minorHAnsi" w:cstheme="minorHAnsi"/>
          <w:b/>
          <w:sz w:val="22"/>
          <w:szCs w:val="22"/>
        </w:rPr>
        <w:t>Manager (QM</w:t>
      </w:r>
      <w:r w:rsidR="006F49CA" w:rsidRPr="00AD396C">
        <w:rPr>
          <w:rFonts w:asciiTheme="minorHAnsi" w:hAnsiTheme="minorHAnsi" w:cstheme="minorHAnsi"/>
          <w:b/>
          <w:sz w:val="22"/>
          <w:szCs w:val="22"/>
        </w:rPr>
        <w:t>):</w:t>
      </w:r>
      <w:r>
        <w:rPr>
          <w:rFonts w:asciiTheme="minorHAnsi" w:hAnsiTheme="minorHAnsi" w:cstheme="minorHAnsi"/>
          <w:sz w:val="22"/>
          <w:szCs w:val="22"/>
        </w:rPr>
        <w:t xml:space="preserve"> </w:t>
      </w:r>
      <w:r w:rsidR="00D730B1" w:rsidRPr="00050F77">
        <w:rPr>
          <w:rFonts w:asciiTheme="minorHAnsi" w:hAnsiTheme="minorHAnsi" w:cstheme="minorHAnsi"/>
          <w:sz w:val="22"/>
          <w:szCs w:val="22"/>
        </w:rPr>
        <w:t>Kevin Marriott,</w:t>
      </w:r>
      <w:r w:rsidR="002B4C60" w:rsidRPr="00050F77">
        <w:rPr>
          <w:rFonts w:asciiTheme="minorHAnsi" w:hAnsiTheme="minorHAnsi" w:cstheme="minorHAnsi"/>
          <w:sz w:val="22"/>
          <w:szCs w:val="22"/>
        </w:rPr>
        <w:t xml:space="preserve"> reports to TSM</w:t>
      </w:r>
      <w:r w:rsidR="004B75FA">
        <w:rPr>
          <w:rFonts w:asciiTheme="minorHAnsi" w:hAnsiTheme="minorHAnsi" w:cstheme="minorHAnsi"/>
          <w:sz w:val="22"/>
          <w:szCs w:val="22"/>
        </w:rPr>
        <w:t xml:space="preserve"> (all sites)</w:t>
      </w:r>
      <w:r w:rsidR="008B179B">
        <w:rPr>
          <w:rFonts w:asciiTheme="minorHAnsi" w:hAnsiTheme="minorHAnsi" w:cstheme="minorHAnsi"/>
          <w:sz w:val="22"/>
          <w:szCs w:val="22"/>
        </w:rPr>
        <w:t xml:space="preserve"> deputised by </w:t>
      </w:r>
      <w:r w:rsidR="00DC31E0">
        <w:rPr>
          <w:rFonts w:asciiTheme="minorHAnsi" w:hAnsiTheme="minorHAnsi" w:cstheme="minorHAnsi"/>
          <w:sz w:val="22"/>
          <w:szCs w:val="22"/>
        </w:rPr>
        <w:t>Arlene David</w:t>
      </w:r>
      <w:r w:rsidR="008B179B">
        <w:rPr>
          <w:rFonts w:asciiTheme="minorHAnsi" w:hAnsiTheme="minorHAnsi" w:cstheme="minorHAnsi"/>
          <w:sz w:val="22"/>
          <w:szCs w:val="22"/>
        </w:rPr>
        <w:t xml:space="preserve"> (Quality) and Lynsey Whitefield</w:t>
      </w:r>
      <w:r w:rsidR="008C60AC">
        <w:rPr>
          <w:rFonts w:asciiTheme="minorHAnsi" w:hAnsiTheme="minorHAnsi" w:cstheme="minorHAnsi"/>
          <w:sz w:val="22"/>
          <w:szCs w:val="22"/>
        </w:rPr>
        <w:t>, Sarah Flett and Chris Rice</w:t>
      </w:r>
      <w:r w:rsidR="008B179B">
        <w:rPr>
          <w:rFonts w:asciiTheme="minorHAnsi" w:hAnsiTheme="minorHAnsi" w:cstheme="minorHAnsi"/>
          <w:sz w:val="22"/>
          <w:szCs w:val="22"/>
        </w:rPr>
        <w:t xml:space="preserve"> (Training).</w:t>
      </w:r>
    </w:p>
    <w:p w:rsidR="004B75FA" w:rsidRPr="00050F77" w:rsidRDefault="004B75FA" w:rsidP="00967BC1">
      <w:pPr>
        <w:spacing w:after="0"/>
        <w:ind w:left="426"/>
        <w:jc w:val="both"/>
        <w:rPr>
          <w:rFonts w:asciiTheme="minorHAnsi" w:hAnsiTheme="minorHAnsi" w:cstheme="minorHAnsi"/>
          <w:sz w:val="22"/>
          <w:szCs w:val="22"/>
        </w:rPr>
      </w:pPr>
      <w:r w:rsidRPr="00AD396C">
        <w:rPr>
          <w:rFonts w:asciiTheme="minorHAnsi" w:hAnsiTheme="minorHAnsi" w:cstheme="minorHAnsi"/>
          <w:b/>
          <w:sz w:val="22"/>
          <w:szCs w:val="22"/>
        </w:rPr>
        <w:t>Consultant Clinical Scientist</w:t>
      </w:r>
      <w:r w:rsidR="00AD396C" w:rsidRPr="00AD396C">
        <w:rPr>
          <w:rFonts w:asciiTheme="minorHAnsi" w:hAnsiTheme="minorHAnsi" w:cstheme="minorHAnsi"/>
          <w:b/>
          <w:sz w:val="22"/>
          <w:szCs w:val="22"/>
        </w:rPr>
        <w:t>:</w:t>
      </w:r>
      <w:r>
        <w:rPr>
          <w:rFonts w:asciiTheme="minorHAnsi" w:hAnsiTheme="minorHAnsi" w:cstheme="minorHAnsi"/>
          <w:sz w:val="22"/>
          <w:szCs w:val="22"/>
        </w:rPr>
        <w:t xml:space="preserve"> </w:t>
      </w:r>
      <w:r w:rsidR="002C4380">
        <w:rPr>
          <w:rFonts w:asciiTheme="minorHAnsi" w:hAnsiTheme="minorHAnsi" w:cstheme="minorHAnsi"/>
          <w:sz w:val="22"/>
          <w:szCs w:val="22"/>
        </w:rPr>
        <w:t>Gillian McGaffin</w:t>
      </w:r>
      <w:r w:rsidR="009C4518">
        <w:rPr>
          <w:rFonts w:asciiTheme="minorHAnsi" w:hAnsiTheme="minorHAnsi" w:cstheme="minorHAnsi"/>
          <w:sz w:val="22"/>
          <w:szCs w:val="22"/>
        </w:rPr>
        <w:t xml:space="preserve"> </w:t>
      </w:r>
      <w:r w:rsidRPr="00050F77">
        <w:rPr>
          <w:rFonts w:asciiTheme="minorHAnsi" w:hAnsiTheme="minorHAnsi" w:cstheme="minorHAnsi"/>
          <w:sz w:val="22"/>
          <w:szCs w:val="22"/>
        </w:rPr>
        <w:t xml:space="preserve">reports to </w:t>
      </w:r>
      <w:r w:rsidR="00735E4F">
        <w:rPr>
          <w:rFonts w:asciiTheme="minorHAnsi" w:hAnsiTheme="minorHAnsi" w:cstheme="minorHAnsi"/>
          <w:sz w:val="22"/>
          <w:szCs w:val="22"/>
        </w:rPr>
        <w:t>CS</w:t>
      </w:r>
      <w:r w:rsidR="00B67C12">
        <w:rPr>
          <w:rFonts w:asciiTheme="minorHAnsi" w:hAnsiTheme="minorHAnsi" w:cstheme="minorHAnsi"/>
          <w:sz w:val="22"/>
          <w:szCs w:val="22"/>
        </w:rPr>
        <w:t>M</w:t>
      </w:r>
      <w:r w:rsidRPr="00050F77">
        <w:rPr>
          <w:rFonts w:asciiTheme="minorHAnsi" w:hAnsiTheme="minorHAnsi" w:cstheme="minorHAnsi"/>
          <w:sz w:val="22"/>
          <w:szCs w:val="22"/>
        </w:rPr>
        <w:t xml:space="preserve"> </w:t>
      </w:r>
      <w:r>
        <w:rPr>
          <w:rFonts w:asciiTheme="minorHAnsi" w:hAnsiTheme="minorHAnsi" w:cstheme="minorHAnsi"/>
          <w:sz w:val="22"/>
          <w:szCs w:val="22"/>
        </w:rPr>
        <w:t>(Diagnostic Haemato-Oncology only)</w:t>
      </w:r>
      <w:r w:rsidR="009C4518">
        <w:rPr>
          <w:rFonts w:asciiTheme="minorHAnsi" w:hAnsiTheme="minorHAnsi" w:cstheme="minorHAnsi"/>
          <w:sz w:val="22"/>
          <w:szCs w:val="22"/>
        </w:rPr>
        <w:t>.</w:t>
      </w:r>
    </w:p>
    <w:p w:rsidR="002B4C60" w:rsidRDefault="004B75FA" w:rsidP="009C4518">
      <w:pPr>
        <w:spacing w:after="0"/>
        <w:ind w:left="426"/>
        <w:rPr>
          <w:rFonts w:asciiTheme="minorHAnsi" w:hAnsiTheme="minorHAnsi" w:cstheme="minorHAnsi"/>
          <w:sz w:val="22"/>
          <w:szCs w:val="22"/>
        </w:rPr>
      </w:pPr>
      <w:r w:rsidRPr="00AD396C">
        <w:rPr>
          <w:rFonts w:asciiTheme="minorHAnsi" w:hAnsiTheme="minorHAnsi" w:cstheme="minorHAnsi"/>
          <w:b/>
          <w:sz w:val="22"/>
          <w:szCs w:val="22"/>
        </w:rPr>
        <w:t>Haemostasis Technical Manager</w:t>
      </w:r>
      <w:r w:rsidR="00AD396C" w:rsidRPr="00AD396C">
        <w:rPr>
          <w:rFonts w:asciiTheme="minorHAnsi" w:hAnsiTheme="minorHAnsi" w:cstheme="minorHAnsi"/>
          <w:b/>
          <w:sz w:val="22"/>
          <w:szCs w:val="22"/>
        </w:rPr>
        <w:t>:</w:t>
      </w:r>
      <w:r w:rsidR="009C4518">
        <w:rPr>
          <w:rFonts w:asciiTheme="minorHAnsi" w:hAnsiTheme="minorHAnsi" w:cstheme="minorHAnsi"/>
          <w:b/>
          <w:sz w:val="22"/>
          <w:szCs w:val="22"/>
        </w:rPr>
        <w:t xml:space="preserve"> </w:t>
      </w:r>
      <w:r w:rsidR="009C4518" w:rsidRPr="009C4518">
        <w:rPr>
          <w:rFonts w:asciiTheme="minorHAnsi" w:hAnsiTheme="minorHAnsi" w:cstheme="minorHAnsi"/>
          <w:sz w:val="22"/>
          <w:szCs w:val="22"/>
        </w:rPr>
        <w:t>Caroline Lawrence</w:t>
      </w:r>
      <w:r w:rsidR="009C4518">
        <w:rPr>
          <w:rFonts w:asciiTheme="minorHAnsi" w:hAnsiTheme="minorHAnsi" w:cstheme="minorHAnsi"/>
          <w:sz w:val="22"/>
          <w:szCs w:val="22"/>
        </w:rPr>
        <w:t>,</w:t>
      </w:r>
      <w:r w:rsidRPr="004B75FA">
        <w:rPr>
          <w:rFonts w:asciiTheme="minorHAnsi" w:hAnsiTheme="minorHAnsi" w:cstheme="minorHAnsi"/>
          <w:sz w:val="22"/>
          <w:szCs w:val="22"/>
        </w:rPr>
        <w:t xml:space="preserve"> </w:t>
      </w:r>
      <w:r w:rsidR="009C4518">
        <w:rPr>
          <w:rFonts w:asciiTheme="minorHAnsi" w:hAnsiTheme="minorHAnsi" w:cstheme="minorHAnsi"/>
          <w:sz w:val="22"/>
          <w:szCs w:val="22"/>
        </w:rPr>
        <w:t xml:space="preserve">(all sites except WACH) </w:t>
      </w:r>
      <w:r w:rsidRPr="00050F77">
        <w:rPr>
          <w:rFonts w:asciiTheme="minorHAnsi" w:hAnsiTheme="minorHAnsi" w:cstheme="minorHAnsi"/>
          <w:sz w:val="22"/>
          <w:szCs w:val="22"/>
        </w:rPr>
        <w:t>reports to TSM</w:t>
      </w:r>
      <w:r>
        <w:rPr>
          <w:rFonts w:asciiTheme="minorHAnsi" w:hAnsiTheme="minorHAnsi" w:cstheme="minorHAnsi"/>
          <w:sz w:val="22"/>
          <w:szCs w:val="22"/>
        </w:rPr>
        <w:t xml:space="preserve"> </w:t>
      </w:r>
      <w:r w:rsidR="009C4518">
        <w:rPr>
          <w:rFonts w:asciiTheme="minorHAnsi" w:hAnsiTheme="minorHAnsi" w:cstheme="minorHAnsi"/>
          <w:sz w:val="22"/>
          <w:szCs w:val="22"/>
        </w:rPr>
        <w:t>deputises for SLM</w:t>
      </w:r>
      <w:r w:rsidRPr="00050F77">
        <w:rPr>
          <w:rFonts w:asciiTheme="minorHAnsi" w:hAnsiTheme="minorHAnsi" w:cstheme="minorHAnsi"/>
          <w:sz w:val="22"/>
          <w:szCs w:val="22"/>
        </w:rPr>
        <w:t>.</w:t>
      </w:r>
    </w:p>
    <w:p w:rsidR="004B75FA" w:rsidRDefault="004B75FA" w:rsidP="004B75FA">
      <w:pPr>
        <w:spacing w:after="0"/>
        <w:ind w:left="426"/>
        <w:rPr>
          <w:rFonts w:asciiTheme="minorHAnsi" w:hAnsiTheme="minorHAnsi" w:cstheme="minorHAnsi"/>
          <w:sz w:val="22"/>
          <w:szCs w:val="22"/>
        </w:rPr>
      </w:pPr>
      <w:r w:rsidRPr="00AD396C">
        <w:rPr>
          <w:rFonts w:asciiTheme="minorHAnsi" w:hAnsiTheme="minorHAnsi" w:cstheme="minorHAnsi"/>
          <w:b/>
          <w:sz w:val="22"/>
          <w:szCs w:val="22"/>
        </w:rPr>
        <w:t>Haemato-Oncology Technical Manager</w:t>
      </w:r>
      <w:r w:rsidR="00AD396C" w:rsidRPr="00AD396C">
        <w:rPr>
          <w:rFonts w:asciiTheme="minorHAnsi" w:hAnsiTheme="minorHAnsi" w:cstheme="minorHAnsi"/>
          <w:b/>
          <w:sz w:val="22"/>
          <w:szCs w:val="22"/>
        </w:rPr>
        <w:t>:</w:t>
      </w:r>
      <w:r w:rsidR="009C4518">
        <w:rPr>
          <w:rFonts w:asciiTheme="minorHAnsi" w:hAnsiTheme="minorHAnsi" w:cstheme="minorHAnsi"/>
          <w:b/>
          <w:sz w:val="22"/>
          <w:szCs w:val="22"/>
        </w:rPr>
        <w:t xml:space="preserve"> </w:t>
      </w:r>
      <w:r w:rsidR="008C60AC">
        <w:rPr>
          <w:rFonts w:asciiTheme="minorHAnsi" w:hAnsiTheme="minorHAnsi" w:cstheme="minorHAnsi"/>
          <w:sz w:val="22"/>
          <w:szCs w:val="22"/>
        </w:rPr>
        <w:t>Sharon Kelly</w:t>
      </w:r>
      <w:r w:rsidR="009C4518">
        <w:rPr>
          <w:rFonts w:asciiTheme="minorHAnsi" w:hAnsiTheme="minorHAnsi" w:cstheme="minorHAnsi"/>
          <w:sz w:val="22"/>
          <w:szCs w:val="22"/>
        </w:rPr>
        <w:t>,</w:t>
      </w:r>
      <w:r w:rsidRPr="004B75FA">
        <w:rPr>
          <w:rFonts w:asciiTheme="minorHAnsi" w:hAnsiTheme="minorHAnsi" w:cstheme="minorHAnsi"/>
          <w:sz w:val="22"/>
          <w:szCs w:val="22"/>
        </w:rPr>
        <w:t xml:space="preserve"> </w:t>
      </w:r>
      <w:r w:rsidRPr="00050F77">
        <w:rPr>
          <w:rFonts w:asciiTheme="minorHAnsi" w:hAnsiTheme="minorHAnsi" w:cstheme="minorHAnsi"/>
          <w:sz w:val="22"/>
          <w:szCs w:val="22"/>
        </w:rPr>
        <w:t>reports to TSM</w:t>
      </w:r>
      <w:r>
        <w:rPr>
          <w:rFonts w:asciiTheme="minorHAnsi" w:hAnsiTheme="minorHAnsi" w:cstheme="minorHAnsi"/>
          <w:sz w:val="22"/>
          <w:szCs w:val="22"/>
        </w:rPr>
        <w:t xml:space="preserve"> and</w:t>
      </w:r>
      <w:r w:rsidRPr="004B75FA">
        <w:rPr>
          <w:rFonts w:asciiTheme="minorHAnsi" w:hAnsiTheme="minorHAnsi" w:cstheme="minorHAnsi"/>
          <w:sz w:val="22"/>
          <w:szCs w:val="22"/>
        </w:rPr>
        <w:t xml:space="preserve"> </w:t>
      </w:r>
      <w:r>
        <w:rPr>
          <w:rFonts w:asciiTheme="minorHAnsi" w:hAnsiTheme="minorHAnsi" w:cstheme="minorHAnsi"/>
          <w:sz w:val="22"/>
          <w:szCs w:val="22"/>
        </w:rPr>
        <w:t>Consultant Clinical Scientist (Diagnostic Haemato-Oncology only)</w:t>
      </w:r>
      <w:r w:rsidR="000511E0" w:rsidRPr="000511E0">
        <w:rPr>
          <w:rFonts w:asciiTheme="minorHAnsi" w:hAnsiTheme="minorHAnsi" w:cstheme="minorHAnsi"/>
          <w:sz w:val="22"/>
          <w:szCs w:val="22"/>
        </w:rPr>
        <w:t xml:space="preserve"> </w:t>
      </w:r>
      <w:r w:rsidR="000511E0">
        <w:rPr>
          <w:rFonts w:asciiTheme="minorHAnsi" w:hAnsiTheme="minorHAnsi" w:cstheme="minorHAnsi"/>
          <w:sz w:val="22"/>
          <w:szCs w:val="22"/>
        </w:rPr>
        <w:t>d</w:t>
      </w:r>
      <w:r w:rsidR="000511E0" w:rsidRPr="00050F77">
        <w:rPr>
          <w:rFonts w:asciiTheme="minorHAnsi" w:hAnsiTheme="minorHAnsi" w:cstheme="minorHAnsi"/>
          <w:sz w:val="22"/>
          <w:szCs w:val="22"/>
        </w:rPr>
        <w:t>eputises for</w:t>
      </w:r>
      <w:r w:rsidR="000511E0" w:rsidRPr="000511E0">
        <w:rPr>
          <w:rFonts w:asciiTheme="minorHAnsi" w:hAnsiTheme="minorHAnsi" w:cstheme="minorHAnsi"/>
          <w:sz w:val="22"/>
          <w:szCs w:val="22"/>
        </w:rPr>
        <w:t xml:space="preserve"> </w:t>
      </w:r>
      <w:r w:rsidR="000511E0">
        <w:rPr>
          <w:rFonts w:asciiTheme="minorHAnsi" w:hAnsiTheme="minorHAnsi" w:cstheme="minorHAnsi"/>
          <w:sz w:val="22"/>
          <w:szCs w:val="22"/>
        </w:rPr>
        <w:t>Consultant Clinical Scientist.</w:t>
      </w:r>
    </w:p>
    <w:p w:rsidR="008B179B" w:rsidRPr="004B75FA" w:rsidRDefault="008B179B" w:rsidP="008B179B">
      <w:pPr>
        <w:spacing w:after="0"/>
        <w:ind w:left="426"/>
        <w:rPr>
          <w:rFonts w:asciiTheme="minorHAnsi" w:hAnsiTheme="minorHAnsi" w:cstheme="minorHAnsi"/>
          <w:sz w:val="22"/>
          <w:szCs w:val="22"/>
        </w:rPr>
      </w:pPr>
      <w:r>
        <w:rPr>
          <w:rFonts w:asciiTheme="minorHAnsi" w:hAnsiTheme="minorHAnsi" w:cstheme="minorHAnsi"/>
          <w:b/>
          <w:sz w:val="22"/>
          <w:szCs w:val="22"/>
        </w:rPr>
        <w:t>Health and Safety Officer:</w:t>
      </w:r>
      <w:r>
        <w:rPr>
          <w:rFonts w:asciiTheme="minorHAnsi" w:hAnsiTheme="minorHAnsi" w:cstheme="minorHAnsi"/>
          <w:sz w:val="22"/>
          <w:szCs w:val="22"/>
        </w:rPr>
        <w:t xml:space="preserve"> Grainne Hickman reports to TSM deputised by </w:t>
      </w:r>
      <w:r w:rsidR="004C721F">
        <w:rPr>
          <w:rFonts w:asciiTheme="minorHAnsi" w:hAnsiTheme="minorHAnsi" w:cstheme="minorHAnsi"/>
          <w:sz w:val="22"/>
          <w:szCs w:val="22"/>
        </w:rPr>
        <w:t>Stewart Watts</w:t>
      </w:r>
      <w:r>
        <w:rPr>
          <w:rFonts w:asciiTheme="minorHAnsi" w:hAnsiTheme="minorHAnsi" w:cstheme="minorHAnsi"/>
          <w:sz w:val="22"/>
          <w:szCs w:val="22"/>
        </w:rPr>
        <w:t>.</w:t>
      </w:r>
    </w:p>
    <w:p w:rsidR="004B75FA" w:rsidRPr="004B75FA" w:rsidRDefault="004B75FA" w:rsidP="004B75FA">
      <w:pPr>
        <w:spacing w:after="0"/>
        <w:ind w:firstLine="426"/>
        <w:rPr>
          <w:sz w:val="22"/>
          <w:szCs w:val="22"/>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0"/>
      </w:tblGrid>
      <w:tr w:rsidR="00D1078E" w:rsidRPr="00C60B43" w:rsidTr="005C6A00">
        <w:trPr>
          <w:trHeight w:val="609"/>
        </w:trPr>
        <w:tc>
          <w:tcPr>
            <w:tcW w:w="1440" w:type="dxa"/>
            <w:shd w:val="clear" w:color="auto" w:fill="D9D9D9"/>
          </w:tcPr>
          <w:p w:rsidR="00D1078E" w:rsidRPr="00050F77" w:rsidRDefault="00D1078E" w:rsidP="00967BC1">
            <w:pPr>
              <w:spacing w:after="0"/>
              <w:rPr>
                <w:rFonts w:asciiTheme="minorHAnsi" w:hAnsiTheme="minorHAnsi" w:cstheme="minorHAnsi"/>
                <w:sz w:val="20"/>
                <w:szCs w:val="20"/>
              </w:rPr>
            </w:pPr>
            <w:r w:rsidRPr="00050F77">
              <w:rPr>
                <w:rFonts w:asciiTheme="minorHAnsi" w:hAnsiTheme="minorHAnsi" w:cstheme="minorHAnsi"/>
                <w:sz w:val="20"/>
                <w:szCs w:val="20"/>
              </w:rPr>
              <w:t>Sector Lead Clinician</w:t>
            </w:r>
          </w:p>
        </w:tc>
        <w:tc>
          <w:tcPr>
            <w:tcW w:w="8100" w:type="dxa"/>
          </w:tcPr>
          <w:p w:rsidR="00D1078E" w:rsidRPr="00050F77" w:rsidRDefault="00D1078E" w:rsidP="00967BC1">
            <w:pPr>
              <w:spacing w:after="0"/>
              <w:ind w:left="57"/>
              <w:jc w:val="both"/>
              <w:rPr>
                <w:rFonts w:asciiTheme="minorHAnsi" w:hAnsiTheme="minorHAnsi" w:cstheme="minorHAnsi"/>
                <w:color w:val="FF0000"/>
                <w:sz w:val="20"/>
                <w:szCs w:val="20"/>
              </w:rPr>
            </w:pPr>
            <w:r w:rsidRPr="00050F77">
              <w:rPr>
                <w:rFonts w:asciiTheme="minorHAnsi" w:hAnsiTheme="minorHAnsi" w:cstheme="minorHAnsi"/>
                <w:sz w:val="20"/>
                <w:szCs w:val="20"/>
              </w:rPr>
              <w:t>The Sector Lead Clinician has overall clinical responsibility for the Department, and specific responsibility for medical staff recruitment.</w:t>
            </w:r>
          </w:p>
        </w:tc>
      </w:tr>
      <w:tr w:rsidR="00D1078E" w:rsidRPr="00D046C7" w:rsidTr="005C6A00">
        <w:tc>
          <w:tcPr>
            <w:tcW w:w="1440" w:type="dxa"/>
            <w:shd w:val="clear" w:color="auto" w:fill="D9D9D9"/>
          </w:tcPr>
          <w:p w:rsidR="00D1078E" w:rsidRPr="00050F77" w:rsidRDefault="00D1078E" w:rsidP="00967BC1">
            <w:pPr>
              <w:spacing w:after="0"/>
              <w:rPr>
                <w:rFonts w:asciiTheme="minorHAnsi" w:hAnsiTheme="minorHAnsi" w:cstheme="minorHAnsi"/>
                <w:sz w:val="20"/>
                <w:szCs w:val="20"/>
              </w:rPr>
            </w:pPr>
            <w:r w:rsidRPr="00050F77">
              <w:rPr>
                <w:rFonts w:asciiTheme="minorHAnsi" w:hAnsiTheme="minorHAnsi" w:cstheme="minorHAnsi"/>
                <w:sz w:val="20"/>
                <w:szCs w:val="20"/>
              </w:rPr>
              <w:t>Consultant Medical Staff</w:t>
            </w:r>
          </w:p>
        </w:tc>
        <w:tc>
          <w:tcPr>
            <w:tcW w:w="8100" w:type="dxa"/>
          </w:tcPr>
          <w:p w:rsidR="00D1078E" w:rsidRPr="00050F77" w:rsidRDefault="00D1078E" w:rsidP="00967BC1">
            <w:pPr>
              <w:pStyle w:val="BodyTextIndent2"/>
              <w:spacing w:after="0" w:line="240" w:lineRule="auto"/>
              <w:ind w:left="57"/>
              <w:jc w:val="both"/>
              <w:rPr>
                <w:rFonts w:asciiTheme="minorHAnsi" w:hAnsiTheme="minorHAnsi" w:cstheme="minorHAnsi"/>
                <w:sz w:val="20"/>
                <w:szCs w:val="20"/>
              </w:rPr>
            </w:pPr>
            <w:r w:rsidRPr="00050F77">
              <w:rPr>
                <w:rFonts w:asciiTheme="minorHAnsi" w:hAnsiTheme="minorHAnsi" w:cstheme="minorHAnsi"/>
                <w:sz w:val="20"/>
                <w:szCs w:val="20"/>
              </w:rPr>
              <w:t>Consultant Medical Staff have responsibilities for Clinical and Laboratory Haematology services and as defined in Job Plans, are accountable to the Sector Lead Clinician.</w:t>
            </w:r>
          </w:p>
        </w:tc>
      </w:tr>
      <w:tr w:rsidR="00D1078E" w:rsidRPr="00D046C7" w:rsidTr="005C6A00">
        <w:tc>
          <w:tcPr>
            <w:tcW w:w="1440" w:type="dxa"/>
            <w:shd w:val="clear" w:color="auto" w:fill="D9D9D9"/>
          </w:tcPr>
          <w:p w:rsidR="00D1078E" w:rsidRPr="00050F77" w:rsidRDefault="00D1078E" w:rsidP="00967BC1">
            <w:pPr>
              <w:spacing w:after="0"/>
              <w:rPr>
                <w:rFonts w:asciiTheme="minorHAnsi" w:hAnsiTheme="minorHAnsi" w:cstheme="minorHAnsi"/>
                <w:sz w:val="20"/>
                <w:szCs w:val="20"/>
              </w:rPr>
            </w:pPr>
            <w:r w:rsidRPr="00050F77">
              <w:rPr>
                <w:rFonts w:asciiTheme="minorHAnsi" w:hAnsiTheme="minorHAnsi" w:cstheme="minorHAnsi"/>
                <w:sz w:val="20"/>
                <w:szCs w:val="20"/>
              </w:rPr>
              <w:t>Technical Services Manager</w:t>
            </w:r>
          </w:p>
        </w:tc>
        <w:tc>
          <w:tcPr>
            <w:tcW w:w="8100" w:type="dxa"/>
          </w:tcPr>
          <w:p w:rsidR="00D1078E" w:rsidRPr="00050F77" w:rsidRDefault="00D1078E" w:rsidP="00967BC1">
            <w:pPr>
              <w:pStyle w:val="BodyTextIndent2"/>
              <w:spacing w:after="0" w:line="240" w:lineRule="auto"/>
              <w:ind w:left="57"/>
              <w:jc w:val="both"/>
              <w:rPr>
                <w:rFonts w:asciiTheme="minorHAnsi" w:hAnsiTheme="minorHAnsi" w:cstheme="minorHAnsi"/>
                <w:sz w:val="20"/>
                <w:szCs w:val="20"/>
              </w:rPr>
            </w:pPr>
            <w:r w:rsidRPr="00050F77">
              <w:rPr>
                <w:rFonts w:asciiTheme="minorHAnsi" w:hAnsiTheme="minorHAnsi" w:cstheme="minorHAnsi"/>
                <w:sz w:val="20"/>
                <w:szCs w:val="20"/>
              </w:rPr>
              <w:t xml:space="preserve">The Technical Services Manager has specific accountability for laboratory operations of the Department. In addition, in conjunction with the General </w:t>
            </w:r>
            <w:r w:rsidR="00745C8B">
              <w:rPr>
                <w:rFonts w:asciiTheme="minorHAnsi" w:hAnsiTheme="minorHAnsi" w:cstheme="minorHAnsi"/>
                <w:sz w:val="20"/>
                <w:szCs w:val="20"/>
              </w:rPr>
              <w:t xml:space="preserve">Manager </w:t>
            </w:r>
            <w:r w:rsidRPr="00050F77">
              <w:rPr>
                <w:rFonts w:asciiTheme="minorHAnsi" w:hAnsiTheme="minorHAnsi" w:cstheme="minorHAnsi"/>
                <w:sz w:val="20"/>
                <w:szCs w:val="20"/>
              </w:rPr>
              <w:t xml:space="preserve">and </w:t>
            </w:r>
            <w:r w:rsidR="00745C8B">
              <w:rPr>
                <w:rFonts w:asciiTheme="minorHAnsi" w:hAnsiTheme="minorHAnsi" w:cstheme="minorHAnsi"/>
                <w:sz w:val="20"/>
                <w:szCs w:val="20"/>
              </w:rPr>
              <w:t>Clinical Services</w:t>
            </w:r>
            <w:r w:rsidRPr="00050F77">
              <w:rPr>
                <w:rFonts w:asciiTheme="minorHAnsi" w:hAnsiTheme="minorHAnsi" w:cstheme="minorHAnsi"/>
                <w:sz w:val="20"/>
                <w:szCs w:val="20"/>
              </w:rPr>
              <w:t xml:space="preserve"> Manager, the Technical Services Manager has accountability for financial operations of the Department.</w:t>
            </w:r>
          </w:p>
          <w:p w:rsidR="00D1078E" w:rsidRPr="00050F77" w:rsidRDefault="00D1078E" w:rsidP="00967BC1">
            <w:pPr>
              <w:pStyle w:val="BodyTextIndent2"/>
              <w:spacing w:after="0" w:line="240" w:lineRule="auto"/>
              <w:ind w:left="57"/>
              <w:jc w:val="both"/>
              <w:rPr>
                <w:rFonts w:asciiTheme="minorHAnsi" w:hAnsiTheme="minorHAnsi" w:cstheme="minorHAnsi"/>
                <w:color w:val="00FF00"/>
                <w:sz w:val="20"/>
                <w:szCs w:val="20"/>
              </w:rPr>
            </w:pPr>
            <w:r w:rsidRPr="00050F77">
              <w:rPr>
                <w:rFonts w:asciiTheme="minorHAnsi" w:hAnsiTheme="minorHAnsi" w:cstheme="minorHAnsi"/>
                <w:sz w:val="20"/>
                <w:szCs w:val="20"/>
              </w:rPr>
              <w:t>In the absence of the Technical Services Manager, the Sector Laboratory Manager shall assume responsibilities.</w:t>
            </w:r>
            <w:r w:rsidR="00FB2CAC" w:rsidRPr="00050F77">
              <w:rPr>
                <w:rFonts w:asciiTheme="minorHAnsi" w:hAnsiTheme="minorHAnsi" w:cstheme="minorHAnsi"/>
                <w:sz w:val="20"/>
                <w:szCs w:val="20"/>
              </w:rPr>
              <w:t xml:space="preserve"> </w:t>
            </w:r>
            <w:r w:rsidR="00FB2CAC" w:rsidRPr="00050F77">
              <w:rPr>
                <w:rFonts w:asciiTheme="minorHAnsi" w:hAnsiTheme="minorHAnsi" w:cstheme="minorHAnsi"/>
                <w:color w:val="00B050"/>
                <w:sz w:val="20"/>
                <w:szCs w:val="20"/>
              </w:rPr>
              <w:t>[MAI-ALL-ALL-119]</w:t>
            </w:r>
          </w:p>
        </w:tc>
      </w:tr>
      <w:tr w:rsidR="00D1078E" w:rsidRPr="00D046C7" w:rsidTr="005C6A00">
        <w:tc>
          <w:tcPr>
            <w:tcW w:w="1440" w:type="dxa"/>
            <w:shd w:val="clear" w:color="auto" w:fill="D9D9D9"/>
          </w:tcPr>
          <w:p w:rsidR="00D1078E" w:rsidRPr="00050F77" w:rsidRDefault="00D1078E" w:rsidP="00967BC1">
            <w:pPr>
              <w:spacing w:after="0"/>
              <w:rPr>
                <w:rFonts w:asciiTheme="minorHAnsi" w:hAnsiTheme="minorHAnsi" w:cstheme="minorHAnsi"/>
                <w:sz w:val="20"/>
                <w:szCs w:val="20"/>
              </w:rPr>
            </w:pPr>
            <w:r w:rsidRPr="00050F77">
              <w:rPr>
                <w:rFonts w:asciiTheme="minorHAnsi" w:hAnsiTheme="minorHAnsi" w:cstheme="minorHAnsi"/>
                <w:sz w:val="20"/>
                <w:szCs w:val="20"/>
              </w:rPr>
              <w:t>Sector Laboratory Manager</w:t>
            </w:r>
          </w:p>
        </w:tc>
        <w:tc>
          <w:tcPr>
            <w:tcW w:w="8100" w:type="dxa"/>
          </w:tcPr>
          <w:p w:rsidR="00D1078E" w:rsidRPr="00050F77" w:rsidRDefault="00D1078E" w:rsidP="00967BC1">
            <w:pPr>
              <w:pStyle w:val="BodyTextIndent2"/>
              <w:spacing w:after="0" w:line="240" w:lineRule="auto"/>
              <w:ind w:left="57"/>
              <w:rPr>
                <w:rFonts w:asciiTheme="minorHAnsi" w:hAnsiTheme="minorHAnsi" w:cstheme="minorHAnsi"/>
                <w:sz w:val="20"/>
                <w:szCs w:val="20"/>
              </w:rPr>
            </w:pPr>
            <w:r w:rsidRPr="00050F77">
              <w:rPr>
                <w:rFonts w:asciiTheme="minorHAnsi" w:hAnsiTheme="minorHAnsi" w:cstheme="minorHAnsi"/>
                <w:sz w:val="20"/>
                <w:szCs w:val="20"/>
              </w:rPr>
              <w:t xml:space="preserve">Responsibilities of the Sector Laboratory Manager are defined in </w:t>
            </w:r>
            <w:r w:rsidR="00FB2CAC" w:rsidRPr="00050F77">
              <w:rPr>
                <w:rFonts w:asciiTheme="minorHAnsi" w:hAnsiTheme="minorHAnsi" w:cstheme="minorHAnsi"/>
                <w:color w:val="00B050"/>
                <w:sz w:val="20"/>
                <w:szCs w:val="20"/>
              </w:rPr>
              <w:t>[MAI-ALL-ALL-095]</w:t>
            </w:r>
            <w:r w:rsidRPr="00050F77">
              <w:rPr>
                <w:rFonts w:asciiTheme="minorHAnsi" w:hAnsiTheme="minorHAnsi" w:cstheme="minorHAnsi"/>
                <w:sz w:val="20"/>
                <w:szCs w:val="20"/>
              </w:rPr>
              <w:t xml:space="preserve"> </w:t>
            </w:r>
          </w:p>
        </w:tc>
      </w:tr>
      <w:tr w:rsidR="00D1078E" w:rsidRPr="00D046C7" w:rsidTr="005C6A00">
        <w:tc>
          <w:tcPr>
            <w:tcW w:w="1440" w:type="dxa"/>
            <w:shd w:val="clear" w:color="auto" w:fill="D9D9D9"/>
          </w:tcPr>
          <w:p w:rsidR="00D1078E" w:rsidRPr="00050F77" w:rsidRDefault="00D1078E" w:rsidP="00967BC1">
            <w:pPr>
              <w:spacing w:after="0"/>
              <w:rPr>
                <w:rFonts w:asciiTheme="minorHAnsi" w:hAnsiTheme="minorHAnsi" w:cstheme="minorHAnsi"/>
                <w:sz w:val="20"/>
                <w:szCs w:val="20"/>
              </w:rPr>
            </w:pPr>
            <w:r w:rsidRPr="00050F77">
              <w:rPr>
                <w:rFonts w:asciiTheme="minorHAnsi" w:hAnsiTheme="minorHAnsi" w:cstheme="minorHAnsi"/>
                <w:sz w:val="20"/>
                <w:szCs w:val="20"/>
              </w:rPr>
              <w:t>Quality, Training and POCT Manager</w:t>
            </w:r>
          </w:p>
        </w:tc>
        <w:tc>
          <w:tcPr>
            <w:tcW w:w="8100" w:type="dxa"/>
          </w:tcPr>
          <w:p w:rsidR="00D1078E" w:rsidRPr="00050F77" w:rsidRDefault="00D1078E" w:rsidP="00967BC1">
            <w:pPr>
              <w:pStyle w:val="BodyTextIndent2"/>
              <w:spacing w:after="0" w:line="240" w:lineRule="auto"/>
              <w:ind w:left="57"/>
              <w:rPr>
                <w:rFonts w:asciiTheme="minorHAnsi" w:hAnsiTheme="minorHAnsi" w:cstheme="minorHAnsi"/>
                <w:sz w:val="20"/>
                <w:szCs w:val="20"/>
              </w:rPr>
            </w:pPr>
            <w:r w:rsidRPr="00050F77">
              <w:rPr>
                <w:rFonts w:asciiTheme="minorHAnsi" w:hAnsiTheme="minorHAnsi" w:cstheme="minorHAnsi"/>
                <w:sz w:val="20"/>
                <w:szCs w:val="20"/>
              </w:rPr>
              <w:t>Responsibilities of the Quality, Training and POC</w:t>
            </w:r>
            <w:r w:rsidR="00DC31E0">
              <w:rPr>
                <w:rFonts w:asciiTheme="minorHAnsi" w:hAnsiTheme="minorHAnsi" w:cstheme="minorHAnsi"/>
                <w:sz w:val="20"/>
                <w:szCs w:val="20"/>
              </w:rPr>
              <w:t>T</w:t>
            </w:r>
            <w:r w:rsidRPr="00050F77">
              <w:rPr>
                <w:rFonts w:asciiTheme="minorHAnsi" w:hAnsiTheme="minorHAnsi" w:cstheme="minorHAnsi"/>
                <w:sz w:val="20"/>
                <w:szCs w:val="20"/>
              </w:rPr>
              <w:t xml:space="preserve"> manager are defined in </w:t>
            </w:r>
            <w:r w:rsidRPr="00050F77">
              <w:rPr>
                <w:rFonts w:asciiTheme="minorHAnsi" w:hAnsiTheme="minorHAnsi" w:cstheme="minorHAnsi"/>
                <w:color w:val="00B050"/>
                <w:sz w:val="20"/>
                <w:szCs w:val="20"/>
              </w:rPr>
              <w:t>[</w:t>
            </w:r>
            <w:r w:rsidRPr="00050F77">
              <w:rPr>
                <w:rFonts w:asciiTheme="minorHAnsi" w:hAnsiTheme="minorHAnsi" w:cstheme="minorHAnsi"/>
                <w:bCs/>
                <w:color w:val="00B050"/>
                <w:sz w:val="20"/>
                <w:szCs w:val="20"/>
              </w:rPr>
              <w:t>M</w:t>
            </w:r>
            <w:r w:rsidR="00FD302B" w:rsidRPr="00050F77">
              <w:rPr>
                <w:rFonts w:asciiTheme="minorHAnsi" w:hAnsiTheme="minorHAnsi" w:cstheme="minorHAnsi"/>
                <w:bCs/>
                <w:color w:val="00B050"/>
                <w:sz w:val="20"/>
                <w:szCs w:val="20"/>
              </w:rPr>
              <w:t>A</w:t>
            </w:r>
            <w:r w:rsidRPr="00050F77">
              <w:rPr>
                <w:rFonts w:asciiTheme="minorHAnsi" w:hAnsiTheme="minorHAnsi" w:cstheme="minorHAnsi"/>
                <w:bCs/>
                <w:color w:val="00B050"/>
                <w:sz w:val="20"/>
                <w:szCs w:val="20"/>
              </w:rPr>
              <w:t>I-</w:t>
            </w:r>
            <w:r w:rsidR="00CB5127" w:rsidRPr="00050F77">
              <w:rPr>
                <w:rFonts w:asciiTheme="minorHAnsi" w:hAnsiTheme="minorHAnsi" w:cstheme="minorHAnsi"/>
                <w:bCs/>
                <w:color w:val="00B050"/>
                <w:sz w:val="20"/>
                <w:szCs w:val="20"/>
              </w:rPr>
              <w:t>ALL-ALL-096</w:t>
            </w:r>
            <w:r w:rsidRPr="00050F77">
              <w:rPr>
                <w:rFonts w:asciiTheme="minorHAnsi" w:hAnsiTheme="minorHAnsi" w:cstheme="minorHAnsi"/>
                <w:color w:val="00B050"/>
                <w:sz w:val="20"/>
                <w:szCs w:val="20"/>
              </w:rPr>
              <w:t>]</w:t>
            </w:r>
          </w:p>
        </w:tc>
      </w:tr>
      <w:tr w:rsidR="00FB2CAC" w:rsidRPr="00D046C7" w:rsidTr="005C6A00">
        <w:tc>
          <w:tcPr>
            <w:tcW w:w="1440" w:type="dxa"/>
            <w:shd w:val="clear" w:color="auto" w:fill="D9D9D9"/>
          </w:tcPr>
          <w:p w:rsidR="00FB2CAC" w:rsidRPr="00050F77" w:rsidRDefault="00FB2CAC" w:rsidP="00967BC1">
            <w:pPr>
              <w:spacing w:after="0"/>
              <w:rPr>
                <w:rFonts w:asciiTheme="minorHAnsi" w:hAnsiTheme="minorHAnsi" w:cstheme="minorHAnsi"/>
                <w:sz w:val="20"/>
                <w:szCs w:val="20"/>
              </w:rPr>
            </w:pPr>
            <w:r w:rsidRPr="00050F77">
              <w:rPr>
                <w:rFonts w:asciiTheme="minorHAnsi" w:hAnsiTheme="minorHAnsi" w:cstheme="minorHAnsi"/>
                <w:sz w:val="20"/>
                <w:szCs w:val="20"/>
              </w:rPr>
              <w:t xml:space="preserve">Consultant Clinical </w:t>
            </w:r>
            <w:r w:rsidR="002B4C60" w:rsidRPr="00050F77">
              <w:rPr>
                <w:rFonts w:asciiTheme="minorHAnsi" w:hAnsiTheme="minorHAnsi" w:cstheme="minorHAnsi"/>
                <w:sz w:val="20"/>
                <w:szCs w:val="20"/>
              </w:rPr>
              <w:t>Scientist</w:t>
            </w:r>
          </w:p>
        </w:tc>
        <w:tc>
          <w:tcPr>
            <w:tcW w:w="8100" w:type="dxa"/>
          </w:tcPr>
          <w:p w:rsidR="00FB2CAC" w:rsidRPr="00050F77" w:rsidRDefault="00FB2CAC" w:rsidP="00967BC1">
            <w:pPr>
              <w:pStyle w:val="BodyTextIndent2"/>
              <w:spacing w:after="0" w:line="240" w:lineRule="auto"/>
              <w:ind w:left="57"/>
              <w:rPr>
                <w:rFonts w:asciiTheme="minorHAnsi" w:hAnsiTheme="minorHAnsi" w:cstheme="minorHAnsi"/>
                <w:color w:val="00B050"/>
                <w:sz w:val="20"/>
                <w:szCs w:val="20"/>
              </w:rPr>
            </w:pPr>
            <w:r w:rsidRPr="00050F77">
              <w:rPr>
                <w:rFonts w:asciiTheme="minorHAnsi" w:hAnsiTheme="minorHAnsi" w:cstheme="minorHAnsi"/>
                <w:sz w:val="20"/>
                <w:szCs w:val="20"/>
              </w:rPr>
              <w:t xml:space="preserve">Responsibilities of the </w:t>
            </w:r>
            <w:r w:rsidR="002B4C60" w:rsidRPr="00050F77">
              <w:rPr>
                <w:rFonts w:asciiTheme="minorHAnsi" w:hAnsiTheme="minorHAnsi" w:cstheme="minorHAnsi"/>
                <w:sz w:val="20"/>
                <w:szCs w:val="20"/>
              </w:rPr>
              <w:t xml:space="preserve">Consultant Clinical Scientist </w:t>
            </w:r>
            <w:r w:rsidRPr="00050F77">
              <w:rPr>
                <w:rFonts w:asciiTheme="minorHAnsi" w:hAnsiTheme="minorHAnsi" w:cstheme="minorHAnsi"/>
                <w:sz w:val="20"/>
                <w:szCs w:val="20"/>
              </w:rPr>
              <w:t>are defined in</w:t>
            </w:r>
            <w:r w:rsidR="002C43C3" w:rsidRPr="00050F77">
              <w:rPr>
                <w:rFonts w:asciiTheme="minorHAnsi" w:hAnsiTheme="minorHAnsi" w:cstheme="minorHAnsi"/>
                <w:sz w:val="20"/>
                <w:szCs w:val="20"/>
              </w:rPr>
              <w:t xml:space="preserve"> </w:t>
            </w:r>
            <w:r w:rsidR="002C43C3" w:rsidRPr="00050F77">
              <w:rPr>
                <w:rFonts w:asciiTheme="minorHAnsi" w:hAnsiTheme="minorHAnsi" w:cstheme="minorHAnsi"/>
                <w:color w:val="00B050"/>
                <w:sz w:val="20"/>
                <w:szCs w:val="20"/>
              </w:rPr>
              <w:t>[MAI-ALL-ALL</w:t>
            </w:r>
            <w:r w:rsidR="00CB5127" w:rsidRPr="00050F77">
              <w:rPr>
                <w:rFonts w:asciiTheme="minorHAnsi" w:hAnsiTheme="minorHAnsi" w:cstheme="minorHAnsi"/>
                <w:color w:val="00B050"/>
                <w:sz w:val="20"/>
                <w:szCs w:val="20"/>
              </w:rPr>
              <w:t>-</w:t>
            </w:r>
            <w:r w:rsidR="002C43C3" w:rsidRPr="00050F77">
              <w:rPr>
                <w:rFonts w:asciiTheme="minorHAnsi" w:hAnsiTheme="minorHAnsi" w:cstheme="minorHAnsi"/>
                <w:color w:val="00B050"/>
                <w:sz w:val="20"/>
                <w:szCs w:val="20"/>
              </w:rPr>
              <w:t>124]</w:t>
            </w:r>
          </w:p>
        </w:tc>
      </w:tr>
      <w:tr w:rsidR="00FB2CAC" w:rsidRPr="00D046C7" w:rsidTr="005C6A00">
        <w:tc>
          <w:tcPr>
            <w:tcW w:w="1440" w:type="dxa"/>
            <w:shd w:val="clear" w:color="auto" w:fill="D9D9D9"/>
          </w:tcPr>
          <w:p w:rsidR="00FB2CAC" w:rsidRPr="00050F77" w:rsidRDefault="002B4C60" w:rsidP="00967BC1">
            <w:pPr>
              <w:spacing w:after="0"/>
              <w:rPr>
                <w:rFonts w:asciiTheme="minorHAnsi" w:hAnsiTheme="minorHAnsi" w:cstheme="minorHAnsi"/>
                <w:sz w:val="20"/>
                <w:szCs w:val="20"/>
              </w:rPr>
            </w:pPr>
            <w:r w:rsidRPr="00050F77">
              <w:rPr>
                <w:rFonts w:asciiTheme="minorHAnsi" w:hAnsiTheme="minorHAnsi" w:cstheme="minorHAnsi"/>
                <w:sz w:val="20"/>
                <w:szCs w:val="20"/>
              </w:rPr>
              <w:t>Haemostasis Manager</w:t>
            </w:r>
          </w:p>
        </w:tc>
        <w:tc>
          <w:tcPr>
            <w:tcW w:w="8100" w:type="dxa"/>
          </w:tcPr>
          <w:p w:rsidR="00FB2CAC" w:rsidRPr="00050F77" w:rsidRDefault="00FB2CAC" w:rsidP="00967BC1">
            <w:pPr>
              <w:pStyle w:val="BodyTextIndent2"/>
              <w:spacing w:after="0" w:line="240" w:lineRule="auto"/>
              <w:ind w:left="57"/>
              <w:rPr>
                <w:rFonts w:asciiTheme="minorHAnsi" w:hAnsiTheme="minorHAnsi" w:cstheme="minorHAnsi"/>
                <w:color w:val="00FF00"/>
                <w:sz w:val="20"/>
                <w:szCs w:val="20"/>
              </w:rPr>
            </w:pPr>
            <w:r w:rsidRPr="00050F77">
              <w:rPr>
                <w:rFonts w:asciiTheme="minorHAnsi" w:hAnsiTheme="minorHAnsi" w:cstheme="minorHAnsi"/>
                <w:sz w:val="20"/>
                <w:szCs w:val="20"/>
              </w:rPr>
              <w:t xml:space="preserve">Responsibilities of the </w:t>
            </w:r>
            <w:r w:rsidR="002B4C60" w:rsidRPr="00050F77">
              <w:rPr>
                <w:rFonts w:asciiTheme="minorHAnsi" w:hAnsiTheme="minorHAnsi" w:cstheme="minorHAnsi"/>
                <w:sz w:val="20"/>
                <w:szCs w:val="20"/>
              </w:rPr>
              <w:t>Haemostasis</w:t>
            </w:r>
            <w:r w:rsidRPr="00050F77">
              <w:rPr>
                <w:rFonts w:asciiTheme="minorHAnsi" w:hAnsiTheme="minorHAnsi" w:cstheme="minorHAnsi"/>
                <w:sz w:val="20"/>
                <w:szCs w:val="20"/>
              </w:rPr>
              <w:t xml:space="preserve"> manager are defined in</w:t>
            </w:r>
            <w:r w:rsidR="002B4C60" w:rsidRPr="00050F77">
              <w:rPr>
                <w:rFonts w:asciiTheme="minorHAnsi" w:hAnsiTheme="minorHAnsi" w:cstheme="minorHAnsi"/>
                <w:sz w:val="20"/>
                <w:szCs w:val="20"/>
              </w:rPr>
              <w:t xml:space="preserve"> </w:t>
            </w:r>
            <w:r w:rsidR="002B4C60" w:rsidRPr="00050F77">
              <w:rPr>
                <w:rFonts w:asciiTheme="minorHAnsi" w:hAnsiTheme="minorHAnsi" w:cstheme="minorHAnsi"/>
                <w:color w:val="00B050"/>
                <w:sz w:val="20"/>
                <w:szCs w:val="20"/>
              </w:rPr>
              <w:t>[MAI-ALL-AL</w:t>
            </w:r>
            <w:r w:rsidR="002B3C97">
              <w:rPr>
                <w:rFonts w:asciiTheme="minorHAnsi" w:hAnsiTheme="minorHAnsi" w:cstheme="minorHAnsi"/>
                <w:color w:val="00B050"/>
                <w:sz w:val="20"/>
                <w:szCs w:val="20"/>
              </w:rPr>
              <w:t>L-</w:t>
            </w:r>
            <w:r w:rsidR="002B4C60" w:rsidRPr="00050F77">
              <w:rPr>
                <w:rFonts w:asciiTheme="minorHAnsi" w:hAnsiTheme="minorHAnsi" w:cstheme="minorHAnsi"/>
                <w:color w:val="00B050"/>
                <w:sz w:val="20"/>
                <w:szCs w:val="20"/>
              </w:rPr>
              <w:t>094]</w:t>
            </w:r>
          </w:p>
        </w:tc>
      </w:tr>
      <w:tr w:rsidR="002B4C60" w:rsidRPr="00D046C7" w:rsidTr="005C6A00">
        <w:tc>
          <w:tcPr>
            <w:tcW w:w="1440" w:type="dxa"/>
            <w:shd w:val="clear" w:color="auto" w:fill="D9D9D9"/>
          </w:tcPr>
          <w:p w:rsidR="002B4C60" w:rsidRPr="00050F77" w:rsidRDefault="002B4C60" w:rsidP="00967BC1">
            <w:pPr>
              <w:spacing w:after="0"/>
              <w:rPr>
                <w:rFonts w:asciiTheme="minorHAnsi" w:hAnsiTheme="minorHAnsi" w:cstheme="minorHAnsi"/>
                <w:sz w:val="20"/>
                <w:szCs w:val="20"/>
              </w:rPr>
            </w:pPr>
            <w:r w:rsidRPr="00050F77">
              <w:rPr>
                <w:rFonts w:asciiTheme="minorHAnsi" w:hAnsiTheme="minorHAnsi" w:cstheme="minorHAnsi"/>
                <w:sz w:val="20"/>
                <w:szCs w:val="20"/>
              </w:rPr>
              <w:t>Haemato-Oncology Manager</w:t>
            </w:r>
          </w:p>
        </w:tc>
        <w:tc>
          <w:tcPr>
            <w:tcW w:w="8100" w:type="dxa"/>
          </w:tcPr>
          <w:p w:rsidR="002B4C60" w:rsidRPr="00050F77" w:rsidRDefault="002B4C60" w:rsidP="00967BC1">
            <w:pPr>
              <w:pStyle w:val="BodyTextIndent2"/>
              <w:spacing w:after="0" w:line="240" w:lineRule="auto"/>
              <w:ind w:left="57"/>
              <w:rPr>
                <w:rFonts w:asciiTheme="minorHAnsi" w:hAnsiTheme="minorHAnsi" w:cstheme="minorHAnsi"/>
                <w:color w:val="00FF00"/>
                <w:sz w:val="20"/>
                <w:szCs w:val="20"/>
              </w:rPr>
            </w:pPr>
            <w:r w:rsidRPr="00050F77">
              <w:rPr>
                <w:rFonts w:asciiTheme="minorHAnsi" w:hAnsiTheme="minorHAnsi" w:cstheme="minorHAnsi"/>
                <w:sz w:val="20"/>
                <w:szCs w:val="20"/>
              </w:rPr>
              <w:t xml:space="preserve">Responsibilities of the Haemato-Oncology manager are defined in </w:t>
            </w:r>
            <w:r w:rsidRPr="00050F77">
              <w:rPr>
                <w:rFonts w:asciiTheme="minorHAnsi" w:hAnsiTheme="minorHAnsi" w:cstheme="minorHAnsi"/>
                <w:color w:val="00B050"/>
                <w:sz w:val="20"/>
                <w:szCs w:val="20"/>
              </w:rPr>
              <w:t>[MAI-ALL-ALL-093]</w:t>
            </w:r>
          </w:p>
        </w:tc>
      </w:tr>
    </w:tbl>
    <w:p w:rsidR="00D1078E" w:rsidRDefault="00D1078E" w:rsidP="00967BC1">
      <w:pPr>
        <w:spacing w:after="0"/>
      </w:pPr>
    </w:p>
    <w:p w:rsidR="00A5469C" w:rsidRPr="003A63BC" w:rsidRDefault="00A5469C" w:rsidP="00967BC1">
      <w:pPr>
        <w:spacing w:after="0"/>
        <w:rPr>
          <w:rFonts w:asciiTheme="minorHAnsi" w:hAnsiTheme="minorHAnsi" w:cstheme="minorHAnsi"/>
          <w:color w:val="4F81BD" w:themeColor="accent1"/>
          <w:sz w:val="22"/>
          <w:szCs w:val="22"/>
        </w:rPr>
      </w:pPr>
      <w:r w:rsidRPr="003A63BC">
        <w:rPr>
          <w:rFonts w:asciiTheme="minorHAnsi" w:hAnsiTheme="minorHAnsi" w:cstheme="minorHAnsi"/>
          <w:color w:val="4F81BD" w:themeColor="accent1"/>
          <w:sz w:val="22"/>
          <w:szCs w:val="22"/>
        </w:rPr>
        <w:t>See also section</w:t>
      </w:r>
      <w:r w:rsidR="004623BF">
        <w:rPr>
          <w:rFonts w:asciiTheme="minorHAnsi" w:hAnsiTheme="minorHAnsi" w:cstheme="minorHAnsi"/>
          <w:color w:val="4F81BD" w:themeColor="accent1"/>
          <w:sz w:val="22"/>
          <w:szCs w:val="22"/>
        </w:rPr>
        <w:t>s</w:t>
      </w:r>
      <w:r w:rsidRPr="003A63BC">
        <w:rPr>
          <w:rFonts w:asciiTheme="minorHAnsi" w:hAnsiTheme="minorHAnsi" w:cstheme="minorHAnsi"/>
          <w:color w:val="4F81BD" w:themeColor="accent1"/>
          <w:sz w:val="22"/>
          <w:szCs w:val="22"/>
        </w:rPr>
        <w:t xml:space="preserve"> </w:t>
      </w:r>
      <w:r w:rsidR="004623BF">
        <w:rPr>
          <w:rFonts w:asciiTheme="minorHAnsi" w:hAnsiTheme="minorHAnsi" w:cstheme="minorHAnsi"/>
          <w:color w:val="4F81BD" w:themeColor="accent1"/>
          <w:sz w:val="22"/>
          <w:szCs w:val="22"/>
        </w:rPr>
        <w:fldChar w:fldCharType="begin"/>
      </w:r>
      <w:r w:rsidR="004623BF">
        <w:rPr>
          <w:rFonts w:asciiTheme="minorHAnsi" w:hAnsiTheme="minorHAnsi" w:cstheme="minorHAnsi"/>
          <w:color w:val="4F81BD" w:themeColor="accent1"/>
          <w:sz w:val="22"/>
          <w:szCs w:val="22"/>
        </w:rPr>
        <w:instrText xml:space="preserve"> REF _Ref166511298 \r \h </w:instrText>
      </w:r>
      <w:r w:rsidR="004623BF">
        <w:rPr>
          <w:rFonts w:asciiTheme="minorHAnsi" w:hAnsiTheme="minorHAnsi" w:cstheme="minorHAnsi"/>
          <w:color w:val="4F81BD" w:themeColor="accent1"/>
          <w:sz w:val="22"/>
          <w:szCs w:val="22"/>
        </w:rPr>
      </w:r>
      <w:r w:rsidR="004623BF">
        <w:rPr>
          <w:rFonts w:asciiTheme="minorHAnsi" w:hAnsiTheme="minorHAnsi" w:cstheme="minorHAnsi"/>
          <w:color w:val="4F81BD" w:themeColor="accent1"/>
          <w:sz w:val="22"/>
          <w:szCs w:val="22"/>
        </w:rPr>
        <w:fldChar w:fldCharType="separate"/>
      </w:r>
      <w:r w:rsidR="004623BF">
        <w:rPr>
          <w:rFonts w:asciiTheme="minorHAnsi" w:hAnsiTheme="minorHAnsi" w:cstheme="minorHAnsi"/>
          <w:color w:val="4F81BD" w:themeColor="accent1"/>
          <w:sz w:val="22"/>
          <w:szCs w:val="22"/>
        </w:rPr>
        <w:t>3.1.4.1</w:t>
      </w:r>
      <w:r w:rsidR="004623BF">
        <w:rPr>
          <w:rFonts w:asciiTheme="minorHAnsi" w:hAnsiTheme="minorHAnsi" w:cstheme="minorHAnsi"/>
          <w:color w:val="4F81BD" w:themeColor="accent1"/>
          <w:sz w:val="22"/>
          <w:szCs w:val="22"/>
        </w:rPr>
        <w:fldChar w:fldCharType="end"/>
      </w:r>
      <w:r w:rsidR="00DC31E0">
        <w:rPr>
          <w:rFonts w:asciiTheme="minorHAnsi" w:hAnsiTheme="minorHAnsi" w:cstheme="minorHAnsi"/>
          <w:color w:val="4F81BD" w:themeColor="accent1"/>
          <w:sz w:val="22"/>
          <w:szCs w:val="22"/>
        </w:rPr>
        <w:t xml:space="preserve"> and</w:t>
      </w:r>
      <w:r w:rsidR="004623BF">
        <w:rPr>
          <w:rFonts w:asciiTheme="minorHAnsi" w:hAnsiTheme="minorHAnsi" w:cstheme="minorHAnsi"/>
          <w:color w:val="4F81BD" w:themeColor="accent1"/>
          <w:sz w:val="22"/>
          <w:szCs w:val="22"/>
        </w:rPr>
        <w:t xml:space="preserve"> </w:t>
      </w:r>
      <w:r w:rsidR="004623BF">
        <w:rPr>
          <w:rFonts w:asciiTheme="minorHAnsi" w:hAnsiTheme="minorHAnsi" w:cstheme="minorHAnsi"/>
          <w:color w:val="4F81BD" w:themeColor="accent1"/>
          <w:sz w:val="22"/>
          <w:szCs w:val="22"/>
        </w:rPr>
        <w:fldChar w:fldCharType="begin"/>
      </w:r>
      <w:r w:rsidR="004623BF">
        <w:rPr>
          <w:rFonts w:asciiTheme="minorHAnsi" w:hAnsiTheme="minorHAnsi" w:cstheme="minorHAnsi"/>
          <w:color w:val="4F81BD" w:themeColor="accent1"/>
          <w:sz w:val="22"/>
          <w:szCs w:val="22"/>
        </w:rPr>
        <w:instrText xml:space="preserve"> REF _Ref166511351 \r \h </w:instrText>
      </w:r>
      <w:r w:rsidR="004623BF">
        <w:rPr>
          <w:rFonts w:asciiTheme="minorHAnsi" w:hAnsiTheme="minorHAnsi" w:cstheme="minorHAnsi"/>
          <w:color w:val="4F81BD" w:themeColor="accent1"/>
          <w:sz w:val="22"/>
          <w:szCs w:val="22"/>
        </w:rPr>
      </w:r>
      <w:r w:rsidR="004623BF">
        <w:rPr>
          <w:rFonts w:asciiTheme="minorHAnsi" w:hAnsiTheme="minorHAnsi" w:cstheme="minorHAnsi"/>
          <w:color w:val="4F81BD" w:themeColor="accent1"/>
          <w:sz w:val="22"/>
          <w:szCs w:val="22"/>
        </w:rPr>
        <w:fldChar w:fldCharType="separate"/>
      </w:r>
      <w:r w:rsidR="004623BF">
        <w:rPr>
          <w:rFonts w:asciiTheme="minorHAnsi" w:hAnsiTheme="minorHAnsi" w:cstheme="minorHAnsi"/>
          <w:color w:val="4F81BD" w:themeColor="accent1"/>
          <w:sz w:val="22"/>
          <w:szCs w:val="22"/>
        </w:rPr>
        <w:t>3.1.4.2</w:t>
      </w:r>
      <w:r w:rsidR="004623BF">
        <w:rPr>
          <w:rFonts w:asciiTheme="minorHAnsi" w:hAnsiTheme="minorHAnsi" w:cstheme="minorHAnsi"/>
          <w:color w:val="4F81BD" w:themeColor="accent1"/>
          <w:sz w:val="22"/>
          <w:szCs w:val="22"/>
        </w:rPr>
        <w:fldChar w:fldCharType="end"/>
      </w:r>
    </w:p>
    <w:p w:rsidR="00A5469C" w:rsidRDefault="00A5469C" w:rsidP="00967BC1">
      <w:pPr>
        <w:spacing w:after="0"/>
        <w:rPr>
          <w:sz w:val="22"/>
          <w:szCs w:val="22"/>
        </w:rPr>
      </w:pPr>
    </w:p>
    <w:p w:rsidR="009C48A0" w:rsidRPr="004623BF" w:rsidRDefault="004623BF" w:rsidP="009C48A0">
      <w:pPr>
        <w:pStyle w:val="NoSpacing"/>
        <w:jc w:val="both"/>
        <w:rPr>
          <w:rFonts w:asciiTheme="minorHAnsi" w:hAnsiTheme="minorHAnsi" w:cstheme="minorHAnsi"/>
        </w:rPr>
      </w:pPr>
      <w:r>
        <w:rPr>
          <w:rFonts w:asciiTheme="minorHAnsi" w:hAnsiTheme="minorHAnsi" w:cstheme="minorHAnsi"/>
        </w:rPr>
        <w:t>The senior BMS staff</w:t>
      </w:r>
      <w:r w:rsidR="009C48A0" w:rsidRPr="004623BF">
        <w:rPr>
          <w:rFonts w:asciiTheme="minorHAnsi" w:hAnsiTheme="minorHAnsi" w:cstheme="minorHAnsi"/>
        </w:rPr>
        <w:t xml:space="preserve"> are principally based on the GRI site</w:t>
      </w:r>
      <w:r>
        <w:rPr>
          <w:rFonts w:asciiTheme="minorHAnsi" w:hAnsiTheme="minorHAnsi" w:cstheme="minorHAnsi"/>
        </w:rPr>
        <w:t>,</w:t>
      </w:r>
      <w:r w:rsidR="009C48A0" w:rsidRPr="004623BF">
        <w:rPr>
          <w:rFonts w:asciiTheme="minorHAnsi" w:hAnsiTheme="minorHAnsi" w:cstheme="minorHAnsi"/>
        </w:rPr>
        <w:t xml:space="preserve"> </w:t>
      </w:r>
      <w:r>
        <w:rPr>
          <w:rFonts w:asciiTheme="minorHAnsi" w:hAnsiTheme="minorHAnsi" w:cstheme="minorHAnsi"/>
        </w:rPr>
        <w:t>there is</w:t>
      </w:r>
      <w:r w:rsidRPr="004623BF">
        <w:rPr>
          <w:rFonts w:asciiTheme="minorHAnsi" w:hAnsiTheme="minorHAnsi" w:cstheme="minorHAnsi"/>
        </w:rPr>
        <w:t xml:space="preserve"> </w:t>
      </w:r>
      <w:r w:rsidR="004C721F">
        <w:rPr>
          <w:rFonts w:asciiTheme="minorHAnsi" w:hAnsiTheme="minorHAnsi" w:cstheme="minorHAnsi"/>
        </w:rPr>
        <w:t xml:space="preserve">also </w:t>
      </w:r>
      <w:r w:rsidRPr="004623BF">
        <w:rPr>
          <w:rFonts w:asciiTheme="minorHAnsi" w:hAnsiTheme="minorHAnsi" w:cstheme="minorHAnsi"/>
        </w:rPr>
        <w:t>one principally based at the GGH site</w:t>
      </w:r>
      <w:r w:rsidR="004C721F">
        <w:rPr>
          <w:rFonts w:asciiTheme="minorHAnsi" w:hAnsiTheme="minorHAnsi" w:cstheme="minorHAnsi"/>
        </w:rPr>
        <w:t>,</w:t>
      </w:r>
      <w:r w:rsidRPr="004623BF">
        <w:rPr>
          <w:rFonts w:asciiTheme="minorHAnsi" w:hAnsiTheme="minorHAnsi" w:cstheme="minorHAnsi"/>
        </w:rPr>
        <w:t xml:space="preserve"> </w:t>
      </w:r>
      <w:r w:rsidR="009C48A0" w:rsidRPr="004623BF">
        <w:rPr>
          <w:rFonts w:asciiTheme="minorHAnsi" w:hAnsiTheme="minorHAnsi" w:cstheme="minorHAnsi"/>
        </w:rPr>
        <w:t xml:space="preserve">these staff </w:t>
      </w:r>
      <w:r w:rsidRPr="004623BF">
        <w:rPr>
          <w:rFonts w:asciiTheme="minorHAnsi" w:hAnsiTheme="minorHAnsi" w:cstheme="minorHAnsi"/>
        </w:rPr>
        <w:t xml:space="preserve">collectively </w:t>
      </w:r>
      <w:r w:rsidR="006D6334">
        <w:rPr>
          <w:rFonts w:asciiTheme="minorHAnsi" w:hAnsiTheme="minorHAnsi" w:cstheme="minorHAnsi"/>
        </w:rPr>
        <w:t>have</w:t>
      </w:r>
      <w:r w:rsidR="004C721F">
        <w:rPr>
          <w:rFonts w:asciiTheme="minorHAnsi" w:hAnsiTheme="minorHAnsi" w:cstheme="minorHAnsi"/>
        </w:rPr>
        <w:t xml:space="preserve"> responsibility also for Stobhill. </w:t>
      </w:r>
      <w:r w:rsidR="009C48A0" w:rsidRPr="004623BF">
        <w:rPr>
          <w:rFonts w:asciiTheme="minorHAnsi" w:hAnsiTheme="minorHAnsi" w:cstheme="minorHAnsi"/>
        </w:rPr>
        <w:t>T</w:t>
      </w:r>
      <w:r w:rsidR="00DC31E0" w:rsidRPr="004623BF">
        <w:rPr>
          <w:rFonts w:asciiTheme="minorHAnsi" w:hAnsiTheme="minorHAnsi" w:cstheme="minorHAnsi"/>
        </w:rPr>
        <w:t>he senior BMS</w:t>
      </w:r>
      <w:r>
        <w:rPr>
          <w:rFonts w:asciiTheme="minorHAnsi" w:hAnsiTheme="minorHAnsi" w:cstheme="minorHAnsi"/>
        </w:rPr>
        <w:t>’</w:t>
      </w:r>
      <w:r w:rsidR="00DC31E0" w:rsidRPr="004623BF">
        <w:rPr>
          <w:rFonts w:asciiTheme="minorHAnsi" w:hAnsiTheme="minorHAnsi" w:cstheme="minorHAnsi"/>
        </w:rPr>
        <w:t xml:space="preserve"> </w:t>
      </w:r>
      <w:r>
        <w:rPr>
          <w:rFonts w:asciiTheme="minorHAnsi" w:hAnsiTheme="minorHAnsi" w:cstheme="minorHAnsi"/>
        </w:rPr>
        <w:t>are</w:t>
      </w:r>
      <w:r w:rsidR="009C48A0" w:rsidRPr="004623BF">
        <w:rPr>
          <w:rFonts w:asciiTheme="minorHAnsi" w:hAnsiTheme="minorHAnsi" w:cstheme="minorHAnsi"/>
        </w:rPr>
        <w:t xml:space="preserve"> the daily (primary) point of contact for </w:t>
      </w:r>
      <w:r>
        <w:rPr>
          <w:rFonts w:asciiTheme="minorHAnsi" w:hAnsiTheme="minorHAnsi" w:cstheme="minorHAnsi"/>
        </w:rPr>
        <w:t>each</w:t>
      </w:r>
      <w:r w:rsidR="009C48A0" w:rsidRPr="004623BF">
        <w:rPr>
          <w:rFonts w:asciiTheme="minorHAnsi" w:hAnsiTheme="minorHAnsi" w:cstheme="minorHAnsi"/>
        </w:rPr>
        <w:t xml:space="preserve"> site and </w:t>
      </w:r>
      <w:r>
        <w:rPr>
          <w:rFonts w:asciiTheme="minorHAnsi" w:hAnsiTheme="minorHAnsi" w:cstheme="minorHAnsi"/>
        </w:rPr>
        <w:t xml:space="preserve">are </w:t>
      </w:r>
      <w:r w:rsidR="004C721F">
        <w:rPr>
          <w:rFonts w:asciiTheme="minorHAnsi" w:hAnsiTheme="minorHAnsi" w:cstheme="minorHAnsi"/>
        </w:rPr>
        <w:t xml:space="preserve">responsible for monitoring </w:t>
      </w:r>
      <w:r w:rsidR="00526276" w:rsidRPr="004623BF">
        <w:rPr>
          <w:rFonts w:asciiTheme="minorHAnsi" w:hAnsiTheme="minorHAnsi" w:cstheme="minorHAnsi"/>
        </w:rPr>
        <w:t xml:space="preserve">matters </w:t>
      </w:r>
      <w:r w:rsidR="009C48A0" w:rsidRPr="004623BF">
        <w:rPr>
          <w:rFonts w:asciiTheme="minorHAnsi" w:hAnsiTheme="minorHAnsi" w:cstheme="minorHAnsi"/>
        </w:rPr>
        <w:t xml:space="preserve">relating to </w:t>
      </w:r>
      <w:r>
        <w:rPr>
          <w:rFonts w:asciiTheme="minorHAnsi" w:hAnsiTheme="minorHAnsi" w:cstheme="minorHAnsi"/>
        </w:rPr>
        <w:t xml:space="preserve">service delivery, </w:t>
      </w:r>
      <w:r w:rsidR="009C48A0" w:rsidRPr="004623BF">
        <w:rPr>
          <w:rFonts w:asciiTheme="minorHAnsi" w:hAnsiTheme="minorHAnsi" w:cstheme="minorHAnsi"/>
        </w:rPr>
        <w:t>quality control, quality assurance, equipment, stock and performance of the service.</w:t>
      </w:r>
    </w:p>
    <w:p w:rsidR="009C48A0" w:rsidRDefault="009C48A0" w:rsidP="009C48A0">
      <w:pPr>
        <w:pStyle w:val="NoSpacing"/>
        <w:jc w:val="both"/>
        <w:rPr>
          <w:rFonts w:asciiTheme="minorHAnsi" w:hAnsiTheme="minorHAnsi" w:cstheme="minorHAnsi"/>
        </w:rPr>
      </w:pPr>
    </w:p>
    <w:p w:rsidR="009C48A0" w:rsidRDefault="009C48A0" w:rsidP="009C48A0">
      <w:pPr>
        <w:pStyle w:val="Heading3"/>
      </w:pPr>
      <w:bookmarkStart w:id="66" w:name="_Toc181370383"/>
      <w:r>
        <w:t>Site Responsibility</w:t>
      </w:r>
      <w:bookmarkEnd w:id="66"/>
    </w:p>
    <w:p w:rsidR="009C48A0" w:rsidRPr="009C48A0" w:rsidRDefault="009C48A0" w:rsidP="009C48A0">
      <w:pPr>
        <w:spacing w:after="0"/>
        <w:rPr>
          <w:rFonts w:asciiTheme="minorHAnsi" w:hAnsiTheme="minorHAnsi" w:cstheme="minorHAnsi"/>
        </w:rPr>
      </w:pPr>
    </w:p>
    <w:p w:rsidR="00922622" w:rsidRPr="006D6334" w:rsidRDefault="00922622" w:rsidP="00DC31E0">
      <w:pPr>
        <w:spacing w:after="0"/>
        <w:jc w:val="both"/>
        <w:rPr>
          <w:rFonts w:asciiTheme="minorHAnsi" w:hAnsiTheme="minorHAnsi" w:cstheme="minorHAnsi"/>
          <w:sz w:val="22"/>
          <w:szCs w:val="22"/>
        </w:rPr>
      </w:pPr>
      <w:r w:rsidRPr="006D6334">
        <w:rPr>
          <w:rFonts w:asciiTheme="minorHAnsi" w:hAnsiTheme="minorHAnsi" w:cstheme="minorHAnsi"/>
          <w:sz w:val="22"/>
          <w:szCs w:val="22"/>
        </w:rPr>
        <w:t>Outside of the</w:t>
      </w:r>
      <w:r w:rsidR="00445B6A" w:rsidRPr="006D6334">
        <w:rPr>
          <w:rFonts w:asciiTheme="minorHAnsi" w:hAnsiTheme="minorHAnsi" w:cstheme="minorHAnsi"/>
          <w:sz w:val="22"/>
          <w:szCs w:val="22"/>
        </w:rPr>
        <w:t xml:space="preserve"> </w:t>
      </w:r>
      <w:r w:rsidRPr="006D6334">
        <w:rPr>
          <w:rFonts w:asciiTheme="minorHAnsi" w:hAnsiTheme="minorHAnsi" w:cstheme="minorHAnsi"/>
          <w:sz w:val="22"/>
          <w:szCs w:val="22"/>
        </w:rPr>
        <w:t xml:space="preserve">Glasgow Royal Infirmary </w:t>
      </w:r>
      <w:r w:rsidR="00AD2791" w:rsidRPr="006D6334">
        <w:rPr>
          <w:rFonts w:asciiTheme="minorHAnsi" w:hAnsiTheme="minorHAnsi" w:cstheme="minorHAnsi"/>
          <w:sz w:val="22"/>
          <w:szCs w:val="22"/>
        </w:rPr>
        <w:t xml:space="preserve">laboratory </w:t>
      </w:r>
      <w:r w:rsidR="00EA7C50" w:rsidRPr="006D6334">
        <w:rPr>
          <w:rFonts w:asciiTheme="minorHAnsi" w:hAnsiTheme="minorHAnsi" w:cstheme="minorHAnsi"/>
          <w:sz w:val="22"/>
          <w:szCs w:val="22"/>
        </w:rPr>
        <w:t xml:space="preserve">the following staff </w:t>
      </w:r>
      <w:r w:rsidRPr="006D6334">
        <w:rPr>
          <w:rFonts w:asciiTheme="minorHAnsi" w:hAnsiTheme="minorHAnsi" w:cstheme="minorHAnsi"/>
          <w:sz w:val="22"/>
          <w:szCs w:val="22"/>
        </w:rPr>
        <w:t xml:space="preserve">have </w:t>
      </w:r>
      <w:r w:rsidR="00445B6A" w:rsidRPr="006D6334">
        <w:rPr>
          <w:rFonts w:asciiTheme="minorHAnsi" w:hAnsiTheme="minorHAnsi" w:cstheme="minorHAnsi"/>
          <w:sz w:val="22"/>
          <w:szCs w:val="22"/>
        </w:rPr>
        <w:t xml:space="preserve">day to day </w:t>
      </w:r>
      <w:r w:rsidRPr="006D6334">
        <w:rPr>
          <w:rFonts w:asciiTheme="minorHAnsi" w:hAnsiTheme="minorHAnsi" w:cstheme="minorHAnsi"/>
          <w:sz w:val="22"/>
          <w:szCs w:val="22"/>
        </w:rPr>
        <w:t xml:space="preserve">responsibility for </w:t>
      </w:r>
      <w:r w:rsidR="00AD2791" w:rsidRPr="006D6334">
        <w:rPr>
          <w:rFonts w:asciiTheme="minorHAnsi" w:hAnsiTheme="minorHAnsi" w:cstheme="minorHAnsi"/>
          <w:sz w:val="22"/>
          <w:szCs w:val="22"/>
        </w:rPr>
        <w:t xml:space="preserve">the service at </w:t>
      </w:r>
      <w:r w:rsidRPr="006D6334">
        <w:rPr>
          <w:rFonts w:asciiTheme="minorHAnsi" w:hAnsiTheme="minorHAnsi" w:cstheme="minorHAnsi"/>
          <w:sz w:val="22"/>
          <w:szCs w:val="22"/>
        </w:rPr>
        <w:t xml:space="preserve">the </w:t>
      </w:r>
      <w:r w:rsidR="00445B6A" w:rsidRPr="006D6334">
        <w:rPr>
          <w:rFonts w:asciiTheme="minorHAnsi" w:hAnsiTheme="minorHAnsi" w:cstheme="minorHAnsi"/>
          <w:sz w:val="22"/>
          <w:szCs w:val="22"/>
        </w:rPr>
        <w:t>other</w:t>
      </w:r>
      <w:r w:rsidRPr="006D6334">
        <w:rPr>
          <w:rFonts w:asciiTheme="minorHAnsi" w:hAnsiTheme="minorHAnsi" w:cstheme="minorHAnsi"/>
          <w:sz w:val="22"/>
          <w:szCs w:val="22"/>
        </w:rPr>
        <w:t xml:space="preserve"> laboratories.</w:t>
      </w:r>
    </w:p>
    <w:p w:rsidR="00EA7C50" w:rsidRPr="006D6334" w:rsidRDefault="00EA7C50" w:rsidP="00DC31E0">
      <w:pPr>
        <w:spacing w:after="0"/>
        <w:jc w:val="both"/>
        <w:rPr>
          <w:rFonts w:asciiTheme="minorHAnsi" w:hAnsiTheme="minorHAnsi" w:cstheme="minorHAnsi"/>
          <w:sz w:val="22"/>
          <w:szCs w:val="22"/>
        </w:rPr>
      </w:pPr>
    </w:p>
    <w:p w:rsidR="009C48A0" w:rsidRPr="006D6334" w:rsidRDefault="009C48A0" w:rsidP="00DC31E0">
      <w:pPr>
        <w:spacing w:after="0"/>
        <w:jc w:val="both"/>
        <w:rPr>
          <w:rFonts w:asciiTheme="minorHAnsi" w:hAnsiTheme="minorHAnsi" w:cstheme="minorHAnsi"/>
          <w:sz w:val="22"/>
          <w:szCs w:val="22"/>
        </w:rPr>
      </w:pPr>
      <w:r w:rsidRPr="006D6334">
        <w:rPr>
          <w:rFonts w:asciiTheme="minorHAnsi" w:hAnsiTheme="minorHAnsi" w:cstheme="minorHAnsi"/>
          <w:sz w:val="22"/>
          <w:szCs w:val="22"/>
        </w:rPr>
        <w:t xml:space="preserve">Gartnavel General Hospital: </w:t>
      </w:r>
      <w:r w:rsidR="00842A5D" w:rsidRPr="006D6334">
        <w:rPr>
          <w:rFonts w:asciiTheme="minorHAnsi" w:hAnsiTheme="minorHAnsi" w:cstheme="minorHAnsi"/>
          <w:sz w:val="22"/>
          <w:szCs w:val="22"/>
        </w:rPr>
        <w:t>Gillian Kemp</w:t>
      </w:r>
    </w:p>
    <w:p w:rsidR="009C48A0" w:rsidRPr="006D6334" w:rsidRDefault="009C48A0" w:rsidP="00DC31E0">
      <w:pPr>
        <w:spacing w:after="0"/>
        <w:jc w:val="both"/>
        <w:rPr>
          <w:rFonts w:asciiTheme="minorHAnsi" w:hAnsiTheme="minorHAnsi" w:cstheme="minorHAnsi"/>
          <w:sz w:val="22"/>
          <w:szCs w:val="22"/>
        </w:rPr>
      </w:pPr>
      <w:r w:rsidRPr="006D6334">
        <w:rPr>
          <w:rFonts w:asciiTheme="minorHAnsi" w:hAnsiTheme="minorHAnsi" w:cstheme="minorHAnsi"/>
          <w:sz w:val="22"/>
          <w:szCs w:val="22"/>
        </w:rPr>
        <w:t xml:space="preserve">Stobhill ACH: </w:t>
      </w:r>
      <w:r w:rsidR="00735E4F" w:rsidRPr="006D6334">
        <w:rPr>
          <w:rFonts w:asciiTheme="minorHAnsi" w:hAnsiTheme="minorHAnsi" w:cstheme="minorHAnsi"/>
          <w:sz w:val="22"/>
          <w:szCs w:val="22"/>
        </w:rPr>
        <w:t>Sarah Flett</w:t>
      </w:r>
      <w:r w:rsidR="004623BF" w:rsidRPr="006D6334">
        <w:rPr>
          <w:rFonts w:asciiTheme="minorHAnsi" w:hAnsiTheme="minorHAnsi" w:cstheme="minorHAnsi"/>
          <w:sz w:val="22"/>
          <w:szCs w:val="22"/>
        </w:rPr>
        <w:t xml:space="preserve"> and Fayrouz Kraish</w:t>
      </w:r>
    </w:p>
    <w:p w:rsidR="009C48A0" w:rsidRPr="006D6334" w:rsidRDefault="009C48A0" w:rsidP="009C48A0">
      <w:pPr>
        <w:pStyle w:val="NoSpacing"/>
        <w:jc w:val="both"/>
        <w:rPr>
          <w:rFonts w:asciiTheme="minorHAnsi" w:hAnsiTheme="minorHAnsi" w:cstheme="minorHAnsi"/>
        </w:rPr>
      </w:pPr>
    </w:p>
    <w:p w:rsidR="004B75FA" w:rsidRPr="006D6334" w:rsidRDefault="002E29A0" w:rsidP="00DC31E0">
      <w:pPr>
        <w:spacing w:after="0"/>
        <w:jc w:val="both"/>
        <w:rPr>
          <w:rFonts w:asciiTheme="minorHAnsi" w:hAnsiTheme="minorHAnsi" w:cstheme="minorHAnsi"/>
          <w:sz w:val="22"/>
          <w:szCs w:val="22"/>
        </w:rPr>
      </w:pPr>
      <w:r w:rsidRPr="006D6334">
        <w:rPr>
          <w:rFonts w:asciiTheme="minorHAnsi" w:hAnsiTheme="minorHAnsi" w:cstheme="minorHAnsi"/>
          <w:sz w:val="22"/>
          <w:szCs w:val="22"/>
        </w:rPr>
        <w:t>With the exception of the Diagnostic Haemato-Oncology ser</w:t>
      </w:r>
      <w:r w:rsidR="000511E0" w:rsidRPr="006D6334">
        <w:rPr>
          <w:rFonts w:asciiTheme="minorHAnsi" w:hAnsiTheme="minorHAnsi" w:cstheme="minorHAnsi"/>
          <w:sz w:val="22"/>
          <w:szCs w:val="22"/>
        </w:rPr>
        <w:t xml:space="preserve">vice all sites are staffed from a pool of appropriately trained </w:t>
      </w:r>
      <w:r w:rsidR="009C48A0" w:rsidRPr="006D6334">
        <w:rPr>
          <w:rFonts w:asciiTheme="minorHAnsi" w:hAnsiTheme="minorHAnsi" w:cstheme="minorHAnsi"/>
          <w:sz w:val="22"/>
          <w:szCs w:val="22"/>
        </w:rPr>
        <w:t xml:space="preserve">BMS </w:t>
      </w:r>
      <w:r w:rsidR="000511E0" w:rsidRPr="006D6334">
        <w:rPr>
          <w:rFonts w:asciiTheme="minorHAnsi" w:hAnsiTheme="minorHAnsi" w:cstheme="minorHAnsi"/>
          <w:sz w:val="22"/>
          <w:szCs w:val="22"/>
        </w:rPr>
        <w:t>staff based a</w:t>
      </w:r>
      <w:r w:rsidR="009C4518" w:rsidRPr="006D6334">
        <w:rPr>
          <w:rFonts w:asciiTheme="minorHAnsi" w:hAnsiTheme="minorHAnsi" w:cstheme="minorHAnsi"/>
          <w:sz w:val="22"/>
          <w:szCs w:val="22"/>
        </w:rPr>
        <w:t>t Glasgow Royal I</w:t>
      </w:r>
      <w:r w:rsidR="000511E0" w:rsidRPr="006D6334">
        <w:rPr>
          <w:rFonts w:asciiTheme="minorHAnsi" w:hAnsiTheme="minorHAnsi" w:cstheme="minorHAnsi"/>
          <w:sz w:val="22"/>
          <w:szCs w:val="22"/>
        </w:rPr>
        <w:t>nfirmary and report via the structure in</w:t>
      </w:r>
      <w:r w:rsidR="00DC31E0" w:rsidRPr="006D6334">
        <w:rPr>
          <w:rFonts w:asciiTheme="minorHAnsi" w:hAnsiTheme="minorHAnsi" w:cstheme="minorHAnsi"/>
          <w:sz w:val="22"/>
          <w:szCs w:val="22"/>
        </w:rPr>
        <w:t xml:space="preserve"> </w:t>
      </w:r>
      <w:r w:rsidR="00444485" w:rsidRPr="006D6334">
        <w:rPr>
          <w:rFonts w:asciiTheme="minorHAnsi" w:hAnsiTheme="minorHAnsi" w:cstheme="minorHAnsi"/>
          <w:sz w:val="22"/>
          <w:szCs w:val="22"/>
        </w:rPr>
        <w:t xml:space="preserve">section </w:t>
      </w:r>
      <w:r w:rsidR="00444485" w:rsidRPr="006D6334">
        <w:rPr>
          <w:rFonts w:asciiTheme="minorHAnsi" w:hAnsiTheme="minorHAnsi" w:cstheme="minorHAnsi"/>
          <w:sz w:val="22"/>
          <w:szCs w:val="22"/>
        </w:rPr>
        <w:fldChar w:fldCharType="begin"/>
      </w:r>
      <w:r w:rsidR="00444485" w:rsidRPr="006D6334">
        <w:rPr>
          <w:rFonts w:asciiTheme="minorHAnsi" w:hAnsiTheme="minorHAnsi" w:cstheme="minorHAnsi"/>
          <w:sz w:val="22"/>
          <w:szCs w:val="22"/>
        </w:rPr>
        <w:instrText xml:space="preserve"> REF _Ref166511351 \r \h </w:instrText>
      </w:r>
      <w:r w:rsidR="006D6334" w:rsidRPr="006D6334">
        <w:rPr>
          <w:rFonts w:asciiTheme="minorHAnsi" w:hAnsiTheme="minorHAnsi" w:cstheme="minorHAnsi"/>
          <w:sz w:val="22"/>
          <w:szCs w:val="22"/>
        </w:rPr>
        <w:instrText xml:space="preserve"> \* MERGEFORMAT </w:instrText>
      </w:r>
      <w:r w:rsidR="00444485" w:rsidRPr="006D6334">
        <w:rPr>
          <w:rFonts w:asciiTheme="minorHAnsi" w:hAnsiTheme="minorHAnsi" w:cstheme="minorHAnsi"/>
          <w:sz w:val="22"/>
          <w:szCs w:val="22"/>
        </w:rPr>
      </w:r>
      <w:r w:rsidR="00444485" w:rsidRPr="006D6334">
        <w:rPr>
          <w:rFonts w:asciiTheme="minorHAnsi" w:hAnsiTheme="minorHAnsi" w:cstheme="minorHAnsi"/>
          <w:sz w:val="22"/>
          <w:szCs w:val="22"/>
        </w:rPr>
        <w:fldChar w:fldCharType="separate"/>
      </w:r>
      <w:r w:rsidR="00444485" w:rsidRPr="006D6334">
        <w:rPr>
          <w:rFonts w:asciiTheme="minorHAnsi" w:hAnsiTheme="minorHAnsi" w:cstheme="minorHAnsi"/>
          <w:sz w:val="22"/>
          <w:szCs w:val="22"/>
        </w:rPr>
        <w:t>3.1.4.2</w:t>
      </w:r>
      <w:r w:rsidR="00444485" w:rsidRPr="006D6334">
        <w:rPr>
          <w:rFonts w:asciiTheme="minorHAnsi" w:hAnsiTheme="minorHAnsi" w:cstheme="minorHAnsi"/>
          <w:sz w:val="22"/>
          <w:szCs w:val="22"/>
        </w:rPr>
        <w:fldChar w:fldCharType="end"/>
      </w:r>
    </w:p>
    <w:p w:rsidR="004B75FA" w:rsidRPr="00A5469C" w:rsidRDefault="004B75FA" w:rsidP="00967BC1">
      <w:pPr>
        <w:spacing w:after="0"/>
        <w:rPr>
          <w:sz w:val="22"/>
          <w:szCs w:val="22"/>
        </w:rPr>
      </w:pPr>
    </w:p>
    <w:p w:rsidR="009B6ECE" w:rsidRPr="00640964" w:rsidRDefault="00D730B1" w:rsidP="0082695D">
      <w:pPr>
        <w:pStyle w:val="Heading3"/>
      </w:pPr>
      <w:bookmarkStart w:id="67" w:name="_Toc181370384"/>
      <w:r w:rsidRPr="00640964">
        <w:t>C</w:t>
      </w:r>
      <w:r w:rsidR="009B6ECE" w:rsidRPr="00640964">
        <w:t>ommunication</w:t>
      </w:r>
      <w:bookmarkEnd w:id="59"/>
      <w:r w:rsidR="005C6A00" w:rsidRPr="00640964">
        <w:t xml:space="preserve"> </w:t>
      </w:r>
      <w:r w:rsidR="005B3EFB" w:rsidRPr="00640964">
        <w:rPr>
          <w:color w:val="FF0000"/>
        </w:rPr>
        <w:t>(5.4.1</w:t>
      </w:r>
      <w:r w:rsidR="005C6A00" w:rsidRPr="00640964">
        <w:rPr>
          <w:color w:val="FF0000"/>
        </w:rPr>
        <w:t>)</w:t>
      </w:r>
      <w:bookmarkEnd w:id="67"/>
    </w:p>
    <w:p w:rsidR="00375B4F" w:rsidRPr="005C6A00" w:rsidRDefault="00375B4F" w:rsidP="00967BC1">
      <w:pPr>
        <w:spacing w:after="0"/>
        <w:rPr>
          <w:sz w:val="22"/>
          <w:szCs w:val="22"/>
        </w:rPr>
      </w:pPr>
    </w:p>
    <w:p w:rsidR="009B6ECE" w:rsidRPr="00BB475E" w:rsidRDefault="009B6ECE" w:rsidP="00967BC1">
      <w:pPr>
        <w:spacing w:after="0"/>
        <w:ind w:left="426"/>
        <w:jc w:val="both"/>
        <w:rPr>
          <w:rFonts w:asciiTheme="minorHAnsi" w:hAnsiTheme="minorHAnsi" w:cstheme="minorHAnsi"/>
          <w:sz w:val="22"/>
          <w:szCs w:val="22"/>
        </w:rPr>
      </w:pPr>
      <w:r w:rsidRPr="00BB475E">
        <w:rPr>
          <w:rFonts w:asciiTheme="minorHAnsi" w:hAnsiTheme="minorHAnsi" w:cstheme="minorHAnsi"/>
          <w:sz w:val="22"/>
          <w:szCs w:val="22"/>
        </w:rPr>
        <w:t>The management ensures appropriate communication</w:t>
      </w:r>
      <w:r w:rsidR="00276C47" w:rsidRPr="00BB475E">
        <w:rPr>
          <w:rFonts w:asciiTheme="minorHAnsi" w:hAnsiTheme="minorHAnsi" w:cstheme="minorHAnsi"/>
          <w:sz w:val="22"/>
          <w:szCs w:val="22"/>
        </w:rPr>
        <w:t xml:space="preserve"> take</w:t>
      </w:r>
      <w:r w:rsidR="00744107" w:rsidRPr="00BB475E">
        <w:rPr>
          <w:rFonts w:asciiTheme="minorHAnsi" w:hAnsiTheme="minorHAnsi" w:cstheme="minorHAnsi"/>
          <w:sz w:val="22"/>
          <w:szCs w:val="22"/>
        </w:rPr>
        <w:t>s</w:t>
      </w:r>
      <w:r w:rsidR="00276C47" w:rsidRPr="00BB475E">
        <w:rPr>
          <w:rFonts w:asciiTheme="minorHAnsi" w:hAnsiTheme="minorHAnsi" w:cstheme="minorHAnsi"/>
          <w:sz w:val="22"/>
          <w:szCs w:val="22"/>
        </w:rPr>
        <w:t xml:space="preserve"> place to keep </w:t>
      </w:r>
      <w:r w:rsidR="00D57378">
        <w:rPr>
          <w:rFonts w:asciiTheme="minorHAnsi" w:hAnsiTheme="minorHAnsi" w:cstheme="minorHAnsi"/>
          <w:sz w:val="22"/>
          <w:szCs w:val="22"/>
        </w:rPr>
        <w:t xml:space="preserve">all </w:t>
      </w:r>
      <w:r w:rsidR="00276C47" w:rsidRPr="00BB475E">
        <w:rPr>
          <w:rFonts w:asciiTheme="minorHAnsi" w:hAnsiTheme="minorHAnsi" w:cstheme="minorHAnsi"/>
          <w:sz w:val="22"/>
          <w:szCs w:val="22"/>
        </w:rPr>
        <w:t>staff members informed</w:t>
      </w:r>
      <w:r w:rsidRPr="00BB475E">
        <w:rPr>
          <w:rFonts w:asciiTheme="minorHAnsi" w:hAnsiTheme="minorHAnsi" w:cstheme="minorHAnsi"/>
          <w:sz w:val="22"/>
          <w:szCs w:val="22"/>
        </w:rPr>
        <w:t>.</w:t>
      </w:r>
      <w:r w:rsidR="00D730B1" w:rsidRPr="00BB475E">
        <w:rPr>
          <w:rFonts w:asciiTheme="minorHAnsi" w:hAnsiTheme="minorHAnsi" w:cstheme="minorHAnsi"/>
          <w:sz w:val="22"/>
          <w:szCs w:val="22"/>
        </w:rPr>
        <w:t xml:space="preserve"> Meetings are held covering various aspects of the function of the laboratory.</w:t>
      </w:r>
      <w:r w:rsidR="00BE6A4B" w:rsidRPr="00BB475E">
        <w:rPr>
          <w:rFonts w:asciiTheme="minorHAnsi" w:hAnsiTheme="minorHAnsi" w:cstheme="minorHAnsi"/>
          <w:sz w:val="22"/>
          <w:szCs w:val="22"/>
        </w:rPr>
        <w:t xml:space="preserve"> Minutes are taken of these </w:t>
      </w:r>
      <w:r w:rsidR="00D57378">
        <w:rPr>
          <w:rFonts w:asciiTheme="minorHAnsi" w:hAnsiTheme="minorHAnsi" w:cstheme="minorHAnsi"/>
          <w:sz w:val="22"/>
          <w:szCs w:val="22"/>
        </w:rPr>
        <w:t>meetings and where stated are made available on Q-Pulse for all staff.</w:t>
      </w:r>
    </w:p>
    <w:p w:rsidR="003F5E4D" w:rsidRDefault="003F5E4D">
      <w:pPr>
        <w:spacing w:after="0"/>
        <w:rPr>
          <w:b/>
          <w:bCs/>
          <w:sz w:val="22"/>
          <w:szCs w:val="22"/>
        </w:rPr>
      </w:pPr>
    </w:p>
    <w:p w:rsidR="00BE6A4B" w:rsidRDefault="00BE6A4B" w:rsidP="00A76596">
      <w:pPr>
        <w:pStyle w:val="Heading4"/>
      </w:pPr>
      <w:r>
        <w:t>Departmental Meetings</w:t>
      </w:r>
    </w:p>
    <w:p w:rsidR="00BE6A4B" w:rsidRDefault="00BE6A4B" w:rsidP="00900A58">
      <w:pPr>
        <w:spacing w:after="0"/>
        <w:jc w:val="both"/>
        <w:rPr>
          <w:sz w:val="22"/>
          <w:szCs w:val="22"/>
        </w:rPr>
      </w:pPr>
    </w:p>
    <w:p w:rsidR="00900A58" w:rsidRPr="00900A58" w:rsidRDefault="00900A58" w:rsidP="00C24741">
      <w:pPr>
        <w:pStyle w:val="Heading5"/>
      </w:pPr>
      <w:r>
        <w:t>General Staff Meeting</w:t>
      </w:r>
    </w:p>
    <w:p w:rsidR="00900A58" w:rsidRPr="005C6A00" w:rsidRDefault="00900A58" w:rsidP="00967BC1">
      <w:pPr>
        <w:spacing w:after="0"/>
        <w:jc w:val="both"/>
        <w:rPr>
          <w:sz w:val="22"/>
          <w:szCs w:val="22"/>
        </w:rPr>
      </w:pPr>
    </w:p>
    <w:p w:rsidR="00D730B1" w:rsidRPr="00D57378" w:rsidRDefault="00D730B1" w:rsidP="00967BC1">
      <w:pPr>
        <w:spacing w:after="0"/>
        <w:ind w:left="426"/>
        <w:jc w:val="both"/>
        <w:rPr>
          <w:rFonts w:asciiTheme="minorHAnsi" w:hAnsiTheme="minorHAnsi" w:cstheme="minorHAnsi"/>
          <w:sz w:val="22"/>
          <w:szCs w:val="22"/>
        </w:rPr>
      </w:pPr>
      <w:bookmarkStart w:id="68" w:name="_Toc189394460"/>
      <w:bookmarkStart w:id="69" w:name="_Toc275523495"/>
      <w:bookmarkEnd w:id="60"/>
      <w:r w:rsidRPr="0073324A">
        <w:rPr>
          <w:rFonts w:asciiTheme="minorHAnsi" w:hAnsiTheme="minorHAnsi" w:cstheme="minorHAnsi"/>
          <w:sz w:val="22"/>
          <w:szCs w:val="22"/>
        </w:rPr>
        <w:t xml:space="preserve">General Staff Meetings </w:t>
      </w:r>
      <w:r w:rsidR="00404A47" w:rsidRPr="0073324A">
        <w:rPr>
          <w:rFonts w:asciiTheme="minorHAnsi" w:hAnsiTheme="minorHAnsi" w:cstheme="minorHAnsi"/>
          <w:sz w:val="22"/>
          <w:szCs w:val="22"/>
        </w:rPr>
        <w:t xml:space="preserve">are held </w:t>
      </w:r>
      <w:r w:rsidRPr="0073324A">
        <w:rPr>
          <w:rFonts w:asciiTheme="minorHAnsi" w:hAnsiTheme="minorHAnsi" w:cstheme="minorHAnsi"/>
          <w:sz w:val="22"/>
          <w:szCs w:val="22"/>
        </w:rPr>
        <w:t xml:space="preserve">monthly </w:t>
      </w:r>
      <w:r w:rsidR="00404A47" w:rsidRPr="0073324A">
        <w:rPr>
          <w:rFonts w:asciiTheme="minorHAnsi" w:hAnsiTheme="minorHAnsi" w:cstheme="minorHAnsi"/>
          <w:sz w:val="22"/>
          <w:szCs w:val="22"/>
        </w:rPr>
        <w:t xml:space="preserve">for all personnel in the </w:t>
      </w:r>
      <w:r w:rsidR="00D57378">
        <w:rPr>
          <w:rFonts w:asciiTheme="minorHAnsi" w:hAnsiTheme="minorHAnsi" w:cstheme="minorHAnsi"/>
          <w:sz w:val="22"/>
          <w:szCs w:val="22"/>
        </w:rPr>
        <w:t>department</w:t>
      </w:r>
      <w:r w:rsidR="009B6ECE" w:rsidRPr="0073324A">
        <w:rPr>
          <w:rFonts w:asciiTheme="minorHAnsi" w:hAnsiTheme="minorHAnsi" w:cstheme="minorHAnsi"/>
          <w:sz w:val="22"/>
          <w:szCs w:val="22"/>
        </w:rPr>
        <w:t>.</w:t>
      </w:r>
      <w:r w:rsidR="00744107" w:rsidRPr="0073324A">
        <w:rPr>
          <w:rFonts w:asciiTheme="minorHAnsi" w:hAnsiTheme="minorHAnsi" w:cstheme="minorHAnsi"/>
          <w:sz w:val="22"/>
          <w:szCs w:val="22"/>
        </w:rPr>
        <w:t xml:space="preserve"> </w:t>
      </w:r>
      <w:r w:rsidR="00BF62F6">
        <w:rPr>
          <w:rFonts w:asciiTheme="minorHAnsi" w:hAnsiTheme="minorHAnsi" w:cstheme="minorHAnsi"/>
          <w:sz w:val="22"/>
          <w:szCs w:val="22"/>
        </w:rPr>
        <w:t>These meetings cover all locations within the North Glasgow sector</w:t>
      </w:r>
      <w:r w:rsidR="00D57378">
        <w:rPr>
          <w:rFonts w:asciiTheme="minorHAnsi" w:hAnsiTheme="minorHAnsi" w:cstheme="minorHAnsi"/>
          <w:sz w:val="22"/>
          <w:szCs w:val="22"/>
        </w:rPr>
        <w:t>.</w:t>
      </w:r>
    </w:p>
    <w:p w:rsidR="007E5478" w:rsidRDefault="007E5478" w:rsidP="001C20B1">
      <w:pPr>
        <w:spacing w:after="0"/>
        <w:jc w:val="both"/>
        <w:rPr>
          <w:rFonts w:asciiTheme="minorHAnsi" w:hAnsiTheme="minorHAnsi" w:cstheme="minorHAnsi"/>
          <w:sz w:val="22"/>
          <w:szCs w:val="22"/>
        </w:rPr>
      </w:pPr>
    </w:p>
    <w:p w:rsidR="009B6ECE" w:rsidRDefault="00744107"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29236F" w:rsidRPr="0073324A" w:rsidRDefault="0029236F" w:rsidP="00967BC1">
      <w:pPr>
        <w:spacing w:after="0"/>
        <w:ind w:left="426"/>
        <w:jc w:val="both"/>
        <w:rPr>
          <w:rFonts w:asciiTheme="minorHAnsi" w:hAnsiTheme="minorHAnsi" w:cstheme="minorHAnsi"/>
          <w:sz w:val="22"/>
          <w:szCs w:val="22"/>
        </w:rPr>
      </w:pPr>
    </w:p>
    <w:p w:rsidR="009B6ECE" w:rsidRPr="0073324A" w:rsidRDefault="00D730B1" w:rsidP="000C7905">
      <w:pPr>
        <w:numPr>
          <w:ilvl w:val="0"/>
          <w:numId w:val="3"/>
        </w:numPr>
        <w:spacing w:after="0"/>
        <w:ind w:left="1276"/>
        <w:jc w:val="both"/>
        <w:rPr>
          <w:rFonts w:asciiTheme="minorHAnsi" w:hAnsiTheme="minorHAnsi" w:cstheme="minorHAnsi"/>
          <w:sz w:val="22"/>
        </w:rPr>
      </w:pPr>
      <w:r w:rsidRPr="0073324A">
        <w:rPr>
          <w:rFonts w:asciiTheme="minorHAnsi" w:hAnsiTheme="minorHAnsi" w:cstheme="minorHAnsi"/>
          <w:sz w:val="22"/>
        </w:rPr>
        <w:t>Information on general organis</w:t>
      </w:r>
      <w:r w:rsidR="009B6ECE" w:rsidRPr="0073324A">
        <w:rPr>
          <w:rFonts w:asciiTheme="minorHAnsi" w:hAnsiTheme="minorHAnsi" w:cstheme="minorHAnsi"/>
          <w:sz w:val="22"/>
        </w:rPr>
        <w:t xml:space="preserve">ation, actions and projects </w:t>
      </w:r>
      <w:r w:rsidR="00744107" w:rsidRPr="0073324A">
        <w:rPr>
          <w:rFonts w:asciiTheme="minorHAnsi" w:hAnsiTheme="minorHAnsi" w:cstheme="minorHAnsi"/>
          <w:sz w:val="22"/>
        </w:rPr>
        <w:t>is</w:t>
      </w:r>
      <w:r w:rsidR="009B6ECE" w:rsidRPr="0073324A">
        <w:rPr>
          <w:rFonts w:asciiTheme="minorHAnsi" w:hAnsiTheme="minorHAnsi" w:cstheme="minorHAnsi"/>
          <w:sz w:val="22"/>
        </w:rPr>
        <w:t xml:space="preserve"> communicated</w:t>
      </w:r>
      <w:r w:rsidR="00E70C8A" w:rsidRPr="0073324A">
        <w:rPr>
          <w:rFonts w:asciiTheme="minorHAnsi" w:hAnsiTheme="minorHAnsi" w:cstheme="minorHAnsi"/>
          <w:sz w:val="22"/>
        </w:rPr>
        <w:t>.</w:t>
      </w:r>
      <w:r w:rsidRPr="0073324A">
        <w:rPr>
          <w:rFonts w:asciiTheme="minorHAnsi" w:hAnsiTheme="minorHAnsi" w:cstheme="minorHAnsi"/>
          <w:sz w:val="22"/>
        </w:rPr>
        <w:t xml:space="preserve"> </w:t>
      </w:r>
    </w:p>
    <w:p w:rsidR="00BF62F6" w:rsidRDefault="00D730B1" w:rsidP="000C7905">
      <w:pPr>
        <w:numPr>
          <w:ilvl w:val="0"/>
          <w:numId w:val="3"/>
        </w:numPr>
        <w:spacing w:after="0"/>
        <w:ind w:left="1276"/>
        <w:jc w:val="both"/>
        <w:rPr>
          <w:rFonts w:asciiTheme="minorHAnsi" w:hAnsiTheme="minorHAnsi" w:cstheme="minorHAnsi"/>
          <w:sz w:val="22"/>
        </w:rPr>
      </w:pPr>
      <w:r w:rsidRPr="0073324A">
        <w:rPr>
          <w:rFonts w:asciiTheme="minorHAnsi" w:hAnsiTheme="minorHAnsi" w:cstheme="minorHAnsi"/>
          <w:sz w:val="22"/>
        </w:rPr>
        <w:t xml:space="preserve">Information on departmental organisation, actions and projects is communicated. </w:t>
      </w:r>
    </w:p>
    <w:p w:rsidR="00D730B1" w:rsidRDefault="00D730B1" w:rsidP="00967BC1">
      <w:pPr>
        <w:spacing w:after="0"/>
        <w:ind w:left="1276"/>
        <w:jc w:val="both"/>
        <w:rPr>
          <w:rFonts w:asciiTheme="minorHAnsi" w:hAnsiTheme="minorHAnsi" w:cstheme="minorHAnsi"/>
          <w:sz w:val="22"/>
          <w:szCs w:val="22"/>
        </w:rPr>
      </w:pPr>
      <w:r w:rsidRPr="0073324A">
        <w:rPr>
          <w:rFonts w:asciiTheme="minorHAnsi" w:hAnsiTheme="minorHAnsi" w:cstheme="minorHAnsi"/>
          <w:sz w:val="22"/>
          <w:szCs w:val="22"/>
        </w:rPr>
        <w:t>Minutes are taken of the meeting these are m</w:t>
      </w:r>
      <w:r w:rsidR="002C43C3" w:rsidRPr="0073324A">
        <w:rPr>
          <w:rFonts w:asciiTheme="minorHAnsi" w:hAnsiTheme="minorHAnsi" w:cstheme="minorHAnsi"/>
          <w:sz w:val="22"/>
          <w:szCs w:val="22"/>
        </w:rPr>
        <w:t>ade available on the laboratory’</w:t>
      </w:r>
      <w:r w:rsidRPr="0073324A">
        <w:rPr>
          <w:rFonts w:asciiTheme="minorHAnsi" w:hAnsiTheme="minorHAnsi" w:cstheme="minorHAnsi"/>
          <w:sz w:val="22"/>
          <w:szCs w:val="22"/>
        </w:rPr>
        <w:t>s QMS system</w:t>
      </w:r>
      <w:r w:rsidR="005C6A00" w:rsidRPr="0073324A">
        <w:rPr>
          <w:rFonts w:asciiTheme="minorHAnsi" w:hAnsiTheme="minorHAnsi" w:cstheme="minorHAnsi"/>
          <w:sz w:val="22"/>
          <w:szCs w:val="22"/>
        </w:rPr>
        <w:t xml:space="preserve"> </w:t>
      </w:r>
      <w:r w:rsidR="005C6A00" w:rsidRPr="0073324A">
        <w:rPr>
          <w:rFonts w:asciiTheme="minorHAnsi" w:hAnsiTheme="minorHAnsi" w:cstheme="minorHAnsi"/>
          <w:color w:val="00B050"/>
          <w:sz w:val="22"/>
          <w:szCs w:val="22"/>
          <w:lang w:eastAsia="en-GB"/>
        </w:rPr>
        <w:t>[SCM-MIN-GSM-001 onwards]</w:t>
      </w:r>
      <w:r w:rsidRPr="0073324A">
        <w:rPr>
          <w:rFonts w:asciiTheme="minorHAnsi" w:hAnsiTheme="minorHAnsi" w:cstheme="minorHAnsi"/>
          <w:color w:val="00B050"/>
          <w:sz w:val="22"/>
          <w:szCs w:val="22"/>
        </w:rPr>
        <w:t>.</w:t>
      </w:r>
      <w:r w:rsidRPr="0073324A">
        <w:rPr>
          <w:rFonts w:asciiTheme="minorHAnsi" w:hAnsiTheme="minorHAnsi" w:cstheme="minorHAnsi"/>
          <w:sz w:val="22"/>
          <w:szCs w:val="22"/>
        </w:rPr>
        <w:t xml:space="preserve"> </w:t>
      </w:r>
    </w:p>
    <w:p w:rsidR="00D730B1" w:rsidRPr="0073324A" w:rsidRDefault="00D730B1" w:rsidP="00967BC1">
      <w:pPr>
        <w:spacing w:after="0"/>
        <w:rPr>
          <w:rFonts w:asciiTheme="minorHAnsi" w:hAnsiTheme="minorHAnsi" w:cstheme="minorHAnsi"/>
          <w:sz w:val="22"/>
        </w:rPr>
      </w:pPr>
    </w:p>
    <w:p w:rsidR="00900A58" w:rsidRDefault="00900A58" w:rsidP="00C24741">
      <w:pPr>
        <w:pStyle w:val="Heading5"/>
      </w:pPr>
      <w:bookmarkStart w:id="70" w:name="_Ref508961779"/>
      <w:r w:rsidRPr="0073324A">
        <w:t>Quality Meeting</w:t>
      </w:r>
      <w:bookmarkEnd w:id="70"/>
    </w:p>
    <w:p w:rsidR="00900A58" w:rsidRDefault="00900A58" w:rsidP="00967BC1">
      <w:pPr>
        <w:spacing w:after="0"/>
        <w:ind w:left="426"/>
        <w:jc w:val="both"/>
        <w:rPr>
          <w:rFonts w:asciiTheme="minorHAnsi" w:hAnsiTheme="minorHAnsi" w:cstheme="minorHAnsi"/>
          <w:sz w:val="22"/>
          <w:szCs w:val="22"/>
        </w:rPr>
      </w:pPr>
    </w:p>
    <w:p w:rsidR="005C6A00" w:rsidRDefault="005C6A00"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 xml:space="preserve">Quality Meetings are held monthly and all personnel may attend. </w:t>
      </w:r>
      <w:r w:rsidR="00BF62F6">
        <w:rPr>
          <w:rFonts w:asciiTheme="minorHAnsi" w:hAnsiTheme="minorHAnsi" w:cstheme="minorHAnsi"/>
          <w:sz w:val="22"/>
          <w:szCs w:val="22"/>
        </w:rPr>
        <w:t>These meetings cover all locations within the North Glasgow sector</w:t>
      </w:r>
      <w:r w:rsidR="00C24741">
        <w:rPr>
          <w:rFonts w:asciiTheme="minorHAnsi" w:hAnsiTheme="minorHAnsi" w:cstheme="minorHAnsi"/>
          <w:sz w:val="22"/>
          <w:szCs w:val="22"/>
        </w:rPr>
        <w:t>.</w:t>
      </w:r>
    </w:p>
    <w:p w:rsidR="004C721F" w:rsidRPr="00BF62F6" w:rsidRDefault="004C721F" w:rsidP="00967BC1">
      <w:pPr>
        <w:spacing w:after="0"/>
        <w:ind w:left="426"/>
        <w:jc w:val="both"/>
        <w:rPr>
          <w:rFonts w:asciiTheme="minorHAnsi" w:hAnsiTheme="minorHAnsi" w:cstheme="minorHAnsi"/>
          <w:sz w:val="22"/>
          <w:szCs w:val="22"/>
        </w:rPr>
      </w:pPr>
    </w:p>
    <w:p w:rsidR="005C6A00" w:rsidRDefault="005C6A00"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D57BEA" w:rsidRPr="0073324A" w:rsidRDefault="00D57BEA" w:rsidP="00967BC1">
      <w:pPr>
        <w:spacing w:after="0"/>
        <w:ind w:left="426"/>
        <w:jc w:val="both"/>
        <w:rPr>
          <w:rFonts w:asciiTheme="minorHAnsi" w:hAnsiTheme="minorHAnsi" w:cstheme="minorHAnsi"/>
          <w:sz w:val="22"/>
          <w:szCs w:val="22"/>
        </w:rPr>
      </w:pPr>
    </w:p>
    <w:p w:rsidR="005C6A00" w:rsidRPr="00D57BEA" w:rsidRDefault="005C6A00" w:rsidP="00203BEF">
      <w:pPr>
        <w:pStyle w:val="ListParagraph"/>
        <w:numPr>
          <w:ilvl w:val="0"/>
          <w:numId w:val="16"/>
        </w:numPr>
        <w:spacing w:after="0"/>
        <w:ind w:left="1276"/>
        <w:jc w:val="both"/>
        <w:rPr>
          <w:rFonts w:asciiTheme="minorHAnsi" w:hAnsiTheme="minorHAnsi" w:cstheme="minorHAnsi"/>
          <w:sz w:val="22"/>
        </w:rPr>
      </w:pPr>
      <w:r w:rsidRPr="00D57BEA">
        <w:rPr>
          <w:rFonts w:asciiTheme="minorHAnsi" w:hAnsiTheme="minorHAnsi" w:cstheme="minorHAnsi"/>
          <w:sz w:val="22"/>
        </w:rPr>
        <w:t xml:space="preserve">Information on the QMS is communicated. </w:t>
      </w:r>
    </w:p>
    <w:p w:rsidR="005C6A00" w:rsidRPr="00D57BEA" w:rsidRDefault="005C6A00" w:rsidP="00203BEF">
      <w:pPr>
        <w:pStyle w:val="ListParagraph"/>
        <w:numPr>
          <w:ilvl w:val="0"/>
          <w:numId w:val="16"/>
        </w:numPr>
        <w:spacing w:after="0"/>
        <w:ind w:left="1276"/>
        <w:jc w:val="both"/>
        <w:rPr>
          <w:rFonts w:asciiTheme="minorHAnsi" w:hAnsiTheme="minorHAnsi" w:cstheme="minorHAnsi"/>
          <w:sz w:val="22"/>
        </w:rPr>
      </w:pPr>
      <w:r w:rsidRPr="00D57BEA">
        <w:rPr>
          <w:rFonts w:asciiTheme="minorHAnsi" w:hAnsiTheme="minorHAnsi" w:cstheme="minorHAnsi"/>
          <w:sz w:val="22"/>
        </w:rPr>
        <w:t xml:space="preserve">Information on CAPA, </w:t>
      </w:r>
      <w:r w:rsidR="00BF62F6">
        <w:rPr>
          <w:rFonts w:asciiTheme="minorHAnsi" w:hAnsiTheme="minorHAnsi" w:cstheme="minorHAnsi"/>
          <w:sz w:val="22"/>
        </w:rPr>
        <w:t xml:space="preserve">Internal </w:t>
      </w:r>
      <w:r w:rsidRPr="00D57BEA">
        <w:rPr>
          <w:rFonts w:asciiTheme="minorHAnsi" w:hAnsiTheme="minorHAnsi" w:cstheme="minorHAnsi"/>
          <w:sz w:val="22"/>
        </w:rPr>
        <w:t>Audit,</w:t>
      </w:r>
      <w:r w:rsidR="00D57378">
        <w:rPr>
          <w:rFonts w:asciiTheme="minorHAnsi" w:hAnsiTheme="minorHAnsi" w:cstheme="minorHAnsi"/>
          <w:sz w:val="22"/>
        </w:rPr>
        <w:t xml:space="preserve"> External Audit,</w:t>
      </w:r>
      <w:r w:rsidRPr="00D57BEA">
        <w:rPr>
          <w:rFonts w:asciiTheme="minorHAnsi" w:hAnsiTheme="minorHAnsi" w:cstheme="minorHAnsi"/>
          <w:sz w:val="22"/>
        </w:rPr>
        <w:t xml:space="preserve"> validation/verification, EQA, IQC, Quality Objectives, BSQR, ISO15189 actions and projects </w:t>
      </w:r>
      <w:r w:rsidR="004C721F">
        <w:rPr>
          <w:rFonts w:asciiTheme="minorHAnsi" w:hAnsiTheme="minorHAnsi" w:cstheme="minorHAnsi"/>
          <w:sz w:val="22"/>
        </w:rPr>
        <w:t>are</w:t>
      </w:r>
      <w:r w:rsidRPr="00D57BEA">
        <w:rPr>
          <w:rFonts w:asciiTheme="minorHAnsi" w:hAnsiTheme="minorHAnsi" w:cstheme="minorHAnsi"/>
          <w:sz w:val="22"/>
        </w:rPr>
        <w:t xml:space="preserve"> discussed and communicated.  </w:t>
      </w:r>
    </w:p>
    <w:p w:rsidR="00D57BEA" w:rsidRPr="0073324A" w:rsidRDefault="00D57BEA" w:rsidP="00967BC1">
      <w:pPr>
        <w:spacing w:after="0"/>
        <w:ind w:left="720"/>
        <w:jc w:val="both"/>
        <w:rPr>
          <w:rFonts w:asciiTheme="minorHAnsi" w:hAnsiTheme="minorHAnsi" w:cstheme="minorHAnsi"/>
          <w:sz w:val="22"/>
        </w:rPr>
      </w:pPr>
    </w:p>
    <w:p w:rsidR="005C6A00" w:rsidRDefault="005C6A00"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 xml:space="preserve">Minutes </w:t>
      </w:r>
      <w:r w:rsidR="004C721F">
        <w:rPr>
          <w:rFonts w:asciiTheme="minorHAnsi" w:hAnsiTheme="minorHAnsi" w:cstheme="minorHAnsi"/>
          <w:sz w:val="22"/>
          <w:szCs w:val="22"/>
        </w:rPr>
        <w:t xml:space="preserve">and action points </w:t>
      </w:r>
      <w:r w:rsidRPr="0073324A">
        <w:rPr>
          <w:rFonts w:asciiTheme="minorHAnsi" w:hAnsiTheme="minorHAnsi" w:cstheme="minorHAnsi"/>
          <w:sz w:val="22"/>
          <w:szCs w:val="22"/>
        </w:rPr>
        <w:t>are taken of the meeting these are made available on the laborator</w:t>
      </w:r>
      <w:r w:rsidR="002C43C3" w:rsidRPr="0073324A">
        <w:rPr>
          <w:rFonts w:asciiTheme="minorHAnsi" w:hAnsiTheme="minorHAnsi" w:cstheme="minorHAnsi"/>
          <w:sz w:val="22"/>
          <w:szCs w:val="22"/>
        </w:rPr>
        <w:t>y’</w:t>
      </w:r>
      <w:r w:rsidRPr="0073324A">
        <w:rPr>
          <w:rFonts w:asciiTheme="minorHAnsi" w:hAnsiTheme="minorHAnsi" w:cstheme="minorHAnsi"/>
          <w:sz w:val="22"/>
          <w:szCs w:val="22"/>
        </w:rPr>
        <w:t xml:space="preserve">s QMS system </w:t>
      </w:r>
      <w:r w:rsidRPr="0073324A">
        <w:rPr>
          <w:rFonts w:asciiTheme="minorHAnsi" w:hAnsiTheme="minorHAnsi" w:cstheme="minorHAnsi"/>
          <w:color w:val="00B050"/>
          <w:sz w:val="22"/>
          <w:szCs w:val="22"/>
          <w:lang w:eastAsia="en-GB"/>
        </w:rPr>
        <w:t>[SCM-MIN-QM-001 onwards]</w:t>
      </w:r>
      <w:r w:rsidRPr="0073324A">
        <w:rPr>
          <w:rFonts w:asciiTheme="minorHAnsi" w:hAnsiTheme="minorHAnsi" w:cstheme="minorHAnsi"/>
          <w:color w:val="00B050"/>
          <w:sz w:val="22"/>
          <w:szCs w:val="22"/>
        </w:rPr>
        <w:t>.</w:t>
      </w:r>
      <w:r w:rsidRPr="0073324A">
        <w:rPr>
          <w:rFonts w:asciiTheme="minorHAnsi" w:hAnsiTheme="minorHAnsi" w:cstheme="minorHAnsi"/>
          <w:sz w:val="22"/>
          <w:szCs w:val="22"/>
        </w:rPr>
        <w:t xml:space="preserve"> </w:t>
      </w:r>
    </w:p>
    <w:p w:rsidR="00745C8B" w:rsidRDefault="00745C8B" w:rsidP="00967BC1">
      <w:pPr>
        <w:spacing w:after="0"/>
        <w:ind w:left="491"/>
        <w:jc w:val="both"/>
        <w:rPr>
          <w:rFonts w:asciiTheme="minorHAnsi" w:hAnsiTheme="minorHAnsi" w:cstheme="minorHAnsi"/>
          <w:sz w:val="22"/>
          <w:szCs w:val="22"/>
        </w:rPr>
      </w:pPr>
    </w:p>
    <w:p w:rsidR="00745C8B" w:rsidRPr="00C24741" w:rsidRDefault="00745C8B" w:rsidP="00C24741">
      <w:pPr>
        <w:pStyle w:val="Heading5"/>
      </w:pPr>
      <w:r w:rsidRPr="00C24741">
        <w:t>Training Meeting</w:t>
      </w:r>
    </w:p>
    <w:p w:rsidR="005C6A00" w:rsidRDefault="005C6A00" w:rsidP="00967BC1">
      <w:pPr>
        <w:spacing w:after="0"/>
        <w:ind w:left="491"/>
        <w:jc w:val="both"/>
        <w:rPr>
          <w:rFonts w:asciiTheme="minorHAnsi" w:hAnsiTheme="minorHAnsi" w:cstheme="minorHAnsi"/>
          <w:sz w:val="22"/>
        </w:rPr>
      </w:pPr>
    </w:p>
    <w:p w:rsidR="00C24741" w:rsidRDefault="00C24741" w:rsidP="00C24741">
      <w:pPr>
        <w:spacing w:after="0"/>
        <w:ind w:left="426"/>
        <w:jc w:val="both"/>
        <w:rPr>
          <w:rFonts w:asciiTheme="minorHAnsi" w:hAnsiTheme="minorHAnsi" w:cstheme="minorHAnsi"/>
          <w:sz w:val="22"/>
          <w:szCs w:val="22"/>
        </w:rPr>
      </w:pPr>
      <w:r>
        <w:rPr>
          <w:rFonts w:asciiTheme="minorHAnsi" w:hAnsiTheme="minorHAnsi" w:cstheme="minorHAnsi"/>
          <w:sz w:val="22"/>
          <w:szCs w:val="22"/>
        </w:rPr>
        <w:t>Training</w:t>
      </w:r>
      <w:r w:rsidRPr="0073324A">
        <w:rPr>
          <w:rFonts w:asciiTheme="minorHAnsi" w:hAnsiTheme="minorHAnsi" w:cstheme="minorHAnsi"/>
          <w:sz w:val="22"/>
          <w:szCs w:val="22"/>
        </w:rPr>
        <w:t xml:space="preserve"> Meetings are held </w:t>
      </w:r>
      <w:r>
        <w:rPr>
          <w:rFonts w:asciiTheme="minorHAnsi" w:hAnsiTheme="minorHAnsi" w:cstheme="minorHAnsi"/>
          <w:sz w:val="22"/>
          <w:szCs w:val="22"/>
        </w:rPr>
        <w:t>bi-monthly</w:t>
      </w:r>
      <w:r w:rsidRPr="0073324A">
        <w:rPr>
          <w:rFonts w:asciiTheme="minorHAnsi" w:hAnsiTheme="minorHAnsi" w:cstheme="minorHAnsi"/>
          <w:sz w:val="22"/>
          <w:szCs w:val="22"/>
        </w:rPr>
        <w:t xml:space="preserve"> and all personnel may attend. </w:t>
      </w:r>
      <w:r>
        <w:rPr>
          <w:rFonts w:asciiTheme="minorHAnsi" w:hAnsiTheme="minorHAnsi" w:cstheme="minorHAnsi"/>
          <w:sz w:val="22"/>
          <w:szCs w:val="22"/>
        </w:rPr>
        <w:t>These meetings cover all locations within the North Glasgow sector.</w:t>
      </w:r>
    </w:p>
    <w:p w:rsidR="004C721F" w:rsidRPr="0073324A" w:rsidRDefault="004C721F" w:rsidP="00C24741">
      <w:pPr>
        <w:spacing w:after="0"/>
        <w:ind w:left="426"/>
        <w:jc w:val="both"/>
        <w:rPr>
          <w:rFonts w:asciiTheme="minorHAnsi" w:hAnsiTheme="minorHAnsi" w:cstheme="minorHAnsi"/>
          <w:sz w:val="22"/>
          <w:szCs w:val="22"/>
        </w:rPr>
      </w:pPr>
    </w:p>
    <w:p w:rsidR="00C24741" w:rsidRDefault="00C24741" w:rsidP="00C2474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C24741" w:rsidRPr="0073324A" w:rsidRDefault="00C24741" w:rsidP="00C24741">
      <w:pPr>
        <w:spacing w:after="0"/>
        <w:ind w:left="426"/>
        <w:jc w:val="both"/>
        <w:rPr>
          <w:rFonts w:asciiTheme="minorHAnsi" w:hAnsiTheme="minorHAnsi" w:cstheme="minorHAnsi"/>
          <w:sz w:val="22"/>
          <w:szCs w:val="22"/>
        </w:rPr>
      </w:pPr>
    </w:p>
    <w:p w:rsidR="00C24741" w:rsidRPr="00D57BEA" w:rsidRDefault="00C24741" w:rsidP="00203BEF">
      <w:pPr>
        <w:pStyle w:val="ListParagraph"/>
        <w:numPr>
          <w:ilvl w:val="0"/>
          <w:numId w:val="16"/>
        </w:numPr>
        <w:spacing w:after="0"/>
        <w:ind w:left="1276"/>
        <w:jc w:val="both"/>
        <w:rPr>
          <w:rFonts w:asciiTheme="minorHAnsi" w:hAnsiTheme="minorHAnsi" w:cstheme="minorHAnsi"/>
          <w:sz w:val="22"/>
        </w:rPr>
      </w:pPr>
      <w:r w:rsidRPr="00D57BEA">
        <w:rPr>
          <w:rFonts w:asciiTheme="minorHAnsi" w:hAnsiTheme="minorHAnsi" w:cstheme="minorHAnsi"/>
          <w:sz w:val="22"/>
        </w:rPr>
        <w:t xml:space="preserve">Information on the </w:t>
      </w:r>
      <w:r>
        <w:rPr>
          <w:rFonts w:asciiTheme="minorHAnsi" w:hAnsiTheme="minorHAnsi" w:cstheme="minorHAnsi"/>
          <w:sz w:val="22"/>
        </w:rPr>
        <w:t>status and progress of internal training</w:t>
      </w:r>
      <w:r w:rsidRPr="00D57BEA">
        <w:rPr>
          <w:rFonts w:asciiTheme="minorHAnsi" w:hAnsiTheme="minorHAnsi" w:cstheme="minorHAnsi"/>
          <w:sz w:val="22"/>
        </w:rPr>
        <w:t xml:space="preserve"> is discussed </w:t>
      </w:r>
      <w:r>
        <w:rPr>
          <w:rFonts w:asciiTheme="minorHAnsi" w:hAnsiTheme="minorHAnsi" w:cstheme="minorHAnsi"/>
          <w:sz w:val="22"/>
        </w:rPr>
        <w:t xml:space="preserve">and </w:t>
      </w:r>
      <w:r w:rsidRPr="00D57BEA">
        <w:rPr>
          <w:rFonts w:asciiTheme="minorHAnsi" w:hAnsiTheme="minorHAnsi" w:cstheme="minorHAnsi"/>
          <w:sz w:val="22"/>
        </w:rPr>
        <w:t xml:space="preserve">communicated. </w:t>
      </w:r>
    </w:p>
    <w:p w:rsidR="00C24741" w:rsidRPr="00C24741" w:rsidRDefault="00C24741" w:rsidP="00203BEF">
      <w:pPr>
        <w:pStyle w:val="ListParagraph"/>
        <w:numPr>
          <w:ilvl w:val="0"/>
          <w:numId w:val="16"/>
        </w:numPr>
        <w:spacing w:after="0"/>
        <w:ind w:left="1276"/>
        <w:jc w:val="both"/>
        <w:rPr>
          <w:rFonts w:asciiTheme="minorHAnsi" w:hAnsiTheme="minorHAnsi" w:cstheme="minorHAnsi"/>
          <w:sz w:val="22"/>
        </w:rPr>
      </w:pPr>
      <w:r w:rsidRPr="00D57BEA">
        <w:rPr>
          <w:rFonts w:asciiTheme="minorHAnsi" w:hAnsiTheme="minorHAnsi" w:cstheme="minorHAnsi"/>
          <w:sz w:val="22"/>
        </w:rPr>
        <w:t xml:space="preserve">Information on the </w:t>
      </w:r>
      <w:r>
        <w:rPr>
          <w:rFonts w:asciiTheme="minorHAnsi" w:hAnsiTheme="minorHAnsi" w:cstheme="minorHAnsi"/>
          <w:sz w:val="22"/>
        </w:rPr>
        <w:t>status and progress of external training</w:t>
      </w:r>
      <w:r w:rsidRPr="00D57BEA">
        <w:rPr>
          <w:rFonts w:asciiTheme="minorHAnsi" w:hAnsiTheme="minorHAnsi" w:cstheme="minorHAnsi"/>
          <w:sz w:val="22"/>
        </w:rPr>
        <w:t xml:space="preserve"> is discussed </w:t>
      </w:r>
      <w:r>
        <w:rPr>
          <w:rFonts w:asciiTheme="minorHAnsi" w:hAnsiTheme="minorHAnsi" w:cstheme="minorHAnsi"/>
          <w:sz w:val="22"/>
        </w:rPr>
        <w:t xml:space="preserve">and </w:t>
      </w:r>
      <w:r w:rsidRPr="00D57BEA">
        <w:rPr>
          <w:rFonts w:asciiTheme="minorHAnsi" w:hAnsiTheme="minorHAnsi" w:cstheme="minorHAnsi"/>
          <w:sz w:val="22"/>
        </w:rPr>
        <w:t xml:space="preserve">communicated. </w:t>
      </w:r>
    </w:p>
    <w:p w:rsidR="00C24741" w:rsidRDefault="00C24741" w:rsidP="00C24741">
      <w:pPr>
        <w:spacing w:after="0"/>
        <w:jc w:val="both"/>
        <w:rPr>
          <w:rFonts w:asciiTheme="minorHAnsi" w:hAnsiTheme="minorHAnsi" w:cstheme="minorHAnsi"/>
          <w:sz w:val="22"/>
          <w:szCs w:val="22"/>
        </w:rPr>
      </w:pPr>
    </w:p>
    <w:p w:rsidR="00C24741" w:rsidRPr="00980FF5" w:rsidRDefault="00C24741" w:rsidP="00C24741">
      <w:pPr>
        <w:spacing w:after="0"/>
        <w:ind w:left="491"/>
        <w:jc w:val="both"/>
        <w:rPr>
          <w:rFonts w:asciiTheme="minorHAnsi" w:hAnsiTheme="minorHAnsi" w:cstheme="minorHAnsi"/>
          <w:sz w:val="22"/>
          <w:szCs w:val="22"/>
        </w:rPr>
      </w:pPr>
      <w:r w:rsidRPr="00980FF5">
        <w:rPr>
          <w:rFonts w:asciiTheme="minorHAnsi" w:hAnsiTheme="minorHAnsi" w:cstheme="minorHAnsi"/>
          <w:sz w:val="22"/>
          <w:szCs w:val="22"/>
        </w:rPr>
        <w:t xml:space="preserve">Minutes </w:t>
      </w:r>
      <w:r>
        <w:rPr>
          <w:rFonts w:asciiTheme="minorHAnsi" w:hAnsiTheme="minorHAnsi" w:cstheme="minorHAnsi"/>
          <w:sz w:val="22"/>
          <w:szCs w:val="22"/>
        </w:rPr>
        <w:t xml:space="preserve">and Action Points </w:t>
      </w:r>
      <w:r w:rsidRPr="00980FF5">
        <w:rPr>
          <w:rFonts w:asciiTheme="minorHAnsi" w:hAnsiTheme="minorHAnsi" w:cstheme="minorHAnsi"/>
          <w:sz w:val="22"/>
          <w:szCs w:val="22"/>
        </w:rPr>
        <w:t xml:space="preserve">are taken of the meeting these are made available on the laboratory’s QMS system </w:t>
      </w:r>
      <w:r w:rsidRPr="00980FF5">
        <w:rPr>
          <w:rFonts w:asciiTheme="minorHAnsi" w:hAnsiTheme="minorHAnsi" w:cstheme="minorHAnsi"/>
          <w:color w:val="00B050"/>
          <w:sz w:val="22"/>
          <w:szCs w:val="22"/>
          <w:lang w:eastAsia="en-GB"/>
        </w:rPr>
        <w:t>[SCM-MIN-</w:t>
      </w:r>
      <w:r>
        <w:rPr>
          <w:rFonts w:asciiTheme="minorHAnsi" w:hAnsiTheme="minorHAnsi" w:cstheme="minorHAnsi"/>
          <w:color w:val="00B050"/>
          <w:sz w:val="22"/>
          <w:szCs w:val="22"/>
          <w:lang w:eastAsia="en-GB"/>
        </w:rPr>
        <w:t>TRN</w:t>
      </w:r>
      <w:r w:rsidRPr="00980FF5">
        <w:rPr>
          <w:rFonts w:asciiTheme="minorHAnsi" w:hAnsiTheme="minorHAnsi" w:cstheme="minorHAnsi"/>
          <w:color w:val="00B050"/>
          <w:sz w:val="22"/>
          <w:szCs w:val="22"/>
          <w:lang w:eastAsia="en-GB"/>
        </w:rPr>
        <w:t>-001 onwards]</w:t>
      </w:r>
      <w:r w:rsidRPr="00980FF5">
        <w:rPr>
          <w:rFonts w:asciiTheme="minorHAnsi" w:hAnsiTheme="minorHAnsi" w:cstheme="minorHAnsi"/>
          <w:color w:val="00B050"/>
          <w:sz w:val="22"/>
          <w:szCs w:val="22"/>
        </w:rPr>
        <w:t>.</w:t>
      </w:r>
      <w:r w:rsidRPr="00980FF5">
        <w:rPr>
          <w:rFonts w:asciiTheme="minorHAnsi" w:hAnsiTheme="minorHAnsi" w:cstheme="minorHAnsi"/>
          <w:sz w:val="22"/>
          <w:szCs w:val="22"/>
        </w:rPr>
        <w:t xml:space="preserve"> </w:t>
      </w:r>
    </w:p>
    <w:p w:rsidR="00C24741" w:rsidRDefault="00C24741" w:rsidP="00C24741">
      <w:pPr>
        <w:spacing w:after="0"/>
        <w:jc w:val="both"/>
        <w:rPr>
          <w:rFonts w:asciiTheme="minorHAnsi" w:hAnsiTheme="minorHAnsi" w:cstheme="minorHAnsi"/>
          <w:sz w:val="22"/>
        </w:rPr>
      </w:pPr>
    </w:p>
    <w:p w:rsidR="00900A58" w:rsidRDefault="00900A58" w:rsidP="00C24741">
      <w:pPr>
        <w:pStyle w:val="Heading5"/>
      </w:pPr>
      <w:r>
        <w:t>Incident</w:t>
      </w:r>
      <w:r w:rsidRPr="0073324A">
        <w:t xml:space="preserve"> Meeting</w:t>
      </w:r>
    </w:p>
    <w:p w:rsidR="00900A58" w:rsidRDefault="00900A58" w:rsidP="00967BC1">
      <w:pPr>
        <w:spacing w:after="0"/>
        <w:ind w:left="426"/>
        <w:jc w:val="both"/>
        <w:rPr>
          <w:rFonts w:asciiTheme="minorHAnsi" w:hAnsiTheme="minorHAnsi" w:cstheme="minorHAnsi"/>
          <w:sz w:val="22"/>
          <w:szCs w:val="22"/>
        </w:rPr>
      </w:pPr>
    </w:p>
    <w:p w:rsidR="00980FF5" w:rsidRDefault="00980FF5" w:rsidP="00967BC1">
      <w:pPr>
        <w:spacing w:after="0"/>
        <w:ind w:left="426"/>
        <w:jc w:val="both"/>
        <w:rPr>
          <w:rFonts w:asciiTheme="minorHAnsi" w:hAnsiTheme="minorHAnsi" w:cstheme="minorHAnsi"/>
          <w:sz w:val="22"/>
          <w:szCs w:val="22"/>
        </w:rPr>
      </w:pPr>
      <w:r>
        <w:rPr>
          <w:rFonts w:asciiTheme="minorHAnsi" w:hAnsiTheme="minorHAnsi" w:cstheme="minorHAnsi"/>
          <w:sz w:val="22"/>
          <w:szCs w:val="22"/>
        </w:rPr>
        <w:t>Incident</w:t>
      </w:r>
      <w:r w:rsidRPr="0073324A">
        <w:rPr>
          <w:rFonts w:asciiTheme="minorHAnsi" w:hAnsiTheme="minorHAnsi" w:cstheme="minorHAnsi"/>
          <w:sz w:val="22"/>
          <w:szCs w:val="22"/>
        </w:rPr>
        <w:t xml:space="preserve"> Meetings are held </w:t>
      </w:r>
      <w:r w:rsidR="004C721F">
        <w:rPr>
          <w:rFonts w:asciiTheme="minorHAnsi" w:hAnsiTheme="minorHAnsi" w:cstheme="minorHAnsi"/>
          <w:sz w:val="22"/>
          <w:szCs w:val="22"/>
        </w:rPr>
        <w:t xml:space="preserve">at least </w:t>
      </w:r>
      <w:r>
        <w:rPr>
          <w:rFonts w:asciiTheme="minorHAnsi" w:hAnsiTheme="minorHAnsi" w:cstheme="minorHAnsi"/>
          <w:sz w:val="22"/>
          <w:szCs w:val="22"/>
        </w:rPr>
        <w:t>fortnightly</w:t>
      </w:r>
      <w:r w:rsidRPr="0073324A">
        <w:rPr>
          <w:rFonts w:asciiTheme="minorHAnsi" w:hAnsiTheme="minorHAnsi" w:cstheme="minorHAnsi"/>
          <w:sz w:val="22"/>
          <w:szCs w:val="22"/>
        </w:rPr>
        <w:t xml:space="preserve"> and all personnel may attend. </w:t>
      </w:r>
      <w:r w:rsidR="00BF62F6">
        <w:rPr>
          <w:rFonts w:asciiTheme="minorHAnsi" w:hAnsiTheme="minorHAnsi" w:cstheme="minorHAnsi"/>
          <w:sz w:val="22"/>
          <w:szCs w:val="22"/>
        </w:rPr>
        <w:t>These meetings cover all locations within the North Glasgow sector</w:t>
      </w:r>
      <w:r w:rsidR="00C24741">
        <w:rPr>
          <w:rFonts w:asciiTheme="minorHAnsi" w:hAnsiTheme="minorHAnsi" w:cstheme="minorHAnsi"/>
          <w:sz w:val="22"/>
          <w:szCs w:val="22"/>
        </w:rPr>
        <w:t>.</w:t>
      </w:r>
    </w:p>
    <w:p w:rsidR="004C721F" w:rsidRPr="0073324A" w:rsidRDefault="004C721F" w:rsidP="00967BC1">
      <w:pPr>
        <w:spacing w:after="0"/>
        <w:ind w:left="426"/>
        <w:jc w:val="both"/>
        <w:rPr>
          <w:rFonts w:asciiTheme="minorHAnsi" w:hAnsiTheme="minorHAnsi" w:cstheme="minorHAnsi"/>
          <w:sz w:val="22"/>
          <w:szCs w:val="22"/>
        </w:rPr>
      </w:pPr>
    </w:p>
    <w:p w:rsidR="00980FF5" w:rsidRDefault="00980FF5"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980FF5" w:rsidRPr="0073324A" w:rsidRDefault="00980FF5" w:rsidP="00967BC1">
      <w:pPr>
        <w:spacing w:after="0"/>
        <w:ind w:left="426"/>
        <w:jc w:val="both"/>
        <w:rPr>
          <w:rFonts w:asciiTheme="minorHAnsi" w:hAnsiTheme="minorHAnsi" w:cstheme="minorHAnsi"/>
          <w:sz w:val="22"/>
          <w:szCs w:val="22"/>
        </w:rPr>
      </w:pPr>
    </w:p>
    <w:p w:rsidR="00980FF5" w:rsidRPr="00D57BEA" w:rsidRDefault="00980FF5" w:rsidP="00203BEF">
      <w:pPr>
        <w:pStyle w:val="ListParagraph"/>
        <w:numPr>
          <w:ilvl w:val="0"/>
          <w:numId w:val="16"/>
        </w:numPr>
        <w:spacing w:after="0"/>
        <w:ind w:left="1276"/>
        <w:jc w:val="both"/>
        <w:rPr>
          <w:rFonts w:asciiTheme="minorHAnsi" w:hAnsiTheme="minorHAnsi" w:cstheme="minorHAnsi"/>
          <w:sz w:val="22"/>
        </w:rPr>
      </w:pPr>
      <w:r w:rsidRPr="00D57BEA">
        <w:rPr>
          <w:rFonts w:asciiTheme="minorHAnsi" w:hAnsiTheme="minorHAnsi" w:cstheme="minorHAnsi"/>
          <w:sz w:val="22"/>
        </w:rPr>
        <w:t xml:space="preserve">Information on the </w:t>
      </w:r>
      <w:r>
        <w:rPr>
          <w:rFonts w:asciiTheme="minorHAnsi" w:hAnsiTheme="minorHAnsi" w:cstheme="minorHAnsi"/>
          <w:sz w:val="22"/>
        </w:rPr>
        <w:t>clinical incidents reported on DATIX</w:t>
      </w:r>
      <w:r w:rsidRPr="00D57BEA">
        <w:rPr>
          <w:rFonts w:asciiTheme="minorHAnsi" w:hAnsiTheme="minorHAnsi" w:cstheme="minorHAnsi"/>
          <w:sz w:val="22"/>
        </w:rPr>
        <w:t xml:space="preserve"> is communicated. </w:t>
      </w:r>
    </w:p>
    <w:p w:rsidR="00980FF5" w:rsidRPr="00D57BEA" w:rsidRDefault="00980FF5" w:rsidP="00203BEF">
      <w:pPr>
        <w:pStyle w:val="ListParagraph"/>
        <w:numPr>
          <w:ilvl w:val="0"/>
          <w:numId w:val="16"/>
        </w:numPr>
        <w:spacing w:after="0"/>
        <w:ind w:left="1276"/>
        <w:jc w:val="both"/>
        <w:rPr>
          <w:rFonts w:asciiTheme="minorHAnsi" w:hAnsiTheme="minorHAnsi" w:cstheme="minorHAnsi"/>
          <w:sz w:val="22"/>
        </w:rPr>
      </w:pPr>
      <w:r>
        <w:rPr>
          <w:rFonts w:asciiTheme="minorHAnsi" w:hAnsiTheme="minorHAnsi" w:cstheme="minorHAnsi"/>
          <w:sz w:val="22"/>
        </w:rPr>
        <w:t xml:space="preserve">Information on Corrective Action and Preventative Action </w:t>
      </w:r>
      <w:r w:rsidRPr="00D57BEA">
        <w:rPr>
          <w:rFonts w:asciiTheme="minorHAnsi" w:hAnsiTheme="minorHAnsi" w:cstheme="minorHAnsi"/>
          <w:sz w:val="22"/>
        </w:rPr>
        <w:t xml:space="preserve">is discussed and communicated.  </w:t>
      </w:r>
    </w:p>
    <w:p w:rsidR="00980FF5" w:rsidRDefault="00980FF5" w:rsidP="00967BC1">
      <w:pPr>
        <w:spacing w:after="0"/>
        <w:jc w:val="both"/>
        <w:rPr>
          <w:rFonts w:asciiTheme="minorHAnsi" w:hAnsiTheme="minorHAnsi" w:cstheme="minorHAnsi"/>
          <w:sz w:val="22"/>
          <w:szCs w:val="22"/>
        </w:rPr>
      </w:pPr>
    </w:p>
    <w:p w:rsidR="00980FF5" w:rsidRPr="00980FF5" w:rsidRDefault="00980FF5" w:rsidP="00967BC1">
      <w:pPr>
        <w:spacing w:after="0"/>
        <w:ind w:left="491"/>
        <w:jc w:val="both"/>
        <w:rPr>
          <w:rFonts w:asciiTheme="minorHAnsi" w:hAnsiTheme="minorHAnsi" w:cstheme="minorHAnsi"/>
          <w:sz w:val="22"/>
          <w:szCs w:val="22"/>
        </w:rPr>
      </w:pPr>
      <w:r w:rsidRPr="00980FF5">
        <w:rPr>
          <w:rFonts w:asciiTheme="minorHAnsi" w:hAnsiTheme="minorHAnsi" w:cstheme="minorHAnsi"/>
          <w:sz w:val="22"/>
          <w:szCs w:val="22"/>
        </w:rPr>
        <w:t xml:space="preserve">Minutes </w:t>
      </w:r>
      <w:r w:rsidR="00077EDB">
        <w:rPr>
          <w:rFonts w:asciiTheme="minorHAnsi" w:hAnsiTheme="minorHAnsi" w:cstheme="minorHAnsi"/>
          <w:sz w:val="22"/>
          <w:szCs w:val="22"/>
        </w:rPr>
        <w:t xml:space="preserve">and Action Points </w:t>
      </w:r>
      <w:r w:rsidRPr="00980FF5">
        <w:rPr>
          <w:rFonts w:asciiTheme="minorHAnsi" w:hAnsiTheme="minorHAnsi" w:cstheme="minorHAnsi"/>
          <w:sz w:val="22"/>
          <w:szCs w:val="22"/>
        </w:rPr>
        <w:t xml:space="preserve">are taken of the meeting these are made available on the laboratory’s QMS system </w:t>
      </w:r>
      <w:r w:rsidRPr="00980FF5">
        <w:rPr>
          <w:rFonts w:asciiTheme="minorHAnsi" w:hAnsiTheme="minorHAnsi" w:cstheme="minorHAnsi"/>
          <w:color w:val="00B050"/>
          <w:sz w:val="22"/>
          <w:szCs w:val="22"/>
          <w:lang w:eastAsia="en-GB"/>
        </w:rPr>
        <w:t>[SCM-MIN-</w:t>
      </w:r>
      <w:r>
        <w:rPr>
          <w:rFonts w:asciiTheme="minorHAnsi" w:hAnsiTheme="minorHAnsi" w:cstheme="minorHAnsi"/>
          <w:color w:val="00B050"/>
          <w:sz w:val="22"/>
          <w:szCs w:val="22"/>
          <w:lang w:eastAsia="en-GB"/>
        </w:rPr>
        <w:t>INC</w:t>
      </w:r>
      <w:r w:rsidRPr="00980FF5">
        <w:rPr>
          <w:rFonts w:asciiTheme="minorHAnsi" w:hAnsiTheme="minorHAnsi" w:cstheme="minorHAnsi"/>
          <w:color w:val="00B050"/>
          <w:sz w:val="22"/>
          <w:szCs w:val="22"/>
          <w:lang w:eastAsia="en-GB"/>
        </w:rPr>
        <w:t>-001 onwards]</w:t>
      </w:r>
      <w:r w:rsidRPr="00980FF5">
        <w:rPr>
          <w:rFonts w:asciiTheme="minorHAnsi" w:hAnsiTheme="minorHAnsi" w:cstheme="minorHAnsi"/>
          <w:color w:val="00B050"/>
          <w:sz w:val="22"/>
          <w:szCs w:val="22"/>
        </w:rPr>
        <w:t>.</w:t>
      </w:r>
      <w:r w:rsidRPr="00980FF5">
        <w:rPr>
          <w:rFonts w:asciiTheme="minorHAnsi" w:hAnsiTheme="minorHAnsi" w:cstheme="minorHAnsi"/>
          <w:sz w:val="22"/>
          <w:szCs w:val="22"/>
        </w:rPr>
        <w:t xml:space="preserve"> </w:t>
      </w:r>
    </w:p>
    <w:p w:rsidR="00BE6A4B" w:rsidRPr="0073324A" w:rsidRDefault="00BE6A4B" w:rsidP="00F43801">
      <w:pPr>
        <w:spacing w:after="0"/>
        <w:jc w:val="both"/>
        <w:rPr>
          <w:rFonts w:asciiTheme="minorHAnsi" w:hAnsiTheme="minorHAnsi" w:cstheme="minorHAnsi"/>
          <w:sz w:val="22"/>
          <w:szCs w:val="22"/>
        </w:rPr>
      </w:pPr>
    </w:p>
    <w:p w:rsidR="00900A58" w:rsidRDefault="00900A58" w:rsidP="00C24741">
      <w:pPr>
        <w:pStyle w:val="Heading5"/>
      </w:pPr>
      <w:r w:rsidRPr="0073324A">
        <w:t>Haemostasis Team Meetings</w:t>
      </w:r>
    </w:p>
    <w:p w:rsidR="00900A58" w:rsidRDefault="00900A58" w:rsidP="00967BC1">
      <w:pPr>
        <w:spacing w:after="0"/>
        <w:ind w:left="491"/>
        <w:jc w:val="both"/>
        <w:rPr>
          <w:rFonts w:asciiTheme="minorHAnsi" w:hAnsiTheme="minorHAnsi" w:cstheme="minorHAnsi"/>
          <w:sz w:val="22"/>
          <w:szCs w:val="22"/>
        </w:rPr>
      </w:pPr>
    </w:p>
    <w:p w:rsidR="005C6A00" w:rsidRDefault="005C6A00"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 xml:space="preserve">Haemostasis Team Meetings are held </w:t>
      </w:r>
      <w:r w:rsidR="00BE6A4B" w:rsidRPr="0073324A">
        <w:rPr>
          <w:rFonts w:asciiTheme="minorHAnsi" w:hAnsiTheme="minorHAnsi" w:cstheme="minorHAnsi"/>
          <w:sz w:val="22"/>
          <w:szCs w:val="22"/>
        </w:rPr>
        <w:t>q</w:t>
      </w:r>
      <w:r w:rsidRPr="0073324A">
        <w:rPr>
          <w:rFonts w:asciiTheme="minorHAnsi" w:hAnsiTheme="minorHAnsi" w:cstheme="minorHAnsi"/>
          <w:sz w:val="22"/>
          <w:szCs w:val="22"/>
        </w:rPr>
        <w:t xml:space="preserve">uarterly for all Haemostasis personnel in the </w:t>
      </w:r>
      <w:r w:rsidR="00D57378">
        <w:rPr>
          <w:rFonts w:asciiTheme="minorHAnsi" w:hAnsiTheme="minorHAnsi" w:cstheme="minorHAnsi"/>
          <w:sz w:val="22"/>
          <w:szCs w:val="22"/>
        </w:rPr>
        <w:t>department</w:t>
      </w:r>
      <w:r w:rsidRPr="0073324A">
        <w:rPr>
          <w:rFonts w:asciiTheme="minorHAnsi" w:hAnsiTheme="minorHAnsi" w:cstheme="minorHAnsi"/>
          <w:sz w:val="22"/>
          <w:szCs w:val="22"/>
        </w:rPr>
        <w:t xml:space="preserve">. </w:t>
      </w:r>
    </w:p>
    <w:p w:rsidR="004C721F" w:rsidRPr="0073324A" w:rsidRDefault="004C721F" w:rsidP="00967BC1">
      <w:pPr>
        <w:spacing w:after="0"/>
        <w:ind w:left="491"/>
        <w:jc w:val="both"/>
        <w:rPr>
          <w:rFonts w:asciiTheme="minorHAnsi" w:hAnsiTheme="minorHAnsi" w:cstheme="minorHAnsi"/>
          <w:sz w:val="22"/>
          <w:szCs w:val="22"/>
        </w:rPr>
      </w:pPr>
    </w:p>
    <w:p w:rsidR="005C6A00" w:rsidRDefault="005C6A00"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D57BEA" w:rsidRPr="0073324A" w:rsidRDefault="00D57BEA" w:rsidP="00967BC1">
      <w:pPr>
        <w:spacing w:after="0"/>
        <w:ind w:left="491"/>
        <w:jc w:val="both"/>
        <w:rPr>
          <w:rFonts w:asciiTheme="minorHAnsi" w:hAnsiTheme="minorHAnsi" w:cstheme="minorHAnsi"/>
          <w:sz w:val="22"/>
          <w:szCs w:val="22"/>
        </w:rPr>
      </w:pPr>
    </w:p>
    <w:p w:rsidR="005C6A00" w:rsidRDefault="005C6A00" w:rsidP="000C7905">
      <w:pPr>
        <w:numPr>
          <w:ilvl w:val="0"/>
          <w:numId w:val="3"/>
        </w:numPr>
        <w:spacing w:after="0"/>
        <w:ind w:left="1211"/>
        <w:jc w:val="both"/>
        <w:rPr>
          <w:rFonts w:asciiTheme="minorHAnsi" w:hAnsiTheme="minorHAnsi" w:cstheme="minorHAnsi"/>
          <w:sz w:val="22"/>
        </w:rPr>
      </w:pPr>
      <w:r w:rsidRPr="0073324A">
        <w:rPr>
          <w:rFonts w:asciiTheme="minorHAnsi" w:hAnsiTheme="minorHAnsi" w:cstheme="minorHAnsi"/>
          <w:sz w:val="22"/>
        </w:rPr>
        <w:t xml:space="preserve">Information on Haemostasis, actions and projects is </w:t>
      </w:r>
      <w:r w:rsidR="002C43C3" w:rsidRPr="0073324A">
        <w:rPr>
          <w:rFonts w:asciiTheme="minorHAnsi" w:hAnsiTheme="minorHAnsi" w:cstheme="minorHAnsi"/>
          <w:sz w:val="22"/>
        </w:rPr>
        <w:t>discussed and communicated.</w:t>
      </w:r>
    </w:p>
    <w:p w:rsidR="00D57BEA" w:rsidRPr="0073324A" w:rsidRDefault="00D57BEA" w:rsidP="00967BC1">
      <w:pPr>
        <w:spacing w:after="0"/>
        <w:ind w:left="1211"/>
        <w:jc w:val="both"/>
        <w:rPr>
          <w:rFonts w:asciiTheme="minorHAnsi" w:hAnsiTheme="minorHAnsi" w:cstheme="minorHAnsi"/>
          <w:sz w:val="22"/>
        </w:rPr>
      </w:pPr>
    </w:p>
    <w:p w:rsidR="005C6A00" w:rsidRPr="0073324A" w:rsidRDefault="005C6A00"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Minutes are taken of the meeting these are m</w:t>
      </w:r>
      <w:r w:rsidR="002C43C3" w:rsidRPr="0073324A">
        <w:rPr>
          <w:rFonts w:asciiTheme="minorHAnsi" w:hAnsiTheme="minorHAnsi" w:cstheme="minorHAnsi"/>
          <w:sz w:val="22"/>
          <w:szCs w:val="22"/>
        </w:rPr>
        <w:t>ade available on the laboratory’</w:t>
      </w:r>
      <w:r w:rsidRPr="0073324A">
        <w:rPr>
          <w:rFonts w:asciiTheme="minorHAnsi" w:hAnsiTheme="minorHAnsi" w:cstheme="minorHAnsi"/>
          <w:sz w:val="22"/>
          <w:szCs w:val="22"/>
        </w:rPr>
        <w:t xml:space="preserve">s QMS system </w:t>
      </w:r>
      <w:r w:rsidRPr="0073324A">
        <w:rPr>
          <w:rFonts w:asciiTheme="minorHAnsi" w:hAnsiTheme="minorHAnsi" w:cstheme="minorHAnsi"/>
          <w:color w:val="00B050"/>
          <w:sz w:val="22"/>
          <w:szCs w:val="22"/>
          <w:lang w:eastAsia="en-GB"/>
        </w:rPr>
        <w:t>[SCM-MIN-HTM-001 onwards]</w:t>
      </w:r>
      <w:r w:rsidRPr="0073324A">
        <w:rPr>
          <w:rFonts w:asciiTheme="minorHAnsi" w:hAnsiTheme="minorHAnsi" w:cstheme="minorHAnsi"/>
          <w:color w:val="00B050"/>
          <w:sz w:val="22"/>
          <w:szCs w:val="22"/>
        </w:rPr>
        <w:t>.</w:t>
      </w:r>
      <w:r w:rsidRPr="0073324A">
        <w:rPr>
          <w:rFonts w:asciiTheme="minorHAnsi" w:hAnsiTheme="minorHAnsi" w:cstheme="minorHAnsi"/>
          <w:sz w:val="22"/>
          <w:szCs w:val="22"/>
        </w:rPr>
        <w:t xml:space="preserve"> </w:t>
      </w:r>
    </w:p>
    <w:p w:rsidR="00F43801" w:rsidRDefault="00F43801" w:rsidP="00967BC1">
      <w:pPr>
        <w:spacing w:after="0"/>
        <w:jc w:val="both"/>
        <w:rPr>
          <w:rFonts w:asciiTheme="minorHAnsi" w:hAnsiTheme="minorHAnsi" w:cstheme="minorHAnsi"/>
          <w:sz w:val="22"/>
          <w:szCs w:val="22"/>
        </w:rPr>
      </w:pPr>
    </w:p>
    <w:p w:rsidR="00F43801" w:rsidRPr="0073324A" w:rsidRDefault="00F43801" w:rsidP="00967BC1">
      <w:pPr>
        <w:spacing w:after="0"/>
        <w:jc w:val="both"/>
        <w:rPr>
          <w:rFonts w:asciiTheme="minorHAnsi" w:hAnsiTheme="minorHAnsi" w:cstheme="minorHAnsi"/>
          <w:sz w:val="22"/>
          <w:szCs w:val="22"/>
        </w:rPr>
      </w:pPr>
    </w:p>
    <w:p w:rsidR="00900A58" w:rsidRDefault="00900A58" w:rsidP="00C24741">
      <w:pPr>
        <w:pStyle w:val="Heading5"/>
      </w:pPr>
      <w:r w:rsidRPr="0073324A">
        <w:t>Senior Staff Meetings</w:t>
      </w:r>
    </w:p>
    <w:p w:rsidR="00900A58" w:rsidRDefault="00900A58" w:rsidP="00967BC1">
      <w:pPr>
        <w:spacing w:after="0"/>
        <w:ind w:left="491"/>
        <w:jc w:val="both"/>
        <w:rPr>
          <w:rFonts w:asciiTheme="minorHAnsi" w:hAnsiTheme="minorHAnsi" w:cstheme="minorHAnsi"/>
          <w:sz w:val="22"/>
          <w:szCs w:val="22"/>
        </w:rPr>
      </w:pPr>
    </w:p>
    <w:p w:rsidR="00BE6A4B" w:rsidRDefault="00BE6A4B"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 xml:space="preserve">Senior Staff Meetings are held bi-monthly for all senior personnel </w:t>
      </w:r>
      <w:r w:rsidR="00D57378">
        <w:rPr>
          <w:rFonts w:asciiTheme="minorHAnsi" w:hAnsiTheme="minorHAnsi" w:cstheme="minorHAnsi"/>
          <w:sz w:val="22"/>
          <w:szCs w:val="22"/>
        </w:rPr>
        <w:t xml:space="preserve">from all locations </w:t>
      </w:r>
      <w:r w:rsidRPr="0073324A">
        <w:rPr>
          <w:rFonts w:asciiTheme="minorHAnsi" w:hAnsiTheme="minorHAnsi" w:cstheme="minorHAnsi"/>
          <w:sz w:val="22"/>
          <w:szCs w:val="22"/>
        </w:rPr>
        <w:t xml:space="preserve">in the </w:t>
      </w:r>
      <w:r w:rsidR="00D57378">
        <w:rPr>
          <w:rFonts w:asciiTheme="minorHAnsi" w:hAnsiTheme="minorHAnsi" w:cstheme="minorHAnsi"/>
          <w:sz w:val="22"/>
          <w:szCs w:val="22"/>
        </w:rPr>
        <w:t>department</w:t>
      </w:r>
      <w:r w:rsidRPr="0073324A">
        <w:rPr>
          <w:rFonts w:asciiTheme="minorHAnsi" w:hAnsiTheme="minorHAnsi" w:cstheme="minorHAnsi"/>
          <w:sz w:val="22"/>
          <w:szCs w:val="22"/>
        </w:rPr>
        <w:t xml:space="preserve">. </w:t>
      </w:r>
    </w:p>
    <w:p w:rsidR="004C721F" w:rsidRPr="0073324A" w:rsidRDefault="004C721F" w:rsidP="00967BC1">
      <w:pPr>
        <w:spacing w:after="0"/>
        <w:ind w:left="491"/>
        <w:jc w:val="both"/>
        <w:rPr>
          <w:rFonts w:asciiTheme="minorHAnsi" w:hAnsiTheme="minorHAnsi" w:cstheme="minorHAnsi"/>
          <w:sz w:val="22"/>
          <w:szCs w:val="22"/>
        </w:rPr>
      </w:pPr>
    </w:p>
    <w:p w:rsidR="00BE6A4B" w:rsidRDefault="00BE6A4B"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D57BEA" w:rsidRPr="0073324A" w:rsidRDefault="00D57BEA" w:rsidP="00967BC1">
      <w:pPr>
        <w:spacing w:after="0"/>
        <w:ind w:left="491"/>
        <w:jc w:val="both"/>
        <w:rPr>
          <w:rFonts w:asciiTheme="minorHAnsi" w:hAnsiTheme="minorHAnsi" w:cstheme="minorHAnsi"/>
          <w:sz w:val="22"/>
          <w:szCs w:val="22"/>
        </w:rPr>
      </w:pPr>
    </w:p>
    <w:p w:rsidR="00BE6A4B" w:rsidRPr="0073324A" w:rsidRDefault="00BE6A4B" w:rsidP="000C7905">
      <w:pPr>
        <w:numPr>
          <w:ilvl w:val="0"/>
          <w:numId w:val="3"/>
        </w:numPr>
        <w:spacing w:after="0"/>
        <w:ind w:left="1211"/>
        <w:jc w:val="both"/>
        <w:rPr>
          <w:rFonts w:asciiTheme="minorHAnsi" w:hAnsiTheme="minorHAnsi" w:cstheme="minorHAnsi"/>
          <w:sz w:val="22"/>
        </w:rPr>
      </w:pPr>
      <w:r w:rsidRPr="0073324A">
        <w:rPr>
          <w:rFonts w:asciiTheme="minorHAnsi" w:hAnsiTheme="minorHAnsi" w:cstheme="minorHAnsi"/>
          <w:sz w:val="22"/>
        </w:rPr>
        <w:t xml:space="preserve">Information on general organisation, actions and projects is communicated. </w:t>
      </w:r>
    </w:p>
    <w:p w:rsidR="00BE6A4B" w:rsidRPr="0073324A" w:rsidRDefault="00BE6A4B" w:rsidP="000C7905">
      <w:pPr>
        <w:numPr>
          <w:ilvl w:val="0"/>
          <w:numId w:val="3"/>
        </w:numPr>
        <w:spacing w:after="0"/>
        <w:ind w:left="1211"/>
        <w:jc w:val="both"/>
        <w:rPr>
          <w:rFonts w:asciiTheme="minorHAnsi" w:hAnsiTheme="minorHAnsi" w:cstheme="minorHAnsi"/>
          <w:sz w:val="22"/>
        </w:rPr>
      </w:pPr>
      <w:r w:rsidRPr="0073324A">
        <w:rPr>
          <w:rFonts w:asciiTheme="minorHAnsi" w:hAnsiTheme="minorHAnsi" w:cstheme="minorHAnsi"/>
          <w:sz w:val="22"/>
        </w:rPr>
        <w:t xml:space="preserve">Information on departmental organisation, actions and projects is communicated. </w:t>
      </w:r>
    </w:p>
    <w:p w:rsidR="00BE6A4B" w:rsidRPr="0073324A" w:rsidRDefault="00BE6A4B" w:rsidP="000C7905">
      <w:pPr>
        <w:numPr>
          <w:ilvl w:val="0"/>
          <w:numId w:val="3"/>
        </w:numPr>
        <w:spacing w:after="0"/>
        <w:ind w:left="1211"/>
        <w:jc w:val="both"/>
        <w:rPr>
          <w:rFonts w:asciiTheme="minorHAnsi" w:hAnsiTheme="minorHAnsi" w:cstheme="minorHAnsi"/>
          <w:sz w:val="22"/>
        </w:rPr>
      </w:pPr>
      <w:r w:rsidRPr="0073324A">
        <w:rPr>
          <w:rFonts w:asciiTheme="minorHAnsi" w:hAnsiTheme="minorHAnsi" w:cstheme="minorHAnsi"/>
          <w:sz w:val="22"/>
        </w:rPr>
        <w:t xml:space="preserve">Information on CAPA, Audit, validation/verification, EQA, IQC, Quality Objectives, BSQR, ISO15189 actions and projects is discussed and communicated. </w:t>
      </w:r>
    </w:p>
    <w:p w:rsidR="00BE6A4B" w:rsidRDefault="00BE6A4B" w:rsidP="000C7905">
      <w:pPr>
        <w:numPr>
          <w:ilvl w:val="0"/>
          <w:numId w:val="3"/>
        </w:numPr>
        <w:spacing w:after="0"/>
        <w:ind w:left="1211"/>
        <w:jc w:val="both"/>
        <w:rPr>
          <w:rFonts w:asciiTheme="minorHAnsi" w:hAnsiTheme="minorHAnsi" w:cstheme="minorHAnsi"/>
          <w:sz w:val="22"/>
        </w:rPr>
      </w:pPr>
      <w:r w:rsidRPr="0073324A">
        <w:rPr>
          <w:rFonts w:asciiTheme="minorHAnsi" w:hAnsiTheme="minorHAnsi" w:cstheme="minorHAnsi"/>
          <w:sz w:val="22"/>
        </w:rPr>
        <w:t xml:space="preserve">Information on Haematology management; organisation, actions and projects is </w:t>
      </w:r>
      <w:r w:rsidR="002C43C3" w:rsidRPr="0073324A">
        <w:rPr>
          <w:rFonts w:asciiTheme="minorHAnsi" w:hAnsiTheme="minorHAnsi" w:cstheme="minorHAnsi"/>
          <w:sz w:val="22"/>
        </w:rPr>
        <w:t>discussed and communicated.</w:t>
      </w:r>
    </w:p>
    <w:p w:rsidR="00D57BEA" w:rsidRPr="0073324A" w:rsidRDefault="00D57BEA" w:rsidP="00967BC1">
      <w:pPr>
        <w:spacing w:after="0"/>
        <w:ind w:left="1211"/>
        <w:jc w:val="both"/>
        <w:rPr>
          <w:rFonts w:asciiTheme="minorHAnsi" w:hAnsiTheme="minorHAnsi" w:cstheme="minorHAnsi"/>
          <w:sz w:val="22"/>
        </w:rPr>
      </w:pPr>
    </w:p>
    <w:p w:rsidR="00BE6A4B" w:rsidRPr="0073324A" w:rsidRDefault="00BE6A4B"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 xml:space="preserve">Minutes </w:t>
      </w:r>
      <w:r w:rsidR="004C721F">
        <w:rPr>
          <w:rFonts w:asciiTheme="minorHAnsi" w:hAnsiTheme="minorHAnsi" w:cstheme="minorHAnsi"/>
          <w:sz w:val="22"/>
          <w:szCs w:val="22"/>
        </w:rPr>
        <w:t xml:space="preserve"> and action points </w:t>
      </w:r>
      <w:r w:rsidRPr="0073324A">
        <w:rPr>
          <w:rFonts w:asciiTheme="minorHAnsi" w:hAnsiTheme="minorHAnsi" w:cstheme="minorHAnsi"/>
          <w:sz w:val="22"/>
          <w:szCs w:val="22"/>
        </w:rPr>
        <w:t>are taken of the meeting these are m</w:t>
      </w:r>
      <w:r w:rsidR="002C43C3" w:rsidRPr="0073324A">
        <w:rPr>
          <w:rFonts w:asciiTheme="minorHAnsi" w:hAnsiTheme="minorHAnsi" w:cstheme="minorHAnsi"/>
          <w:sz w:val="22"/>
          <w:szCs w:val="22"/>
        </w:rPr>
        <w:t>ade available on the laboratory’</w:t>
      </w:r>
      <w:r w:rsidRPr="0073324A">
        <w:rPr>
          <w:rFonts w:asciiTheme="minorHAnsi" w:hAnsiTheme="minorHAnsi" w:cstheme="minorHAnsi"/>
          <w:sz w:val="22"/>
          <w:szCs w:val="22"/>
        </w:rPr>
        <w:t xml:space="preserve">s QMS system </w:t>
      </w:r>
      <w:r w:rsidRPr="0073324A">
        <w:rPr>
          <w:rFonts w:asciiTheme="minorHAnsi" w:hAnsiTheme="minorHAnsi" w:cstheme="minorHAnsi"/>
          <w:color w:val="00B050"/>
          <w:sz w:val="22"/>
          <w:szCs w:val="22"/>
          <w:lang w:eastAsia="en-GB"/>
        </w:rPr>
        <w:t>[SCM-MIN-SSM-001 onwards]</w:t>
      </w:r>
      <w:r w:rsidRPr="0073324A">
        <w:rPr>
          <w:rFonts w:asciiTheme="minorHAnsi" w:hAnsiTheme="minorHAnsi" w:cstheme="minorHAnsi"/>
          <w:color w:val="00B050"/>
          <w:sz w:val="22"/>
          <w:szCs w:val="22"/>
        </w:rPr>
        <w:t>.</w:t>
      </w:r>
      <w:r w:rsidRPr="0073324A">
        <w:rPr>
          <w:rFonts w:asciiTheme="minorHAnsi" w:hAnsiTheme="minorHAnsi" w:cstheme="minorHAnsi"/>
          <w:sz w:val="22"/>
          <w:szCs w:val="22"/>
        </w:rPr>
        <w:t xml:space="preserve"> </w:t>
      </w:r>
    </w:p>
    <w:p w:rsidR="002B07B1" w:rsidRPr="0073324A" w:rsidRDefault="002B07B1" w:rsidP="00967BC1">
      <w:pPr>
        <w:spacing w:after="0"/>
        <w:jc w:val="both"/>
        <w:rPr>
          <w:rFonts w:asciiTheme="minorHAnsi" w:hAnsiTheme="minorHAnsi" w:cstheme="minorHAnsi"/>
          <w:sz w:val="22"/>
          <w:szCs w:val="22"/>
        </w:rPr>
      </w:pPr>
    </w:p>
    <w:p w:rsidR="00900A58" w:rsidRDefault="00900A58" w:rsidP="00C24741">
      <w:pPr>
        <w:pStyle w:val="Heading5"/>
      </w:pPr>
      <w:r w:rsidRPr="0073324A">
        <w:t>Hospital Transfusion Team Meetings</w:t>
      </w:r>
    </w:p>
    <w:p w:rsidR="00900A58" w:rsidRDefault="00900A58" w:rsidP="00967BC1">
      <w:pPr>
        <w:spacing w:after="0"/>
        <w:ind w:left="491"/>
        <w:jc w:val="both"/>
        <w:rPr>
          <w:rFonts w:asciiTheme="minorHAnsi" w:hAnsiTheme="minorHAnsi" w:cstheme="minorHAnsi"/>
          <w:sz w:val="22"/>
          <w:szCs w:val="22"/>
        </w:rPr>
      </w:pPr>
    </w:p>
    <w:p w:rsidR="002C43C3" w:rsidRPr="0073324A" w:rsidRDefault="00745C8B" w:rsidP="00967BC1">
      <w:pPr>
        <w:spacing w:after="0"/>
        <w:ind w:left="491"/>
        <w:jc w:val="both"/>
        <w:rPr>
          <w:rFonts w:asciiTheme="minorHAnsi" w:hAnsiTheme="minorHAnsi" w:cstheme="minorHAnsi"/>
          <w:sz w:val="22"/>
          <w:szCs w:val="22"/>
        </w:rPr>
      </w:pPr>
      <w:r>
        <w:rPr>
          <w:rFonts w:asciiTheme="minorHAnsi" w:hAnsiTheme="minorHAnsi" w:cstheme="minorHAnsi"/>
          <w:sz w:val="22"/>
          <w:szCs w:val="22"/>
        </w:rPr>
        <w:t xml:space="preserve">GRI and GGH </w:t>
      </w:r>
      <w:r w:rsidR="002C43C3" w:rsidRPr="0073324A">
        <w:rPr>
          <w:rFonts w:asciiTheme="minorHAnsi" w:hAnsiTheme="minorHAnsi" w:cstheme="minorHAnsi"/>
          <w:sz w:val="22"/>
          <w:szCs w:val="22"/>
        </w:rPr>
        <w:t xml:space="preserve">Hospital Transfusion Team Meetings are held </w:t>
      </w:r>
      <w:r w:rsidR="00FD302B" w:rsidRPr="0073324A">
        <w:rPr>
          <w:rFonts w:asciiTheme="minorHAnsi" w:hAnsiTheme="minorHAnsi" w:cstheme="minorHAnsi"/>
          <w:sz w:val="22"/>
          <w:szCs w:val="22"/>
        </w:rPr>
        <w:t>6 weekly</w:t>
      </w:r>
      <w:r w:rsidR="002C43C3" w:rsidRPr="0073324A">
        <w:rPr>
          <w:rFonts w:asciiTheme="minorHAnsi" w:hAnsiTheme="minorHAnsi" w:cstheme="minorHAnsi"/>
          <w:sz w:val="22"/>
          <w:szCs w:val="22"/>
        </w:rPr>
        <w:t xml:space="preserve"> for </w:t>
      </w:r>
      <w:r w:rsidR="00FD302B" w:rsidRPr="0073324A">
        <w:rPr>
          <w:rFonts w:asciiTheme="minorHAnsi" w:hAnsiTheme="minorHAnsi" w:cstheme="minorHAnsi"/>
          <w:sz w:val="22"/>
          <w:szCs w:val="22"/>
        </w:rPr>
        <w:t xml:space="preserve">senior Transfusion </w:t>
      </w:r>
      <w:r w:rsidR="002C43C3" w:rsidRPr="0073324A">
        <w:rPr>
          <w:rFonts w:asciiTheme="minorHAnsi" w:hAnsiTheme="minorHAnsi" w:cstheme="minorHAnsi"/>
          <w:sz w:val="22"/>
          <w:szCs w:val="22"/>
        </w:rPr>
        <w:t xml:space="preserve">personnel in the laboratory. </w:t>
      </w:r>
    </w:p>
    <w:p w:rsidR="002C43C3" w:rsidRDefault="002C43C3"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D57BEA" w:rsidRPr="0073324A" w:rsidRDefault="00D57BEA" w:rsidP="00967BC1">
      <w:pPr>
        <w:spacing w:after="0"/>
        <w:ind w:left="491"/>
        <w:jc w:val="both"/>
        <w:rPr>
          <w:rFonts w:asciiTheme="minorHAnsi" w:hAnsiTheme="minorHAnsi" w:cstheme="minorHAnsi"/>
          <w:sz w:val="22"/>
          <w:szCs w:val="22"/>
        </w:rPr>
      </w:pPr>
    </w:p>
    <w:p w:rsidR="002C43C3" w:rsidRDefault="002C43C3" w:rsidP="000C7905">
      <w:pPr>
        <w:numPr>
          <w:ilvl w:val="0"/>
          <w:numId w:val="3"/>
        </w:numPr>
        <w:spacing w:after="0"/>
        <w:ind w:left="1211"/>
        <w:jc w:val="both"/>
        <w:rPr>
          <w:rFonts w:asciiTheme="minorHAnsi" w:hAnsiTheme="minorHAnsi" w:cstheme="minorHAnsi"/>
          <w:sz w:val="22"/>
        </w:rPr>
      </w:pPr>
      <w:r w:rsidRPr="0073324A">
        <w:rPr>
          <w:rFonts w:asciiTheme="minorHAnsi" w:hAnsiTheme="minorHAnsi" w:cstheme="minorHAnsi"/>
          <w:sz w:val="22"/>
        </w:rPr>
        <w:t>Information on Blood Transfusion, actions and projects is discussed and communicated.</w:t>
      </w:r>
    </w:p>
    <w:p w:rsidR="00D57BEA" w:rsidRPr="0073324A" w:rsidRDefault="00D57BEA" w:rsidP="00967BC1">
      <w:pPr>
        <w:spacing w:after="0"/>
        <w:ind w:left="1211"/>
        <w:jc w:val="both"/>
        <w:rPr>
          <w:rFonts w:asciiTheme="minorHAnsi" w:hAnsiTheme="minorHAnsi" w:cstheme="minorHAnsi"/>
          <w:sz w:val="22"/>
        </w:rPr>
      </w:pPr>
    </w:p>
    <w:p w:rsidR="002C43C3" w:rsidRPr="0073324A" w:rsidRDefault="002C43C3" w:rsidP="00967BC1">
      <w:pPr>
        <w:spacing w:after="0"/>
        <w:ind w:left="491"/>
        <w:jc w:val="both"/>
        <w:rPr>
          <w:rFonts w:asciiTheme="minorHAnsi" w:hAnsiTheme="minorHAnsi" w:cstheme="minorHAnsi"/>
          <w:sz w:val="22"/>
          <w:szCs w:val="22"/>
        </w:rPr>
      </w:pPr>
      <w:r w:rsidRPr="0073324A">
        <w:rPr>
          <w:rFonts w:asciiTheme="minorHAnsi" w:hAnsiTheme="minorHAnsi" w:cstheme="minorHAnsi"/>
          <w:sz w:val="22"/>
          <w:szCs w:val="22"/>
        </w:rPr>
        <w:t xml:space="preserve">Minutes are taken of the meeting these are made available on the laboratory’s QMS system </w:t>
      </w:r>
      <w:r w:rsidRPr="0073324A">
        <w:rPr>
          <w:rFonts w:asciiTheme="minorHAnsi" w:hAnsiTheme="minorHAnsi" w:cstheme="minorHAnsi"/>
          <w:color w:val="00B050"/>
          <w:sz w:val="22"/>
          <w:szCs w:val="22"/>
          <w:lang w:eastAsia="en-GB"/>
        </w:rPr>
        <w:t>[SCM-MIN-HTT-001 onwards]</w:t>
      </w:r>
      <w:r w:rsidRPr="0073324A">
        <w:rPr>
          <w:rFonts w:asciiTheme="minorHAnsi" w:hAnsiTheme="minorHAnsi" w:cstheme="minorHAnsi"/>
          <w:color w:val="00B050"/>
          <w:sz w:val="22"/>
          <w:szCs w:val="22"/>
        </w:rPr>
        <w:t xml:space="preserve">. </w:t>
      </w:r>
    </w:p>
    <w:p w:rsidR="005C6A00" w:rsidRDefault="005C6A00" w:rsidP="00967BC1">
      <w:pPr>
        <w:spacing w:after="0"/>
        <w:jc w:val="both"/>
        <w:rPr>
          <w:sz w:val="22"/>
        </w:rPr>
      </w:pPr>
    </w:p>
    <w:p w:rsidR="00D97823" w:rsidRDefault="00745C8B" w:rsidP="00A76596">
      <w:pPr>
        <w:pStyle w:val="Heading4"/>
      </w:pPr>
      <w:r>
        <w:t>Non-Departmental</w:t>
      </w:r>
      <w:r w:rsidR="00016371">
        <w:t xml:space="preserve"> Meetings</w:t>
      </w:r>
    </w:p>
    <w:p w:rsidR="00016371" w:rsidRDefault="00016371" w:rsidP="00967BC1">
      <w:pPr>
        <w:spacing w:after="0"/>
      </w:pPr>
    </w:p>
    <w:p w:rsidR="00016371" w:rsidRPr="00C24741" w:rsidRDefault="00016371" w:rsidP="00967BC1">
      <w:pPr>
        <w:spacing w:after="0"/>
        <w:ind w:left="426"/>
        <w:jc w:val="both"/>
        <w:rPr>
          <w:rFonts w:asciiTheme="minorHAnsi" w:hAnsiTheme="minorHAnsi" w:cstheme="minorHAnsi"/>
          <w:sz w:val="22"/>
          <w:szCs w:val="22"/>
        </w:rPr>
      </w:pPr>
      <w:r w:rsidRPr="00C24741">
        <w:rPr>
          <w:rFonts w:asciiTheme="minorHAnsi" w:hAnsiTheme="minorHAnsi" w:cstheme="minorHAnsi"/>
          <w:sz w:val="22"/>
          <w:szCs w:val="22"/>
        </w:rPr>
        <w:t xml:space="preserve">As well as departmental meetings staff also attend and participate in other meetings associated with the </w:t>
      </w:r>
      <w:r w:rsidR="00001F5D" w:rsidRPr="00C24741">
        <w:rPr>
          <w:rFonts w:asciiTheme="minorHAnsi" w:hAnsiTheme="minorHAnsi" w:cstheme="minorHAnsi"/>
          <w:sz w:val="22"/>
          <w:szCs w:val="22"/>
        </w:rPr>
        <w:t>Diagnostics</w:t>
      </w:r>
      <w:r w:rsidRPr="00C24741">
        <w:rPr>
          <w:rFonts w:asciiTheme="minorHAnsi" w:hAnsiTheme="minorHAnsi" w:cstheme="minorHAnsi"/>
          <w:sz w:val="22"/>
          <w:szCs w:val="22"/>
        </w:rPr>
        <w:t xml:space="preserve"> Division. Some of the meetings make their minutes available.</w:t>
      </w:r>
    </w:p>
    <w:p w:rsidR="00C24741" w:rsidRDefault="00C24741" w:rsidP="00C24741">
      <w:pPr>
        <w:spacing w:after="0"/>
        <w:jc w:val="both"/>
        <w:rPr>
          <w:rFonts w:asciiTheme="minorHAnsi" w:hAnsiTheme="minorHAnsi" w:cstheme="minorHAnsi"/>
        </w:rPr>
      </w:pPr>
    </w:p>
    <w:p w:rsidR="00900A58" w:rsidRDefault="00900A58" w:rsidP="00C24741">
      <w:pPr>
        <w:pStyle w:val="Heading5"/>
      </w:pPr>
      <w:r>
        <w:t>Haematology Management Team Meeting</w:t>
      </w:r>
    </w:p>
    <w:p w:rsidR="00900A58" w:rsidRDefault="00900A58" w:rsidP="00967BC1">
      <w:pPr>
        <w:spacing w:after="0"/>
        <w:ind w:left="426"/>
        <w:jc w:val="both"/>
        <w:rPr>
          <w:rFonts w:asciiTheme="minorHAnsi" w:hAnsiTheme="minorHAnsi" w:cstheme="minorHAnsi"/>
        </w:rPr>
      </w:pPr>
    </w:p>
    <w:p w:rsidR="00016371" w:rsidRPr="00C24741" w:rsidRDefault="00016371" w:rsidP="00967BC1">
      <w:pPr>
        <w:spacing w:after="0"/>
        <w:ind w:left="426"/>
        <w:jc w:val="both"/>
        <w:rPr>
          <w:rFonts w:asciiTheme="minorHAnsi" w:hAnsiTheme="minorHAnsi" w:cstheme="minorHAnsi"/>
          <w:sz w:val="22"/>
          <w:szCs w:val="22"/>
        </w:rPr>
      </w:pPr>
      <w:r w:rsidRPr="00C24741">
        <w:rPr>
          <w:rFonts w:asciiTheme="minorHAnsi" w:hAnsiTheme="minorHAnsi" w:cstheme="minorHAnsi"/>
          <w:sz w:val="22"/>
          <w:szCs w:val="22"/>
        </w:rPr>
        <w:t xml:space="preserve">Haematology Management </w:t>
      </w:r>
      <w:r w:rsidR="00980FF5" w:rsidRPr="00C24741">
        <w:rPr>
          <w:rFonts w:asciiTheme="minorHAnsi" w:hAnsiTheme="minorHAnsi" w:cstheme="minorHAnsi"/>
          <w:sz w:val="22"/>
          <w:szCs w:val="22"/>
        </w:rPr>
        <w:t xml:space="preserve">Team </w:t>
      </w:r>
      <w:r w:rsidR="006F49CA" w:rsidRPr="00C24741">
        <w:rPr>
          <w:rFonts w:asciiTheme="minorHAnsi" w:hAnsiTheme="minorHAnsi" w:cstheme="minorHAnsi"/>
          <w:sz w:val="22"/>
          <w:szCs w:val="22"/>
        </w:rPr>
        <w:t>Meeting:</w:t>
      </w:r>
      <w:r w:rsidR="00077EDB" w:rsidRPr="00C24741">
        <w:rPr>
          <w:rFonts w:asciiTheme="minorHAnsi" w:hAnsiTheme="minorHAnsi" w:cstheme="minorHAnsi"/>
          <w:sz w:val="22"/>
          <w:szCs w:val="22"/>
        </w:rPr>
        <w:t xml:space="preserve"> This occurs monthly</w:t>
      </w:r>
      <w:r w:rsidRPr="00C24741">
        <w:rPr>
          <w:rFonts w:asciiTheme="minorHAnsi" w:hAnsiTheme="minorHAnsi" w:cstheme="minorHAnsi"/>
          <w:sz w:val="22"/>
          <w:szCs w:val="22"/>
        </w:rPr>
        <w:t xml:space="preserve"> and is for senior management level staff</w:t>
      </w:r>
      <w:r w:rsidR="00077EDB" w:rsidRPr="00C24741">
        <w:rPr>
          <w:rFonts w:asciiTheme="minorHAnsi" w:hAnsiTheme="minorHAnsi" w:cstheme="minorHAnsi"/>
          <w:sz w:val="22"/>
          <w:szCs w:val="22"/>
        </w:rPr>
        <w:t xml:space="preserve"> within Laboratory Medicine</w:t>
      </w:r>
      <w:r w:rsidRPr="00C24741">
        <w:rPr>
          <w:rFonts w:asciiTheme="minorHAnsi" w:hAnsiTheme="minorHAnsi" w:cstheme="minorHAnsi"/>
          <w:sz w:val="22"/>
          <w:szCs w:val="22"/>
        </w:rPr>
        <w:t>.</w:t>
      </w:r>
    </w:p>
    <w:p w:rsidR="00077EDB" w:rsidRPr="00C24741" w:rsidRDefault="00077EDB" w:rsidP="00967BC1">
      <w:pPr>
        <w:spacing w:after="0"/>
        <w:ind w:left="426"/>
        <w:jc w:val="both"/>
        <w:rPr>
          <w:rFonts w:asciiTheme="minorHAnsi" w:hAnsiTheme="minorHAnsi" w:cstheme="minorHAnsi"/>
          <w:sz w:val="22"/>
          <w:szCs w:val="22"/>
        </w:rPr>
      </w:pPr>
    </w:p>
    <w:p w:rsidR="00077EDB" w:rsidRPr="00C24741" w:rsidRDefault="00077EDB" w:rsidP="00203BEF">
      <w:pPr>
        <w:pStyle w:val="ListParagraph"/>
        <w:numPr>
          <w:ilvl w:val="0"/>
          <w:numId w:val="50"/>
        </w:numPr>
        <w:spacing w:after="0"/>
        <w:jc w:val="both"/>
        <w:rPr>
          <w:rFonts w:asciiTheme="minorHAnsi" w:hAnsiTheme="minorHAnsi" w:cstheme="minorHAnsi"/>
          <w:sz w:val="22"/>
          <w:szCs w:val="22"/>
        </w:rPr>
      </w:pPr>
      <w:r w:rsidRPr="00C24741">
        <w:rPr>
          <w:rFonts w:asciiTheme="minorHAnsi" w:hAnsiTheme="minorHAnsi" w:cstheme="minorHAnsi"/>
          <w:sz w:val="22"/>
          <w:szCs w:val="22"/>
        </w:rPr>
        <w:t>Information from all Sectors is communicated</w:t>
      </w:r>
      <w:r w:rsidR="00C40FC3" w:rsidRPr="00C24741">
        <w:rPr>
          <w:rFonts w:asciiTheme="minorHAnsi" w:hAnsiTheme="minorHAnsi" w:cstheme="minorHAnsi"/>
          <w:sz w:val="22"/>
          <w:szCs w:val="22"/>
        </w:rPr>
        <w:t>.</w:t>
      </w:r>
    </w:p>
    <w:p w:rsidR="00077EDB" w:rsidRPr="00C24741" w:rsidRDefault="00077EDB" w:rsidP="00203BEF">
      <w:pPr>
        <w:pStyle w:val="ListParagraph"/>
        <w:numPr>
          <w:ilvl w:val="0"/>
          <w:numId w:val="50"/>
        </w:numPr>
        <w:spacing w:after="0"/>
        <w:jc w:val="both"/>
        <w:rPr>
          <w:rFonts w:asciiTheme="minorHAnsi" w:hAnsiTheme="minorHAnsi" w:cstheme="minorHAnsi"/>
          <w:sz w:val="22"/>
          <w:szCs w:val="22"/>
        </w:rPr>
      </w:pPr>
      <w:r w:rsidRPr="00C24741">
        <w:rPr>
          <w:rFonts w:asciiTheme="minorHAnsi" w:hAnsiTheme="minorHAnsi" w:cstheme="minorHAnsi"/>
          <w:sz w:val="22"/>
          <w:szCs w:val="22"/>
        </w:rPr>
        <w:t>Financial performance is discussed</w:t>
      </w:r>
      <w:r w:rsidR="00C40FC3" w:rsidRPr="00C24741">
        <w:rPr>
          <w:rFonts w:asciiTheme="minorHAnsi" w:hAnsiTheme="minorHAnsi" w:cstheme="minorHAnsi"/>
          <w:sz w:val="22"/>
          <w:szCs w:val="22"/>
        </w:rPr>
        <w:t>.</w:t>
      </w:r>
    </w:p>
    <w:p w:rsidR="00077EDB" w:rsidRPr="00C24741" w:rsidRDefault="00C40FC3" w:rsidP="00203BEF">
      <w:pPr>
        <w:pStyle w:val="ListParagraph"/>
        <w:numPr>
          <w:ilvl w:val="0"/>
          <w:numId w:val="50"/>
        </w:numPr>
        <w:spacing w:after="0"/>
        <w:jc w:val="both"/>
        <w:rPr>
          <w:rFonts w:asciiTheme="minorHAnsi" w:hAnsiTheme="minorHAnsi" w:cstheme="minorHAnsi"/>
          <w:sz w:val="22"/>
          <w:szCs w:val="22"/>
        </w:rPr>
      </w:pPr>
      <w:r w:rsidRPr="00C24741">
        <w:rPr>
          <w:rFonts w:asciiTheme="minorHAnsi" w:hAnsiTheme="minorHAnsi" w:cstheme="minorHAnsi"/>
          <w:sz w:val="22"/>
          <w:szCs w:val="22"/>
        </w:rPr>
        <w:t>Compliance with KPIs is communicated through Balanced Scorecard.</w:t>
      </w:r>
    </w:p>
    <w:p w:rsidR="00C40FC3" w:rsidRPr="00C24741" w:rsidRDefault="00C40FC3" w:rsidP="00203BEF">
      <w:pPr>
        <w:pStyle w:val="ListParagraph"/>
        <w:numPr>
          <w:ilvl w:val="0"/>
          <w:numId w:val="50"/>
        </w:numPr>
        <w:spacing w:after="0"/>
        <w:jc w:val="both"/>
        <w:rPr>
          <w:rFonts w:asciiTheme="minorHAnsi" w:hAnsiTheme="minorHAnsi" w:cstheme="minorHAnsi"/>
          <w:sz w:val="22"/>
          <w:szCs w:val="22"/>
        </w:rPr>
      </w:pPr>
      <w:r w:rsidRPr="00C24741">
        <w:rPr>
          <w:rFonts w:asciiTheme="minorHAnsi" w:hAnsiTheme="minorHAnsi" w:cstheme="minorHAnsi"/>
          <w:sz w:val="22"/>
          <w:szCs w:val="22"/>
        </w:rPr>
        <w:t>Risk register is discussed and updated.</w:t>
      </w:r>
    </w:p>
    <w:p w:rsidR="00C40FC3" w:rsidRPr="00C24741" w:rsidRDefault="00C40FC3" w:rsidP="00203BEF">
      <w:pPr>
        <w:pStyle w:val="ListParagraph"/>
        <w:numPr>
          <w:ilvl w:val="0"/>
          <w:numId w:val="50"/>
        </w:numPr>
        <w:spacing w:after="0"/>
        <w:jc w:val="both"/>
        <w:rPr>
          <w:rFonts w:asciiTheme="minorHAnsi" w:hAnsiTheme="minorHAnsi" w:cstheme="minorHAnsi"/>
          <w:sz w:val="22"/>
          <w:szCs w:val="22"/>
        </w:rPr>
      </w:pPr>
      <w:r w:rsidRPr="00C24741">
        <w:rPr>
          <w:rFonts w:asciiTheme="minorHAnsi" w:hAnsiTheme="minorHAnsi" w:cstheme="minorHAnsi"/>
          <w:sz w:val="22"/>
          <w:szCs w:val="22"/>
        </w:rPr>
        <w:t>Strategic decisions are made</w:t>
      </w:r>
      <w:r w:rsidR="002E1361" w:rsidRPr="00C24741">
        <w:rPr>
          <w:rFonts w:asciiTheme="minorHAnsi" w:hAnsiTheme="minorHAnsi" w:cstheme="minorHAnsi"/>
          <w:sz w:val="22"/>
          <w:szCs w:val="22"/>
        </w:rPr>
        <w:t>.</w:t>
      </w:r>
    </w:p>
    <w:p w:rsidR="00D57BEA" w:rsidRPr="0073324A" w:rsidRDefault="00D57BEA" w:rsidP="00967BC1">
      <w:pPr>
        <w:spacing w:after="0"/>
        <w:ind w:left="426"/>
        <w:jc w:val="both"/>
        <w:rPr>
          <w:rFonts w:asciiTheme="minorHAnsi" w:hAnsiTheme="minorHAnsi" w:cstheme="minorHAnsi"/>
          <w:sz w:val="22"/>
        </w:rPr>
      </w:pPr>
    </w:p>
    <w:p w:rsidR="00526276" w:rsidRDefault="00016371" w:rsidP="00C00DB3">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 xml:space="preserve">Minutes are taken of the meeting these are made available on the laboratory’s QMS system </w:t>
      </w:r>
      <w:r w:rsidRPr="0073324A">
        <w:rPr>
          <w:rFonts w:asciiTheme="minorHAnsi" w:hAnsiTheme="minorHAnsi" w:cstheme="minorHAnsi"/>
          <w:color w:val="00B050"/>
          <w:sz w:val="22"/>
          <w:szCs w:val="22"/>
          <w:lang w:eastAsia="en-GB"/>
        </w:rPr>
        <w:t>[SCM-MIN-</w:t>
      </w:r>
      <w:r>
        <w:rPr>
          <w:rFonts w:asciiTheme="minorHAnsi" w:hAnsiTheme="minorHAnsi" w:cstheme="minorHAnsi"/>
          <w:color w:val="00B050"/>
          <w:sz w:val="22"/>
          <w:szCs w:val="22"/>
          <w:lang w:eastAsia="en-GB"/>
        </w:rPr>
        <w:t>HMT</w:t>
      </w:r>
      <w:r w:rsidRPr="0073324A">
        <w:rPr>
          <w:rFonts w:asciiTheme="minorHAnsi" w:hAnsiTheme="minorHAnsi" w:cstheme="minorHAnsi"/>
          <w:color w:val="00B050"/>
          <w:sz w:val="22"/>
          <w:szCs w:val="22"/>
          <w:lang w:eastAsia="en-GB"/>
        </w:rPr>
        <w:t>-001 onwards]</w:t>
      </w:r>
      <w:r w:rsidRPr="0073324A">
        <w:rPr>
          <w:rFonts w:asciiTheme="minorHAnsi" w:hAnsiTheme="minorHAnsi" w:cstheme="minorHAnsi"/>
          <w:color w:val="00B050"/>
          <w:sz w:val="22"/>
          <w:szCs w:val="22"/>
        </w:rPr>
        <w:t>.</w:t>
      </w:r>
      <w:r w:rsidRPr="0073324A">
        <w:rPr>
          <w:rFonts w:asciiTheme="minorHAnsi" w:hAnsiTheme="minorHAnsi" w:cstheme="minorHAnsi"/>
          <w:sz w:val="22"/>
          <w:szCs w:val="22"/>
        </w:rPr>
        <w:t xml:space="preserve"> </w:t>
      </w:r>
    </w:p>
    <w:p w:rsidR="00F43801" w:rsidRPr="00C00DB3" w:rsidRDefault="00F43801" w:rsidP="004C721F">
      <w:pPr>
        <w:spacing w:after="0"/>
        <w:jc w:val="both"/>
        <w:rPr>
          <w:rFonts w:asciiTheme="minorHAnsi" w:hAnsiTheme="minorHAnsi" w:cstheme="minorHAnsi"/>
          <w:sz w:val="22"/>
          <w:szCs w:val="22"/>
        </w:rPr>
      </w:pPr>
    </w:p>
    <w:p w:rsidR="00900A58" w:rsidRDefault="00900A58" w:rsidP="00C24741">
      <w:pPr>
        <w:pStyle w:val="Heading5"/>
      </w:pPr>
      <w:bookmarkStart w:id="71" w:name="_Ref508961799"/>
      <w:r w:rsidRPr="0073324A">
        <w:t xml:space="preserve">Quality </w:t>
      </w:r>
      <w:r>
        <w:t xml:space="preserve">Management and Compliance </w:t>
      </w:r>
      <w:r w:rsidRPr="0073324A">
        <w:t>Meeting</w:t>
      </w:r>
      <w:bookmarkEnd w:id="71"/>
    </w:p>
    <w:p w:rsidR="00900A58" w:rsidRDefault="00900A58" w:rsidP="00967BC1">
      <w:pPr>
        <w:spacing w:after="0"/>
        <w:ind w:left="426"/>
        <w:jc w:val="both"/>
        <w:rPr>
          <w:rFonts w:asciiTheme="minorHAnsi" w:hAnsiTheme="minorHAnsi" w:cstheme="minorHAnsi"/>
          <w:sz w:val="22"/>
          <w:szCs w:val="22"/>
        </w:rPr>
      </w:pPr>
    </w:p>
    <w:p w:rsidR="00016371" w:rsidRPr="0073324A" w:rsidRDefault="00016371"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 xml:space="preserve">Quality </w:t>
      </w:r>
      <w:r w:rsidR="00001F5D">
        <w:rPr>
          <w:rFonts w:asciiTheme="minorHAnsi" w:hAnsiTheme="minorHAnsi" w:cstheme="minorHAnsi"/>
          <w:sz w:val="22"/>
          <w:szCs w:val="22"/>
        </w:rPr>
        <w:t>Management</w:t>
      </w:r>
      <w:r>
        <w:rPr>
          <w:rFonts w:asciiTheme="minorHAnsi" w:hAnsiTheme="minorHAnsi" w:cstheme="minorHAnsi"/>
          <w:sz w:val="22"/>
          <w:szCs w:val="22"/>
        </w:rPr>
        <w:t xml:space="preserve"> and Compliance </w:t>
      </w:r>
      <w:r w:rsidRPr="0073324A">
        <w:rPr>
          <w:rFonts w:asciiTheme="minorHAnsi" w:hAnsiTheme="minorHAnsi" w:cstheme="minorHAnsi"/>
          <w:sz w:val="22"/>
          <w:szCs w:val="22"/>
        </w:rPr>
        <w:t xml:space="preserve">Meetings are held </w:t>
      </w:r>
      <w:r>
        <w:rPr>
          <w:rFonts w:asciiTheme="minorHAnsi" w:hAnsiTheme="minorHAnsi" w:cstheme="minorHAnsi"/>
          <w:sz w:val="22"/>
          <w:szCs w:val="22"/>
        </w:rPr>
        <w:t>bi-</w:t>
      </w:r>
      <w:r w:rsidRPr="0073324A">
        <w:rPr>
          <w:rFonts w:asciiTheme="minorHAnsi" w:hAnsiTheme="minorHAnsi" w:cstheme="minorHAnsi"/>
          <w:sz w:val="22"/>
          <w:szCs w:val="22"/>
        </w:rPr>
        <w:t xml:space="preserve">monthly and all </w:t>
      </w:r>
      <w:r>
        <w:rPr>
          <w:rFonts w:asciiTheme="minorHAnsi" w:hAnsiTheme="minorHAnsi" w:cstheme="minorHAnsi"/>
          <w:sz w:val="22"/>
          <w:szCs w:val="22"/>
        </w:rPr>
        <w:t xml:space="preserve">Quality Management </w:t>
      </w:r>
      <w:r w:rsidRPr="0073324A">
        <w:rPr>
          <w:rFonts w:asciiTheme="minorHAnsi" w:hAnsiTheme="minorHAnsi" w:cstheme="minorHAnsi"/>
          <w:sz w:val="22"/>
          <w:szCs w:val="22"/>
        </w:rPr>
        <w:t xml:space="preserve">personnel may attend. </w:t>
      </w:r>
    </w:p>
    <w:p w:rsidR="00016371" w:rsidRDefault="00016371"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D57BEA" w:rsidRPr="0073324A" w:rsidRDefault="00D57BEA" w:rsidP="00967BC1">
      <w:pPr>
        <w:spacing w:after="0"/>
        <w:ind w:left="426"/>
        <w:jc w:val="both"/>
        <w:rPr>
          <w:rFonts w:asciiTheme="minorHAnsi" w:hAnsiTheme="minorHAnsi" w:cstheme="minorHAnsi"/>
          <w:sz w:val="22"/>
          <w:szCs w:val="22"/>
        </w:rPr>
      </w:pPr>
    </w:p>
    <w:p w:rsidR="00016371" w:rsidRPr="0073324A" w:rsidRDefault="00016371" w:rsidP="000C7905">
      <w:pPr>
        <w:numPr>
          <w:ilvl w:val="0"/>
          <w:numId w:val="3"/>
        </w:numPr>
        <w:spacing w:after="0"/>
        <w:ind w:left="1146"/>
        <w:jc w:val="both"/>
        <w:rPr>
          <w:rFonts w:asciiTheme="minorHAnsi" w:hAnsiTheme="minorHAnsi" w:cstheme="minorHAnsi"/>
          <w:sz w:val="22"/>
        </w:rPr>
      </w:pPr>
      <w:r w:rsidRPr="0073324A">
        <w:rPr>
          <w:rFonts w:asciiTheme="minorHAnsi" w:hAnsiTheme="minorHAnsi" w:cstheme="minorHAnsi"/>
          <w:sz w:val="22"/>
        </w:rPr>
        <w:t xml:space="preserve">Information on the QMS is communicated. </w:t>
      </w:r>
    </w:p>
    <w:p w:rsidR="00016371" w:rsidRDefault="00016371" w:rsidP="000C7905">
      <w:pPr>
        <w:numPr>
          <w:ilvl w:val="0"/>
          <w:numId w:val="3"/>
        </w:numPr>
        <w:spacing w:after="0"/>
        <w:ind w:left="1146"/>
        <w:jc w:val="both"/>
        <w:rPr>
          <w:rFonts w:asciiTheme="minorHAnsi" w:hAnsiTheme="minorHAnsi" w:cstheme="minorHAnsi"/>
          <w:sz w:val="22"/>
        </w:rPr>
      </w:pPr>
      <w:r w:rsidRPr="0073324A">
        <w:rPr>
          <w:rFonts w:asciiTheme="minorHAnsi" w:hAnsiTheme="minorHAnsi" w:cstheme="minorHAnsi"/>
          <w:sz w:val="22"/>
        </w:rPr>
        <w:t xml:space="preserve">Information on CAPA, Audit, validation/verification, EQA, IQC, Quality Objectives, BSQR, ISO15189 actions and projects is discussed and communicated.  </w:t>
      </w:r>
    </w:p>
    <w:p w:rsidR="00D57BEA" w:rsidRPr="0073324A" w:rsidRDefault="00D57BEA" w:rsidP="00967BC1">
      <w:pPr>
        <w:spacing w:after="0"/>
        <w:ind w:left="1146"/>
        <w:jc w:val="both"/>
        <w:rPr>
          <w:rFonts w:asciiTheme="minorHAnsi" w:hAnsiTheme="minorHAnsi" w:cstheme="minorHAnsi"/>
          <w:sz w:val="22"/>
        </w:rPr>
      </w:pPr>
    </w:p>
    <w:p w:rsidR="00016371" w:rsidRDefault="00016371"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 xml:space="preserve">Minutes are taken of the meeting these are made available on the laboratory’s QMS system </w:t>
      </w:r>
      <w:r w:rsidRPr="0073324A">
        <w:rPr>
          <w:rFonts w:asciiTheme="minorHAnsi" w:hAnsiTheme="minorHAnsi" w:cstheme="minorHAnsi"/>
          <w:color w:val="00B050"/>
          <w:sz w:val="22"/>
          <w:szCs w:val="22"/>
          <w:lang w:eastAsia="en-GB"/>
        </w:rPr>
        <w:t>[SCM-MIN-QM</w:t>
      </w:r>
      <w:r>
        <w:rPr>
          <w:rFonts w:asciiTheme="minorHAnsi" w:hAnsiTheme="minorHAnsi" w:cstheme="minorHAnsi"/>
          <w:color w:val="00B050"/>
          <w:sz w:val="22"/>
          <w:szCs w:val="22"/>
          <w:lang w:eastAsia="en-GB"/>
        </w:rPr>
        <w:t>C</w:t>
      </w:r>
      <w:r w:rsidRPr="0073324A">
        <w:rPr>
          <w:rFonts w:asciiTheme="minorHAnsi" w:hAnsiTheme="minorHAnsi" w:cstheme="minorHAnsi"/>
          <w:color w:val="00B050"/>
          <w:sz w:val="22"/>
          <w:szCs w:val="22"/>
          <w:lang w:eastAsia="en-GB"/>
        </w:rPr>
        <w:t>-001 onwards]</w:t>
      </w:r>
      <w:r w:rsidRPr="0073324A">
        <w:rPr>
          <w:rFonts w:asciiTheme="minorHAnsi" w:hAnsiTheme="minorHAnsi" w:cstheme="minorHAnsi"/>
          <w:color w:val="00B050"/>
          <w:sz w:val="22"/>
          <w:szCs w:val="22"/>
        </w:rPr>
        <w:t>.</w:t>
      </w:r>
      <w:r w:rsidRPr="0073324A">
        <w:rPr>
          <w:rFonts w:asciiTheme="minorHAnsi" w:hAnsiTheme="minorHAnsi" w:cstheme="minorHAnsi"/>
          <w:sz w:val="22"/>
          <w:szCs w:val="22"/>
        </w:rPr>
        <w:t xml:space="preserve"> </w:t>
      </w:r>
    </w:p>
    <w:p w:rsidR="002B07B1" w:rsidRDefault="002B07B1" w:rsidP="00967BC1">
      <w:pPr>
        <w:spacing w:after="0"/>
        <w:jc w:val="both"/>
        <w:rPr>
          <w:rFonts w:asciiTheme="minorHAnsi" w:hAnsiTheme="minorHAnsi" w:cstheme="minorHAnsi"/>
          <w:sz w:val="22"/>
          <w:szCs w:val="22"/>
        </w:rPr>
      </w:pPr>
    </w:p>
    <w:p w:rsidR="00900A58" w:rsidRDefault="00900A58" w:rsidP="00C24741">
      <w:pPr>
        <w:pStyle w:val="Heading5"/>
      </w:pPr>
      <w:r>
        <w:t>Overarching Transfusion Committee</w:t>
      </w:r>
    </w:p>
    <w:p w:rsidR="00900A58" w:rsidRDefault="00900A58" w:rsidP="00967BC1">
      <w:pPr>
        <w:spacing w:after="0"/>
        <w:ind w:left="426"/>
        <w:jc w:val="both"/>
        <w:rPr>
          <w:rFonts w:asciiTheme="minorHAnsi" w:hAnsiTheme="minorHAnsi" w:cstheme="minorHAnsi"/>
          <w:sz w:val="22"/>
          <w:szCs w:val="22"/>
        </w:rPr>
      </w:pPr>
    </w:p>
    <w:p w:rsidR="00016371" w:rsidRDefault="00016371" w:rsidP="00967BC1">
      <w:pPr>
        <w:spacing w:after="0"/>
        <w:ind w:left="426"/>
        <w:jc w:val="both"/>
        <w:rPr>
          <w:rFonts w:asciiTheme="minorHAnsi" w:hAnsiTheme="minorHAnsi" w:cstheme="minorHAnsi"/>
        </w:rPr>
      </w:pPr>
      <w:r>
        <w:rPr>
          <w:rFonts w:asciiTheme="minorHAnsi" w:hAnsiTheme="minorHAnsi" w:cstheme="minorHAnsi"/>
          <w:sz w:val="22"/>
          <w:szCs w:val="22"/>
        </w:rPr>
        <w:t xml:space="preserve">Overarching Transfusion Committee: </w:t>
      </w:r>
      <w:r>
        <w:rPr>
          <w:rFonts w:asciiTheme="minorHAnsi" w:hAnsiTheme="minorHAnsi" w:cstheme="minorHAnsi"/>
        </w:rPr>
        <w:t xml:space="preserve">This occurs </w:t>
      </w:r>
      <w:r w:rsidR="00854394">
        <w:rPr>
          <w:rFonts w:asciiTheme="minorHAnsi" w:hAnsiTheme="minorHAnsi" w:cstheme="minorHAnsi"/>
        </w:rPr>
        <w:t>quarterly and is for senior bl</w:t>
      </w:r>
      <w:r>
        <w:rPr>
          <w:rFonts w:asciiTheme="minorHAnsi" w:hAnsiTheme="minorHAnsi" w:cstheme="minorHAnsi"/>
        </w:rPr>
        <w:t>ood transfusion management level staff.</w:t>
      </w:r>
    </w:p>
    <w:p w:rsidR="00016371" w:rsidRPr="0073324A" w:rsidRDefault="00016371"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 xml:space="preserve">Senior Staff Meetings are held bi-monthly for all senior personnel in the laboratory. </w:t>
      </w:r>
    </w:p>
    <w:p w:rsidR="00016371" w:rsidRDefault="00016371"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D57BEA" w:rsidRPr="0073324A" w:rsidRDefault="00D57BEA" w:rsidP="00967BC1">
      <w:pPr>
        <w:spacing w:after="0"/>
        <w:ind w:left="426"/>
        <w:jc w:val="both"/>
        <w:rPr>
          <w:rFonts w:asciiTheme="minorHAnsi" w:hAnsiTheme="minorHAnsi" w:cstheme="minorHAnsi"/>
          <w:sz w:val="22"/>
          <w:szCs w:val="22"/>
        </w:rPr>
      </w:pPr>
    </w:p>
    <w:p w:rsidR="00016371" w:rsidRPr="0073324A" w:rsidRDefault="00016371" w:rsidP="000C7905">
      <w:pPr>
        <w:numPr>
          <w:ilvl w:val="0"/>
          <w:numId w:val="3"/>
        </w:numPr>
        <w:spacing w:after="0"/>
        <w:ind w:left="1146"/>
        <w:jc w:val="both"/>
        <w:rPr>
          <w:rFonts w:asciiTheme="minorHAnsi" w:hAnsiTheme="minorHAnsi" w:cstheme="minorHAnsi"/>
          <w:sz w:val="22"/>
        </w:rPr>
      </w:pPr>
      <w:r w:rsidRPr="0073324A">
        <w:rPr>
          <w:rFonts w:asciiTheme="minorHAnsi" w:hAnsiTheme="minorHAnsi" w:cstheme="minorHAnsi"/>
          <w:sz w:val="22"/>
        </w:rPr>
        <w:t xml:space="preserve">Information on general organisation, actions and projects is communicated. </w:t>
      </w:r>
    </w:p>
    <w:p w:rsidR="00016371" w:rsidRPr="0073324A" w:rsidRDefault="00016371" w:rsidP="000C7905">
      <w:pPr>
        <w:numPr>
          <w:ilvl w:val="0"/>
          <w:numId w:val="3"/>
        </w:numPr>
        <w:spacing w:after="0"/>
        <w:ind w:left="1146"/>
        <w:jc w:val="both"/>
        <w:rPr>
          <w:rFonts w:asciiTheme="minorHAnsi" w:hAnsiTheme="minorHAnsi" w:cstheme="minorHAnsi"/>
          <w:sz w:val="22"/>
        </w:rPr>
      </w:pPr>
      <w:r w:rsidRPr="0073324A">
        <w:rPr>
          <w:rFonts w:asciiTheme="minorHAnsi" w:hAnsiTheme="minorHAnsi" w:cstheme="minorHAnsi"/>
          <w:sz w:val="22"/>
        </w:rPr>
        <w:t xml:space="preserve">Information on </w:t>
      </w:r>
      <w:r>
        <w:rPr>
          <w:rFonts w:asciiTheme="minorHAnsi" w:hAnsiTheme="minorHAnsi" w:cstheme="minorHAnsi"/>
          <w:sz w:val="22"/>
        </w:rPr>
        <w:t xml:space="preserve">strategic </w:t>
      </w:r>
      <w:r w:rsidRPr="0073324A">
        <w:rPr>
          <w:rFonts w:asciiTheme="minorHAnsi" w:hAnsiTheme="minorHAnsi" w:cstheme="minorHAnsi"/>
          <w:sz w:val="22"/>
        </w:rPr>
        <w:t xml:space="preserve">organisation, actions and projects is communicated. </w:t>
      </w:r>
    </w:p>
    <w:p w:rsidR="00016371" w:rsidRDefault="00016371" w:rsidP="000C7905">
      <w:pPr>
        <w:numPr>
          <w:ilvl w:val="0"/>
          <w:numId w:val="3"/>
        </w:numPr>
        <w:spacing w:after="0"/>
        <w:ind w:left="1146"/>
        <w:jc w:val="both"/>
        <w:rPr>
          <w:rFonts w:asciiTheme="minorHAnsi" w:hAnsiTheme="minorHAnsi" w:cstheme="minorHAnsi"/>
          <w:sz w:val="22"/>
        </w:rPr>
      </w:pPr>
      <w:r w:rsidRPr="0073324A">
        <w:rPr>
          <w:rFonts w:asciiTheme="minorHAnsi" w:hAnsiTheme="minorHAnsi" w:cstheme="minorHAnsi"/>
          <w:sz w:val="22"/>
        </w:rPr>
        <w:t xml:space="preserve">Information on </w:t>
      </w:r>
      <w:r>
        <w:rPr>
          <w:rFonts w:asciiTheme="minorHAnsi" w:hAnsiTheme="minorHAnsi" w:cstheme="minorHAnsi"/>
          <w:sz w:val="22"/>
        </w:rPr>
        <w:t xml:space="preserve">strategic </w:t>
      </w:r>
      <w:r w:rsidRPr="0073324A">
        <w:rPr>
          <w:rFonts w:asciiTheme="minorHAnsi" w:hAnsiTheme="minorHAnsi" w:cstheme="minorHAnsi"/>
          <w:sz w:val="22"/>
        </w:rPr>
        <w:t>Haematology management; organisation, actions and projects is discussed and communicated.</w:t>
      </w:r>
    </w:p>
    <w:p w:rsidR="00D57BEA" w:rsidRPr="0073324A" w:rsidRDefault="00D57BEA" w:rsidP="00967BC1">
      <w:pPr>
        <w:spacing w:after="0"/>
        <w:ind w:left="1146"/>
        <w:jc w:val="both"/>
        <w:rPr>
          <w:rFonts w:asciiTheme="minorHAnsi" w:hAnsiTheme="minorHAnsi" w:cstheme="minorHAnsi"/>
          <w:sz w:val="22"/>
        </w:rPr>
      </w:pPr>
    </w:p>
    <w:p w:rsidR="00016371" w:rsidRDefault="00016371"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 xml:space="preserve">Minutes are taken of the meeting these are made available on the laboratory’s QMS system </w:t>
      </w:r>
      <w:r w:rsidRPr="0073324A">
        <w:rPr>
          <w:rFonts w:asciiTheme="minorHAnsi" w:hAnsiTheme="minorHAnsi" w:cstheme="minorHAnsi"/>
          <w:color w:val="00B050"/>
          <w:sz w:val="22"/>
          <w:szCs w:val="22"/>
          <w:lang w:eastAsia="en-GB"/>
        </w:rPr>
        <w:t>[SCM-MIN-</w:t>
      </w:r>
      <w:r w:rsidR="00854394">
        <w:rPr>
          <w:rFonts w:asciiTheme="minorHAnsi" w:hAnsiTheme="minorHAnsi" w:cstheme="minorHAnsi"/>
          <w:color w:val="00B050"/>
          <w:sz w:val="22"/>
          <w:szCs w:val="22"/>
          <w:lang w:eastAsia="en-GB"/>
        </w:rPr>
        <w:t>OTC</w:t>
      </w:r>
      <w:r w:rsidRPr="0073324A">
        <w:rPr>
          <w:rFonts w:asciiTheme="minorHAnsi" w:hAnsiTheme="minorHAnsi" w:cstheme="minorHAnsi"/>
          <w:color w:val="00B050"/>
          <w:sz w:val="22"/>
          <w:szCs w:val="22"/>
          <w:lang w:eastAsia="en-GB"/>
        </w:rPr>
        <w:t>-001 onwards]</w:t>
      </w:r>
      <w:r w:rsidRPr="0073324A">
        <w:rPr>
          <w:rFonts w:asciiTheme="minorHAnsi" w:hAnsiTheme="minorHAnsi" w:cstheme="minorHAnsi"/>
          <w:color w:val="00B050"/>
          <w:sz w:val="22"/>
          <w:szCs w:val="22"/>
        </w:rPr>
        <w:t>.</w:t>
      </w:r>
      <w:r w:rsidRPr="0073324A">
        <w:rPr>
          <w:rFonts w:asciiTheme="minorHAnsi" w:hAnsiTheme="minorHAnsi" w:cstheme="minorHAnsi"/>
          <w:sz w:val="22"/>
          <w:szCs w:val="22"/>
        </w:rPr>
        <w:t xml:space="preserve"> </w:t>
      </w:r>
    </w:p>
    <w:p w:rsidR="00D91BE9" w:rsidRDefault="00D91BE9" w:rsidP="00967BC1">
      <w:pPr>
        <w:spacing w:after="0"/>
        <w:jc w:val="both"/>
        <w:rPr>
          <w:rFonts w:asciiTheme="minorHAnsi" w:hAnsiTheme="minorHAnsi" w:cstheme="minorHAnsi"/>
          <w:sz w:val="22"/>
          <w:szCs w:val="22"/>
        </w:rPr>
      </w:pPr>
    </w:p>
    <w:p w:rsidR="00900A58" w:rsidRDefault="00900A58" w:rsidP="00C24741">
      <w:pPr>
        <w:pStyle w:val="Heading5"/>
      </w:pPr>
      <w:r>
        <w:t>NHSGGC Point of Care Committee</w:t>
      </w:r>
    </w:p>
    <w:p w:rsidR="00900A58" w:rsidRDefault="00900A58" w:rsidP="00967BC1">
      <w:pPr>
        <w:spacing w:after="0"/>
        <w:ind w:left="426"/>
        <w:jc w:val="both"/>
        <w:rPr>
          <w:rFonts w:asciiTheme="minorHAnsi" w:hAnsiTheme="minorHAnsi" w:cstheme="minorHAnsi"/>
          <w:sz w:val="22"/>
          <w:szCs w:val="22"/>
        </w:rPr>
      </w:pPr>
    </w:p>
    <w:p w:rsidR="00D91BE9" w:rsidRDefault="00D91BE9" w:rsidP="00967BC1">
      <w:pPr>
        <w:spacing w:after="0"/>
        <w:ind w:left="426"/>
        <w:jc w:val="both"/>
        <w:rPr>
          <w:rFonts w:asciiTheme="minorHAnsi" w:hAnsiTheme="minorHAnsi" w:cstheme="minorHAnsi"/>
          <w:sz w:val="22"/>
          <w:szCs w:val="22"/>
        </w:rPr>
      </w:pPr>
      <w:r>
        <w:rPr>
          <w:rFonts w:asciiTheme="minorHAnsi" w:hAnsiTheme="minorHAnsi" w:cstheme="minorHAnsi"/>
          <w:sz w:val="22"/>
          <w:szCs w:val="22"/>
        </w:rPr>
        <w:t>NHSGGC Point of Care Committee</w:t>
      </w:r>
      <w:r w:rsidRPr="00D91BE9">
        <w:rPr>
          <w:rFonts w:ascii="Arial" w:hAnsi="Arial" w:cs="Arial"/>
        </w:rPr>
        <w:t xml:space="preserve"> </w:t>
      </w:r>
      <w:r w:rsidRPr="00D91BE9">
        <w:rPr>
          <w:rFonts w:asciiTheme="minorHAnsi" w:hAnsiTheme="minorHAnsi" w:cstheme="minorHAnsi"/>
          <w:sz w:val="22"/>
          <w:szCs w:val="22"/>
        </w:rPr>
        <w:t xml:space="preserve">The POCT Committee meets bi-annually </w:t>
      </w:r>
      <w:r>
        <w:rPr>
          <w:rFonts w:asciiTheme="minorHAnsi" w:hAnsiTheme="minorHAnsi" w:cstheme="minorHAnsi"/>
          <w:sz w:val="22"/>
          <w:szCs w:val="22"/>
        </w:rPr>
        <w:t>for staff involved in the management of POCT.</w:t>
      </w:r>
    </w:p>
    <w:p w:rsidR="00D91BE9" w:rsidRDefault="00D91BE9"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During the meetings:</w:t>
      </w:r>
    </w:p>
    <w:p w:rsidR="00D57BEA" w:rsidRPr="0073324A" w:rsidRDefault="00D57BEA" w:rsidP="00967BC1">
      <w:pPr>
        <w:spacing w:after="0"/>
        <w:ind w:left="426"/>
        <w:jc w:val="both"/>
        <w:rPr>
          <w:rFonts w:asciiTheme="minorHAnsi" w:hAnsiTheme="minorHAnsi" w:cstheme="minorHAnsi"/>
          <w:sz w:val="22"/>
          <w:szCs w:val="22"/>
        </w:rPr>
      </w:pPr>
    </w:p>
    <w:p w:rsidR="00845E2A" w:rsidRPr="00845E2A" w:rsidRDefault="00D91BE9" w:rsidP="00203BEF">
      <w:pPr>
        <w:pStyle w:val="ListParagraph"/>
        <w:numPr>
          <w:ilvl w:val="0"/>
          <w:numId w:val="6"/>
        </w:numPr>
        <w:spacing w:after="0"/>
        <w:ind w:left="1146"/>
        <w:jc w:val="both"/>
        <w:rPr>
          <w:rFonts w:asciiTheme="minorHAnsi" w:hAnsiTheme="minorHAnsi" w:cstheme="minorHAnsi"/>
          <w:sz w:val="22"/>
        </w:rPr>
      </w:pPr>
      <w:r w:rsidRPr="00845E2A">
        <w:rPr>
          <w:rFonts w:asciiTheme="minorHAnsi" w:hAnsiTheme="minorHAnsi" w:cstheme="minorHAnsi"/>
          <w:sz w:val="22"/>
        </w:rPr>
        <w:t>Information on the</w:t>
      </w:r>
      <w:r w:rsidR="00845E2A" w:rsidRPr="00845E2A">
        <w:rPr>
          <w:rFonts w:asciiTheme="minorHAnsi" w:hAnsiTheme="minorHAnsi" w:cstheme="minorHAnsi"/>
          <w:sz w:val="22"/>
        </w:rPr>
        <w:t xml:space="preserve"> </w:t>
      </w:r>
      <w:r w:rsidR="00845E2A" w:rsidRPr="00845E2A">
        <w:rPr>
          <w:rFonts w:asciiTheme="minorHAnsi" w:hAnsiTheme="minorHAnsi" w:cstheme="minorHAnsi"/>
          <w:sz w:val="22"/>
          <w:szCs w:val="22"/>
        </w:rPr>
        <w:t>administration</w:t>
      </w:r>
      <w:r w:rsidRPr="00845E2A">
        <w:rPr>
          <w:rFonts w:asciiTheme="minorHAnsi" w:hAnsiTheme="minorHAnsi" w:cstheme="minorHAnsi"/>
          <w:sz w:val="22"/>
          <w:szCs w:val="22"/>
        </w:rPr>
        <w:t xml:space="preserve"> and the safe and effective use of “Near Patient Testing” </w:t>
      </w:r>
      <w:r w:rsidR="00845E2A" w:rsidRPr="00845E2A">
        <w:rPr>
          <w:rFonts w:asciiTheme="minorHAnsi" w:hAnsiTheme="minorHAnsi" w:cstheme="minorHAnsi"/>
          <w:sz w:val="22"/>
        </w:rPr>
        <w:t>is discussed and communicated.</w:t>
      </w:r>
    </w:p>
    <w:p w:rsidR="00D91BE9" w:rsidRPr="00845E2A" w:rsidRDefault="00845E2A" w:rsidP="00203BEF">
      <w:pPr>
        <w:pStyle w:val="ListParagraph"/>
        <w:numPr>
          <w:ilvl w:val="0"/>
          <w:numId w:val="6"/>
        </w:numPr>
        <w:spacing w:after="0"/>
        <w:ind w:left="1146"/>
        <w:jc w:val="both"/>
        <w:rPr>
          <w:rFonts w:asciiTheme="minorHAnsi" w:hAnsiTheme="minorHAnsi" w:cstheme="minorHAnsi"/>
          <w:sz w:val="22"/>
          <w:szCs w:val="22"/>
        </w:rPr>
      </w:pPr>
      <w:r w:rsidRPr="00845E2A">
        <w:rPr>
          <w:rFonts w:asciiTheme="minorHAnsi" w:hAnsiTheme="minorHAnsi" w:cstheme="minorHAnsi"/>
          <w:sz w:val="22"/>
          <w:szCs w:val="22"/>
        </w:rPr>
        <w:t>C</w:t>
      </w:r>
      <w:r w:rsidR="00D91BE9" w:rsidRPr="00845E2A">
        <w:rPr>
          <w:rFonts w:asciiTheme="minorHAnsi" w:hAnsiTheme="minorHAnsi" w:cstheme="minorHAnsi"/>
          <w:sz w:val="22"/>
          <w:szCs w:val="22"/>
        </w:rPr>
        <w:t>ur</w:t>
      </w:r>
      <w:r>
        <w:rPr>
          <w:rFonts w:asciiTheme="minorHAnsi" w:hAnsiTheme="minorHAnsi" w:cstheme="minorHAnsi"/>
          <w:sz w:val="22"/>
          <w:szCs w:val="22"/>
        </w:rPr>
        <w:t>rent guidelines and legislation is discussed and communicated.</w:t>
      </w:r>
    </w:p>
    <w:p w:rsidR="00845E2A" w:rsidRDefault="00845E2A" w:rsidP="000C7905">
      <w:pPr>
        <w:numPr>
          <w:ilvl w:val="0"/>
          <w:numId w:val="3"/>
        </w:numPr>
        <w:spacing w:after="0"/>
        <w:ind w:left="1146"/>
        <w:jc w:val="both"/>
        <w:rPr>
          <w:rFonts w:asciiTheme="minorHAnsi" w:hAnsiTheme="minorHAnsi" w:cstheme="minorHAnsi"/>
          <w:sz w:val="22"/>
        </w:rPr>
      </w:pPr>
      <w:r w:rsidRPr="0073324A">
        <w:rPr>
          <w:rFonts w:asciiTheme="minorHAnsi" w:hAnsiTheme="minorHAnsi" w:cstheme="minorHAnsi"/>
          <w:sz w:val="22"/>
        </w:rPr>
        <w:t xml:space="preserve">Information on </w:t>
      </w:r>
      <w:r>
        <w:rPr>
          <w:rFonts w:asciiTheme="minorHAnsi" w:hAnsiTheme="minorHAnsi" w:cstheme="minorHAnsi"/>
          <w:sz w:val="22"/>
        </w:rPr>
        <w:t xml:space="preserve">strategic </w:t>
      </w:r>
      <w:r w:rsidRPr="0073324A">
        <w:rPr>
          <w:rFonts w:asciiTheme="minorHAnsi" w:hAnsiTheme="minorHAnsi" w:cstheme="minorHAnsi"/>
          <w:sz w:val="22"/>
        </w:rPr>
        <w:t xml:space="preserve">organisation, actions and projects is communicated. </w:t>
      </w:r>
    </w:p>
    <w:p w:rsidR="00D57BEA" w:rsidRPr="0073324A" w:rsidRDefault="00D57BEA" w:rsidP="00967BC1">
      <w:pPr>
        <w:spacing w:after="0"/>
        <w:ind w:left="1146"/>
        <w:jc w:val="both"/>
        <w:rPr>
          <w:rFonts w:asciiTheme="minorHAnsi" w:hAnsiTheme="minorHAnsi" w:cstheme="minorHAnsi"/>
          <w:sz w:val="22"/>
        </w:rPr>
      </w:pPr>
    </w:p>
    <w:p w:rsidR="00845E2A" w:rsidRDefault="00845E2A" w:rsidP="00967BC1">
      <w:pPr>
        <w:spacing w:after="0"/>
        <w:ind w:left="426"/>
        <w:jc w:val="both"/>
        <w:rPr>
          <w:rFonts w:asciiTheme="minorHAnsi" w:hAnsiTheme="minorHAnsi" w:cstheme="minorHAnsi"/>
          <w:sz w:val="22"/>
          <w:szCs w:val="22"/>
        </w:rPr>
      </w:pPr>
      <w:r w:rsidRPr="0073324A">
        <w:rPr>
          <w:rFonts w:asciiTheme="minorHAnsi" w:hAnsiTheme="minorHAnsi" w:cstheme="minorHAnsi"/>
          <w:sz w:val="22"/>
          <w:szCs w:val="22"/>
        </w:rPr>
        <w:t>Minutes are taken of the meeting these are distributed</w:t>
      </w:r>
      <w:r w:rsidR="00D57BEA">
        <w:rPr>
          <w:rFonts w:asciiTheme="minorHAnsi" w:hAnsiTheme="minorHAnsi" w:cstheme="minorHAnsi"/>
          <w:sz w:val="22"/>
          <w:szCs w:val="22"/>
        </w:rPr>
        <w:t xml:space="preserve"> to the committee members</w:t>
      </w:r>
      <w:r>
        <w:rPr>
          <w:rFonts w:asciiTheme="minorHAnsi" w:hAnsiTheme="minorHAnsi" w:cstheme="minorHAnsi"/>
          <w:sz w:val="22"/>
          <w:szCs w:val="22"/>
        </w:rPr>
        <w:t>.</w:t>
      </w:r>
    </w:p>
    <w:bookmarkEnd w:id="68"/>
    <w:bookmarkEnd w:id="69"/>
    <w:p w:rsidR="006A6A4F" w:rsidRDefault="006A6A4F" w:rsidP="00967BC1">
      <w:pPr>
        <w:spacing w:after="0"/>
        <w:rPr>
          <w:rFonts w:asciiTheme="minorHAnsi" w:hAnsiTheme="minorHAnsi" w:cstheme="minorHAnsi"/>
          <w:sz w:val="22"/>
          <w:szCs w:val="22"/>
        </w:rPr>
      </w:pPr>
    </w:p>
    <w:p w:rsidR="006A6A4F" w:rsidRDefault="006A6A4F" w:rsidP="00C24741">
      <w:pPr>
        <w:pStyle w:val="Heading5"/>
      </w:pPr>
      <w:r>
        <w:t>MSC – Haematology Subgroup</w:t>
      </w:r>
    </w:p>
    <w:p w:rsidR="006A6A4F" w:rsidRDefault="006A6A4F" w:rsidP="006A6A4F">
      <w:pPr>
        <w:spacing w:after="0"/>
        <w:jc w:val="both"/>
      </w:pPr>
    </w:p>
    <w:p w:rsidR="006A6A4F" w:rsidRDefault="006A6A4F" w:rsidP="006A6A4F">
      <w:pPr>
        <w:spacing w:after="0"/>
        <w:ind w:left="426"/>
        <w:jc w:val="both"/>
        <w:rPr>
          <w:rFonts w:asciiTheme="minorHAnsi" w:hAnsiTheme="minorHAnsi" w:cstheme="minorHAnsi"/>
          <w:sz w:val="22"/>
          <w:szCs w:val="22"/>
        </w:rPr>
      </w:pPr>
      <w:r>
        <w:rPr>
          <w:rFonts w:asciiTheme="minorHAnsi" w:hAnsiTheme="minorHAnsi" w:cstheme="minorHAnsi"/>
          <w:sz w:val="22"/>
          <w:szCs w:val="22"/>
        </w:rPr>
        <w:t xml:space="preserve">These </w:t>
      </w:r>
      <w:r w:rsidRPr="0073324A">
        <w:rPr>
          <w:rFonts w:asciiTheme="minorHAnsi" w:hAnsiTheme="minorHAnsi" w:cstheme="minorHAnsi"/>
          <w:sz w:val="22"/>
          <w:szCs w:val="22"/>
        </w:rPr>
        <w:t xml:space="preserve">Meetings are held </w:t>
      </w:r>
      <w:r>
        <w:rPr>
          <w:rFonts w:asciiTheme="minorHAnsi" w:hAnsiTheme="minorHAnsi" w:cstheme="minorHAnsi"/>
          <w:sz w:val="22"/>
          <w:szCs w:val="22"/>
        </w:rPr>
        <w:t xml:space="preserve">bi-monthly and are attended by the </w:t>
      </w:r>
      <w:r w:rsidR="00DC7001">
        <w:rPr>
          <w:rFonts w:asciiTheme="minorHAnsi" w:hAnsiTheme="minorHAnsi" w:cstheme="minorHAnsi"/>
          <w:sz w:val="22"/>
          <w:szCs w:val="22"/>
        </w:rPr>
        <w:t>CSM</w:t>
      </w:r>
      <w:r>
        <w:rPr>
          <w:rFonts w:asciiTheme="minorHAnsi" w:hAnsiTheme="minorHAnsi" w:cstheme="minorHAnsi"/>
          <w:sz w:val="22"/>
          <w:szCs w:val="22"/>
        </w:rPr>
        <w:t>, all Haematology TSMs, Specialty Section Managers, MSC Supplier Account Manager and representatives from third party suppliers.</w:t>
      </w:r>
    </w:p>
    <w:p w:rsidR="00AD396C" w:rsidRDefault="00AD396C" w:rsidP="006A6A4F">
      <w:pPr>
        <w:spacing w:after="0"/>
        <w:ind w:left="426"/>
        <w:jc w:val="both"/>
        <w:rPr>
          <w:rFonts w:asciiTheme="minorHAnsi" w:hAnsiTheme="minorHAnsi" w:cstheme="minorHAnsi"/>
          <w:sz w:val="22"/>
          <w:szCs w:val="22"/>
        </w:rPr>
      </w:pPr>
    </w:p>
    <w:p w:rsidR="006A6A4F" w:rsidRDefault="006A6A4F" w:rsidP="006A6A4F">
      <w:pPr>
        <w:spacing w:after="0"/>
        <w:ind w:left="426"/>
        <w:jc w:val="both"/>
        <w:rPr>
          <w:rFonts w:asciiTheme="minorHAnsi" w:hAnsiTheme="minorHAnsi" w:cstheme="minorHAnsi"/>
          <w:sz w:val="22"/>
          <w:szCs w:val="22"/>
        </w:rPr>
      </w:pPr>
      <w:r>
        <w:rPr>
          <w:rFonts w:asciiTheme="minorHAnsi" w:hAnsiTheme="minorHAnsi" w:cstheme="minorHAnsi"/>
          <w:sz w:val="22"/>
          <w:szCs w:val="22"/>
        </w:rPr>
        <w:t>During the meetings</w:t>
      </w:r>
    </w:p>
    <w:p w:rsidR="006A6A4F" w:rsidRPr="0073324A" w:rsidRDefault="006A6A4F" w:rsidP="006A6A4F">
      <w:pPr>
        <w:spacing w:after="0"/>
        <w:ind w:left="426"/>
        <w:jc w:val="both"/>
        <w:rPr>
          <w:rFonts w:asciiTheme="minorHAnsi" w:hAnsiTheme="minorHAnsi" w:cstheme="minorHAnsi"/>
          <w:sz w:val="22"/>
          <w:szCs w:val="22"/>
        </w:rPr>
      </w:pPr>
    </w:p>
    <w:p w:rsidR="006A6A4F" w:rsidRDefault="006A6A4F" w:rsidP="006A6A4F">
      <w:pPr>
        <w:numPr>
          <w:ilvl w:val="0"/>
          <w:numId w:val="3"/>
        </w:numPr>
        <w:spacing w:after="0"/>
        <w:ind w:left="1146"/>
        <w:jc w:val="both"/>
        <w:rPr>
          <w:rFonts w:asciiTheme="minorHAnsi" w:hAnsiTheme="minorHAnsi" w:cstheme="minorHAnsi"/>
          <w:sz w:val="22"/>
        </w:rPr>
      </w:pPr>
      <w:r>
        <w:rPr>
          <w:rFonts w:asciiTheme="minorHAnsi" w:hAnsiTheme="minorHAnsi" w:cstheme="minorHAnsi"/>
          <w:sz w:val="22"/>
        </w:rPr>
        <w:t>A review of performance within each section with each supplier is communicated.</w:t>
      </w:r>
    </w:p>
    <w:p w:rsidR="006A6A4F" w:rsidRDefault="006A6A4F" w:rsidP="006A6A4F">
      <w:pPr>
        <w:numPr>
          <w:ilvl w:val="0"/>
          <w:numId w:val="3"/>
        </w:numPr>
        <w:spacing w:after="0"/>
        <w:ind w:left="1146"/>
        <w:jc w:val="both"/>
        <w:rPr>
          <w:rFonts w:asciiTheme="minorHAnsi" w:hAnsiTheme="minorHAnsi" w:cstheme="minorHAnsi"/>
          <w:sz w:val="22"/>
        </w:rPr>
      </w:pPr>
      <w:r>
        <w:rPr>
          <w:rFonts w:asciiTheme="minorHAnsi" w:hAnsiTheme="minorHAnsi" w:cstheme="minorHAnsi"/>
          <w:sz w:val="22"/>
        </w:rPr>
        <w:t xml:space="preserve">Areas of concern and </w:t>
      </w:r>
      <w:r w:rsidR="00C24741">
        <w:rPr>
          <w:rFonts w:asciiTheme="minorHAnsi" w:hAnsiTheme="minorHAnsi" w:cstheme="minorHAnsi"/>
          <w:sz w:val="22"/>
        </w:rPr>
        <w:t>non-performance</w:t>
      </w:r>
      <w:r>
        <w:rPr>
          <w:rFonts w:asciiTheme="minorHAnsi" w:hAnsiTheme="minorHAnsi" w:cstheme="minorHAnsi"/>
          <w:sz w:val="22"/>
        </w:rPr>
        <w:t xml:space="preserve"> with suppliers are raised</w:t>
      </w:r>
    </w:p>
    <w:p w:rsidR="006A6A4F" w:rsidRPr="0073324A" w:rsidRDefault="006A6A4F" w:rsidP="006A6A4F">
      <w:pPr>
        <w:numPr>
          <w:ilvl w:val="0"/>
          <w:numId w:val="3"/>
        </w:numPr>
        <w:spacing w:after="0"/>
        <w:ind w:left="1146"/>
        <w:jc w:val="both"/>
        <w:rPr>
          <w:rFonts w:asciiTheme="minorHAnsi" w:hAnsiTheme="minorHAnsi" w:cstheme="minorHAnsi"/>
          <w:sz w:val="22"/>
        </w:rPr>
      </w:pPr>
      <w:r>
        <w:rPr>
          <w:rFonts w:asciiTheme="minorHAnsi" w:hAnsiTheme="minorHAnsi" w:cstheme="minorHAnsi"/>
          <w:sz w:val="22"/>
        </w:rPr>
        <w:t>Single points of f</w:t>
      </w:r>
      <w:r w:rsidR="00DC7001">
        <w:rPr>
          <w:rFonts w:asciiTheme="minorHAnsi" w:hAnsiTheme="minorHAnsi" w:cstheme="minorHAnsi"/>
          <w:sz w:val="22"/>
        </w:rPr>
        <w:t>ailure are i</w:t>
      </w:r>
      <w:r>
        <w:rPr>
          <w:rFonts w:asciiTheme="minorHAnsi" w:hAnsiTheme="minorHAnsi" w:cstheme="minorHAnsi"/>
          <w:sz w:val="22"/>
        </w:rPr>
        <w:t>dentified, risk assessed and appropriate remedial action identified.</w:t>
      </w:r>
    </w:p>
    <w:p w:rsidR="006A6A4F" w:rsidRDefault="006A6A4F" w:rsidP="006A6A4F">
      <w:pPr>
        <w:numPr>
          <w:ilvl w:val="0"/>
          <w:numId w:val="3"/>
        </w:numPr>
        <w:spacing w:after="0"/>
        <w:ind w:left="1146"/>
        <w:jc w:val="both"/>
        <w:rPr>
          <w:rFonts w:asciiTheme="minorHAnsi" w:hAnsiTheme="minorHAnsi" w:cstheme="minorHAnsi"/>
          <w:sz w:val="22"/>
        </w:rPr>
      </w:pPr>
      <w:r>
        <w:rPr>
          <w:rFonts w:asciiTheme="minorHAnsi" w:hAnsiTheme="minorHAnsi" w:cstheme="minorHAnsi"/>
          <w:sz w:val="22"/>
        </w:rPr>
        <w:t>Actions are raised with MSC and third party suppliers</w:t>
      </w:r>
      <w:r w:rsidRPr="0073324A">
        <w:rPr>
          <w:rFonts w:asciiTheme="minorHAnsi" w:hAnsiTheme="minorHAnsi" w:cstheme="minorHAnsi"/>
          <w:sz w:val="22"/>
        </w:rPr>
        <w:t>.</w:t>
      </w:r>
    </w:p>
    <w:p w:rsidR="006A6A4F" w:rsidRDefault="006A6A4F" w:rsidP="006A6A4F">
      <w:pPr>
        <w:numPr>
          <w:ilvl w:val="0"/>
          <w:numId w:val="3"/>
        </w:numPr>
        <w:spacing w:after="0"/>
        <w:ind w:left="1146"/>
        <w:jc w:val="both"/>
        <w:rPr>
          <w:rFonts w:asciiTheme="minorHAnsi" w:hAnsiTheme="minorHAnsi" w:cstheme="minorHAnsi"/>
          <w:sz w:val="22"/>
        </w:rPr>
      </w:pPr>
      <w:r>
        <w:rPr>
          <w:rFonts w:asciiTheme="minorHAnsi" w:hAnsiTheme="minorHAnsi" w:cstheme="minorHAnsi"/>
          <w:sz w:val="22"/>
        </w:rPr>
        <w:t xml:space="preserve">Further meetings to discuss areas of </w:t>
      </w:r>
      <w:r w:rsidR="00C24741">
        <w:rPr>
          <w:rFonts w:asciiTheme="minorHAnsi" w:hAnsiTheme="minorHAnsi" w:cstheme="minorHAnsi"/>
          <w:sz w:val="22"/>
        </w:rPr>
        <w:t>noncompliance</w:t>
      </w:r>
      <w:r>
        <w:rPr>
          <w:rFonts w:asciiTheme="minorHAnsi" w:hAnsiTheme="minorHAnsi" w:cstheme="minorHAnsi"/>
          <w:sz w:val="22"/>
        </w:rPr>
        <w:t xml:space="preserve"> with suppliers can be arranged.  These can be performance or financial issues. </w:t>
      </w:r>
    </w:p>
    <w:p w:rsidR="006A6A4F" w:rsidRDefault="006A6A4F" w:rsidP="006A6A4F">
      <w:pPr>
        <w:spacing w:after="0"/>
        <w:ind w:left="786"/>
        <w:jc w:val="both"/>
        <w:rPr>
          <w:rFonts w:asciiTheme="minorHAnsi" w:hAnsiTheme="minorHAnsi" w:cstheme="minorHAnsi"/>
          <w:sz w:val="22"/>
        </w:rPr>
      </w:pPr>
    </w:p>
    <w:p w:rsidR="006A6A4F" w:rsidRDefault="006A6A4F" w:rsidP="006A6A4F">
      <w:pPr>
        <w:spacing w:after="0"/>
        <w:ind w:left="426"/>
        <w:jc w:val="both"/>
        <w:rPr>
          <w:rFonts w:asciiTheme="minorHAnsi" w:hAnsiTheme="minorHAnsi" w:cstheme="minorHAnsi"/>
          <w:sz w:val="22"/>
          <w:szCs w:val="22"/>
        </w:rPr>
      </w:pPr>
      <w:r>
        <w:rPr>
          <w:rFonts w:asciiTheme="minorHAnsi" w:hAnsiTheme="minorHAnsi" w:cstheme="minorHAnsi"/>
          <w:sz w:val="22"/>
          <w:szCs w:val="22"/>
        </w:rPr>
        <w:t>Action points</w:t>
      </w:r>
      <w:r w:rsidRPr="0073324A">
        <w:rPr>
          <w:rFonts w:asciiTheme="minorHAnsi" w:hAnsiTheme="minorHAnsi" w:cstheme="minorHAnsi"/>
          <w:sz w:val="22"/>
          <w:szCs w:val="22"/>
        </w:rPr>
        <w:t xml:space="preserve"> are taken </w:t>
      </w:r>
      <w:r>
        <w:rPr>
          <w:rFonts w:asciiTheme="minorHAnsi" w:hAnsiTheme="minorHAnsi" w:cstheme="minorHAnsi"/>
          <w:sz w:val="22"/>
          <w:szCs w:val="22"/>
        </w:rPr>
        <w:t>at</w:t>
      </w:r>
      <w:r w:rsidRPr="0073324A">
        <w:rPr>
          <w:rFonts w:asciiTheme="minorHAnsi" w:hAnsiTheme="minorHAnsi" w:cstheme="minorHAnsi"/>
          <w:sz w:val="22"/>
          <w:szCs w:val="22"/>
        </w:rPr>
        <w:t xml:space="preserve"> the meeting these are distributed</w:t>
      </w:r>
      <w:r>
        <w:rPr>
          <w:rFonts w:asciiTheme="minorHAnsi" w:hAnsiTheme="minorHAnsi" w:cstheme="minorHAnsi"/>
          <w:sz w:val="22"/>
          <w:szCs w:val="22"/>
        </w:rPr>
        <w:t xml:space="preserve"> to the attendees.</w:t>
      </w:r>
    </w:p>
    <w:p w:rsidR="00282575" w:rsidRDefault="00282575" w:rsidP="00967BC1">
      <w:pPr>
        <w:spacing w:after="0"/>
      </w:pPr>
    </w:p>
    <w:p w:rsidR="006A6A4F" w:rsidRDefault="006A6A4F" w:rsidP="00C24741">
      <w:pPr>
        <w:pStyle w:val="Heading5"/>
      </w:pPr>
      <w:r w:rsidRPr="00C07840">
        <w:t>Haematology Finance Meeting</w:t>
      </w:r>
    </w:p>
    <w:p w:rsidR="006A6A4F" w:rsidRDefault="006A6A4F" w:rsidP="006A6A4F">
      <w:pPr>
        <w:spacing w:after="0"/>
      </w:pPr>
    </w:p>
    <w:p w:rsidR="006A6A4F" w:rsidRDefault="006A6A4F" w:rsidP="006A6A4F">
      <w:pPr>
        <w:spacing w:after="0"/>
        <w:ind w:left="426"/>
        <w:jc w:val="both"/>
        <w:rPr>
          <w:rFonts w:asciiTheme="minorHAnsi" w:hAnsiTheme="minorHAnsi" w:cstheme="minorHAnsi"/>
          <w:sz w:val="22"/>
          <w:szCs w:val="22"/>
        </w:rPr>
      </w:pPr>
      <w:r>
        <w:rPr>
          <w:rFonts w:asciiTheme="minorHAnsi" w:hAnsiTheme="minorHAnsi" w:cstheme="minorHAnsi"/>
          <w:sz w:val="22"/>
          <w:szCs w:val="22"/>
        </w:rPr>
        <w:t xml:space="preserve">These </w:t>
      </w:r>
      <w:r w:rsidRPr="0073324A">
        <w:rPr>
          <w:rFonts w:asciiTheme="minorHAnsi" w:hAnsiTheme="minorHAnsi" w:cstheme="minorHAnsi"/>
          <w:sz w:val="22"/>
          <w:szCs w:val="22"/>
        </w:rPr>
        <w:t xml:space="preserve">Meetings are held </w:t>
      </w:r>
      <w:r>
        <w:rPr>
          <w:rFonts w:asciiTheme="minorHAnsi" w:hAnsiTheme="minorHAnsi" w:cstheme="minorHAnsi"/>
          <w:sz w:val="22"/>
          <w:szCs w:val="22"/>
        </w:rPr>
        <w:t xml:space="preserve">bi-monthly and are attended by the </w:t>
      </w:r>
      <w:r w:rsidR="00DC7001">
        <w:rPr>
          <w:rFonts w:asciiTheme="minorHAnsi" w:hAnsiTheme="minorHAnsi" w:cstheme="minorHAnsi"/>
          <w:sz w:val="22"/>
          <w:szCs w:val="22"/>
        </w:rPr>
        <w:t>CSM</w:t>
      </w:r>
      <w:r>
        <w:rPr>
          <w:rFonts w:asciiTheme="minorHAnsi" w:hAnsiTheme="minorHAnsi" w:cstheme="minorHAnsi"/>
          <w:sz w:val="22"/>
          <w:szCs w:val="22"/>
        </w:rPr>
        <w:t>, all Haematology TSMs and Senior Management Accountant.</w:t>
      </w:r>
    </w:p>
    <w:p w:rsidR="006A6A4F" w:rsidRDefault="006A6A4F" w:rsidP="006A6A4F">
      <w:pPr>
        <w:spacing w:after="0"/>
        <w:ind w:left="426"/>
        <w:jc w:val="both"/>
        <w:rPr>
          <w:rFonts w:asciiTheme="minorHAnsi" w:hAnsiTheme="minorHAnsi" w:cstheme="minorHAnsi"/>
          <w:sz w:val="22"/>
          <w:szCs w:val="22"/>
        </w:rPr>
      </w:pPr>
      <w:r>
        <w:rPr>
          <w:rFonts w:asciiTheme="minorHAnsi" w:hAnsiTheme="minorHAnsi" w:cstheme="minorHAnsi"/>
          <w:sz w:val="22"/>
          <w:szCs w:val="22"/>
        </w:rPr>
        <w:t>During the meetings</w:t>
      </w:r>
    </w:p>
    <w:p w:rsidR="006A6A4F" w:rsidRDefault="006A6A4F" w:rsidP="006A6A4F">
      <w:pPr>
        <w:spacing w:after="0"/>
        <w:ind w:left="426"/>
        <w:jc w:val="both"/>
        <w:rPr>
          <w:rFonts w:asciiTheme="minorHAnsi" w:hAnsiTheme="minorHAnsi" w:cstheme="minorHAnsi"/>
          <w:sz w:val="22"/>
          <w:szCs w:val="22"/>
        </w:rPr>
      </w:pPr>
    </w:p>
    <w:p w:rsidR="006A6A4F" w:rsidRDefault="006A6A4F" w:rsidP="00203BEF">
      <w:pPr>
        <w:pStyle w:val="ListParagraph"/>
        <w:numPr>
          <w:ilvl w:val="0"/>
          <w:numId w:val="51"/>
        </w:numPr>
        <w:spacing w:after="0"/>
        <w:jc w:val="both"/>
        <w:rPr>
          <w:rFonts w:asciiTheme="minorHAnsi" w:hAnsiTheme="minorHAnsi" w:cstheme="minorHAnsi"/>
          <w:sz w:val="22"/>
          <w:szCs w:val="22"/>
        </w:rPr>
      </w:pPr>
      <w:r>
        <w:rPr>
          <w:rFonts w:asciiTheme="minorHAnsi" w:hAnsiTheme="minorHAnsi" w:cstheme="minorHAnsi"/>
          <w:sz w:val="22"/>
          <w:szCs w:val="22"/>
        </w:rPr>
        <w:t>Financial reports are scrutinised.</w:t>
      </w:r>
    </w:p>
    <w:p w:rsidR="006A6A4F" w:rsidRDefault="006A6A4F" w:rsidP="00203BEF">
      <w:pPr>
        <w:pStyle w:val="ListParagraph"/>
        <w:numPr>
          <w:ilvl w:val="0"/>
          <w:numId w:val="51"/>
        </w:numPr>
        <w:spacing w:after="0"/>
        <w:jc w:val="both"/>
        <w:rPr>
          <w:rFonts w:asciiTheme="minorHAnsi" w:hAnsiTheme="minorHAnsi" w:cstheme="minorHAnsi"/>
          <w:sz w:val="22"/>
          <w:szCs w:val="22"/>
        </w:rPr>
      </w:pPr>
      <w:r>
        <w:rPr>
          <w:rFonts w:asciiTheme="minorHAnsi" w:hAnsiTheme="minorHAnsi" w:cstheme="minorHAnsi"/>
          <w:sz w:val="22"/>
          <w:szCs w:val="22"/>
        </w:rPr>
        <w:t>Decisions are made on budget allocation.</w:t>
      </w:r>
    </w:p>
    <w:p w:rsidR="006A6A4F" w:rsidRDefault="006A6A4F" w:rsidP="006A6A4F">
      <w:pPr>
        <w:pStyle w:val="ListParagraph"/>
        <w:spacing w:after="0"/>
        <w:ind w:left="1146"/>
        <w:jc w:val="both"/>
        <w:rPr>
          <w:rFonts w:asciiTheme="minorHAnsi" w:hAnsiTheme="minorHAnsi" w:cstheme="minorHAnsi"/>
          <w:sz w:val="22"/>
          <w:szCs w:val="22"/>
        </w:rPr>
      </w:pPr>
    </w:p>
    <w:p w:rsidR="006A6A4F" w:rsidRDefault="006A6A4F" w:rsidP="006A6A4F">
      <w:pPr>
        <w:spacing w:after="0"/>
        <w:ind w:left="426"/>
        <w:jc w:val="both"/>
        <w:rPr>
          <w:rFonts w:asciiTheme="minorHAnsi" w:hAnsiTheme="minorHAnsi" w:cstheme="minorHAnsi"/>
          <w:sz w:val="22"/>
          <w:szCs w:val="22"/>
        </w:rPr>
      </w:pPr>
      <w:r>
        <w:rPr>
          <w:rFonts w:asciiTheme="minorHAnsi" w:hAnsiTheme="minorHAnsi" w:cstheme="minorHAnsi"/>
          <w:sz w:val="22"/>
          <w:szCs w:val="22"/>
        </w:rPr>
        <w:t>Action points</w:t>
      </w:r>
      <w:r w:rsidRPr="0073324A">
        <w:rPr>
          <w:rFonts w:asciiTheme="minorHAnsi" w:hAnsiTheme="minorHAnsi" w:cstheme="minorHAnsi"/>
          <w:sz w:val="22"/>
          <w:szCs w:val="22"/>
        </w:rPr>
        <w:t xml:space="preserve"> are taken </w:t>
      </w:r>
      <w:r>
        <w:rPr>
          <w:rFonts w:asciiTheme="minorHAnsi" w:hAnsiTheme="minorHAnsi" w:cstheme="minorHAnsi"/>
          <w:sz w:val="22"/>
          <w:szCs w:val="22"/>
        </w:rPr>
        <w:t>at</w:t>
      </w:r>
      <w:r w:rsidRPr="0073324A">
        <w:rPr>
          <w:rFonts w:asciiTheme="minorHAnsi" w:hAnsiTheme="minorHAnsi" w:cstheme="minorHAnsi"/>
          <w:sz w:val="22"/>
          <w:szCs w:val="22"/>
        </w:rPr>
        <w:t xml:space="preserve"> the meeting these are distributed</w:t>
      </w:r>
      <w:r>
        <w:rPr>
          <w:rFonts w:asciiTheme="minorHAnsi" w:hAnsiTheme="minorHAnsi" w:cstheme="minorHAnsi"/>
          <w:sz w:val="22"/>
          <w:szCs w:val="22"/>
        </w:rPr>
        <w:t xml:space="preserve"> to the attendees.</w:t>
      </w:r>
    </w:p>
    <w:p w:rsidR="006A6A4F" w:rsidRPr="009508BA" w:rsidRDefault="006A6A4F" w:rsidP="00967BC1">
      <w:pPr>
        <w:spacing w:after="0"/>
        <w:rPr>
          <w:b/>
          <w:sz w:val="22"/>
          <w:szCs w:val="22"/>
        </w:rPr>
      </w:pPr>
    </w:p>
    <w:p w:rsidR="00845E2A" w:rsidRPr="00EA7C50" w:rsidRDefault="00845E2A" w:rsidP="00EA7C50">
      <w:pPr>
        <w:pStyle w:val="Heading2"/>
        <w:rPr>
          <w:rStyle w:val="Heading2Char"/>
          <w:b/>
        </w:rPr>
      </w:pPr>
      <w:bookmarkStart w:id="72" w:name="_Toc181370385"/>
      <w:r w:rsidRPr="00EA7C50">
        <w:rPr>
          <w:rStyle w:val="Heading2Char"/>
          <w:b/>
        </w:rPr>
        <w:t>Quality Manager</w:t>
      </w:r>
      <w:r w:rsidR="0060319C" w:rsidRPr="00EA7C50">
        <w:rPr>
          <w:rStyle w:val="Heading2Char"/>
          <w:b/>
        </w:rPr>
        <w:t xml:space="preserve"> </w:t>
      </w:r>
      <w:r w:rsidR="00F250B4">
        <w:rPr>
          <w:rStyle w:val="Heading2Char"/>
          <w:b/>
          <w:color w:val="FF0000"/>
        </w:rPr>
        <w:t>(5.4.2</w:t>
      </w:r>
      <w:r w:rsidR="0060319C" w:rsidRPr="00EA7C50">
        <w:rPr>
          <w:rStyle w:val="Heading2Char"/>
          <w:b/>
          <w:color w:val="FF0000"/>
        </w:rPr>
        <w:t>)</w:t>
      </w:r>
      <w:bookmarkEnd w:id="72"/>
    </w:p>
    <w:p w:rsidR="00AD3B71" w:rsidRPr="009508BA" w:rsidRDefault="00AD3B71" w:rsidP="00967BC1">
      <w:pPr>
        <w:spacing w:after="0"/>
        <w:rPr>
          <w:sz w:val="22"/>
          <w:szCs w:val="22"/>
        </w:rPr>
      </w:pPr>
    </w:p>
    <w:p w:rsidR="00AD3B71" w:rsidRPr="00AD3B71" w:rsidRDefault="00AD3B71" w:rsidP="00967BC1">
      <w:pPr>
        <w:pStyle w:val="CPA"/>
        <w:spacing w:before="0" w:after="0"/>
        <w:ind w:left="360"/>
        <w:rPr>
          <w:rFonts w:asciiTheme="minorHAnsi" w:hAnsiTheme="minorHAnsi" w:cstheme="minorHAnsi"/>
          <w:b w:val="0"/>
          <w:bCs w:val="0"/>
        </w:rPr>
      </w:pPr>
      <w:r w:rsidRPr="00AD3B71">
        <w:rPr>
          <w:rFonts w:asciiTheme="minorHAnsi" w:hAnsiTheme="minorHAnsi" w:cstheme="minorHAnsi"/>
          <w:b w:val="0"/>
          <w:bCs w:val="0"/>
        </w:rPr>
        <w:t xml:space="preserve">The Quality Manager has </w:t>
      </w:r>
      <w:r w:rsidR="003F5E4D">
        <w:rPr>
          <w:rFonts w:asciiTheme="minorHAnsi" w:hAnsiTheme="minorHAnsi" w:cstheme="minorHAnsi"/>
          <w:b w:val="0"/>
          <w:bCs w:val="0"/>
        </w:rPr>
        <w:t xml:space="preserve">the </w:t>
      </w:r>
      <w:r w:rsidRPr="00AD3B71">
        <w:rPr>
          <w:rFonts w:asciiTheme="minorHAnsi" w:hAnsiTheme="minorHAnsi" w:cstheme="minorHAnsi"/>
          <w:b w:val="0"/>
          <w:bCs w:val="0"/>
        </w:rPr>
        <w:t>delegated responsibility and authority to:</w:t>
      </w:r>
    </w:p>
    <w:p w:rsidR="00AD3B71" w:rsidRPr="00AD3B71" w:rsidRDefault="00AD3B71" w:rsidP="00967BC1">
      <w:pPr>
        <w:pStyle w:val="CPA"/>
        <w:spacing w:before="0" w:after="0"/>
        <w:ind w:left="360"/>
        <w:rPr>
          <w:rFonts w:asciiTheme="minorHAnsi" w:hAnsiTheme="minorHAnsi" w:cstheme="minorHAnsi"/>
          <w:b w:val="0"/>
          <w:bCs w:val="0"/>
        </w:rPr>
      </w:pPr>
    </w:p>
    <w:p w:rsidR="00AD3B71" w:rsidRPr="007C033A" w:rsidRDefault="00AD3B71" w:rsidP="00203BEF">
      <w:pPr>
        <w:pStyle w:val="ListParagraph"/>
        <w:numPr>
          <w:ilvl w:val="0"/>
          <w:numId w:val="54"/>
        </w:numPr>
        <w:autoSpaceDE w:val="0"/>
        <w:autoSpaceDN w:val="0"/>
        <w:adjustRightInd w:val="0"/>
        <w:spacing w:after="0"/>
        <w:jc w:val="both"/>
        <w:rPr>
          <w:rFonts w:asciiTheme="minorHAnsi" w:hAnsiTheme="minorHAnsi" w:cstheme="minorHAnsi"/>
          <w:sz w:val="22"/>
          <w:szCs w:val="22"/>
          <w:lang w:eastAsia="en-GB"/>
        </w:rPr>
      </w:pPr>
      <w:r w:rsidRPr="007C033A">
        <w:rPr>
          <w:rFonts w:asciiTheme="minorHAnsi" w:hAnsiTheme="minorHAnsi" w:cstheme="minorHAnsi"/>
          <w:sz w:val="22"/>
          <w:szCs w:val="22"/>
          <w:lang w:eastAsia="en-GB"/>
        </w:rPr>
        <w:t>Ensur</w:t>
      </w:r>
      <w:r w:rsidR="003F5E4D" w:rsidRPr="007C033A">
        <w:rPr>
          <w:rFonts w:asciiTheme="minorHAnsi" w:hAnsiTheme="minorHAnsi" w:cstheme="minorHAnsi"/>
          <w:sz w:val="22"/>
          <w:szCs w:val="22"/>
          <w:lang w:eastAsia="en-GB"/>
        </w:rPr>
        <w:t>e</w:t>
      </w:r>
      <w:r w:rsidRPr="007C033A">
        <w:rPr>
          <w:rFonts w:asciiTheme="minorHAnsi" w:hAnsiTheme="minorHAnsi" w:cstheme="minorHAnsi"/>
          <w:sz w:val="22"/>
          <w:szCs w:val="22"/>
          <w:lang w:eastAsia="en-GB"/>
        </w:rPr>
        <w:t xml:space="preserve"> that processes needed for the Quality Management System are establish</w:t>
      </w:r>
      <w:r w:rsidR="003F5E4D" w:rsidRPr="007C033A">
        <w:rPr>
          <w:rFonts w:asciiTheme="minorHAnsi" w:hAnsiTheme="minorHAnsi" w:cstheme="minorHAnsi"/>
          <w:sz w:val="22"/>
          <w:szCs w:val="22"/>
          <w:lang w:eastAsia="en-GB"/>
        </w:rPr>
        <w:t xml:space="preserve">ed, implemented, </w:t>
      </w:r>
      <w:r w:rsidR="007C033A" w:rsidRPr="007C033A">
        <w:rPr>
          <w:rFonts w:asciiTheme="minorHAnsi" w:hAnsiTheme="minorHAnsi" w:cstheme="minorHAnsi"/>
          <w:sz w:val="22"/>
          <w:szCs w:val="22"/>
          <w:lang w:eastAsia="en-GB"/>
        </w:rPr>
        <w:t xml:space="preserve">improved </w:t>
      </w:r>
      <w:r w:rsidR="003F5E4D" w:rsidRPr="007C033A">
        <w:rPr>
          <w:rFonts w:asciiTheme="minorHAnsi" w:hAnsiTheme="minorHAnsi" w:cstheme="minorHAnsi"/>
          <w:sz w:val="22"/>
          <w:szCs w:val="22"/>
          <w:lang w:eastAsia="en-GB"/>
        </w:rPr>
        <w:t>and maintained.</w:t>
      </w:r>
    </w:p>
    <w:p w:rsidR="00AD3B71" w:rsidRPr="007C033A" w:rsidRDefault="003F5E4D" w:rsidP="00203BEF">
      <w:pPr>
        <w:pStyle w:val="ListParagraph"/>
        <w:numPr>
          <w:ilvl w:val="0"/>
          <w:numId w:val="54"/>
        </w:numPr>
        <w:autoSpaceDE w:val="0"/>
        <w:autoSpaceDN w:val="0"/>
        <w:adjustRightInd w:val="0"/>
        <w:spacing w:after="0"/>
        <w:jc w:val="both"/>
        <w:rPr>
          <w:rFonts w:asciiTheme="minorHAnsi" w:hAnsiTheme="minorHAnsi" w:cstheme="minorHAnsi"/>
          <w:sz w:val="22"/>
          <w:szCs w:val="22"/>
          <w:lang w:eastAsia="en-GB"/>
        </w:rPr>
      </w:pPr>
      <w:r w:rsidRPr="007C033A">
        <w:rPr>
          <w:rFonts w:asciiTheme="minorHAnsi" w:hAnsiTheme="minorHAnsi" w:cstheme="minorHAnsi"/>
          <w:sz w:val="22"/>
          <w:szCs w:val="22"/>
          <w:lang w:eastAsia="en-GB"/>
        </w:rPr>
        <w:t>R</w:t>
      </w:r>
      <w:r w:rsidR="007C033A" w:rsidRPr="007C033A">
        <w:rPr>
          <w:rFonts w:asciiTheme="minorHAnsi" w:hAnsiTheme="minorHAnsi" w:cstheme="minorHAnsi"/>
          <w:sz w:val="22"/>
          <w:szCs w:val="22"/>
          <w:lang w:eastAsia="en-GB"/>
        </w:rPr>
        <w:t>eport to laboratory management</w:t>
      </w:r>
      <w:r w:rsidR="00AD3B71" w:rsidRPr="007C033A">
        <w:rPr>
          <w:rFonts w:asciiTheme="minorHAnsi" w:hAnsiTheme="minorHAnsi" w:cstheme="minorHAnsi"/>
          <w:sz w:val="22"/>
          <w:szCs w:val="22"/>
          <w:lang w:eastAsia="en-GB"/>
        </w:rPr>
        <w:t xml:space="preserve"> on the performance of the quality management syst</w:t>
      </w:r>
      <w:r w:rsidRPr="007C033A">
        <w:rPr>
          <w:rFonts w:asciiTheme="minorHAnsi" w:hAnsiTheme="minorHAnsi" w:cstheme="minorHAnsi"/>
          <w:sz w:val="22"/>
          <w:szCs w:val="22"/>
          <w:lang w:eastAsia="en-GB"/>
        </w:rPr>
        <w:t>em and any need for improvement.</w:t>
      </w:r>
    </w:p>
    <w:p w:rsidR="007C033A" w:rsidRPr="007C033A" w:rsidRDefault="007C033A" w:rsidP="00203BEF">
      <w:pPr>
        <w:pStyle w:val="ListParagraph"/>
        <w:numPr>
          <w:ilvl w:val="0"/>
          <w:numId w:val="54"/>
        </w:numPr>
        <w:autoSpaceDE w:val="0"/>
        <w:autoSpaceDN w:val="0"/>
        <w:adjustRightInd w:val="0"/>
        <w:spacing w:after="0"/>
        <w:rPr>
          <w:rFonts w:asciiTheme="minorHAnsi" w:hAnsiTheme="minorHAnsi" w:cstheme="minorHAnsi"/>
          <w:sz w:val="22"/>
          <w:szCs w:val="22"/>
          <w:lang w:eastAsia="en-GB"/>
        </w:rPr>
      </w:pPr>
      <w:r w:rsidRPr="007C033A">
        <w:rPr>
          <w:rFonts w:asciiTheme="minorHAnsi" w:hAnsiTheme="minorHAnsi" w:cstheme="minorHAnsi"/>
          <w:sz w:val="22"/>
          <w:szCs w:val="22"/>
          <w:lang w:eastAsia="en-GB"/>
        </w:rPr>
        <w:t>Report to laboratory management on deviations from the management system or from the procedures for performing laboratory activities</w:t>
      </w:r>
    </w:p>
    <w:p w:rsidR="007C033A" w:rsidRPr="007C033A" w:rsidRDefault="007C033A" w:rsidP="00203BEF">
      <w:pPr>
        <w:pStyle w:val="ListParagraph"/>
        <w:numPr>
          <w:ilvl w:val="0"/>
          <w:numId w:val="54"/>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I</w:t>
      </w:r>
      <w:r w:rsidRPr="007C033A">
        <w:rPr>
          <w:rFonts w:asciiTheme="minorHAnsi" w:hAnsiTheme="minorHAnsi" w:cstheme="minorHAnsi"/>
          <w:sz w:val="22"/>
          <w:szCs w:val="22"/>
          <w:lang w:eastAsia="en-GB"/>
        </w:rPr>
        <w:t>nitiate actions to prev</w:t>
      </w:r>
      <w:r>
        <w:rPr>
          <w:rFonts w:asciiTheme="minorHAnsi" w:hAnsiTheme="minorHAnsi" w:cstheme="minorHAnsi"/>
          <w:sz w:val="22"/>
          <w:szCs w:val="22"/>
          <w:lang w:eastAsia="en-GB"/>
        </w:rPr>
        <w:t>ent or minimize deviations</w:t>
      </w:r>
      <w:r w:rsidRPr="007C033A">
        <w:rPr>
          <w:rFonts w:asciiTheme="minorHAnsi" w:hAnsiTheme="minorHAnsi" w:cstheme="minorHAnsi"/>
          <w:sz w:val="22"/>
          <w:szCs w:val="22"/>
          <w:lang w:eastAsia="en-GB"/>
        </w:rPr>
        <w:t xml:space="preserve"> from the management system or from the procedures for performing laboratory activities</w:t>
      </w:r>
      <w:r>
        <w:rPr>
          <w:rFonts w:asciiTheme="minorHAnsi" w:hAnsiTheme="minorHAnsi" w:cstheme="minorHAnsi"/>
          <w:sz w:val="22"/>
          <w:szCs w:val="22"/>
          <w:lang w:eastAsia="en-GB"/>
        </w:rPr>
        <w:t>.</w:t>
      </w:r>
    </w:p>
    <w:p w:rsidR="00D57BEA" w:rsidRPr="007C033A" w:rsidRDefault="00AD3B71" w:rsidP="00203BEF">
      <w:pPr>
        <w:pStyle w:val="ListParagraph"/>
        <w:numPr>
          <w:ilvl w:val="0"/>
          <w:numId w:val="54"/>
        </w:numPr>
        <w:autoSpaceDE w:val="0"/>
        <w:autoSpaceDN w:val="0"/>
        <w:adjustRightInd w:val="0"/>
        <w:spacing w:after="0"/>
        <w:jc w:val="both"/>
        <w:rPr>
          <w:rFonts w:asciiTheme="minorHAnsi" w:hAnsiTheme="minorHAnsi" w:cstheme="minorHAnsi"/>
          <w:sz w:val="22"/>
          <w:szCs w:val="22"/>
          <w:lang w:eastAsia="en-GB"/>
        </w:rPr>
      </w:pPr>
      <w:r w:rsidRPr="007C033A">
        <w:rPr>
          <w:rFonts w:asciiTheme="minorHAnsi" w:hAnsiTheme="minorHAnsi" w:cstheme="minorHAnsi"/>
          <w:sz w:val="22"/>
          <w:szCs w:val="22"/>
          <w:lang w:eastAsia="en-GB"/>
        </w:rPr>
        <w:t>Ensur</w:t>
      </w:r>
      <w:r w:rsidR="003F5E4D" w:rsidRPr="007C033A">
        <w:rPr>
          <w:rFonts w:asciiTheme="minorHAnsi" w:hAnsiTheme="minorHAnsi" w:cstheme="minorHAnsi"/>
          <w:sz w:val="22"/>
          <w:szCs w:val="22"/>
          <w:lang w:eastAsia="en-GB"/>
        </w:rPr>
        <w:t xml:space="preserve">e </w:t>
      </w:r>
      <w:r w:rsidRPr="007C033A">
        <w:rPr>
          <w:rFonts w:asciiTheme="minorHAnsi" w:hAnsiTheme="minorHAnsi" w:cstheme="minorHAnsi"/>
          <w:sz w:val="22"/>
          <w:szCs w:val="22"/>
          <w:lang w:eastAsia="en-GB"/>
        </w:rPr>
        <w:t>the pro</w:t>
      </w:r>
      <w:r w:rsidR="002C32D6" w:rsidRPr="007C033A">
        <w:rPr>
          <w:rFonts w:asciiTheme="minorHAnsi" w:hAnsiTheme="minorHAnsi" w:cstheme="minorHAnsi"/>
          <w:sz w:val="22"/>
          <w:szCs w:val="22"/>
          <w:lang w:eastAsia="en-GB"/>
        </w:rPr>
        <w:t xml:space="preserve">motion of awareness of </w:t>
      </w:r>
      <w:r w:rsidR="00F250B4" w:rsidRPr="007C033A">
        <w:rPr>
          <w:rFonts w:asciiTheme="minorHAnsi" w:hAnsiTheme="minorHAnsi" w:cstheme="minorHAnsi"/>
          <w:sz w:val="22"/>
          <w:szCs w:val="22"/>
          <w:lang w:eastAsia="en-GB"/>
        </w:rPr>
        <w:t xml:space="preserve">patients and </w:t>
      </w:r>
      <w:r w:rsidR="00C24741" w:rsidRPr="007C033A">
        <w:rPr>
          <w:rFonts w:asciiTheme="minorHAnsi" w:hAnsiTheme="minorHAnsi" w:cstheme="minorHAnsi"/>
          <w:sz w:val="22"/>
          <w:szCs w:val="22"/>
          <w:lang w:eastAsia="en-GB"/>
        </w:rPr>
        <w:t>users’</w:t>
      </w:r>
      <w:r w:rsidRPr="007C033A">
        <w:rPr>
          <w:rFonts w:asciiTheme="minorHAnsi" w:hAnsiTheme="minorHAnsi" w:cstheme="minorHAnsi"/>
          <w:sz w:val="22"/>
          <w:szCs w:val="22"/>
          <w:lang w:eastAsia="en-GB"/>
        </w:rPr>
        <w:t xml:space="preserve"> needs and requirements throughout the laboratory. </w:t>
      </w:r>
    </w:p>
    <w:p w:rsidR="00941C6E" w:rsidRDefault="00941C6E" w:rsidP="00967BC1">
      <w:pPr>
        <w:autoSpaceDE w:val="0"/>
        <w:autoSpaceDN w:val="0"/>
        <w:adjustRightInd w:val="0"/>
        <w:spacing w:after="0"/>
        <w:jc w:val="both"/>
        <w:rPr>
          <w:sz w:val="22"/>
          <w:szCs w:val="22"/>
        </w:rPr>
      </w:pPr>
    </w:p>
    <w:p w:rsidR="000B0BA9" w:rsidRDefault="000B0BA9" w:rsidP="000B0BA9">
      <w:pPr>
        <w:pStyle w:val="Heading2"/>
      </w:pPr>
      <w:bookmarkStart w:id="73" w:name="_Toc181370386"/>
      <w:r>
        <w:t>Contingency Planning and emergency Preparedness</w:t>
      </w:r>
      <w:r w:rsidR="00A34593">
        <w:t xml:space="preserve"> </w:t>
      </w:r>
      <w:r w:rsidR="00A34593" w:rsidRPr="00A34593">
        <w:rPr>
          <w:color w:val="FF0000"/>
        </w:rPr>
        <w:t>(7.8)</w:t>
      </w:r>
      <w:bookmarkEnd w:id="73"/>
    </w:p>
    <w:p w:rsidR="000B0BA9" w:rsidRDefault="000B0BA9" w:rsidP="00A34593">
      <w:pPr>
        <w:spacing w:after="0"/>
        <w:rPr>
          <w:lang w:eastAsia="en-GB"/>
        </w:rPr>
      </w:pPr>
    </w:p>
    <w:p w:rsidR="000B0BA9" w:rsidRDefault="00A34593" w:rsidP="00A34593">
      <w:pPr>
        <w:autoSpaceDE w:val="0"/>
        <w:autoSpaceDN w:val="0"/>
        <w:adjustRightInd w:val="0"/>
        <w:spacing w:after="0"/>
        <w:ind w:left="357"/>
        <w:jc w:val="both"/>
        <w:rPr>
          <w:lang w:eastAsia="en-GB"/>
        </w:rPr>
      </w:pPr>
      <w:r>
        <w:rPr>
          <w:rFonts w:asciiTheme="minorHAnsi" w:hAnsiTheme="minorHAnsi" w:cstheme="minorHAnsi"/>
          <w:sz w:val="22"/>
          <w:szCs w:val="22"/>
          <w:lang w:eastAsia="en-GB"/>
        </w:rPr>
        <w:t xml:space="preserve">The department has </w:t>
      </w:r>
      <w:r w:rsidR="000B0BA9" w:rsidRPr="006E3A4D">
        <w:rPr>
          <w:rFonts w:asciiTheme="minorHAnsi" w:hAnsiTheme="minorHAnsi" w:cstheme="minorHAnsi"/>
          <w:sz w:val="22"/>
          <w:szCs w:val="22"/>
          <w:lang w:eastAsia="en-GB"/>
        </w:rPr>
        <w:t>documented procedure</w:t>
      </w:r>
      <w:r>
        <w:rPr>
          <w:rFonts w:asciiTheme="minorHAnsi" w:hAnsiTheme="minorHAnsi" w:cstheme="minorHAnsi"/>
          <w:sz w:val="22"/>
          <w:szCs w:val="22"/>
          <w:lang w:eastAsia="en-GB"/>
        </w:rPr>
        <w:t>s</w:t>
      </w:r>
      <w:r w:rsidR="000B0BA9" w:rsidRPr="006E3A4D">
        <w:rPr>
          <w:rFonts w:asciiTheme="minorHAnsi" w:hAnsiTheme="minorHAnsi" w:cstheme="minorHAnsi"/>
          <w:sz w:val="22"/>
          <w:szCs w:val="22"/>
          <w:lang w:eastAsia="en-GB"/>
        </w:rPr>
        <w:t xml:space="preserve"> </w:t>
      </w:r>
      <w:r w:rsidR="000B0BA9" w:rsidRPr="00A34593">
        <w:rPr>
          <w:rFonts w:asciiTheme="minorHAnsi" w:hAnsiTheme="minorHAnsi" w:cstheme="minorHAnsi"/>
          <w:color w:val="00B050"/>
          <w:sz w:val="22"/>
          <w:szCs w:val="22"/>
          <w:lang w:eastAsia="en-GB"/>
        </w:rPr>
        <w:t>[LAP-ALL-ALL-033]</w:t>
      </w:r>
      <w:r w:rsidR="000B0BA9" w:rsidRPr="00A34593">
        <w:rPr>
          <w:color w:val="00B050"/>
        </w:rPr>
        <w:t xml:space="preserve"> [</w:t>
      </w:r>
      <w:r w:rsidR="000B0BA9" w:rsidRPr="00A34593">
        <w:rPr>
          <w:rFonts w:asciiTheme="minorHAnsi" w:hAnsiTheme="minorHAnsi" w:cstheme="minorHAnsi"/>
          <w:color w:val="00B050"/>
          <w:sz w:val="22"/>
          <w:szCs w:val="22"/>
          <w:lang w:eastAsia="en-GB"/>
        </w:rPr>
        <w:t>ECD-ALL-POL-038]</w:t>
      </w:r>
      <w:r w:rsidRPr="00A34593">
        <w:rPr>
          <w:color w:val="00B050"/>
        </w:rPr>
        <w:t xml:space="preserve"> [</w:t>
      </w:r>
      <w:r w:rsidRPr="00A34593">
        <w:rPr>
          <w:rFonts w:asciiTheme="minorHAnsi" w:hAnsiTheme="minorHAnsi" w:cstheme="minorHAnsi"/>
          <w:color w:val="00B050"/>
          <w:sz w:val="22"/>
          <w:szCs w:val="22"/>
          <w:lang w:eastAsia="en-GB"/>
        </w:rPr>
        <w:t>MAI-ALL-ALL-131]</w:t>
      </w:r>
      <w:r w:rsidR="000B0BA9" w:rsidRPr="00A34593">
        <w:rPr>
          <w:rFonts w:asciiTheme="minorHAnsi" w:hAnsiTheme="minorHAnsi" w:cstheme="minorHAnsi"/>
          <w:color w:val="00B050"/>
          <w:sz w:val="22"/>
          <w:szCs w:val="22"/>
          <w:lang w:eastAsia="en-GB"/>
        </w:rPr>
        <w:t xml:space="preserve"> </w:t>
      </w:r>
      <w:r w:rsidR="000B0BA9" w:rsidRPr="006E3A4D">
        <w:rPr>
          <w:rFonts w:asciiTheme="minorHAnsi" w:hAnsiTheme="minorHAnsi" w:cstheme="minorHAnsi"/>
          <w:sz w:val="22"/>
          <w:szCs w:val="22"/>
          <w:lang w:eastAsia="en-GB"/>
        </w:rPr>
        <w:t xml:space="preserve">to ensure the </w:t>
      </w:r>
      <w:r w:rsidR="000B0BA9">
        <w:rPr>
          <w:rFonts w:asciiTheme="minorHAnsi" w:hAnsiTheme="minorHAnsi" w:cstheme="minorHAnsi"/>
          <w:sz w:val="22"/>
          <w:szCs w:val="22"/>
          <w:lang w:eastAsia="en-GB"/>
        </w:rPr>
        <w:t>continuation of the service</w:t>
      </w:r>
      <w:r w:rsidR="000B0BA9" w:rsidRPr="006E3A4D">
        <w:rPr>
          <w:rFonts w:asciiTheme="minorHAnsi" w:hAnsiTheme="minorHAnsi" w:cstheme="minorHAnsi"/>
          <w:sz w:val="22"/>
          <w:szCs w:val="22"/>
          <w:lang w:eastAsia="en-GB"/>
        </w:rPr>
        <w:t xml:space="preserve"> is maintained at all times</w:t>
      </w:r>
      <w:r w:rsidR="000B0BA9">
        <w:rPr>
          <w:rFonts w:asciiTheme="minorHAnsi" w:hAnsiTheme="minorHAnsi" w:cstheme="minorHAnsi"/>
          <w:sz w:val="22"/>
          <w:szCs w:val="22"/>
          <w:lang w:eastAsia="en-GB"/>
        </w:rPr>
        <w:t>.</w:t>
      </w:r>
    </w:p>
    <w:p w:rsidR="000B0BA9" w:rsidRDefault="000B0BA9" w:rsidP="000B0BA9">
      <w:pPr>
        <w:rPr>
          <w:lang w:eastAsia="en-GB"/>
        </w:rPr>
      </w:pPr>
    </w:p>
    <w:p w:rsidR="000B0BA9" w:rsidRPr="009508BA" w:rsidRDefault="000B0BA9" w:rsidP="00967BC1">
      <w:pPr>
        <w:autoSpaceDE w:val="0"/>
        <w:autoSpaceDN w:val="0"/>
        <w:adjustRightInd w:val="0"/>
        <w:spacing w:after="0"/>
        <w:jc w:val="both"/>
        <w:rPr>
          <w:sz w:val="22"/>
          <w:szCs w:val="22"/>
        </w:rPr>
      </w:pPr>
    </w:p>
    <w:p w:rsidR="001357EF" w:rsidRPr="00A7504E" w:rsidRDefault="001357EF" w:rsidP="005D736F">
      <w:pPr>
        <w:pStyle w:val="Heading1"/>
      </w:pPr>
      <w:bookmarkStart w:id="74" w:name="_Toc181370387"/>
      <w:r w:rsidRPr="00A7504E">
        <w:t>Management System</w:t>
      </w:r>
      <w:r w:rsidR="007C033A">
        <w:t>s</w:t>
      </w:r>
      <w:r w:rsidR="00C258D0" w:rsidRPr="00A7504E">
        <w:t xml:space="preserve"> </w:t>
      </w:r>
      <w:r w:rsidR="00092CB5">
        <w:rPr>
          <w:color w:val="FF0000"/>
        </w:rPr>
        <w:t>(8</w:t>
      </w:r>
      <w:r w:rsidR="00C258D0" w:rsidRPr="00D80D5A">
        <w:rPr>
          <w:color w:val="FF0000"/>
        </w:rPr>
        <w:t>)</w:t>
      </w:r>
      <w:bookmarkEnd w:id="74"/>
    </w:p>
    <w:p w:rsidR="00941C6E" w:rsidRPr="00D63E6D" w:rsidRDefault="00941C6E" w:rsidP="00D63E6D">
      <w:pPr>
        <w:spacing w:after="0"/>
        <w:rPr>
          <w:rFonts w:asciiTheme="minorHAnsi" w:hAnsiTheme="minorHAnsi" w:cstheme="minorHAnsi"/>
          <w:sz w:val="22"/>
          <w:szCs w:val="22"/>
        </w:rPr>
      </w:pPr>
    </w:p>
    <w:p w:rsidR="002E70CF" w:rsidRPr="00AD2791" w:rsidRDefault="002B3C1F" w:rsidP="00EA7C50">
      <w:pPr>
        <w:pStyle w:val="Heading2"/>
      </w:pPr>
      <w:bookmarkStart w:id="75" w:name="_Toc181370388"/>
      <w:r w:rsidRPr="00AD2791">
        <w:t xml:space="preserve">Documentation </w:t>
      </w:r>
      <w:r w:rsidRPr="00AD2791">
        <w:rPr>
          <w:color w:val="FF0000"/>
        </w:rPr>
        <w:t>(</w:t>
      </w:r>
      <w:r w:rsidR="00640964">
        <w:rPr>
          <w:color w:val="FF0000"/>
        </w:rPr>
        <w:t>8.2</w:t>
      </w:r>
      <w:r w:rsidRPr="00AD2791">
        <w:rPr>
          <w:color w:val="FF0000"/>
        </w:rPr>
        <w:t>)</w:t>
      </w:r>
      <w:bookmarkEnd w:id="75"/>
    </w:p>
    <w:p w:rsidR="002B3C1F" w:rsidRPr="002B3C1F" w:rsidRDefault="002B3C1F" w:rsidP="00967BC1">
      <w:pPr>
        <w:spacing w:after="0"/>
        <w:jc w:val="both"/>
        <w:rPr>
          <w:rFonts w:asciiTheme="minorHAnsi" w:hAnsiTheme="minorHAnsi" w:cstheme="minorHAnsi"/>
          <w:sz w:val="22"/>
          <w:szCs w:val="22"/>
        </w:rPr>
      </w:pPr>
    </w:p>
    <w:p w:rsidR="002B3C1F" w:rsidRDefault="00092CB5" w:rsidP="00967BC1">
      <w:pPr>
        <w:spacing w:after="0"/>
        <w:ind w:left="360"/>
        <w:rPr>
          <w:rFonts w:asciiTheme="minorHAnsi" w:hAnsiTheme="minorHAnsi" w:cstheme="minorHAnsi"/>
          <w:sz w:val="22"/>
          <w:szCs w:val="22"/>
        </w:rPr>
      </w:pPr>
      <w:r>
        <w:rPr>
          <w:rFonts w:asciiTheme="minorHAnsi" w:hAnsiTheme="minorHAnsi" w:cstheme="minorHAnsi"/>
          <w:sz w:val="22"/>
          <w:szCs w:val="22"/>
        </w:rPr>
        <w:t xml:space="preserve">The </w:t>
      </w:r>
      <w:r w:rsidR="002B3C1F">
        <w:rPr>
          <w:rFonts w:asciiTheme="minorHAnsi" w:hAnsiTheme="minorHAnsi" w:cstheme="minorHAnsi"/>
          <w:sz w:val="22"/>
          <w:szCs w:val="22"/>
        </w:rPr>
        <w:t xml:space="preserve">documentation of the quality management system </w:t>
      </w:r>
      <w:r>
        <w:rPr>
          <w:rFonts w:asciiTheme="minorHAnsi" w:hAnsiTheme="minorHAnsi" w:cstheme="minorHAnsi"/>
          <w:sz w:val="22"/>
          <w:szCs w:val="22"/>
        </w:rPr>
        <w:t>includes</w:t>
      </w:r>
      <w:r w:rsidR="002B3C1F">
        <w:rPr>
          <w:rFonts w:asciiTheme="minorHAnsi" w:hAnsiTheme="minorHAnsi" w:cstheme="minorHAnsi"/>
          <w:sz w:val="22"/>
          <w:szCs w:val="22"/>
        </w:rPr>
        <w:t xml:space="preserve"> the</w:t>
      </w:r>
      <w:r w:rsidR="002C32D6">
        <w:rPr>
          <w:rFonts w:asciiTheme="minorHAnsi" w:hAnsiTheme="minorHAnsi" w:cstheme="minorHAnsi"/>
          <w:sz w:val="22"/>
          <w:szCs w:val="22"/>
        </w:rPr>
        <w:t xml:space="preserve"> following</w:t>
      </w:r>
      <w:r w:rsidR="002B3C1F">
        <w:rPr>
          <w:rFonts w:asciiTheme="minorHAnsi" w:hAnsiTheme="minorHAnsi" w:cstheme="minorHAnsi"/>
          <w:sz w:val="22"/>
          <w:szCs w:val="22"/>
        </w:rPr>
        <w:t>:</w:t>
      </w:r>
    </w:p>
    <w:p w:rsidR="00D57BEA" w:rsidRDefault="00D57BEA" w:rsidP="00967BC1">
      <w:pPr>
        <w:spacing w:after="0"/>
        <w:ind w:left="360"/>
        <w:rPr>
          <w:rFonts w:asciiTheme="minorHAnsi" w:hAnsiTheme="minorHAnsi" w:cstheme="minorHAnsi"/>
          <w:sz w:val="22"/>
          <w:szCs w:val="22"/>
        </w:rPr>
      </w:pPr>
    </w:p>
    <w:p w:rsidR="002B3C1F" w:rsidRPr="00203BEF" w:rsidRDefault="002B3C1F" w:rsidP="00203BEF">
      <w:pPr>
        <w:pStyle w:val="ListParagraph"/>
        <w:numPr>
          <w:ilvl w:val="0"/>
          <w:numId w:val="55"/>
        </w:numPr>
        <w:spacing w:after="0"/>
        <w:rPr>
          <w:rFonts w:asciiTheme="minorHAnsi" w:hAnsiTheme="minorHAnsi" w:cstheme="minorHAnsi"/>
          <w:sz w:val="22"/>
          <w:szCs w:val="22"/>
        </w:rPr>
      </w:pPr>
      <w:r w:rsidRPr="00203BEF">
        <w:rPr>
          <w:rFonts w:asciiTheme="minorHAnsi" w:hAnsiTheme="minorHAnsi" w:cstheme="minorHAnsi"/>
          <w:sz w:val="22"/>
          <w:szCs w:val="22"/>
        </w:rPr>
        <w:t xml:space="preserve">Quality manual </w:t>
      </w:r>
      <w:r w:rsidRPr="00203BEF">
        <w:rPr>
          <w:rFonts w:asciiTheme="minorHAnsi" w:hAnsiTheme="minorHAnsi" w:cstheme="minorHAnsi"/>
          <w:color w:val="00B050"/>
          <w:sz w:val="22"/>
          <w:szCs w:val="22"/>
        </w:rPr>
        <w:t>[QM-ALL-ALL-001]</w:t>
      </w:r>
    </w:p>
    <w:p w:rsidR="002B3C1F" w:rsidRPr="00203BEF" w:rsidRDefault="002B3C1F" w:rsidP="00203BEF">
      <w:pPr>
        <w:pStyle w:val="ListParagraph"/>
        <w:numPr>
          <w:ilvl w:val="0"/>
          <w:numId w:val="55"/>
        </w:numPr>
        <w:spacing w:after="0"/>
        <w:rPr>
          <w:rFonts w:asciiTheme="minorHAnsi" w:hAnsiTheme="minorHAnsi" w:cstheme="minorHAnsi"/>
          <w:sz w:val="22"/>
          <w:szCs w:val="22"/>
        </w:rPr>
      </w:pPr>
      <w:r w:rsidRPr="00203BEF">
        <w:rPr>
          <w:rFonts w:asciiTheme="minorHAnsi" w:hAnsiTheme="minorHAnsi" w:cstheme="minorHAnsi"/>
          <w:sz w:val="22"/>
          <w:szCs w:val="22"/>
        </w:rPr>
        <w:t xml:space="preserve">Quality policy </w:t>
      </w:r>
      <w:r w:rsidRPr="00203BEF">
        <w:rPr>
          <w:rFonts w:asciiTheme="minorHAnsi" w:hAnsiTheme="minorHAnsi" w:cstheme="minorHAnsi"/>
          <w:color w:val="00B050"/>
          <w:sz w:val="22"/>
          <w:szCs w:val="22"/>
        </w:rPr>
        <w:t>[MAP-ALL-ALL-014]</w:t>
      </w:r>
    </w:p>
    <w:p w:rsidR="002B3C1F" w:rsidRPr="00203BEF" w:rsidRDefault="002B3C1F" w:rsidP="00203BEF">
      <w:pPr>
        <w:pStyle w:val="ListParagraph"/>
        <w:numPr>
          <w:ilvl w:val="0"/>
          <w:numId w:val="55"/>
        </w:numPr>
        <w:spacing w:after="0"/>
        <w:rPr>
          <w:rFonts w:asciiTheme="minorHAnsi" w:hAnsiTheme="minorHAnsi" w:cstheme="minorHAnsi"/>
          <w:sz w:val="22"/>
          <w:szCs w:val="22"/>
        </w:rPr>
      </w:pPr>
      <w:r w:rsidRPr="00203BEF">
        <w:rPr>
          <w:rFonts w:asciiTheme="minorHAnsi" w:hAnsiTheme="minorHAnsi" w:cstheme="minorHAnsi"/>
          <w:sz w:val="22"/>
          <w:szCs w:val="22"/>
        </w:rPr>
        <w:t xml:space="preserve">Quality objectives </w:t>
      </w:r>
      <w:r w:rsidRPr="00203BEF">
        <w:rPr>
          <w:rFonts w:asciiTheme="minorHAnsi" w:hAnsiTheme="minorHAnsi" w:cstheme="minorHAnsi"/>
          <w:color w:val="00B050"/>
          <w:sz w:val="22"/>
          <w:szCs w:val="22"/>
        </w:rPr>
        <w:t>[MAI-ALL-ALL-073]</w:t>
      </w:r>
    </w:p>
    <w:p w:rsidR="001C20B1" w:rsidRPr="00203BEF" w:rsidRDefault="001C20B1" w:rsidP="00203BEF">
      <w:pPr>
        <w:pStyle w:val="ListParagraph"/>
        <w:numPr>
          <w:ilvl w:val="0"/>
          <w:numId w:val="55"/>
        </w:numPr>
        <w:spacing w:after="0"/>
        <w:rPr>
          <w:rFonts w:asciiTheme="minorHAnsi" w:hAnsiTheme="minorHAnsi" w:cstheme="minorHAnsi"/>
          <w:sz w:val="22"/>
          <w:szCs w:val="22"/>
        </w:rPr>
      </w:pPr>
      <w:r w:rsidRPr="00203BEF">
        <w:rPr>
          <w:rFonts w:asciiTheme="minorHAnsi" w:hAnsiTheme="minorHAnsi" w:cstheme="minorHAnsi"/>
          <w:sz w:val="22"/>
          <w:szCs w:val="22"/>
        </w:rPr>
        <w:t xml:space="preserve">Departmental Service Users Guide </w:t>
      </w:r>
      <w:r w:rsidRPr="00203BEF">
        <w:rPr>
          <w:rFonts w:asciiTheme="minorHAnsi" w:hAnsiTheme="minorHAnsi" w:cstheme="minorHAnsi"/>
          <w:color w:val="00B050"/>
          <w:sz w:val="22"/>
          <w:szCs w:val="22"/>
        </w:rPr>
        <w:t>[MAI-ALL-ALL-009]</w:t>
      </w:r>
    </w:p>
    <w:p w:rsidR="00092CB5" w:rsidRPr="00203BEF" w:rsidRDefault="00092CB5" w:rsidP="00203BEF">
      <w:pPr>
        <w:pStyle w:val="ListParagraph"/>
        <w:numPr>
          <w:ilvl w:val="0"/>
          <w:numId w:val="55"/>
        </w:numPr>
        <w:spacing w:after="0"/>
        <w:rPr>
          <w:rFonts w:asciiTheme="minorHAnsi" w:hAnsiTheme="minorHAnsi" w:cstheme="minorHAnsi"/>
          <w:sz w:val="22"/>
          <w:szCs w:val="22"/>
        </w:rPr>
      </w:pPr>
      <w:r w:rsidRPr="00203BEF">
        <w:rPr>
          <w:rFonts w:asciiTheme="minorHAnsi" w:hAnsiTheme="minorHAnsi" w:cstheme="minorHAnsi"/>
          <w:sz w:val="22"/>
          <w:szCs w:val="22"/>
        </w:rPr>
        <w:t xml:space="preserve">Incident and Risk Management </w:t>
      </w:r>
      <w:r w:rsidRPr="00203BEF">
        <w:rPr>
          <w:rFonts w:asciiTheme="minorHAnsi" w:hAnsiTheme="minorHAnsi" w:cstheme="minorHAnsi"/>
          <w:color w:val="00B050"/>
          <w:sz w:val="22"/>
          <w:szCs w:val="22"/>
        </w:rPr>
        <w:t>[MAP-ALL-ALL-007]</w:t>
      </w:r>
    </w:p>
    <w:p w:rsidR="00092CB5" w:rsidRPr="00203BEF" w:rsidRDefault="00092CB5" w:rsidP="00203BEF">
      <w:pPr>
        <w:pStyle w:val="ListParagraph"/>
        <w:numPr>
          <w:ilvl w:val="0"/>
          <w:numId w:val="55"/>
        </w:numPr>
        <w:spacing w:after="0"/>
        <w:rPr>
          <w:rFonts w:asciiTheme="minorHAnsi" w:hAnsiTheme="minorHAnsi" w:cstheme="minorHAnsi"/>
          <w:sz w:val="22"/>
          <w:szCs w:val="22"/>
        </w:rPr>
      </w:pPr>
      <w:r w:rsidRPr="00203BEF">
        <w:rPr>
          <w:rFonts w:asciiTheme="minorHAnsi" w:hAnsiTheme="minorHAnsi" w:cstheme="minorHAnsi"/>
          <w:sz w:val="22"/>
          <w:szCs w:val="22"/>
        </w:rPr>
        <w:t xml:space="preserve">The Retention &amp; Storage of Clinical Material, Records and Archives </w:t>
      </w:r>
      <w:r w:rsidRPr="00203BEF">
        <w:rPr>
          <w:rFonts w:asciiTheme="minorHAnsi" w:hAnsiTheme="minorHAnsi" w:cstheme="minorHAnsi"/>
          <w:color w:val="00B050"/>
          <w:sz w:val="22"/>
          <w:szCs w:val="22"/>
        </w:rPr>
        <w:t>[MAP-ALL-ALL-002]</w:t>
      </w:r>
    </w:p>
    <w:p w:rsidR="00092CB5" w:rsidRPr="00203BEF" w:rsidRDefault="00092CB5" w:rsidP="00203BEF">
      <w:pPr>
        <w:pStyle w:val="ListParagraph"/>
        <w:numPr>
          <w:ilvl w:val="0"/>
          <w:numId w:val="55"/>
        </w:numPr>
        <w:spacing w:after="0"/>
        <w:rPr>
          <w:rFonts w:asciiTheme="minorHAnsi" w:hAnsiTheme="minorHAnsi" w:cstheme="minorHAnsi"/>
          <w:color w:val="00B050"/>
          <w:sz w:val="22"/>
          <w:szCs w:val="22"/>
        </w:rPr>
      </w:pPr>
      <w:r w:rsidRPr="00203BEF">
        <w:rPr>
          <w:rFonts w:asciiTheme="minorHAnsi" w:hAnsiTheme="minorHAnsi" w:cstheme="minorHAnsi"/>
          <w:sz w:val="22"/>
          <w:szCs w:val="22"/>
        </w:rPr>
        <w:t xml:space="preserve">Document Control </w:t>
      </w:r>
      <w:r w:rsidRPr="00203BEF">
        <w:rPr>
          <w:rFonts w:asciiTheme="minorHAnsi" w:hAnsiTheme="minorHAnsi" w:cstheme="minorHAnsi"/>
          <w:color w:val="00B050"/>
          <w:sz w:val="22"/>
          <w:szCs w:val="22"/>
        </w:rPr>
        <w:t>[MAP-ALL-ALL-003]</w:t>
      </w:r>
    </w:p>
    <w:p w:rsidR="00203BEF" w:rsidRPr="00203BEF" w:rsidRDefault="00092CB5" w:rsidP="00203BEF">
      <w:pPr>
        <w:pStyle w:val="ListParagraph"/>
        <w:numPr>
          <w:ilvl w:val="0"/>
          <w:numId w:val="55"/>
        </w:numPr>
        <w:spacing w:after="0"/>
        <w:rPr>
          <w:rFonts w:asciiTheme="minorHAnsi" w:hAnsiTheme="minorHAnsi" w:cstheme="minorHAnsi"/>
          <w:color w:val="00B050"/>
          <w:sz w:val="22"/>
          <w:szCs w:val="22"/>
        </w:rPr>
      </w:pPr>
      <w:r w:rsidRPr="00203BEF">
        <w:rPr>
          <w:rFonts w:asciiTheme="minorHAnsi" w:hAnsiTheme="minorHAnsi" w:cstheme="minorHAnsi"/>
          <w:sz w:val="22"/>
          <w:szCs w:val="22"/>
        </w:rPr>
        <w:t xml:space="preserve">Quality Assurance </w:t>
      </w:r>
      <w:r w:rsidRPr="00203BEF">
        <w:rPr>
          <w:rFonts w:asciiTheme="minorHAnsi" w:hAnsiTheme="minorHAnsi" w:cstheme="minorHAnsi"/>
          <w:color w:val="00B050"/>
          <w:sz w:val="22"/>
          <w:szCs w:val="22"/>
        </w:rPr>
        <w:t>[MAP-ALL-ALL-0</w:t>
      </w:r>
      <w:r w:rsidR="00203BEF" w:rsidRPr="00203BEF">
        <w:rPr>
          <w:rFonts w:asciiTheme="minorHAnsi" w:hAnsiTheme="minorHAnsi" w:cstheme="minorHAnsi"/>
          <w:color w:val="00B050"/>
          <w:sz w:val="22"/>
          <w:szCs w:val="22"/>
        </w:rPr>
        <w:t>12</w:t>
      </w:r>
      <w:r w:rsidRPr="00203BEF">
        <w:rPr>
          <w:rFonts w:asciiTheme="minorHAnsi" w:hAnsiTheme="minorHAnsi" w:cstheme="minorHAnsi"/>
          <w:color w:val="00B050"/>
          <w:sz w:val="22"/>
          <w:szCs w:val="22"/>
        </w:rPr>
        <w:t>]</w:t>
      </w:r>
    </w:p>
    <w:p w:rsidR="00203BEF" w:rsidRPr="00203BEF" w:rsidRDefault="00203BEF" w:rsidP="00203BEF">
      <w:pPr>
        <w:pStyle w:val="ListParagraph"/>
        <w:numPr>
          <w:ilvl w:val="0"/>
          <w:numId w:val="55"/>
        </w:numPr>
        <w:spacing w:after="0"/>
        <w:rPr>
          <w:rFonts w:asciiTheme="minorHAnsi" w:hAnsiTheme="minorHAnsi" w:cstheme="minorHAnsi"/>
          <w:color w:val="00B050"/>
          <w:sz w:val="22"/>
          <w:szCs w:val="22"/>
        </w:rPr>
      </w:pPr>
      <w:r w:rsidRPr="00203BEF">
        <w:rPr>
          <w:rFonts w:asciiTheme="minorHAnsi" w:hAnsiTheme="minorHAnsi" w:cstheme="minorHAnsi"/>
          <w:sz w:val="22"/>
          <w:szCs w:val="22"/>
        </w:rPr>
        <w:t xml:space="preserve">Departmental Audit </w:t>
      </w:r>
      <w:r w:rsidRPr="00203BEF">
        <w:rPr>
          <w:rFonts w:asciiTheme="minorHAnsi" w:hAnsiTheme="minorHAnsi" w:cstheme="minorHAnsi"/>
          <w:color w:val="00B050"/>
          <w:sz w:val="22"/>
          <w:szCs w:val="22"/>
        </w:rPr>
        <w:t>[MAP-ALL-ALL-004]</w:t>
      </w:r>
    </w:p>
    <w:p w:rsidR="00203BEF" w:rsidRPr="00203BEF" w:rsidRDefault="00203BEF" w:rsidP="00203BEF">
      <w:pPr>
        <w:pStyle w:val="ListParagraph"/>
        <w:numPr>
          <w:ilvl w:val="0"/>
          <w:numId w:val="55"/>
        </w:numPr>
        <w:spacing w:after="0"/>
        <w:rPr>
          <w:rFonts w:asciiTheme="minorHAnsi" w:hAnsiTheme="minorHAnsi" w:cstheme="minorHAnsi"/>
          <w:sz w:val="22"/>
          <w:szCs w:val="22"/>
        </w:rPr>
      </w:pPr>
      <w:r w:rsidRPr="00203BEF">
        <w:rPr>
          <w:rFonts w:asciiTheme="minorHAnsi" w:hAnsiTheme="minorHAnsi" w:cstheme="minorHAnsi"/>
          <w:sz w:val="22"/>
          <w:szCs w:val="22"/>
        </w:rPr>
        <w:t xml:space="preserve">Annual Management review </w:t>
      </w:r>
      <w:r w:rsidRPr="00203BEF">
        <w:rPr>
          <w:rFonts w:asciiTheme="minorHAnsi" w:hAnsiTheme="minorHAnsi" w:cstheme="minorHAnsi"/>
          <w:color w:val="00B050"/>
          <w:sz w:val="22"/>
          <w:szCs w:val="22"/>
        </w:rPr>
        <w:t>[MAP-ALL-ALL-013]</w:t>
      </w:r>
    </w:p>
    <w:p w:rsidR="002B3C1F" w:rsidRDefault="002B3C1F" w:rsidP="00203BEF">
      <w:pPr>
        <w:spacing w:after="0"/>
        <w:jc w:val="both"/>
        <w:rPr>
          <w:rFonts w:asciiTheme="minorHAnsi" w:hAnsiTheme="minorHAnsi" w:cstheme="minorHAnsi"/>
          <w:sz w:val="22"/>
          <w:szCs w:val="22"/>
        </w:rPr>
      </w:pPr>
    </w:p>
    <w:p w:rsidR="002B3C1F" w:rsidRPr="002B3C1F" w:rsidRDefault="00624647" w:rsidP="00967BC1">
      <w:pPr>
        <w:spacing w:after="0"/>
        <w:ind w:left="360"/>
        <w:jc w:val="both"/>
        <w:rPr>
          <w:rFonts w:asciiTheme="minorHAnsi" w:hAnsiTheme="minorHAnsi" w:cstheme="minorHAnsi"/>
          <w:sz w:val="22"/>
          <w:szCs w:val="22"/>
        </w:rPr>
      </w:pPr>
      <w:r>
        <w:rPr>
          <w:rFonts w:asciiTheme="minorHAnsi" w:hAnsiTheme="minorHAnsi" w:cstheme="minorHAnsi"/>
          <w:sz w:val="22"/>
          <w:szCs w:val="22"/>
        </w:rPr>
        <w:t>Policies, procedures and all other documentation is controlled and can be found within the laboratories QMS system</w:t>
      </w:r>
      <w:r w:rsidR="002C32D6">
        <w:rPr>
          <w:rFonts w:asciiTheme="minorHAnsi" w:hAnsiTheme="minorHAnsi" w:cstheme="minorHAnsi"/>
          <w:sz w:val="22"/>
          <w:szCs w:val="22"/>
        </w:rPr>
        <w:t>;</w:t>
      </w:r>
      <w:r>
        <w:rPr>
          <w:rFonts w:asciiTheme="minorHAnsi" w:hAnsiTheme="minorHAnsi" w:cstheme="minorHAnsi"/>
          <w:sz w:val="22"/>
          <w:szCs w:val="22"/>
        </w:rPr>
        <w:t xml:space="preserve"> Q-Pulse.</w:t>
      </w:r>
      <w:r w:rsidR="00F43801">
        <w:rPr>
          <w:rFonts w:asciiTheme="minorHAnsi" w:hAnsiTheme="minorHAnsi" w:cstheme="minorHAnsi"/>
          <w:sz w:val="22"/>
          <w:szCs w:val="22"/>
        </w:rPr>
        <w:t xml:space="preserve"> All staff have access to the QMS system.</w:t>
      </w:r>
    </w:p>
    <w:p w:rsidR="00C24741" w:rsidRDefault="00C24741" w:rsidP="00967BC1">
      <w:pPr>
        <w:spacing w:after="0"/>
        <w:rPr>
          <w:rFonts w:asciiTheme="minorHAnsi" w:hAnsiTheme="minorHAnsi" w:cstheme="minorHAnsi"/>
          <w:sz w:val="22"/>
          <w:szCs w:val="22"/>
        </w:rPr>
      </w:pPr>
    </w:p>
    <w:p w:rsidR="003A63BC" w:rsidRDefault="003A63BC" w:rsidP="005D736F">
      <w:pPr>
        <w:pStyle w:val="Heading1"/>
      </w:pPr>
      <w:bookmarkStart w:id="76" w:name="_Toc181370389"/>
      <w:r>
        <w:t>Document Control</w:t>
      </w:r>
      <w:r w:rsidR="00374A44">
        <w:t xml:space="preserve"> </w:t>
      </w:r>
      <w:r w:rsidR="00C50BDB">
        <w:rPr>
          <w:color w:val="FF0000"/>
        </w:rPr>
        <w:t>(8</w:t>
      </w:r>
      <w:r w:rsidR="00374A44">
        <w:rPr>
          <w:color w:val="FF0000"/>
        </w:rPr>
        <w:t>.3)</w:t>
      </w:r>
      <w:bookmarkEnd w:id="76"/>
    </w:p>
    <w:p w:rsidR="003A63BC" w:rsidRPr="003A63BC" w:rsidRDefault="003A63BC" w:rsidP="00967BC1">
      <w:pPr>
        <w:spacing w:after="0"/>
        <w:rPr>
          <w:rFonts w:asciiTheme="minorHAnsi" w:hAnsiTheme="minorHAnsi" w:cstheme="minorHAnsi"/>
          <w:sz w:val="22"/>
          <w:szCs w:val="22"/>
        </w:rPr>
      </w:pPr>
    </w:p>
    <w:p w:rsidR="003A63BC" w:rsidRDefault="003A63BC" w:rsidP="00967BC1">
      <w:pPr>
        <w:spacing w:after="0"/>
        <w:ind w:left="360"/>
        <w:jc w:val="both"/>
        <w:rPr>
          <w:rFonts w:asciiTheme="minorHAnsi" w:hAnsiTheme="minorHAnsi" w:cstheme="minorHAnsi"/>
          <w:color w:val="00B050"/>
          <w:sz w:val="22"/>
          <w:szCs w:val="22"/>
        </w:rPr>
      </w:pPr>
      <w:r>
        <w:rPr>
          <w:rFonts w:asciiTheme="minorHAnsi" w:hAnsiTheme="minorHAnsi" w:cstheme="minorHAnsi"/>
          <w:sz w:val="22"/>
          <w:szCs w:val="22"/>
        </w:rPr>
        <w:t>The policy on docume</w:t>
      </w:r>
      <w:r w:rsidR="00821B24">
        <w:rPr>
          <w:rFonts w:asciiTheme="minorHAnsi" w:hAnsiTheme="minorHAnsi" w:cstheme="minorHAnsi"/>
          <w:sz w:val="22"/>
          <w:szCs w:val="22"/>
        </w:rPr>
        <w:t>nt control is contained within</w:t>
      </w:r>
      <w:r>
        <w:rPr>
          <w:rFonts w:asciiTheme="minorHAnsi" w:hAnsiTheme="minorHAnsi" w:cstheme="minorHAnsi"/>
          <w:sz w:val="22"/>
          <w:szCs w:val="22"/>
        </w:rPr>
        <w:t xml:space="preserve"> </w:t>
      </w:r>
      <w:r w:rsidR="002C32D6">
        <w:rPr>
          <w:rFonts w:asciiTheme="minorHAnsi" w:hAnsiTheme="minorHAnsi" w:cstheme="minorHAnsi"/>
          <w:sz w:val="22"/>
          <w:szCs w:val="22"/>
        </w:rPr>
        <w:t xml:space="preserve">the </w:t>
      </w:r>
      <w:r>
        <w:rPr>
          <w:rFonts w:asciiTheme="minorHAnsi" w:hAnsiTheme="minorHAnsi" w:cstheme="minorHAnsi"/>
          <w:sz w:val="22"/>
          <w:szCs w:val="22"/>
        </w:rPr>
        <w:t xml:space="preserve">document </w:t>
      </w:r>
      <w:r>
        <w:rPr>
          <w:rFonts w:asciiTheme="minorHAnsi" w:hAnsiTheme="minorHAnsi" w:cstheme="minorHAnsi"/>
          <w:color w:val="00B050"/>
          <w:sz w:val="22"/>
          <w:szCs w:val="22"/>
        </w:rPr>
        <w:t>[MAP-ALL-ALL-003]</w:t>
      </w:r>
      <w:r w:rsidR="00821B24">
        <w:rPr>
          <w:rFonts w:asciiTheme="minorHAnsi" w:hAnsiTheme="minorHAnsi" w:cstheme="minorHAnsi"/>
          <w:color w:val="00B050"/>
          <w:sz w:val="22"/>
          <w:szCs w:val="22"/>
        </w:rPr>
        <w:t>.</w:t>
      </w:r>
    </w:p>
    <w:p w:rsidR="003A63BC" w:rsidRDefault="003A63BC" w:rsidP="00967BC1">
      <w:pPr>
        <w:spacing w:after="0"/>
        <w:ind w:left="360"/>
        <w:jc w:val="both"/>
        <w:rPr>
          <w:rFonts w:asciiTheme="minorHAnsi" w:hAnsiTheme="minorHAnsi" w:cstheme="minorHAnsi"/>
          <w:sz w:val="22"/>
          <w:szCs w:val="22"/>
        </w:rPr>
      </w:pPr>
      <w:r w:rsidRPr="003A63BC">
        <w:rPr>
          <w:rFonts w:asciiTheme="minorHAnsi" w:hAnsiTheme="minorHAnsi" w:cstheme="minorHAnsi"/>
          <w:sz w:val="22"/>
          <w:szCs w:val="22"/>
        </w:rPr>
        <w:t xml:space="preserve">Standard document templates </w:t>
      </w:r>
      <w:r>
        <w:rPr>
          <w:rFonts w:asciiTheme="minorHAnsi" w:hAnsiTheme="minorHAnsi" w:cstheme="minorHAnsi"/>
          <w:color w:val="00B050"/>
          <w:sz w:val="22"/>
          <w:szCs w:val="22"/>
        </w:rPr>
        <w:t xml:space="preserve">[LAP-ALL-ALL-001, </w:t>
      </w:r>
      <w:r w:rsidR="00821B24">
        <w:rPr>
          <w:rFonts w:asciiTheme="minorHAnsi" w:hAnsiTheme="minorHAnsi" w:cstheme="minorHAnsi"/>
          <w:color w:val="00B050"/>
          <w:sz w:val="22"/>
          <w:szCs w:val="22"/>
        </w:rPr>
        <w:t xml:space="preserve">MAP-ALL-ALL-001 and </w:t>
      </w:r>
      <w:r w:rsidR="005A16DD">
        <w:rPr>
          <w:rFonts w:asciiTheme="minorHAnsi" w:hAnsiTheme="minorHAnsi" w:cstheme="minorHAnsi"/>
          <w:color w:val="00B050"/>
          <w:sz w:val="22"/>
          <w:szCs w:val="22"/>
        </w:rPr>
        <w:t xml:space="preserve">ECD-ALL-POL-023] </w:t>
      </w:r>
      <w:r w:rsidRPr="003A63BC">
        <w:rPr>
          <w:rFonts w:asciiTheme="minorHAnsi" w:hAnsiTheme="minorHAnsi" w:cstheme="minorHAnsi"/>
          <w:sz w:val="22"/>
          <w:szCs w:val="22"/>
        </w:rPr>
        <w:t xml:space="preserve">ensure that </w:t>
      </w:r>
      <w:r w:rsidR="002C32D6">
        <w:rPr>
          <w:rFonts w:asciiTheme="minorHAnsi" w:hAnsiTheme="minorHAnsi" w:cstheme="minorHAnsi"/>
          <w:sz w:val="22"/>
          <w:szCs w:val="22"/>
        </w:rPr>
        <w:t>each document</w:t>
      </w:r>
      <w:r w:rsidRPr="003A63BC">
        <w:rPr>
          <w:rFonts w:asciiTheme="minorHAnsi" w:hAnsiTheme="minorHAnsi" w:cstheme="minorHAnsi"/>
          <w:sz w:val="22"/>
          <w:szCs w:val="22"/>
        </w:rPr>
        <w:t xml:space="preserve"> contain</w:t>
      </w:r>
      <w:r w:rsidR="002C32D6">
        <w:rPr>
          <w:rFonts w:asciiTheme="minorHAnsi" w:hAnsiTheme="minorHAnsi" w:cstheme="minorHAnsi"/>
          <w:sz w:val="22"/>
          <w:szCs w:val="22"/>
        </w:rPr>
        <w:t>s</w:t>
      </w:r>
      <w:r w:rsidRPr="003A63BC">
        <w:rPr>
          <w:rFonts w:asciiTheme="minorHAnsi" w:hAnsiTheme="minorHAnsi" w:cstheme="minorHAnsi"/>
          <w:sz w:val="22"/>
          <w:szCs w:val="22"/>
        </w:rPr>
        <w:t>:</w:t>
      </w:r>
    </w:p>
    <w:p w:rsidR="00D57BEA" w:rsidRDefault="00D57BEA" w:rsidP="00967BC1">
      <w:pPr>
        <w:spacing w:after="0"/>
        <w:ind w:left="360"/>
        <w:jc w:val="both"/>
        <w:rPr>
          <w:rFonts w:asciiTheme="minorHAnsi" w:hAnsiTheme="minorHAnsi" w:cstheme="minorHAnsi"/>
          <w:sz w:val="22"/>
          <w:szCs w:val="22"/>
        </w:rPr>
      </w:pPr>
    </w:p>
    <w:p w:rsidR="003A63BC" w:rsidRPr="003A63BC" w:rsidRDefault="003A63BC" w:rsidP="00203BEF">
      <w:pPr>
        <w:pStyle w:val="ListParagraph"/>
        <w:numPr>
          <w:ilvl w:val="0"/>
          <w:numId w:val="8"/>
        </w:numPr>
        <w:spacing w:after="0"/>
        <w:ind w:left="1080"/>
        <w:rPr>
          <w:rFonts w:asciiTheme="minorHAnsi" w:hAnsiTheme="minorHAnsi" w:cstheme="minorHAnsi"/>
          <w:sz w:val="22"/>
          <w:szCs w:val="22"/>
        </w:rPr>
      </w:pPr>
      <w:r w:rsidRPr="003A63BC">
        <w:rPr>
          <w:rFonts w:asciiTheme="minorHAnsi" w:hAnsiTheme="minorHAnsi" w:cstheme="minorHAnsi"/>
          <w:sz w:val="22"/>
          <w:szCs w:val="22"/>
        </w:rPr>
        <w:t>A title</w:t>
      </w:r>
    </w:p>
    <w:p w:rsidR="003A63BC" w:rsidRPr="003A63BC" w:rsidRDefault="002C32D6" w:rsidP="00203BEF">
      <w:pPr>
        <w:pStyle w:val="ListParagraph"/>
        <w:numPr>
          <w:ilvl w:val="0"/>
          <w:numId w:val="8"/>
        </w:numPr>
        <w:spacing w:after="0"/>
        <w:ind w:left="1080"/>
        <w:rPr>
          <w:rFonts w:asciiTheme="minorHAnsi" w:hAnsiTheme="minorHAnsi" w:cstheme="minorHAnsi"/>
          <w:sz w:val="22"/>
          <w:szCs w:val="22"/>
        </w:rPr>
      </w:pPr>
      <w:r>
        <w:rPr>
          <w:rFonts w:asciiTheme="minorHAnsi" w:hAnsiTheme="minorHAnsi" w:cstheme="minorHAnsi"/>
          <w:sz w:val="22"/>
          <w:szCs w:val="22"/>
        </w:rPr>
        <w:t>A u</w:t>
      </w:r>
      <w:r w:rsidR="003A63BC" w:rsidRPr="003A63BC">
        <w:rPr>
          <w:rFonts w:asciiTheme="minorHAnsi" w:hAnsiTheme="minorHAnsi" w:cstheme="minorHAnsi"/>
          <w:sz w:val="22"/>
          <w:szCs w:val="22"/>
        </w:rPr>
        <w:t>nique identifier</w:t>
      </w:r>
    </w:p>
    <w:p w:rsidR="003A63BC" w:rsidRPr="003A63BC" w:rsidRDefault="002C32D6" w:rsidP="00203BEF">
      <w:pPr>
        <w:pStyle w:val="ListParagraph"/>
        <w:numPr>
          <w:ilvl w:val="0"/>
          <w:numId w:val="8"/>
        </w:numPr>
        <w:spacing w:after="0"/>
        <w:ind w:left="1080"/>
        <w:rPr>
          <w:rFonts w:asciiTheme="minorHAnsi" w:hAnsiTheme="minorHAnsi" w:cstheme="minorHAnsi"/>
          <w:sz w:val="22"/>
          <w:szCs w:val="22"/>
        </w:rPr>
      </w:pPr>
      <w:r>
        <w:rPr>
          <w:rFonts w:asciiTheme="minorHAnsi" w:hAnsiTheme="minorHAnsi" w:cstheme="minorHAnsi"/>
          <w:sz w:val="22"/>
          <w:szCs w:val="22"/>
        </w:rPr>
        <w:t>The active d</w:t>
      </w:r>
      <w:r w:rsidR="003A63BC" w:rsidRPr="003A63BC">
        <w:rPr>
          <w:rFonts w:asciiTheme="minorHAnsi" w:hAnsiTheme="minorHAnsi" w:cstheme="minorHAnsi"/>
          <w:sz w:val="22"/>
          <w:szCs w:val="22"/>
        </w:rPr>
        <w:t xml:space="preserve">ate of </w:t>
      </w:r>
      <w:r>
        <w:rPr>
          <w:rFonts w:asciiTheme="minorHAnsi" w:hAnsiTheme="minorHAnsi" w:cstheme="minorHAnsi"/>
          <w:sz w:val="22"/>
          <w:szCs w:val="22"/>
        </w:rPr>
        <w:t>the current e</w:t>
      </w:r>
      <w:r w:rsidR="003A63BC" w:rsidRPr="003A63BC">
        <w:rPr>
          <w:rFonts w:asciiTheme="minorHAnsi" w:hAnsiTheme="minorHAnsi" w:cstheme="minorHAnsi"/>
          <w:sz w:val="22"/>
          <w:szCs w:val="22"/>
        </w:rPr>
        <w:t>dition</w:t>
      </w:r>
    </w:p>
    <w:p w:rsidR="003A63BC" w:rsidRPr="003A63BC" w:rsidRDefault="002C32D6" w:rsidP="00203BEF">
      <w:pPr>
        <w:pStyle w:val="ListParagraph"/>
        <w:numPr>
          <w:ilvl w:val="0"/>
          <w:numId w:val="8"/>
        </w:numPr>
        <w:spacing w:after="0"/>
        <w:ind w:left="1080"/>
        <w:rPr>
          <w:rFonts w:asciiTheme="minorHAnsi" w:hAnsiTheme="minorHAnsi" w:cstheme="minorHAnsi"/>
          <w:sz w:val="22"/>
          <w:szCs w:val="22"/>
        </w:rPr>
      </w:pPr>
      <w:r>
        <w:rPr>
          <w:rFonts w:asciiTheme="minorHAnsi" w:hAnsiTheme="minorHAnsi" w:cstheme="minorHAnsi"/>
          <w:sz w:val="22"/>
          <w:szCs w:val="22"/>
        </w:rPr>
        <w:t>A r</w:t>
      </w:r>
      <w:r w:rsidR="003A63BC" w:rsidRPr="003A63BC">
        <w:rPr>
          <w:rFonts w:asciiTheme="minorHAnsi" w:hAnsiTheme="minorHAnsi" w:cstheme="minorHAnsi"/>
          <w:sz w:val="22"/>
          <w:szCs w:val="22"/>
        </w:rPr>
        <w:t>evision number</w:t>
      </w:r>
    </w:p>
    <w:p w:rsidR="003A63BC" w:rsidRPr="003A63BC" w:rsidRDefault="002C32D6" w:rsidP="00203BEF">
      <w:pPr>
        <w:pStyle w:val="ListParagraph"/>
        <w:numPr>
          <w:ilvl w:val="0"/>
          <w:numId w:val="8"/>
        </w:numPr>
        <w:spacing w:after="0"/>
        <w:ind w:left="1080"/>
        <w:rPr>
          <w:rFonts w:asciiTheme="minorHAnsi" w:hAnsiTheme="minorHAnsi" w:cstheme="minorHAnsi"/>
          <w:sz w:val="22"/>
          <w:szCs w:val="22"/>
        </w:rPr>
      </w:pPr>
      <w:r>
        <w:rPr>
          <w:rFonts w:asciiTheme="minorHAnsi" w:hAnsiTheme="minorHAnsi" w:cstheme="minorHAnsi"/>
          <w:sz w:val="22"/>
          <w:szCs w:val="22"/>
        </w:rPr>
        <w:t>The p</w:t>
      </w:r>
      <w:r w:rsidR="003A63BC" w:rsidRPr="003A63BC">
        <w:rPr>
          <w:rFonts w:asciiTheme="minorHAnsi" w:hAnsiTheme="minorHAnsi" w:cstheme="minorHAnsi"/>
          <w:sz w:val="22"/>
          <w:szCs w:val="22"/>
        </w:rPr>
        <w:t>age number to</w:t>
      </w:r>
      <w:r>
        <w:rPr>
          <w:rFonts w:asciiTheme="minorHAnsi" w:hAnsiTheme="minorHAnsi" w:cstheme="minorHAnsi"/>
          <w:sz w:val="22"/>
          <w:szCs w:val="22"/>
        </w:rPr>
        <w:t xml:space="preserve"> the</w:t>
      </w:r>
      <w:r w:rsidR="003A63BC" w:rsidRPr="003A63BC">
        <w:rPr>
          <w:rFonts w:asciiTheme="minorHAnsi" w:hAnsiTheme="minorHAnsi" w:cstheme="minorHAnsi"/>
          <w:sz w:val="22"/>
          <w:szCs w:val="22"/>
        </w:rPr>
        <w:t xml:space="preserve"> number of pages</w:t>
      </w:r>
    </w:p>
    <w:p w:rsidR="003A63BC" w:rsidRPr="003A63BC" w:rsidRDefault="002C32D6" w:rsidP="00203BEF">
      <w:pPr>
        <w:pStyle w:val="ListParagraph"/>
        <w:numPr>
          <w:ilvl w:val="0"/>
          <w:numId w:val="8"/>
        </w:numPr>
        <w:spacing w:after="0"/>
        <w:ind w:left="1080"/>
        <w:rPr>
          <w:rFonts w:asciiTheme="minorHAnsi" w:hAnsiTheme="minorHAnsi" w:cstheme="minorHAnsi"/>
          <w:sz w:val="22"/>
          <w:szCs w:val="22"/>
        </w:rPr>
      </w:pPr>
      <w:r>
        <w:rPr>
          <w:rFonts w:asciiTheme="minorHAnsi" w:hAnsiTheme="minorHAnsi" w:cstheme="minorHAnsi"/>
          <w:sz w:val="22"/>
          <w:szCs w:val="22"/>
        </w:rPr>
        <w:t>The a</w:t>
      </w:r>
      <w:r w:rsidR="003A63BC" w:rsidRPr="003A63BC">
        <w:rPr>
          <w:rFonts w:asciiTheme="minorHAnsi" w:hAnsiTheme="minorHAnsi" w:cstheme="minorHAnsi"/>
          <w:sz w:val="22"/>
          <w:szCs w:val="22"/>
        </w:rPr>
        <w:t>uthority for Issue</w:t>
      </w:r>
    </w:p>
    <w:p w:rsidR="003A63BC" w:rsidRDefault="003A63BC" w:rsidP="00967BC1">
      <w:pPr>
        <w:spacing w:after="0"/>
        <w:ind w:left="360"/>
        <w:rPr>
          <w:rFonts w:asciiTheme="minorHAnsi" w:hAnsiTheme="minorHAnsi" w:cstheme="minorHAnsi"/>
          <w:sz w:val="22"/>
          <w:szCs w:val="22"/>
        </w:rPr>
      </w:pPr>
    </w:p>
    <w:p w:rsidR="00374A44" w:rsidRDefault="00374A44" w:rsidP="00967BC1">
      <w:pPr>
        <w:spacing w:after="0"/>
        <w:ind w:left="360"/>
        <w:jc w:val="both"/>
        <w:rPr>
          <w:rFonts w:asciiTheme="minorHAnsi" w:hAnsiTheme="minorHAnsi" w:cstheme="minorHAnsi"/>
          <w:sz w:val="22"/>
          <w:szCs w:val="22"/>
        </w:rPr>
      </w:pPr>
      <w:r w:rsidRPr="00374A44">
        <w:rPr>
          <w:rFonts w:asciiTheme="minorHAnsi" w:hAnsiTheme="minorHAnsi" w:cstheme="minorHAnsi"/>
          <w:sz w:val="22"/>
          <w:szCs w:val="22"/>
        </w:rPr>
        <w:t>QMS documentati</w:t>
      </w:r>
      <w:r w:rsidR="002C32D6">
        <w:rPr>
          <w:rFonts w:asciiTheme="minorHAnsi" w:hAnsiTheme="minorHAnsi" w:cstheme="minorHAnsi"/>
          <w:sz w:val="22"/>
          <w:szCs w:val="22"/>
        </w:rPr>
        <w:t>on is subject to strict control and is</w:t>
      </w:r>
      <w:r w:rsidRPr="00374A44">
        <w:rPr>
          <w:rFonts w:asciiTheme="minorHAnsi" w:hAnsiTheme="minorHAnsi" w:cstheme="minorHAnsi"/>
          <w:sz w:val="22"/>
          <w:szCs w:val="22"/>
        </w:rPr>
        <w:t xml:space="preserve"> subject to review</w:t>
      </w:r>
      <w:r w:rsidR="00282575">
        <w:rPr>
          <w:rFonts w:asciiTheme="minorHAnsi" w:hAnsiTheme="minorHAnsi" w:cstheme="minorHAnsi"/>
          <w:sz w:val="22"/>
          <w:szCs w:val="22"/>
        </w:rPr>
        <w:t xml:space="preserve"> and amendment when appropriate</w:t>
      </w:r>
      <w:r w:rsidR="00EB5111">
        <w:rPr>
          <w:rFonts w:asciiTheme="minorHAnsi" w:hAnsiTheme="minorHAnsi" w:cstheme="minorHAnsi"/>
          <w:sz w:val="22"/>
          <w:szCs w:val="22"/>
        </w:rPr>
        <w:t xml:space="preserve"> </w:t>
      </w:r>
      <w:r w:rsidR="00EB5111">
        <w:rPr>
          <w:rFonts w:asciiTheme="minorHAnsi" w:hAnsiTheme="minorHAnsi" w:cstheme="minorHAnsi"/>
          <w:color w:val="00B050"/>
          <w:sz w:val="22"/>
          <w:szCs w:val="22"/>
        </w:rPr>
        <w:t>[MAP-ALL-ALL-003]</w:t>
      </w:r>
      <w:r w:rsidR="00282575">
        <w:rPr>
          <w:rFonts w:asciiTheme="minorHAnsi" w:hAnsiTheme="minorHAnsi" w:cstheme="minorHAnsi"/>
          <w:sz w:val="22"/>
          <w:szCs w:val="22"/>
        </w:rPr>
        <w:t>. This control ensures for all locations that:</w:t>
      </w:r>
    </w:p>
    <w:p w:rsidR="00994C41" w:rsidRPr="00374A44" w:rsidRDefault="00994C41" w:rsidP="00967BC1">
      <w:pPr>
        <w:spacing w:after="0"/>
        <w:ind w:left="360"/>
        <w:jc w:val="both"/>
        <w:rPr>
          <w:rFonts w:asciiTheme="minorHAnsi" w:hAnsiTheme="minorHAnsi" w:cstheme="minorHAnsi"/>
          <w:sz w:val="22"/>
          <w:szCs w:val="22"/>
          <w:lang w:val="en-US"/>
        </w:rPr>
      </w:pPr>
    </w:p>
    <w:p w:rsidR="00197B10" w:rsidRPr="00197B10" w:rsidRDefault="00197B10" w:rsidP="00197B10">
      <w:pPr>
        <w:pStyle w:val="ListParagraph"/>
        <w:numPr>
          <w:ilvl w:val="0"/>
          <w:numId w:val="56"/>
        </w:numPr>
        <w:autoSpaceDE w:val="0"/>
        <w:autoSpaceDN w:val="0"/>
        <w:adjustRightInd w:val="0"/>
        <w:spacing w:after="0"/>
        <w:rPr>
          <w:rFonts w:asciiTheme="minorHAnsi" w:hAnsiTheme="minorHAnsi" w:cstheme="minorHAnsi"/>
          <w:sz w:val="22"/>
          <w:szCs w:val="22"/>
          <w:lang w:eastAsia="en-GB"/>
        </w:rPr>
      </w:pPr>
      <w:r w:rsidRPr="00197B10">
        <w:rPr>
          <w:rFonts w:asciiTheme="minorHAnsi" w:hAnsiTheme="minorHAnsi" w:cstheme="minorHAnsi"/>
          <w:sz w:val="22"/>
          <w:szCs w:val="22"/>
          <w:lang w:eastAsia="en-GB"/>
        </w:rPr>
        <w:t>Do</w:t>
      </w:r>
      <w:r>
        <w:rPr>
          <w:rFonts w:asciiTheme="minorHAnsi" w:hAnsiTheme="minorHAnsi" w:cstheme="minorHAnsi"/>
          <w:sz w:val="22"/>
          <w:szCs w:val="22"/>
          <w:lang w:eastAsia="en-GB"/>
        </w:rPr>
        <w:t>cuments are uniquely identified.</w:t>
      </w:r>
    </w:p>
    <w:p w:rsidR="00197B10" w:rsidRPr="00197B10" w:rsidRDefault="00197B10" w:rsidP="00197B10">
      <w:pPr>
        <w:pStyle w:val="ListParagraph"/>
        <w:numPr>
          <w:ilvl w:val="0"/>
          <w:numId w:val="56"/>
        </w:numPr>
        <w:autoSpaceDE w:val="0"/>
        <w:autoSpaceDN w:val="0"/>
        <w:adjustRightInd w:val="0"/>
        <w:spacing w:after="0"/>
        <w:rPr>
          <w:rFonts w:asciiTheme="minorHAnsi" w:hAnsiTheme="minorHAnsi" w:cstheme="minorHAnsi"/>
          <w:sz w:val="22"/>
          <w:szCs w:val="22"/>
          <w:lang w:eastAsia="en-GB"/>
        </w:rPr>
      </w:pPr>
      <w:r w:rsidRPr="00197B10">
        <w:rPr>
          <w:rFonts w:asciiTheme="minorHAnsi" w:hAnsiTheme="minorHAnsi" w:cstheme="minorHAnsi"/>
          <w:sz w:val="22"/>
          <w:szCs w:val="22"/>
          <w:lang w:eastAsia="en-GB"/>
        </w:rPr>
        <w:t xml:space="preserve">Documents are approved for adequacy before </w:t>
      </w:r>
      <w:r w:rsidR="00A975F6">
        <w:rPr>
          <w:rFonts w:asciiTheme="minorHAnsi" w:hAnsiTheme="minorHAnsi" w:cstheme="minorHAnsi"/>
          <w:sz w:val="22"/>
          <w:szCs w:val="22"/>
          <w:lang w:eastAsia="en-GB"/>
        </w:rPr>
        <w:t>release by authoris</w:t>
      </w:r>
      <w:r w:rsidRPr="00197B10">
        <w:rPr>
          <w:rFonts w:asciiTheme="minorHAnsi" w:hAnsiTheme="minorHAnsi" w:cstheme="minorHAnsi"/>
          <w:sz w:val="22"/>
          <w:szCs w:val="22"/>
          <w:lang w:eastAsia="en-GB"/>
        </w:rPr>
        <w:t>ed p</w:t>
      </w:r>
      <w:r>
        <w:rPr>
          <w:rFonts w:asciiTheme="minorHAnsi" w:hAnsiTheme="minorHAnsi" w:cstheme="minorHAnsi"/>
          <w:sz w:val="22"/>
          <w:szCs w:val="22"/>
          <w:lang w:eastAsia="en-GB"/>
        </w:rPr>
        <w:t>ersonnel.</w:t>
      </w:r>
    </w:p>
    <w:p w:rsidR="00197B10" w:rsidRPr="00197B10" w:rsidRDefault="00197B10" w:rsidP="00197B10">
      <w:pPr>
        <w:pStyle w:val="ListParagraph"/>
        <w:numPr>
          <w:ilvl w:val="0"/>
          <w:numId w:val="56"/>
        </w:numPr>
        <w:autoSpaceDE w:val="0"/>
        <w:autoSpaceDN w:val="0"/>
        <w:adjustRightInd w:val="0"/>
        <w:spacing w:after="0"/>
        <w:rPr>
          <w:rFonts w:asciiTheme="minorHAnsi" w:hAnsiTheme="minorHAnsi" w:cstheme="minorHAnsi"/>
          <w:sz w:val="22"/>
          <w:szCs w:val="22"/>
          <w:lang w:eastAsia="en-GB"/>
        </w:rPr>
      </w:pPr>
      <w:r w:rsidRPr="00197B10">
        <w:rPr>
          <w:rFonts w:asciiTheme="minorHAnsi" w:hAnsiTheme="minorHAnsi" w:cstheme="minorHAnsi"/>
          <w:sz w:val="22"/>
          <w:szCs w:val="22"/>
          <w:lang w:eastAsia="en-GB"/>
        </w:rPr>
        <w:t>Documents are periodically re</w:t>
      </w:r>
      <w:r>
        <w:rPr>
          <w:rFonts w:asciiTheme="minorHAnsi" w:hAnsiTheme="minorHAnsi" w:cstheme="minorHAnsi"/>
          <w:sz w:val="22"/>
          <w:szCs w:val="22"/>
          <w:lang w:eastAsia="en-GB"/>
        </w:rPr>
        <w:t>viewed and updated as necessary.</w:t>
      </w:r>
    </w:p>
    <w:p w:rsidR="00197B10" w:rsidRDefault="00197B10" w:rsidP="00197B10">
      <w:pPr>
        <w:pStyle w:val="ListParagraph"/>
        <w:numPr>
          <w:ilvl w:val="0"/>
          <w:numId w:val="56"/>
        </w:numPr>
        <w:autoSpaceDE w:val="0"/>
        <w:autoSpaceDN w:val="0"/>
        <w:adjustRightInd w:val="0"/>
        <w:spacing w:after="0"/>
        <w:rPr>
          <w:rFonts w:asciiTheme="minorHAnsi" w:hAnsiTheme="minorHAnsi" w:cstheme="minorHAnsi"/>
          <w:sz w:val="22"/>
          <w:szCs w:val="22"/>
          <w:lang w:eastAsia="en-GB"/>
        </w:rPr>
      </w:pPr>
      <w:r w:rsidRPr="00197B10">
        <w:rPr>
          <w:rFonts w:asciiTheme="minorHAnsi" w:hAnsiTheme="minorHAnsi" w:cstheme="minorHAnsi"/>
          <w:sz w:val="22"/>
          <w:szCs w:val="22"/>
          <w:lang w:eastAsia="en-GB"/>
        </w:rPr>
        <w:t xml:space="preserve">Relevant versions of applicable documents are available at </w:t>
      </w:r>
      <w:r>
        <w:rPr>
          <w:rFonts w:asciiTheme="minorHAnsi" w:hAnsiTheme="minorHAnsi" w:cstheme="minorHAnsi"/>
          <w:sz w:val="22"/>
          <w:szCs w:val="22"/>
          <w:lang w:eastAsia="en-GB"/>
        </w:rPr>
        <w:t xml:space="preserve">points of use and </w:t>
      </w:r>
      <w:r w:rsidRPr="00197B10">
        <w:rPr>
          <w:rFonts w:asciiTheme="minorHAnsi" w:hAnsiTheme="minorHAnsi" w:cstheme="minorHAnsi"/>
          <w:sz w:val="22"/>
          <w:szCs w:val="22"/>
          <w:lang w:eastAsia="en-GB"/>
        </w:rPr>
        <w:t xml:space="preserve">their distribution is controlled </w:t>
      </w:r>
    </w:p>
    <w:p w:rsidR="00197B10" w:rsidRPr="00197B10" w:rsidRDefault="00197B10" w:rsidP="00197B10">
      <w:pPr>
        <w:pStyle w:val="ListParagraph"/>
        <w:numPr>
          <w:ilvl w:val="0"/>
          <w:numId w:val="5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Changes and the current version of documents are identified.</w:t>
      </w:r>
    </w:p>
    <w:p w:rsidR="00197B10" w:rsidRPr="00197B10" w:rsidRDefault="00197B10" w:rsidP="00197B10">
      <w:pPr>
        <w:pStyle w:val="ListParagraph"/>
        <w:numPr>
          <w:ilvl w:val="0"/>
          <w:numId w:val="56"/>
        </w:numPr>
        <w:autoSpaceDE w:val="0"/>
        <w:autoSpaceDN w:val="0"/>
        <w:adjustRightInd w:val="0"/>
        <w:spacing w:after="0"/>
        <w:rPr>
          <w:rFonts w:asciiTheme="minorHAnsi" w:hAnsiTheme="minorHAnsi" w:cstheme="minorHAnsi"/>
          <w:sz w:val="22"/>
          <w:szCs w:val="22"/>
          <w:lang w:eastAsia="en-GB"/>
        </w:rPr>
      </w:pPr>
      <w:r w:rsidRPr="00197B10">
        <w:rPr>
          <w:rFonts w:asciiTheme="minorHAnsi" w:hAnsiTheme="minorHAnsi" w:cstheme="minorHAnsi"/>
          <w:sz w:val="22"/>
          <w:szCs w:val="22"/>
          <w:lang w:eastAsia="en-GB"/>
        </w:rPr>
        <w:t>Documen</w:t>
      </w:r>
      <w:r w:rsidR="00A975F6">
        <w:rPr>
          <w:rFonts w:asciiTheme="minorHAnsi" w:hAnsiTheme="minorHAnsi" w:cstheme="minorHAnsi"/>
          <w:sz w:val="22"/>
          <w:szCs w:val="22"/>
          <w:lang w:eastAsia="en-GB"/>
        </w:rPr>
        <w:t>ts are protected from unauthoris</w:t>
      </w:r>
      <w:r w:rsidRPr="00197B10">
        <w:rPr>
          <w:rFonts w:asciiTheme="minorHAnsi" w:hAnsiTheme="minorHAnsi" w:cstheme="minorHAnsi"/>
          <w:sz w:val="22"/>
          <w:szCs w:val="22"/>
          <w:lang w:eastAsia="en-GB"/>
        </w:rPr>
        <w:t>ed change</w:t>
      </w:r>
      <w:r>
        <w:rPr>
          <w:rFonts w:asciiTheme="minorHAnsi" w:hAnsiTheme="minorHAnsi" w:cstheme="minorHAnsi"/>
          <w:sz w:val="22"/>
          <w:szCs w:val="22"/>
          <w:lang w:eastAsia="en-GB"/>
        </w:rPr>
        <w:t>s, deletion or removal.</w:t>
      </w:r>
    </w:p>
    <w:p w:rsidR="00197B10" w:rsidRPr="00197B10" w:rsidRDefault="00197B10" w:rsidP="00197B10">
      <w:pPr>
        <w:pStyle w:val="ListParagraph"/>
        <w:numPr>
          <w:ilvl w:val="0"/>
          <w:numId w:val="56"/>
        </w:numPr>
        <w:autoSpaceDE w:val="0"/>
        <w:autoSpaceDN w:val="0"/>
        <w:adjustRightInd w:val="0"/>
        <w:spacing w:after="0"/>
        <w:rPr>
          <w:rFonts w:asciiTheme="minorHAnsi" w:hAnsiTheme="minorHAnsi" w:cstheme="minorHAnsi"/>
          <w:sz w:val="22"/>
          <w:szCs w:val="22"/>
          <w:lang w:eastAsia="en-GB"/>
        </w:rPr>
      </w:pPr>
      <w:r w:rsidRPr="00197B10">
        <w:rPr>
          <w:rFonts w:asciiTheme="minorHAnsi" w:hAnsiTheme="minorHAnsi" w:cstheme="minorHAnsi"/>
          <w:sz w:val="22"/>
          <w:szCs w:val="22"/>
          <w:lang w:eastAsia="en-GB"/>
        </w:rPr>
        <w:t xml:space="preserve">Documents are protected from </w:t>
      </w:r>
      <w:r w:rsidR="00A975F6">
        <w:rPr>
          <w:rFonts w:asciiTheme="minorHAnsi" w:hAnsiTheme="minorHAnsi" w:cstheme="minorHAnsi"/>
          <w:sz w:val="22"/>
          <w:szCs w:val="22"/>
          <w:lang w:eastAsia="en-GB"/>
        </w:rPr>
        <w:t>unauthoris</w:t>
      </w:r>
      <w:r>
        <w:rPr>
          <w:rFonts w:asciiTheme="minorHAnsi" w:hAnsiTheme="minorHAnsi" w:cstheme="minorHAnsi"/>
          <w:sz w:val="22"/>
          <w:szCs w:val="22"/>
          <w:lang w:eastAsia="en-GB"/>
        </w:rPr>
        <w:t>ed access.</w:t>
      </w:r>
    </w:p>
    <w:p w:rsidR="002B07B1" w:rsidRPr="00197B10" w:rsidRDefault="00197B10" w:rsidP="00197B10">
      <w:pPr>
        <w:pStyle w:val="ListParagraph"/>
        <w:numPr>
          <w:ilvl w:val="0"/>
          <w:numId w:val="56"/>
        </w:numPr>
        <w:spacing w:after="0"/>
        <w:rPr>
          <w:rFonts w:asciiTheme="minorHAnsi" w:hAnsiTheme="minorHAnsi" w:cstheme="minorHAnsi"/>
          <w:sz w:val="22"/>
          <w:szCs w:val="22"/>
          <w:lang w:eastAsia="en-GB"/>
        </w:rPr>
      </w:pPr>
      <w:r w:rsidRPr="00197B10">
        <w:rPr>
          <w:rFonts w:asciiTheme="minorHAnsi" w:hAnsiTheme="minorHAnsi" w:cstheme="minorHAnsi"/>
          <w:sz w:val="22"/>
          <w:szCs w:val="22"/>
          <w:lang w:eastAsia="en-GB"/>
        </w:rPr>
        <w:t xml:space="preserve">The unintended use of </w:t>
      </w:r>
      <w:r>
        <w:rPr>
          <w:rFonts w:asciiTheme="minorHAnsi" w:hAnsiTheme="minorHAnsi" w:cstheme="minorHAnsi"/>
          <w:sz w:val="22"/>
          <w:szCs w:val="22"/>
          <w:lang w:eastAsia="en-GB"/>
        </w:rPr>
        <w:t>obsolete documents is prevented.</w:t>
      </w:r>
    </w:p>
    <w:p w:rsidR="00197B10" w:rsidRDefault="00197B10" w:rsidP="00197B10">
      <w:pPr>
        <w:spacing w:after="0"/>
        <w:rPr>
          <w:rFonts w:asciiTheme="majorHAnsi" w:hAnsiTheme="majorHAnsi" w:cs="Arial-BoldMT"/>
          <w:b/>
          <w:lang w:eastAsia="en-GB"/>
        </w:rPr>
      </w:pPr>
    </w:p>
    <w:p w:rsidR="00882A99" w:rsidRPr="00A975F6" w:rsidRDefault="00882A99" w:rsidP="005D736F">
      <w:pPr>
        <w:pStyle w:val="Heading1"/>
        <w:rPr>
          <w:highlight w:val="yellow"/>
        </w:rPr>
      </w:pPr>
      <w:bookmarkStart w:id="77" w:name="_Toc181370390"/>
      <w:r w:rsidRPr="00A975F6">
        <w:rPr>
          <w:highlight w:val="yellow"/>
        </w:rPr>
        <w:t>Service Agreements</w:t>
      </w:r>
      <w:r w:rsidR="007463CA" w:rsidRPr="00A975F6">
        <w:rPr>
          <w:highlight w:val="yellow"/>
        </w:rPr>
        <w:t xml:space="preserve"> </w:t>
      </w:r>
      <w:r w:rsidR="00A975F6">
        <w:rPr>
          <w:color w:val="FF0000"/>
          <w:highlight w:val="yellow"/>
        </w:rPr>
        <w:t>(6.7</w:t>
      </w:r>
      <w:r w:rsidR="007463CA" w:rsidRPr="00A975F6">
        <w:rPr>
          <w:color w:val="FF0000"/>
          <w:highlight w:val="yellow"/>
        </w:rPr>
        <w:t>)</w:t>
      </w:r>
      <w:bookmarkEnd w:id="77"/>
    </w:p>
    <w:p w:rsidR="00882A99" w:rsidRPr="009508BA" w:rsidRDefault="00882A99" w:rsidP="00967BC1">
      <w:pPr>
        <w:spacing w:after="0"/>
        <w:rPr>
          <w:sz w:val="22"/>
          <w:szCs w:val="22"/>
        </w:rPr>
      </w:pPr>
    </w:p>
    <w:p w:rsidR="008D0C56" w:rsidRDefault="00DD2939" w:rsidP="00EA7C50">
      <w:pPr>
        <w:pStyle w:val="Heading2"/>
      </w:pPr>
      <w:bookmarkStart w:id="78" w:name="_Toc181370391"/>
      <w:r>
        <w:t>Establishment of Service Agreements</w:t>
      </w:r>
      <w:bookmarkEnd w:id="78"/>
      <w:r w:rsidR="007463CA">
        <w:t xml:space="preserve"> </w:t>
      </w:r>
    </w:p>
    <w:p w:rsidR="00DD2939" w:rsidRDefault="00DD2939" w:rsidP="00967BC1">
      <w:pPr>
        <w:spacing w:after="0"/>
        <w:rPr>
          <w:rFonts w:asciiTheme="minorHAnsi" w:hAnsiTheme="minorHAnsi" w:cstheme="minorHAnsi"/>
          <w:sz w:val="22"/>
          <w:szCs w:val="22"/>
        </w:rPr>
      </w:pPr>
    </w:p>
    <w:p w:rsidR="00DD2939" w:rsidRPr="00DD2939" w:rsidRDefault="00DD2939" w:rsidP="00D032EB">
      <w:pPr>
        <w:spacing w:after="0"/>
        <w:ind w:left="357"/>
        <w:jc w:val="both"/>
        <w:rPr>
          <w:rFonts w:asciiTheme="minorHAnsi" w:hAnsiTheme="minorHAnsi" w:cstheme="minorHAnsi"/>
          <w:sz w:val="22"/>
          <w:szCs w:val="22"/>
        </w:rPr>
      </w:pPr>
      <w:r w:rsidRPr="00DD2939">
        <w:rPr>
          <w:rFonts w:asciiTheme="minorHAnsi" w:hAnsiTheme="minorHAnsi" w:cstheme="minorHAnsi"/>
          <w:sz w:val="22"/>
          <w:szCs w:val="22"/>
        </w:rPr>
        <w:t xml:space="preserve">The requirement to define </w:t>
      </w:r>
      <w:r w:rsidR="002C32D6">
        <w:rPr>
          <w:rFonts w:asciiTheme="minorHAnsi" w:hAnsiTheme="minorHAnsi" w:cstheme="minorHAnsi"/>
          <w:sz w:val="22"/>
          <w:szCs w:val="22"/>
        </w:rPr>
        <w:t xml:space="preserve">the </w:t>
      </w:r>
      <w:r w:rsidRPr="00DD2939">
        <w:rPr>
          <w:rFonts w:asciiTheme="minorHAnsi" w:hAnsiTheme="minorHAnsi" w:cstheme="minorHAnsi"/>
          <w:sz w:val="22"/>
          <w:szCs w:val="22"/>
        </w:rPr>
        <w:t>service user</w:t>
      </w:r>
      <w:r w:rsidR="002C32D6">
        <w:rPr>
          <w:rFonts w:asciiTheme="minorHAnsi" w:hAnsiTheme="minorHAnsi" w:cstheme="minorHAnsi"/>
          <w:sz w:val="22"/>
          <w:szCs w:val="22"/>
        </w:rPr>
        <w:t>s</w:t>
      </w:r>
      <w:r w:rsidRPr="00DD2939">
        <w:rPr>
          <w:rFonts w:asciiTheme="minorHAnsi" w:hAnsiTheme="minorHAnsi" w:cstheme="minorHAnsi"/>
          <w:sz w:val="22"/>
          <w:szCs w:val="22"/>
        </w:rPr>
        <w:t xml:space="preserve"> </w:t>
      </w:r>
      <w:r>
        <w:rPr>
          <w:rFonts w:asciiTheme="minorHAnsi" w:hAnsiTheme="minorHAnsi" w:cstheme="minorHAnsi"/>
          <w:sz w:val="22"/>
          <w:szCs w:val="22"/>
        </w:rPr>
        <w:t>requirement</w:t>
      </w:r>
      <w:r w:rsidR="002C32D6">
        <w:rPr>
          <w:rFonts w:asciiTheme="minorHAnsi" w:hAnsiTheme="minorHAnsi" w:cstheme="minorHAnsi"/>
          <w:sz w:val="22"/>
          <w:szCs w:val="22"/>
        </w:rPr>
        <w:t>s</w:t>
      </w:r>
      <w:r w:rsidR="007463CA">
        <w:rPr>
          <w:rFonts w:asciiTheme="minorHAnsi" w:hAnsiTheme="minorHAnsi" w:cstheme="minorHAnsi"/>
          <w:sz w:val="22"/>
          <w:szCs w:val="22"/>
        </w:rPr>
        <w:t xml:space="preserve">, </w:t>
      </w:r>
      <w:r w:rsidR="007463CA" w:rsidRPr="00DD2939">
        <w:rPr>
          <w:rFonts w:asciiTheme="minorHAnsi" w:hAnsiTheme="minorHAnsi" w:cstheme="minorHAnsi"/>
          <w:sz w:val="22"/>
          <w:szCs w:val="22"/>
        </w:rPr>
        <w:t>including</w:t>
      </w:r>
      <w:r w:rsidRPr="00DD2939">
        <w:rPr>
          <w:rFonts w:asciiTheme="minorHAnsi" w:hAnsiTheme="minorHAnsi" w:cstheme="minorHAnsi"/>
          <w:sz w:val="22"/>
          <w:szCs w:val="22"/>
        </w:rPr>
        <w:t xml:space="preserve"> where appr</w:t>
      </w:r>
      <w:r>
        <w:rPr>
          <w:rFonts w:asciiTheme="minorHAnsi" w:hAnsiTheme="minorHAnsi" w:cstheme="minorHAnsi"/>
          <w:sz w:val="22"/>
          <w:szCs w:val="22"/>
        </w:rPr>
        <w:t>opriate</w:t>
      </w:r>
      <w:r w:rsidRPr="00DD2939">
        <w:rPr>
          <w:rFonts w:asciiTheme="minorHAnsi" w:hAnsiTheme="minorHAnsi" w:cstheme="minorHAnsi"/>
          <w:sz w:val="22"/>
          <w:szCs w:val="22"/>
        </w:rPr>
        <w:t xml:space="preserve"> formal contract</w:t>
      </w:r>
      <w:r>
        <w:rPr>
          <w:rFonts w:asciiTheme="minorHAnsi" w:hAnsiTheme="minorHAnsi" w:cstheme="minorHAnsi"/>
          <w:sz w:val="22"/>
          <w:szCs w:val="22"/>
        </w:rPr>
        <w:t xml:space="preserve">s </w:t>
      </w:r>
      <w:r w:rsidRPr="00DD2939">
        <w:rPr>
          <w:rFonts w:asciiTheme="minorHAnsi" w:hAnsiTheme="minorHAnsi" w:cstheme="minorHAnsi"/>
          <w:sz w:val="22"/>
          <w:szCs w:val="22"/>
        </w:rPr>
        <w:t xml:space="preserve">is identified by the Department as an essential prerequisite of a quality service. </w:t>
      </w:r>
    </w:p>
    <w:p w:rsidR="00DD2939" w:rsidRDefault="00DD2939" w:rsidP="00D032EB">
      <w:pPr>
        <w:spacing w:after="0"/>
        <w:ind w:left="357"/>
        <w:jc w:val="both"/>
        <w:rPr>
          <w:rFonts w:asciiTheme="minorHAnsi" w:hAnsiTheme="minorHAnsi" w:cstheme="minorHAnsi"/>
          <w:color w:val="00B050"/>
          <w:sz w:val="22"/>
          <w:szCs w:val="22"/>
        </w:rPr>
      </w:pPr>
      <w:r w:rsidRPr="00DD2939">
        <w:rPr>
          <w:rFonts w:asciiTheme="minorHAnsi" w:hAnsiTheme="minorHAnsi" w:cstheme="minorHAnsi"/>
          <w:sz w:val="22"/>
          <w:szCs w:val="22"/>
        </w:rPr>
        <w:t>SLA</w:t>
      </w:r>
      <w:r w:rsidR="002C32D6">
        <w:rPr>
          <w:rFonts w:asciiTheme="minorHAnsi" w:hAnsiTheme="minorHAnsi" w:cstheme="minorHAnsi"/>
          <w:sz w:val="22"/>
          <w:szCs w:val="22"/>
        </w:rPr>
        <w:t>s</w:t>
      </w:r>
      <w:r w:rsidRPr="00DD2939">
        <w:rPr>
          <w:rFonts w:asciiTheme="minorHAnsi" w:hAnsiTheme="minorHAnsi" w:cstheme="minorHAnsi"/>
          <w:sz w:val="22"/>
          <w:szCs w:val="22"/>
        </w:rPr>
        <w:t xml:space="preserve"> </w:t>
      </w:r>
      <w:r w:rsidR="002C32D6">
        <w:rPr>
          <w:rFonts w:asciiTheme="minorHAnsi" w:hAnsiTheme="minorHAnsi" w:cstheme="minorHAnsi"/>
          <w:sz w:val="22"/>
          <w:szCs w:val="22"/>
        </w:rPr>
        <w:t>are</w:t>
      </w:r>
      <w:r w:rsidRPr="00DD2939">
        <w:rPr>
          <w:rFonts w:asciiTheme="minorHAnsi" w:hAnsiTheme="minorHAnsi" w:cstheme="minorHAnsi"/>
          <w:sz w:val="22"/>
          <w:szCs w:val="22"/>
        </w:rPr>
        <w:t xml:space="preserve"> considered as part of the negotiation of a service contract</w:t>
      </w:r>
      <w:r w:rsidR="006B3380">
        <w:rPr>
          <w:rFonts w:asciiTheme="minorHAnsi" w:hAnsiTheme="minorHAnsi" w:cstheme="minorHAnsi"/>
          <w:sz w:val="22"/>
          <w:szCs w:val="22"/>
        </w:rPr>
        <w:t xml:space="preserve"> </w:t>
      </w:r>
      <w:r w:rsidRPr="00DD2939">
        <w:rPr>
          <w:rFonts w:asciiTheme="minorHAnsi" w:hAnsiTheme="minorHAnsi" w:cstheme="minorHAnsi"/>
          <w:bCs/>
          <w:sz w:val="22"/>
          <w:szCs w:val="22"/>
        </w:rPr>
        <w:t>agreed between the Department and the user</w:t>
      </w:r>
      <w:r w:rsidR="002C32D6">
        <w:rPr>
          <w:rFonts w:asciiTheme="minorHAnsi" w:hAnsiTheme="minorHAnsi" w:cstheme="minorHAnsi"/>
          <w:bCs/>
          <w:sz w:val="22"/>
          <w:szCs w:val="22"/>
        </w:rPr>
        <w:t>(s)</w:t>
      </w:r>
      <w:r w:rsidRPr="00DD2939">
        <w:rPr>
          <w:rFonts w:asciiTheme="minorHAnsi" w:hAnsiTheme="minorHAnsi" w:cstheme="minorHAnsi"/>
          <w:bCs/>
          <w:sz w:val="22"/>
          <w:szCs w:val="22"/>
        </w:rPr>
        <w:t xml:space="preserve"> and</w:t>
      </w:r>
      <w:r w:rsidRPr="00DD2939">
        <w:rPr>
          <w:rFonts w:asciiTheme="minorHAnsi" w:hAnsiTheme="minorHAnsi" w:cstheme="minorHAnsi"/>
          <w:bCs/>
          <w:i/>
          <w:iCs/>
          <w:sz w:val="22"/>
          <w:szCs w:val="22"/>
        </w:rPr>
        <w:t xml:space="preserve"> </w:t>
      </w:r>
      <w:r w:rsidR="002C32D6">
        <w:rPr>
          <w:rFonts w:asciiTheme="minorHAnsi" w:hAnsiTheme="minorHAnsi" w:cstheme="minorHAnsi"/>
          <w:bCs/>
          <w:sz w:val="22"/>
          <w:szCs w:val="22"/>
        </w:rPr>
        <w:t>the point where</w:t>
      </w:r>
      <w:r w:rsidRPr="00DD2939">
        <w:rPr>
          <w:rFonts w:asciiTheme="minorHAnsi" w:hAnsiTheme="minorHAnsi" w:cstheme="minorHAnsi"/>
          <w:bCs/>
          <w:sz w:val="22"/>
          <w:szCs w:val="22"/>
        </w:rPr>
        <w:t xml:space="preserve"> the level of service is formally defined</w:t>
      </w:r>
      <w:r w:rsidRPr="00DD2939">
        <w:rPr>
          <w:rFonts w:asciiTheme="minorHAnsi" w:hAnsiTheme="minorHAnsi" w:cstheme="minorHAnsi"/>
          <w:sz w:val="22"/>
          <w:szCs w:val="22"/>
        </w:rPr>
        <w:t>.</w:t>
      </w:r>
      <w:r w:rsidR="006B3380">
        <w:rPr>
          <w:rFonts w:asciiTheme="minorHAnsi" w:hAnsiTheme="minorHAnsi" w:cstheme="minorHAnsi"/>
          <w:sz w:val="22"/>
          <w:szCs w:val="22"/>
        </w:rPr>
        <w:t xml:space="preserve"> </w:t>
      </w:r>
      <w:r w:rsidR="006B3380">
        <w:rPr>
          <w:rFonts w:asciiTheme="minorHAnsi" w:hAnsiTheme="minorHAnsi" w:cstheme="minorHAnsi"/>
          <w:color w:val="00B050"/>
          <w:sz w:val="22"/>
          <w:szCs w:val="22"/>
        </w:rPr>
        <w:t>[MAP-ALL-ALL-024]</w:t>
      </w:r>
    </w:p>
    <w:p w:rsidR="006B3380" w:rsidRDefault="006B3380" w:rsidP="00967BC1">
      <w:pPr>
        <w:spacing w:after="0"/>
        <w:ind w:left="360"/>
        <w:jc w:val="both"/>
        <w:rPr>
          <w:rFonts w:asciiTheme="minorHAnsi" w:hAnsiTheme="minorHAnsi" w:cstheme="minorHAnsi"/>
          <w:color w:val="00B050"/>
          <w:sz w:val="22"/>
          <w:szCs w:val="22"/>
        </w:rPr>
      </w:pPr>
    </w:p>
    <w:p w:rsidR="00FE5D1A" w:rsidRDefault="00FE5D1A" w:rsidP="00967BC1">
      <w:pPr>
        <w:spacing w:after="0"/>
        <w:ind w:left="360"/>
        <w:jc w:val="both"/>
        <w:rPr>
          <w:rFonts w:asciiTheme="minorHAnsi" w:hAnsiTheme="minorHAnsi" w:cstheme="minorHAnsi"/>
          <w:sz w:val="22"/>
          <w:szCs w:val="22"/>
        </w:rPr>
      </w:pPr>
      <w:r w:rsidRPr="00FE5D1A">
        <w:rPr>
          <w:rFonts w:asciiTheme="minorHAnsi" w:hAnsiTheme="minorHAnsi" w:cstheme="minorHAnsi"/>
          <w:sz w:val="22"/>
          <w:szCs w:val="22"/>
        </w:rPr>
        <w:t>The Department acknowledges that:</w:t>
      </w:r>
    </w:p>
    <w:p w:rsidR="00994C41" w:rsidRPr="00FE5D1A" w:rsidRDefault="00994C41" w:rsidP="00967BC1">
      <w:pPr>
        <w:spacing w:after="0"/>
        <w:ind w:left="360"/>
        <w:jc w:val="both"/>
        <w:rPr>
          <w:rFonts w:asciiTheme="minorHAnsi" w:hAnsiTheme="minorHAnsi" w:cstheme="minorHAnsi"/>
          <w:sz w:val="22"/>
          <w:szCs w:val="22"/>
        </w:rPr>
      </w:pPr>
    </w:p>
    <w:p w:rsidR="00FE5D1A" w:rsidRPr="00FE5D1A" w:rsidRDefault="00FE5D1A" w:rsidP="00203BEF">
      <w:pPr>
        <w:pStyle w:val="ListParagraph"/>
        <w:numPr>
          <w:ilvl w:val="0"/>
          <w:numId w:val="10"/>
        </w:numPr>
        <w:autoSpaceDE w:val="0"/>
        <w:autoSpaceDN w:val="0"/>
        <w:adjustRightInd w:val="0"/>
        <w:spacing w:after="0"/>
        <w:ind w:left="1080"/>
        <w:jc w:val="both"/>
        <w:rPr>
          <w:rFonts w:asciiTheme="minorHAnsi" w:hAnsiTheme="minorHAnsi" w:cstheme="minorHAnsi"/>
          <w:color w:val="000000"/>
          <w:sz w:val="22"/>
          <w:szCs w:val="22"/>
          <w:lang w:eastAsia="en-GB"/>
        </w:rPr>
      </w:pPr>
      <w:r w:rsidRPr="00FE5D1A">
        <w:rPr>
          <w:rFonts w:asciiTheme="minorHAnsi" w:hAnsiTheme="minorHAnsi" w:cstheme="minorHAnsi"/>
          <w:color w:val="000000"/>
          <w:sz w:val="22"/>
          <w:szCs w:val="22"/>
          <w:lang w:eastAsia="en-GB"/>
        </w:rPr>
        <w:t xml:space="preserve">Each </w:t>
      </w:r>
      <w:r w:rsidRPr="00FE5D1A">
        <w:rPr>
          <w:rFonts w:asciiTheme="minorHAnsi" w:hAnsiTheme="minorHAnsi" w:cstheme="minorHAnsi"/>
          <w:bCs/>
          <w:color w:val="000000"/>
          <w:sz w:val="22"/>
          <w:szCs w:val="22"/>
          <w:lang w:eastAsia="en-GB"/>
        </w:rPr>
        <w:t>request</w:t>
      </w:r>
      <w:r w:rsidRPr="00FE5D1A">
        <w:rPr>
          <w:rFonts w:asciiTheme="minorHAnsi" w:hAnsiTheme="minorHAnsi" w:cstheme="minorHAnsi"/>
          <w:color w:val="000000"/>
          <w:sz w:val="22"/>
          <w:szCs w:val="22"/>
          <w:lang w:eastAsia="en-GB"/>
        </w:rPr>
        <w:t xml:space="preserve"> accepted by the laboratory for</w:t>
      </w:r>
      <w:r>
        <w:rPr>
          <w:rFonts w:asciiTheme="minorHAnsi" w:hAnsiTheme="minorHAnsi" w:cstheme="minorHAnsi"/>
          <w:color w:val="000000"/>
          <w:sz w:val="22"/>
          <w:szCs w:val="22"/>
          <w:lang w:eastAsia="en-GB"/>
        </w:rPr>
        <w:t xml:space="preserve"> an</w:t>
      </w:r>
      <w:r w:rsidRPr="00FE5D1A">
        <w:rPr>
          <w:rFonts w:asciiTheme="minorHAnsi" w:hAnsiTheme="minorHAnsi" w:cstheme="minorHAnsi"/>
          <w:color w:val="000000"/>
          <w:sz w:val="22"/>
          <w:szCs w:val="22"/>
          <w:lang w:eastAsia="en-GB"/>
        </w:rPr>
        <w:t xml:space="preserve"> </w:t>
      </w:r>
      <w:r w:rsidR="00BA4473">
        <w:rPr>
          <w:rFonts w:asciiTheme="minorHAnsi" w:hAnsiTheme="minorHAnsi" w:cstheme="minorHAnsi"/>
          <w:bCs/>
          <w:color w:val="000000"/>
          <w:sz w:val="22"/>
          <w:szCs w:val="22"/>
          <w:lang w:eastAsia="en-GB"/>
        </w:rPr>
        <w:t>assay</w:t>
      </w:r>
      <w:r w:rsidRPr="00FE5D1A">
        <w:rPr>
          <w:rFonts w:asciiTheme="minorHAnsi" w:hAnsiTheme="minorHAnsi" w:cstheme="minorHAnsi"/>
          <w:color w:val="000000"/>
          <w:sz w:val="22"/>
          <w:szCs w:val="22"/>
          <w:lang w:eastAsia="en-GB"/>
        </w:rPr>
        <w:t xml:space="preserve"> </w:t>
      </w:r>
      <w:r>
        <w:rPr>
          <w:rFonts w:asciiTheme="minorHAnsi" w:hAnsiTheme="minorHAnsi" w:cstheme="minorHAnsi"/>
          <w:color w:val="000000"/>
          <w:sz w:val="22"/>
          <w:szCs w:val="22"/>
          <w:lang w:eastAsia="en-GB"/>
        </w:rPr>
        <w:t xml:space="preserve">procedure </w:t>
      </w:r>
      <w:r w:rsidR="002C32D6">
        <w:rPr>
          <w:rFonts w:asciiTheme="minorHAnsi" w:hAnsiTheme="minorHAnsi" w:cstheme="minorHAnsi"/>
          <w:color w:val="000000"/>
          <w:sz w:val="22"/>
          <w:szCs w:val="22"/>
          <w:lang w:eastAsia="en-GB"/>
        </w:rPr>
        <w:t>is</w:t>
      </w:r>
      <w:r w:rsidRPr="00FE5D1A">
        <w:rPr>
          <w:rFonts w:asciiTheme="minorHAnsi" w:hAnsiTheme="minorHAnsi" w:cstheme="minorHAnsi"/>
          <w:color w:val="000000"/>
          <w:sz w:val="22"/>
          <w:szCs w:val="22"/>
          <w:lang w:eastAsia="en-GB"/>
        </w:rPr>
        <w:t xml:space="preserve"> considered an agreement.</w:t>
      </w:r>
    </w:p>
    <w:p w:rsidR="002C32D6" w:rsidRDefault="00FE5D1A" w:rsidP="00203BEF">
      <w:pPr>
        <w:pStyle w:val="ListParagraph"/>
        <w:numPr>
          <w:ilvl w:val="0"/>
          <w:numId w:val="10"/>
        </w:numPr>
        <w:autoSpaceDE w:val="0"/>
        <w:autoSpaceDN w:val="0"/>
        <w:adjustRightInd w:val="0"/>
        <w:spacing w:after="0"/>
        <w:ind w:left="1080"/>
        <w:jc w:val="both"/>
        <w:rPr>
          <w:rFonts w:asciiTheme="minorHAnsi" w:hAnsiTheme="minorHAnsi" w:cstheme="minorHAnsi"/>
          <w:color w:val="000000"/>
          <w:sz w:val="22"/>
          <w:szCs w:val="22"/>
          <w:lang w:eastAsia="en-GB"/>
        </w:rPr>
      </w:pPr>
      <w:r w:rsidRPr="00FE5D1A">
        <w:rPr>
          <w:rFonts w:asciiTheme="minorHAnsi" w:hAnsiTheme="minorHAnsi" w:cstheme="minorHAnsi"/>
          <w:color w:val="000000"/>
          <w:sz w:val="22"/>
          <w:szCs w:val="22"/>
          <w:lang w:eastAsia="en-GB"/>
        </w:rPr>
        <w:t xml:space="preserve">Agreements to provide medical laboratory services take into account the request, the </w:t>
      </w:r>
      <w:r w:rsidR="00BA4473">
        <w:rPr>
          <w:rFonts w:asciiTheme="minorHAnsi" w:hAnsiTheme="minorHAnsi" w:cstheme="minorHAnsi"/>
          <w:color w:val="000000"/>
          <w:sz w:val="22"/>
          <w:szCs w:val="22"/>
          <w:lang w:eastAsia="en-GB"/>
        </w:rPr>
        <w:t>assay</w:t>
      </w:r>
      <w:r w:rsidRPr="00FE5D1A">
        <w:rPr>
          <w:rFonts w:asciiTheme="minorHAnsi" w:hAnsiTheme="minorHAnsi" w:cstheme="minorHAnsi"/>
          <w:color w:val="000000"/>
          <w:sz w:val="22"/>
          <w:szCs w:val="22"/>
          <w:lang w:eastAsia="en-GB"/>
        </w:rPr>
        <w:t xml:space="preserve"> and the report. </w:t>
      </w:r>
    </w:p>
    <w:p w:rsidR="00FE5D1A" w:rsidRPr="00FE5D1A" w:rsidRDefault="00FE5D1A" w:rsidP="00203BEF">
      <w:pPr>
        <w:pStyle w:val="ListParagraph"/>
        <w:numPr>
          <w:ilvl w:val="0"/>
          <w:numId w:val="10"/>
        </w:numPr>
        <w:autoSpaceDE w:val="0"/>
        <w:autoSpaceDN w:val="0"/>
        <w:adjustRightInd w:val="0"/>
        <w:spacing w:after="0"/>
        <w:ind w:left="1080"/>
        <w:jc w:val="both"/>
        <w:rPr>
          <w:rFonts w:asciiTheme="minorHAnsi" w:hAnsiTheme="minorHAnsi" w:cstheme="minorHAnsi"/>
          <w:color w:val="000000"/>
          <w:sz w:val="22"/>
          <w:szCs w:val="22"/>
          <w:lang w:eastAsia="en-GB"/>
        </w:rPr>
      </w:pPr>
      <w:r w:rsidRPr="00FE5D1A">
        <w:rPr>
          <w:rFonts w:asciiTheme="minorHAnsi" w:hAnsiTheme="minorHAnsi" w:cstheme="minorHAnsi"/>
          <w:color w:val="000000"/>
          <w:sz w:val="22"/>
          <w:szCs w:val="22"/>
          <w:lang w:eastAsia="en-GB"/>
        </w:rPr>
        <w:t xml:space="preserve">The agreement </w:t>
      </w:r>
      <w:r w:rsidR="002C32D6">
        <w:rPr>
          <w:rFonts w:asciiTheme="minorHAnsi" w:hAnsiTheme="minorHAnsi" w:cstheme="minorHAnsi"/>
          <w:color w:val="000000"/>
          <w:sz w:val="22"/>
          <w:szCs w:val="22"/>
          <w:lang w:eastAsia="en-GB"/>
        </w:rPr>
        <w:t>specifies</w:t>
      </w:r>
      <w:r w:rsidRPr="00FE5D1A">
        <w:rPr>
          <w:rFonts w:asciiTheme="minorHAnsi" w:hAnsiTheme="minorHAnsi" w:cstheme="minorHAnsi"/>
          <w:color w:val="000000"/>
          <w:sz w:val="22"/>
          <w:szCs w:val="22"/>
          <w:lang w:eastAsia="en-GB"/>
        </w:rPr>
        <w:t xml:space="preserve"> the information needed on the request to ensure appropriate </w:t>
      </w:r>
      <w:r w:rsidR="00BA4473">
        <w:rPr>
          <w:rFonts w:asciiTheme="minorHAnsi" w:hAnsiTheme="minorHAnsi" w:cstheme="minorHAnsi"/>
          <w:color w:val="000000"/>
          <w:sz w:val="22"/>
          <w:szCs w:val="22"/>
          <w:lang w:eastAsia="en-GB"/>
        </w:rPr>
        <w:t>analysis</w:t>
      </w:r>
      <w:r w:rsidRPr="00FE5D1A">
        <w:rPr>
          <w:rFonts w:asciiTheme="minorHAnsi" w:hAnsiTheme="minorHAnsi" w:cstheme="minorHAnsi"/>
          <w:color w:val="000000"/>
          <w:sz w:val="22"/>
          <w:szCs w:val="22"/>
          <w:lang w:eastAsia="en-GB"/>
        </w:rPr>
        <w:t xml:space="preserve"> and result interpretation</w:t>
      </w:r>
      <w:r w:rsidR="002C32D6">
        <w:rPr>
          <w:rFonts w:asciiTheme="minorHAnsi" w:hAnsiTheme="minorHAnsi" w:cstheme="minorHAnsi"/>
          <w:color w:val="000000"/>
          <w:sz w:val="22"/>
          <w:szCs w:val="22"/>
          <w:lang w:eastAsia="en-GB"/>
        </w:rPr>
        <w:t>(s)</w:t>
      </w:r>
      <w:r w:rsidRPr="00FE5D1A">
        <w:rPr>
          <w:rFonts w:asciiTheme="minorHAnsi" w:hAnsiTheme="minorHAnsi" w:cstheme="minorHAnsi"/>
          <w:color w:val="000000"/>
          <w:sz w:val="22"/>
          <w:szCs w:val="22"/>
          <w:lang w:eastAsia="en-GB"/>
        </w:rPr>
        <w:t>.</w:t>
      </w:r>
    </w:p>
    <w:p w:rsidR="00617F99" w:rsidRPr="006B3380" w:rsidRDefault="00617F99" w:rsidP="00967BC1">
      <w:pPr>
        <w:spacing w:after="0"/>
        <w:jc w:val="both"/>
        <w:rPr>
          <w:rFonts w:asciiTheme="minorHAnsi" w:hAnsiTheme="minorHAnsi" w:cstheme="minorHAnsi"/>
          <w:color w:val="00B050"/>
          <w:sz w:val="22"/>
          <w:szCs w:val="22"/>
        </w:rPr>
      </w:pPr>
    </w:p>
    <w:p w:rsidR="006B3380" w:rsidRDefault="007463CA" w:rsidP="005D736F">
      <w:pPr>
        <w:pStyle w:val="Heading1"/>
      </w:pPr>
      <w:bookmarkStart w:id="79" w:name="_Toc181370392"/>
      <w:r>
        <w:t xml:space="preserve">Referral Laboratories </w:t>
      </w:r>
      <w:r w:rsidR="00C30989">
        <w:rPr>
          <w:color w:val="FF0000"/>
        </w:rPr>
        <w:t>(6.8</w:t>
      </w:r>
      <w:r>
        <w:rPr>
          <w:color w:val="FF0000"/>
        </w:rPr>
        <w:t>)</w:t>
      </w:r>
      <w:bookmarkEnd w:id="79"/>
    </w:p>
    <w:p w:rsidR="007463CA" w:rsidRPr="009508BA" w:rsidRDefault="007463CA" w:rsidP="00967BC1">
      <w:pPr>
        <w:spacing w:after="0"/>
        <w:rPr>
          <w:sz w:val="22"/>
          <w:szCs w:val="22"/>
        </w:rPr>
      </w:pPr>
    </w:p>
    <w:p w:rsidR="007463CA" w:rsidRPr="00EF15E9" w:rsidRDefault="007463CA" w:rsidP="00EA7C50">
      <w:pPr>
        <w:pStyle w:val="Heading2"/>
      </w:pPr>
      <w:bookmarkStart w:id="80" w:name="_Toc181370393"/>
      <w:r w:rsidRPr="00EF15E9">
        <w:t xml:space="preserve">Selection and Evaluation </w:t>
      </w:r>
      <w:r w:rsidR="00C30989">
        <w:rPr>
          <w:color w:val="FF0000"/>
        </w:rPr>
        <w:t>(6.8.1</w:t>
      </w:r>
      <w:r w:rsidRPr="00EF15E9">
        <w:rPr>
          <w:color w:val="FF0000"/>
        </w:rPr>
        <w:t>)</w:t>
      </w:r>
      <w:bookmarkEnd w:id="80"/>
    </w:p>
    <w:p w:rsidR="007463CA" w:rsidRPr="009508BA" w:rsidRDefault="007463CA" w:rsidP="00967BC1">
      <w:pPr>
        <w:spacing w:after="0"/>
        <w:rPr>
          <w:sz w:val="22"/>
          <w:szCs w:val="22"/>
        </w:rPr>
      </w:pPr>
    </w:p>
    <w:p w:rsidR="007463CA" w:rsidRDefault="007463CA" w:rsidP="00967BC1">
      <w:pPr>
        <w:spacing w:after="0"/>
        <w:ind w:left="360"/>
        <w:jc w:val="both"/>
        <w:rPr>
          <w:rFonts w:asciiTheme="minorHAnsi" w:hAnsiTheme="minorHAnsi" w:cstheme="minorHAnsi"/>
          <w:sz w:val="22"/>
          <w:szCs w:val="22"/>
        </w:rPr>
      </w:pPr>
      <w:r w:rsidRPr="007463CA">
        <w:rPr>
          <w:rFonts w:asciiTheme="minorHAnsi" w:hAnsiTheme="minorHAnsi" w:cstheme="minorHAnsi"/>
          <w:sz w:val="22"/>
          <w:szCs w:val="22"/>
        </w:rPr>
        <w:t xml:space="preserve">The Departmental Referral Policy </w:t>
      </w:r>
      <w:r w:rsidRPr="00821B24">
        <w:rPr>
          <w:rFonts w:asciiTheme="minorHAnsi" w:hAnsiTheme="minorHAnsi" w:cstheme="minorHAnsi"/>
          <w:color w:val="00B050"/>
          <w:sz w:val="22"/>
          <w:szCs w:val="22"/>
        </w:rPr>
        <w:t>[</w:t>
      </w:r>
      <w:r w:rsidRPr="00821B24">
        <w:rPr>
          <w:rFonts w:asciiTheme="minorHAnsi" w:hAnsiTheme="minorHAnsi" w:cstheme="minorHAnsi"/>
          <w:bCs/>
          <w:color w:val="00B050"/>
          <w:sz w:val="22"/>
          <w:szCs w:val="22"/>
        </w:rPr>
        <w:t>MAP-ALL-ALL-017</w:t>
      </w:r>
      <w:r w:rsidRPr="00821B24">
        <w:rPr>
          <w:rFonts w:asciiTheme="minorHAnsi" w:hAnsiTheme="minorHAnsi" w:cstheme="minorHAnsi"/>
          <w:color w:val="00B050"/>
          <w:sz w:val="22"/>
          <w:szCs w:val="22"/>
        </w:rPr>
        <w:t>]</w:t>
      </w:r>
      <w:r w:rsidRPr="00821B24">
        <w:rPr>
          <w:rFonts w:asciiTheme="minorHAnsi" w:hAnsiTheme="minorHAnsi" w:cstheme="minorHAnsi"/>
          <w:sz w:val="22"/>
          <w:szCs w:val="22"/>
        </w:rPr>
        <w:t xml:space="preserve"> </w:t>
      </w:r>
      <w:r>
        <w:rPr>
          <w:rFonts w:asciiTheme="minorHAnsi" w:hAnsiTheme="minorHAnsi" w:cstheme="minorHAnsi"/>
          <w:sz w:val="22"/>
          <w:szCs w:val="22"/>
        </w:rPr>
        <w:t>contains</w:t>
      </w:r>
      <w:r w:rsidRPr="007463CA">
        <w:rPr>
          <w:rFonts w:asciiTheme="minorHAnsi" w:hAnsiTheme="minorHAnsi" w:cstheme="minorHAnsi"/>
          <w:sz w:val="22"/>
          <w:szCs w:val="22"/>
        </w:rPr>
        <w:t xml:space="preserve"> the requirements for sample </w:t>
      </w:r>
      <w:r>
        <w:rPr>
          <w:rFonts w:asciiTheme="minorHAnsi" w:hAnsiTheme="minorHAnsi" w:cstheme="minorHAnsi"/>
          <w:sz w:val="22"/>
          <w:szCs w:val="22"/>
        </w:rPr>
        <w:t xml:space="preserve">referral including </w:t>
      </w:r>
      <w:r w:rsidRPr="007463CA">
        <w:rPr>
          <w:rFonts w:asciiTheme="minorHAnsi" w:hAnsiTheme="minorHAnsi" w:cstheme="minorHAnsi"/>
          <w:sz w:val="22"/>
          <w:szCs w:val="22"/>
        </w:rPr>
        <w:t>h</w:t>
      </w:r>
      <w:r>
        <w:rPr>
          <w:rFonts w:asciiTheme="minorHAnsi" w:hAnsiTheme="minorHAnsi" w:cstheme="minorHAnsi"/>
          <w:sz w:val="22"/>
          <w:szCs w:val="22"/>
        </w:rPr>
        <w:t>andling, packaging and dispatch.</w:t>
      </w:r>
      <w:r w:rsidRPr="007463CA">
        <w:rPr>
          <w:rFonts w:asciiTheme="minorHAnsi" w:hAnsiTheme="minorHAnsi" w:cstheme="minorHAnsi"/>
          <w:sz w:val="22"/>
          <w:szCs w:val="22"/>
        </w:rPr>
        <w:t xml:space="preserve"> </w:t>
      </w:r>
    </w:p>
    <w:p w:rsidR="007463CA" w:rsidRDefault="007463CA" w:rsidP="00967BC1">
      <w:pPr>
        <w:spacing w:after="0"/>
        <w:ind w:left="360"/>
        <w:jc w:val="both"/>
        <w:rPr>
          <w:rFonts w:asciiTheme="minorHAnsi" w:hAnsiTheme="minorHAnsi" w:cstheme="minorHAnsi"/>
          <w:sz w:val="22"/>
          <w:szCs w:val="22"/>
        </w:rPr>
      </w:pPr>
      <w:r>
        <w:rPr>
          <w:rFonts w:asciiTheme="minorHAnsi" w:hAnsiTheme="minorHAnsi" w:cstheme="minorHAnsi"/>
          <w:sz w:val="22"/>
          <w:szCs w:val="22"/>
        </w:rPr>
        <w:t>It also contains the</w:t>
      </w:r>
      <w:r w:rsidR="002C32D6">
        <w:rPr>
          <w:rFonts w:asciiTheme="minorHAnsi" w:hAnsiTheme="minorHAnsi" w:cstheme="minorHAnsi"/>
          <w:sz w:val="22"/>
          <w:szCs w:val="22"/>
        </w:rPr>
        <w:t xml:space="preserve"> procedures for</w:t>
      </w:r>
      <w:r w:rsidRPr="007463CA">
        <w:rPr>
          <w:rFonts w:asciiTheme="minorHAnsi" w:hAnsiTheme="minorHAnsi" w:cstheme="minorHAnsi"/>
          <w:sz w:val="22"/>
          <w:szCs w:val="22"/>
        </w:rPr>
        <w:t xml:space="preserve"> recording </w:t>
      </w:r>
      <w:r>
        <w:rPr>
          <w:rFonts w:asciiTheme="minorHAnsi" w:hAnsiTheme="minorHAnsi" w:cstheme="minorHAnsi"/>
          <w:sz w:val="22"/>
          <w:szCs w:val="22"/>
        </w:rPr>
        <w:t>the despatch</w:t>
      </w:r>
      <w:r w:rsidRPr="007463CA">
        <w:rPr>
          <w:rFonts w:asciiTheme="minorHAnsi" w:hAnsiTheme="minorHAnsi" w:cstheme="minorHAnsi"/>
          <w:sz w:val="22"/>
          <w:szCs w:val="22"/>
        </w:rPr>
        <w:t xml:space="preserve"> of laboratory specimens to re</w:t>
      </w:r>
      <w:r w:rsidR="002C32D6">
        <w:rPr>
          <w:rFonts w:asciiTheme="minorHAnsi" w:hAnsiTheme="minorHAnsi" w:cstheme="minorHAnsi"/>
          <w:sz w:val="22"/>
          <w:szCs w:val="22"/>
        </w:rPr>
        <w:t>ferral laboratories for testing</w:t>
      </w:r>
      <w:r w:rsidRPr="007463CA">
        <w:rPr>
          <w:rFonts w:asciiTheme="minorHAnsi" w:hAnsiTheme="minorHAnsi" w:cstheme="minorHAnsi"/>
          <w:sz w:val="22"/>
          <w:szCs w:val="22"/>
        </w:rPr>
        <w:t xml:space="preserve"> and the subsequent management of results and reports received from referral laboratories</w:t>
      </w:r>
      <w:r>
        <w:rPr>
          <w:rFonts w:asciiTheme="minorHAnsi" w:hAnsiTheme="minorHAnsi" w:cstheme="minorHAnsi"/>
          <w:sz w:val="22"/>
          <w:szCs w:val="22"/>
        </w:rPr>
        <w:t>.</w:t>
      </w:r>
    </w:p>
    <w:p w:rsidR="007463CA" w:rsidRDefault="007463CA" w:rsidP="00967BC1">
      <w:pPr>
        <w:spacing w:after="0"/>
        <w:ind w:left="360"/>
        <w:jc w:val="both"/>
        <w:rPr>
          <w:rFonts w:asciiTheme="minorHAnsi" w:hAnsiTheme="minorHAnsi" w:cstheme="minorHAnsi"/>
          <w:sz w:val="22"/>
          <w:szCs w:val="22"/>
        </w:rPr>
      </w:pPr>
    </w:p>
    <w:p w:rsidR="007463CA" w:rsidRDefault="007463CA" w:rsidP="00967BC1">
      <w:pPr>
        <w:spacing w:after="0"/>
        <w:ind w:left="360"/>
        <w:jc w:val="both"/>
        <w:rPr>
          <w:rFonts w:asciiTheme="minorHAnsi" w:hAnsiTheme="minorHAnsi" w:cstheme="minorHAnsi"/>
          <w:sz w:val="22"/>
          <w:szCs w:val="22"/>
        </w:rPr>
      </w:pPr>
      <w:r>
        <w:rPr>
          <w:rFonts w:asciiTheme="minorHAnsi" w:hAnsiTheme="minorHAnsi" w:cstheme="minorHAnsi"/>
          <w:sz w:val="22"/>
          <w:szCs w:val="22"/>
        </w:rPr>
        <w:t>The</w:t>
      </w:r>
      <w:r w:rsidR="00EA4DBC">
        <w:rPr>
          <w:rFonts w:asciiTheme="minorHAnsi" w:hAnsiTheme="minorHAnsi" w:cstheme="minorHAnsi"/>
          <w:sz w:val="22"/>
          <w:szCs w:val="22"/>
        </w:rPr>
        <w:t xml:space="preserve"> policy covers:</w:t>
      </w:r>
    </w:p>
    <w:p w:rsidR="00EA4DBC" w:rsidRPr="007463CA" w:rsidRDefault="00EA4DBC" w:rsidP="00967BC1">
      <w:pPr>
        <w:spacing w:after="0"/>
        <w:ind w:left="360"/>
        <w:jc w:val="both"/>
        <w:rPr>
          <w:rFonts w:asciiTheme="minorHAnsi" w:hAnsiTheme="minorHAnsi" w:cstheme="minorHAnsi"/>
          <w:sz w:val="22"/>
          <w:szCs w:val="22"/>
        </w:rPr>
      </w:pPr>
    </w:p>
    <w:p w:rsidR="00EA4DBC" w:rsidRPr="00AD2F44" w:rsidRDefault="002C32D6" w:rsidP="00203BEF">
      <w:pPr>
        <w:pStyle w:val="ListParagraph"/>
        <w:numPr>
          <w:ilvl w:val="0"/>
          <w:numId w:val="11"/>
        </w:numPr>
        <w:spacing w:after="0"/>
        <w:ind w:left="1080"/>
        <w:jc w:val="both"/>
        <w:rPr>
          <w:rFonts w:asciiTheme="minorHAnsi" w:hAnsiTheme="minorHAnsi" w:cstheme="minorHAnsi"/>
          <w:sz w:val="22"/>
          <w:szCs w:val="22"/>
        </w:rPr>
      </w:pPr>
      <w:r>
        <w:rPr>
          <w:rFonts w:asciiTheme="minorHAnsi" w:hAnsiTheme="minorHAnsi" w:cstheme="minorHAnsi"/>
          <w:sz w:val="22"/>
          <w:szCs w:val="22"/>
        </w:rPr>
        <w:t>The e</w:t>
      </w:r>
      <w:r w:rsidR="00EA4DBC" w:rsidRPr="00AD2F44">
        <w:rPr>
          <w:rFonts w:asciiTheme="minorHAnsi" w:hAnsiTheme="minorHAnsi" w:cstheme="minorHAnsi"/>
          <w:sz w:val="22"/>
          <w:szCs w:val="22"/>
        </w:rPr>
        <w:t xml:space="preserve">valuation and selection of referral laboratories to perform referred </w:t>
      </w:r>
      <w:r w:rsidR="00BA4473">
        <w:rPr>
          <w:rFonts w:asciiTheme="minorHAnsi" w:hAnsiTheme="minorHAnsi" w:cstheme="minorHAnsi"/>
          <w:sz w:val="22"/>
          <w:szCs w:val="22"/>
        </w:rPr>
        <w:t>analysis</w:t>
      </w:r>
      <w:r w:rsidR="00EA4DBC" w:rsidRPr="00AD2F44">
        <w:rPr>
          <w:rFonts w:asciiTheme="minorHAnsi" w:hAnsiTheme="minorHAnsi" w:cstheme="minorHAnsi"/>
          <w:sz w:val="22"/>
          <w:szCs w:val="22"/>
        </w:rPr>
        <w:t>.</w:t>
      </w:r>
    </w:p>
    <w:p w:rsidR="00EA4DBC" w:rsidRPr="00AD2F44" w:rsidRDefault="00EA4DBC" w:rsidP="00203BEF">
      <w:pPr>
        <w:pStyle w:val="ListParagraph"/>
        <w:numPr>
          <w:ilvl w:val="0"/>
          <w:numId w:val="11"/>
        </w:numPr>
        <w:spacing w:after="0"/>
        <w:ind w:left="1080"/>
        <w:jc w:val="both"/>
        <w:rPr>
          <w:rFonts w:asciiTheme="minorHAnsi" w:hAnsiTheme="minorHAnsi" w:cstheme="minorHAnsi"/>
          <w:sz w:val="22"/>
          <w:szCs w:val="22"/>
        </w:rPr>
      </w:pPr>
      <w:r w:rsidRPr="00AD2F44">
        <w:rPr>
          <w:rFonts w:asciiTheme="minorHAnsi" w:hAnsiTheme="minorHAnsi" w:cstheme="minorHAnsi"/>
          <w:sz w:val="22"/>
          <w:szCs w:val="22"/>
        </w:rPr>
        <w:t xml:space="preserve">The recording of analyses referred. </w:t>
      </w:r>
    </w:p>
    <w:p w:rsidR="00EA4DBC" w:rsidRPr="00AD2F44" w:rsidRDefault="00EA4DBC" w:rsidP="00203BEF">
      <w:pPr>
        <w:pStyle w:val="ListParagraph"/>
        <w:numPr>
          <w:ilvl w:val="0"/>
          <w:numId w:val="11"/>
        </w:numPr>
        <w:spacing w:after="0"/>
        <w:ind w:left="1080"/>
        <w:jc w:val="both"/>
        <w:rPr>
          <w:rFonts w:asciiTheme="minorHAnsi" w:hAnsiTheme="minorHAnsi" w:cstheme="minorHAnsi"/>
          <w:sz w:val="22"/>
          <w:szCs w:val="22"/>
        </w:rPr>
      </w:pPr>
      <w:r w:rsidRPr="00AD2F44">
        <w:rPr>
          <w:rFonts w:asciiTheme="minorHAnsi" w:hAnsiTheme="minorHAnsi" w:cstheme="minorHAnsi"/>
          <w:sz w:val="22"/>
          <w:szCs w:val="22"/>
        </w:rPr>
        <w:t>A list of testing laboratories tha</w:t>
      </w:r>
      <w:r w:rsidR="00EB5111">
        <w:rPr>
          <w:rFonts w:asciiTheme="minorHAnsi" w:hAnsiTheme="minorHAnsi" w:cstheme="minorHAnsi"/>
          <w:sz w:val="22"/>
          <w:szCs w:val="22"/>
        </w:rPr>
        <w:t xml:space="preserve">t samples are referred to also </w:t>
      </w:r>
      <w:r w:rsidRPr="00AD2F44">
        <w:rPr>
          <w:rFonts w:asciiTheme="minorHAnsi" w:hAnsiTheme="minorHAnsi" w:cstheme="minorHAnsi"/>
          <w:sz w:val="22"/>
          <w:szCs w:val="22"/>
        </w:rPr>
        <w:t xml:space="preserve">available in the user handbook </w:t>
      </w:r>
      <w:r w:rsidRPr="00AD2F44">
        <w:rPr>
          <w:rFonts w:asciiTheme="minorHAnsi" w:hAnsiTheme="minorHAnsi" w:cstheme="minorHAnsi"/>
          <w:color w:val="00B050"/>
          <w:sz w:val="22"/>
          <w:szCs w:val="22"/>
        </w:rPr>
        <w:t>[MAI-ALL-ALL-009]</w:t>
      </w:r>
      <w:r w:rsidRPr="00AD2F44">
        <w:rPr>
          <w:rFonts w:asciiTheme="minorHAnsi" w:hAnsiTheme="minorHAnsi" w:cstheme="minorHAnsi"/>
          <w:sz w:val="22"/>
          <w:szCs w:val="22"/>
        </w:rPr>
        <w:t>.</w:t>
      </w:r>
    </w:p>
    <w:p w:rsidR="00EA4DBC" w:rsidRPr="00AD2F44" w:rsidRDefault="00E223FE" w:rsidP="00203BEF">
      <w:pPr>
        <w:pStyle w:val="ListParagraph"/>
        <w:numPr>
          <w:ilvl w:val="0"/>
          <w:numId w:val="11"/>
        </w:numPr>
        <w:spacing w:after="0"/>
        <w:ind w:left="1080"/>
        <w:jc w:val="both"/>
        <w:rPr>
          <w:rFonts w:asciiTheme="minorHAnsi" w:hAnsiTheme="minorHAnsi" w:cstheme="minorHAnsi"/>
          <w:sz w:val="22"/>
          <w:szCs w:val="22"/>
        </w:rPr>
      </w:pPr>
      <w:r>
        <w:rPr>
          <w:rFonts w:asciiTheme="minorHAnsi" w:hAnsiTheme="minorHAnsi" w:cstheme="minorHAnsi"/>
          <w:sz w:val="22"/>
          <w:szCs w:val="22"/>
        </w:rPr>
        <w:t>Recording</w:t>
      </w:r>
      <w:r w:rsidR="00EA4DBC" w:rsidRPr="00AD2F44">
        <w:rPr>
          <w:rFonts w:asciiTheme="minorHAnsi" w:hAnsiTheme="minorHAnsi" w:cstheme="minorHAnsi"/>
          <w:sz w:val="22"/>
          <w:szCs w:val="22"/>
        </w:rPr>
        <w:t xml:space="preserve"> of referra</w:t>
      </w:r>
      <w:r w:rsidR="002C32D6">
        <w:rPr>
          <w:rFonts w:asciiTheme="minorHAnsi" w:hAnsiTheme="minorHAnsi" w:cstheme="minorHAnsi"/>
          <w:sz w:val="22"/>
          <w:szCs w:val="22"/>
        </w:rPr>
        <w:t xml:space="preserve">ls include dates of dispatch </w:t>
      </w:r>
      <w:r w:rsidR="00EA4DBC" w:rsidRPr="00AD2F44">
        <w:rPr>
          <w:rFonts w:asciiTheme="minorHAnsi" w:hAnsiTheme="minorHAnsi" w:cstheme="minorHAnsi"/>
          <w:sz w:val="22"/>
          <w:szCs w:val="22"/>
        </w:rPr>
        <w:t>and det</w:t>
      </w:r>
      <w:r w:rsidR="002C32D6">
        <w:rPr>
          <w:rFonts w:asciiTheme="minorHAnsi" w:hAnsiTheme="minorHAnsi" w:cstheme="minorHAnsi"/>
          <w:sz w:val="22"/>
          <w:szCs w:val="22"/>
        </w:rPr>
        <w:t>ails of the referral laboratory.</w:t>
      </w:r>
    </w:p>
    <w:p w:rsidR="00EA4DBC" w:rsidRPr="00AD2F44" w:rsidRDefault="00EA4DBC" w:rsidP="00203BEF">
      <w:pPr>
        <w:pStyle w:val="ListParagraph"/>
        <w:numPr>
          <w:ilvl w:val="0"/>
          <w:numId w:val="11"/>
        </w:numPr>
        <w:spacing w:after="0"/>
        <w:ind w:left="1080"/>
        <w:jc w:val="both"/>
        <w:rPr>
          <w:rFonts w:asciiTheme="minorHAnsi" w:hAnsiTheme="minorHAnsi" w:cstheme="minorHAnsi"/>
          <w:sz w:val="22"/>
          <w:szCs w:val="22"/>
        </w:rPr>
      </w:pPr>
      <w:r w:rsidRPr="00AD2F44">
        <w:rPr>
          <w:rFonts w:asciiTheme="minorHAnsi" w:hAnsiTheme="minorHAnsi" w:cstheme="minorHAnsi"/>
          <w:sz w:val="22"/>
          <w:szCs w:val="22"/>
        </w:rPr>
        <w:t>The monit</w:t>
      </w:r>
      <w:r w:rsidR="00AD2F44">
        <w:rPr>
          <w:rFonts w:asciiTheme="minorHAnsi" w:hAnsiTheme="minorHAnsi" w:cstheme="minorHAnsi"/>
          <w:sz w:val="22"/>
          <w:szCs w:val="22"/>
        </w:rPr>
        <w:t>oring of results and reports issued by referral laboratories.</w:t>
      </w:r>
    </w:p>
    <w:p w:rsidR="00EA4DBC" w:rsidRPr="00AD2F44" w:rsidRDefault="00EA4DBC" w:rsidP="00203BEF">
      <w:pPr>
        <w:pStyle w:val="ListParagraph"/>
        <w:numPr>
          <w:ilvl w:val="0"/>
          <w:numId w:val="11"/>
        </w:numPr>
        <w:spacing w:after="0"/>
        <w:ind w:left="1080"/>
        <w:jc w:val="both"/>
        <w:rPr>
          <w:rFonts w:asciiTheme="minorHAnsi" w:hAnsiTheme="minorHAnsi" w:cstheme="minorHAnsi"/>
          <w:sz w:val="22"/>
          <w:szCs w:val="22"/>
        </w:rPr>
      </w:pPr>
      <w:r w:rsidRPr="00AD2F44">
        <w:rPr>
          <w:rFonts w:asciiTheme="minorHAnsi" w:hAnsiTheme="minorHAnsi" w:cstheme="minorHAnsi"/>
          <w:sz w:val="22"/>
          <w:szCs w:val="22"/>
        </w:rPr>
        <w:t>The respective responsibilities for the interpretation and rep</w:t>
      </w:r>
      <w:r w:rsidR="00AD2F44">
        <w:rPr>
          <w:rFonts w:asciiTheme="minorHAnsi" w:hAnsiTheme="minorHAnsi" w:cstheme="minorHAnsi"/>
          <w:sz w:val="22"/>
          <w:szCs w:val="22"/>
        </w:rPr>
        <w:t xml:space="preserve">orting of referred </w:t>
      </w:r>
      <w:r w:rsidR="00BA4473">
        <w:rPr>
          <w:rFonts w:asciiTheme="minorHAnsi" w:hAnsiTheme="minorHAnsi" w:cstheme="minorHAnsi"/>
          <w:sz w:val="22"/>
          <w:szCs w:val="22"/>
        </w:rPr>
        <w:t>analysis.</w:t>
      </w:r>
    </w:p>
    <w:p w:rsidR="00EA4DBC" w:rsidRPr="00AD2F44" w:rsidRDefault="002C32D6" w:rsidP="00203BEF">
      <w:pPr>
        <w:pStyle w:val="ListParagraph"/>
        <w:numPr>
          <w:ilvl w:val="0"/>
          <w:numId w:val="11"/>
        </w:numPr>
        <w:spacing w:after="0"/>
        <w:ind w:left="1080"/>
        <w:jc w:val="both"/>
        <w:rPr>
          <w:rFonts w:asciiTheme="minorHAnsi" w:hAnsiTheme="minorHAnsi" w:cstheme="minorHAnsi"/>
          <w:sz w:val="22"/>
          <w:szCs w:val="22"/>
        </w:rPr>
      </w:pPr>
      <w:r>
        <w:rPr>
          <w:rFonts w:asciiTheme="minorHAnsi" w:hAnsiTheme="minorHAnsi" w:cstheme="minorHAnsi"/>
          <w:sz w:val="22"/>
          <w:szCs w:val="22"/>
        </w:rPr>
        <w:t>The a</w:t>
      </w:r>
      <w:r w:rsidR="00EA4DBC" w:rsidRPr="00AD2F44">
        <w:rPr>
          <w:rFonts w:asciiTheme="minorHAnsi" w:hAnsiTheme="minorHAnsi" w:cstheme="minorHAnsi"/>
          <w:sz w:val="22"/>
          <w:szCs w:val="22"/>
        </w:rPr>
        <w:t>rrangements with referral Laboratories are formally reviewed to ensure that requirements</w:t>
      </w:r>
      <w:r>
        <w:rPr>
          <w:rFonts w:asciiTheme="minorHAnsi" w:hAnsiTheme="minorHAnsi" w:cstheme="minorHAnsi"/>
          <w:sz w:val="22"/>
          <w:szCs w:val="22"/>
        </w:rPr>
        <w:t>,</w:t>
      </w:r>
      <w:r w:rsidR="00EA4DBC" w:rsidRPr="00AD2F44">
        <w:rPr>
          <w:rFonts w:asciiTheme="minorHAnsi" w:hAnsiTheme="minorHAnsi" w:cstheme="minorHAnsi"/>
          <w:sz w:val="22"/>
          <w:szCs w:val="22"/>
        </w:rPr>
        <w:t xml:space="preserve"> including EQA performance and turnaround times are satisfactory to </w:t>
      </w:r>
      <w:r>
        <w:rPr>
          <w:rFonts w:asciiTheme="minorHAnsi" w:hAnsiTheme="minorHAnsi" w:cstheme="minorHAnsi"/>
          <w:sz w:val="22"/>
          <w:szCs w:val="22"/>
        </w:rPr>
        <w:t>the requirements of the department and service users.</w:t>
      </w:r>
    </w:p>
    <w:p w:rsidR="007463CA" w:rsidRPr="007463CA" w:rsidRDefault="007463CA" w:rsidP="00967BC1">
      <w:pPr>
        <w:spacing w:after="0"/>
        <w:rPr>
          <w:rFonts w:asciiTheme="minorHAnsi" w:hAnsiTheme="minorHAnsi" w:cstheme="minorHAnsi"/>
          <w:sz w:val="22"/>
          <w:szCs w:val="22"/>
        </w:rPr>
      </w:pPr>
    </w:p>
    <w:p w:rsidR="00DD2939" w:rsidRPr="00DD2939" w:rsidRDefault="0048458D" w:rsidP="00EA7C50">
      <w:pPr>
        <w:pStyle w:val="Heading2"/>
      </w:pPr>
      <w:bookmarkStart w:id="81" w:name="_Toc181370394"/>
      <w:r>
        <w:t>Results from Referral Laboratories</w:t>
      </w:r>
      <w:r w:rsidR="00E7426B">
        <w:t xml:space="preserve"> </w:t>
      </w:r>
      <w:r w:rsidR="00C30989">
        <w:rPr>
          <w:color w:val="FF0000"/>
        </w:rPr>
        <w:t>(6.8.2</w:t>
      </w:r>
      <w:r w:rsidR="007A0C6D">
        <w:rPr>
          <w:color w:val="FF0000"/>
        </w:rPr>
        <w:t>, 7.4.1.7</w:t>
      </w:r>
      <w:r w:rsidR="00E7426B" w:rsidRPr="00A76596">
        <w:rPr>
          <w:color w:val="FF0000"/>
        </w:rPr>
        <w:t>)</w:t>
      </w:r>
      <w:bookmarkEnd w:id="81"/>
    </w:p>
    <w:p w:rsidR="00882A99" w:rsidRPr="009508BA" w:rsidRDefault="00882A99" w:rsidP="00967BC1">
      <w:pPr>
        <w:spacing w:after="0"/>
        <w:rPr>
          <w:sz w:val="22"/>
          <w:szCs w:val="22"/>
        </w:rPr>
      </w:pPr>
    </w:p>
    <w:p w:rsidR="00E7426B" w:rsidRDefault="00E7426B" w:rsidP="00967BC1">
      <w:pPr>
        <w:spacing w:after="0"/>
        <w:ind w:left="360"/>
        <w:jc w:val="both"/>
        <w:rPr>
          <w:rFonts w:asciiTheme="minorHAnsi" w:hAnsiTheme="minorHAnsi" w:cstheme="minorHAnsi"/>
          <w:sz w:val="22"/>
          <w:szCs w:val="22"/>
        </w:rPr>
      </w:pPr>
      <w:r w:rsidRPr="007463CA">
        <w:rPr>
          <w:rFonts w:asciiTheme="minorHAnsi" w:hAnsiTheme="minorHAnsi" w:cstheme="minorHAnsi"/>
          <w:sz w:val="22"/>
          <w:szCs w:val="22"/>
        </w:rPr>
        <w:t xml:space="preserve">The Departmental Referral Policy </w:t>
      </w:r>
      <w:r w:rsidRPr="007463CA">
        <w:rPr>
          <w:rFonts w:asciiTheme="minorHAnsi" w:hAnsiTheme="minorHAnsi" w:cstheme="minorHAnsi"/>
          <w:color w:val="00B050"/>
          <w:sz w:val="22"/>
          <w:szCs w:val="22"/>
        </w:rPr>
        <w:t>[</w:t>
      </w:r>
      <w:r w:rsidRPr="00821B24">
        <w:rPr>
          <w:rFonts w:asciiTheme="minorHAnsi" w:hAnsiTheme="minorHAnsi" w:cstheme="minorHAnsi"/>
          <w:bCs/>
          <w:color w:val="00B050"/>
          <w:sz w:val="22"/>
          <w:szCs w:val="22"/>
        </w:rPr>
        <w:t>MAP-ALL-ALL-017</w:t>
      </w:r>
      <w:r w:rsidRPr="00821B24">
        <w:rPr>
          <w:rFonts w:asciiTheme="minorHAnsi" w:hAnsiTheme="minorHAnsi" w:cstheme="minorHAnsi"/>
          <w:color w:val="00B050"/>
          <w:sz w:val="22"/>
          <w:szCs w:val="22"/>
        </w:rPr>
        <w:t>]</w:t>
      </w:r>
      <w:r w:rsidRPr="00821B24">
        <w:rPr>
          <w:rFonts w:asciiTheme="minorHAnsi" w:hAnsiTheme="minorHAnsi" w:cstheme="minorHAnsi"/>
          <w:sz w:val="22"/>
          <w:szCs w:val="22"/>
        </w:rPr>
        <w:t xml:space="preserve"> </w:t>
      </w:r>
      <w:r>
        <w:rPr>
          <w:rFonts w:asciiTheme="minorHAnsi" w:hAnsiTheme="minorHAnsi" w:cstheme="minorHAnsi"/>
          <w:sz w:val="22"/>
          <w:szCs w:val="22"/>
        </w:rPr>
        <w:t>contains</w:t>
      </w:r>
      <w:r w:rsidRPr="007463CA">
        <w:rPr>
          <w:rFonts w:asciiTheme="minorHAnsi" w:hAnsiTheme="minorHAnsi" w:cstheme="minorHAnsi"/>
          <w:sz w:val="22"/>
          <w:szCs w:val="22"/>
        </w:rPr>
        <w:t xml:space="preserve"> the requirements for </w:t>
      </w:r>
      <w:r>
        <w:rPr>
          <w:rFonts w:asciiTheme="minorHAnsi" w:hAnsiTheme="minorHAnsi" w:cstheme="minorHAnsi"/>
          <w:sz w:val="22"/>
          <w:szCs w:val="22"/>
        </w:rPr>
        <w:t xml:space="preserve">referral </w:t>
      </w:r>
      <w:r w:rsidRPr="007463CA">
        <w:rPr>
          <w:rFonts w:asciiTheme="minorHAnsi" w:hAnsiTheme="minorHAnsi" w:cstheme="minorHAnsi"/>
          <w:sz w:val="22"/>
          <w:szCs w:val="22"/>
        </w:rPr>
        <w:t>sample</w:t>
      </w:r>
      <w:r>
        <w:rPr>
          <w:rFonts w:asciiTheme="minorHAnsi" w:hAnsiTheme="minorHAnsi" w:cstheme="minorHAnsi"/>
          <w:sz w:val="22"/>
          <w:szCs w:val="22"/>
        </w:rPr>
        <w:t xml:space="preserve"> result reporting</w:t>
      </w:r>
      <w:r w:rsidRPr="007463CA">
        <w:rPr>
          <w:rFonts w:asciiTheme="minorHAnsi" w:hAnsiTheme="minorHAnsi" w:cstheme="minorHAnsi"/>
          <w:sz w:val="22"/>
          <w:szCs w:val="22"/>
        </w:rPr>
        <w:t xml:space="preserve"> </w:t>
      </w:r>
      <w:r>
        <w:rPr>
          <w:rFonts w:asciiTheme="minorHAnsi" w:hAnsiTheme="minorHAnsi" w:cstheme="minorHAnsi"/>
          <w:sz w:val="22"/>
          <w:szCs w:val="22"/>
        </w:rPr>
        <w:t>including.</w:t>
      </w:r>
    </w:p>
    <w:p w:rsidR="00E7426B" w:rsidRDefault="00E7426B" w:rsidP="00967BC1">
      <w:pPr>
        <w:spacing w:after="0"/>
        <w:ind w:left="360"/>
        <w:jc w:val="both"/>
        <w:rPr>
          <w:rFonts w:asciiTheme="minorHAnsi" w:hAnsiTheme="minorHAnsi" w:cstheme="minorHAnsi"/>
          <w:sz w:val="22"/>
          <w:szCs w:val="22"/>
        </w:rPr>
      </w:pPr>
    </w:p>
    <w:p w:rsidR="00E7426B" w:rsidRPr="00E7426B" w:rsidRDefault="002C32D6" w:rsidP="00203BEF">
      <w:pPr>
        <w:pStyle w:val="ListParagraph"/>
        <w:numPr>
          <w:ilvl w:val="0"/>
          <w:numId w:val="12"/>
        </w:numPr>
        <w:spacing w:after="0"/>
        <w:ind w:left="1080"/>
        <w:jc w:val="both"/>
        <w:rPr>
          <w:rFonts w:asciiTheme="minorHAnsi" w:hAnsiTheme="minorHAnsi" w:cstheme="minorHAnsi"/>
          <w:sz w:val="22"/>
          <w:szCs w:val="22"/>
        </w:rPr>
      </w:pPr>
      <w:r>
        <w:rPr>
          <w:rFonts w:asciiTheme="minorHAnsi" w:hAnsiTheme="minorHAnsi" w:cstheme="minorHAnsi"/>
          <w:sz w:val="22"/>
          <w:szCs w:val="22"/>
        </w:rPr>
        <w:t>The i</w:t>
      </w:r>
      <w:r w:rsidR="00E7426B" w:rsidRPr="00E7426B">
        <w:rPr>
          <w:rFonts w:asciiTheme="minorHAnsi" w:hAnsiTheme="minorHAnsi" w:cstheme="minorHAnsi"/>
          <w:sz w:val="22"/>
          <w:szCs w:val="22"/>
        </w:rPr>
        <w:t xml:space="preserve">dentification of </w:t>
      </w:r>
      <w:r>
        <w:rPr>
          <w:rFonts w:asciiTheme="minorHAnsi" w:hAnsiTheme="minorHAnsi" w:cstheme="minorHAnsi"/>
          <w:sz w:val="22"/>
          <w:szCs w:val="22"/>
        </w:rPr>
        <w:t xml:space="preserve">the </w:t>
      </w:r>
      <w:r w:rsidR="00E7426B" w:rsidRPr="00E7426B">
        <w:rPr>
          <w:rFonts w:asciiTheme="minorHAnsi" w:hAnsiTheme="minorHAnsi" w:cstheme="minorHAnsi"/>
          <w:sz w:val="22"/>
          <w:szCs w:val="22"/>
        </w:rPr>
        <w:t>referral laboratory or Consultant.</w:t>
      </w:r>
    </w:p>
    <w:p w:rsidR="00E7426B" w:rsidRDefault="002C32D6" w:rsidP="00203BEF">
      <w:pPr>
        <w:pStyle w:val="ListParagraph"/>
        <w:numPr>
          <w:ilvl w:val="0"/>
          <w:numId w:val="12"/>
        </w:numPr>
        <w:spacing w:after="0"/>
        <w:ind w:left="1080"/>
        <w:jc w:val="both"/>
        <w:rPr>
          <w:rFonts w:asciiTheme="minorHAnsi" w:hAnsiTheme="minorHAnsi" w:cstheme="minorHAnsi"/>
          <w:sz w:val="22"/>
          <w:szCs w:val="22"/>
        </w:rPr>
      </w:pPr>
      <w:r>
        <w:rPr>
          <w:rFonts w:asciiTheme="minorHAnsi" w:hAnsiTheme="minorHAnsi" w:cstheme="minorHAnsi"/>
          <w:sz w:val="22"/>
          <w:szCs w:val="22"/>
        </w:rPr>
        <w:t>The t</w:t>
      </w:r>
      <w:r w:rsidR="00E7426B" w:rsidRPr="00E7426B">
        <w:rPr>
          <w:rFonts w:asciiTheme="minorHAnsi" w:hAnsiTheme="minorHAnsi" w:cstheme="minorHAnsi"/>
          <w:sz w:val="22"/>
          <w:szCs w:val="22"/>
        </w:rPr>
        <w:t>ranscription</w:t>
      </w:r>
      <w:r w:rsidR="00E7426B">
        <w:rPr>
          <w:rFonts w:asciiTheme="minorHAnsi" w:hAnsiTheme="minorHAnsi" w:cstheme="minorHAnsi"/>
          <w:sz w:val="22"/>
          <w:szCs w:val="22"/>
        </w:rPr>
        <w:t xml:space="preserve"> and reporting</w:t>
      </w:r>
      <w:r w:rsidR="00E7426B" w:rsidRPr="00E7426B">
        <w:rPr>
          <w:rFonts w:asciiTheme="minorHAnsi" w:hAnsiTheme="minorHAnsi" w:cstheme="minorHAnsi"/>
          <w:sz w:val="22"/>
          <w:szCs w:val="22"/>
        </w:rPr>
        <w:t xml:space="preserve"> of </w:t>
      </w:r>
      <w:r>
        <w:rPr>
          <w:rFonts w:asciiTheme="minorHAnsi" w:hAnsiTheme="minorHAnsi" w:cstheme="minorHAnsi"/>
          <w:sz w:val="22"/>
          <w:szCs w:val="22"/>
        </w:rPr>
        <w:t>r</w:t>
      </w:r>
      <w:r w:rsidR="00E7426B" w:rsidRPr="00E7426B">
        <w:rPr>
          <w:rFonts w:asciiTheme="minorHAnsi" w:hAnsiTheme="minorHAnsi" w:cstheme="minorHAnsi"/>
          <w:sz w:val="22"/>
          <w:szCs w:val="22"/>
        </w:rPr>
        <w:t>esults and interpretative comments.</w:t>
      </w:r>
    </w:p>
    <w:p w:rsidR="00E7426B" w:rsidRDefault="00E7426B" w:rsidP="00203BEF">
      <w:pPr>
        <w:pStyle w:val="ListParagraph"/>
        <w:numPr>
          <w:ilvl w:val="0"/>
          <w:numId w:val="12"/>
        </w:numPr>
        <w:spacing w:after="0"/>
        <w:ind w:left="1080"/>
        <w:jc w:val="both"/>
        <w:rPr>
          <w:rFonts w:asciiTheme="minorHAnsi" w:hAnsiTheme="minorHAnsi" w:cstheme="minorHAnsi"/>
          <w:sz w:val="22"/>
          <w:szCs w:val="22"/>
        </w:rPr>
      </w:pPr>
      <w:r>
        <w:rPr>
          <w:rFonts w:asciiTheme="minorHAnsi" w:hAnsiTheme="minorHAnsi" w:cstheme="minorHAnsi"/>
          <w:sz w:val="22"/>
          <w:szCs w:val="22"/>
        </w:rPr>
        <w:t>The addition of any further comments</w:t>
      </w:r>
      <w:r w:rsidR="002C32D6">
        <w:rPr>
          <w:rFonts w:asciiTheme="minorHAnsi" w:hAnsiTheme="minorHAnsi" w:cstheme="minorHAnsi"/>
          <w:sz w:val="22"/>
          <w:szCs w:val="22"/>
        </w:rPr>
        <w:t xml:space="preserve"> as required</w:t>
      </w:r>
      <w:r>
        <w:rPr>
          <w:rFonts w:asciiTheme="minorHAnsi" w:hAnsiTheme="minorHAnsi" w:cstheme="minorHAnsi"/>
          <w:sz w:val="22"/>
          <w:szCs w:val="22"/>
        </w:rPr>
        <w:t>.</w:t>
      </w:r>
    </w:p>
    <w:p w:rsidR="00E7426B" w:rsidRDefault="00E7426B" w:rsidP="00967BC1">
      <w:pPr>
        <w:pStyle w:val="ListParagraph"/>
        <w:spacing w:after="0"/>
        <w:jc w:val="both"/>
        <w:rPr>
          <w:rFonts w:asciiTheme="minorHAnsi" w:hAnsiTheme="minorHAnsi" w:cstheme="minorHAnsi"/>
          <w:sz w:val="22"/>
          <w:szCs w:val="22"/>
        </w:rPr>
      </w:pPr>
    </w:p>
    <w:p w:rsidR="00BA6A06" w:rsidRDefault="00BA6A06" w:rsidP="00967BC1">
      <w:pPr>
        <w:pStyle w:val="ListParagraph"/>
        <w:spacing w:after="0"/>
        <w:jc w:val="both"/>
        <w:rPr>
          <w:rFonts w:asciiTheme="minorHAnsi" w:hAnsiTheme="minorHAnsi" w:cstheme="minorHAnsi"/>
          <w:sz w:val="22"/>
          <w:szCs w:val="22"/>
        </w:rPr>
      </w:pPr>
    </w:p>
    <w:p w:rsidR="00E7426B" w:rsidRPr="00147BC1" w:rsidRDefault="007F0AE7" w:rsidP="005D736F">
      <w:pPr>
        <w:pStyle w:val="Heading1"/>
      </w:pPr>
      <w:bookmarkStart w:id="82" w:name="_Toc181370395"/>
      <w:r w:rsidRPr="00147BC1">
        <w:t xml:space="preserve">External Services and Supplies </w:t>
      </w:r>
      <w:r w:rsidR="00E737C3">
        <w:rPr>
          <w:color w:val="FF0000"/>
        </w:rPr>
        <w:t>(6.8</w:t>
      </w:r>
      <w:r w:rsidRPr="00147BC1">
        <w:rPr>
          <w:color w:val="FF0000"/>
        </w:rPr>
        <w:t>)</w:t>
      </w:r>
      <w:bookmarkEnd w:id="82"/>
    </w:p>
    <w:p w:rsidR="007F0AE7" w:rsidRPr="009508BA" w:rsidRDefault="007F0AE7" w:rsidP="00967BC1">
      <w:pPr>
        <w:spacing w:after="0"/>
        <w:rPr>
          <w:sz w:val="22"/>
          <w:szCs w:val="22"/>
        </w:rPr>
      </w:pPr>
    </w:p>
    <w:p w:rsidR="00B12F00" w:rsidRPr="00B12F00" w:rsidRDefault="00B12F00" w:rsidP="00967BC1">
      <w:pPr>
        <w:autoSpaceDE w:val="0"/>
        <w:autoSpaceDN w:val="0"/>
        <w:adjustRightInd w:val="0"/>
        <w:spacing w:after="0"/>
        <w:ind w:left="357"/>
        <w:jc w:val="both"/>
        <w:rPr>
          <w:rFonts w:asciiTheme="minorHAnsi" w:hAnsiTheme="minorHAnsi" w:cstheme="minorHAnsi"/>
          <w:sz w:val="22"/>
          <w:szCs w:val="22"/>
          <w:lang w:eastAsia="en-GB"/>
        </w:rPr>
      </w:pPr>
      <w:r w:rsidRPr="00B12F00">
        <w:rPr>
          <w:rFonts w:asciiTheme="minorHAnsi" w:hAnsiTheme="minorHAnsi" w:cstheme="minorHAnsi"/>
          <w:sz w:val="22"/>
          <w:szCs w:val="22"/>
          <w:lang w:eastAsia="en-GB"/>
        </w:rPr>
        <w:t xml:space="preserve">The Department </w:t>
      </w:r>
      <w:r>
        <w:rPr>
          <w:rFonts w:asciiTheme="minorHAnsi" w:hAnsiTheme="minorHAnsi" w:cstheme="minorHAnsi"/>
          <w:sz w:val="22"/>
          <w:szCs w:val="22"/>
          <w:lang w:eastAsia="en-GB"/>
        </w:rPr>
        <w:t>operates a</w:t>
      </w:r>
      <w:r w:rsidRPr="00B12F00">
        <w:rPr>
          <w:rFonts w:asciiTheme="minorHAnsi" w:hAnsiTheme="minorHAnsi" w:cstheme="minorHAnsi"/>
          <w:sz w:val="22"/>
          <w:szCs w:val="22"/>
          <w:lang w:eastAsia="en-GB"/>
        </w:rPr>
        <w:t xml:space="preserve"> procedure for the selection and purchasing of equipment</w:t>
      </w:r>
      <w:r>
        <w:rPr>
          <w:rFonts w:asciiTheme="minorHAnsi" w:hAnsiTheme="minorHAnsi" w:cstheme="minorHAnsi"/>
          <w:sz w:val="22"/>
          <w:szCs w:val="22"/>
          <w:lang w:eastAsia="en-GB"/>
        </w:rPr>
        <w:t>,</w:t>
      </w:r>
      <w:r w:rsidRPr="00B12F00">
        <w:rPr>
          <w:rFonts w:asciiTheme="minorHAnsi" w:hAnsiTheme="minorHAnsi" w:cstheme="minorHAnsi"/>
          <w:sz w:val="22"/>
          <w:szCs w:val="22"/>
          <w:lang w:eastAsia="en-GB"/>
        </w:rPr>
        <w:t xml:space="preserve"> reagents, calibrati</w:t>
      </w:r>
      <w:r>
        <w:rPr>
          <w:rFonts w:asciiTheme="minorHAnsi" w:hAnsiTheme="minorHAnsi" w:cstheme="minorHAnsi"/>
          <w:sz w:val="22"/>
          <w:szCs w:val="22"/>
          <w:lang w:eastAsia="en-GB"/>
        </w:rPr>
        <w:t>on and quality control material</w:t>
      </w:r>
      <w:r w:rsidRPr="00B12F00">
        <w:rPr>
          <w:rFonts w:asciiTheme="minorHAnsi" w:hAnsiTheme="minorHAnsi" w:cstheme="minorHAnsi"/>
          <w:sz w:val="22"/>
          <w:szCs w:val="22"/>
          <w:lang w:eastAsia="en-GB"/>
        </w:rPr>
        <w:t xml:space="preserve"> and consumable</w:t>
      </w:r>
      <w:r>
        <w:rPr>
          <w:rFonts w:asciiTheme="minorHAnsi" w:hAnsiTheme="minorHAnsi" w:cstheme="minorHAnsi"/>
          <w:sz w:val="22"/>
          <w:szCs w:val="22"/>
          <w:lang w:eastAsia="en-GB"/>
        </w:rPr>
        <w:t>s.</w:t>
      </w:r>
    </w:p>
    <w:p w:rsidR="00B12F00" w:rsidRPr="00B12F00" w:rsidRDefault="00B12F00" w:rsidP="00967BC1">
      <w:pPr>
        <w:autoSpaceDE w:val="0"/>
        <w:autoSpaceDN w:val="0"/>
        <w:adjustRightInd w:val="0"/>
        <w:spacing w:after="0"/>
        <w:ind w:left="357"/>
        <w:jc w:val="both"/>
        <w:rPr>
          <w:rFonts w:asciiTheme="minorHAnsi" w:hAnsiTheme="minorHAnsi" w:cstheme="minorHAnsi"/>
          <w:sz w:val="22"/>
          <w:szCs w:val="22"/>
          <w:lang w:eastAsia="en-GB"/>
        </w:rPr>
      </w:pPr>
    </w:p>
    <w:p w:rsidR="00B12F00" w:rsidRPr="00B12F00" w:rsidRDefault="00B12F00" w:rsidP="00967BC1">
      <w:pPr>
        <w:spacing w:after="0"/>
        <w:ind w:left="357"/>
        <w:jc w:val="both"/>
        <w:rPr>
          <w:rFonts w:asciiTheme="minorHAnsi" w:hAnsiTheme="minorHAnsi" w:cstheme="minorHAnsi"/>
          <w:sz w:val="22"/>
          <w:szCs w:val="22"/>
        </w:rPr>
      </w:pPr>
      <w:r w:rsidRPr="00B12F00">
        <w:rPr>
          <w:rFonts w:asciiTheme="minorHAnsi" w:hAnsiTheme="minorHAnsi" w:cstheme="minorHAnsi"/>
          <w:sz w:val="22"/>
          <w:szCs w:val="22"/>
        </w:rPr>
        <w:t>NHSGGC operates a system of strict budgetary control. In accordance with Standing Financial Instructions</w:t>
      </w:r>
      <w:r w:rsidR="002C32D6">
        <w:rPr>
          <w:rFonts w:asciiTheme="minorHAnsi" w:hAnsiTheme="minorHAnsi" w:cstheme="minorHAnsi"/>
          <w:sz w:val="22"/>
          <w:szCs w:val="22"/>
        </w:rPr>
        <w:t xml:space="preserve"> </w:t>
      </w:r>
      <w:r w:rsidR="002C32D6" w:rsidRPr="002C32D6">
        <w:rPr>
          <w:rFonts w:asciiTheme="minorHAnsi" w:hAnsiTheme="minorHAnsi" w:cstheme="minorHAnsi"/>
          <w:color w:val="00B050"/>
          <w:sz w:val="22"/>
          <w:szCs w:val="22"/>
        </w:rPr>
        <w:t>[ECD-ALL-POL-040]</w:t>
      </w:r>
      <w:r w:rsidRPr="00B12F00">
        <w:rPr>
          <w:rFonts w:asciiTheme="minorHAnsi" w:hAnsiTheme="minorHAnsi" w:cstheme="minorHAnsi"/>
          <w:sz w:val="22"/>
          <w:szCs w:val="22"/>
        </w:rPr>
        <w:t xml:space="preserve"> the purchasing of supplies</w:t>
      </w:r>
      <w:r>
        <w:rPr>
          <w:rFonts w:asciiTheme="minorHAnsi" w:hAnsiTheme="minorHAnsi" w:cstheme="minorHAnsi"/>
          <w:sz w:val="22"/>
          <w:szCs w:val="22"/>
        </w:rPr>
        <w:t xml:space="preserve"> by the Department</w:t>
      </w:r>
      <w:r w:rsidRPr="00B12F00">
        <w:rPr>
          <w:rFonts w:asciiTheme="minorHAnsi" w:hAnsiTheme="minorHAnsi" w:cstheme="minorHAnsi"/>
          <w:sz w:val="22"/>
          <w:szCs w:val="22"/>
        </w:rPr>
        <w:t xml:space="preserve"> </w:t>
      </w:r>
      <w:r>
        <w:rPr>
          <w:rFonts w:asciiTheme="minorHAnsi" w:hAnsiTheme="minorHAnsi" w:cstheme="minorHAnsi"/>
          <w:sz w:val="22"/>
          <w:szCs w:val="22"/>
        </w:rPr>
        <w:t>is controlled via</w:t>
      </w:r>
      <w:r w:rsidRPr="00B12F00">
        <w:rPr>
          <w:rFonts w:asciiTheme="minorHAnsi" w:hAnsiTheme="minorHAnsi" w:cstheme="minorHAnsi"/>
          <w:sz w:val="22"/>
          <w:szCs w:val="22"/>
        </w:rPr>
        <w:t xml:space="preserve"> </w:t>
      </w:r>
      <w:r>
        <w:rPr>
          <w:rFonts w:asciiTheme="minorHAnsi" w:hAnsiTheme="minorHAnsi" w:cstheme="minorHAnsi"/>
          <w:sz w:val="22"/>
          <w:szCs w:val="22"/>
        </w:rPr>
        <w:t xml:space="preserve">use </w:t>
      </w:r>
      <w:r w:rsidR="006F49CA">
        <w:rPr>
          <w:rFonts w:asciiTheme="minorHAnsi" w:hAnsiTheme="minorHAnsi" w:cstheme="minorHAnsi"/>
          <w:sz w:val="22"/>
          <w:szCs w:val="22"/>
        </w:rPr>
        <w:t>of an online</w:t>
      </w:r>
      <w:r w:rsidR="006F49CA" w:rsidRPr="00B12F00">
        <w:rPr>
          <w:rFonts w:asciiTheme="minorHAnsi" w:hAnsiTheme="minorHAnsi" w:cstheme="minorHAnsi"/>
          <w:sz w:val="22"/>
          <w:szCs w:val="22"/>
        </w:rPr>
        <w:t xml:space="preserve"> purchasing system</w:t>
      </w:r>
      <w:r>
        <w:rPr>
          <w:rFonts w:asciiTheme="minorHAnsi" w:hAnsiTheme="minorHAnsi" w:cstheme="minorHAnsi"/>
          <w:sz w:val="22"/>
          <w:szCs w:val="22"/>
        </w:rPr>
        <w:t xml:space="preserve"> (</w:t>
      </w:r>
      <w:r w:rsidRPr="00B12F00">
        <w:rPr>
          <w:rFonts w:asciiTheme="minorHAnsi" w:hAnsiTheme="minorHAnsi" w:cstheme="minorHAnsi"/>
          <w:sz w:val="22"/>
          <w:szCs w:val="22"/>
        </w:rPr>
        <w:t>PECOS</w:t>
      </w:r>
      <w:r>
        <w:rPr>
          <w:rFonts w:asciiTheme="minorHAnsi" w:hAnsiTheme="minorHAnsi" w:cstheme="minorHAnsi"/>
          <w:sz w:val="22"/>
          <w:szCs w:val="22"/>
        </w:rPr>
        <w:t>)</w:t>
      </w:r>
      <w:r w:rsidRPr="00B12F00">
        <w:rPr>
          <w:rFonts w:asciiTheme="minorHAnsi" w:hAnsiTheme="minorHAnsi" w:cstheme="minorHAnsi"/>
          <w:sz w:val="22"/>
          <w:szCs w:val="22"/>
        </w:rPr>
        <w:t xml:space="preserve">. </w:t>
      </w:r>
    </w:p>
    <w:p w:rsidR="00B12F00" w:rsidRPr="00B12F00" w:rsidRDefault="00B12F00"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In addition to this</w:t>
      </w:r>
      <w:r w:rsidRPr="00B12F00">
        <w:rPr>
          <w:rFonts w:asciiTheme="minorHAnsi" w:hAnsiTheme="minorHAnsi" w:cstheme="minorHAnsi"/>
          <w:sz w:val="22"/>
          <w:szCs w:val="22"/>
        </w:rPr>
        <w:t xml:space="preserve"> a system for Internal Supplies Ordering, used for general and office supplies from the Hospital Stores and Pharmacy Department</w:t>
      </w:r>
      <w:r>
        <w:rPr>
          <w:rFonts w:asciiTheme="minorHAnsi" w:hAnsiTheme="minorHAnsi" w:cstheme="minorHAnsi"/>
          <w:sz w:val="22"/>
          <w:szCs w:val="22"/>
        </w:rPr>
        <w:t>s</w:t>
      </w:r>
      <w:r w:rsidRPr="00B12F00">
        <w:rPr>
          <w:rFonts w:asciiTheme="minorHAnsi" w:hAnsiTheme="minorHAnsi" w:cstheme="minorHAnsi"/>
          <w:sz w:val="22"/>
          <w:szCs w:val="22"/>
        </w:rPr>
        <w:t xml:space="preserve"> </w:t>
      </w:r>
      <w:r>
        <w:rPr>
          <w:rFonts w:asciiTheme="minorHAnsi" w:hAnsiTheme="minorHAnsi" w:cstheme="minorHAnsi"/>
          <w:sz w:val="22"/>
          <w:szCs w:val="22"/>
        </w:rPr>
        <w:t xml:space="preserve">is </w:t>
      </w:r>
      <w:r w:rsidR="002C32D6">
        <w:rPr>
          <w:rFonts w:asciiTheme="minorHAnsi" w:hAnsiTheme="minorHAnsi" w:cstheme="minorHAnsi"/>
          <w:sz w:val="22"/>
          <w:szCs w:val="22"/>
        </w:rPr>
        <w:t xml:space="preserve">also </w:t>
      </w:r>
      <w:r>
        <w:rPr>
          <w:rFonts w:asciiTheme="minorHAnsi" w:hAnsiTheme="minorHAnsi" w:cstheme="minorHAnsi"/>
          <w:sz w:val="22"/>
          <w:szCs w:val="22"/>
        </w:rPr>
        <w:t>in use</w:t>
      </w:r>
      <w:r w:rsidRPr="00B12F00">
        <w:rPr>
          <w:rFonts w:asciiTheme="minorHAnsi" w:hAnsiTheme="minorHAnsi" w:cstheme="minorHAnsi"/>
          <w:sz w:val="22"/>
          <w:szCs w:val="22"/>
        </w:rPr>
        <w:t>. The policies and procedures for use of this sy</w:t>
      </w:r>
      <w:r>
        <w:rPr>
          <w:rFonts w:asciiTheme="minorHAnsi" w:hAnsiTheme="minorHAnsi" w:cstheme="minorHAnsi"/>
          <w:sz w:val="22"/>
          <w:szCs w:val="22"/>
        </w:rPr>
        <w:t xml:space="preserve">stem </w:t>
      </w:r>
      <w:r w:rsidRPr="00B12F00">
        <w:rPr>
          <w:rFonts w:asciiTheme="minorHAnsi" w:hAnsiTheme="minorHAnsi" w:cstheme="minorHAnsi"/>
          <w:sz w:val="22"/>
          <w:szCs w:val="22"/>
        </w:rPr>
        <w:t xml:space="preserve">are outlined within </w:t>
      </w:r>
      <w:r>
        <w:rPr>
          <w:rFonts w:asciiTheme="minorHAnsi" w:hAnsiTheme="minorHAnsi" w:cstheme="minorHAnsi"/>
          <w:sz w:val="22"/>
          <w:szCs w:val="22"/>
        </w:rPr>
        <w:t xml:space="preserve">the </w:t>
      </w:r>
      <w:r w:rsidRPr="00B12F00">
        <w:rPr>
          <w:rFonts w:asciiTheme="minorHAnsi" w:hAnsiTheme="minorHAnsi" w:cstheme="minorHAnsi"/>
          <w:sz w:val="22"/>
          <w:szCs w:val="22"/>
        </w:rPr>
        <w:t>Standing Financial Instructions</w:t>
      </w:r>
      <w:r w:rsidR="002C32D6">
        <w:rPr>
          <w:rFonts w:asciiTheme="minorHAnsi" w:hAnsiTheme="minorHAnsi" w:cstheme="minorHAnsi"/>
          <w:sz w:val="22"/>
          <w:szCs w:val="22"/>
        </w:rPr>
        <w:t xml:space="preserve"> </w:t>
      </w:r>
      <w:r w:rsidR="002C32D6" w:rsidRPr="002C32D6">
        <w:rPr>
          <w:rFonts w:asciiTheme="minorHAnsi" w:hAnsiTheme="minorHAnsi" w:cstheme="minorHAnsi"/>
          <w:color w:val="00B050"/>
          <w:sz w:val="22"/>
          <w:szCs w:val="22"/>
        </w:rPr>
        <w:t>[ECD-ALL-POL-040]</w:t>
      </w:r>
      <w:r w:rsidRPr="00B12F00">
        <w:rPr>
          <w:rFonts w:asciiTheme="minorHAnsi" w:hAnsiTheme="minorHAnsi" w:cstheme="minorHAnsi"/>
          <w:sz w:val="22"/>
          <w:szCs w:val="22"/>
        </w:rPr>
        <w:t>.</w:t>
      </w:r>
    </w:p>
    <w:p w:rsidR="00B12F00" w:rsidRDefault="00B12F00"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The majority of laboratory supplies</w:t>
      </w:r>
      <w:r w:rsidRPr="00B12F00">
        <w:rPr>
          <w:rFonts w:asciiTheme="minorHAnsi" w:hAnsiTheme="minorHAnsi" w:cstheme="minorHAnsi"/>
          <w:sz w:val="22"/>
          <w:szCs w:val="22"/>
        </w:rPr>
        <w:t xml:space="preserve"> including </w:t>
      </w:r>
      <w:r w:rsidRPr="00B12F00">
        <w:rPr>
          <w:rFonts w:asciiTheme="minorHAnsi" w:hAnsiTheme="minorHAnsi" w:cstheme="minorHAnsi"/>
          <w:sz w:val="22"/>
          <w:szCs w:val="22"/>
          <w:lang w:eastAsia="en-GB"/>
        </w:rPr>
        <w:t>equipment</w:t>
      </w:r>
      <w:r>
        <w:rPr>
          <w:rFonts w:asciiTheme="minorHAnsi" w:hAnsiTheme="minorHAnsi" w:cstheme="minorHAnsi"/>
          <w:sz w:val="22"/>
          <w:szCs w:val="22"/>
          <w:lang w:eastAsia="en-GB"/>
        </w:rPr>
        <w:t>,</w:t>
      </w:r>
      <w:r w:rsidRPr="00B12F00">
        <w:rPr>
          <w:rFonts w:asciiTheme="minorHAnsi" w:hAnsiTheme="minorHAnsi" w:cstheme="minorHAnsi"/>
          <w:sz w:val="22"/>
          <w:szCs w:val="22"/>
          <w:lang w:eastAsia="en-GB"/>
        </w:rPr>
        <w:t xml:space="preserve"> reagents, calibrati</w:t>
      </w:r>
      <w:r>
        <w:rPr>
          <w:rFonts w:asciiTheme="minorHAnsi" w:hAnsiTheme="minorHAnsi" w:cstheme="minorHAnsi"/>
          <w:sz w:val="22"/>
          <w:szCs w:val="22"/>
          <w:lang w:eastAsia="en-GB"/>
        </w:rPr>
        <w:t>on and quality control material</w:t>
      </w:r>
      <w:r w:rsidRPr="00B12F00">
        <w:rPr>
          <w:rFonts w:asciiTheme="minorHAnsi" w:hAnsiTheme="minorHAnsi" w:cstheme="minorHAnsi"/>
          <w:sz w:val="22"/>
          <w:szCs w:val="22"/>
          <w:lang w:eastAsia="en-GB"/>
        </w:rPr>
        <w:t xml:space="preserve"> and consumable</w:t>
      </w:r>
      <w:r>
        <w:rPr>
          <w:rFonts w:asciiTheme="minorHAnsi" w:hAnsiTheme="minorHAnsi" w:cstheme="minorHAnsi"/>
          <w:sz w:val="22"/>
          <w:szCs w:val="22"/>
          <w:lang w:eastAsia="en-GB"/>
        </w:rPr>
        <w:t xml:space="preserve">s </w:t>
      </w:r>
      <w:r w:rsidRPr="00B12F00">
        <w:rPr>
          <w:rFonts w:asciiTheme="minorHAnsi" w:hAnsiTheme="minorHAnsi" w:cstheme="minorHAnsi"/>
          <w:sz w:val="22"/>
          <w:szCs w:val="22"/>
        </w:rPr>
        <w:t xml:space="preserve">are purchased through </w:t>
      </w:r>
      <w:r>
        <w:rPr>
          <w:rFonts w:asciiTheme="minorHAnsi" w:hAnsiTheme="minorHAnsi" w:cstheme="minorHAnsi"/>
          <w:sz w:val="22"/>
          <w:szCs w:val="22"/>
        </w:rPr>
        <w:t>the Managed Service Contract</w:t>
      </w:r>
      <w:r w:rsidRPr="00B12F00">
        <w:rPr>
          <w:rFonts w:asciiTheme="minorHAnsi" w:hAnsiTheme="minorHAnsi" w:cstheme="minorHAnsi"/>
          <w:sz w:val="22"/>
          <w:szCs w:val="22"/>
        </w:rPr>
        <w:t xml:space="preserve"> </w:t>
      </w:r>
      <w:r>
        <w:rPr>
          <w:rFonts w:asciiTheme="minorHAnsi" w:hAnsiTheme="minorHAnsi" w:cstheme="minorHAnsi"/>
          <w:sz w:val="22"/>
          <w:szCs w:val="22"/>
        </w:rPr>
        <w:t>by</w:t>
      </w:r>
      <w:r w:rsidRPr="00B12F00">
        <w:rPr>
          <w:rFonts w:asciiTheme="minorHAnsi" w:hAnsiTheme="minorHAnsi" w:cstheme="minorHAnsi"/>
          <w:sz w:val="22"/>
          <w:szCs w:val="22"/>
        </w:rPr>
        <w:t xml:space="preserve"> the </w:t>
      </w:r>
      <w:r>
        <w:rPr>
          <w:rFonts w:asciiTheme="minorHAnsi" w:hAnsiTheme="minorHAnsi" w:cstheme="minorHAnsi"/>
          <w:sz w:val="22"/>
          <w:szCs w:val="22"/>
        </w:rPr>
        <w:t xml:space="preserve">MSC </w:t>
      </w:r>
      <w:r w:rsidRPr="00B12F00">
        <w:rPr>
          <w:rFonts w:asciiTheme="minorHAnsi" w:hAnsiTheme="minorHAnsi" w:cstheme="minorHAnsi"/>
          <w:sz w:val="22"/>
          <w:szCs w:val="22"/>
        </w:rPr>
        <w:t>supplier.</w:t>
      </w:r>
    </w:p>
    <w:p w:rsidR="00893FF4" w:rsidRPr="00B12F00" w:rsidRDefault="00893FF4" w:rsidP="00967BC1">
      <w:pPr>
        <w:spacing w:after="0"/>
        <w:ind w:left="357"/>
        <w:jc w:val="both"/>
        <w:rPr>
          <w:rFonts w:asciiTheme="minorHAnsi" w:hAnsiTheme="minorHAnsi" w:cstheme="minorHAnsi"/>
          <w:sz w:val="22"/>
          <w:szCs w:val="22"/>
        </w:rPr>
      </w:pPr>
    </w:p>
    <w:p w:rsidR="00B12F00" w:rsidRDefault="00B12F00" w:rsidP="00967BC1">
      <w:pPr>
        <w:autoSpaceDE w:val="0"/>
        <w:autoSpaceDN w:val="0"/>
        <w:adjustRightInd w:val="0"/>
        <w:spacing w:after="0"/>
        <w:ind w:left="357"/>
        <w:jc w:val="both"/>
        <w:rPr>
          <w:rFonts w:asciiTheme="minorHAnsi" w:hAnsiTheme="minorHAnsi" w:cstheme="minorHAnsi"/>
          <w:sz w:val="22"/>
          <w:szCs w:val="22"/>
          <w:lang w:eastAsia="en-GB"/>
        </w:rPr>
      </w:pPr>
      <w:r w:rsidRPr="00B12F00">
        <w:rPr>
          <w:rFonts w:asciiTheme="minorHAnsi" w:hAnsiTheme="minorHAnsi" w:cstheme="minorHAnsi"/>
          <w:sz w:val="22"/>
          <w:szCs w:val="22"/>
          <w:lang w:eastAsia="en-GB"/>
        </w:rPr>
        <w:t>The Department:</w:t>
      </w:r>
    </w:p>
    <w:p w:rsidR="00D57BEA" w:rsidRPr="00B12F00" w:rsidRDefault="00D57BEA" w:rsidP="00967BC1">
      <w:pPr>
        <w:autoSpaceDE w:val="0"/>
        <w:autoSpaceDN w:val="0"/>
        <w:adjustRightInd w:val="0"/>
        <w:spacing w:after="0"/>
        <w:ind w:left="357"/>
        <w:jc w:val="both"/>
        <w:rPr>
          <w:rFonts w:asciiTheme="minorHAnsi" w:hAnsiTheme="minorHAnsi" w:cstheme="minorHAnsi"/>
          <w:sz w:val="22"/>
          <w:szCs w:val="22"/>
          <w:lang w:eastAsia="en-GB"/>
        </w:rPr>
      </w:pPr>
    </w:p>
    <w:p w:rsidR="00B12F00" w:rsidRPr="00B12F00" w:rsidRDefault="00821B24" w:rsidP="00203BEF">
      <w:pPr>
        <w:pStyle w:val="ListParagraph"/>
        <w:numPr>
          <w:ilvl w:val="0"/>
          <w:numId w:val="13"/>
        </w:numPr>
        <w:autoSpaceDE w:val="0"/>
        <w:autoSpaceDN w:val="0"/>
        <w:adjustRightInd w:val="0"/>
        <w:spacing w:after="0"/>
        <w:ind w:left="1077"/>
        <w:jc w:val="both"/>
        <w:rPr>
          <w:rFonts w:asciiTheme="minorHAnsi" w:hAnsiTheme="minorHAnsi" w:cstheme="minorHAnsi"/>
          <w:sz w:val="22"/>
          <w:szCs w:val="22"/>
          <w:lang w:eastAsia="en-GB"/>
        </w:rPr>
      </w:pPr>
      <w:r>
        <w:rPr>
          <w:rFonts w:asciiTheme="minorHAnsi" w:hAnsiTheme="minorHAnsi" w:cstheme="minorHAnsi"/>
          <w:sz w:val="22"/>
          <w:szCs w:val="22"/>
          <w:lang w:eastAsia="en-GB"/>
        </w:rPr>
        <w:t>S</w:t>
      </w:r>
      <w:r w:rsidR="00B12F00" w:rsidRPr="00B12F00">
        <w:rPr>
          <w:rFonts w:asciiTheme="minorHAnsi" w:hAnsiTheme="minorHAnsi" w:cstheme="minorHAnsi"/>
          <w:sz w:val="22"/>
          <w:szCs w:val="22"/>
          <w:lang w:eastAsia="en-GB"/>
        </w:rPr>
        <w:t xml:space="preserve">elects and approves suppliers based on their ability to supply services, equipment, reagents and </w:t>
      </w:r>
      <w:r w:rsidR="006F49CA" w:rsidRPr="00B12F00">
        <w:rPr>
          <w:rFonts w:asciiTheme="minorHAnsi" w:hAnsiTheme="minorHAnsi" w:cstheme="minorHAnsi"/>
          <w:sz w:val="22"/>
          <w:szCs w:val="22"/>
          <w:lang w:eastAsia="en-GB"/>
        </w:rPr>
        <w:t>consumable</w:t>
      </w:r>
      <w:r w:rsidR="006F49CA">
        <w:rPr>
          <w:rFonts w:asciiTheme="minorHAnsi" w:hAnsiTheme="minorHAnsi" w:cstheme="minorHAnsi"/>
          <w:sz w:val="22"/>
          <w:szCs w:val="22"/>
          <w:lang w:eastAsia="en-GB"/>
        </w:rPr>
        <w:t xml:space="preserve">s </w:t>
      </w:r>
      <w:r w:rsidR="006F49CA" w:rsidRPr="00B12F00">
        <w:rPr>
          <w:rFonts w:asciiTheme="minorHAnsi" w:hAnsiTheme="minorHAnsi" w:cstheme="minorHAnsi"/>
          <w:sz w:val="22"/>
          <w:szCs w:val="22"/>
          <w:lang w:eastAsia="en-GB"/>
        </w:rPr>
        <w:t>in</w:t>
      </w:r>
      <w:r w:rsidR="00B12F00" w:rsidRPr="00B12F00">
        <w:rPr>
          <w:rFonts w:asciiTheme="minorHAnsi" w:hAnsiTheme="minorHAnsi" w:cstheme="minorHAnsi"/>
          <w:sz w:val="22"/>
          <w:szCs w:val="22"/>
          <w:lang w:eastAsia="en-GB"/>
        </w:rPr>
        <w:t xml:space="preserve"> accordance with contracted requirements</w:t>
      </w:r>
      <w:r w:rsidR="00893FF4">
        <w:rPr>
          <w:rFonts w:asciiTheme="minorHAnsi" w:hAnsiTheme="minorHAnsi" w:cstheme="minorHAnsi"/>
          <w:sz w:val="22"/>
          <w:szCs w:val="22"/>
          <w:lang w:eastAsia="en-GB"/>
        </w:rPr>
        <w:t xml:space="preserve"> (non MSC)</w:t>
      </w:r>
      <w:r>
        <w:rPr>
          <w:rFonts w:asciiTheme="minorHAnsi" w:hAnsiTheme="minorHAnsi" w:cstheme="minorHAnsi"/>
          <w:sz w:val="22"/>
          <w:szCs w:val="22"/>
          <w:lang w:eastAsia="en-GB"/>
        </w:rPr>
        <w:t>.</w:t>
      </w:r>
      <w:r w:rsidR="00B12F00" w:rsidRPr="00B12F00">
        <w:rPr>
          <w:rFonts w:asciiTheme="minorHAnsi" w:hAnsiTheme="minorHAnsi" w:cstheme="minorHAnsi"/>
          <w:sz w:val="22"/>
          <w:szCs w:val="22"/>
          <w:lang w:eastAsia="en-GB"/>
        </w:rPr>
        <w:t xml:space="preserve"> </w:t>
      </w:r>
    </w:p>
    <w:p w:rsidR="00B12F00" w:rsidRPr="00B12F00" w:rsidRDefault="00821B24" w:rsidP="00203BEF">
      <w:pPr>
        <w:pStyle w:val="ListParagraph"/>
        <w:numPr>
          <w:ilvl w:val="0"/>
          <w:numId w:val="13"/>
        </w:numPr>
        <w:autoSpaceDE w:val="0"/>
        <w:autoSpaceDN w:val="0"/>
        <w:adjustRightInd w:val="0"/>
        <w:spacing w:after="0"/>
        <w:ind w:left="1077"/>
        <w:jc w:val="both"/>
        <w:rPr>
          <w:rFonts w:asciiTheme="minorHAnsi" w:hAnsiTheme="minorHAnsi" w:cstheme="minorHAnsi"/>
          <w:sz w:val="22"/>
          <w:szCs w:val="22"/>
          <w:lang w:eastAsia="en-GB"/>
        </w:rPr>
      </w:pPr>
      <w:r>
        <w:rPr>
          <w:rFonts w:asciiTheme="minorHAnsi" w:hAnsiTheme="minorHAnsi" w:cstheme="minorHAnsi"/>
          <w:sz w:val="22"/>
          <w:szCs w:val="22"/>
          <w:lang w:eastAsia="en-GB"/>
        </w:rPr>
        <w:t>Is compliant with NHSGGC Policy and</w:t>
      </w:r>
      <w:r w:rsidR="00B12F00" w:rsidRPr="00B12F00">
        <w:rPr>
          <w:rFonts w:asciiTheme="minorHAnsi" w:hAnsiTheme="minorHAnsi" w:cstheme="minorHAnsi"/>
          <w:sz w:val="22"/>
          <w:szCs w:val="22"/>
          <w:lang w:eastAsia="en-GB"/>
        </w:rPr>
        <w:t xml:space="preserve"> operates stric</w:t>
      </w:r>
      <w:r>
        <w:rPr>
          <w:rFonts w:asciiTheme="minorHAnsi" w:hAnsiTheme="minorHAnsi" w:cstheme="minorHAnsi"/>
          <w:sz w:val="22"/>
          <w:szCs w:val="22"/>
          <w:lang w:eastAsia="en-GB"/>
        </w:rPr>
        <w:t>t purchasing control procedures.</w:t>
      </w:r>
    </w:p>
    <w:p w:rsidR="00B12F00" w:rsidRPr="00B12F00" w:rsidRDefault="00821B24" w:rsidP="00203BEF">
      <w:pPr>
        <w:pStyle w:val="ListParagraph"/>
        <w:numPr>
          <w:ilvl w:val="0"/>
          <w:numId w:val="13"/>
        </w:numPr>
        <w:autoSpaceDE w:val="0"/>
        <w:autoSpaceDN w:val="0"/>
        <w:adjustRightInd w:val="0"/>
        <w:spacing w:after="0"/>
        <w:ind w:left="1077"/>
        <w:jc w:val="both"/>
        <w:rPr>
          <w:rFonts w:asciiTheme="minorHAnsi" w:hAnsiTheme="minorHAnsi" w:cstheme="minorHAnsi"/>
          <w:sz w:val="22"/>
          <w:szCs w:val="22"/>
          <w:lang w:eastAsia="en-GB"/>
        </w:rPr>
      </w:pPr>
      <w:r>
        <w:rPr>
          <w:rFonts w:asciiTheme="minorHAnsi" w:hAnsiTheme="minorHAnsi" w:cstheme="minorHAnsi"/>
          <w:sz w:val="22"/>
          <w:szCs w:val="22"/>
          <w:lang w:eastAsia="en-GB"/>
        </w:rPr>
        <w:t>P</w:t>
      </w:r>
      <w:r w:rsidR="00B12F00" w:rsidRPr="00B12F00">
        <w:rPr>
          <w:rFonts w:asciiTheme="minorHAnsi" w:hAnsiTheme="minorHAnsi" w:cstheme="minorHAnsi"/>
          <w:sz w:val="22"/>
          <w:szCs w:val="22"/>
          <w:lang w:eastAsia="en-GB"/>
        </w:rPr>
        <w:t>urchase</w:t>
      </w:r>
      <w:r>
        <w:rPr>
          <w:rFonts w:asciiTheme="minorHAnsi" w:hAnsiTheme="minorHAnsi" w:cstheme="minorHAnsi"/>
          <w:sz w:val="22"/>
          <w:szCs w:val="22"/>
          <w:lang w:eastAsia="en-GB"/>
        </w:rPr>
        <w:t>s</w:t>
      </w:r>
      <w:r w:rsidR="00B12F00" w:rsidRPr="00B12F00">
        <w:rPr>
          <w:rFonts w:asciiTheme="minorHAnsi" w:hAnsiTheme="minorHAnsi" w:cstheme="minorHAnsi"/>
          <w:sz w:val="22"/>
          <w:szCs w:val="22"/>
          <w:lang w:eastAsia="en-GB"/>
        </w:rPr>
        <w:t xml:space="preserve"> goods, services, equipment and materials only from a list of selected and approved suppliers</w:t>
      </w:r>
      <w:r w:rsidR="00893FF4">
        <w:rPr>
          <w:rFonts w:asciiTheme="minorHAnsi" w:hAnsiTheme="minorHAnsi" w:cstheme="minorHAnsi"/>
          <w:sz w:val="22"/>
          <w:szCs w:val="22"/>
          <w:lang w:eastAsia="en-GB"/>
        </w:rPr>
        <w:t xml:space="preserve"> (non MSC)</w:t>
      </w:r>
      <w:r>
        <w:rPr>
          <w:rFonts w:asciiTheme="minorHAnsi" w:hAnsiTheme="minorHAnsi" w:cstheme="minorHAnsi"/>
          <w:sz w:val="22"/>
          <w:szCs w:val="22"/>
          <w:lang w:eastAsia="en-GB"/>
        </w:rPr>
        <w:t>.</w:t>
      </w:r>
    </w:p>
    <w:p w:rsidR="00E223FE" w:rsidRPr="00E223FE" w:rsidRDefault="00821B24" w:rsidP="00203BEF">
      <w:pPr>
        <w:pStyle w:val="ListParagraph"/>
        <w:numPr>
          <w:ilvl w:val="0"/>
          <w:numId w:val="13"/>
        </w:numPr>
        <w:autoSpaceDE w:val="0"/>
        <w:autoSpaceDN w:val="0"/>
        <w:adjustRightInd w:val="0"/>
        <w:spacing w:after="0"/>
        <w:ind w:left="1077"/>
        <w:jc w:val="both"/>
        <w:rPr>
          <w:rFonts w:asciiTheme="minorHAnsi" w:hAnsiTheme="minorHAnsi" w:cstheme="minorHAnsi"/>
          <w:sz w:val="22"/>
          <w:szCs w:val="22"/>
        </w:rPr>
      </w:pPr>
      <w:r>
        <w:rPr>
          <w:rFonts w:asciiTheme="minorHAnsi" w:hAnsiTheme="minorHAnsi" w:cstheme="minorHAnsi"/>
          <w:sz w:val="22"/>
          <w:szCs w:val="22"/>
          <w:lang w:eastAsia="en-GB"/>
        </w:rPr>
        <w:t>M</w:t>
      </w:r>
      <w:r w:rsidR="00B12F00" w:rsidRPr="00B12F00">
        <w:rPr>
          <w:rFonts w:asciiTheme="minorHAnsi" w:hAnsiTheme="minorHAnsi" w:cstheme="minorHAnsi"/>
          <w:sz w:val="22"/>
          <w:szCs w:val="22"/>
          <w:lang w:eastAsia="en-GB"/>
        </w:rPr>
        <w:t>onitor</w:t>
      </w:r>
      <w:r>
        <w:rPr>
          <w:rFonts w:asciiTheme="minorHAnsi" w:hAnsiTheme="minorHAnsi" w:cstheme="minorHAnsi"/>
          <w:sz w:val="22"/>
          <w:szCs w:val="22"/>
          <w:lang w:eastAsia="en-GB"/>
        </w:rPr>
        <w:t>s</w:t>
      </w:r>
      <w:r w:rsidR="00B12F00" w:rsidRPr="00B12F00">
        <w:rPr>
          <w:rFonts w:asciiTheme="minorHAnsi" w:hAnsiTheme="minorHAnsi" w:cstheme="minorHAnsi"/>
          <w:sz w:val="22"/>
          <w:szCs w:val="22"/>
          <w:lang w:eastAsia="en-GB"/>
        </w:rPr>
        <w:t xml:space="preserve"> the performance of suppliers to ensure that purchased services or items consistently meet </w:t>
      </w:r>
      <w:r w:rsidR="0015351F">
        <w:rPr>
          <w:rFonts w:asciiTheme="minorHAnsi" w:hAnsiTheme="minorHAnsi" w:cstheme="minorHAnsi"/>
          <w:sz w:val="22"/>
          <w:szCs w:val="22"/>
          <w:lang w:eastAsia="en-GB"/>
        </w:rPr>
        <w:t>accepted</w:t>
      </w:r>
      <w:r w:rsidR="00B12F00" w:rsidRPr="00B12F00">
        <w:rPr>
          <w:rFonts w:asciiTheme="minorHAnsi" w:hAnsiTheme="minorHAnsi" w:cstheme="minorHAnsi"/>
          <w:sz w:val="22"/>
          <w:szCs w:val="22"/>
          <w:lang w:eastAsia="en-GB"/>
        </w:rPr>
        <w:t xml:space="preserve"> criteria</w:t>
      </w:r>
      <w:r w:rsidR="00893FF4">
        <w:rPr>
          <w:rFonts w:asciiTheme="minorHAnsi" w:hAnsiTheme="minorHAnsi" w:cstheme="minorHAnsi"/>
          <w:sz w:val="22"/>
          <w:szCs w:val="22"/>
          <w:lang w:eastAsia="en-GB"/>
        </w:rPr>
        <w:t xml:space="preserve"> (non MSC)</w:t>
      </w:r>
      <w:r w:rsidR="00B12F00" w:rsidRPr="00B12F00">
        <w:rPr>
          <w:rFonts w:asciiTheme="minorHAnsi" w:hAnsiTheme="minorHAnsi" w:cstheme="minorHAnsi"/>
          <w:sz w:val="22"/>
          <w:szCs w:val="22"/>
          <w:lang w:eastAsia="en-GB"/>
        </w:rPr>
        <w:t>.</w:t>
      </w:r>
    </w:p>
    <w:p w:rsidR="00E223FE" w:rsidRDefault="00E223FE" w:rsidP="00E223FE">
      <w:pPr>
        <w:autoSpaceDE w:val="0"/>
        <w:autoSpaceDN w:val="0"/>
        <w:adjustRightInd w:val="0"/>
        <w:spacing w:after="0"/>
        <w:jc w:val="both"/>
      </w:pPr>
    </w:p>
    <w:p w:rsidR="0015351F" w:rsidRPr="00E223FE" w:rsidRDefault="0015351F" w:rsidP="00E223FE">
      <w:pPr>
        <w:pStyle w:val="Heading1"/>
        <w:rPr>
          <w:rFonts w:asciiTheme="minorHAnsi" w:hAnsiTheme="minorHAnsi" w:cstheme="minorHAnsi"/>
          <w:sz w:val="22"/>
          <w:szCs w:val="22"/>
        </w:rPr>
      </w:pPr>
      <w:bookmarkStart w:id="83" w:name="_Toc181370396"/>
      <w:r>
        <w:t xml:space="preserve">Advisory Services </w:t>
      </w:r>
      <w:r w:rsidR="00987281">
        <w:rPr>
          <w:color w:val="FF0000"/>
        </w:rPr>
        <w:t>(5.3.3</w:t>
      </w:r>
      <w:r w:rsidRPr="00E223FE">
        <w:rPr>
          <w:color w:val="FF0000"/>
        </w:rPr>
        <w:t>)</w:t>
      </w:r>
      <w:bookmarkEnd w:id="83"/>
    </w:p>
    <w:p w:rsidR="0015351F" w:rsidRDefault="0015351F" w:rsidP="00967BC1">
      <w:pPr>
        <w:spacing w:after="0"/>
        <w:rPr>
          <w:rFonts w:asciiTheme="minorHAnsi" w:hAnsiTheme="minorHAnsi" w:cstheme="minorHAnsi"/>
          <w:sz w:val="22"/>
          <w:szCs w:val="22"/>
        </w:rPr>
      </w:pPr>
    </w:p>
    <w:p w:rsidR="0042145C" w:rsidRDefault="0015351F" w:rsidP="00967BC1">
      <w:pPr>
        <w:spacing w:after="0"/>
        <w:ind w:left="357"/>
        <w:jc w:val="both"/>
        <w:rPr>
          <w:rFonts w:asciiTheme="minorHAnsi" w:hAnsiTheme="minorHAnsi" w:cstheme="minorHAnsi"/>
          <w:sz w:val="22"/>
          <w:szCs w:val="22"/>
        </w:rPr>
      </w:pPr>
      <w:r w:rsidRPr="0015351F">
        <w:rPr>
          <w:rFonts w:asciiTheme="minorHAnsi" w:hAnsiTheme="minorHAnsi" w:cstheme="minorHAnsi"/>
          <w:sz w:val="22"/>
          <w:szCs w:val="22"/>
        </w:rPr>
        <w:t>The Department provides a comprehensive routine and specialised Haematology</w:t>
      </w:r>
      <w:r w:rsidR="00484E18">
        <w:rPr>
          <w:rFonts w:asciiTheme="minorHAnsi" w:hAnsiTheme="minorHAnsi" w:cstheme="minorHAnsi"/>
          <w:sz w:val="22"/>
          <w:szCs w:val="22"/>
        </w:rPr>
        <w:t xml:space="preserve">, Haemostasis, Blood Transfusion and </w:t>
      </w:r>
      <w:r w:rsidR="00E223FE">
        <w:rPr>
          <w:rFonts w:asciiTheme="minorHAnsi" w:hAnsiTheme="minorHAnsi" w:cstheme="minorHAnsi"/>
          <w:sz w:val="22"/>
          <w:szCs w:val="22"/>
        </w:rPr>
        <w:t xml:space="preserve">Diagnostic </w:t>
      </w:r>
      <w:r w:rsidR="00484E18">
        <w:rPr>
          <w:rFonts w:asciiTheme="minorHAnsi" w:hAnsiTheme="minorHAnsi" w:cstheme="minorHAnsi"/>
          <w:sz w:val="22"/>
          <w:szCs w:val="22"/>
        </w:rPr>
        <w:t xml:space="preserve">Haemato-Oncology </w:t>
      </w:r>
      <w:r w:rsidR="0042145C">
        <w:rPr>
          <w:rFonts w:asciiTheme="minorHAnsi" w:hAnsiTheme="minorHAnsi" w:cstheme="minorHAnsi"/>
          <w:sz w:val="22"/>
          <w:szCs w:val="22"/>
        </w:rPr>
        <w:t xml:space="preserve">service to service users </w:t>
      </w:r>
      <w:r w:rsidR="00893FF4">
        <w:rPr>
          <w:rFonts w:asciiTheme="minorHAnsi" w:hAnsiTheme="minorHAnsi" w:cstheme="minorHAnsi"/>
          <w:sz w:val="22"/>
          <w:szCs w:val="22"/>
        </w:rPr>
        <w:t xml:space="preserve">both </w:t>
      </w:r>
      <w:r w:rsidR="0042145C">
        <w:rPr>
          <w:rFonts w:asciiTheme="minorHAnsi" w:hAnsiTheme="minorHAnsi" w:cstheme="minorHAnsi"/>
          <w:sz w:val="22"/>
          <w:szCs w:val="22"/>
        </w:rPr>
        <w:t>within and out</w:t>
      </w:r>
      <w:r w:rsidR="00D80D5A">
        <w:rPr>
          <w:rFonts w:asciiTheme="minorHAnsi" w:hAnsiTheme="minorHAnsi" w:cstheme="minorHAnsi"/>
          <w:sz w:val="22"/>
          <w:szCs w:val="22"/>
        </w:rPr>
        <w:t xml:space="preserve"> </w:t>
      </w:r>
      <w:r w:rsidR="0042145C">
        <w:rPr>
          <w:rFonts w:asciiTheme="minorHAnsi" w:hAnsiTheme="minorHAnsi" w:cstheme="minorHAnsi"/>
          <w:sz w:val="22"/>
          <w:szCs w:val="22"/>
        </w:rPr>
        <w:t>with NHSGGC. T</w:t>
      </w:r>
      <w:r w:rsidRPr="0015351F">
        <w:rPr>
          <w:rFonts w:asciiTheme="minorHAnsi" w:hAnsiTheme="minorHAnsi" w:cstheme="minorHAnsi"/>
          <w:sz w:val="22"/>
          <w:szCs w:val="22"/>
        </w:rPr>
        <w:t xml:space="preserve">he Departmental </w:t>
      </w:r>
      <w:r w:rsidR="00304FF8">
        <w:rPr>
          <w:rFonts w:asciiTheme="minorHAnsi" w:hAnsiTheme="minorHAnsi" w:cstheme="minorHAnsi"/>
          <w:sz w:val="22"/>
          <w:szCs w:val="22"/>
        </w:rPr>
        <w:t>Clini</w:t>
      </w:r>
      <w:r w:rsidR="00304FF8" w:rsidRPr="0015351F">
        <w:rPr>
          <w:rFonts w:asciiTheme="minorHAnsi" w:hAnsiTheme="minorHAnsi" w:cstheme="minorHAnsi"/>
          <w:sz w:val="22"/>
          <w:szCs w:val="22"/>
        </w:rPr>
        <w:t>cal</w:t>
      </w:r>
      <w:r w:rsidRPr="0015351F">
        <w:rPr>
          <w:rFonts w:asciiTheme="minorHAnsi" w:hAnsiTheme="minorHAnsi" w:cstheme="minorHAnsi"/>
          <w:sz w:val="22"/>
          <w:szCs w:val="22"/>
        </w:rPr>
        <w:t xml:space="preserve"> Team </w:t>
      </w:r>
      <w:r w:rsidR="00484E18">
        <w:rPr>
          <w:rFonts w:asciiTheme="minorHAnsi" w:hAnsiTheme="minorHAnsi" w:cstheme="minorHAnsi"/>
          <w:sz w:val="22"/>
          <w:szCs w:val="22"/>
        </w:rPr>
        <w:t>provid</w:t>
      </w:r>
      <w:r w:rsidR="0042145C">
        <w:rPr>
          <w:rFonts w:asciiTheme="minorHAnsi" w:hAnsiTheme="minorHAnsi" w:cstheme="minorHAnsi"/>
          <w:sz w:val="22"/>
          <w:szCs w:val="22"/>
        </w:rPr>
        <w:t>e</w:t>
      </w:r>
      <w:r w:rsidR="00824F89">
        <w:rPr>
          <w:rFonts w:asciiTheme="minorHAnsi" w:hAnsiTheme="minorHAnsi" w:cstheme="minorHAnsi"/>
          <w:sz w:val="22"/>
          <w:szCs w:val="22"/>
        </w:rPr>
        <w:t>s</w:t>
      </w:r>
      <w:r w:rsidRPr="0015351F">
        <w:rPr>
          <w:rFonts w:asciiTheme="minorHAnsi" w:hAnsiTheme="minorHAnsi" w:cstheme="minorHAnsi"/>
          <w:sz w:val="22"/>
          <w:szCs w:val="22"/>
        </w:rPr>
        <w:t xml:space="preserve"> a clinical advisory service for </w:t>
      </w:r>
      <w:r w:rsidR="0042145C">
        <w:rPr>
          <w:rFonts w:asciiTheme="minorHAnsi" w:hAnsiTheme="minorHAnsi" w:cstheme="minorHAnsi"/>
          <w:sz w:val="22"/>
          <w:szCs w:val="22"/>
        </w:rPr>
        <w:t xml:space="preserve">service users within </w:t>
      </w:r>
      <w:r w:rsidR="00AD396C">
        <w:rPr>
          <w:rFonts w:asciiTheme="minorHAnsi" w:hAnsiTheme="minorHAnsi" w:cstheme="minorHAnsi"/>
          <w:sz w:val="22"/>
          <w:szCs w:val="22"/>
        </w:rPr>
        <w:t xml:space="preserve">all </w:t>
      </w:r>
      <w:r w:rsidR="0042145C">
        <w:rPr>
          <w:rFonts w:asciiTheme="minorHAnsi" w:hAnsiTheme="minorHAnsi" w:cstheme="minorHAnsi"/>
          <w:sz w:val="22"/>
          <w:szCs w:val="22"/>
        </w:rPr>
        <w:t xml:space="preserve">the </w:t>
      </w:r>
      <w:r w:rsidRPr="0015351F">
        <w:rPr>
          <w:rFonts w:asciiTheme="minorHAnsi" w:hAnsiTheme="minorHAnsi" w:cstheme="minorHAnsi"/>
          <w:sz w:val="22"/>
          <w:szCs w:val="22"/>
        </w:rPr>
        <w:t>hospital</w:t>
      </w:r>
      <w:r w:rsidR="0042145C">
        <w:rPr>
          <w:rFonts w:asciiTheme="minorHAnsi" w:hAnsiTheme="minorHAnsi" w:cstheme="minorHAnsi"/>
          <w:sz w:val="22"/>
          <w:szCs w:val="22"/>
        </w:rPr>
        <w:t xml:space="preserve"> sites </w:t>
      </w:r>
      <w:r w:rsidRPr="0015351F">
        <w:rPr>
          <w:rFonts w:asciiTheme="minorHAnsi" w:hAnsiTheme="minorHAnsi" w:cstheme="minorHAnsi"/>
          <w:sz w:val="22"/>
          <w:szCs w:val="22"/>
        </w:rPr>
        <w:t xml:space="preserve">and </w:t>
      </w:r>
      <w:r w:rsidR="0042145C">
        <w:rPr>
          <w:rFonts w:asciiTheme="minorHAnsi" w:hAnsiTheme="minorHAnsi" w:cstheme="minorHAnsi"/>
          <w:sz w:val="22"/>
          <w:szCs w:val="22"/>
        </w:rPr>
        <w:t>service users</w:t>
      </w:r>
      <w:r w:rsidRPr="0015351F">
        <w:rPr>
          <w:rFonts w:asciiTheme="minorHAnsi" w:hAnsiTheme="minorHAnsi" w:cstheme="minorHAnsi"/>
          <w:sz w:val="22"/>
          <w:szCs w:val="22"/>
        </w:rPr>
        <w:t xml:space="preserve"> in General Practice. Patients may be </w:t>
      </w:r>
      <w:r w:rsidR="00304FF8" w:rsidRPr="0015351F">
        <w:rPr>
          <w:rFonts w:asciiTheme="minorHAnsi" w:hAnsiTheme="minorHAnsi" w:cstheme="minorHAnsi"/>
          <w:sz w:val="22"/>
          <w:szCs w:val="22"/>
        </w:rPr>
        <w:t xml:space="preserve">referred </w:t>
      </w:r>
      <w:r w:rsidRPr="0015351F">
        <w:rPr>
          <w:rFonts w:asciiTheme="minorHAnsi" w:hAnsiTheme="minorHAnsi" w:cstheme="minorHAnsi"/>
          <w:sz w:val="22"/>
          <w:szCs w:val="22"/>
        </w:rPr>
        <w:t xml:space="preserve">directly </w:t>
      </w:r>
      <w:r w:rsidR="00304FF8">
        <w:rPr>
          <w:rFonts w:asciiTheme="minorHAnsi" w:hAnsiTheme="minorHAnsi" w:cstheme="minorHAnsi"/>
          <w:sz w:val="22"/>
          <w:szCs w:val="22"/>
        </w:rPr>
        <w:t>to the clinical team</w:t>
      </w:r>
      <w:r w:rsidRPr="0015351F">
        <w:rPr>
          <w:rFonts w:asciiTheme="minorHAnsi" w:hAnsiTheme="minorHAnsi" w:cstheme="minorHAnsi"/>
          <w:sz w:val="22"/>
          <w:szCs w:val="22"/>
        </w:rPr>
        <w:t xml:space="preserve"> or the team may suggest consultation</w:t>
      </w:r>
      <w:r w:rsidR="00304FF8">
        <w:rPr>
          <w:rFonts w:asciiTheme="minorHAnsi" w:hAnsiTheme="minorHAnsi" w:cstheme="minorHAnsi"/>
          <w:sz w:val="22"/>
          <w:szCs w:val="22"/>
        </w:rPr>
        <w:t xml:space="preserve"> or referral</w:t>
      </w:r>
      <w:r w:rsidRPr="0015351F">
        <w:rPr>
          <w:rFonts w:asciiTheme="minorHAnsi" w:hAnsiTheme="minorHAnsi" w:cstheme="minorHAnsi"/>
          <w:sz w:val="22"/>
          <w:szCs w:val="22"/>
        </w:rPr>
        <w:t xml:space="preserve"> following the review of </w:t>
      </w:r>
      <w:r w:rsidR="00911FE5">
        <w:rPr>
          <w:rFonts w:asciiTheme="minorHAnsi" w:hAnsiTheme="minorHAnsi" w:cstheme="minorHAnsi"/>
          <w:sz w:val="22"/>
          <w:szCs w:val="22"/>
        </w:rPr>
        <w:t>assay</w:t>
      </w:r>
      <w:r w:rsidRPr="0015351F">
        <w:rPr>
          <w:rFonts w:asciiTheme="minorHAnsi" w:hAnsiTheme="minorHAnsi" w:cstheme="minorHAnsi"/>
          <w:sz w:val="22"/>
          <w:szCs w:val="22"/>
        </w:rPr>
        <w:t xml:space="preserve"> results. The team works in close collaboration</w:t>
      </w:r>
      <w:r w:rsidR="00304FF8">
        <w:rPr>
          <w:rFonts w:asciiTheme="minorHAnsi" w:hAnsiTheme="minorHAnsi" w:cstheme="minorHAnsi"/>
          <w:sz w:val="22"/>
          <w:szCs w:val="22"/>
        </w:rPr>
        <w:t xml:space="preserve"> with other clinical colleagues where relevant</w:t>
      </w:r>
      <w:r w:rsidRPr="0015351F">
        <w:rPr>
          <w:rFonts w:asciiTheme="minorHAnsi" w:hAnsiTheme="minorHAnsi" w:cstheme="minorHAnsi"/>
          <w:sz w:val="22"/>
          <w:szCs w:val="22"/>
        </w:rPr>
        <w:t xml:space="preserve"> to ensure </w:t>
      </w:r>
      <w:r w:rsidR="00304FF8">
        <w:rPr>
          <w:rFonts w:asciiTheme="minorHAnsi" w:hAnsiTheme="minorHAnsi" w:cstheme="minorHAnsi"/>
          <w:sz w:val="22"/>
          <w:szCs w:val="22"/>
        </w:rPr>
        <w:t>effective</w:t>
      </w:r>
      <w:r w:rsidRPr="0015351F">
        <w:rPr>
          <w:rFonts w:asciiTheme="minorHAnsi" w:hAnsiTheme="minorHAnsi" w:cstheme="minorHAnsi"/>
          <w:sz w:val="22"/>
          <w:szCs w:val="22"/>
        </w:rPr>
        <w:t xml:space="preserve"> clinical and laboratory input </w:t>
      </w:r>
      <w:r w:rsidR="00304FF8">
        <w:rPr>
          <w:rFonts w:asciiTheme="minorHAnsi" w:hAnsiTheme="minorHAnsi" w:cstheme="minorHAnsi"/>
          <w:sz w:val="22"/>
          <w:szCs w:val="22"/>
        </w:rPr>
        <w:t>in</w:t>
      </w:r>
      <w:r w:rsidRPr="0015351F">
        <w:rPr>
          <w:rFonts w:asciiTheme="minorHAnsi" w:hAnsiTheme="minorHAnsi" w:cstheme="minorHAnsi"/>
          <w:sz w:val="22"/>
          <w:szCs w:val="22"/>
        </w:rPr>
        <w:t xml:space="preserve">to patient investigation and management. </w:t>
      </w:r>
    </w:p>
    <w:p w:rsidR="00824F89" w:rsidRDefault="00824F89" w:rsidP="00967BC1">
      <w:pPr>
        <w:spacing w:after="0"/>
        <w:ind w:left="357"/>
        <w:jc w:val="both"/>
        <w:rPr>
          <w:rFonts w:asciiTheme="minorHAnsi" w:hAnsiTheme="minorHAnsi" w:cstheme="minorHAnsi"/>
          <w:sz w:val="22"/>
          <w:szCs w:val="22"/>
        </w:rPr>
      </w:pPr>
    </w:p>
    <w:p w:rsidR="0015351F" w:rsidRDefault="0015351F" w:rsidP="00967BC1">
      <w:pPr>
        <w:spacing w:after="0"/>
        <w:ind w:left="357"/>
        <w:jc w:val="both"/>
        <w:rPr>
          <w:rFonts w:asciiTheme="minorHAnsi" w:hAnsiTheme="minorHAnsi" w:cstheme="minorHAnsi"/>
          <w:sz w:val="22"/>
          <w:szCs w:val="22"/>
        </w:rPr>
      </w:pPr>
      <w:r w:rsidRPr="0015351F">
        <w:rPr>
          <w:rFonts w:asciiTheme="minorHAnsi" w:hAnsiTheme="minorHAnsi" w:cstheme="minorHAnsi"/>
          <w:sz w:val="22"/>
          <w:szCs w:val="22"/>
        </w:rPr>
        <w:t xml:space="preserve">Specific contact </w:t>
      </w:r>
      <w:r w:rsidR="00304FF8">
        <w:rPr>
          <w:rFonts w:asciiTheme="minorHAnsi" w:hAnsiTheme="minorHAnsi" w:cstheme="minorHAnsi"/>
          <w:sz w:val="22"/>
          <w:szCs w:val="22"/>
        </w:rPr>
        <w:t xml:space="preserve">and service </w:t>
      </w:r>
      <w:r w:rsidRPr="0015351F">
        <w:rPr>
          <w:rFonts w:asciiTheme="minorHAnsi" w:hAnsiTheme="minorHAnsi" w:cstheme="minorHAnsi"/>
          <w:sz w:val="22"/>
          <w:szCs w:val="22"/>
        </w:rPr>
        <w:t xml:space="preserve">details </w:t>
      </w:r>
      <w:r w:rsidR="00824F89">
        <w:rPr>
          <w:rFonts w:asciiTheme="minorHAnsi" w:hAnsiTheme="minorHAnsi" w:cstheme="minorHAnsi"/>
          <w:sz w:val="22"/>
          <w:szCs w:val="22"/>
        </w:rPr>
        <w:t>are detailed in</w:t>
      </w:r>
      <w:r w:rsidRPr="0015351F">
        <w:rPr>
          <w:rFonts w:asciiTheme="minorHAnsi" w:hAnsiTheme="minorHAnsi" w:cstheme="minorHAnsi"/>
          <w:sz w:val="22"/>
          <w:szCs w:val="22"/>
        </w:rPr>
        <w:t xml:space="preserve"> the Service </w:t>
      </w:r>
      <w:r w:rsidR="00304FF8">
        <w:rPr>
          <w:rFonts w:asciiTheme="minorHAnsi" w:hAnsiTheme="minorHAnsi" w:cstheme="minorHAnsi"/>
          <w:sz w:val="22"/>
          <w:szCs w:val="22"/>
        </w:rPr>
        <w:t>User Handbook</w:t>
      </w:r>
      <w:r w:rsidRPr="0015351F">
        <w:rPr>
          <w:rFonts w:asciiTheme="minorHAnsi" w:hAnsiTheme="minorHAnsi" w:cstheme="minorHAnsi"/>
          <w:sz w:val="22"/>
          <w:szCs w:val="22"/>
        </w:rPr>
        <w:t xml:space="preserve"> </w:t>
      </w:r>
      <w:r w:rsidRPr="00AD396C">
        <w:rPr>
          <w:rFonts w:asciiTheme="minorHAnsi" w:hAnsiTheme="minorHAnsi" w:cstheme="minorHAnsi"/>
          <w:color w:val="00B050"/>
          <w:sz w:val="22"/>
          <w:szCs w:val="22"/>
        </w:rPr>
        <w:t>[</w:t>
      </w:r>
      <w:r w:rsidR="00304FF8" w:rsidRPr="00AD396C">
        <w:rPr>
          <w:rFonts w:asciiTheme="minorHAnsi" w:hAnsiTheme="minorHAnsi" w:cstheme="minorHAnsi"/>
          <w:bCs/>
          <w:color w:val="00B050"/>
          <w:sz w:val="22"/>
          <w:szCs w:val="22"/>
        </w:rPr>
        <w:t>MAI-ALL-ALL-009</w:t>
      </w:r>
      <w:r w:rsidRPr="00AD396C">
        <w:rPr>
          <w:rFonts w:asciiTheme="minorHAnsi" w:hAnsiTheme="minorHAnsi" w:cstheme="minorHAnsi"/>
          <w:color w:val="00B050"/>
          <w:sz w:val="22"/>
          <w:szCs w:val="22"/>
        </w:rPr>
        <w:t>]</w:t>
      </w:r>
      <w:r w:rsidRPr="0015351F">
        <w:rPr>
          <w:rFonts w:asciiTheme="minorHAnsi" w:hAnsiTheme="minorHAnsi" w:cstheme="minorHAnsi"/>
          <w:sz w:val="22"/>
          <w:szCs w:val="22"/>
        </w:rPr>
        <w:t xml:space="preserve"> </w:t>
      </w:r>
      <w:r w:rsidR="00304FF8">
        <w:rPr>
          <w:rFonts w:asciiTheme="minorHAnsi" w:hAnsiTheme="minorHAnsi" w:cstheme="minorHAnsi"/>
          <w:sz w:val="22"/>
          <w:szCs w:val="22"/>
        </w:rPr>
        <w:t>available on</w:t>
      </w:r>
      <w:r w:rsidRPr="0015351F">
        <w:rPr>
          <w:rFonts w:asciiTheme="minorHAnsi" w:hAnsiTheme="minorHAnsi" w:cstheme="minorHAnsi"/>
          <w:sz w:val="22"/>
          <w:szCs w:val="22"/>
        </w:rPr>
        <w:t xml:space="preserve"> </w:t>
      </w:r>
      <w:r w:rsidR="009A188E">
        <w:rPr>
          <w:rFonts w:asciiTheme="minorHAnsi" w:hAnsiTheme="minorHAnsi" w:cstheme="minorHAnsi"/>
          <w:sz w:val="22"/>
          <w:szCs w:val="22"/>
        </w:rPr>
        <w:t xml:space="preserve">the NHSGGC website, </w:t>
      </w:r>
      <w:r w:rsidRPr="0015351F">
        <w:rPr>
          <w:rFonts w:asciiTheme="minorHAnsi" w:hAnsiTheme="minorHAnsi" w:cstheme="minorHAnsi"/>
          <w:sz w:val="22"/>
          <w:szCs w:val="22"/>
        </w:rPr>
        <w:t xml:space="preserve">StaffNet or </w:t>
      </w:r>
      <w:r w:rsidR="00893FF4">
        <w:rPr>
          <w:rFonts w:asciiTheme="minorHAnsi" w:hAnsiTheme="minorHAnsi" w:cstheme="minorHAnsi"/>
          <w:sz w:val="22"/>
          <w:szCs w:val="22"/>
        </w:rPr>
        <w:t xml:space="preserve">in an </w:t>
      </w:r>
      <w:r w:rsidR="00304FF8">
        <w:rPr>
          <w:rFonts w:asciiTheme="minorHAnsi" w:hAnsiTheme="minorHAnsi" w:cstheme="minorHAnsi"/>
          <w:sz w:val="22"/>
          <w:szCs w:val="22"/>
        </w:rPr>
        <w:t>electronic</w:t>
      </w:r>
      <w:r w:rsidR="0042145C">
        <w:rPr>
          <w:rFonts w:asciiTheme="minorHAnsi" w:hAnsiTheme="minorHAnsi" w:cstheme="minorHAnsi"/>
          <w:sz w:val="22"/>
          <w:szCs w:val="22"/>
        </w:rPr>
        <w:t xml:space="preserve"> copy</w:t>
      </w:r>
      <w:r w:rsidR="00893FF4">
        <w:rPr>
          <w:rFonts w:asciiTheme="minorHAnsi" w:hAnsiTheme="minorHAnsi" w:cstheme="minorHAnsi"/>
          <w:sz w:val="22"/>
          <w:szCs w:val="22"/>
        </w:rPr>
        <w:t xml:space="preserve"> on request from the Quality Manager</w:t>
      </w:r>
      <w:r w:rsidRPr="0015351F">
        <w:rPr>
          <w:rFonts w:asciiTheme="minorHAnsi" w:hAnsiTheme="minorHAnsi" w:cstheme="minorHAnsi"/>
          <w:sz w:val="22"/>
          <w:szCs w:val="22"/>
        </w:rPr>
        <w:t>.</w:t>
      </w:r>
      <w:r w:rsidR="0042145C">
        <w:rPr>
          <w:rFonts w:asciiTheme="minorHAnsi" w:hAnsiTheme="minorHAnsi" w:cstheme="minorHAnsi"/>
          <w:sz w:val="22"/>
          <w:szCs w:val="22"/>
        </w:rPr>
        <w:t xml:space="preserve"> This includes:</w:t>
      </w:r>
    </w:p>
    <w:p w:rsidR="0042145C" w:rsidRDefault="0042145C" w:rsidP="00967BC1">
      <w:pPr>
        <w:spacing w:after="0"/>
        <w:ind w:left="357"/>
        <w:jc w:val="both"/>
        <w:rPr>
          <w:rFonts w:asciiTheme="minorHAnsi" w:hAnsiTheme="minorHAnsi" w:cstheme="minorHAnsi"/>
          <w:sz w:val="22"/>
          <w:szCs w:val="22"/>
        </w:rPr>
      </w:pPr>
    </w:p>
    <w:p w:rsidR="0042145C" w:rsidRPr="0042145C" w:rsidRDefault="00893FF4"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The u</w:t>
      </w:r>
      <w:r w:rsidR="0042145C" w:rsidRPr="0042145C">
        <w:rPr>
          <w:rFonts w:asciiTheme="minorHAnsi" w:hAnsiTheme="minorHAnsi" w:cstheme="minorHAnsi"/>
          <w:sz w:val="22"/>
          <w:szCs w:val="22"/>
        </w:rPr>
        <w:t>se of the service</w:t>
      </w:r>
      <w:r>
        <w:rPr>
          <w:rFonts w:asciiTheme="minorHAnsi" w:hAnsiTheme="minorHAnsi" w:cstheme="minorHAnsi"/>
          <w:sz w:val="22"/>
          <w:szCs w:val="22"/>
        </w:rPr>
        <w:t>.</w:t>
      </w:r>
    </w:p>
    <w:p w:rsidR="0042145C" w:rsidRPr="0042145C" w:rsidRDefault="00893FF4"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Relevant s</w:t>
      </w:r>
      <w:r w:rsidR="0042145C" w:rsidRPr="0042145C">
        <w:rPr>
          <w:rFonts w:asciiTheme="minorHAnsi" w:hAnsiTheme="minorHAnsi" w:cstheme="minorHAnsi"/>
          <w:sz w:val="22"/>
          <w:szCs w:val="22"/>
        </w:rPr>
        <w:t>ample types</w:t>
      </w:r>
      <w:r>
        <w:rPr>
          <w:rFonts w:asciiTheme="minorHAnsi" w:hAnsiTheme="minorHAnsi" w:cstheme="minorHAnsi"/>
          <w:sz w:val="22"/>
          <w:szCs w:val="22"/>
        </w:rPr>
        <w:t>.</w:t>
      </w:r>
    </w:p>
    <w:p w:rsidR="0042145C" w:rsidRPr="0042145C" w:rsidRDefault="00893FF4"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 xml:space="preserve">The </w:t>
      </w:r>
      <w:r w:rsidR="0042145C" w:rsidRPr="0042145C">
        <w:rPr>
          <w:rFonts w:asciiTheme="minorHAnsi" w:hAnsiTheme="minorHAnsi" w:cstheme="minorHAnsi"/>
          <w:sz w:val="22"/>
          <w:szCs w:val="22"/>
        </w:rPr>
        <w:t>Turnaround Times</w:t>
      </w:r>
      <w:r>
        <w:rPr>
          <w:rFonts w:asciiTheme="minorHAnsi" w:hAnsiTheme="minorHAnsi" w:cstheme="minorHAnsi"/>
          <w:sz w:val="22"/>
          <w:szCs w:val="22"/>
        </w:rPr>
        <w:t xml:space="preserve"> of </w:t>
      </w:r>
      <w:r w:rsidR="00BA4473">
        <w:rPr>
          <w:rFonts w:asciiTheme="minorHAnsi" w:hAnsiTheme="minorHAnsi" w:cstheme="minorHAnsi"/>
          <w:sz w:val="22"/>
          <w:szCs w:val="22"/>
        </w:rPr>
        <w:t>assay</w:t>
      </w:r>
      <w:r>
        <w:rPr>
          <w:rFonts w:asciiTheme="minorHAnsi" w:hAnsiTheme="minorHAnsi" w:cstheme="minorHAnsi"/>
          <w:sz w:val="22"/>
          <w:szCs w:val="22"/>
        </w:rPr>
        <w:t>s.</w:t>
      </w:r>
    </w:p>
    <w:p w:rsidR="0042145C" w:rsidRDefault="00893FF4"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Any relevant r</w:t>
      </w:r>
      <w:r w:rsidR="0042145C" w:rsidRPr="0042145C">
        <w:rPr>
          <w:rFonts w:asciiTheme="minorHAnsi" w:hAnsiTheme="minorHAnsi" w:cstheme="minorHAnsi"/>
          <w:sz w:val="22"/>
          <w:szCs w:val="22"/>
        </w:rPr>
        <w:t>equest requirements</w:t>
      </w:r>
      <w:r>
        <w:rPr>
          <w:rFonts w:asciiTheme="minorHAnsi" w:hAnsiTheme="minorHAnsi" w:cstheme="minorHAnsi"/>
          <w:sz w:val="22"/>
          <w:szCs w:val="22"/>
        </w:rPr>
        <w:t>.</w:t>
      </w:r>
    </w:p>
    <w:p w:rsidR="00824F89" w:rsidRDefault="00824F89"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 xml:space="preserve">Available </w:t>
      </w:r>
      <w:r w:rsidR="00BA4473">
        <w:rPr>
          <w:rFonts w:asciiTheme="minorHAnsi" w:hAnsiTheme="minorHAnsi" w:cstheme="minorHAnsi"/>
          <w:sz w:val="22"/>
          <w:szCs w:val="22"/>
        </w:rPr>
        <w:t>assay</w:t>
      </w:r>
      <w:r>
        <w:rPr>
          <w:rFonts w:asciiTheme="minorHAnsi" w:hAnsiTheme="minorHAnsi" w:cstheme="minorHAnsi"/>
          <w:sz w:val="22"/>
          <w:szCs w:val="22"/>
        </w:rPr>
        <w:t>s.</w:t>
      </w:r>
    </w:p>
    <w:p w:rsidR="00893FF4" w:rsidRDefault="00893FF4"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 xml:space="preserve">Uncertainty of Measurement for quantitative </w:t>
      </w:r>
      <w:r w:rsidR="00BA4473">
        <w:rPr>
          <w:rFonts w:asciiTheme="minorHAnsi" w:hAnsiTheme="minorHAnsi" w:cstheme="minorHAnsi"/>
          <w:sz w:val="22"/>
          <w:szCs w:val="22"/>
        </w:rPr>
        <w:t>assays</w:t>
      </w:r>
      <w:r>
        <w:rPr>
          <w:rFonts w:asciiTheme="minorHAnsi" w:hAnsiTheme="minorHAnsi" w:cstheme="minorHAnsi"/>
          <w:sz w:val="22"/>
          <w:szCs w:val="22"/>
        </w:rPr>
        <w:t>.</w:t>
      </w:r>
    </w:p>
    <w:p w:rsidR="00893FF4" w:rsidRDefault="00893FF4"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 xml:space="preserve">Any relevant factors that may affect </w:t>
      </w:r>
      <w:r w:rsidR="00BA4473">
        <w:rPr>
          <w:rFonts w:asciiTheme="minorHAnsi" w:hAnsiTheme="minorHAnsi" w:cstheme="minorHAnsi"/>
          <w:sz w:val="22"/>
          <w:szCs w:val="22"/>
        </w:rPr>
        <w:t>analysis</w:t>
      </w:r>
      <w:r>
        <w:rPr>
          <w:rFonts w:asciiTheme="minorHAnsi" w:hAnsiTheme="minorHAnsi" w:cstheme="minorHAnsi"/>
          <w:sz w:val="22"/>
          <w:szCs w:val="22"/>
        </w:rPr>
        <w:t>.</w:t>
      </w:r>
    </w:p>
    <w:p w:rsidR="00AD396C" w:rsidRDefault="00AD396C"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The availability of Clinical Advise</w:t>
      </w:r>
    </w:p>
    <w:p w:rsidR="00AD396C" w:rsidRDefault="00AD396C" w:rsidP="00203BEF">
      <w:pPr>
        <w:pStyle w:val="ListParagraph"/>
        <w:numPr>
          <w:ilvl w:val="0"/>
          <w:numId w:val="14"/>
        </w:numPr>
        <w:spacing w:after="0"/>
        <w:ind w:left="1077"/>
        <w:jc w:val="both"/>
        <w:rPr>
          <w:rFonts w:asciiTheme="minorHAnsi" w:hAnsiTheme="minorHAnsi" w:cstheme="minorHAnsi"/>
          <w:sz w:val="22"/>
          <w:szCs w:val="22"/>
        </w:rPr>
      </w:pPr>
      <w:r>
        <w:rPr>
          <w:rFonts w:asciiTheme="minorHAnsi" w:hAnsiTheme="minorHAnsi" w:cstheme="minorHAnsi"/>
          <w:sz w:val="22"/>
          <w:szCs w:val="22"/>
        </w:rPr>
        <w:t>The availability of Technical advice</w:t>
      </w:r>
    </w:p>
    <w:p w:rsidR="000511E0" w:rsidRDefault="000511E0" w:rsidP="00967BC1">
      <w:pPr>
        <w:spacing w:after="0"/>
        <w:ind w:left="360"/>
        <w:jc w:val="both"/>
        <w:rPr>
          <w:rFonts w:asciiTheme="minorHAnsi" w:hAnsiTheme="minorHAnsi" w:cstheme="minorHAnsi"/>
          <w:sz w:val="22"/>
          <w:szCs w:val="22"/>
        </w:rPr>
      </w:pPr>
    </w:p>
    <w:p w:rsidR="00824F89" w:rsidRPr="00824F89" w:rsidRDefault="00824F89" w:rsidP="005D736F">
      <w:pPr>
        <w:pStyle w:val="Heading1"/>
      </w:pPr>
      <w:bookmarkStart w:id="84" w:name="_Toc181370397"/>
      <w:r>
        <w:t xml:space="preserve">Complaints </w:t>
      </w:r>
      <w:r w:rsidR="00987281">
        <w:rPr>
          <w:color w:val="FF0000"/>
        </w:rPr>
        <w:t>(7.7</w:t>
      </w:r>
      <w:r>
        <w:rPr>
          <w:color w:val="FF0000"/>
        </w:rPr>
        <w:t>)</w:t>
      </w:r>
      <w:bookmarkEnd w:id="84"/>
    </w:p>
    <w:p w:rsidR="0015351F" w:rsidRPr="0015351F" w:rsidRDefault="0015351F" w:rsidP="00967BC1">
      <w:pPr>
        <w:spacing w:after="0"/>
        <w:rPr>
          <w:rFonts w:asciiTheme="minorHAnsi" w:hAnsiTheme="minorHAnsi" w:cstheme="minorHAnsi"/>
          <w:sz w:val="22"/>
          <w:szCs w:val="22"/>
        </w:rPr>
      </w:pPr>
    </w:p>
    <w:p w:rsidR="00824F89" w:rsidRDefault="00824F89" w:rsidP="00967BC1">
      <w:pPr>
        <w:spacing w:after="0"/>
        <w:ind w:left="357"/>
        <w:jc w:val="both"/>
        <w:rPr>
          <w:rFonts w:asciiTheme="minorHAnsi" w:hAnsiTheme="minorHAnsi" w:cstheme="minorHAnsi"/>
          <w:sz w:val="22"/>
          <w:szCs w:val="22"/>
        </w:rPr>
      </w:pPr>
      <w:r w:rsidRPr="00824F89">
        <w:rPr>
          <w:rFonts w:asciiTheme="minorHAnsi" w:hAnsiTheme="minorHAnsi" w:cstheme="minorHAnsi"/>
          <w:sz w:val="22"/>
          <w:szCs w:val="22"/>
        </w:rPr>
        <w:t xml:space="preserve">The departmental Policy for Complaints </w:t>
      </w:r>
      <w:r w:rsidRPr="00AD396C">
        <w:rPr>
          <w:rFonts w:asciiTheme="minorHAnsi" w:hAnsiTheme="minorHAnsi" w:cstheme="minorHAnsi"/>
          <w:color w:val="00B050"/>
          <w:sz w:val="22"/>
          <w:szCs w:val="22"/>
        </w:rPr>
        <w:t>[</w:t>
      </w:r>
      <w:r w:rsidRPr="00AD396C">
        <w:rPr>
          <w:rFonts w:asciiTheme="minorHAnsi" w:hAnsiTheme="minorHAnsi" w:cstheme="minorHAnsi"/>
          <w:bCs/>
          <w:color w:val="00B050"/>
          <w:sz w:val="22"/>
          <w:szCs w:val="22"/>
        </w:rPr>
        <w:t>MAP-ALL-ALL-008</w:t>
      </w:r>
      <w:r w:rsidRPr="00AD396C">
        <w:rPr>
          <w:rFonts w:asciiTheme="minorHAnsi" w:hAnsiTheme="minorHAnsi" w:cstheme="minorHAnsi"/>
          <w:color w:val="00B050"/>
          <w:sz w:val="22"/>
          <w:szCs w:val="22"/>
        </w:rPr>
        <w:t>]</w:t>
      </w:r>
      <w:r w:rsidRPr="00824F89">
        <w:rPr>
          <w:rFonts w:asciiTheme="minorHAnsi" w:hAnsiTheme="minorHAnsi" w:cstheme="minorHAnsi"/>
          <w:sz w:val="22"/>
          <w:szCs w:val="22"/>
        </w:rPr>
        <w:t xml:space="preserve"> and the NHSGGC Complaints Policy </w:t>
      </w:r>
      <w:r w:rsidRPr="00893FF4">
        <w:rPr>
          <w:rFonts w:asciiTheme="minorHAnsi" w:hAnsiTheme="minorHAnsi" w:cstheme="minorHAnsi"/>
          <w:color w:val="00B050"/>
          <w:sz w:val="22"/>
          <w:szCs w:val="22"/>
        </w:rPr>
        <w:t>[ECD-AL-POL-005]</w:t>
      </w:r>
      <w:r w:rsidR="00B71971">
        <w:rPr>
          <w:rFonts w:asciiTheme="minorHAnsi" w:hAnsiTheme="minorHAnsi" w:cstheme="minorHAnsi"/>
          <w:sz w:val="22"/>
          <w:szCs w:val="22"/>
        </w:rPr>
        <w:t xml:space="preserve"> </w:t>
      </w:r>
      <w:r w:rsidRPr="00824F89">
        <w:rPr>
          <w:rFonts w:asciiTheme="minorHAnsi" w:hAnsiTheme="minorHAnsi" w:cstheme="minorHAnsi"/>
          <w:sz w:val="22"/>
          <w:szCs w:val="22"/>
        </w:rPr>
        <w:t>detail how complaints are handled</w:t>
      </w:r>
      <w:r w:rsidR="00893FF4">
        <w:rPr>
          <w:rFonts w:asciiTheme="minorHAnsi" w:hAnsiTheme="minorHAnsi" w:cstheme="minorHAnsi"/>
          <w:sz w:val="22"/>
          <w:szCs w:val="22"/>
        </w:rPr>
        <w:t>,</w:t>
      </w:r>
      <w:r w:rsidRPr="00824F89">
        <w:rPr>
          <w:rFonts w:asciiTheme="minorHAnsi" w:hAnsiTheme="minorHAnsi" w:cstheme="minorHAnsi"/>
          <w:sz w:val="22"/>
          <w:szCs w:val="22"/>
        </w:rPr>
        <w:t xml:space="preserve"> with the aim of satisfying the complainant whilst </w:t>
      </w:r>
      <w:r w:rsidR="00893FF4">
        <w:rPr>
          <w:rFonts w:asciiTheme="minorHAnsi" w:hAnsiTheme="minorHAnsi" w:cstheme="minorHAnsi"/>
          <w:sz w:val="22"/>
          <w:szCs w:val="22"/>
        </w:rPr>
        <w:t xml:space="preserve">at the same time </w:t>
      </w:r>
      <w:r w:rsidRPr="00824F89">
        <w:rPr>
          <w:rFonts w:asciiTheme="minorHAnsi" w:hAnsiTheme="minorHAnsi" w:cstheme="minorHAnsi"/>
          <w:sz w:val="22"/>
          <w:szCs w:val="22"/>
        </w:rPr>
        <w:t>being fair an</w:t>
      </w:r>
      <w:r>
        <w:rPr>
          <w:rFonts w:asciiTheme="minorHAnsi" w:hAnsiTheme="minorHAnsi" w:cstheme="minorHAnsi"/>
          <w:sz w:val="22"/>
          <w:szCs w:val="22"/>
        </w:rPr>
        <w:t>d open with all those involved.</w:t>
      </w:r>
    </w:p>
    <w:p w:rsidR="00824F89" w:rsidRPr="00824F89" w:rsidRDefault="00824F89" w:rsidP="00967BC1">
      <w:pPr>
        <w:spacing w:after="0"/>
        <w:ind w:left="357"/>
        <w:jc w:val="both"/>
        <w:rPr>
          <w:rFonts w:asciiTheme="minorHAnsi" w:hAnsiTheme="minorHAnsi" w:cstheme="minorHAnsi"/>
          <w:sz w:val="22"/>
          <w:szCs w:val="22"/>
        </w:rPr>
      </w:pPr>
    </w:p>
    <w:p w:rsidR="00C616D0" w:rsidRPr="00824F89" w:rsidRDefault="00824F89" w:rsidP="00967BC1">
      <w:pPr>
        <w:pStyle w:val="BodyText"/>
        <w:ind w:left="357"/>
        <w:rPr>
          <w:rFonts w:asciiTheme="minorHAnsi" w:hAnsiTheme="minorHAnsi" w:cstheme="minorHAnsi"/>
          <w:sz w:val="22"/>
          <w:szCs w:val="22"/>
        </w:rPr>
      </w:pPr>
      <w:r>
        <w:rPr>
          <w:rFonts w:asciiTheme="minorHAnsi" w:hAnsiTheme="minorHAnsi" w:cstheme="minorHAnsi"/>
          <w:sz w:val="22"/>
          <w:szCs w:val="22"/>
        </w:rPr>
        <w:t xml:space="preserve">Service users </w:t>
      </w:r>
      <w:r w:rsidRPr="00824F89">
        <w:rPr>
          <w:rFonts w:asciiTheme="minorHAnsi" w:hAnsiTheme="minorHAnsi" w:cstheme="minorHAnsi"/>
          <w:sz w:val="22"/>
          <w:szCs w:val="22"/>
        </w:rPr>
        <w:t xml:space="preserve">unhappy with the Department’s response to a complaint, or where they would prefer to discuss the matter with someone not directly involved with the </w:t>
      </w:r>
      <w:r w:rsidR="00C616D0">
        <w:rPr>
          <w:rFonts w:asciiTheme="minorHAnsi" w:hAnsiTheme="minorHAnsi" w:cstheme="minorHAnsi"/>
          <w:sz w:val="22"/>
          <w:szCs w:val="22"/>
        </w:rPr>
        <w:t>department or issue</w:t>
      </w:r>
      <w:r w:rsidR="00893FF4">
        <w:rPr>
          <w:rFonts w:asciiTheme="minorHAnsi" w:hAnsiTheme="minorHAnsi" w:cstheme="minorHAnsi"/>
          <w:sz w:val="22"/>
          <w:szCs w:val="22"/>
        </w:rPr>
        <w:t xml:space="preserve"> raised</w:t>
      </w:r>
      <w:r w:rsidR="00C616D0">
        <w:rPr>
          <w:rFonts w:asciiTheme="minorHAnsi" w:hAnsiTheme="minorHAnsi" w:cstheme="minorHAnsi"/>
          <w:sz w:val="22"/>
          <w:szCs w:val="22"/>
        </w:rPr>
        <w:t xml:space="preserve"> should</w:t>
      </w:r>
      <w:r w:rsidRPr="00824F89">
        <w:rPr>
          <w:rFonts w:asciiTheme="minorHAnsi" w:hAnsiTheme="minorHAnsi" w:cstheme="minorHAnsi"/>
          <w:sz w:val="22"/>
          <w:szCs w:val="22"/>
        </w:rPr>
        <w:t xml:space="preserve"> cont</w:t>
      </w:r>
      <w:r w:rsidR="00C616D0">
        <w:rPr>
          <w:rFonts w:asciiTheme="minorHAnsi" w:hAnsiTheme="minorHAnsi" w:cstheme="minorHAnsi"/>
          <w:sz w:val="22"/>
          <w:szCs w:val="22"/>
        </w:rPr>
        <w:t>act the NHSGG</w:t>
      </w:r>
      <w:r w:rsidR="00B71971">
        <w:rPr>
          <w:rFonts w:asciiTheme="minorHAnsi" w:hAnsiTheme="minorHAnsi" w:cstheme="minorHAnsi"/>
          <w:sz w:val="22"/>
          <w:szCs w:val="22"/>
        </w:rPr>
        <w:t xml:space="preserve">C Complaints Team by telephone, email </w:t>
      </w:r>
      <w:r w:rsidRPr="00824F89">
        <w:rPr>
          <w:rFonts w:asciiTheme="minorHAnsi" w:hAnsiTheme="minorHAnsi" w:cstheme="minorHAnsi"/>
          <w:sz w:val="22"/>
          <w:szCs w:val="22"/>
        </w:rPr>
        <w:t>or by writing to</w:t>
      </w:r>
      <w:r w:rsidR="00C616D0">
        <w:rPr>
          <w:rFonts w:asciiTheme="minorHAnsi" w:hAnsiTheme="minorHAnsi" w:cstheme="minorHAnsi"/>
          <w:sz w:val="22"/>
          <w:szCs w:val="22"/>
        </w:rPr>
        <w:t xml:space="preserve"> the</w:t>
      </w:r>
      <w:r w:rsidR="00893FF4">
        <w:rPr>
          <w:rFonts w:asciiTheme="minorHAnsi" w:hAnsiTheme="minorHAnsi" w:cstheme="minorHAnsi"/>
          <w:sz w:val="22"/>
          <w:szCs w:val="22"/>
        </w:rPr>
        <w:t>m</w:t>
      </w:r>
      <w:r w:rsidR="00C616D0">
        <w:rPr>
          <w:rFonts w:asciiTheme="minorHAnsi" w:hAnsiTheme="minorHAnsi" w:cstheme="minorHAnsi"/>
          <w:sz w:val="22"/>
          <w:szCs w:val="22"/>
        </w:rPr>
        <w:t>.</w:t>
      </w:r>
      <w:r w:rsidR="00416FEE">
        <w:rPr>
          <w:rFonts w:asciiTheme="minorHAnsi" w:hAnsiTheme="minorHAnsi" w:cstheme="minorHAnsi"/>
          <w:sz w:val="22"/>
          <w:szCs w:val="22"/>
        </w:rPr>
        <w:t xml:space="preserve"> Details about this service are</w:t>
      </w:r>
      <w:r w:rsidR="00B71971">
        <w:rPr>
          <w:rFonts w:asciiTheme="minorHAnsi" w:hAnsiTheme="minorHAnsi" w:cstheme="minorHAnsi"/>
          <w:sz w:val="22"/>
          <w:szCs w:val="22"/>
        </w:rPr>
        <w:t xml:space="preserve"> available on the NHSGGC website.</w:t>
      </w:r>
      <w:r w:rsidR="00C616D0">
        <w:rPr>
          <w:rFonts w:asciiTheme="minorHAnsi" w:hAnsiTheme="minorHAnsi" w:cstheme="minorHAnsi"/>
          <w:sz w:val="22"/>
          <w:szCs w:val="22"/>
        </w:rPr>
        <w:t xml:space="preserve"> If still not satisfied with the response or resolution they then have the opportunity to </w:t>
      </w:r>
      <w:r w:rsidR="00DF64C0">
        <w:rPr>
          <w:rFonts w:asciiTheme="minorHAnsi" w:hAnsiTheme="minorHAnsi" w:cstheme="minorHAnsi"/>
          <w:sz w:val="22"/>
          <w:szCs w:val="22"/>
        </w:rPr>
        <w:t xml:space="preserve">refer </w:t>
      </w:r>
      <w:r w:rsidR="00C616D0">
        <w:rPr>
          <w:rFonts w:asciiTheme="minorHAnsi" w:hAnsiTheme="minorHAnsi" w:cstheme="minorHAnsi"/>
          <w:sz w:val="22"/>
          <w:szCs w:val="22"/>
        </w:rPr>
        <w:t xml:space="preserve">the issue </w:t>
      </w:r>
      <w:r w:rsidR="00DF64C0">
        <w:rPr>
          <w:rFonts w:asciiTheme="minorHAnsi" w:hAnsiTheme="minorHAnsi" w:cstheme="minorHAnsi"/>
          <w:sz w:val="22"/>
          <w:szCs w:val="22"/>
        </w:rPr>
        <w:t>to</w:t>
      </w:r>
      <w:r w:rsidR="00C616D0">
        <w:rPr>
          <w:rFonts w:asciiTheme="minorHAnsi" w:hAnsiTheme="minorHAnsi" w:cstheme="minorHAnsi"/>
          <w:sz w:val="22"/>
          <w:szCs w:val="22"/>
        </w:rPr>
        <w:t xml:space="preserve"> the Ombudsman.</w:t>
      </w:r>
    </w:p>
    <w:p w:rsidR="00900A58" w:rsidRDefault="00900A58" w:rsidP="00967BC1">
      <w:pPr>
        <w:spacing w:after="0"/>
        <w:rPr>
          <w:rFonts w:asciiTheme="minorHAnsi" w:hAnsiTheme="minorHAnsi" w:cstheme="minorHAnsi"/>
          <w:sz w:val="22"/>
          <w:szCs w:val="22"/>
        </w:rPr>
      </w:pPr>
    </w:p>
    <w:p w:rsidR="00147BC1" w:rsidRPr="00EF15E9" w:rsidRDefault="00987281" w:rsidP="005D736F">
      <w:pPr>
        <w:pStyle w:val="Heading1"/>
      </w:pPr>
      <w:bookmarkStart w:id="85" w:name="_Toc181370398"/>
      <w:r>
        <w:t>Non-Conforming Work</w:t>
      </w:r>
      <w:r w:rsidR="00147BC1" w:rsidRPr="00EF15E9">
        <w:t xml:space="preserve"> </w:t>
      </w:r>
      <w:r>
        <w:rPr>
          <w:color w:val="FF0000"/>
        </w:rPr>
        <w:t>(7.5</w:t>
      </w:r>
      <w:r w:rsidR="00147BC1" w:rsidRPr="00EF15E9">
        <w:rPr>
          <w:color w:val="FF0000"/>
        </w:rPr>
        <w:t>)</w:t>
      </w:r>
      <w:bookmarkEnd w:id="85"/>
    </w:p>
    <w:p w:rsidR="00147BC1" w:rsidRPr="009508BA" w:rsidRDefault="00147BC1" w:rsidP="00967BC1">
      <w:pPr>
        <w:spacing w:after="0"/>
        <w:rPr>
          <w:rFonts w:asciiTheme="minorHAnsi" w:hAnsiTheme="minorHAnsi" w:cstheme="minorHAnsi"/>
          <w:sz w:val="22"/>
          <w:szCs w:val="22"/>
        </w:rPr>
      </w:pPr>
    </w:p>
    <w:p w:rsidR="00AD7607" w:rsidRDefault="00AD7607" w:rsidP="00967BC1">
      <w:pPr>
        <w:spacing w:after="0"/>
        <w:ind w:left="357"/>
        <w:jc w:val="both"/>
        <w:rPr>
          <w:rFonts w:asciiTheme="minorHAnsi" w:hAnsiTheme="minorHAnsi" w:cstheme="minorHAnsi"/>
          <w:sz w:val="22"/>
          <w:szCs w:val="22"/>
        </w:rPr>
      </w:pPr>
      <w:r w:rsidRPr="00AD7607">
        <w:rPr>
          <w:rFonts w:asciiTheme="minorHAnsi" w:hAnsiTheme="minorHAnsi" w:cstheme="minorHAnsi"/>
          <w:sz w:val="22"/>
          <w:szCs w:val="22"/>
        </w:rPr>
        <w:t xml:space="preserve">To </w:t>
      </w:r>
      <w:r>
        <w:rPr>
          <w:rFonts w:asciiTheme="minorHAnsi" w:hAnsiTheme="minorHAnsi" w:cstheme="minorHAnsi"/>
          <w:sz w:val="22"/>
          <w:szCs w:val="22"/>
        </w:rPr>
        <w:t>provide</w:t>
      </w:r>
      <w:r w:rsidRPr="00AD7607">
        <w:rPr>
          <w:rFonts w:asciiTheme="minorHAnsi" w:hAnsiTheme="minorHAnsi" w:cstheme="minorHAnsi"/>
          <w:sz w:val="22"/>
          <w:szCs w:val="22"/>
        </w:rPr>
        <w:t xml:space="preserve"> a comprehensive and systema</w:t>
      </w:r>
      <w:r>
        <w:rPr>
          <w:rFonts w:asciiTheme="minorHAnsi" w:hAnsiTheme="minorHAnsi" w:cstheme="minorHAnsi"/>
          <w:sz w:val="22"/>
          <w:szCs w:val="22"/>
        </w:rPr>
        <w:t xml:space="preserve">tic approach towards corrective and preventative action (CAPA) </w:t>
      </w:r>
      <w:r>
        <w:rPr>
          <w:rFonts w:asciiTheme="minorHAnsi" w:hAnsiTheme="minorHAnsi" w:cstheme="minorHAnsi"/>
          <w:color w:val="00B050"/>
          <w:sz w:val="22"/>
          <w:szCs w:val="22"/>
        </w:rPr>
        <w:t>[MAP-ALL-ALL-007]</w:t>
      </w:r>
      <w:r w:rsidRPr="00AD7607">
        <w:rPr>
          <w:rFonts w:asciiTheme="minorHAnsi" w:hAnsiTheme="minorHAnsi" w:cstheme="minorHAnsi"/>
          <w:sz w:val="22"/>
          <w:szCs w:val="22"/>
        </w:rPr>
        <w:t xml:space="preserve"> </w:t>
      </w:r>
      <w:r>
        <w:rPr>
          <w:rFonts w:asciiTheme="minorHAnsi" w:hAnsiTheme="minorHAnsi" w:cstheme="minorHAnsi"/>
          <w:sz w:val="22"/>
          <w:szCs w:val="22"/>
        </w:rPr>
        <w:t>describes the</w:t>
      </w:r>
      <w:r w:rsidRPr="00AD7607">
        <w:rPr>
          <w:rFonts w:asciiTheme="minorHAnsi" w:hAnsiTheme="minorHAnsi" w:cstheme="minorHAnsi"/>
          <w:sz w:val="22"/>
          <w:szCs w:val="22"/>
        </w:rPr>
        <w:t xml:space="preserve"> procedures and responsibilities for t</w:t>
      </w:r>
      <w:r>
        <w:rPr>
          <w:rFonts w:asciiTheme="minorHAnsi" w:hAnsiTheme="minorHAnsi" w:cstheme="minorHAnsi"/>
          <w:sz w:val="22"/>
          <w:szCs w:val="22"/>
        </w:rPr>
        <w:t xml:space="preserve">he reporting of non-conformance, incidents </w:t>
      </w:r>
      <w:r w:rsidRPr="00AD7607">
        <w:rPr>
          <w:rFonts w:asciiTheme="minorHAnsi" w:hAnsiTheme="minorHAnsi" w:cstheme="minorHAnsi"/>
          <w:sz w:val="22"/>
          <w:szCs w:val="22"/>
        </w:rPr>
        <w:t>and subsequent review using the Q-Pulse Audit and Non-Conformance Modules</w:t>
      </w:r>
      <w:r>
        <w:rPr>
          <w:rFonts w:asciiTheme="minorHAnsi" w:hAnsiTheme="minorHAnsi" w:cstheme="minorHAnsi"/>
          <w:sz w:val="22"/>
          <w:szCs w:val="22"/>
        </w:rPr>
        <w:t xml:space="preserve"> and the DATIX incident reporting application</w:t>
      </w:r>
      <w:r w:rsidRPr="00AD7607">
        <w:rPr>
          <w:rFonts w:asciiTheme="minorHAnsi" w:hAnsiTheme="minorHAnsi" w:cstheme="minorHAnsi"/>
          <w:sz w:val="22"/>
          <w:szCs w:val="22"/>
        </w:rPr>
        <w:t xml:space="preserve">. Procedures specific to the use of the Q-Pulse </w:t>
      </w:r>
      <w:r w:rsidR="00617F99">
        <w:rPr>
          <w:rFonts w:asciiTheme="minorHAnsi" w:hAnsiTheme="minorHAnsi" w:cstheme="minorHAnsi"/>
          <w:sz w:val="22"/>
          <w:szCs w:val="22"/>
        </w:rPr>
        <w:t>non-conformance</w:t>
      </w:r>
      <w:r w:rsidRPr="00AD7607">
        <w:rPr>
          <w:rFonts w:asciiTheme="minorHAnsi" w:hAnsiTheme="minorHAnsi" w:cstheme="minorHAnsi"/>
          <w:sz w:val="22"/>
          <w:szCs w:val="22"/>
        </w:rPr>
        <w:t xml:space="preserve"> </w:t>
      </w:r>
      <w:r w:rsidR="00893FF4">
        <w:rPr>
          <w:rFonts w:asciiTheme="minorHAnsi" w:hAnsiTheme="minorHAnsi" w:cstheme="minorHAnsi"/>
          <w:sz w:val="22"/>
          <w:szCs w:val="22"/>
        </w:rPr>
        <w:t>m</w:t>
      </w:r>
      <w:r w:rsidRPr="00AD7607">
        <w:rPr>
          <w:rFonts w:asciiTheme="minorHAnsi" w:hAnsiTheme="minorHAnsi" w:cstheme="minorHAnsi"/>
          <w:sz w:val="22"/>
          <w:szCs w:val="22"/>
        </w:rPr>
        <w:t>odule are de</w:t>
      </w:r>
      <w:r w:rsidR="00343F9E">
        <w:rPr>
          <w:rFonts w:asciiTheme="minorHAnsi" w:hAnsiTheme="minorHAnsi" w:cstheme="minorHAnsi"/>
          <w:sz w:val="22"/>
          <w:szCs w:val="22"/>
        </w:rPr>
        <w:t>scribed</w:t>
      </w:r>
      <w:r w:rsidRPr="00AD7607">
        <w:rPr>
          <w:rFonts w:asciiTheme="minorHAnsi" w:hAnsiTheme="minorHAnsi" w:cstheme="minorHAnsi"/>
          <w:sz w:val="22"/>
          <w:szCs w:val="22"/>
        </w:rPr>
        <w:t xml:space="preserve"> in </w:t>
      </w:r>
      <w:r w:rsidRPr="00AD7607">
        <w:rPr>
          <w:rFonts w:asciiTheme="minorHAnsi" w:hAnsiTheme="minorHAnsi" w:cstheme="minorHAnsi"/>
          <w:color w:val="00B050"/>
          <w:sz w:val="22"/>
          <w:szCs w:val="22"/>
        </w:rPr>
        <w:t>[</w:t>
      </w:r>
      <w:r w:rsidRPr="00AD7607">
        <w:rPr>
          <w:rFonts w:asciiTheme="minorHAnsi" w:hAnsiTheme="minorHAnsi" w:cstheme="minorHAnsi"/>
          <w:bCs/>
          <w:color w:val="00B050"/>
          <w:sz w:val="22"/>
          <w:szCs w:val="22"/>
        </w:rPr>
        <w:t>LWI-ALL-ALL-034</w:t>
      </w:r>
      <w:r w:rsidRPr="00AD7607">
        <w:rPr>
          <w:rFonts w:asciiTheme="minorHAnsi" w:hAnsiTheme="minorHAnsi" w:cstheme="minorHAnsi"/>
          <w:color w:val="00B050"/>
          <w:sz w:val="22"/>
          <w:szCs w:val="22"/>
        </w:rPr>
        <w:t>].</w:t>
      </w:r>
      <w:r w:rsidR="00343F9E">
        <w:rPr>
          <w:rFonts w:asciiTheme="minorHAnsi" w:hAnsiTheme="minorHAnsi" w:cstheme="minorHAnsi"/>
          <w:color w:val="00B050"/>
          <w:sz w:val="22"/>
          <w:szCs w:val="22"/>
        </w:rPr>
        <w:t xml:space="preserve"> </w:t>
      </w:r>
      <w:r w:rsidR="00343F9E">
        <w:rPr>
          <w:rFonts w:asciiTheme="minorHAnsi" w:hAnsiTheme="minorHAnsi" w:cstheme="minorHAnsi"/>
          <w:sz w:val="22"/>
          <w:szCs w:val="22"/>
        </w:rPr>
        <w:t xml:space="preserve">All </w:t>
      </w:r>
      <w:r w:rsidR="00617F99">
        <w:rPr>
          <w:rFonts w:asciiTheme="minorHAnsi" w:hAnsiTheme="minorHAnsi" w:cstheme="minorHAnsi"/>
          <w:sz w:val="22"/>
          <w:szCs w:val="22"/>
        </w:rPr>
        <w:t>non-conformances</w:t>
      </w:r>
      <w:r w:rsidR="00343F9E">
        <w:rPr>
          <w:rFonts w:asciiTheme="minorHAnsi" w:hAnsiTheme="minorHAnsi" w:cstheme="minorHAnsi"/>
          <w:sz w:val="22"/>
          <w:szCs w:val="22"/>
        </w:rPr>
        <w:t xml:space="preserve"> </w:t>
      </w:r>
      <w:r w:rsidR="00E223FE">
        <w:rPr>
          <w:rFonts w:asciiTheme="minorHAnsi" w:hAnsiTheme="minorHAnsi" w:cstheme="minorHAnsi"/>
          <w:sz w:val="22"/>
          <w:szCs w:val="22"/>
        </w:rPr>
        <w:t xml:space="preserve">for all locations </w:t>
      </w:r>
      <w:r w:rsidR="00343F9E">
        <w:rPr>
          <w:rFonts w:asciiTheme="minorHAnsi" w:hAnsiTheme="minorHAnsi" w:cstheme="minorHAnsi"/>
          <w:sz w:val="22"/>
          <w:szCs w:val="22"/>
        </w:rPr>
        <w:t xml:space="preserve">are </w:t>
      </w:r>
      <w:r w:rsidR="00AD396C">
        <w:rPr>
          <w:rFonts w:asciiTheme="minorHAnsi" w:hAnsiTheme="minorHAnsi" w:cstheme="minorHAnsi"/>
          <w:sz w:val="22"/>
          <w:szCs w:val="22"/>
        </w:rPr>
        <w:t>reviewed in the quality meeting</w:t>
      </w:r>
      <w:r w:rsidR="00343F9E">
        <w:rPr>
          <w:rFonts w:asciiTheme="minorHAnsi" w:hAnsiTheme="minorHAnsi" w:cstheme="minorHAnsi"/>
          <w:sz w:val="22"/>
          <w:szCs w:val="22"/>
        </w:rPr>
        <w:t xml:space="preserve">. All </w:t>
      </w:r>
      <w:r w:rsidR="00893FF4">
        <w:rPr>
          <w:rFonts w:asciiTheme="minorHAnsi" w:hAnsiTheme="minorHAnsi" w:cstheme="minorHAnsi"/>
          <w:sz w:val="22"/>
          <w:szCs w:val="22"/>
        </w:rPr>
        <w:t xml:space="preserve">clinical </w:t>
      </w:r>
      <w:r w:rsidR="00343F9E">
        <w:rPr>
          <w:rFonts w:asciiTheme="minorHAnsi" w:hAnsiTheme="minorHAnsi" w:cstheme="minorHAnsi"/>
          <w:sz w:val="22"/>
          <w:szCs w:val="22"/>
        </w:rPr>
        <w:t xml:space="preserve">incidents </w:t>
      </w:r>
      <w:r w:rsidR="00E223FE">
        <w:rPr>
          <w:rFonts w:asciiTheme="minorHAnsi" w:hAnsiTheme="minorHAnsi" w:cstheme="minorHAnsi"/>
          <w:sz w:val="22"/>
          <w:szCs w:val="22"/>
        </w:rPr>
        <w:t xml:space="preserve">for all locations </w:t>
      </w:r>
      <w:r w:rsidR="00893FF4">
        <w:rPr>
          <w:rFonts w:asciiTheme="minorHAnsi" w:hAnsiTheme="minorHAnsi" w:cstheme="minorHAnsi"/>
          <w:sz w:val="22"/>
          <w:szCs w:val="22"/>
        </w:rPr>
        <w:t xml:space="preserve">are </w:t>
      </w:r>
      <w:r w:rsidR="00343F9E">
        <w:rPr>
          <w:rFonts w:asciiTheme="minorHAnsi" w:hAnsiTheme="minorHAnsi" w:cstheme="minorHAnsi"/>
          <w:sz w:val="22"/>
          <w:szCs w:val="22"/>
        </w:rPr>
        <w:t xml:space="preserve">reported via the DATIX application </w:t>
      </w:r>
      <w:r w:rsidR="00893FF4">
        <w:rPr>
          <w:rFonts w:asciiTheme="minorHAnsi" w:hAnsiTheme="minorHAnsi" w:cstheme="minorHAnsi"/>
          <w:sz w:val="22"/>
          <w:szCs w:val="22"/>
        </w:rPr>
        <w:t xml:space="preserve">and </w:t>
      </w:r>
      <w:r w:rsidR="00343F9E">
        <w:rPr>
          <w:rFonts w:asciiTheme="minorHAnsi" w:hAnsiTheme="minorHAnsi" w:cstheme="minorHAnsi"/>
          <w:sz w:val="22"/>
          <w:szCs w:val="22"/>
        </w:rPr>
        <w:t>are r</w:t>
      </w:r>
      <w:r w:rsidR="00AD396C">
        <w:rPr>
          <w:rFonts w:asciiTheme="minorHAnsi" w:hAnsiTheme="minorHAnsi" w:cstheme="minorHAnsi"/>
          <w:sz w:val="22"/>
          <w:szCs w:val="22"/>
        </w:rPr>
        <w:t>eviewed at the incident meeting</w:t>
      </w:r>
      <w:r w:rsidR="00343F9E">
        <w:rPr>
          <w:rFonts w:asciiTheme="minorHAnsi" w:hAnsiTheme="minorHAnsi" w:cstheme="minorHAnsi"/>
          <w:sz w:val="22"/>
          <w:szCs w:val="22"/>
        </w:rPr>
        <w:t>.</w:t>
      </w:r>
    </w:p>
    <w:p w:rsidR="00893FF4" w:rsidRDefault="00893FF4">
      <w:pPr>
        <w:spacing w:after="0"/>
        <w:rPr>
          <w:rFonts w:asciiTheme="majorHAnsi" w:hAnsiTheme="majorHAnsi" w:cs="Arial-BoldMT"/>
          <w:b/>
          <w:lang w:eastAsia="en-GB"/>
        </w:rPr>
      </w:pPr>
    </w:p>
    <w:p w:rsidR="00147BC1" w:rsidRPr="00147BC1" w:rsidRDefault="00EF15E9" w:rsidP="005D736F">
      <w:pPr>
        <w:pStyle w:val="Heading1"/>
      </w:pPr>
      <w:bookmarkStart w:id="86" w:name="_Toc181370399"/>
      <w:r>
        <w:t>Corrective Action</w:t>
      </w:r>
      <w:r w:rsidR="005F1583">
        <w:t xml:space="preserve"> </w:t>
      </w:r>
      <w:r w:rsidR="00987281">
        <w:rPr>
          <w:color w:val="FF0000"/>
        </w:rPr>
        <w:t>(8.7</w:t>
      </w:r>
      <w:r w:rsidR="005F1583">
        <w:rPr>
          <w:color w:val="FF0000"/>
        </w:rPr>
        <w:t>)</w:t>
      </w:r>
      <w:bookmarkEnd w:id="86"/>
    </w:p>
    <w:p w:rsidR="00147BC1" w:rsidRDefault="00147BC1" w:rsidP="00967BC1">
      <w:pPr>
        <w:spacing w:after="0"/>
        <w:rPr>
          <w:rFonts w:asciiTheme="minorHAnsi" w:hAnsiTheme="minorHAnsi" w:cstheme="minorHAnsi"/>
          <w:sz w:val="22"/>
          <w:szCs w:val="22"/>
        </w:rPr>
      </w:pPr>
    </w:p>
    <w:p w:rsidR="00EF15E9" w:rsidRDefault="00EF15E9"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 xml:space="preserve">The department reports corrective action as part of its risk and incident management policy </w:t>
      </w:r>
      <w:r>
        <w:rPr>
          <w:rFonts w:asciiTheme="minorHAnsi" w:hAnsiTheme="minorHAnsi" w:cstheme="minorHAnsi"/>
          <w:color w:val="00B050"/>
          <w:sz w:val="22"/>
          <w:szCs w:val="22"/>
        </w:rPr>
        <w:t xml:space="preserve">[MAP-ALL-ALL-007] </w:t>
      </w:r>
      <w:r w:rsidRPr="00EF15E9">
        <w:rPr>
          <w:rFonts w:asciiTheme="minorHAnsi" w:hAnsiTheme="minorHAnsi" w:cstheme="minorHAnsi"/>
          <w:sz w:val="22"/>
          <w:szCs w:val="22"/>
        </w:rPr>
        <w:t xml:space="preserve">using the </w:t>
      </w:r>
      <w:r w:rsidR="00617F99" w:rsidRPr="00EF15E9">
        <w:rPr>
          <w:rFonts w:asciiTheme="minorHAnsi" w:hAnsiTheme="minorHAnsi" w:cstheme="minorHAnsi"/>
          <w:sz w:val="22"/>
          <w:szCs w:val="22"/>
        </w:rPr>
        <w:t>non-conformance</w:t>
      </w:r>
      <w:r w:rsidRPr="00EF15E9">
        <w:rPr>
          <w:rFonts w:asciiTheme="minorHAnsi" w:hAnsiTheme="minorHAnsi" w:cstheme="minorHAnsi"/>
          <w:sz w:val="22"/>
          <w:szCs w:val="22"/>
        </w:rPr>
        <w:t xml:space="preserve"> module in Q-Pulse</w:t>
      </w:r>
      <w:r w:rsidR="00131566">
        <w:rPr>
          <w:rFonts w:asciiTheme="minorHAnsi" w:hAnsiTheme="minorHAnsi" w:cstheme="minorHAnsi"/>
          <w:sz w:val="22"/>
          <w:szCs w:val="22"/>
        </w:rPr>
        <w:t xml:space="preserve"> or the DATIX application</w:t>
      </w:r>
      <w:r>
        <w:rPr>
          <w:rFonts w:asciiTheme="minorHAnsi" w:hAnsiTheme="minorHAnsi" w:cstheme="minorHAnsi"/>
          <w:sz w:val="22"/>
          <w:szCs w:val="22"/>
        </w:rPr>
        <w:t xml:space="preserve">. </w:t>
      </w:r>
      <w:r w:rsidR="00343F9E">
        <w:rPr>
          <w:rFonts w:asciiTheme="minorHAnsi" w:hAnsiTheme="minorHAnsi" w:cstheme="minorHAnsi"/>
          <w:sz w:val="22"/>
          <w:szCs w:val="22"/>
        </w:rPr>
        <w:t xml:space="preserve">All corrective actions are </w:t>
      </w:r>
      <w:r w:rsidR="00893FF4">
        <w:rPr>
          <w:rFonts w:asciiTheme="minorHAnsi" w:hAnsiTheme="minorHAnsi" w:cstheme="minorHAnsi"/>
          <w:sz w:val="22"/>
          <w:szCs w:val="22"/>
        </w:rPr>
        <w:t>discussed</w:t>
      </w:r>
      <w:r w:rsidR="00343F9E">
        <w:rPr>
          <w:rFonts w:asciiTheme="minorHAnsi" w:hAnsiTheme="minorHAnsi" w:cstheme="minorHAnsi"/>
          <w:sz w:val="22"/>
          <w:szCs w:val="22"/>
        </w:rPr>
        <w:t xml:space="preserve"> in the quality meetings</w:t>
      </w:r>
      <w:r w:rsidR="00343F9E" w:rsidRPr="00343F9E">
        <w:rPr>
          <w:rFonts w:asciiTheme="minorHAnsi" w:hAnsiTheme="minorHAnsi" w:cstheme="minorHAnsi"/>
          <w:sz w:val="22"/>
          <w:szCs w:val="22"/>
        </w:rPr>
        <w:t xml:space="preserve"> </w:t>
      </w:r>
      <w:r w:rsidR="005F1583">
        <w:rPr>
          <w:rFonts w:asciiTheme="minorHAnsi" w:hAnsiTheme="minorHAnsi" w:cstheme="minorHAnsi"/>
          <w:sz w:val="22"/>
          <w:szCs w:val="22"/>
        </w:rPr>
        <w:t xml:space="preserve">or incident meetings </w:t>
      </w:r>
      <w:r w:rsidR="00343F9E">
        <w:rPr>
          <w:rFonts w:asciiTheme="minorHAnsi" w:hAnsiTheme="minorHAnsi" w:cstheme="minorHAnsi"/>
          <w:sz w:val="22"/>
          <w:szCs w:val="22"/>
        </w:rPr>
        <w:t xml:space="preserve">as part of the review of the </w:t>
      </w:r>
      <w:r w:rsidR="00617F99">
        <w:rPr>
          <w:rFonts w:asciiTheme="minorHAnsi" w:hAnsiTheme="minorHAnsi" w:cstheme="minorHAnsi"/>
          <w:sz w:val="22"/>
          <w:szCs w:val="22"/>
        </w:rPr>
        <w:t>non-conformance</w:t>
      </w:r>
      <w:r w:rsidR="00131566">
        <w:rPr>
          <w:rFonts w:asciiTheme="minorHAnsi" w:hAnsiTheme="minorHAnsi" w:cstheme="minorHAnsi"/>
          <w:sz w:val="22"/>
          <w:szCs w:val="22"/>
        </w:rPr>
        <w:t xml:space="preserve"> or incident</w:t>
      </w:r>
      <w:r w:rsidR="00343F9E">
        <w:rPr>
          <w:rFonts w:asciiTheme="minorHAnsi" w:hAnsiTheme="minorHAnsi" w:cstheme="minorHAnsi"/>
          <w:sz w:val="22"/>
          <w:szCs w:val="22"/>
        </w:rPr>
        <w:t>.</w:t>
      </w:r>
      <w:r w:rsidR="00131566" w:rsidRPr="00AD7607">
        <w:rPr>
          <w:rFonts w:asciiTheme="minorHAnsi" w:hAnsiTheme="minorHAnsi" w:cstheme="minorHAnsi"/>
          <w:sz w:val="22"/>
          <w:szCs w:val="22"/>
        </w:rPr>
        <w:t xml:space="preserve"> Procedures specific to the use of the Q-Pulse </w:t>
      </w:r>
      <w:r w:rsidR="00617F99">
        <w:rPr>
          <w:rFonts w:asciiTheme="minorHAnsi" w:hAnsiTheme="minorHAnsi" w:cstheme="minorHAnsi"/>
          <w:sz w:val="22"/>
          <w:szCs w:val="22"/>
        </w:rPr>
        <w:t>non-conformance</w:t>
      </w:r>
      <w:r w:rsidR="00131566" w:rsidRPr="00AD7607">
        <w:rPr>
          <w:rFonts w:asciiTheme="minorHAnsi" w:hAnsiTheme="minorHAnsi" w:cstheme="minorHAnsi"/>
          <w:sz w:val="22"/>
          <w:szCs w:val="22"/>
        </w:rPr>
        <w:t xml:space="preserve"> </w:t>
      </w:r>
      <w:r w:rsidR="00893FF4">
        <w:rPr>
          <w:rFonts w:asciiTheme="minorHAnsi" w:hAnsiTheme="minorHAnsi" w:cstheme="minorHAnsi"/>
          <w:sz w:val="22"/>
          <w:szCs w:val="22"/>
        </w:rPr>
        <w:t>m</w:t>
      </w:r>
      <w:r w:rsidR="00131566" w:rsidRPr="00AD7607">
        <w:rPr>
          <w:rFonts w:asciiTheme="minorHAnsi" w:hAnsiTheme="minorHAnsi" w:cstheme="minorHAnsi"/>
          <w:sz w:val="22"/>
          <w:szCs w:val="22"/>
        </w:rPr>
        <w:t>odule are de</w:t>
      </w:r>
      <w:r w:rsidR="00131566">
        <w:rPr>
          <w:rFonts w:asciiTheme="minorHAnsi" w:hAnsiTheme="minorHAnsi" w:cstheme="minorHAnsi"/>
          <w:sz w:val="22"/>
          <w:szCs w:val="22"/>
        </w:rPr>
        <w:t>scribed</w:t>
      </w:r>
      <w:r w:rsidR="00131566" w:rsidRPr="00AD7607">
        <w:rPr>
          <w:rFonts w:asciiTheme="minorHAnsi" w:hAnsiTheme="minorHAnsi" w:cstheme="minorHAnsi"/>
          <w:sz w:val="22"/>
          <w:szCs w:val="22"/>
        </w:rPr>
        <w:t xml:space="preserve"> in </w:t>
      </w:r>
      <w:r w:rsidR="00131566" w:rsidRPr="00AD7607">
        <w:rPr>
          <w:rFonts w:asciiTheme="minorHAnsi" w:hAnsiTheme="minorHAnsi" w:cstheme="minorHAnsi"/>
          <w:color w:val="00B050"/>
          <w:sz w:val="22"/>
          <w:szCs w:val="22"/>
        </w:rPr>
        <w:t>[</w:t>
      </w:r>
      <w:r w:rsidR="00A35393">
        <w:rPr>
          <w:rFonts w:asciiTheme="minorHAnsi" w:hAnsiTheme="minorHAnsi" w:cstheme="minorHAnsi"/>
          <w:bCs/>
          <w:color w:val="00B050"/>
          <w:sz w:val="22"/>
          <w:szCs w:val="22"/>
        </w:rPr>
        <w:t>LAP-ALL-ALL-023</w:t>
      </w:r>
      <w:r w:rsidR="00131566" w:rsidRPr="00AD7607">
        <w:rPr>
          <w:rFonts w:asciiTheme="minorHAnsi" w:hAnsiTheme="minorHAnsi" w:cstheme="minorHAnsi"/>
          <w:color w:val="00B050"/>
          <w:sz w:val="22"/>
          <w:szCs w:val="22"/>
        </w:rPr>
        <w:t>].</w:t>
      </w:r>
    </w:p>
    <w:p w:rsidR="001A7B46" w:rsidRPr="00343F9E" w:rsidRDefault="001A7B46" w:rsidP="00987281">
      <w:pPr>
        <w:spacing w:after="0"/>
        <w:jc w:val="both"/>
        <w:rPr>
          <w:color w:val="00B050"/>
          <w:sz w:val="22"/>
          <w:szCs w:val="22"/>
        </w:rPr>
      </w:pPr>
    </w:p>
    <w:p w:rsidR="00343F9E" w:rsidRPr="00147BC1" w:rsidRDefault="00131566" w:rsidP="005D736F">
      <w:pPr>
        <w:pStyle w:val="Heading1"/>
      </w:pPr>
      <w:bookmarkStart w:id="87" w:name="_Toc181370400"/>
      <w:r>
        <w:t>Preventative Action</w:t>
      </w:r>
      <w:r w:rsidR="005F1583">
        <w:t xml:space="preserve"> </w:t>
      </w:r>
      <w:r w:rsidR="00987281">
        <w:rPr>
          <w:color w:val="FF0000"/>
        </w:rPr>
        <w:t>(8.5</w:t>
      </w:r>
      <w:r w:rsidR="005F1583">
        <w:rPr>
          <w:color w:val="FF0000"/>
        </w:rPr>
        <w:t>)</w:t>
      </w:r>
      <w:bookmarkEnd w:id="87"/>
    </w:p>
    <w:p w:rsidR="00343F9E" w:rsidRDefault="00343F9E" w:rsidP="00967BC1">
      <w:pPr>
        <w:spacing w:after="0"/>
        <w:rPr>
          <w:rFonts w:asciiTheme="minorHAnsi" w:hAnsiTheme="minorHAnsi" w:cstheme="minorHAnsi"/>
          <w:sz w:val="22"/>
          <w:szCs w:val="22"/>
        </w:rPr>
      </w:pPr>
    </w:p>
    <w:p w:rsidR="00343F9E" w:rsidRDefault="00343F9E"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 xml:space="preserve">The department reports preventative action as part of its risk and incident management policy </w:t>
      </w:r>
      <w:r>
        <w:rPr>
          <w:rFonts w:asciiTheme="minorHAnsi" w:hAnsiTheme="minorHAnsi" w:cstheme="minorHAnsi"/>
          <w:color w:val="00B050"/>
          <w:sz w:val="22"/>
          <w:szCs w:val="22"/>
        </w:rPr>
        <w:t xml:space="preserve">[MAP-ALL-ALL-007] </w:t>
      </w:r>
      <w:r w:rsidRPr="00EF15E9">
        <w:rPr>
          <w:rFonts w:asciiTheme="minorHAnsi" w:hAnsiTheme="minorHAnsi" w:cstheme="minorHAnsi"/>
          <w:sz w:val="22"/>
          <w:szCs w:val="22"/>
        </w:rPr>
        <w:t xml:space="preserve">using the </w:t>
      </w:r>
      <w:r w:rsidR="00617F99" w:rsidRPr="00EF15E9">
        <w:rPr>
          <w:rFonts w:asciiTheme="minorHAnsi" w:hAnsiTheme="minorHAnsi" w:cstheme="minorHAnsi"/>
          <w:sz w:val="22"/>
          <w:szCs w:val="22"/>
        </w:rPr>
        <w:t>non-conformance</w:t>
      </w:r>
      <w:r w:rsidRPr="00EF15E9">
        <w:rPr>
          <w:rFonts w:asciiTheme="minorHAnsi" w:hAnsiTheme="minorHAnsi" w:cstheme="minorHAnsi"/>
          <w:sz w:val="22"/>
          <w:szCs w:val="22"/>
        </w:rPr>
        <w:t xml:space="preserve"> module in Q-Pulse</w:t>
      </w:r>
      <w:r w:rsidR="00131566">
        <w:rPr>
          <w:rFonts w:asciiTheme="minorHAnsi" w:hAnsiTheme="minorHAnsi" w:cstheme="minorHAnsi"/>
          <w:sz w:val="22"/>
          <w:szCs w:val="22"/>
        </w:rPr>
        <w:t xml:space="preserve"> or the DATIX application</w:t>
      </w:r>
      <w:r>
        <w:rPr>
          <w:rFonts w:asciiTheme="minorHAnsi" w:hAnsiTheme="minorHAnsi" w:cstheme="minorHAnsi"/>
          <w:sz w:val="22"/>
          <w:szCs w:val="22"/>
        </w:rPr>
        <w:t xml:space="preserve">. All corrective actions are </w:t>
      </w:r>
      <w:r w:rsidR="00893FF4">
        <w:rPr>
          <w:rFonts w:asciiTheme="minorHAnsi" w:hAnsiTheme="minorHAnsi" w:cstheme="minorHAnsi"/>
          <w:sz w:val="22"/>
          <w:szCs w:val="22"/>
        </w:rPr>
        <w:t xml:space="preserve">discussed </w:t>
      </w:r>
      <w:r>
        <w:rPr>
          <w:rFonts w:asciiTheme="minorHAnsi" w:hAnsiTheme="minorHAnsi" w:cstheme="minorHAnsi"/>
          <w:sz w:val="22"/>
          <w:szCs w:val="22"/>
        </w:rPr>
        <w:t>in the quality meetings</w:t>
      </w:r>
      <w:r w:rsidRPr="00343F9E">
        <w:rPr>
          <w:rFonts w:asciiTheme="minorHAnsi" w:hAnsiTheme="minorHAnsi" w:cstheme="minorHAnsi"/>
          <w:sz w:val="22"/>
          <w:szCs w:val="22"/>
        </w:rPr>
        <w:t xml:space="preserve"> </w:t>
      </w:r>
      <w:r w:rsidR="005F1583">
        <w:rPr>
          <w:rFonts w:asciiTheme="minorHAnsi" w:hAnsiTheme="minorHAnsi" w:cstheme="minorHAnsi"/>
          <w:sz w:val="22"/>
          <w:szCs w:val="22"/>
        </w:rPr>
        <w:t xml:space="preserve">or incident meetings </w:t>
      </w:r>
      <w:r>
        <w:rPr>
          <w:rFonts w:asciiTheme="minorHAnsi" w:hAnsiTheme="minorHAnsi" w:cstheme="minorHAnsi"/>
          <w:sz w:val="22"/>
          <w:szCs w:val="22"/>
        </w:rPr>
        <w:t xml:space="preserve">as part of the review of the </w:t>
      </w:r>
      <w:r w:rsidR="00617F99">
        <w:rPr>
          <w:rFonts w:asciiTheme="minorHAnsi" w:hAnsiTheme="minorHAnsi" w:cstheme="minorHAnsi"/>
          <w:sz w:val="22"/>
          <w:szCs w:val="22"/>
        </w:rPr>
        <w:t>non-conformance</w:t>
      </w:r>
      <w:r w:rsidR="00131566">
        <w:rPr>
          <w:rFonts w:asciiTheme="minorHAnsi" w:hAnsiTheme="minorHAnsi" w:cstheme="minorHAnsi"/>
          <w:sz w:val="22"/>
          <w:szCs w:val="22"/>
        </w:rPr>
        <w:t xml:space="preserve"> or incident</w:t>
      </w:r>
      <w:r>
        <w:rPr>
          <w:rFonts w:asciiTheme="minorHAnsi" w:hAnsiTheme="minorHAnsi" w:cstheme="minorHAnsi"/>
          <w:sz w:val="22"/>
          <w:szCs w:val="22"/>
        </w:rPr>
        <w:t>.</w:t>
      </w:r>
      <w:r w:rsidR="00131566" w:rsidRPr="00AD7607">
        <w:rPr>
          <w:rFonts w:asciiTheme="minorHAnsi" w:hAnsiTheme="minorHAnsi" w:cstheme="minorHAnsi"/>
          <w:sz w:val="22"/>
          <w:szCs w:val="22"/>
        </w:rPr>
        <w:t xml:space="preserve"> Procedures specific to the use of the Q-Pulse </w:t>
      </w:r>
      <w:r w:rsidR="00617F99" w:rsidRPr="00EF15E9">
        <w:rPr>
          <w:rFonts w:asciiTheme="minorHAnsi" w:hAnsiTheme="minorHAnsi" w:cstheme="minorHAnsi"/>
          <w:sz w:val="22"/>
          <w:szCs w:val="22"/>
        </w:rPr>
        <w:t>non-conformance</w:t>
      </w:r>
      <w:r w:rsidR="00893FF4" w:rsidRPr="00EF15E9">
        <w:rPr>
          <w:rFonts w:asciiTheme="minorHAnsi" w:hAnsiTheme="minorHAnsi" w:cstheme="minorHAnsi"/>
          <w:sz w:val="22"/>
          <w:szCs w:val="22"/>
        </w:rPr>
        <w:t xml:space="preserve"> module </w:t>
      </w:r>
      <w:r w:rsidR="00131566" w:rsidRPr="00AD7607">
        <w:rPr>
          <w:rFonts w:asciiTheme="minorHAnsi" w:hAnsiTheme="minorHAnsi" w:cstheme="minorHAnsi"/>
          <w:sz w:val="22"/>
          <w:szCs w:val="22"/>
        </w:rPr>
        <w:t>are de</w:t>
      </w:r>
      <w:r w:rsidR="00131566">
        <w:rPr>
          <w:rFonts w:asciiTheme="minorHAnsi" w:hAnsiTheme="minorHAnsi" w:cstheme="minorHAnsi"/>
          <w:sz w:val="22"/>
          <w:szCs w:val="22"/>
        </w:rPr>
        <w:t>scribed</w:t>
      </w:r>
      <w:r w:rsidR="00131566" w:rsidRPr="00AD7607">
        <w:rPr>
          <w:rFonts w:asciiTheme="minorHAnsi" w:hAnsiTheme="minorHAnsi" w:cstheme="minorHAnsi"/>
          <w:sz w:val="22"/>
          <w:szCs w:val="22"/>
        </w:rPr>
        <w:t xml:space="preserve"> in </w:t>
      </w:r>
      <w:r w:rsidR="00131566" w:rsidRPr="00AD7607">
        <w:rPr>
          <w:rFonts w:asciiTheme="minorHAnsi" w:hAnsiTheme="minorHAnsi" w:cstheme="minorHAnsi"/>
          <w:color w:val="00B050"/>
          <w:sz w:val="22"/>
          <w:szCs w:val="22"/>
        </w:rPr>
        <w:t>[</w:t>
      </w:r>
      <w:r w:rsidR="00A35393">
        <w:rPr>
          <w:rFonts w:asciiTheme="minorHAnsi" w:hAnsiTheme="minorHAnsi" w:cstheme="minorHAnsi"/>
          <w:bCs/>
          <w:color w:val="00B050"/>
          <w:sz w:val="22"/>
          <w:szCs w:val="22"/>
        </w:rPr>
        <w:t>LAP-ALL-ALL-023</w:t>
      </w:r>
      <w:r w:rsidR="00131566" w:rsidRPr="00AD7607">
        <w:rPr>
          <w:rFonts w:asciiTheme="minorHAnsi" w:hAnsiTheme="minorHAnsi" w:cstheme="minorHAnsi"/>
          <w:color w:val="00B050"/>
          <w:sz w:val="22"/>
          <w:szCs w:val="22"/>
        </w:rPr>
        <w:t>].</w:t>
      </w:r>
    </w:p>
    <w:p w:rsidR="000511E0" w:rsidRDefault="000511E0" w:rsidP="00967BC1">
      <w:pPr>
        <w:spacing w:after="0"/>
        <w:rPr>
          <w:rFonts w:asciiTheme="minorHAnsi" w:hAnsiTheme="minorHAnsi" w:cstheme="minorHAnsi"/>
          <w:sz w:val="22"/>
          <w:szCs w:val="22"/>
        </w:rPr>
      </w:pPr>
    </w:p>
    <w:p w:rsidR="00094FA5" w:rsidRDefault="00094FA5" w:rsidP="00967BC1">
      <w:pPr>
        <w:spacing w:after="0"/>
        <w:rPr>
          <w:rFonts w:asciiTheme="minorHAnsi" w:hAnsiTheme="minorHAnsi" w:cstheme="minorHAnsi"/>
          <w:sz w:val="22"/>
          <w:szCs w:val="22"/>
        </w:rPr>
      </w:pPr>
    </w:p>
    <w:p w:rsidR="00147BC1" w:rsidRPr="005822E5" w:rsidRDefault="00131566" w:rsidP="005D736F">
      <w:pPr>
        <w:pStyle w:val="Heading1"/>
      </w:pPr>
      <w:bookmarkStart w:id="88" w:name="_Toc181370401"/>
      <w:r w:rsidRPr="005822E5">
        <w:t xml:space="preserve">Continual Improvement </w:t>
      </w:r>
      <w:r w:rsidR="00987281">
        <w:rPr>
          <w:color w:val="FF0000"/>
        </w:rPr>
        <w:t>(8.6</w:t>
      </w:r>
      <w:r w:rsidRPr="005822E5">
        <w:rPr>
          <w:color w:val="FF0000"/>
        </w:rPr>
        <w:t>)</w:t>
      </w:r>
      <w:bookmarkEnd w:id="88"/>
    </w:p>
    <w:p w:rsidR="00131566" w:rsidRPr="009508BA" w:rsidRDefault="00131566" w:rsidP="00967BC1">
      <w:pPr>
        <w:spacing w:after="0"/>
        <w:rPr>
          <w:rFonts w:asciiTheme="minorHAnsi" w:hAnsiTheme="minorHAnsi" w:cstheme="minorHAnsi"/>
          <w:sz w:val="22"/>
          <w:szCs w:val="22"/>
        </w:rPr>
      </w:pPr>
    </w:p>
    <w:p w:rsidR="00DF4806" w:rsidRPr="00A225D9" w:rsidRDefault="00131566"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 xml:space="preserve">Quality Indicators and </w:t>
      </w:r>
      <w:r w:rsidRPr="00131566">
        <w:rPr>
          <w:rFonts w:asciiTheme="minorHAnsi" w:hAnsiTheme="minorHAnsi" w:cstheme="minorHAnsi"/>
          <w:sz w:val="22"/>
          <w:szCs w:val="22"/>
        </w:rPr>
        <w:t xml:space="preserve">Performance Assessment </w:t>
      </w:r>
      <w:r w:rsidR="00587742">
        <w:rPr>
          <w:rFonts w:asciiTheme="minorHAnsi" w:hAnsiTheme="minorHAnsi" w:cstheme="minorHAnsi"/>
          <w:sz w:val="22"/>
          <w:szCs w:val="22"/>
        </w:rPr>
        <w:t>are</w:t>
      </w:r>
      <w:r>
        <w:rPr>
          <w:rFonts w:asciiTheme="minorHAnsi" w:hAnsiTheme="minorHAnsi" w:cstheme="minorHAnsi"/>
          <w:sz w:val="22"/>
          <w:szCs w:val="22"/>
        </w:rPr>
        <w:t xml:space="preserve"> </w:t>
      </w:r>
      <w:r w:rsidRPr="00131566">
        <w:rPr>
          <w:rFonts w:asciiTheme="minorHAnsi" w:hAnsiTheme="minorHAnsi" w:cstheme="minorHAnsi"/>
          <w:sz w:val="22"/>
          <w:szCs w:val="22"/>
        </w:rPr>
        <w:t>broken down into pre-analytic, analytic</w:t>
      </w:r>
      <w:r>
        <w:rPr>
          <w:rFonts w:asciiTheme="minorHAnsi" w:hAnsiTheme="minorHAnsi" w:cstheme="minorHAnsi"/>
          <w:sz w:val="22"/>
          <w:szCs w:val="22"/>
        </w:rPr>
        <w:t xml:space="preserve">al, and post-analytical phases </w:t>
      </w:r>
      <w:r w:rsidRPr="00131566">
        <w:rPr>
          <w:rFonts w:asciiTheme="minorHAnsi" w:hAnsiTheme="minorHAnsi" w:cstheme="minorHAnsi"/>
          <w:sz w:val="22"/>
          <w:szCs w:val="22"/>
        </w:rPr>
        <w:t xml:space="preserve">as </w:t>
      </w:r>
      <w:r>
        <w:rPr>
          <w:rFonts w:asciiTheme="minorHAnsi" w:hAnsiTheme="minorHAnsi" w:cstheme="minorHAnsi"/>
          <w:sz w:val="22"/>
          <w:szCs w:val="22"/>
        </w:rPr>
        <w:t>a</w:t>
      </w:r>
      <w:r w:rsidRPr="00131566">
        <w:rPr>
          <w:rFonts w:asciiTheme="minorHAnsi" w:hAnsiTheme="minorHAnsi" w:cstheme="minorHAnsi"/>
          <w:sz w:val="22"/>
          <w:szCs w:val="22"/>
        </w:rPr>
        <w:t xml:space="preserve"> framework </w:t>
      </w:r>
      <w:r>
        <w:rPr>
          <w:rFonts w:asciiTheme="minorHAnsi" w:hAnsiTheme="minorHAnsi" w:cstheme="minorHAnsi"/>
          <w:sz w:val="22"/>
          <w:szCs w:val="22"/>
        </w:rPr>
        <w:t xml:space="preserve">for </w:t>
      </w:r>
      <w:r w:rsidRPr="00131566">
        <w:rPr>
          <w:rFonts w:asciiTheme="minorHAnsi" w:hAnsiTheme="minorHAnsi" w:cstheme="minorHAnsi"/>
          <w:sz w:val="22"/>
          <w:szCs w:val="22"/>
        </w:rPr>
        <w:t>the internal audit program</w:t>
      </w:r>
      <w:r w:rsidR="00587742">
        <w:rPr>
          <w:rFonts w:asciiTheme="minorHAnsi" w:hAnsiTheme="minorHAnsi" w:cstheme="minorHAnsi"/>
          <w:sz w:val="22"/>
          <w:szCs w:val="22"/>
        </w:rPr>
        <w:t xml:space="preserve">, </w:t>
      </w:r>
      <w:r w:rsidRPr="00131566">
        <w:rPr>
          <w:rFonts w:asciiTheme="minorHAnsi" w:hAnsiTheme="minorHAnsi" w:cstheme="minorHAnsi"/>
          <w:sz w:val="22"/>
          <w:szCs w:val="22"/>
        </w:rPr>
        <w:t>for the assessment of service Quality and Improvement</w:t>
      </w:r>
      <w:r w:rsidR="00E223FE">
        <w:rPr>
          <w:rFonts w:asciiTheme="minorHAnsi" w:hAnsiTheme="minorHAnsi" w:cstheme="minorHAnsi"/>
          <w:sz w:val="22"/>
          <w:szCs w:val="22"/>
        </w:rPr>
        <w:t xml:space="preserve"> for all locations </w:t>
      </w:r>
      <w:r>
        <w:rPr>
          <w:rFonts w:asciiTheme="minorHAnsi" w:hAnsiTheme="minorHAnsi" w:cstheme="minorHAnsi"/>
          <w:sz w:val="22"/>
          <w:szCs w:val="22"/>
        </w:rPr>
        <w:t>and</w:t>
      </w:r>
      <w:r w:rsidRPr="00131566">
        <w:rPr>
          <w:rFonts w:asciiTheme="minorHAnsi" w:hAnsiTheme="minorHAnsi" w:cstheme="minorHAnsi"/>
          <w:sz w:val="22"/>
          <w:szCs w:val="22"/>
        </w:rPr>
        <w:t xml:space="preserve"> the setting of Quality Objectives and Plans.</w:t>
      </w:r>
      <w:r>
        <w:rPr>
          <w:rFonts w:asciiTheme="minorHAnsi" w:hAnsiTheme="minorHAnsi" w:cstheme="minorHAnsi"/>
          <w:sz w:val="22"/>
          <w:szCs w:val="22"/>
        </w:rPr>
        <w:t xml:space="preserve"> These audits </w:t>
      </w:r>
      <w:r w:rsidR="00DF4806">
        <w:rPr>
          <w:rFonts w:asciiTheme="minorHAnsi" w:hAnsiTheme="minorHAnsi" w:cstheme="minorHAnsi"/>
          <w:sz w:val="22"/>
          <w:szCs w:val="22"/>
        </w:rPr>
        <w:t xml:space="preserve">are recorded in the Q-Pulse audit module. </w:t>
      </w:r>
      <w:r w:rsidR="00A225D9">
        <w:rPr>
          <w:rFonts w:asciiTheme="minorHAnsi" w:hAnsiTheme="minorHAnsi" w:cstheme="minorHAnsi"/>
          <w:sz w:val="22"/>
          <w:szCs w:val="22"/>
        </w:rPr>
        <w:t xml:space="preserve">The document </w:t>
      </w:r>
      <w:r w:rsidR="00D062E4">
        <w:rPr>
          <w:rFonts w:asciiTheme="minorHAnsi" w:hAnsiTheme="minorHAnsi" w:cstheme="minorHAnsi"/>
          <w:color w:val="00B050"/>
          <w:sz w:val="22"/>
          <w:szCs w:val="22"/>
        </w:rPr>
        <w:t>[MAP-ALL-ALL-004</w:t>
      </w:r>
      <w:r w:rsidR="00A225D9">
        <w:rPr>
          <w:rFonts w:asciiTheme="minorHAnsi" w:hAnsiTheme="minorHAnsi" w:cstheme="minorHAnsi"/>
          <w:color w:val="00B050"/>
          <w:sz w:val="22"/>
          <w:szCs w:val="22"/>
        </w:rPr>
        <w:t xml:space="preserve">] </w:t>
      </w:r>
      <w:r w:rsidR="00A225D9">
        <w:rPr>
          <w:rFonts w:asciiTheme="minorHAnsi" w:hAnsiTheme="minorHAnsi" w:cstheme="minorHAnsi"/>
          <w:sz w:val="22"/>
          <w:szCs w:val="22"/>
        </w:rPr>
        <w:t>contains the details of the processes and how findings are reported.</w:t>
      </w:r>
    </w:p>
    <w:p w:rsidR="00131566" w:rsidRPr="00131566" w:rsidRDefault="00DF4806"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 xml:space="preserve">In addition a pre-general staff meeting </w:t>
      </w:r>
      <w:r w:rsidR="00587742">
        <w:rPr>
          <w:rFonts w:asciiTheme="minorHAnsi" w:hAnsiTheme="minorHAnsi" w:cstheme="minorHAnsi"/>
          <w:sz w:val="22"/>
          <w:szCs w:val="22"/>
        </w:rPr>
        <w:t>may be held when required</w:t>
      </w:r>
      <w:r>
        <w:rPr>
          <w:rFonts w:asciiTheme="minorHAnsi" w:hAnsiTheme="minorHAnsi" w:cstheme="minorHAnsi"/>
          <w:sz w:val="22"/>
          <w:szCs w:val="22"/>
        </w:rPr>
        <w:t xml:space="preserve"> for </w:t>
      </w:r>
      <w:r w:rsidR="00617F99">
        <w:rPr>
          <w:rFonts w:asciiTheme="minorHAnsi" w:hAnsiTheme="minorHAnsi" w:cstheme="minorHAnsi"/>
          <w:sz w:val="22"/>
          <w:szCs w:val="22"/>
        </w:rPr>
        <w:t>non senior</w:t>
      </w:r>
      <w:r>
        <w:rPr>
          <w:rFonts w:asciiTheme="minorHAnsi" w:hAnsiTheme="minorHAnsi" w:cstheme="minorHAnsi"/>
          <w:sz w:val="22"/>
          <w:szCs w:val="22"/>
        </w:rPr>
        <w:t xml:space="preserve"> staff to discuss and formulate suggestions</w:t>
      </w:r>
      <w:r w:rsidR="00587742">
        <w:rPr>
          <w:rFonts w:asciiTheme="minorHAnsi" w:hAnsiTheme="minorHAnsi" w:cstheme="minorHAnsi"/>
          <w:sz w:val="22"/>
          <w:szCs w:val="22"/>
        </w:rPr>
        <w:t>,</w:t>
      </w:r>
      <w:r>
        <w:rPr>
          <w:rFonts w:asciiTheme="minorHAnsi" w:hAnsiTheme="minorHAnsi" w:cstheme="minorHAnsi"/>
          <w:sz w:val="22"/>
          <w:szCs w:val="22"/>
        </w:rPr>
        <w:t xml:space="preserve"> or ask for clarification of</w:t>
      </w:r>
      <w:r w:rsidR="00746321">
        <w:rPr>
          <w:rFonts w:asciiTheme="minorHAnsi" w:hAnsiTheme="minorHAnsi" w:cstheme="minorHAnsi"/>
          <w:sz w:val="22"/>
          <w:szCs w:val="22"/>
        </w:rPr>
        <w:t xml:space="preserve"> actions and events that affect</w:t>
      </w:r>
      <w:r>
        <w:rPr>
          <w:rFonts w:asciiTheme="minorHAnsi" w:hAnsiTheme="minorHAnsi" w:cstheme="minorHAnsi"/>
          <w:sz w:val="22"/>
          <w:szCs w:val="22"/>
        </w:rPr>
        <w:t xml:space="preserve"> the service</w:t>
      </w:r>
      <w:r w:rsidR="00587742">
        <w:rPr>
          <w:rFonts w:asciiTheme="minorHAnsi" w:hAnsiTheme="minorHAnsi" w:cstheme="minorHAnsi"/>
          <w:sz w:val="22"/>
          <w:szCs w:val="22"/>
        </w:rPr>
        <w:t>.</w:t>
      </w:r>
      <w:r>
        <w:rPr>
          <w:rFonts w:asciiTheme="minorHAnsi" w:hAnsiTheme="minorHAnsi" w:cstheme="minorHAnsi"/>
          <w:sz w:val="22"/>
          <w:szCs w:val="22"/>
        </w:rPr>
        <w:t xml:space="preserve"> </w:t>
      </w:r>
      <w:r w:rsidR="00587742">
        <w:rPr>
          <w:rFonts w:asciiTheme="minorHAnsi" w:hAnsiTheme="minorHAnsi" w:cstheme="minorHAnsi"/>
          <w:sz w:val="22"/>
          <w:szCs w:val="22"/>
        </w:rPr>
        <w:t>These</w:t>
      </w:r>
      <w:r>
        <w:rPr>
          <w:rFonts w:asciiTheme="minorHAnsi" w:hAnsiTheme="minorHAnsi" w:cstheme="minorHAnsi"/>
          <w:sz w:val="22"/>
          <w:szCs w:val="22"/>
        </w:rPr>
        <w:t xml:space="preserve"> are then raised at the General Staff Meeting.</w:t>
      </w:r>
    </w:p>
    <w:p w:rsidR="00147BC1" w:rsidRPr="009508BA" w:rsidRDefault="00147BC1" w:rsidP="00967BC1">
      <w:pPr>
        <w:spacing w:after="0"/>
        <w:rPr>
          <w:sz w:val="22"/>
          <w:szCs w:val="22"/>
        </w:rPr>
      </w:pPr>
    </w:p>
    <w:p w:rsidR="00A225D9" w:rsidRPr="00A225D9" w:rsidRDefault="00A225D9" w:rsidP="005D736F">
      <w:pPr>
        <w:pStyle w:val="Heading1"/>
      </w:pPr>
      <w:bookmarkStart w:id="89" w:name="_Toc181370402"/>
      <w:r w:rsidRPr="00A225D9">
        <w:t xml:space="preserve">Control of Records </w:t>
      </w:r>
      <w:r w:rsidR="00987281">
        <w:rPr>
          <w:color w:val="FF0000"/>
        </w:rPr>
        <w:t>(8.4</w:t>
      </w:r>
      <w:r w:rsidRPr="00A225D9">
        <w:rPr>
          <w:color w:val="FF0000"/>
        </w:rPr>
        <w:t>)</w:t>
      </w:r>
      <w:bookmarkEnd w:id="89"/>
    </w:p>
    <w:p w:rsidR="00A225D9" w:rsidRPr="009508BA" w:rsidRDefault="00A225D9" w:rsidP="00967BC1">
      <w:pPr>
        <w:spacing w:after="0"/>
        <w:rPr>
          <w:sz w:val="22"/>
          <w:szCs w:val="22"/>
        </w:rPr>
      </w:pPr>
    </w:p>
    <w:p w:rsidR="005822E5" w:rsidRDefault="005822E5" w:rsidP="00967BC1">
      <w:pPr>
        <w:autoSpaceDE w:val="0"/>
        <w:autoSpaceDN w:val="0"/>
        <w:adjustRightInd w:val="0"/>
        <w:spacing w:after="0"/>
        <w:ind w:left="357"/>
        <w:jc w:val="both"/>
        <w:rPr>
          <w:rFonts w:asciiTheme="minorHAnsi" w:hAnsiTheme="minorHAnsi" w:cstheme="minorHAnsi"/>
          <w:sz w:val="22"/>
          <w:szCs w:val="22"/>
          <w:lang w:eastAsia="en-GB"/>
        </w:rPr>
      </w:pPr>
      <w:r w:rsidRPr="005822E5">
        <w:rPr>
          <w:rFonts w:asciiTheme="minorHAnsi" w:hAnsiTheme="minorHAnsi" w:cstheme="minorHAnsi"/>
          <w:sz w:val="22"/>
          <w:szCs w:val="22"/>
          <w:lang w:eastAsia="en-GB"/>
        </w:rPr>
        <w:t xml:space="preserve">The Department </w:t>
      </w:r>
      <w:r w:rsidR="00820B2E">
        <w:rPr>
          <w:rFonts w:asciiTheme="minorHAnsi" w:hAnsiTheme="minorHAnsi" w:cstheme="minorHAnsi"/>
          <w:sz w:val="22"/>
          <w:szCs w:val="22"/>
          <w:lang w:eastAsia="en-GB"/>
        </w:rPr>
        <w:t>utilises</w:t>
      </w:r>
      <w:r w:rsidRPr="005822E5">
        <w:rPr>
          <w:rFonts w:asciiTheme="minorHAnsi" w:hAnsiTheme="minorHAnsi" w:cstheme="minorHAnsi"/>
          <w:sz w:val="22"/>
          <w:szCs w:val="22"/>
          <w:lang w:eastAsia="en-GB"/>
        </w:rPr>
        <w:t xml:space="preserve"> a procedure for </w:t>
      </w:r>
      <w:r w:rsidR="00820B2E">
        <w:rPr>
          <w:rFonts w:asciiTheme="minorHAnsi" w:hAnsiTheme="minorHAnsi" w:cstheme="minorHAnsi"/>
          <w:sz w:val="22"/>
          <w:szCs w:val="22"/>
          <w:lang w:eastAsia="en-GB"/>
        </w:rPr>
        <w:t xml:space="preserve">the </w:t>
      </w:r>
      <w:r w:rsidRPr="005822E5">
        <w:rPr>
          <w:rFonts w:asciiTheme="minorHAnsi" w:hAnsiTheme="minorHAnsi" w:cstheme="minorHAnsi"/>
          <w:sz w:val="22"/>
          <w:szCs w:val="22"/>
          <w:lang w:eastAsia="en-GB"/>
        </w:rPr>
        <w:t xml:space="preserve">identification, collection, indexing, access, storage, maintenance, amendment and safe disposal of quality and technical records </w:t>
      </w:r>
      <w:r w:rsidR="00587742" w:rsidRPr="00587742">
        <w:rPr>
          <w:rFonts w:asciiTheme="minorHAnsi" w:hAnsiTheme="minorHAnsi" w:cstheme="minorHAnsi"/>
          <w:color w:val="00B050"/>
          <w:sz w:val="22"/>
          <w:szCs w:val="22"/>
          <w:lang w:eastAsia="en-GB"/>
        </w:rPr>
        <w:t>[</w:t>
      </w:r>
      <w:r w:rsidR="00CC02FC">
        <w:rPr>
          <w:rFonts w:asciiTheme="minorHAnsi" w:hAnsiTheme="minorHAnsi" w:cstheme="minorHAnsi"/>
          <w:color w:val="00B050"/>
          <w:sz w:val="22"/>
          <w:szCs w:val="22"/>
        </w:rPr>
        <w:t>MAP-ALL-ALL-002</w:t>
      </w:r>
      <w:r w:rsidR="00587742">
        <w:rPr>
          <w:rFonts w:asciiTheme="minorHAnsi" w:hAnsiTheme="minorHAnsi" w:cstheme="minorHAnsi"/>
          <w:color w:val="00B050"/>
          <w:sz w:val="22"/>
          <w:szCs w:val="22"/>
        </w:rPr>
        <w:t xml:space="preserve">, </w:t>
      </w:r>
      <w:r w:rsidR="00CC02FC" w:rsidRPr="00587742">
        <w:rPr>
          <w:rFonts w:asciiTheme="minorHAnsi" w:hAnsiTheme="minorHAnsi" w:cstheme="minorHAnsi"/>
          <w:bCs/>
          <w:color w:val="00B050"/>
          <w:sz w:val="22"/>
          <w:szCs w:val="22"/>
          <w:lang w:val="en-US"/>
        </w:rPr>
        <w:t>MAP-ALL-ALL-019</w:t>
      </w:r>
      <w:r w:rsidR="00587742">
        <w:rPr>
          <w:rFonts w:asciiTheme="minorHAnsi" w:hAnsiTheme="minorHAnsi" w:cstheme="minorHAnsi"/>
          <w:color w:val="00B050"/>
          <w:sz w:val="22"/>
          <w:szCs w:val="22"/>
          <w:lang w:val="en-US"/>
        </w:rPr>
        <w:t xml:space="preserve"> and </w:t>
      </w:r>
      <w:r w:rsidR="00FA05A7">
        <w:rPr>
          <w:rFonts w:asciiTheme="minorHAnsi" w:hAnsiTheme="minorHAnsi" w:cstheme="minorHAnsi"/>
          <w:color w:val="00B050"/>
          <w:sz w:val="22"/>
          <w:szCs w:val="22"/>
          <w:lang w:val="en-US"/>
        </w:rPr>
        <w:t>MAP-ALL-ALL-003]</w:t>
      </w:r>
      <w:r w:rsidRPr="005822E5">
        <w:rPr>
          <w:rFonts w:asciiTheme="minorHAnsi" w:hAnsiTheme="minorHAnsi" w:cstheme="minorHAnsi"/>
          <w:sz w:val="22"/>
          <w:szCs w:val="22"/>
          <w:lang w:eastAsia="en-GB"/>
        </w:rPr>
        <w:t xml:space="preserve"> to ensure that records </w:t>
      </w:r>
      <w:r w:rsidR="00820B2E">
        <w:rPr>
          <w:rFonts w:asciiTheme="minorHAnsi" w:hAnsiTheme="minorHAnsi" w:cstheme="minorHAnsi"/>
          <w:sz w:val="22"/>
          <w:szCs w:val="22"/>
          <w:lang w:eastAsia="en-GB"/>
        </w:rPr>
        <w:t>are</w:t>
      </w:r>
      <w:r w:rsidRPr="005822E5">
        <w:rPr>
          <w:rFonts w:asciiTheme="minorHAnsi" w:hAnsiTheme="minorHAnsi" w:cstheme="minorHAnsi"/>
          <w:sz w:val="22"/>
          <w:szCs w:val="22"/>
          <w:lang w:eastAsia="en-GB"/>
        </w:rPr>
        <w:t xml:space="preserve"> created concurrently with </w:t>
      </w:r>
      <w:r w:rsidR="00587742">
        <w:rPr>
          <w:rFonts w:asciiTheme="minorHAnsi" w:hAnsiTheme="minorHAnsi" w:cstheme="minorHAnsi"/>
          <w:sz w:val="22"/>
          <w:szCs w:val="22"/>
          <w:lang w:eastAsia="en-GB"/>
        </w:rPr>
        <w:t xml:space="preserve">the </w:t>
      </w:r>
      <w:r w:rsidRPr="005822E5">
        <w:rPr>
          <w:rFonts w:asciiTheme="minorHAnsi" w:hAnsiTheme="minorHAnsi" w:cstheme="minorHAnsi"/>
          <w:sz w:val="22"/>
          <w:szCs w:val="22"/>
          <w:lang w:eastAsia="en-GB"/>
        </w:rPr>
        <w:t>performanc</w:t>
      </w:r>
      <w:r w:rsidR="00587742">
        <w:rPr>
          <w:rFonts w:asciiTheme="minorHAnsi" w:hAnsiTheme="minorHAnsi" w:cstheme="minorHAnsi"/>
          <w:sz w:val="22"/>
          <w:szCs w:val="22"/>
          <w:lang w:eastAsia="en-GB"/>
        </w:rPr>
        <w:t>e of each activity that may affect</w:t>
      </w:r>
      <w:r w:rsidRPr="005822E5">
        <w:rPr>
          <w:rFonts w:asciiTheme="minorHAnsi" w:hAnsiTheme="minorHAnsi" w:cstheme="minorHAnsi"/>
          <w:sz w:val="22"/>
          <w:szCs w:val="22"/>
          <w:lang w:eastAsia="en-GB"/>
        </w:rPr>
        <w:t xml:space="preserve"> the quality of the </w:t>
      </w:r>
      <w:r w:rsidR="00BA4473">
        <w:rPr>
          <w:rFonts w:asciiTheme="minorHAnsi" w:hAnsiTheme="minorHAnsi" w:cstheme="minorHAnsi"/>
          <w:sz w:val="22"/>
          <w:szCs w:val="22"/>
          <w:lang w:eastAsia="en-GB"/>
        </w:rPr>
        <w:t>analysis</w:t>
      </w:r>
      <w:r w:rsidRPr="005822E5">
        <w:rPr>
          <w:rFonts w:asciiTheme="minorHAnsi" w:hAnsiTheme="minorHAnsi" w:cstheme="minorHAnsi"/>
          <w:sz w:val="22"/>
          <w:szCs w:val="22"/>
          <w:lang w:eastAsia="en-GB"/>
        </w:rPr>
        <w:t xml:space="preserve">. </w:t>
      </w:r>
    </w:p>
    <w:p w:rsidR="00820B2E" w:rsidRDefault="00820B2E" w:rsidP="00967BC1">
      <w:pPr>
        <w:autoSpaceDE w:val="0"/>
        <w:autoSpaceDN w:val="0"/>
        <w:adjustRightInd w:val="0"/>
        <w:spacing w:after="0"/>
        <w:jc w:val="both"/>
        <w:rPr>
          <w:rFonts w:asciiTheme="minorHAnsi" w:hAnsiTheme="minorHAnsi" w:cstheme="minorHAnsi"/>
          <w:sz w:val="22"/>
          <w:szCs w:val="22"/>
          <w:lang w:eastAsia="en-GB"/>
        </w:rPr>
      </w:pPr>
    </w:p>
    <w:p w:rsidR="00820B2E" w:rsidRDefault="0029236F" w:rsidP="005D736F">
      <w:pPr>
        <w:pStyle w:val="Heading1"/>
      </w:pPr>
      <w:bookmarkStart w:id="90" w:name="_Toc181370403"/>
      <w:r>
        <w:t>Evaluation and Audits</w:t>
      </w:r>
      <w:bookmarkEnd w:id="90"/>
    </w:p>
    <w:p w:rsidR="0029236F" w:rsidRPr="009508BA" w:rsidRDefault="0029236F" w:rsidP="00967BC1">
      <w:pPr>
        <w:spacing w:after="0"/>
        <w:rPr>
          <w:rFonts w:asciiTheme="minorHAnsi" w:hAnsiTheme="minorHAnsi" w:cstheme="minorHAnsi"/>
          <w:sz w:val="22"/>
          <w:szCs w:val="22"/>
          <w:lang w:eastAsia="en-GB"/>
        </w:rPr>
      </w:pPr>
    </w:p>
    <w:p w:rsidR="0029236F" w:rsidRDefault="00987281" w:rsidP="00EA7C50">
      <w:pPr>
        <w:pStyle w:val="Heading2"/>
      </w:pPr>
      <w:bookmarkStart w:id="91" w:name="_Toc181370404"/>
      <w:r>
        <w:t>Primary Sample Collection and Handling</w:t>
      </w:r>
      <w:r w:rsidR="00854457">
        <w:t xml:space="preserve"> </w:t>
      </w:r>
      <w:r>
        <w:rPr>
          <w:color w:val="FF0000"/>
        </w:rPr>
        <w:t>(7.2.4.1</w:t>
      </w:r>
      <w:r w:rsidR="00854457">
        <w:rPr>
          <w:color w:val="FF0000"/>
        </w:rPr>
        <w:t>)</w:t>
      </w:r>
      <w:bookmarkEnd w:id="91"/>
    </w:p>
    <w:p w:rsidR="0029236F" w:rsidRPr="009508BA" w:rsidRDefault="0029236F" w:rsidP="00967BC1">
      <w:pPr>
        <w:spacing w:after="0"/>
        <w:rPr>
          <w:sz w:val="22"/>
          <w:szCs w:val="22"/>
          <w:lang w:eastAsia="en-GB"/>
        </w:rPr>
      </w:pPr>
    </w:p>
    <w:p w:rsidR="005822E5" w:rsidRDefault="0029236F" w:rsidP="00587742">
      <w:pPr>
        <w:spacing w:after="0"/>
        <w:ind w:left="360"/>
        <w:rPr>
          <w:rFonts w:asciiTheme="minorHAnsi" w:hAnsiTheme="minorHAnsi" w:cstheme="minorHAnsi"/>
          <w:sz w:val="22"/>
          <w:szCs w:val="22"/>
          <w:lang w:eastAsia="en-GB"/>
        </w:rPr>
      </w:pPr>
      <w:r w:rsidRPr="00854457">
        <w:rPr>
          <w:rFonts w:asciiTheme="minorHAnsi" w:hAnsiTheme="minorHAnsi" w:cstheme="minorHAnsi"/>
          <w:sz w:val="22"/>
          <w:szCs w:val="22"/>
          <w:lang w:eastAsia="en-GB"/>
        </w:rPr>
        <w:t xml:space="preserve">All equipment and processes are reviewed annually with a summary report </w:t>
      </w:r>
      <w:r w:rsidR="001C20B1" w:rsidRPr="001C20B1">
        <w:rPr>
          <w:rFonts w:asciiTheme="minorHAnsi" w:hAnsiTheme="minorHAnsi" w:cstheme="minorHAnsi"/>
          <w:color w:val="00B050"/>
          <w:sz w:val="22"/>
          <w:szCs w:val="22"/>
          <w:lang w:eastAsia="en-GB"/>
        </w:rPr>
        <w:t>[LAF-ALL-ALL-020]</w:t>
      </w:r>
      <w:r w:rsidR="001C20B1">
        <w:rPr>
          <w:rFonts w:asciiTheme="minorHAnsi" w:hAnsiTheme="minorHAnsi" w:cstheme="minorHAnsi"/>
          <w:sz w:val="22"/>
          <w:szCs w:val="22"/>
          <w:lang w:eastAsia="en-GB"/>
        </w:rPr>
        <w:t xml:space="preserve"> </w:t>
      </w:r>
      <w:r w:rsidRPr="00854457">
        <w:rPr>
          <w:rFonts w:asciiTheme="minorHAnsi" w:hAnsiTheme="minorHAnsi" w:cstheme="minorHAnsi"/>
          <w:sz w:val="22"/>
          <w:szCs w:val="22"/>
          <w:lang w:eastAsia="en-GB"/>
        </w:rPr>
        <w:t>attached to its record in the Q-Pulse asset module. These are then made available for discussion and review at the AMR.</w:t>
      </w:r>
    </w:p>
    <w:p w:rsidR="00C00DB3" w:rsidRPr="00587742" w:rsidRDefault="00C00DB3" w:rsidP="00617F99">
      <w:pPr>
        <w:spacing w:after="0"/>
        <w:rPr>
          <w:rFonts w:asciiTheme="minorHAnsi" w:hAnsiTheme="minorHAnsi" w:cstheme="minorHAnsi"/>
          <w:sz w:val="22"/>
          <w:szCs w:val="22"/>
          <w:lang w:eastAsia="en-GB"/>
        </w:rPr>
      </w:pPr>
    </w:p>
    <w:p w:rsidR="00854457" w:rsidRPr="00854457" w:rsidRDefault="00987281" w:rsidP="00EA7C50">
      <w:pPr>
        <w:pStyle w:val="Heading2"/>
      </w:pPr>
      <w:bookmarkStart w:id="92" w:name="_Toc181370405"/>
      <w:r>
        <w:t xml:space="preserve">Service </w:t>
      </w:r>
      <w:r w:rsidR="00854457" w:rsidRPr="00854457">
        <w:t xml:space="preserve">User Feedback </w:t>
      </w:r>
      <w:r>
        <w:rPr>
          <w:color w:val="FF0000"/>
        </w:rPr>
        <w:t>(8.6.2</w:t>
      </w:r>
      <w:r w:rsidR="00854457" w:rsidRPr="00A76596">
        <w:rPr>
          <w:color w:val="FF0000"/>
        </w:rPr>
        <w:t>)</w:t>
      </w:r>
      <w:bookmarkEnd w:id="92"/>
    </w:p>
    <w:p w:rsidR="00854457" w:rsidRPr="009508BA" w:rsidRDefault="00854457" w:rsidP="00967BC1">
      <w:pPr>
        <w:spacing w:after="0"/>
        <w:rPr>
          <w:sz w:val="22"/>
          <w:szCs w:val="22"/>
        </w:rPr>
      </w:pPr>
    </w:p>
    <w:p w:rsidR="00854457" w:rsidRPr="00854457" w:rsidRDefault="00854457" w:rsidP="00967BC1">
      <w:pPr>
        <w:spacing w:after="0"/>
        <w:ind w:left="357"/>
        <w:jc w:val="both"/>
        <w:rPr>
          <w:rFonts w:asciiTheme="minorHAnsi" w:hAnsiTheme="minorHAnsi" w:cstheme="minorHAnsi"/>
          <w:sz w:val="22"/>
          <w:szCs w:val="22"/>
        </w:rPr>
      </w:pPr>
      <w:r>
        <w:rPr>
          <w:rFonts w:asciiTheme="minorHAnsi" w:hAnsiTheme="minorHAnsi" w:cstheme="minorHAnsi"/>
          <w:sz w:val="22"/>
          <w:szCs w:val="22"/>
        </w:rPr>
        <w:t>T</w:t>
      </w:r>
      <w:r w:rsidRPr="00854457">
        <w:rPr>
          <w:rFonts w:asciiTheme="minorHAnsi" w:hAnsiTheme="minorHAnsi" w:cstheme="minorHAnsi"/>
          <w:sz w:val="22"/>
          <w:szCs w:val="22"/>
        </w:rPr>
        <w:t xml:space="preserve">his is achieved through </w:t>
      </w:r>
      <w:r>
        <w:rPr>
          <w:rFonts w:asciiTheme="minorHAnsi" w:hAnsiTheme="minorHAnsi" w:cstheme="minorHAnsi"/>
          <w:sz w:val="22"/>
          <w:szCs w:val="22"/>
        </w:rPr>
        <w:t>user liaison (</w:t>
      </w:r>
      <w:r w:rsidRPr="00854457">
        <w:rPr>
          <w:rFonts w:asciiTheme="minorHAnsi" w:hAnsiTheme="minorHAnsi" w:cstheme="minorHAnsi"/>
          <w:sz w:val="22"/>
          <w:szCs w:val="22"/>
        </w:rPr>
        <w:t>informal and formal</w:t>
      </w:r>
      <w:r>
        <w:rPr>
          <w:rFonts w:asciiTheme="minorHAnsi" w:hAnsiTheme="minorHAnsi" w:cstheme="minorHAnsi"/>
          <w:sz w:val="22"/>
          <w:szCs w:val="22"/>
        </w:rPr>
        <w:t>),</w:t>
      </w:r>
      <w:r w:rsidR="00587742">
        <w:rPr>
          <w:rFonts w:asciiTheme="minorHAnsi" w:hAnsiTheme="minorHAnsi" w:cstheme="minorHAnsi"/>
          <w:sz w:val="22"/>
          <w:szCs w:val="22"/>
        </w:rPr>
        <w:t xml:space="preserve"> meetings, </w:t>
      </w:r>
      <w:r w:rsidRPr="00854457">
        <w:rPr>
          <w:rFonts w:asciiTheme="minorHAnsi" w:hAnsiTheme="minorHAnsi" w:cstheme="minorHAnsi"/>
          <w:sz w:val="22"/>
          <w:szCs w:val="22"/>
        </w:rPr>
        <w:t>discussions,</w:t>
      </w:r>
      <w:r>
        <w:rPr>
          <w:rFonts w:asciiTheme="minorHAnsi" w:hAnsiTheme="minorHAnsi" w:cstheme="minorHAnsi"/>
          <w:sz w:val="22"/>
          <w:szCs w:val="22"/>
        </w:rPr>
        <w:t xml:space="preserve"> </w:t>
      </w:r>
      <w:r w:rsidRPr="00854457">
        <w:rPr>
          <w:rFonts w:asciiTheme="minorHAnsi" w:hAnsiTheme="minorHAnsi" w:cstheme="minorHAnsi"/>
          <w:sz w:val="22"/>
          <w:szCs w:val="22"/>
        </w:rPr>
        <w:t xml:space="preserve">communications, and from user </w:t>
      </w:r>
      <w:r w:rsidR="00617F99">
        <w:rPr>
          <w:rFonts w:asciiTheme="minorHAnsi" w:hAnsiTheme="minorHAnsi" w:cstheme="minorHAnsi"/>
          <w:sz w:val="22"/>
          <w:szCs w:val="22"/>
        </w:rPr>
        <w:t>feedback</w:t>
      </w:r>
      <w:r>
        <w:rPr>
          <w:rFonts w:asciiTheme="minorHAnsi" w:hAnsiTheme="minorHAnsi" w:cstheme="minorHAnsi"/>
          <w:sz w:val="22"/>
          <w:szCs w:val="22"/>
        </w:rPr>
        <w:t>. User needs and requirements including complaints</w:t>
      </w:r>
      <w:r w:rsidRPr="00854457">
        <w:rPr>
          <w:rFonts w:asciiTheme="minorHAnsi" w:hAnsiTheme="minorHAnsi" w:cstheme="minorHAnsi"/>
          <w:sz w:val="22"/>
          <w:szCs w:val="22"/>
        </w:rPr>
        <w:t xml:space="preserve"> are routinely discussed </w:t>
      </w:r>
      <w:r>
        <w:rPr>
          <w:rFonts w:asciiTheme="minorHAnsi" w:hAnsiTheme="minorHAnsi" w:cstheme="minorHAnsi"/>
          <w:sz w:val="22"/>
          <w:szCs w:val="22"/>
        </w:rPr>
        <w:t>at the d</w:t>
      </w:r>
      <w:r w:rsidRPr="00854457">
        <w:rPr>
          <w:rFonts w:asciiTheme="minorHAnsi" w:hAnsiTheme="minorHAnsi" w:cstheme="minorHAnsi"/>
          <w:sz w:val="22"/>
          <w:szCs w:val="22"/>
        </w:rPr>
        <w:t>epartmental Quality Meeting as a standing agenda</w:t>
      </w:r>
      <w:r>
        <w:rPr>
          <w:rFonts w:asciiTheme="minorHAnsi" w:hAnsiTheme="minorHAnsi" w:cstheme="minorHAnsi"/>
          <w:sz w:val="22"/>
          <w:szCs w:val="22"/>
        </w:rPr>
        <w:t xml:space="preserve"> item</w:t>
      </w:r>
      <w:r w:rsidR="00587742">
        <w:rPr>
          <w:rFonts w:asciiTheme="minorHAnsi" w:hAnsiTheme="minorHAnsi" w:cstheme="minorHAnsi"/>
          <w:sz w:val="22"/>
          <w:szCs w:val="22"/>
        </w:rPr>
        <w:t xml:space="preserve"> </w:t>
      </w:r>
      <w:r w:rsidR="00587742" w:rsidRPr="00587742">
        <w:rPr>
          <w:rFonts w:asciiTheme="minorHAnsi" w:hAnsiTheme="minorHAnsi" w:cstheme="minorHAnsi"/>
          <w:color w:val="00B050"/>
          <w:sz w:val="22"/>
          <w:szCs w:val="22"/>
        </w:rPr>
        <w:t>[SCM-MIN-QM-001 onwards]</w:t>
      </w:r>
      <w:r w:rsidR="00587742">
        <w:rPr>
          <w:rFonts w:asciiTheme="minorHAnsi" w:hAnsiTheme="minorHAnsi" w:cstheme="minorHAnsi"/>
          <w:sz w:val="22"/>
          <w:szCs w:val="22"/>
        </w:rPr>
        <w:t xml:space="preserve">. </w:t>
      </w:r>
      <w:r>
        <w:rPr>
          <w:rFonts w:asciiTheme="minorHAnsi" w:hAnsiTheme="minorHAnsi" w:cstheme="minorHAnsi"/>
          <w:sz w:val="22"/>
          <w:szCs w:val="22"/>
        </w:rPr>
        <w:t>U</w:t>
      </w:r>
      <w:r w:rsidRPr="00854457">
        <w:rPr>
          <w:rFonts w:asciiTheme="minorHAnsi" w:hAnsiTheme="minorHAnsi" w:cstheme="minorHAnsi"/>
          <w:sz w:val="22"/>
          <w:szCs w:val="22"/>
        </w:rPr>
        <w:t xml:space="preserve">ser needs are formally evaluated and </w:t>
      </w:r>
      <w:r>
        <w:rPr>
          <w:rFonts w:asciiTheme="minorHAnsi" w:hAnsiTheme="minorHAnsi" w:cstheme="minorHAnsi"/>
          <w:sz w:val="22"/>
          <w:szCs w:val="22"/>
        </w:rPr>
        <w:t>requirements are translated into</w:t>
      </w:r>
      <w:r w:rsidRPr="00854457">
        <w:rPr>
          <w:rFonts w:asciiTheme="minorHAnsi" w:hAnsiTheme="minorHAnsi" w:cstheme="minorHAnsi"/>
          <w:sz w:val="22"/>
          <w:szCs w:val="22"/>
        </w:rPr>
        <w:t xml:space="preserve"> objective setting and planning</w:t>
      </w:r>
      <w:r w:rsidRPr="00854457">
        <w:rPr>
          <w:rFonts w:asciiTheme="minorHAnsi" w:hAnsiTheme="minorHAnsi" w:cstheme="minorHAnsi"/>
          <w:i/>
          <w:iCs/>
          <w:sz w:val="22"/>
          <w:szCs w:val="22"/>
        </w:rPr>
        <w:t xml:space="preserve"> </w:t>
      </w:r>
      <w:r w:rsidRPr="00854457">
        <w:rPr>
          <w:rFonts w:asciiTheme="minorHAnsi" w:hAnsiTheme="minorHAnsi" w:cstheme="minorHAnsi"/>
          <w:sz w:val="22"/>
          <w:szCs w:val="22"/>
        </w:rPr>
        <w:t xml:space="preserve">within in the Quality Management System. User requirements are also discussed at </w:t>
      </w:r>
      <w:r>
        <w:rPr>
          <w:rFonts w:asciiTheme="minorHAnsi" w:hAnsiTheme="minorHAnsi" w:cstheme="minorHAnsi"/>
          <w:sz w:val="22"/>
          <w:szCs w:val="22"/>
        </w:rPr>
        <w:t>departmental S</w:t>
      </w:r>
      <w:r w:rsidRPr="00854457">
        <w:rPr>
          <w:rFonts w:asciiTheme="minorHAnsi" w:hAnsiTheme="minorHAnsi" w:cstheme="minorHAnsi"/>
          <w:sz w:val="22"/>
          <w:szCs w:val="22"/>
        </w:rPr>
        <w:t>e</w:t>
      </w:r>
      <w:r>
        <w:rPr>
          <w:rFonts w:asciiTheme="minorHAnsi" w:hAnsiTheme="minorHAnsi" w:cstheme="minorHAnsi"/>
          <w:sz w:val="22"/>
          <w:szCs w:val="22"/>
        </w:rPr>
        <w:t>nior and General Staff Meetings</w:t>
      </w:r>
      <w:r w:rsidRPr="00854457">
        <w:rPr>
          <w:rFonts w:asciiTheme="minorHAnsi" w:hAnsiTheme="minorHAnsi" w:cstheme="minorHAnsi"/>
          <w:sz w:val="22"/>
          <w:szCs w:val="22"/>
        </w:rPr>
        <w:t xml:space="preserve"> </w:t>
      </w:r>
      <w:r>
        <w:rPr>
          <w:rFonts w:asciiTheme="minorHAnsi" w:hAnsiTheme="minorHAnsi" w:cstheme="minorHAnsi"/>
          <w:sz w:val="22"/>
          <w:szCs w:val="22"/>
        </w:rPr>
        <w:t>when</w:t>
      </w:r>
      <w:r w:rsidRPr="00854457">
        <w:rPr>
          <w:rFonts w:asciiTheme="minorHAnsi" w:hAnsiTheme="minorHAnsi" w:cstheme="minorHAnsi"/>
          <w:sz w:val="22"/>
          <w:szCs w:val="22"/>
        </w:rPr>
        <w:t xml:space="preserve"> </w:t>
      </w:r>
      <w:r w:rsidRPr="00587742">
        <w:rPr>
          <w:rFonts w:asciiTheme="minorHAnsi" w:hAnsiTheme="minorHAnsi" w:cstheme="minorHAnsi"/>
          <w:sz w:val="22"/>
          <w:szCs w:val="22"/>
        </w:rPr>
        <w:t>appropriate</w:t>
      </w:r>
      <w:r w:rsidR="00587742" w:rsidRPr="00587742">
        <w:rPr>
          <w:rFonts w:asciiTheme="minorHAnsi" w:hAnsiTheme="minorHAnsi" w:cstheme="minorHAnsi"/>
          <w:color w:val="00B050"/>
          <w:sz w:val="22"/>
          <w:szCs w:val="22"/>
        </w:rPr>
        <w:t xml:space="preserve"> [SCM-MIN-SSM-001 onwards and SCM-MIN-GSM-001 onwards]</w:t>
      </w:r>
      <w:r w:rsidRPr="00854457">
        <w:rPr>
          <w:rFonts w:asciiTheme="minorHAnsi" w:hAnsiTheme="minorHAnsi" w:cstheme="minorHAnsi"/>
          <w:sz w:val="22"/>
          <w:szCs w:val="22"/>
        </w:rPr>
        <w:t xml:space="preserve">. </w:t>
      </w:r>
      <w:r>
        <w:rPr>
          <w:rFonts w:asciiTheme="minorHAnsi" w:hAnsiTheme="minorHAnsi" w:cstheme="minorHAnsi"/>
          <w:sz w:val="22"/>
          <w:szCs w:val="22"/>
        </w:rPr>
        <w:t>S</w:t>
      </w:r>
      <w:r w:rsidRPr="00854457">
        <w:rPr>
          <w:rFonts w:asciiTheme="minorHAnsi" w:hAnsiTheme="minorHAnsi" w:cstheme="minorHAnsi"/>
          <w:sz w:val="22"/>
          <w:szCs w:val="22"/>
        </w:rPr>
        <w:t>ummary report</w:t>
      </w:r>
      <w:r>
        <w:rPr>
          <w:rFonts w:asciiTheme="minorHAnsi" w:hAnsiTheme="minorHAnsi" w:cstheme="minorHAnsi"/>
          <w:sz w:val="22"/>
          <w:szCs w:val="22"/>
        </w:rPr>
        <w:t xml:space="preserve">s relating to user requirements, </w:t>
      </w:r>
      <w:r w:rsidRPr="00854457">
        <w:rPr>
          <w:rFonts w:asciiTheme="minorHAnsi" w:hAnsiTheme="minorHAnsi" w:cstheme="minorHAnsi"/>
          <w:sz w:val="22"/>
          <w:szCs w:val="22"/>
        </w:rPr>
        <w:t>associated performanc</w:t>
      </w:r>
      <w:r>
        <w:rPr>
          <w:rFonts w:asciiTheme="minorHAnsi" w:hAnsiTheme="minorHAnsi" w:cstheme="minorHAnsi"/>
          <w:sz w:val="22"/>
          <w:szCs w:val="22"/>
        </w:rPr>
        <w:t>e objectives and improvements</w:t>
      </w:r>
      <w:r w:rsidRPr="00854457">
        <w:rPr>
          <w:rFonts w:asciiTheme="minorHAnsi" w:hAnsiTheme="minorHAnsi" w:cstheme="minorHAnsi"/>
          <w:sz w:val="22"/>
          <w:szCs w:val="22"/>
        </w:rPr>
        <w:t xml:space="preserve"> form a standing agenda </w:t>
      </w:r>
      <w:r>
        <w:rPr>
          <w:rFonts w:asciiTheme="minorHAnsi" w:hAnsiTheme="minorHAnsi" w:cstheme="minorHAnsi"/>
          <w:sz w:val="22"/>
          <w:szCs w:val="22"/>
        </w:rPr>
        <w:t>item at</w:t>
      </w:r>
      <w:r w:rsidRPr="00854457">
        <w:rPr>
          <w:rFonts w:asciiTheme="minorHAnsi" w:hAnsiTheme="minorHAnsi" w:cstheme="minorHAnsi"/>
          <w:sz w:val="22"/>
          <w:szCs w:val="22"/>
        </w:rPr>
        <w:t xml:space="preserve"> the</w:t>
      </w:r>
      <w:r>
        <w:rPr>
          <w:rFonts w:asciiTheme="minorHAnsi" w:hAnsiTheme="minorHAnsi" w:cstheme="minorHAnsi"/>
          <w:sz w:val="22"/>
          <w:szCs w:val="22"/>
        </w:rPr>
        <w:t xml:space="preserve"> </w:t>
      </w:r>
      <w:r w:rsidRPr="00854457">
        <w:rPr>
          <w:rFonts w:asciiTheme="minorHAnsi" w:hAnsiTheme="minorHAnsi" w:cstheme="minorHAnsi"/>
          <w:sz w:val="22"/>
          <w:szCs w:val="22"/>
        </w:rPr>
        <w:t>Annual Management Review Meeting.</w:t>
      </w:r>
    </w:p>
    <w:p w:rsidR="001A7B46" w:rsidRPr="00854457" w:rsidRDefault="001A7B46" w:rsidP="00967BC1">
      <w:pPr>
        <w:spacing w:after="0"/>
        <w:rPr>
          <w:rFonts w:asciiTheme="minorHAnsi" w:hAnsiTheme="minorHAnsi" w:cstheme="minorHAnsi"/>
        </w:rPr>
      </w:pPr>
    </w:p>
    <w:p w:rsidR="00D55170" w:rsidRPr="00714CBE" w:rsidRDefault="0023522E" w:rsidP="00EA7C50">
      <w:pPr>
        <w:pStyle w:val="Heading2"/>
      </w:pPr>
      <w:bookmarkStart w:id="93" w:name="_Toc181370406"/>
      <w:bookmarkStart w:id="94" w:name="_Toc453929881"/>
      <w:bookmarkStart w:id="95" w:name="_Toc276617966"/>
      <w:bookmarkStart w:id="96" w:name="_Toc276617997"/>
      <w:r w:rsidRPr="00714CBE">
        <w:t xml:space="preserve">Staff Suggestions </w:t>
      </w:r>
      <w:r w:rsidR="00987281">
        <w:rPr>
          <w:color w:val="FF0000"/>
        </w:rPr>
        <w:t>(8.6.2</w:t>
      </w:r>
      <w:r w:rsidRPr="00714CBE">
        <w:rPr>
          <w:color w:val="FF0000"/>
        </w:rPr>
        <w:t>)</w:t>
      </w:r>
      <w:bookmarkEnd w:id="93"/>
    </w:p>
    <w:p w:rsidR="0023522E" w:rsidRPr="0023522E" w:rsidRDefault="0023522E" w:rsidP="00967BC1">
      <w:pPr>
        <w:spacing w:after="0"/>
        <w:rPr>
          <w:rFonts w:asciiTheme="minorHAnsi" w:hAnsiTheme="minorHAnsi" w:cstheme="minorHAnsi"/>
          <w:sz w:val="22"/>
          <w:szCs w:val="22"/>
        </w:rPr>
      </w:pPr>
    </w:p>
    <w:p w:rsidR="0023522E" w:rsidRPr="007E5478" w:rsidRDefault="0023522E" w:rsidP="00967BC1">
      <w:pPr>
        <w:spacing w:after="0"/>
        <w:ind w:left="360"/>
        <w:rPr>
          <w:rFonts w:asciiTheme="minorHAnsi" w:hAnsiTheme="minorHAnsi" w:cstheme="minorHAnsi"/>
          <w:sz w:val="22"/>
          <w:szCs w:val="22"/>
        </w:rPr>
      </w:pPr>
      <w:r w:rsidRPr="0023522E">
        <w:rPr>
          <w:rFonts w:asciiTheme="minorHAnsi" w:hAnsiTheme="minorHAnsi" w:cstheme="minorHAnsi"/>
          <w:sz w:val="22"/>
          <w:szCs w:val="22"/>
        </w:rPr>
        <w:t>Prior to general staff meetings</w:t>
      </w:r>
      <w:r>
        <w:rPr>
          <w:rFonts w:asciiTheme="minorHAnsi" w:hAnsiTheme="minorHAnsi" w:cstheme="minorHAnsi"/>
          <w:sz w:val="22"/>
          <w:szCs w:val="22"/>
        </w:rPr>
        <w:t xml:space="preserve"> staff </w:t>
      </w:r>
      <w:r w:rsidR="00587742">
        <w:rPr>
          <w:rFonts w:asciiTheme="minorHAnsi" w:hAnsiTheme="minorHAnsi" w:cstheme="minorHAnsi"/>
          <w:sz w:val="22"/>
          <w:szCs w:val="22"/>
        </w:rPr>
        <w:t xml:space="preserve">may </w:t>
      </w:r>
      <w:r>
        <w:rPr>
          <w:rFonts w:asciiTheme="minorHAnsi" w:hAnsiTheme="minorHAnsi" w:cstheme="minorHAnsi"/>
          <w:sz w:val="22"/>
          <w:szCs w:val="22"/>
        </w:rPr>
        <w:t xml:space="preserve">hold an informal meeting </w:t>
      </w:r>
      <w:r w:rsidR="00587742">
        <w:rPr>
          <w:rFonts w:asciiTheme="minorHAnsi" w:hAnsiTheme="minorHAnsi" w:cstheme="minorHAnsi"/>
          <w:sz w:val="22"/>
          <w:szCs w:val="22"/>
        </w:rPr>
        <w:t xml:space="preserve">when required </w:t>
      </w:r>
      <w:r>
        <w:rPr>
          <w:rFonts w:asciiTheme="minorHAnsi" w:hAnsiTheme="minorHAnsi" w:cstheme="minorHAnsi"/>
          <w:sz w:val="22"/>
          <w:szCs w:val="22"/>
        </w:rPr>
        <w:t xml:space="preserve">to discuss points and suggestions to </w:t>
      </w:r>
      <w:r w:rsidR="007A61DA">
        <w:rPr>
          <w:rFonts w:asciiTheme="minorHAnsi" w:hAnsiTheme="minorHAnsi" w:cstheme="minorHAnsi"/>
          <w:sz w:val="22"/>
          <w:szCs w:val="22"/>
        </w:rPr>
        <w:t xml:space="preserve">be </w:t>
      </w:r>
      <w:r>
        <w:rPr>
          <w:rFonts w:asciiTheme="minorHAnsi" w:hAnsiTheme="minorHAnsi" w:cstheme="minorHAnsi"/>
          <w:sz w:val="22"/>
          <w:szCs w:val="22"/>
        </w:rPr>
        <w:t>raise</w:t>
      </w:r>
      <w:r w:rsidR="007A61DA">
        <w:rPr>
          <w:rFonts w:asciiTheme="minorHAnsi" w:hAnsiTheme="minorHAnsi" w:cstheme="minorHAnsi"/>
          <w:sz w:val="22"/>
          <w:szCs w:val="22"/>
        </w:rPr>
        <w:t>d</w:t>
      </w:r>
      <w:r>
        <w:rPr>
          <w:rFonts w:asciiTheme="minorHAnsi" w:hAnsiTheme="minorHAnsi" w:cstheme="minorHAnsi"/>
          <w:sz w:val="22"/>
          <w:szCs w:val="22"/>
        </w:rPr>
        <w:t xml:space="preserve"> at the general staff meeting</w:t>
      </w:r>
      <w:r w:rsidR="00526276">
        <w:rPr>
          <w:rFonts w:asciiTheme="minorHAnsi" w:hAnsiTheme="minorHAnsi" w:cstheme="minorHAnsi"/>
          <w:sz w:val="22"/>
          <w:szCs w:val="22"/>
        </w:rPr>
        <w:t xml:space="preserve">s </w:t>
      </w:r>
      <w:r w:rsidR="00A110E5">
        <w:rPr>
          <w:rFonts w:asciiTheme="minorHAnsi" w:hAnsiTheme="minorHAnsi" w:cstheme="minorHAnsi"/>
          <w:color w:val="00B050"/>
          <w:sz w:val="22"/>
          <w:szCs w:val="22"/>
        </w:rPr>
        <w:t>[SCM-MIN-GSM-001 onwards]</w:t>
      </w:r>
      <w:r w:rsidR="007E5478">
        <w:rPr>
          <w:rFonts w:asciiTheme="minorHAnsi" w:hAnsiTheme="minorHAnsi" w:cstheme="minorHAnsi"/>
          <w:color w:val="00B050"/>
          <w:sz w:val="22"/>
          <w:szCs w:val="22"/>
        </w:rPr>
        <w:t xml:space="preserve">. </w:t>
      </w:r>
      <w:r w:rsidR="007E5478">
        <w:rPr>
          <w:rFonts w:asciiTheme="minorHAnsi" w:hAnsiTheme="minorHAnsi" w:cstheme="minorHAnsi"/>
          <w:sz w:val="22"/>
          <w:szCs w:val="22"/>
        </w:rPr>
        <w:t xml:space="preserve"> </w:t>
      </w:r>
      <w:r w:rsidR="00617F99">
        <w:rPr>
          <w:rFonts w:asciiTheme="minorHAnsi" w:hAnsiTheme="minorHAnsi" w:cstheme="minorHAnsi"/>
          <w:sz w:val="22"/>
          <w:szCs w:val="22"/>
        </w:rPr>
        <w:t>These may be logged via the QMS system alternatively a</w:t>
      </w:r>
      <w:r w:rsidR="007E5478">
        <w:rPr>
          <w:rFonts w:asciiTheme="minorHAnsi" w:hAnsiTheme="minorHAnsi" w:cstheme="minorHAnsi"/>
          <w:sz w:val="22"/>
          <w:szCs w:val="22"/>
        </w:rPr>
        <w:t xml:space="preserve"> box for the “posting” of improvement suggestions is also provided.</w:t>
      </w:r>
    </w:p>
    <w:p w:rsidR="000511E0" w:rsidRDefault="000511E0" w:rsidP="002B07B1">
      <w:pPr>
        <w:spacing w:after="0"/>
        <w:rPr>
          <w:rFonts w:asciiTheme="minorHAnsi" w:hAnsiTheme="minorHAnsi" w:cstheme="minorHAnsi"/>
          <w:color w:val="00B050"/>
          <w:sz w:val="22"/>
          <w:szCs w:val="22"/>
        </w:rPr>
      </w:pPr>
    </w:p>
    <w:p w:rsidR="00A110E5" w:rsidRPr="00714CBE" w:rsidRDefault="00714CBE" w:rsidP="00EA7C50">
      <w:pPr>
        <w:pStyle w:val="Heading2"/>
      </w:pPr>
      <w:bookmarkStart w:id="97" w:name="_Toc181370407"/>
      <w:r w:rsidRPr="00714CBE">
        <w:t xml:space="preserve">Internal Audit </w:t>
      </w:r>
      <w:r w:rsidR="00987281">
        <w:rPr>
          <w:color w:val="FF0000"/>
        </w:rPr>
        <w:t>(8.8.3</w:t>
      </w:r>
      <w:r w:rsidRPr="00714CBE">
        <w:rPr>
          <w:color w:val="FF0000"/>
        </w:rPr>
        <w:t>)</w:t>
      </w:r>
      <w:bookmarkEnd w:id="97"/>
    </w:p>
    <w:p w:rsidR="00714CBE" w:rsidRPr="009508BA" w:rsidRDefault="00714CBE" w:rsidP="00967BC1">
      <w:pPr>
        <w:spacing w:after="0"/>
        <w:rPr>
          <w:rFonts w:asciiTheme="minorHAnsi" w:hAnsiTheme="minorHAnsi" w:cstheme="minorHAnsi"/>
          <w:sz w:val="22"/>
          <w:szCs w:val="22"/>
        </w:rPr>
      </w:pPr>
    </w:p>
    <w:p w:rsidR="00AE7741" w:rsidRPr="00AE7741" w:rsidRDefault="00AE7741" w:rsidP="00967BC1">
      <w:pPr>
        <w:spacing w:after="0"/>
        <w:ind w:left="425"/>
        <w:jc w:val="both"/>
        <w:rPr>
          <w:rFonts w:asciiTheme="minorHAnsi" w:hAnsiTheme="minorHAnsi" w:cstheme="minorHAnsi"/>
          <w:sz w:val="22"/>
          <w:szCs w:val="22"/>
        </w:rPr>
      </w:pPr>
      <w:r>
        <w:rPr>
          <w:rFonts w:asciiTheme="minorHAnsi" w:hAnsiTheme="minorHAnsi" w:cstheme="minorHAnsi"/>
          <w:sz w:val="22"/>
          <w:szCs w:val="22"/>
        </w:rPr>
        <w:t>T</w:t>
      </w:r>
      <w:r w:rsidRPr="00AE7741">
        <w:rPr>
          <w:rFonts w:asciiTheme="minorHAnsi" w:hAnsiTheme="minorHAnsi" w:cstheme="minorHAnsi"/>
          <w:sz w:val="22"/>
          <w:szCs w:val="22"/>
        </w:rPr>
        <w:t>he Quality Manager</w:t>
      </w:r>
      <w:r>
        <w:rPr>
          <w:rFonts w:asciiTheme="minorHAnsi" w:hAnsiTheme="minorHAnsi" w:cstheme="minorHAnsi"/>
          <w:sz w:val="22"/>
          <w:szCs w:val="22"/>
        </w:rPr>
        <w:t xml:space="preserve"> in co-ordination with the senior staff</w:t>
      </w:r>
      <w:r w:rsidRPr="00AE7741">
        <w:rPr>
          <w:rFonts w:asciiTheme="minorHAnsi" w:hAnsiTheme="minorHAnsi" w:cstheme="minorHAnsi"/>
          <w:sz w:val="22"/>
          <w:szCs w:val="22"/>
        </w:rPr>
        <w:t xml:space="preserve"> is responsible for scheduling and </w:t>
      </w:r>
      <w:r>
        <w:rPr>
          <w:rFonts w:asciiTheme="minorHAnsi" w:hAnsiTheme="minorHAnsi" w:cstheme="minorHAnsi"/>
          <w:sz w:val="22"/>
          <w:szCs w:val="22"/>
        </w:rPr>
        <w:t>coordination of internal audits</w:t>
      </w:r>
      <w:r w:rsidRPr="00AE7741">
        <w:rPr>
          <w:rFonts w:asciiTheme="minorHAnsi" w:hAnsiTheme="minorHAnsi" w:cstheme="minorHAnsi"/>
          <w:sz w:val="22"/>
          <w:szCs w:val="22"/>
        </w:rPr>
        <w:t xml:space="preserve"> and for ensuring that audits have been conducted in accordance with defined </w:t>
      </w:r>
      <w:r>
        <w:rPr>
          <w:rFonts w:asciiTheme="minorHAnsi" w:hAnsiTheme="minorHAnsi" w:cstheme="minorHAnsi"/>
          <w:sz w:val="22"/>
          <w:szCs w:val="22"/>
        </w:rPr>
        <w:t>procedures</w:t>
      </w:r>
      <w:r w:rsidR="00B25F72">
        <w:rPr>
          <w:rFonts w:asciiTheme="minorHAnsi" w:hAnsiTheme="minorHAnsi" w:cstheme="minorHAnsi"/>
          <w:sz w:val="22"/>
          <w:szCs w:val="22"/>
        </w:rPr>
        <w:t xml:space="preserve"> and covers the implementation of the QMS over all locations</w:t>
      </w:r>
      <w:r w:rsidRPr="00AE7741">
        <w:rPr>
          <w:rFonts w:asciiTheme="minorHAnsi" w:hAnsiTheme="minorHAnsi" w:cstheme="minorHAnsi"/>
          <w:sz w:val="22"/>
          <w:szCs w:val="22"/>
        </w:rPr>
        <w:t xml:space="preserve">. </w:t>
      </w:r>
    </w:p>
    <w:p w:rsidR="00AE7741" w:rsidRDefault="00AE7741" w:rsidP="00967BC1">
      <w:pPr>
        <w:spacing w:after="0"/>
        <w:ind w:left="425"/>
        <w:jc w:val="both"/>
        <w:rPr>
          <w:rFonts w:asciiTheme="minorHAnsi" w:hAnsiTheme="minorHAnsi" w:cstheme="minorHAnsi"/>
          <w:sz w:val="22"/>
          <w:szCs w:val="22"/>
        </w:rPr>
      </w:pPr>
      <w:r>
        <w:rPr>
          <w:rFonts w:asciiTheme="minorHAnsi" w:hAnsiTheme="minorHAnsi" w:cstheme="minorHAnsi"/>
          <w:sz w:val="22"/>
          <w:szCs w:val="22"/>
        </w:rPr>
        <w:t xml:space="preserve">The </w:t>
      </w:r>
      <w:r w:rsidRPr="00AE7741">
        <w:rPr>
          <w:rFonts w:asciiTheme="minorHAnsi" w:hAnsiTheme="minorHAnsi" w:cstheme="minorHAnsi"/>
          <w:sz w:val="22"/>
          <w:szCs w:val="22"/>
        </w:rPr>
        <w:t>Departmental Policy details</w:t>
      </w:r>
      <w:r w:rsidR="00587742">
        <w:rPr>
          <w:rFonts w:asciiTheme="minorHAnsi" w:hAnsiTheme="minorHAnsi" w:cstheme="minorHAnsi"/>
          <w:sz w:val="22"/>
          <w:szCs w:val="22"/>
        </w:rPr>
        <w:t xml:space="preserve"> </w:t>
      </w:r>
      <w:r w:rsidR="00587742" w:rsidRPr="00587742">
        <w:rPr>
          <w:rFonts w:asciiTheme="minorHAnsi" w:hAnsiTheme="minorHAnsi" w:cstheme="minorHAnsi"/>
          <w:color w:val="00B050"/>
          <w:sz w:val="22"/>
          <w:szCs w:val="22"/>
        </w:rPr>
        <w:t>[MAP-ALL-ALL-004]</w:t>
      </w:r>
      <w:r w:rsidRPr="00AE7741">
        <w:rPr>
          <w:rFonts w:asciiTheme="minorHAnsi" w:hAnsiTheme="minorHAnsi" w:cstheme="minorHAnsi"/>
          <w:sz w:val="22"/>
          <w:szCs w:val="22"/>
        </w:rPr>
        <w:t xml:space="preserve"> procedures for audit that ensu</w:t>
      </w:r>
      <w:r>
        <w:rPr>
          <w:rFonts w:asciiTheme="minorHAnsi" w:hAnsiTheme="minorHAnsi" w:cstheme="minorHAnsi"/>
          <w:sz w:val="22"/>
          <w:szCs w:val="22"/>
        </w:rPr>
        <w:t>re: internal audit is conducted where practical by personnel trained in audit technique</w:t>
      </w:r>
      <w:r w:rsidRPr="00AE7741">
        <w:rPr>
          <w:rFonts w:asciiTheme="minorHAnsi" w:hAnsiTheme="minorHAnsi" w:cstheme="minorHAnsi"/>
          <w:sz w:val="22"/>
          <w:szCs w:val="22"/>
        </w:rPr>
        <w:t xml:space="preserve"> and by personnel independent of the </w:t>
      </w:r>
      <w:r>
        <w:rPr>
          <w:rFonts w:asciiTheme="minorHAnsi" w:hAnsiTheme="minorHAnsi" w:cstheme="minorHAnsi"/>
          <w:sz w:val="22"/>
          <w:szCs w:val="22"/>
        </w:rPr>
        <w:t>area or process</w:t>
      </w:r>
      <w:r w:rsidRPr="00AE7741">
        <w:rPr>
          <w:rFonts w:asciiTheme="minorHAnsi" w:hAnsiTheme="minorHAnsi" w:cstheme="minorHAnsi"/>
          <w:sz w:val="22"/>
          <w:szCs w:val="22"/>
        </w:rPr>
        <w:t xml:space="preserve"> being audited. </w:t>
      </w:r>
    </w:p>
    <w:p w:rsidR="00AE7741" w:rsidRDefault="00AE7741" w:rsidP="00967BC1">
      <w:pPr>
        <w:spacing w:after="0"/>
        <w:ind w:left="425"/>
        <w:jc w:val="both"/>
        <w:rPr>
          <w:rFonts w:asciiTheme="minorHAnsi" w:hAnsiTheme="minorHAnsi" w:cstheme="minorHAnsi"/>
          <w:sz w:val="22"/>
          <w:szCs w:val="22"/>
        </w:rPr>
      </w:pPr>
    </w:p>
    <w:p w:rsidR="00AE7741" w:rsidRDefault="00AE7741" w:rsidP="00967BC1">
      <w:pPr>
        <w:spacing w:after="0"/>
        <w:ind w:left="425"/>
        <w:jc w:val="both"/>
        <w:rPr>
          <w:rFonts w:asciiTheme="minorHAnsi" w:hAnsiTheme="minorHAnsi" w:cstheme="minorHAnsi"/>
          <w:sz w:val="22"/>
          <w:szCs w:val="22"/>
        </w:rPr>
      </w:pPr>
      <w:r>
        <w:rPr>
          <w:rFonts w:asciiTheme="minorHAnsi" w:hAnsiTheme="minorHAnsi" w:cstheme="minorHAnsi"/>
          <w:sz w:val="22"/>
          <w:szCs w:val="22"/>
        </w:rPr>
        <w:t xml:space="preserve">The departmental internal audit programme </w:t>
      </w:r>
      <w:r w:rsidR="00B940F1">
        <w:rPr>
          <w:rFonts w:asciiTheme="minorHAnsi" w:hAnsiTheme="minorHAnsi" w:cstheme="minorHAnsi"/>
          <w:sz w:val="22"/>
          <w:szCs w:val="22"/>
        </w:rPr>
        <w:t xml:space="preserve">is detailed in </w:t>
      </w:r>
      <w:r w:rsidR="00D062E4">
        <w:rPr>
          <w:rFonts w:asciiTheme="minorHAnsi" w:hAnsiTheme="minorHAnsi" w:cstheme="minorHAnsi"/>
          <w:color w:val="00B050"/>
          <w:sz w:val="22"/>
          <w:szCs w:val="22"/>
        </w:rPr>
        <w:t>[MAP-ALL-ALL-004</w:t>
      </w:r>
      <w:r w:rsidR="00B940F1">
        <w:rPr>
          <w:rFonts w:asciiTheme="minorHAnsi" w:hAnsiTheme="minorHAnsi" w:cstheme="minorHAnsi"/>
          <w:color w:val="00B050"/>
          <w:sz w:val="22"/>
          <w:szCs w:val="22"/>
        </w:rPr>
        <w:t xml:space="preserve">] </w:t>
      </w:r>
      <w:r w:rsidR="00B940F1" w:rsidRPr="00B940F1">
        <w:rPr>
          <w:rFonts w:asciiTheme="minorHAnsi" w:hAnsiTheme="minorHAnsi" w:cstheme="minorHAnsi"/>
          <w:sz w:val="22"/>
          <w:szCs w:val="22"/>
        </w:rPr>
        <w:t>and</w:t>
      </w:r>
      <w:r w:rsidR="00B940F1">
        <w:rPr>
          <w:rFonts w:asciiTheme="minorHAnsi" w:hAnsiTheme="minorHAnsi" w:cstheme="minorHAnsi"/>
          <w:color w:val="00B050"/>
          <w:sz w:val="22"/>
          <w:szCs w:val="22"/>
        </w:rPr>
        <w:t xml:space="preserve"> </w:t>
      </w:r>
      <w:r w:rsidR="00B940F1">
        <w:rPr>
          <w:rFonts w:asciiTheme="minorHAnsi" w:hAnsiTheme="minorHAnsi" w:cstheme="minorHAnsi"/>
          <w:sz w:val="22"/>
          <w:szCs w:val="22"/>
        </w:rPr>
        <w:t>includes</w:t>
      </w:r>
      <w:r>
        <w:rPr>
          <w:rFonts w:asciiTheme="minorHAnsi" w:hAnsiTheme="minorHAnsi" w:cstheme="minorHAnsi"/>
          <w:sz w:val="22"/>
          <w:szCs w:val="22"/>
        </w:rPr>
        <w:t xml:space="preserve"> the following areas:</w:t>
      </w:r>
    </w:p>
    <w:p w:rsidR="00B940F1" w:rsidRDefault="00B940F1" w:rsidP="00967BC1">
      <w:pPr>
        <w:spacing w:after="0"/>
        <w:ind w:left="425"/>
        <w:jc w:val="both"/>
        <w:rPr>
          <w:rFonts w:asciiTheme="minorHAnsi" w:hAnsiTheme="minorHAnsi" w:cstheme="minorHAnsi"/>
          <w:sz w:val="22"/>
          <w:szCs w:val="22"/>
        </w:rPr>
      </w:pPr>
    </w:p>
    <w:p w:rsidR="00B940F1" w:rsidRPr="00542D52" w:rsidRDefault="00B940F1" w:rsidP="00203BEF">
      <w:pPr>
        <w:pStyle w:val="ListParagraph"/>
        <w:numPr>
          <w:ilvl w:val="0"/>
          <w:numId w:val="18"/>
        </w:numPr>
        <w:spacing w:after="0"/>
        <w:jc w:val="both"/>
        <w:rPr>
          <w:rFonts w:asciiTheme="minorHAnsi" w:hAnsiTheme="minorHAnsi" w:cstheme="minorHAnsi"/>
          <w:sz w:val="22"/>
          <w:szCs w:val="22"/>
        </w:rPr>
      </w:pPr>
      <w:r w:rsidRPr="00542D52">
        <w:rPr>
          <w:rFonts w:asciiTheme="minorHAnsi" w:hAnsiTheme="minorHAnsi" w:cstheme="minorHAnsi"/>
          <w:sz w:val="22"/>
          <w:szCs w:val="22"/>
        </w:rPr>
        <w:t>Pre-analytical processes</w:t>
      </w:r>
    </w:p>
    <w:p w:rsidR="00B940F1" w:rsidRPr="00542D52" w:rsidRDefault="00B940F1" w:rsidP="00203BEF">
      <w:pPr>
        <w:pStyle w:val="ListParagraph"/>
        <w:numPr>
          <w:ilvl w:val="0"/>
          <w:numId w:val="18"/>
        </w:numPr>
        <w:spacing w:after="0"/>
        <w:jc w:val="both"/>
        <w:rPr>
          <w:rFonts w:asciiTheme="minorHAnsi" w:hAnsiTheme="minorHAnsi" w:cstheme="minorHAnsi"/>
          <w:sz w:val="22"/>
          <w:szCs w:val="22"/>
        </w:rPr>
      </w:pPr>
      <w:r w:rsidRPr="00542D52">
        <w:rPr>
          <w:rFonts w:asciiTheme="minorHAnsi" w:hAnsiTheme="minorHAnsi" w:cstheme="minorHAnsi"/>
          <w:sz w:val="22"/>
          <w:szCs w:val="22"/>
        </w:rPr>
        <w:t>Post Analytical Processes</w:t>
      </w:r>
    </w:p>
    <w:p w:rsidR="00B940F1" w:rsidRPr="00542D52" w:rsidRDefault="00B940F1" w:rsidP="00203BEF">
      <w:pPr>
        <w:pStyle w:val="ListParagraph"/>
        <w:numPr>
          <w:ilvl w:val="0"/>
          <w:numId w:val="18"/>
        </w:numPr>
        <w:spacing w:after="0"/>
        <w:jc w:val="both"/>
        <w:rPr>
          <w:rFonts w:asciiTheme="minorHAnsi" w:hAnsiTheme="minorHAnsi" w:cstheme="minorHAnsi"/>
          <w:sz w:val="22"/>
          <w:szCs w:val="22"/>
        </w:rPr>
      </w:pPr>
      <w:r w:rsidRPr="00542D52">
        <w:rPr>
          <w:rFonts w:asciiTheme="minorHAnsi" w:hAnsiTheme="minorHAnsi" w:cstheme="minorHAnsi"/>
          <w:sz w:val="22"/>
          <w:szCs w:val="22"/>
        </w:rPr>
        <w:t>Analytical Processes</w:t>
      </w:r>
    </w:p>
    <w:p w:rsidR="00B940F1" w:rsidRPr="00542D52" w:rsidRDefault="00B940F1" w:rsidP="00203BEF">
      <w:pPr>
        <w:pStyle w:val="ListParagraph"/>
        <w:numPr>
          <w:ilvl w:val="0"/>
          <w:numId w:val="18"/>
        </w:numPr>
        <w:spacing w:after="0"/>
        <w:jc w:val="both"/>
        <w:rPr>
          <w:rFonts w:asciiTheme="minorHAnsi" w:hAnsiTheme="minorHAnsi" w:cstheme="minorHAnsi"/>
          <w:sz w:val="22"/>
          <w:szCs w:val="22"/>
        </w:rPr>
      </w:pPr>
      <w:r w:rsidRPr="00542D52">
        <w:rPr>
          <w:rFonts w:asciiTheme="minorHAnsi" w:hAnsiTheme="minorHAnsi" w:cstheme="minorHAnsi"/>
          <w:sz w:val="22"/>
          <w:szCs w:val="22"/>
        </w:rPr>
        <w:t>Training and Competency</w:t>
      </w:r>
    </w:p>
    <w:p w:rsidR="00B940F1" w:rsidRPr="00542D52" w:rsidRDefault="00B940F1" w:rsidP="00203BEF">
      <w:pPr>
        <w:pStyle w:val="ListParagraph"/>
        <w:numPr>
          <w:ilvl w:val="0"/>
          <w:numId w:val="18"/>
        </w:numPr>
        <w:spacing w:after="0"/>
        <w:jc w:val="both"/>
        <w:rPr>
          <w:rFonts w:asciiTheme="minorHAnsi" w:hAnsiTheme="minorHAnsi" w:cstheme="minorHAnsi"/>
          <w:sz w:val="22"/>
          <w:szCs w:val="22"/>
        </w:rPr>
      </w:pPr>
      <w:r w:rsidRPr="00542D52">
        <w:rPr>
          <w:rFonts w:asciiTheme="minorHAnsi" w:hAnsiTheme="minorHAnsi" w:cstheme="minorHAnsi"/>
          <w:sz w:val="22"/>
          <w:szCs w:val="22"/>
        </w:rPr>
        <w:t>Referral Services</w:t>
      </w:r>
    </w:p>
    <w:p w:rsidR="00B940F1" w:rsidRDefault="00B940F1" w:rsidP="00203BEF">
      <w:pPr>
        <w:pStyle w:val="ListParagraph"/>
        <w:numPr>
          <w:ilvl w:val="0"/>
          <w:numId w:val="18"/>
        </w:numPr>
        <w:spacing w:after="0"/>
        <w:jc w:val="both"/>
        <w:rPr>
          <w:rFonts w:asciiTheme="minorHAnsi" w:hAnsiTheme="minorHAnsi" w:cstheme="minorHAnsi"/>
          <w:sz w:val="22"/>
          <w:szCs w:val="22"/>
        </w:rPr>
      </w:pPr>
      <w:r w:rsidRPr="00542D52">
        <w:rPr>
          <w:rFonts w:asciiTheme="minorHAnsi" w:hAnsiTheme="minorHAnsi" w:cstheme="minorHAnsi"/>
          <w:sz w:val="22"/>
          <w:szCs w:val="22"/>
        </w:rPr>
        <w:t>Quality Control and Quality Assurance</w:t>
      </w:r>
    </w:p>
    <w:p w:rsidR="00542D52" w:rsidRDefault="00587742" w:rsidP="00203BEF">
      <w:pPr>
        <w:pStyle w:val="ListParagraph"/>
        <w:numPr>
          <w:ilvl w:val="0"/>
          <w:numId w:val="18"/>
        </w:numPr>
        <w:spacing w:after="0"/>
        <w:jc w:val="both"/>
        <w:rPr>
          <w:rFonts w:asciiTheme="minorHAnsi" w:hAnsiTheme="minorHAnsi" w:cstheme="minorHAnsi"/>
          <w:sz w:val="22"/>
          <w:szCs w:val="22"/>
        </w:rPr>
      </w:pPr>
      <w:r>
        <w:rPr>
          <w:rFonts w:asciiTheme="minorHAnsi" w:hAnsiTheme="minorHAnsi" w:cstheme="minorHAnsi"/>
          <w:sz w:val="22"/>
          <w:szCs w:val="22"/>
        </w:rPr>
        <w:t xml:space="preserve">The </w:t>
      </w:r>
      <w:r w:rsidR="00542D52">
        <w:rPr>
          <w:rFonts w:asciiTheme="minorHAnsi" w:hAnsiTheme="minorHAnsi" w:cstheme="minorHAnsi"/>
          <w:sz w:val="22"/>
          <w:szCs w:val="22"/>
        </w:rPr>
        <w:t>Organisation</w:t>
      </w:r>
    </w:p>
    <w:p w:rsidR="00587742" w:rsidRDefault="00587742" w:rsidP="00203BEF">
      <w:pPr>
        <w:pStyle w:val="ListParagraph"/>
        <w:numPr>
          <w:ilvl w:val="0"/>
          <w:numId w:val="18"/>
        </w:numPr>
        <w:spacing w:after="0"/>
        <w:jc w:val="both"/>
        <w:rPr>
          <w:rFonts w:asciiTheme="minorHAnsi" w:hAnsiTheme="minorHAnsi" w:cstheme="minorHAnsi"/>
          <w:sz w:val="22"/>
          <w:szCs w:val="22"/>
        </w:rPr>
      </w:pPr>
      <w:r>
        <w:rPr>
          <w:rFonts w:asciiTheme="minorHAnsi" w:hAnsiTheme="minorHAnsi" w:cstheme="minorHAnsi"/>
          <w:sz w:val="22"/>
          <w:szCs w:val="22"/>
        </w:rPr>
        <w:t>Document Control</w:t>
      </w:r>
    </w:p>
    <w:p w:rsidR="00587742" w:rsidRDefault="00587742" w:rsidP="00203BEF">
      <w:pPr>
        <w:pStyle w:val="ListParagraph"/>
        <w:numPr>
          <w:ilvl w:val="0"/>
          <w:numId w:val="18"/>
        </w:numPr>
        <w:spacing w:after="0"/>
        <w:jc w:val="both"/>
        <w:rPr>
          <w:rFonts w:asciiTheme="minorHAnsi" w:hAnsiTheme="minorHAnsi" w:cstheme="minorHAnsi"/>
          <w:sz w:val="22"/>
          <w:szCs w:val="22"/>
        </w:rPr>
      </w:pPr>
      <w:r>
        <w:rPr>
          <w:rFonts w:asciiTheme="minorHAnsi" w:hAnsiTheme="minorHAnsi" w:cstheme="minorHAnsi"/>
          <w:sz w:val="22"/>
          <w:szCs w:val="22"/>
        </w:rPr>
        <w:t>Records</w:t>
      </w:r>
    </w:p>
    <w:p w:rsidR="00587742" w:rsidRDefault="00587742" w:rsidP="00203BEF">
      <w:pPr>
        <w:pStyle w:val="ListParagraph"/>
        <w:numPr>
          <w:ilvl w:val="0"/>
          <w:numId w:val="18"/>
        </w:numPr>
        <w:spacing w:after="0"/>
        <w:jc w:val="both"/>
        <w:rPr>
          <w:rFonts w:asciiTheme="minorHAnsi" w:hAnsiTheme="minorHAnsi" w:cstheme="minorHAnsi"/>
          <w:sz w:val="22"/>
          <w:szCs w:val="22"/>
        </w:rPr>
      </w:pPr>
      <w:r>
        <w:rPr>
          <w:rFonts w:asciiTheme="minorHAnsi" w:hAnsiTheme="minorHAnsi" w:cstheme="minorHAnsi"/>
          <w:sz w:val="22"/>
          <w:szCs w:val="22"/>
        </w:rPr>
        <w:t>Accommodation and Environment</w:t>
      </w:r>
    </w:p>
    <w:p w:rsidR="00587742" w:rsidRDefault="00587742" w:rsidP="00203BEF">
      <w:pPr>
        <w:pStyle w:val="ListParagraph"/>
        <w:numPr>
          <w:ilvl w:val="0"/>
          <w:numId w:val="18"/>
        </w:numPr>
        <w:spacing w:after="0"/>
        <w:jc w:val="both"/>
        <w:rPr>
          <w:rFonts w:asciiTheme="minorHAnsi" w:hAnsiTheme="minorHAnsi" w:cstheme="minorHAnsi"/>
          <w:sz w:val="22"/>
          <w:szCs w:val="22"/>
        </w:rPr>
      </w:pPr>
      <w:r>
        <w:rPr>
          <w:rFonts w:asciiTheme="minorHAnsi" w:hAnsiTheme="minorHAnsi" w:cstheme="minorHAnsi"/>
          <w:sz w:val="22"/>
          <w:szCs w:val="22"/>
        </w:rPr>
        <w:t>Health and Safety</w:t>
      </w:r>
    </w:p>
    <w:p w:rsidR="00587742" w:rsidRPr="00542D52" w:rsidRDefault="00617F99" w:rsidP="00203BEF">
      <w:pPr>
        <w:pStyle w:val="ListParagraph"/>
        <w:numPr>
          <w:ilvl w:val="0"/>
          <w:numId w:val="18"/>
        </w:numPr>
        <w:spacing w:after="0"/>
        <w:jc w:val="both"/>
        <w:rPr>
          <w:rFonts w:asciiTheme="minorHAnsi" w:hAnsiTheme="minorHAnsi" w:cstheme="minorHAnsi"/>
          <w:sz w:val="22"/>
          <w:szCs w:val="22"/>
        </w:rPr>
      </w:pPr>
      <w:r>
        <w:rPr>
          <w:rFonts w:asciiTheme="minorHAnsi" w:hAnsiTheme="minorHAnsi" w:cstheme="minorHAnsi"/>
          <w:sz w:val="22"/>
          <w:szCs w:val="22"/>
        </w:rPr>
        <w:t>Accreditation and Regulatory</w:t>
      </w:r>
      <w:r w:rsidR="00587742">
        <w:rPr>
          <w:rFonts w:asciiTheme="minorHAnsi" w:hAnsiTheme="minorHAnsi" w:cstheme="minorHAnsi"/>
          <w:sz w:val="22"/>
          <w:szCs w:val="22"/>
        </w:rPr>
        <w:t xml:space="preserve"> requirements</w:t>
      </w:r>
    </w:p>
    <w:p w:rsidR="00B940F1" w:rsidRDefault="00B940F1" w:rsidP="00967BC1">
      <w:pPr>
        <w:spacing w:after="0"/>
        <w:ind w:left="425"/>
        <w:jc w:val="both"/>
        <w:rPr>
          <w:rFonts w:asciiTheme="minorHAnsi" w:hAnsiTheme="minorHAnsi" w:cstheme="minorHAnsi"/>
          <w:sz w:val="22"/>
          <w:szCs w:val="22"/>
        </w:rPr>
      </w:pPr>
    </w:p>
    <w:p w:rsidR="00274203" w:rsidRPr="00274203" w:rsidRDefault="00B940F1" w:rsidP="00967BC1">
      <w:pPr>
        <w:spacing w:after="0"/>
        <w:jc w:val="both"/>
        <w:rPr>
          <w:rFonts w:asciiTheme="minorHAnsi" w:eastAsia="Times New Roman" w:hAnsiTheme="minorHAnsi" w:cstheme="minorHAnsi"/>
          <w:bCs/>
          <w:color w:val="00B050"/>
          <w:sz w:val="22"/>
          <w:szCs w:val="22"/>
        </w:rPr>
      </w:pPr>
      <w:r>
        <w:rPr>
          <w:rFonts w:asciiTheme="minorHAnsi" w:hAnsiTheme="minorHAnsi" w:cstheme="minorHAnsi"/>
          <w:sz w:val="22"/>
          <w:szCs w:val="22"/>
        </w:rPr>
        <w:t>A series of standardised checklists are used to pr</w:t>
      </w:r>
      <w:r w:rsidR="00274203">
        <w:rPr>
          <w:rFonts w:asciiTheme="minorHAnsi" w:hAnsiTheme="minorHAnsi" w:cstheme="minorHAnsi"/>
          <w:sz w:val="22"/>
          <w:szCs w:val="22"/>
        </w:rPr>
        <w:t xml:space="preserve">ovide a structure for the audit </w:t>
      </w:r>
      <w:r w:rsidR="00274203" w:rsidRPr="00274203">
        <w:rPr>
          <w:rFonts w:asciiTheme="minorHAnsi" w:hAnsiTheme="minorHAnsi" w:cstheme="minorHAnsi"/>
          <w:color w:val="00B050"/>
          <w:sz w:val="22"/>
          <w:szCs w:val="22"/>
        </w:rPr>
        <w:t>[</w:t>
      </w:r>
      <w:r w:rsidR="00274203" w:rsidRPr="00274203">
        <w:rPr>
          <w:rFonts w:asciiTheme="minorHAnsi" w:eastAsia="Times New Roman" w:hAnsiTheme="minorHAnsi" w:cstheme="minorHAnsi"/>
          <w:bCs/>
          <w:color w:val="00B050"/>
          <w:sz w:val="22"/>
          <w:szCs w:val="22"/>
        </w:rPr>
        <w:t xml:space="preserve">QAC-ALL-ALL-001, </w:t>
      </w:r>
    </w:p>
    <w:p w:rsidR="00274203" w:rsidRPr="00274203" w:rsidRDefault="00274203" w:rsidP="00967BC1">
      <w:pPr>
        <w:spacing w:after="0"/>
        <w:jc w:val="both"/>
        <w:rPr>
          <w:rFonts w:asciiTheme="minorHAnsi" w:eastAsia="Times New Roman" w:hAnsiTheme="minorHAnsi" w:cstheme="minorHAnsi"/>
          <w:bCs/>
          <w:sz w:val="22"/>
          <w:szCs w:val="22"/>
        </w:rPr>
      </w:pPr>
      <w:r w:rsidRPr="00274203">
        <w:rPr>
          <w:rFonts w:asciiTheme="minorHAnsi" w:eastAsia="Times New Roman" w:hAnsiTheme="minorHAnsi" w:cstheme="minorHAnsi"/>
          <w:bCs/>
          <w:color w:val="00B050"/>
          <w:sz w:val="22"/>
          <w:szCs w:val="22"/>
        </w:rPr>
        <w:t>QAC-ALL-ALL-002, QAC-ALL-ALL-003, QAC-ALL-ALL-004, QAC-ALL-ALL-005, QAC-ALL-ALL-007, QA</w:t>
      </w:r>
      <w:r w:rsidR="00E95998">
        <w:rPr>
          <w:rFonts w:asciiTheme="minorHAnsi" w:eastAsia="Times New Roman" w:hAnsiTheme="minorHAnsi" w:cstheme="minorHAnsi"/>
          <w:bCs/>
          <w:color w:val="00B050"/>
          <w:sz w:val="22"/>
          <w:szCs w:val="22"/>
        </w:rPr>
        <w:t>C-ALL-ALL-010, QAC-ALL-ALL-011</w:t>
      </w:r>
      <w:r w:rsidRPr="00274203">
        <w:rPr>
          <w:rFonts w:asciiTheme="minorHAnsi" w:eastAsia="Times New Roman" w:hAnsiTheme="minorHAnsi" w:cstheme="minorHAnsi"/>
          <w:bCs/>
          <w:color w:val="00B050"/>
          <w:sz w:val="22"/>
          <w:szCs w:val="22"/>
        </w:rPr>
        <w:t>, QAC-ALL-ALL-021, QAC-ALL-ALL-025, QAC-ALL-ALL-026, QAC-ALL-ALL-027, QAC-ALL-ALL-028, QAC-ALL-BTS-001, QAC-ALL-BTS-004,  QAC-ALL-BTS-009]</w:t>
      </w:r>
      <w:r>
        <w:rPr>
          <w:rFonts w:asciiTheme="minorHAnsi" w:eastAsia="Times New Roman" w:hAnsiTheme="minorHAnsi" w:cstheme="minorHAnsi"/>
          <w:bCs/>
          <w:sz w:val="22"/>
          <w:szCs w:val="22"/>
        </w:rPr>
        <w:t>.</w:t>
      </w:r>
    </w:p>
    <w:bookmarkEnd w:id="21"/>
    <w:bookmarkEnd w:id="94"/>
    <w:bookmarkEnd w:id="95"/>
    <w:bookmarkEnd w:id="96"/>
    <w:p w:rsidR="008345AA" w:rsidRPr="00D76F83" w:rsidRDefault="00542D52" w:rsidP="00967BC1">
      <w:pPr>
        <w:spacing w:after="0"/>
        <w:jc w:val="both"/>
        <w:rPr>
          <w:rFonts w:asciiTheme="minorHAnsi" w:hAnsiTheme="minorHAnsi" w:cstheme="minorHAnsi"/>
          <w:sz w:val="22"/>
          <w:szCs w:val="22"/>
        </w:rPr>
      </w:pPr>
      <w:r w:rsidRPr="00D76F83">
        <w:rPr>
          <w:rFonts w:asciiTheme="minorHAnsi" w:hAnsiTheme="minorHAnsi" w:cstheme="minorHAnsi"/>
          <w:sz w:val="22"/>
          <w:szCs w:val="22"/>
        </w:rPr>
        <w:t>In addition there are templates that allow for the reporting of other audit types. Horizontal Audits</w:t>
      </w:r>
      <w:r w:rsidR="00282C9D" w:rsidRPr="00D76F83">
        <w:rPr>
          <w:rFonts w:asciiTheme="minorHAnsi" w:hAnsiTheme="minorHAnsi" w:cstheme="minorHAnsi"/>
          <w:sz w:val="22"/>
          <w:szCs w:val="22"/>
        </w:rPr>
        <w:t xml:space="preserve"> </w:t>
      </w:r>
      <w:r w:rsidR="00BB42F8" w:rsidRPr="00D76F83">
        <w:rPr>
          <w:rFonts w:asciiTheme="minorHAnsi" w:hAnsiTheme="minorHAnsi" w:cstheme="minorHAnsi"/>
          <w:color w:val="00B050"/>
          <w:sz w:val="22"/>
          <w:szCs w:val="22"/>
        </w:rPr>
        <w:t>[Q</w:t>
      </w:r>
      <w:r w:rsidR="00D062E4">
        <w:rPr>
          <w:rFonts w:asciiTheme="minorHAnsi" w:hAnsiTheme="minorHAnsi" w:cstheme="minorHAnsi"/>
          <w:color w:val="00B050"/>
          <w:sz w:val="22"/>
          <w:szCs w:val="22"/>
        </w:rPr>
        <w:t>AC</w:t>
      </w:r>
      <w:r w:rsidR="00BB42F8" w:rsidRPr="00D76F83">
        <w:rPr>
          <w:rFonts w:asciiTheme="minorHAnsi" w:hAnsiTheme="minorHAnsi" w:cstheme="minorHAnsi"/>
          <w:color w:val="00B050"/>
          <w:sz w:val="22"/>
          <w:szCs w:val="22"/>
        </w:rPr>
        <w:t>-ALL-ALL-0</w:t>
      </w:r>
      <w:r w:rsidR="00D062E4">
        <w:rPr>
          <w:rFonts w:asciiTheme="minorHAnsi" w:hAnsiTheme="minorHAnsi" w:cstheme="minorHAnsi"/>
          <w:color w:val="00B050"/>
          <w:sz w:val="22"/>
          <w:szCs w:val="22"/>
        </w:rPr>
        <w:t>31</w:t>
      </w:r>
      <w:r w:rsidR="00BB42F8" w:rsidRPr="00D76F83">
        <w:rPr>
          <w:rFonts w:asciiTheme="minorHAnsi" w:hAnsiTheme="minorHAnsi" w:cstheme="minorHAnsi"/>
          <w:color w:val="00B050"/>
          <w:sz w:val="22"/>
          <w:szCs w:val="22"/>
        </w:rPr>
        <w:t>]</w:t>
      </w:r>
      <w:r w:rsidR="00BB42F8" w:rsidRPr="00D76F83">
        <w:rPr>
          <w:rFonts w:asciiTheme="minorHAnsi" w:hAnsiTheme="minorHAnsi" w:cstheme="minorHAnsi"/>
          <w:sz w:val="22"/>
          <w:szCs w:val="22"/>
        </w:rPr>
        <w:t xml:space="preserve">, Vertical audits </w:t>
      </w:r>
      <w:r w:rsidR="00BB42F8" w:rsidRPr="00D76F83">
        <w:rPr>
          <w:rFonts w:asciiTheme="minorHAnsi" w:hAnsiTheme="minorHAnsi" w:cstheme="minorHAnsi"/>
          <w:color w:val="00B050"/>
          <w:sz w:val="22"/>
          <w:szCs w:val="22"/>
        </w:rPr>
        <w:t>[</w:t>
      </w:r>
      <w:r w:rsidR="00D062E4">
        <w:rPr>
          <w:rFonts w:asciiTheme="minorHAnsi" w:hAnsiTheme="minorHAnsi" w:cstheme="minorHAnsi"/>
          <w:color w:val="00B050"/>
          <w:sz w:val="22"/>
          <w:szCs w:val="22"/>
        </w:rPr>
        <w:t>QAC-ALL-ALL-030</w:t>
      </w:r>
      <w:r w:rsidR="00BB42F8" w:rsidRPr="00D76F83">
        <w:rPr>
          <w:rFonts w:asciiTheme="minorHAnsi" w:hAnsiTheme="minorHAnsi" w:cstheme="minorHAnsi"/>
          <w:color w:val="00B050"/>
          <w:sz w:val="22"/>
          <w:szCs w:val="22"/>
        </w:rPr>
        <w:t>]</w:t>
      </w:r>
      <w:r w:rsidR="00BB42F8" w:rsidRPr="00D76F83">
        <w:rPr>
          <w:rFonts w:asciiTheme="minorHAnsi" w:hAnsiTheme="minorHAnsi" w:cstheme="minorHAnsi"/>
          <w:sz w:val="22"/>
          <w:szCs w:val="22"/>
        </w:rPr>
        <w:t xml:space="preserve">, </w:t>
      </w:r>
      <w:r w:rsidR="00911FE5">
        <w:rPr>
          <w:rFonts w:asciiTheme="minorHAnsi" w:hAnsiTheme="minorHAnsi" w:cstheme="minorHAnsi"/>
          <w:sz w:val="22"/>
          <w:szCs w:val="22"/>
        </w:rPr>
        <w:t>Examination</w:t>
      </w:r>
      <w:r w:rsidR="00BB42F8" w:rsidRPr="00D76F83">
        <w:rPr>
          <w:rFonts w:asciiTheme="minorHAnsi" w:hAnsiTheme="minorHAnsi" w:cstheme="minorHAnsi"/>
          <w:sz w:val="22"/>
          <w:szCs w:val="22"/>
        </w:rPr>
        <w:t xml:space="preserve"> Audits </w:t>
      </w:r>
      <w:r w:rsidR="00BB42F8" w:rsidRPr="00D76F83">
        <w:rPr>
          <w:rFonts w:asciiTheme="minorHAnsi" w:hAnsiTheme="minorHAnsi" w:cstheme="minorHAnsi"/>
          <w:color w:val="00B050"/>
          <w:sz w:val="22"/>
          <w:szCs w:val="22"/>
        </w:rPr>
        <w:t>[Q</w:t>
      </w:r>
      <w:r w:rsidR="00D062E4">
        <w:rPr>
          <w:rFonts w:asciiTheme="minorHAnsi" w:hAnsiTheme="minorHAnsi" w:cstheme="minorHAnsi"/>
          <w:color w:val="00B050"/>
          <w:sz w:val="22"/>
          <w:szCs w:val="22"/>
        </w:rPr>
        <w:t>AC</w:t>
      </w:r>
      <w:r w:rsidR="00BB42F8" w:rsidRPr="00D76F83">
        <w:rPr>
          <w:rFonts w:asciiTheme="minorHAnsi" w:hAnsiTheme="minorHAnsi" w:cstheme="minorHAnsi"/>
          <w:color w:val="00B050"/>
          <w:sz w:val="22"/>
          <w:szCs w:val="22"/>
        </w:rPr>
        <w:t>-ALL-ALL-0</w:t>
      </w:r>
      <w:r w:rsidR="00D062E4">
        <w:rPr>
          <w:rFonts w:asciiTheme="minorHAnsi" w:hAnsiTheme="minorHAnsi" w:cstheme="minorHAnsi"/>
          <w:color w:val="00B050"/>
          <w:sz w:val="22"/>
          <w:szCs w:val="22"/>
        </w:rPr>
        <w:t>32</w:t>
      </w:r>
      <w:r w:rsidR="00BB42F8" w:rsidRPr="00D76F83">
        <w:rPr>
          <w:rFonts w:asciiTheme="minorHAnsi" w:hAnsiTheme="minorHAnsi" w:cstheme="minorHAnsi"/>
          <w:color w:val="00B050"/>
          <w:sz w:val="22"/>
          <w:szCs w:val="22"/>
        </w:rPr>
        <w:t>]</w:t>
      </w:r>
      <w:r w:rsidR="00BB42F8" w:rsidRPr="00D76F83">
        <w:rPr>
          <w:rFonts w:asciiTheme="minorHAnsi" w:hAnsiTheme="minorHAnsi" w:cstheme="minorHAnsi"/>
          <w:sz w:val="22"/>
          <w:szCs w:val="22"/>
        </w:rPr>
        <w:t xml:space="preserve">, </w:t>
      </w:r>
      <w:r w:rsidR="00911FE5" w:rsidRPr="00D76F83">
        <w:rPr>
          <w:rFonts w:asciiTheme="minorHAnsi" w:hAnsiTheme="minorHAnsi" w:cstheme="minorHAnsi"/>
          <w:sz w:val="22"/>
          <w:szCs w:val="22"/>
        </w:rPr>
        <w:t>Non-Conformance</w:t>
      </w:r>
      <w:r w:rsidR="00BB42F8" w:rsidRPr="00D76F83">
        <w:rPr>
          <w:rFonts w:asciiTheme="minorHAnsi" w:hAnsiTheme="minorHAnsi" w:cstheme="minorHAnsi"/>
          <w:sz w:val="22"/>
          <w:szCs w:val="22"/>
        </w:rPr>
        <w:t xml:space="preserve"> Follow up Audits </w:t>
      </w:r>
      <w:r w:rsidR="00BB42F8" w:rsidRPr="00D76F83">
        <w:rPr>
          <w:rFonts w:asciiTheme="minorHAnsi" w:hAnsiTheme="minorHAnsi" w:cstheme="minorHAnsi"/>
          <w:color w:val="00B050"/>
          <w:sz w:val="22"/>
          <w:szCs w:val="22"/>
        </w:rPr>
        <w:t>[Q</w:t>
      </w:r>
      <w:r w:rsidR="00D062E4">
        <w:rPr>
          <w:rFonts w:asciiTheme="minorHAnsi" w:hAnsiTheme="minorHAnsi" w:cstheme="minorHAnsi"/>
          <w:color w:val="00B050"/>
          <w:sz w:val="22"/>
          <w:szCs w:val="22"/>
        </w:rPr>
        <w:t>AC</w:t>
      </w:r>
      <w:r w:rsidR="00BB42F8" w:rsidRPr="00D76F83">
        <w:rPr>
          <w:rFonts w:asciiTheme="minorHAnsi" w:hAnsiTheme="minorHAnsi" w:cstheme="minorHAnsi"/>
          <w:color w:val="00B050"/>
          <w:sz w:val="22"/>
          <w:szCs w:val="22"/>
        </w:rPr>
        <w:t>-ALL-ALL-0</w:t>
      </w:r>
      <w:r w:rsidR="00D062E4">
        <w:rPr>
          <w:rFonts w:asciiTheme="minorHAnsi" w:hAnsiTheme="minorHAnsi" w:cstheme="minorHAnsi"/>
          <w:color w:val="00B050"/>
          <w:sz w:val="22"/>
          <w:szCs w:val="22"/>
        </w:rPr>
        <w:t>3</w:t>
      </w:r>
      <w:r w:rsidR="00BB42F8" w:rsidRPr="00D76F83">
        <w:rPr>
          <w:rFonts w:asciiTheme="minorHAnsi" w:hAnsiTheme="minorHAnsi" w:cstheme="minorHAnsi"/>
          <w:color w:val="00B050"/>
          <w:sz w:val="22"/>
          <w:szCs w:val="22"/>
        </w:rPr>
        <w:t>5]</w:t>
      </w:r>
      <w:r w:rsidR="00BB42F8" w:rsidRPr="00D76F83">
        <w:rPr>
          <w:rFonts w:asciiTheme="minorHAnsi" w:hAnsiTheme="minorHAnsi" w:cstheme="minorHAnsi"/>
          <w:sz w:val="22"/>
          <w:szCs w:val="22"/>
        </w:rPr>
        <w:t xml:space="preserve"> and auditing of </w:t>
      </w:r>
      <w:r w:rsidR="00BA4473">
        <w:rPr>
          <w:rFonts w:asciiTheme="minorHAnsi" w:hAnsiTheme="minorHAnsi" w:cstheme="minorHAnsi"/>
          <w:sz w:val="22"/>
          <w:szCs w:val="22"/>
        </w:rPr>
        <w:t>assay</w:t>
      </w:r>
      <w:r w:rsidR="00BB42F8" w:rsidRPr="00D76F83">
        <w:rPr>
          <w:rFonts w:asciiTheme="minorHAnsi" w:hAnsiTheme="minorHAnsi" w:cstheme="minorHAnsi"/>
          <w:sz w:val="22"/>
          <w:szCs w:val="22"/>
        </w:rPr>
        <w:t xml:space="preserve"> turnaround times </w:t>
      </w:r>
      <w:r w:rsidR="00BB42F8" w:rsidRPr="00D76F83">
        <w:rPr>
          <w:rFonts w:asciiTheme="minorHAnsi" w:hAnsiTheme="minorHAnsi" w:cstheme="minorHAnsi"/>
          <w:color w:val="00B050"/>
          <w:sz w:val="22"/>
          <w:szCs w:val="22"/>
        </w:rPr>
        <w:t>[Q</w:t>
      </w:r>
      <w:r w:rsidR="00D062E4">
        <w:rPr>
          <w:rFonts w:asciiTheme="minorHAnsi" w:hAnsiTheme="minorHAnsi" w:cstheme="minorHAnsi"/>
          <w:color w:val="00B050"/>
          <w:sz w:val="22"/>
          <w:szCs w:val="22"/>
        </w:rPr>
        <w:t>AC</w:t>
      </w:r>
      <w:r w:rsidR="00BB42F8" w:rsidRPr="00D76F83">
        <w:rPr>
          <w:rFonts w:asciiTheme="minorHAnsi" w:hAnsiTheme="minorHAnsi" w:cstheme="minorHAnsi"/>
          <w:color w:val="00B050"/>
          <w:sz w:val="22"/>
          <w:szCs w:val="22"/>
        </w:rPr>
        <w:t>-ALL-ALL-0</w:t>
      </w:r>
      <w:r w:rsidR="00D062E4">
        <w:rPr>
          <w:rFonts w:asciiTheme="minorHAnsi" w:hAnsiTheme="minorHAnsi" w:cstheme="minorHAnsi"/>
          <w:color w:val="00B050"/>
          <w:sz w:val="22"/>
          <w:szCs w:val="22"/>
        </w:rPr>
        <w:t>33</w:t>
      </w:r>
      <w:r w:rsidR="00BB42F8" w:rsidRPr="00D76F83">
        <w:rPr>
          <w:rFonts w:asciiTheme="minorHAnsi" w:hAnsiTheme="minorHAnsi" w:cstheme="minorHAnsi"/>
          <w:color w:val="00B050"/>
          <w:sz w:val="22"/>
          <w:szCs w:val="22"/>
        </w:rPr>
        <w:t>]</w:t>
      </w:r>
      <w:r w:rsidR="00BB42F8" w:rsidRPr="00D76F83">
        <w:rPr>
          <w:rFonts w:asciiTheme="minorHAnsi" w:hAnsiTheme="minorHAnsi" w:cstheme="minorHAnsi"/>
          <w:sz w:val="22"/>
          <w:szCs w:val="22"/>
        </w:rPr>
        <w:t>.</w:t>
      </w:r>
    </w:p>
    <w:p w:rsidR="00BB42F8" w:rsidRPr="00D76F83" w:rsidRDefault="00BB42F8" w:rsidP="00967BC1">
      <w:pPr>
        <w:spacing w:after="0"/>
        <w:jc w:val="both"/>
        <w:rPr>
          <w:rFonts w:asciiTheme="minorHAnsi" w:hAnsiTheme="minorHAnsi" w:cstheme="minorHAnsi"/>
          <w:sz w:val="22"/>
          <w:szCs w:val="22"/>
        </w:rPr>
      </w:pPr>
      <w:r w:rsidRPr="00D76F83">
        <w:rPr>
          <w:rFonts w:asciiTheme="minorHAnsi" w:hAnsiTheme="minorHAnsi" w:cstheme="minorHAnsi"/>
          <w:sz w:val="22"/>
          <w:szCs w:val="22"/>
        </w:rPr>
        <w:t>Together they allow for comprehensive audit of all processes and activities within in the department.</w:t>
      </w:r>
    </w:p>
    <w:p w:rsidR="001A7B46" w:rsidRPr="00BB42F8" w:rsidRDefault="001A7B46" w:rsidP="00967BC1">
      <w:pPr>
        <w:spacing w:after="0"/>
        <w:rPr>
          <w:rFonts w:asciiTheme="minorHAnsi" w:hAnsiTheme="minorHAnsi" w:cstheme="minorHAnsi"/>
          <w:sz w:val="22"/>
          <w:szCs w:val="22"/>
        </w:rPr>
      </w:pPr>
    </w:p>
    <w:p w:rsidR="00BB42F8" w:rsidRDefault="008B1F74" w:rsidP="00EA7C50">
      <w:pPr>
        <w:pStyle w:val="Heading2"/>
      </w:pPr>
      <w:bookmarkStart w:id="98" w:name="_Toc181370408"/>
      <w:r>
        <w:t>Risk Management</w:t>
      </w:r>
      <w:r w:rsidR="00980FF5">
        <w:t xml:space="preserve"> </w:t>
      </w:r>
      <w:r w:rsidR="00987281">
        <w:rPr>
          <w:color w:val="FF0000"/>
        </w:rPr>
        <w:t>(5.6, 8.5, 7.1</w:t>
      </w:r>
      <w:r w:rsidR="00980FF5">
        <w:rPr>
          <w:color w:val="FF0000"/>
        </w:rPr>
        <w:t>)</w:t>
      </w:r>
      <w:bookmarkEnd w:id="98"/>
    </w:p>
    <w:p w:rsidR="008B1F74" w:rsidRPr="009508BA" w:rsidRDefault="008B1F74" w:rsidP="00967BC1">
      <w:pPr>
        <w:spacing w:after="0"/>
        <w:rPr>
          <w:sz w:val="22"/>
          <w:szCs w:val="22"/>
        </w:rPr>
      </w:pPr>
    </w:p>
    <w:p w:rsidR="00994C41" w:rsidRDefault="00994C41" w:rsidP="00967BC1">
      <w:pPr>
        <w:spacing w:after="0"/>
        <w:jc w:val="both"/>
        <w:rPr>
          <w:rFonts w:asciiTheme="minorHAnsi" w:hAnsiTheme="minorHAnsi" w:cstheme="minorHAnsi"/>
          <w:sz w:val="22"/>
          <w:szCs w:val="22"/>
        </w:rPr>
      </w:pPr>
      <w:r>
        <w:rPr>
          <w:rFonts w:asciiTheme="minorHAnsi" w:hAnsiTheme="minorHAnsi" w:cstheme="minorHAnsi"/>
          <w:sz w:val="22"/>
          <w:szCs w:val="22"/>
        </w:rPr>
        <w:t>The department</w:t>
      </w:r>
      <w:r w:rsidRPr="00994C41">
        <w:rPr>
          <w:rFonts w:asciiTheme="minorHAnsi" w:hAnsiTheme="minorHAnsi" w:cstheme="minorHAnsi"/>
          <w:sz w:val="22"/>
          <w:szCs w:val="22"/>
        </w:rPr>
        <w:t xml:space="preserve"> evaluates the impact of </w:t>
      </w:r>
      <w:r w:rsidR="00587742">
        <w:rPr>
          <w:rFonts w:asciiTheme="minorHAnsi" w:hAnsiTheme="minorHAnsi" w:cstheme="minorHAnsi"/>
          <w:sz w:val="22"/>
          <w:szCs w:val="22"/>
        </w:rPr>
        <w:t xml:space="preserve">its </w:t>
      </w:r>
      <w:r w:rsidRPr="00994C41">
        <w:rPr>
          <w:rFonts w:asciiTheme="minorHAnsi" w:hAnsiTheme="minorHAnsi" w:cstheme="minorHAnsi"/>
          <w:sz w:val="22"/>
          <w:szCs w:val="22"/>
        </w:rPr>
        <w:t xml:space="preserve">work processes and potential failures on </w:t>
      </w:r>
      <w:r w:rsidR="00BA4473">
        <w:rPr>
          <w:rFonts w:asciiTheme="minorHAnsi" w:hAnsiTheme="minorHAnsi" w:cstheme="minorHAnsi"/>
          <w:sz w:val="22"/>
          <w:szCs w:val="22"/>
        </w:rPr>
        <w:t xml:space="preserve">assay </w:t>
      </w:r>
      <w:r w:rsidRPr="00994C41">
        <w:rPr>
          <w:rFonts w:asciiTheme="minorHAnsi" w:hAnsiTheme="minorHAnsi" w:cstheme="minorHAnsi"/>
          <w:sz w:val="22"/>
          <w:szCs w:val="22"/>
        </w:rPr>
        <w:t>results and modif</w:t>
      </w:r>
      <w:r>
        <w:rPr>
          <w:rFonts w:asciiTheme="minorHAnsi" w:hAnsiTheme="minorHAnsi" w:cstheme="minorHAnsi"/>
          <w:sz w:val="22"/>
          <w:szCs w:val="22"/>
        </w:rPr>
        <w:t>ies</w:t>
      </w:r>
      <w:r w:rsidRPr="00994C41">
        <w:rPr>
          <w:rFonts w:asciiTheme="minorHAnsi" w:hAnsiTheme="minorHAnsi" w:cstheme="minorHAnsi"/>
          <w:sz w:val="22"/>
          <w:szCs w:val="22"/>
        </w:rPr>
        <w:t xml:space="preserve"> processes </w:t>
      </w:r>
      <w:r w:rsidR="00A21BFE">
        <w:rPr>
          <w:rFonts w:asciiTheme="minorHAnsi" w:hAnsiTheme="minorHAnsi" w:cstheme="minorHAnsi"/>
          <w:sz w:val="22"/>
          <w:szCs w:val="22"/>
        </w:rPr>
        <w:t xml:space="preserve">when required </w:t>
      </w:r>
      <w:r w:rsidRPr="00994C41">
        <w:rPr>
          <w:rFonts w:asciiTheme="minorHAnsi" w:hAnsiTheme="minorHAnsi" w:cstheme="minorHAnsi"/>
          <w:sz w:val="22"/>
          <w:szCs w:val="22"/>
        </w:rPr>
        <w:t>to reduce or</w:t>
      </w:r>
      <w:r w:rsidR="00A21BFE">
        <w:rPr>
          <w:rFonts w:asciiTheme="minorHAnsi" w:hAnsiTheme="minorHAnsi" w:cstheme="minorHAnsi"/>
          <w:sz w:val="22"/>
          <w:szCs w:val="22"/>
        </w:rPr>
        <w:t xml:space="preserve"> eliminate the identified risks, any</w:t>
      </w:r>
      <w:r>
        <w:rPr>
          <w:rFonts w:asciiTheme="minorHAnsi" w:hAnsiTheme="minorHAnsi" w:cstheme="minorHAnsi"/>
          <w:sz w:val="22"/>
          <w:szCs w:val="22"/>
        </w:rPr>
        <w:t xml:space="preserve"> </w:t>
      </w:r>
      <w:r w:rsidRPr="00994C41">
        <w:rPr>
          <w:rFonts w:asciiTheme="minorHAnsi" w:hAnsiTheme="minorHAnsi" w:cstheme="minorHAnsi"/>
          <w:sz w:val="22"/>
          <w:szCs w:val="22"/>
        </w:rPr>
        <w:t xml:space="preserve">decisions and actions taken </w:t>
      </w:r>
      <w:r>
        <w:rPr>
          <w:rFonts w:asciiTheme="minorHAnsi" w:hAnsiTheme="minorHAnsi" w:cstheme="minorHAnsi"/>
          <w:sz w:val="22"/>
          <w:szCs w:val="22"/>
        </w:rPr>
        <w:t xml:space="preserve">are </w:t>
      </w:r>
      <w:r w:rsidRPr="00994C41">
        <w:rPr>
          <w:rFonts w:asciiTheme="minorHAnsi" w:hAnsiTheme="minorHAnsi" w:cstheme="minorHAnsi"/>
          <w:sz w:val="22"/>
          <w:szCs w:val="22"/>
        </w:rPr>
        <w:t>document</w:t>
      </w:r>
      <w:r>
        <w:rPr>
          <w:rFonts w:asciiTheme="minorHAnsi" w:hAnsiTheme="minorHAnsi" w:cstheme="minorHAnsi"/>
          <w:sz w:val="22"/>
          <w:szCs w:val="22"/>
        </w:rPr>
        <w:t xml:space="preserve">ed. </w:t>
      </w:r>
    </w:p>
    <w:p w:rsidR="00994C41" w:rsidRPr="00994C41" w:rsidRDefault="00994C41" w:rsidP="00967BC1">
      <w:pPr>
        <w:spacing w:after="0"/>
        <w:jc w:val="both"/>
        <w:rPr>
          <w:rFonts w:asciiTheme="minorHAnsi" w:hAnsiTheme="minorHAnsi" w:cstheme="minorHAnsi"/>
          <w:sz w:val="22"/>
          <w:szCs w:val="22"/>
        </w:rPr>
      </w:pPr>
      <w:r>
        <w:rPr>
          <w:rFonts w:asciiTheme="minorHAnsi" w:hAnsiTheme="minorHAnsi" w:cstheme="minorHAnsi"/>
          <w:sz w:val="22"/>
          <w:szCs w:val="22"/>
        </w:rPr>
        <w:t>This is managed by</w:t>
      </w:r>
      <w:r w:rsidRPr="00994C41">
        <w:rPr>
          <w:rFonts w:asciiTheme="minorHAnsi" w:hAnsiTheme="minorHAnsi" w:cstheme="minorHAnsi"/>
          <w:sz w:val="22"/>
          <w:szCs w:val="22"/>
        </w:rPr>
        <w:t xml:space="preserve"> the monitoring a</w:t>
      </w:r>
      <w:r>
        <w:rPr>
          <w:rFonts w:asciiTheme="minorHAnsi" w:hAnsiTheme="minorHAnsi" w:cstheme="minorHAnsi"/>
          <w:sz w:val="22"/>
          <w:szCs w:val="22"/>
        </w:rPr>
        <w:t xml:space="preserve">nd recording of incidents </w:t>
      </w:r>
      <w:r w:rsidR="00A21BFE">
        <w:rPr>
          <w:rFonts w:asciiTheme="minorHAnsi" w:hAnsiTheme="minorHAnsi" w:cstheme="minorHAnsi"/>
          <w:sz w:val="22"/>
          <w:szCs w:val="22"/>
        </w:rPr>
        <w:t xml:space="preserve">on DATIX </w:t>
      </w:r>
      <w:r>
        <w:rPr>
          <w:rFonts w:asciiTheme="minorHAnsi" w:hAnsiTheme="minorHAnsi" w:cstheme="minorHAnsi"/>
          <w:sz w:val="22"/>
          <w:szCs w:val="22"/>
        </w:rPr>
        <w:t xml:space="preserve">and by the </w:t>
      </w:r>
      <w:r w:rsidRPr="00994C41">
        <w:rPr>
          <w:rFonts w:asciiTheme="minorHAnsi" w:hAnsiTheme="minorHAnsi" w:cstheme="minorHAnsi"/>
          <w:sz w:val="22"/>
          <w:szCs w:val="22"/>
        </w:rPr>
        <w:t>monitoring a</w:t>
      </w:r>
      <w:r>
        <w:rPr>
          <w:rFonts w:asciiTheme="minorHAnsi" w:hAnsiTheme="minorHAnsi" w:cstheme="minorHAnsi"/>
          <w:sz w:val="22"/>
          <w:szCs w:val="22"/>
        </w:rPr>
        <w:t xml:space="preserve">nd recording of </w:t>
      </w:r>
      <w:r w:rsidR="00E95998">
        <w:rPr>
          <w:rFonts w:asciiTheme="minorHAnsi" w:hAnsiTheme="minorHAnsi" w:cstheme="minorHAnsi"/>
          <w:sz w:val="22"/>
          <w:szCs w:val="22"/>
        </w:rPr>
        <w:t>non-conformance</w:t>
      </w:r>
      <w:r w:rsidRPr="00994C41">
        <w:rPr>
          <w:rFonts w:asciiTheme="minorHAnsi" w:hAnsiTheme="minorHAnsi" w:cstheme="minorHAnsi"/>
          <w:sz w:val="22"/>
          <w:szCs w:val="22"/>
        </w:rPr>
        <w:t xml:space="preserve"> in Q-pulse. </w:t>
      </w:r>
      <w:r w:rsidR="00E95998">
        <w:rPr>
          <w:rFonts w:asciiTheme="minorHAnsi" w:hAnsiTheme="minorHAnsi" w:cstheme="minorHAnsi"/>
          <w:sz w:val="22"/>
          <w:szCs w:val="22"/>
        </w:rPr>
        <w:t>Non-conformance</w:t>
      </w:r>
      <w:r w:rsidRPr="00994C41">
        <w:rPr>
          <w:rFonts w:asciiTheme="minorHAnsi" w:hAnsiTheme="minorHAnsi" w:cstheme="minorHAnsi"/>
          <w:sz w:val="22"/>
          <w:szCs w:val="22"/>
        </w:rPr>
        <w:t xml:space="preserve"> and incidents are monitored on a regular basis </w:t>
      </w:r>
      <w:r>
        <w:rPr>
          <w:rFonts w:asciiTheme="minorHAnsi" w:hAnsiTheme="minorHAnsi" w:cstheme="minorHAnsi"/>
          <w:sz w:val="22"/>
          <w:szCs w:val="22"/>
        </w:rPr>
        <w:t xml:space="preserve">by the fortnightly incident meeting </w:t>
      </w:r>
      <w:r w:rsidR="00A21BFE" w:rsidRPr="00A21BFE">
        <w:rPr>
          <w:rFonts w:asciiTheme="minorHAnsi" w:hAnsiTheme="minorHAnsi" w:cstheme="minorHAnsi"/>
          <w:color w:val="00B050"/>
          <w:sz w:val="22"/>
          <w:szCs w:val="22"/>
        </w:rPr>
        <w:t>[SCM-MIN-INC-001 onwards]</w:t>
      </w:r>
      <w:r w:rsidR="00A21BFE">
        <w:rPr>
          <w:rFonts w:asciiTheme="minorHAnsi" w:hAnsiTheme="minorHAnsi" w:cstheme="minorHAnsi"/>
          <w:sz w:val="22"/>
          <w:szCs w:val="22"/>
        </w:rPr>
        <w:t xml:space="preserve"> </w:t>
      </w:r>
      <w:r w:rsidR="00B25F72">
        <w:rPr>
          <w:rFonts w:asciiTheme="minorHAnsi" w:hAnsiTheme="minorHAnsi" w:cstheme="minorHAnsi"/>
          <w:sz w:val="22"/>
          <w:szCs w:val="22"/>
        </w:rPr>
        <w:t>the</w:t>
      </w:r>
      <w:r>
        <w:rPr>
          <w:rFonts w:asciiTheme="minorHAnsi" w:hAnsiTheme="minorHAnsi" w:cstheme="minorHAnsi"/>
          <w:sz w:val="22"/>
          <w:szCs w:val="22"/>
        </w:rPr>
        <w:t xml:space="preserve"> monthly Quality meeting</w:t>
      </w:r>
      <w:r w:rsidR="00EB5111">
        <w:rPr>
          <w:rFonts w:asciiTheme="minorHAnsi" w:hAnsiTheme="minorHAnsi" w:cstheme="minorHAnsi"/>
          <w:sz w:val="22"/>
          <w:szCs w:val="22"/>
        </w:rPr>
        <w:t xml:space="preserve"> </w:t>
      </w:r>
      <w:r w:rsidR="00A21BFE" w:rsidRPr="00A21BFE">
        <w:rPr>
          <w:rFonts w:asciiTheme="minorHAnsi" w:hAnsiTheme="minorHAnsi" w:cstheme="minorHAnsi"/>
          <w:color w:val="00B050"/>
          <w:sz w:val="22"/>
          <w:szCs w:val="22"/>
        </w:rPr>
        <w:t>[SCM-MIN-</w:t>
      </w:r>
      <w:r w:rsidR="00A21BFE">
        <w:rPr>
          <w:rFonts w:asciiTheme="minorHAnsi" w:hAnsiTheme="minorHAnsi" w:cstheme="minorHAnsi"/>
          <w:color w:val="00B050"/>
          <w:sz w:val="22"/>
          <w:szCs w:val="22"/>
        </w:rPr>
        <w:t>QM</w:t>
      </w:r>
      <w:r w:rsidR="00A21BFE" w:rsidRPr="00A21BFE">
        <w:rPr>
          <w:rFonts w:asciiTheme="minorHAnsi" w:hAnsiTheme="minorHAnsi" w:cstheme="minorHAnsi"/>
          <w:color w:val="00B050"/>
          <w:sz w:val="22"/>
          <w:szCs w:val="22"/>
        </w:rPr>
        <w:t>-001 onwards]</w:t>
      </w:r>
      <w:r w:rsidR="00A21BFE">
        <w:rPr>
          <w:rFonts w:asciiTheme="minorHAnsi" w:hAnsiTheme="minorHAnsi" w:cstheme="minorHAnsi"/>
          <w:sz w:val="22"/>
          <w:szCs w:val="22"/>
        </w:rPr>
        <w:t xml:space="preserve"> </w:t>
      </w:r>
      <w:r w:rsidR="00980FF5">
        <w:rPr>
          <w:rFonts w:asciiTheme="minorHAnsi" w:hAnsiTheme="minorHAnsi" w:cstheme="minorHAnsi"/>
          <w:sz w:val="22"/>
          <w:szCs w:val="22"/>
        </w:rPr>
        <w:t xml:space="preserve">and additionally the </w:t>
      </w:r>
      <w:r w:rsidR="00526276">
        <w:rPr>
          <w:rFonts w:asciiTheme="minorHAnsi" w:hAnsiTheme="minorHAnsi" w:cstheme="minorHAnsi"/>
          <w:sz w:val="22"/>
          <w:szCs w:val="22"/>
        </w:rPr>
        <w:t>Laboratory Medicine</w:t>
      </w:r>
      <w:r w:rsidR="00980FF5">
        <w:rPr>
          <w:rFonts w:asciiTheme="minorHAnsi" w:hAnsiTheme="minorHAnsi" w:cstheme="minorHAnsi"/>
          <w:sz w:val="22"/>
          <w:szCs w:val="22"/>
        </w:rPr>
        <w:t xml:space="preserve"> Clinical Governance meeting</w:t>
      </w:r>
      <w:r>
        <w:rPr>
          <w:rFonts w:asciiTheme="minorHAnsi" w:hAnsiTheme="minorHAnsi" w:cstheme="minorHAnsi"/>
          <w:sz w:val="22"/>
          <w:szCs w:val="22"/>
        </w:rPr>
        <w:t xml:space="preserve">. </w:t>
      </w:r>
      <w:r w:rsidR="00980FF5">
        <w:rPr>
          <w:rFonts w:asciiTheme="minorHAnsi" w:hAnsiTheme="minorHAnsi" w:cstheme="minorHAnsi"/>
          <w:color w:val="4F81BD" w:themeColor="accent1"/>
          <w:sz w:val="22"/>
          <w:szCs w:val="22"/>
        </w:rPr>
        <w:t xml:space="preserve">See sections </w:t>
      </w:r>
      <w:r w:rsidR="00995147">
        <w:rPr>
          <w:rFonts w:asciiTheme="minorHAnsi" w:hAnsiTheme="minorHAnsi" w:cstheme="minorHAnsi"/>
          <w:color w:val="4F81BD" w:themeColor="accent1"/>
          <w:sz w:val="22"/>
          <w:szCs w:val="22"/>
        </w:rPr>
        <w:fldChar w:fldCharType="begin"/>
      </w:r>
      <w:r w:rsidR="009A188E">
        <w:rPr>
          <w:rFonts w:asciiTheme="minorHAnsi" w:hAnsiTheme="minorHAnsi" w:cstheme="minorHAnsi"/>
          <w:color w:val="4F81BD" w:themeColor="accent1"/>
          <w:sz w:val="22"/>
          <w:szCs w:val="22"/>
        </w:rPr>
        <w:instrText xml:space="preserve"> REF _Ref508961779 \r \h </w:instrText>
      </w:r>
      <w:r w:rsidR="00995147">
        <w:rPr>
          <w:rFonts w:asciiTheme="minorHAnsi" w:hAnsiTheme="minorHAnsi" w:cstheme="minorHAnsi"/>
          <w:color w:val="4F81BD" w:themeColor="accent1"/>
          <w:sz w:val="22"/>
          <w:szCs w:val="22"/>
        </w:rPr>
      </w:r>
      <w:r w:rsidR="00995147">
        <w:rPr>
          <w:rFonts w:asciiTheme="minorHAnsi" w:hAnsiTheme="minorHAnsi" w:cstheme="minorHAnsi"/>
          <w:color w:val="4F81BD" w:themeColor="accent1"/>
          <w:sz w:val="22"/>
          <w:szCs w:val="22"/>
        </w:rPr>
        <w:fldChar w:fldCharType="separate"/>
      </w:r>
      <w:r w:rsidR="008D7310">
        <w:rPr>
          <w:rFonts w:asciiTheme="minorHAnsi" w:hAnsiTheme="minorHAnsi" w:cstheme="minorHAnsi"/>
          <w:color w:val="4F81BD" w:themeColor="accent1"/>
          <w:sz w:val="22"/>
          <w:szCs w:val="22"/>
        </w:rPr>
        <w:t>3.2.7.1.2</w:t>
      </w:r>
      <w:r w:rsidR="00995147">
        <w:rPr>
          <w:rFonts w:asciiTheme="minorHAnsi" w:hAnsiTheme="minorHAnsi" w:cstheme="minorHAnsi"/>
          <w:color w:val="4F81BD" w:themeColor="accent1"/>
          <w:sz w:val="22"/>
          <w:szCs w:val="22"/>
        </w:rPr>
        <w:fldChar w:fldCharType="end"/>
      </w:r>
      <w:r w:rsidR="009A188E">
        <w:rPr>
          <w:rFonts w:asciiTheme="minorHAnsi" w:hAnsiTheme="minorHAnsi" w:cstheme="minorHAnsi"/>
          <w:color w:val="4F81BD" w:themeColor="accent1"/>
          <w:sz w:val="22"/>
          <w:szCs w:val="22"/>
        </w:rPr>
        <w:t xml:space="preserve"> </w:t>
      </w:r>
      <w:r w:rsidR="00980FF5">
        <w:rPr>
          <w:rFonts w:asciiTheme="minorHAnsi" w:hAnsiTheme="minorHAnsi" w:cstheme="minorHAnsi"/>
          <w:color w:val="4F81BD" w:themeColor="accent1"/>
          <w:sz w:val="22"/>
          <w:szCs w:val="22"/>
        </w:rPr>
        <w:t>and</w:t>
      </w:r>
      <w:r w:rsidR="009A188E">
        <w:rPr>
          <w:rFonts w:asciiTheme="minorHAnsi" w:hAnsiTheme="minorHAnsi" w:cstheme="minorHAnsi"/>
          <w:color w:val="4F81BD" w:themeColor="accent1"/>
          <w:sz w:val="22"/>
          <w:szCs w:val="22"/>
        </w:rPr>
        <w:t xml:space="preserve"> </w:t>
      </w:r>
      <w:r w:rsidR="00995147">
        <w:rPr>
          <w:rFonts w:asciiTheme="minorHAnsi" w:hAnsiTheme="minorHAnsi" w:cstheme="minorHAnsi"/>
          <w:color w:val="4F81BD" w:themeColor="accent1"/>
          <w:sz w:val="22"/>
          <w:szCs w:val="22"/>
        </w:rPr>
        <w:fldChar w:fldCharType="begin"/>
      </w:r>
      <w:r w:rsidR="009A188E">
        <w:rPr>
          <w:rFonts w:asciiTheme="minorHAnsi" w:hAnsiTheme="minorHAnsi" w:cstheme="minorHAnsi"/>
          <w:color w:val="4F81BD" w:themeColor="accent1"/>
          <w:sz w:val="22"/>
          <w:szCs w:val="22"/>
        </w:rPr>
        <w:instrText xml:space="preserve"> REF _Ref508961799 \r \h </w:instrText>
      </w:r>
      <w:r w:rsidR="00995147">
        <w:rPr>
          <w:rFonts w:asciiTheme="minorHAnsi" w:hAnsiTheme="minorHAnsi" w:cstheme="minorHAnsi"/>
          <w:color w:val="4F81BD" w:themeColor="accent1"/>
          <w:sz w:val="22"/>
          <w:szCs w:val="22"/>
        </w:rPr>
      </w:r>
      <w:r w:rsidR="00995147">
        <w:rPr>
          <w:rFonts w:asciiTheme="minorHAnsi" w:hAnsiTheme="minorHAnsi" w:cstheme="minorHAnsi"/>
          <w:color w:val="4F81BD" w:themeColor="accent1"/>
          <w:sz w:val="22"/>
          <w:szCs w:val="22"/>
        </w:rPr>
        <w:fldChar w:fldCharType="separate"/>
      </w:r>
      <w:r w:rsidR="008D7310">
        <w:rPr>
          <w:rFonts w:asciiTheme="minorHAnsi" w:hAnsiTheme="minorHAnsi" w:cstheme="minorHAnsi"/>
          <w:color w:val="4F81BD" w:themeColor="accent1"/>
          <w:sz w:val="22"/>
          <w:szCs w:val="22"/>
        </w:rPr>
        <w:t>3.2.7.2.2</w:t>
      </w:r>
      <w:r w:rsidR="00995147">
        <w:rPr>
          <w:rFonts w:asciiTheme="minorHAnsi" w:hAnsiTheme="minorHAnsi" w:cstheme="minorHAnsi"/>
          <w:color w:val="4F81BD" w:themeColor="accent1"/>
          <w:sz w:val="22"/>
          <w:szCs w:val="22"/>
        </w:rPr>
        <w:fldChar w:fldCharType="end"/>
      </w:r>
      <w:r w:rsidR="00980FF5">
        <w:rPr>
          <w:rFonts w:asciiTheme="minorHAnsi" w:hAnsiTheme="minorHAnsi" w:cstheme="minorHAnsi"/>
          <w:sz w:val="22"/>
          <w:szCs w:val="22"/>
        </w:rPr>
        <w:t>.</w:t>
      </w:r>
    </w:p>
    <w:p w:rsidR="00980FF5" w:rsidRPr="009508BA" w:rsidRDefault="00980FF5" w:rsidP="00967BC1">
      <w:pPr>
        <w:spacing w:after="0"/>
        <w:rPr>
          <w:sz w:val="22"/>
          <w:szCs w:val="22"/>
        </w:rPr>
      </w:pPr>
    </w:p>
    <w:p w:rsidR="00E67333" w:rsidRDefault="00E67333" w:rsidP="00EA7C50">
      <w:pPr>
        <w:pStyle w:val="Heading2"/>
      </w:pPr>
      <w:bookmarkStart w:id="99" w:name="_Toc181370409"/>
      <w:r>
        <w:t xml:space="preserve">Quality Indicators </w:t>
      </w:r>
      <w:r w:rsidR="00987281">
        <w:rPr>
          <w:color w:val="FF0000"/>
        </w:rPr>
        <w:t>(8.8.2</w:t>
      </w:r>
      <w:r>
        <w:rPr>
          <w:color w:val="FF0000"/>
        </w:rPr>
        <w:t>)</w:t>
      </w:r>
      <w:bookmarkEnd w:id="99"/>
    </w:p>
    <w:p w:rsidR="00E67333" w:rsidRPr="009508BA" w:rsidRDefault="00E67333" w:rsidP="00967BC1">
      <w:pPr>
        <w:spacing w:after="0"/>
        <w:rPr>
          <w:sz w:val="22"/>
          <w:szCs w:val="22"/>
        </w:rPr>
      </w:pPr>
    </w:p>
    <w:p w:rsidR="00E67333" w:rsidRPr="00E67333" w:rsidRDefault="00E67333" w:rsidP="00967BC1">
      <w:pPr>
        <w:spacing w:after="0"/>
        <w:jc w:val="both"/>
        <w:rPr>
          <w:rFonts w:asciiTheme="minorHAnsi" w:hAnsiTheme="minorHAnsi" w:cstheme="minorHAnsi"/>
          <w:bCs/>
          <w:color w:val="99CC00"/>
          <w:sz w:val="22"/>
          <w:szCs w:val="22"/>
        </w:rPr>
      </w:pPr>
      <w:r>
        <w:rPr>
          <w:rFonts w:asciiTheme="minorHAnsi" w:hAnsiTheme="minorHAnsi" w:cstheme="minorHAnsi"/>
          <w:bCs/>
          <w:sz w:val="22"/>
          <w:szCs w:val="22"/>
        </w:rPr>
        <w:t>The Department</w:t>
      </w:r>
      <w:r w:rsidRPr="00E67333">
        <w:rPr>
          <w:rFonts w:asciiTheme="minorHAnsi" w:hAnsiTheme="minorHAnsi" w:cstheme="minorHAnsi"/>
          <w:bCs/>
          <w:sz w:val="22"/>
          <w:szCs w:val="22"/>
        </w:rPr>
        <w:t xml:space="preserve"> </w:t>
      </w:r>
      <w:r>
        <w:rPr>
          <w:rFonts w:asciiTheme="minorHAnsi" w:hAnsiTheme="minorHAnsi" w:cstheme="minorHAnsi"/>
          <w:bCs/>
          <w:sz w:val="22"/>
          <w:szCs w:val="22"/>
        </w:rPr>
        <w:t>is</w:t>
      </w:r>
      <w:r w:rsidRPr="00E67333">
        <w:rPr>
          <w:rFonts w:asciiTheme="minorHAnsi" w:hAnsiTheme="minorHAnsi" w:cstheme="minorHAnsi"/>
          <w:bCs/>
          <w:sz w:val="22"/>
          <w:szCs w:val="22"/>
        </w:rPr>
        <w:t xml:space="preserve"> committed to </w:t>
      </w:r>
      <w:r>
        <w:rPr>
          <w:rFonts w:asciiTheme="minorHAnsi" w:hAnsiTheme="minorHAnsi" w:cstheme="minorHAnsi"/>
          <w:bCs/>
          <w:sz w:val="22"/>
          <w:szCs w:val="22"/>
        </w:rPr>
        <w:t xml:space="preserve">the </w:t>
      </w:r>
      <w:r w:rsidRPr="00E67333">
        <w:rPr>
          <w:rFonts w:asciiTheme="minorHAnsi" w:hAnsiTheme="minorHAnsi" w:cstheme="minorHAnsi"/>
          <w:bCs/>
          <w:sz w:val="22"/>
          <w:szCs w:val="22"/>
        </w:rPr>
        <w:t>continual improvement of the Laboratory Services</w:t>
      </w:r>
      <w:r>
        <w:rPr>
          <w:rFonts w:asciiTheme="minorHAnsi" w:hAnsiTheme="minorHAnsi" w:cstheme="minorHAnsi"/>
          <w:bCs/>
          <w:sz w:val="22"/>
          <w:szCs w:val="22"/>
        </w:rPr>
        <w:t>.</w:t>
      </w:r>
    </w:p>
    <w:p w:rsidR="00E67333" w:rsidRPr="00E67333" w:rsidRDefault="00E67333" w:rsidP="00967BC1">
      <w:pPr>
        <w:spacing w:after="0"/>
        <w:jc w:val="both"/>
        <w:rPr>
          <w:rFonts w:asciiTheme="minorHAnsi" w:hAnsiTheme="minorHAnsi" w:cstheme="minorHAnsi"/>
          <w:sz w:val="22"/>
          <w:szCs w:val="22"/>
        </w:rPr>
      </w:pPr>
      <w:r w:rsidRPr="00E67333">
        <w:rPr>
          <w:rFonts w:asciiTheme="minorHAnsi" w:hAnsiTheme="minorHAnsi" w:cstheme="minorHAnsi"/>
          <w:bCs/>
          <w:sz w:val="22"/>
          <w:szCs w:val="22"/>
        </w:rPr>
        <w:t>All Laboratory processes are continuall</w:t>
      </w:r>
      <w:r>
        <w:rPr>
          <w:rFonts w:asciiTheme="minorHAnsi" w:hAnsiTheme="minorHAnsi" w:cstheme="minorHAnsi"/>
          <w:bCs/>
          <w:sz w:val="22"/>
          <w:szCs w:val="22"/>
        </w:rPr>
        <w:t>y monitored and where necessary</w:t>
      </w:r>
      <w:r w:rsidRPr="00E67333">
        <w:rPr>
          <w:rFonts w:asciiTheme="minorHAnsi" w:hAnsiTheme="minorHAnsi" w:cstheme="minorHAnsi"/>
          <w:bCs/>
          <w:sz w:val="22"/>
          <w:szCs w:val="22"/>
        </w:rPr>
        <w:t xml:space="preserve"> </w:t>
      </w:r>
      <w:r>
        <w:rPr>
          <w:rFonts w:asciiTheme="minorHAnsi" w:hAnsiTheme="minorHAnsi" w:cstheme="minorHAnsi"/>
          <w:bCs/>
          <w:sz w:val="22"/>
          <w:szCs w:val="22"/>
        </w:rPr>
        <w:t xml:space="preserve">corrective and preventive </w:t>
      </w:r>
      <w:r w:rsidRPr="00E67333">
        <w:rPr>
          <w:rFonts w:asciiTheme="minorHAnsi" w:hAnsiTheme="minorHAnsi" w:cstheme="minorHAnsi"/>
          <w:bCs/>
          <w:sz w:val="22"/>
          <w:szCs w:val="22"/>
        </w:rPr>
        <w:t xml:space="preserve">action </w:t>
      </w:r>
      <w:r>
        <w:rPr>
          <w:rFonts w:asciiTheme="minorHAnsi" w:hAnsiTheme="minorHAnsi" w:cstheme="minorHAnsi"/>
          <w:bCs/>
          <w:sz w:val="22"/>
          <w:szCs w:val="22"/>
        </w:rPr>
        <w:t xml:space="preserve">is </w:t>
      </w:r>
      <w:r w:rsidRPr="00E67333">
        <w:rPr>
          <w:rFonts w:asciiTheme="minorHAnsi" w:hAnsiTheme="minorHAnsi" w:cstheme="minorHAnsi"/>
          <w:bCs/>
          <w:sz w:val="22"/>
          <w:szCs w:val="22"/>
        </w:rPr>
        <w:t xml:space="preserve">taken. </w:t>
      </w:r>
      <w:r w:rsidRPr="00E67333">
        <w:rPr>
          <w:rFonts w:asciiTheme="minorHAnsi" w:hAnsiTheme="minorHAnsi" w:cstheme="minorHAnsi"/>
          <w:sz w:val="22"/>
          <w:szCs w:val="22"/>
        </w:rPr>
        <w:t xml:space="preserve">The laboratory has established quality indicators identifying </w:t>
      </w:r>
      <w:r>
        <w:rPr>
          <w:rFonts w:asciiTheme="minorHAnsi" w:hAnsiTheme="minorHAnsi" w:cstheme="minorHAnsi"/>
          <w:sz w:val="22"/>
          <w:szCs w:val="22"/>
        </w:rPr>
        <w:t xml:space="preserve">key </w:t>
      </w:r>
      <w:r w:rsidRPr="00E67333">
        <w:rPr>
          <w:rFonts w:asciiTheme="minorHAnsi" w:hAnsiTheme="minorHAnsi" w:cstheme="minorHAnsi"/>
          <w:sz w:val="22"/>
          <w:szCs w:val="22"/>
        </w:rPr>
        <w:t xml:space="preserve">performance </w:t>
      </w:r>
      <w:r>
        <w:rPr>
          <w:rFonts w:asciiTheme="minorHAnsi" w:hAnsiTheme="minorHAnsi" w:cstheme="minorHAnsi"/>
          <w:sz w:val="22"/>
          <w:szCs w:val="22"/>
        </w:rPr>
        <w:t xml:space="preserve">indicators </w:t>
      </w:r>
      <w:r w:rsidRPr="00E67333">
        <w:rPr>
          <w:rFonts w:asciiTheme="minorHAnsi" w:hAnsiTheme="minorHAnsi" w:cstheme="minorHAnsi"/>
          <w:sz w:val="22"/>
          <w:szCs w:val="22"/>
        </w:rPr>
        <w:t xml:space="preserve">such as </w:t>
      </w:r>
      <w:r>
        <w:rPr>
          <w:rFonts w:asciiTheme="minorHAnsi" w:hAnsiTheme="minorHAnsi" w:cstheme="minorHAnsi"/>
          <w:sz w:val="22"/>
          <w:szCs w:val="22"/>
        </w:rPr>
        <w:t xml:space="preserve">turnaround times. The KPI’s are </w:t>
      </w:r>
      <w:r w:rsidRPr="00E67333">
        <w:rPr>
          <w:rFonts w:asciiTheme="minorHAnsi" w:hAnsiTheme="minorHAnsi" w:cstheme="minorHAnsi"/>
          <w:sz w:val="22"/>
          <w:szCs w:val="22"/>
        </w:rPr>
        <w:t>review</w:t>
      </w:r>
      <w:r>
        <w:rPr>
          <w:rFonts w:asciiTheme="minorHAnsi" w:hAnsiTheme="minorHAnsi" w:cstheme="minorHAnsi"/>
          <w:sz w:val="22"/>
          <w:szCs w:val="22"/>
        </w:rPr>
        <w:t>ed</w:t>
      </w:r>
      <w:r w:rsidRPr="00E67333">
        <w:rPr>
          <w:rFonts w:asciiTheme="minorHAnsi" w:hAnsiTheme="minorHAnsi" w:cstheme="minorHAnsi"/>
          <w:sz w:val="22"/>
          <w:szCs w:val="22"/>
        </w:rPr>
        <w:t xml:space="preserve"> at quality meetings</w:t>
      </w:r>
      <w:r w:rsidR="00A21BFE">
        <w:rPr>
          <w:rFonts w:asciiTheme="minorHAnsi" w:hAnsiTheme="minorHAnsi" w:cstheme="minorHAnsi"/>
          <w:sz w:val="22"/>
          <w:szCs w:val="22"/>
        </w:rPr>
        <w:t xml:space="preserve"> </w:t>
      </w:r>
      <w:r w:rsidR="00A21BFE" w:rsidRPr="00A21BFE">
        <w:rPr>
          <w:rFonts w:asciiTheme="minorHAnsi" w:hAnsiTheme="minorHAnsi" w:cstheme="minorHAnsi"/>
          <w:color w:val="00B050"/>
          <w:sz w:val="22"/>
          <w:szCs w:val="22"/>
        </w:rPr>
        <w:t>[SCM-MIN-</w:t>
      </w:r>
      <w:r w:rsidR="00A21BFE">
        <w:rPr>
          <w:rFonts w:asciiTheme="minorHAnsi" w:hAnsiTheme="minorHAnsi" w:cstheme="minorHAnsi"/>
          <w:color w:val="00B050"/>
          <w:sz w:val="22"/>
          <w:szCs w:val="22"/>
        </w:rPr>
        <w:t>QM</w:t>
      </w:r>
      <w:r w:rsidR="00A21BFE" w:rsidRPr="00A21BFE">
        <w:rPr>
          <w:rFonts w:asciiTheme="minorHAnsi" w:hAnsiTheme="minorHAnsi" w:cstheme="minorHAnsi"/>
          <w:color w:val="00B050"/>
          <w:sz w:val="22"/>
          <w:szCs w:val="22"/>
        </w:rPr>
        <w:t>-001 onwards]</w:t>
      </w:r>
      <w:r>
        <w:rPr>
          <w:rFonts w:asciiTheme="minorHAnsi" w:hAnsiTheme="minorHAnsi" w:cstheme="minorHAnsi"/>
          <w:sz w:val="22"/>
          <w:szCs w:val="22"/>
        </w:rPr>
        <w:t>, senior staff meetings</w:t>
      </w:r>
      <w:r w:rsidR="008A2157">
        <w:rPr>
          <w:rFonts w:asciiTheme="minorHAnsi" w:hAnsiTheme="minorHAnsi" w:cstheme="minorHAnsi"/>
          <w:sz w:val="22"/>
          <w:szCs w:val="22"/>
        </w:rPr>
        <w:t xml:space="preserve"> </w:t>
      </w:r>
      <w:r w:rsidR="00A21BFE" w:rsidRPr="00A21BFE">
        <w:rPr>
          <w:rFonts w:asciiTheme="minorHAnsi" w:hAnsiTheme="minorHAnsi" w:cstheme="minorHAnsi"/>
          <w:color w:val="00B050"/>
          <w:sz w:val="22"/>
          <w:szCs w:val="22"/>
        </w:rPr>
        <w:t>[SCM-MIN-</w:t>
      </w:r>
      <w:r w:rsidR="00A21BFE">
        <w:rPr>
          <w:rFonts w:asciiTheme="minorHAnsi" w:hAnsiTheme="minorHAnsi" w:cstheme="minorHAnsi"/>
          <w:color w:val="00B050"/>
          <w:sz w:val="22"/>
          <w:szCs w:val="22"/>
        </w:rPr>
        <w:t>SSM</w:t>
      </w:r>
      <w:r w:rsidR="00A21BFE" w:rsidRPr="00A21BFE">
        <w:rPr>
          <w:rFonts w:asciiTheme="minorHAnsi" w:hAnsiTheme="minorHAnsi" w:cstheme="minorHAnsi"/>
          <w:color w:val="00B050"/>
          <w:sz w:val="22"/>
          <w:szCs w:val="22"/>
        </w:rPr>
        <w:t>-001 onwards]</w:t>
      </w:r>
      <w:r w:rsidR="00A21BFE">
        <w:rPr>
          <w:rFonts w:asciiTheme="minorHAnsi" w:hAnsiTheme="minorHAnsi" w:cstheme="minorHAnsi"/>
          <w:sz w:val="22"/>
          <w:szCs w:val="22"/>
        </w:rPr>
        <w:t xml:space="preserve">, Haematology Management Team meetings </w:t>
      </w:r>
      <w:r w:rsidR="00A21BFE" w:rsidRPr="00A21BFE">
        <w:rPr>
          <w:rFonts w:asciiTheme="minorHAnsi" w:hAnsiTheme="minorHAnsi" w:cstheme="minorHAnsi"/>
          <w:color w:val="00B050"/>
          <w:sz w:val="22"/>
          <w:szCs w:val="22"/>
        </w:rPr>
        <w:t>[SCM-MIN-INC-001 onwards]</w:t>
      </w:r>
      <w:r w:rsidR="00A21BFE">
        <w:rPr>
          <w:rFonts w:asciiTheme="minorHAnsi" w:hAnsiTheme="minorHAnsi" w:cstheme="minorHAnsi"/>
          <w:sz w:val="22"/>
          <w:szCs w:val="22"/>
        </w:rPr>
        <w:t xml:space="preserve"> </w:t>
      </w:r>
      <w:r w:rsidRPr="00E67333">
        <w:rPr>
          <w:rFonts w:asciiTheme="minorHAnsi" w:hAnsiTheme="minorHAnsi" w:cstheme="minorHAnsi"/>
          <w:sz w:val="22"/>
          <w:szCs w:val="22"/>
        </w:rPr>
        <w:t>and the management annual review</w:t>
      </w:r>
      <w:r w:rsidR="00526276">
        <w:rPr>
          <w:rFonts w:asciiTheme="minorHAnsi" w:hAnsiTheme="minorHAnsi" w:cstheme="minorHAnsi"/>
          <w:sz w:val="22"/>
          <w:szCs w:val="22"/>
        </w:rPr>
        <w:t xml:space="preserve"> </w:t>
      </w:r>
      <w:r w:rsidR="00526276" w:rsidRPr="00526276">
        <w:rPr>
          <w:rFonts w:asciiTheme="minorHAnsi" w:hAnsiTheme="minorHAnsi" w:cstheme="minorHAnsi"/>
          <w:color w:val="00B050"/>
          <w:sz w:val="22"/>
          <w:szCs w:val="22"/>
        </w:rPr>
        <w:t>[SCM-MIN-AMR-001</w:t>
      </w:r>
      <w:r w:rsidR="00526276">
        <w:rPr>
          <w:rFonts w:asciiTheme="minorHAnsi" w:hAnsiTheme="minorHAnsi" w:cstheme="minorHAnsi"/>
          <w:color w:val="00B050"/>
          <w:sz w:val="22"/>
          <w:szCs w:val="22"/>
        </w:rPr>
        <w:t xml:space="preserve"> onwards</w:t>
      </w:r>
      <w:r w:rsidR="00526276" w:rsidRPr="00526276">
        <w:rPr>
          <w:rFonts w:asciiTheme="minorHAnsi" w:hAnsiTheme="minorHAnsi" w:cstheme="minorHAnsi"/>
          <w:color w:val="00B050"/>
          <w:sz w:val="22"/>
          <w:szCs w:val="22"/>
        </w:rPr>
        <w:t>]</w:t>
      </w:r>
      <w:r w:rsidRPr="00526276">
        <w:rPr>
          <w:rFonts w:asciiTheme="minorHAnsi" w:hAnsiTheme="minorHAnsi" w:cstheme="minorHAnsi"/>
          <w:sz w:val="22"/>
          <w:szCs w:val="22"/>
        </w:rPr>
        <w:t xml:space="preserve">. </w:t>
      </w:r>
    </w:p>
    <w:p w:rsidR="00B25F72" w:rsidRPr="009508BA" w:rsidRDefault="00B25F72" w:rsidP="00967BC1">
      <w:pPr>
        <w:spacing w:after="0"/>
        <w:rPr>
          <w:sz w:val="22"/>
          <w:szCs w:val="22"/>
        </w:rPr>
      </w:pPr>
    </w:p>
    <w:p w:rsidR="00E67333" w:rsidRDefault="00E67333" w:rsidP="00EA7C50">
      <w:pPr>
        <w:pStyle w:val="Heading2"/>
      </w:pPr>
      <w:bookmarkStart w:id="100" w:name="_Toc181370410"/>
      <w:r>
        <w:t>Reviews by External Organisations</w:t>
      </w:r>
      <w:bookmarkEnd w:id="100"/>
    </w:p>
    <w:p w:rsidR="00E67333" w:rsidRPr="009508BA" w:rsidRDefault="00E67333" w:rsidP="00967BC1">
      <w:pPr>
        <w:spacing w:after="0"/>
        <w:rPr>
          <w:sz w:val="22"/>
          <w:szCs w:val="22"/>
        </w:rPr>
      </w:pPr>
    </w:p>
    <w:p w:rsidR="00B45C84" w:rsidRPr="00B45C84" w:rsidRDefault="00B45C84" w:rsidP="004605E1">
      <w:pPr>
        <w:spacing w:after="0"/>
        <w:jc w:val="both"/>
        <w:rPr>
          <w:rFonts w:asciiTheme="minorHAnsi" w:hAnsiTheme="minorHAnsi" w:cstheme="minorHAnsi"/>
          <w:sz w:val="22"/>
          <w:szCs w:val="22"/>
          <w:lang w:val="en-US"/>
        </w:rPr>
      </w:pPr>
      <w:r w:rsidRPr="00B45C84">
        <w:rPr>
          <w:rFonts w:asciiTheme="minorHAnsi" w:hAnsiTheme="minorHAnsi" w:cstheme="minorHAnsi"/>
          <w:sz w:val="22"/>
          <w:szCs w:val="22"/>
          <w:lang w:val="en-US"/>
        </w:rPr>
        <w:t xml:space="preserve">The department </w:t>
      </w:r>
      <w:r>
        <w:rPr>
          <w:rFonts w:asciiTheme="minorHAnsi" w:hAnsiTheme="minorHAnsi" w:cstheme="minorHAnsi"/>
          <w:sz w:val="22"/>
          <w:szCs w:val="22"/>
          <w:lang w:val="en-US"/>
        </w:rPr>
        <w:t>is</w:t>
      </w:r>
      <w:r w:rsidRPr="00B45C84">
        <w:rPr>
          <w:rFonts w:asciiTheme="minorHAnsi" w:hAnsiTheme="minorHAnsi" w:cstheme="minorHAnsi"/>
          <w:sz w:val="22"/>
          <w:szCs w:val="22"/>
          <w:lang w:val="en-US"/>
        </w:rPr>
        <w:t xml:space="preserve"> subject to visits from external accredit</w:t>
      </w:r>
      <w:r w:rsidR="00EB5111">
        <w:rPr>
          <w:rFonts w:asciiTheme="minorHAnsi" w:hAnsiTheme="minorHAnsi" w:cstheme="minorHAnsi"/>
          <w:sz w:val="22"/>
          <w:szCs w:val="22"/>
          <w:lang w:val="en-US"/>
        </w:rPr>
        <w:t>ation</w:t>
      </w:r>
      <w:r w:rsidRPr="00B45C84">
        <w:rPr>
          <w:rFonts w:asciiTheme="minorHAnsi" w:hAnsiTheme="minorHAnsi" w:cstheme="minorHAnsi"/>
          <w:sz w:val="22"/>
          <w:szCs w:val="22"/>
          <w:lang w:val="en-US"/>
        </w:rPr>
        <w:t xml:space="preserve"> </w:t>
      </w:r>
      <w:r w:rsidR="008A2157">
        <w:rPr>
          <w:rFonts w:asciiTheme="minorHAnsi" w:hAnsiTheme="minorHAnsi" w:cstheme="minorHAnsi"/>
          <w:sz w:val="22"/>
          <w:szCs w:val="22"/>
          <w:lang w:val="en-US"/>
        </w:rPr>
        <w:t>and regulatory bodies</w:t>
      </w:r>
      <w:r w:rsidRPr="00B45C84">
        <w:rPr>
          <w:rFonts w:asciiTheme="minorHAnsi" w:hAnsiTheme="minorHAnsi" w:cstheme="minorHAnsi"/>
          <w:sz w:val="22"/>
          <w:szCs w:val="22"/>
          <w:lang w:val="en-US"/>
        </w:rPr>
        <w:t xml:space="preserve">. </w:t>
      </w:r>
      <w:r>
        <w:rPr>
          <w:rFonts w:asciiTheme="minorHAnsi" w:hAnsiTheme="minorHAnsi" w:cstheme="minorHAnsi"/>
          <w:sz w:val="22"/>
          <w:szCs w:val="22"/>
          <w:lang w:val="en-US"/>
        </w:rPr>
        <w:t>These include UKAS and the MHRA. All v</w:t>
      </w:r>
      <w:r w:rsidRPr="00B45C84">
        <w:rPr>
          <w:rFonts w:asciiTheme="minorHAnsi" w:hAnsiTheme="minorHAnsi" w:cstheme="minorHAnsi"/>
          <w:sz w:val="22"/>
          <w:szCs w:val="22"/>
          <w:lang w:val="en-US"/>
        </w:rPr>
        <w:t xml:space="preserve">isits and any </w:t>
      </w:r>
      <w:r>
        <w:rPr>
          <w:rFonts w:asciiTheme="minorHAnsi" w:hAnsiTheme="minorHAnsi" w:cstheme="minorHAnsi"/>
          <w:sz w:val="22"/>
          <w:szCs w:val="22"/>
          <w:lang w:val="en-US"/>
        </w:rPr>
        <w:t xml:space="preserve">required </w:t>
      </w:r>
      <w:r w:rsidRPr="00B45C84">
        <w:rPr>
          <w:rFonts w:asciiTheme="minorHAnsi" w:hAnsiTheme="minorHAnsi" w:cstheme="minorHAnsi"/>
          <w:sz w:val="22"/>
          <w:szCs w:val="22"/>
          <w:lang w:val="en-US"/>
        </w:rPr>
        <w:t>corrective</w:t>
      </w:r>
      <w:r>
        <w:rPr>
          <w:rFonts w:asciiTheme="minorHAnsi" w:hAnsiTheme="minorHAnsi" w:cstheme="minorHAnsi"/>
          <w:sz w:val="22"/>
          <w:szCs w:val="22"/>
          <w:lang w:val="en-US"/>
        </w:rPr>
        <w:t xml:space="preserve"> and/or</w:t>
      </w:r>
      <w:r w:rsidRPr="00B45C84">
        <w:rPr>
          <w:rFonts w:asciiTheme="minorHAnsi" w:hAnsiTheme="minorHAnsi" w:cstheme="minorHAnsi"/>
          <w:sz w:val="22"/>
          <w:szCs w:val="22"/>
          <w:lang w:val="en-US"/>
        </w:rPr>
        <w:t xml:space="preserve"> preventative actions required are recorded in Q. Pulse</w:t>
      </w:r>
      <w:r>
        <w:rPr>
          <w:rFonts w:asciiTheme="minorHAnsi" w:hAnsiTheme="minorHAnsi" w:cstheme="minorHAnsi"/>
          <w:sz w:val="22"/>
          <w:szCs w:val="22"/>
          <w:lang w:val="en-US"/>
        </w:rPr>
        <w:t xml:space="preserve"> as </w:t>
      </w:r>
      <w:r w:rsidR="00E95998">
        <w:rPr>
          <w:rFonts w:asciiTheme="minorHAnsi" w:hAnsiTheme="minorHAnsi" w:cstheme="minorHAnsi"/>
          <w:sz w:val="22"/>
          <w:szCs w:val="22"/>
          <w:lang w:val="en-US"/>
        </w:rPr>
        <w:t>non-conformances</w:t>
      </w:r>
      <w:r w:rsidRPr="00B45C84">
        <w:rPr>
          <w:rFonts w:asciiTheme="minorHAnsi" w:hAnsiTheme="minorHAnsi" w:cstheme="minorHAnsi"/>
          <w:sz w:val="22"/>
          <w:szCs w:val="22"/>
          <w:lang w:val="en-US"/>
        </w:rPr>
        <w:t>.</w:t>
      </w:r>
    </w:p>
    <w:p w:rsidR="00E40599" w:rsidRPr="009508BA" w:rsidRDefault="00E40599" w:rsidP="00967BC1">
      <w:pPr>
        <w:spacing w:after="0"/>
        <w:rPr>
          <w:sz w:val="22"/>
          <w:szCs w:val="22"/>
        </w:rPr>
      </w:pPr>
    </w:p>
    <w:p w:rsidR="00E40599" w:rsidRDefault="00E40599" w:rsidP="005D736F">
      <w:pPr>
        <w:pStyle w:val="Heading1"/>
      </w:pPr>
      <w:bookmarkStart w:id="101" w:name="_Toc181370411"/>
      <w:r>
        <w:t xml:space="preserve">Management Review </w:t>
      </w:r>
      <w:r w:rsidR="00057F29">
        <w:rPr>
          <w:color w:val="FF0000"/>
        </w:rPr>
        <w:t>(8.9</w:t>
      </w:r>
      <w:r>
        <w:rPr>
          <w:color w:val="FF0000"/>
        </w:rPr>
        <w:t>)</w:t>
      </w:r>
      <w:bookmarkEnd w:id="101"/>
    </w:p>
    <w:p w:rsidR="00E40599" w:rsidRPr="009508BA" w:rsidRDefault="00E40599" w:rsidP="00967BC1">
      <w:pPr>
        <w:spacing w:after="0"/>
        <w:rPr>
          <w:sz w:val="22"/>
          <w:szCs w:val="22"/>
        </w:rPr>
      </w:pPr>
    </w:p>
    <w:p w:rsidR="00E40599" w:rsidRDefault="00E40599" w:rsidP="00967BC1">
      <w:pPr>
        <w:spacing w:after="0"/>
        <w:jc w:val="both"/>
        <w:rPr>
          <w:rFonts w:asciiTheme="minorHAnsi" w:hAnsiTheme="minorHAnsi" w:cstheme="minorHAnsi"/>
          <w:sz w:val="22"/>
          <w:szCs w:val="22"/>
        </w:rPr>
      </w:pPr>
      <w:r w:rsidRPr="00E40599">
        <w:rPr>
          <w:rFonts w:asciiTheme="minorHAnsi" w:hAnsiTheme="minorHAnsi" w:cstheme="minorHAnsi"/>
          <w:sz w:val="22"/>
          <w:szCs w:val="22"/>
        </w:rPr>
        <w:t xml:space="preserve">The Laboratory management team conduct an annual review of the Laboratories Quality Management System and all </w:t>
      </w:r>
      <w:r>
        <w:rPr>
          <w:rFonts w:asciiTheme="minorHAnsi" w:hAnsiTheme="minorHAnsi" w:cstheme="minorHAnsi"/>
          <w:sz w:val="22"/>
          <w:szCs w:val="22"/>
        </w:rPr>
        <w:t>the</w:t>
      </w:r>
      <w:r w:rsidRPr="00E40599">
        <w:rPr>
          <w:rFonts w:asciiTheme="minorHAnsi" w:hAnsiTheme="minorHAnsi" w:cstheme="minorHAnsi"/>
          <w:sz w:val="22"/>
          <w:szCs w:val="22"/>
        </w:rPr>
        <w:t xml:space="preserve"> services</w:t>
      </w:r>
      <w:r>
        <w:rPr>
          <w:rFonts w:asciiTheme="minorHAnsi" w:hAnsiTheme="minorHAnsi" w:cstheme="minorHAnsi"/>
          <w:sz w:val="22"/>
          <w:szCs w:val="22"/>
        </w:rPr>
        <w:t xml:space="preserve"> it offers</w:t>
      </w:r>
      <w:r w:rsidR="00133F0A">
        <w:rPr>
          <w:rFonts w:asciiTheme="minorHAnsi" w:hAnsiTheme="minorHAnsi" w:cstheme="minorHAnsi"/>
          <w:sz w:val="22"/>
          <w:szCs w:val="22"/>
        </w:rPr>
        <w:t xml:space="preserve"> </w:t>
      </w:r>
      <w:r w:rsidR="00133F0A">
        <w:rPr>
          <w:rFonts w:asciiTheme="minorHAnsi" w:hAnsiTheme="minorHAnsi" w:cstheme="minorHAnsi"/>
          <w:color w:val="00B050"/>
          <w:sz w:val="22"/>
          <w:szCs w:val="22"/>
        </w:rPr>
        <w:t>[QMS-ALL-ALL-001 and SCM-MIN-AMR-XXX]</w:t>
      </w:r>
      <w:r>
        <w:rPr>
          <w:rFonts w:asciiTheme="minorHAnsi" w:hAnsiTheme="minorHAnsi" w:cstheme="minorHAnsi"/>
          <w:sz w:val="22"/>
          <w:szCs w:val="22"/>
        </w:rPr>
        <w:t>.</w:t>
      </w:r>
    </w:p>
    <w:p w:rsidR="00E40599" w:rsidRDefault="00E40599" w:rsidP="00967BC1">
      <w:pPr>
        <w:spacing w:after="0"/>
        <w:jc w:val="both"/>
        <w:rPr>
          <w:rFonts w:asciiTheme="minorHAnsi" w:hAnsiTheme="minorHAnsi" w:cstheme="minorHAnsi"/>
          <w:sz w:val="22"/>
          <w:szCs w:val="22"/>
        </w:rPr>
      </w:pPr>
    </w:p>
    <w:p w:rsidR="00E40599" w:rsidRDefault="00967BC1" w:rsidP="00EA7C50">
      <w:pPr>
        <w:pStyle w:val="Heading2"/>
      </w:pPr>
      <w:bookmarkStart w:id="102" w:name="_Toc181370412"/>
      <w:r>
        <w:t>Review Input</w:t>
      </w:r>
      <w:r w:rsidR="00A76596">
        <w:t xml:space="preserve"> </w:t>
      </w:r>
      <w:r w:rsidR="00057F29">
        <w:rPr>
          <w:color w:val="FF0000"/>
        </w:rPr>
        <w:t>(8.9</w:t>
      </w:r>
      <w:r w:rsidR="00A76596">
        <w:rPr>
          <w:color w:val="FF0000"/>
        </w:rPr>
        <w:t>)</w:t>
      </w:r>
      <w:bookmarkEnd w:id="102"/>
    </w:p>
    <w:p w:rsidR="00967BC1" w:rsidRPr="009508BA" w:rsidRDefault="00967BC1" w:rsidP="00967BC1">
      <w:pPr>
        <w:spacing w:after="0"/>
        <w:rPr>
          <w:sz w:val="22"/>
          <w:szCs w:val="22"/>
        </w:rPr>
      </w:pPr>
    </w:p>
    <w:p w:rsidR="00967BC1" w:rsidRPr="004605E1" w:rsidRDefault="00967BC1" w:rsidP="004605E1">
      <w:pPr>
        <w:spacing w:after="0"/>
        <w:jc w:val="both"/>
        <w:rPr>
          <w:rFonts w:asciiTheme="minorHAnsi" w:hAnsiTheme="minorHAnsi" w:cstheme="minorHAnsi"/>
          <w:sz w:val="22"/>
          <w:szCs w:val="22"/>
        </w:rPr>
      </w:pPr>
      <w:r w:rsidRPr="004605E1">
        <w:rPr>
          <w:rFonts w:asciiTheme="minorHAnsi" w:hAnsiTheme="minorHAnsi" w:cstheme="minorHAnsi"/>
          <w:sz w:val="22"/>
          <w:szCs w:val="22"/>
        </w:rPr>
        <w:t>The input to the management review includes information from the following:</w:t>
      </w:r>
    </w:p>
    <w:p w:rsidR="00967BC1" w:rsidRPr="004605E1" w:rsidRDefault="00967BC1" w:rsidP="004605E1">
      <w:pPr>
        <w:autoSpaceDE w:val="0"/>
        <w:autoSpaceDN w:val="0"/>
        <w:adjustRightInd w:val="0"/>
        <w:spacing w:after="0"/>
        <w:jc w:val="both"/>
        <w:rPr>
          <w:rFonts w:asciiTheme="minorHAnsi" w:hAnsiTheme="minorHAnsi" w:cstheme="minorHAnsi"/>
          <w:sz w:val="22"/>
          <w:szCs w:val="22"/>
          <w:lang w:eastAsia="en-GB"/>
        </w:rPr>
      </w:pPr>
    </w:p>
    <w:p w:rsidR="00967BC1" w:rsidRPr="004605E1" w:rsidRDefault="008A2157"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 r</w:t>
      </w:r>
      <w:r w:rsidR="00967BC1" w:rsidRPr="004605E1">
        <w:rPr>
          <w:rFonts w:asciiTheme="minorHAnsi" w:hAnsiTheme="minorHAnsi" w:cstheme="minorHAnsi"/>
          <w:sz w:val="22"/>
          <w:szCs w:val="22"/>
          <w:lang w:eastAsia="en-GB"/>
        </w:rPr>
        <w:t>eview of requests and continuing suitability of procedures and sample requirements.</w:t>
      </w:r>
    </w:p>
    <w:p w:rsidR="00967BC1" w:rsidRPr="004605E1" w:rsidRDefault="008A2157"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The a</w:t>
      </w:r>
      <w:r w:rsidR="00967BC1" w:rsidRPr="004605E1">
        <w:rPr>
          <w:rFonts w:asciiTheme="minorHAnsi" w:hAnsiTheme="minorHAnsi" w:cstheme="minorHAnsi"/>
          <w:sz w:val="22"/>
          <w:szCs w:val="22"/>
          <w:lang w:eastAsia="en-GB"/>
        </w:rPr>
        <w:t>ssessment of user feedback.</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Staff suggestions</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Internal audits</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Risk management</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Quality indicators</w:t>
      </w:r>
    </w:p>
    <w:p w:rsidR="00967BC1" w:rsidRPr="004605E1" w:rsidRDefault="008A2157"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Any r</w:t>
      </w:r>
      <w:r w:rsidR="00967BC1" w:rsidRPr="004605E1">
        <w:rPr>
          <w:rFonts w:asciiTheme="minorHAnsi" w:hAnsiTheme="minorHAnsi" w:cstheme="minorHAnsi"/>
          <w:sz w:val="22"/>
          <w:szCs w:val="22"/>
          <w:lang w:eastAsia="en-GB"/>
        </w:rPr>
        <w:t>eviews by external organizations.</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Performance in EQA</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Complaints</w:t>
      </w:r>
    </w:p>
    <w:p w:rsidR="00967BC1" w:rsidRPr="004605E1" w:rsidRDefault="008A2157"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The p</w:t>
      </w:r>
      <w:r w:rsidR="00967BC1" w:rsidRPr="004605E1">
        <w:rPr>
          <w:rFonts w:asciiTheme="minorHAnsi" w:hAnsiTheme="minorHAnsi" w:cstheme="minorHAnsi"/>
          <w:sz w:val="22"/>
          <w:szCs w:val="22"/>
          <w:lang w:eastAsia="en-GB"/>
        </w:rPr>
        <w:t>erformance of suppliers</w:t>
      </w:r>
    </w:p>
    <w:p w:rsidR="00967BC1" w:rsidRDefault="008A2157"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967BC1" w:rsidRPr="004605E1">
        <w:rPr>
          <w:rFonts w:asciiTheme="minorHAnsi" w:hAnsiTheme="minorHAnsi" w:cstheme="minorHAnsi"/>
          <w:sz w:val="22"/>
          <w:szCs w:val="22"/>
          <w:lang w:eastAsia="en-GB"/>
        </w:rPr>
        <w:t>Identification</w:t>
      </w:r>
      <w:r w:rsidR="006A6A4F">
        <w:rPr>
          <w:rFonts w:asciiTheme="minorHAnsi" w:hAnsiTheme="minorHAnsi" w:cstheme="minorHAnsi"/>
          <w:sz w:val="22"/>
          <w:szCs w:val="22"/>
          <w:lang w:eastAsia="en-GB"/>
        </w:rPr>
        <w:t>, review</w:t>
      </w:r>
      <w:r w:rsidR="00967BC1" w:rsidRPr="004605E1">
        <w:rPr>
          <w:rFonts w:asciiTheme="minorHAnsi" w:hAnsiTheme="minorHAnsi" w:cstheme="minorHAnsi"/>
          <w:sz w:val="22"/>
          <w:szCs w:val="22"/>
          <w:lang w:eastAsia="en-GB"/>
        </w:rPr>
        <w:t xml:space="preserve"> and control of nonconformities.</w:t>
      </w:r>
    </w:p>
    <w:p w:rsidR="006A6A4F" w:rsidRPr="004605E1" w:rsidRDefault="008A2157"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6A6A4F" w:rsidRPr="004605E1">
        <w:rPr>
          <w:rFonts w:asciiTheme="minorHAnsi" w:hAnsiTheme="minorHAnsi" w:cstheme="minorHAnsi"/>
          <w:sz w:val="22"/>
          <w:szCs w:val="22"/>
          <w:lang w:eastAsia="en-GB"/>
        </w:rPr>
        <w:t>Identification</w:t>
      </w:r>
      <w:r w:rsidR="006A6A4F">
        <w:rPr>
          <w:rFonts w:asciiTheme="minorHAnsi" w:hAnsiTheme="minorHAnsi" w:cstheme="minorHAnsi"/>
          <w:sz w:val="22"/>
          <w:szCs w:val="22"/>
          <w:lang w:eastAsia="en-GB"/>
        </w:rPr>
        <w:t>, review</w:t>
      </w:r>
      <w:r w:rsidR="006A6A4F" w:rsidRPr="004605E1">
        <w:rPr>
          <w:rFonts w:asciiTheme="minorHAnsi" w:hAnsiTheme="minorHAnsi" w:cstheme="minorHAnsi"/>
          <w:sz w:val="22"/>
          <w:szCs w:val="22"/>
          <w:lang w:eastAsia="en-GB"/>
        </w:rPr>
        <w:t xml:space="preserve"> and control of </w:t>
      </w:r>
      <w:r w:rsidR="006A6A4F">
        <w:rPr>
          <w:rFonts w:asciiTheme="minorHAnsi" w:hAnsiTheme="minorHAnsi" w:cstheme="minorHAnsi"/>
          <w:sz w:val="22"/>
          <w:szCs w:val="22"/>
          <w:lang w:eastAsia="en-GB"/>
        </w:rPr>
        <w:t>Incidents.</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Continual improvement</w:t>
      </w:r>
    </w:p>
    <w:p w:rsidR="00967BC1" w:rsidRPr="004605E1" w:rsidRDefault="00967BC1"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Follow-up actions from previous management reviews.</w:t>
      </w:r>
    </w:p>
    <w:p w:rsidR="00967BC1" w:rsidRPr="004605E1" w:rsidRDefault="008A2157" w:rsidP="00203BEF">
      <w:pPr>
        <w:pStyle w:val="ListParagraph"/>
        <w:numPr>
          <w:ilvl w:val="0"/>
          <w:numId w:val="19"/>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Any c</w:t>
      </w:r>
      <w:r w:rsidR="00967BC1" w:rsidRPr="004605E1">
        <w:rPr>
          <w:rFonts w:asciiTheme="minorHAnsi" w:hAnsiTheme="minorHAnsi" w:cstheme="minorHAnsi"/>
          <w:sz w:val="22"/>
          <w:szCs w:val="22"/>
          <w:lang w:eastAsia="en-GB"/>
        </w:rPr>
        <w:t>hanges in the volume and scope of work, personnel, and premises</w:t>
      </w:r>
    </w:p>
    <w:p w:rsidR="00967BC1" w:rsidRPr="004605E1" w:rsidRDefault="00967BC1" w:rsidP="00203BEF">
      <w:pPr>
        <w:pStyle w:val="ListParagraph"/>
        <w:numPr>
          <w:ilvl w:val="0"/>
          <w:numId w:val="19"/>
        </w:numPr>
        <w:spacing w:after="0"/>
        <w:jc w:val="both"/>
        <w:rPr>
          <w:rFonts w:asciiTheme="minorHAnsi" w:hAnsiTheme="minorHAnsi" w:cstheme="minorHAnsi"/>
          <w:sz w:val="22"/>
          <w:szCs w:val="22"/>
        </w:rPr>
      </w:pPr>
      <w:r w:rsidRPr="004605E1">
        <w:rPr>
          <w:rFonts w:asciiTheme="minorHAnsi" w:hAnsiTheme="minorHAnsi" w:cstheme="minorHAnsi"/>
          <w:sz w:val="22"/>
          <w:szCs w:val="22"/>
        </w:rPr>
        <w:t>The management system</w:t>
      </w:r>
    </w:p>
    <w:p w:rsidR="00967BC1" w:rsidRPr="004605E1" w:rsidRDefault="008A2157" w:rsidP="00203BEF">
      <w:pPr>
        <w:pStyle w:val="ListParagraph"/>
        <w:numPr>
          <w:ilvl w:val="0"/>
          <w:numId w:val="19"/>
        </w:numPr>
        <w:spacing w:after="0"/>
        <w:jc w:val="both"/>
        <w:rPr>
          <w:rFonts w:asciiTheme="minorHAnsi" w:hAnsiTheme="minorHAnsi" w:cstheme="minorHAnsi"/>
          <w:sz w:val="22"/>
          <w:szCs w:val="22"/>
        </w:rPr>
      </w:pPr>
      <w:r>
        <w:rPr>
          <w:rFonts w:asciiTheme="minorHAnsi" w:hAnsiTheme="minorHAnsi" w:cstheme="minorHAnsi"/>
          <w:sz w:val="22"/>
          <w:szCs w:val="22"/>
        </w:rPr>
        <w:t>Any r</w:t>
      </w:r>
      <w:r w:rsidR="00967BC1" w:rsidRPr="004605E1">
        <w:rPr>
          <w:rFonts w:asciiTheme="minorHAnsi" w:hAnsiTheme="minorHAnsi" w:cstheme="minorHAnsi"/>
          <w:sz w:val="22"/>
          <w:szCs w:val="22"/>
        </w:rPr>
        <w:t>ecommendations for improvement.</w:t>
      </w:r>
    </w:p>
    <w:p w:rsidR="00967BC1" w:rsidRPr="004605E1" w:rsidRDefault="00967BC1" w:rsidP="004605E1">
      <w:pPr>
        <w:spacing w:after="0"/>
        <w:jc w:val="both"/>
        <w:rPr>
          <w:rFonts w:asciiTheme="minorHAnsi" w:hAnsiTheme="minorHAnsi" w:cstheme="minorHAnsi"/>
          <w:sz w:val="22"/>
          <w:szCs w:val="22"/>
          <w:lang w:eastAsia="en-GB"/>
        </w:rPr>
      </w:pPr>
    </w:p>
    <w:p w:rsidR="002361A8" w:rsidRPr="004605E1" w:rsidRDefault="00967BC1" w:rsidP="004605E1">
      <w:pPr>
        <w:spacing w:after="0"/>
        <w:jc w:val="both"/>
        <w:rPr>
          <w:rFonts w:asciiTheme="minorHAnsi" w:hAnsiTheme="minorHAnsi" w:cstheme="minorHAnsi"/>
          <w:sz w:val="22"/>
          <w:szCs w:val="22"/>
          <w:lang w:eastAsia="en-GB"/>
        </w:rPr>
      </w:pPr>
      <w:r w:rsidRPr="004605E1">
        <w:rPr>
          <w:rFonts w:asciiTheme="minorHAnsi" w:hAnsiTheme="minorHAnsi" w:cstheme="minorHAnsi"/>
          <w:sz w:val="22"/>
          <w:szCs w:val="22"/>
          <w:lang w:eastAsia="en-GB"/>
        </w:rPr>
        <w:t>Records of the review are kept and objectives set</w:t>
      </w:r>
      <w:r w:rsidR="002361A8" w:rsidRPr="004605E1">
        <w:rPr>
          <w:rFonts w:asciiTheme="minorHAnsi" w:hAnsiTheme="minorHAnsi" w:cstheme="minorHAnsi"/>
          <w:sz w:val="22"/>
          <w:szCs w:val="22"/>
          <w:lang w:eastAsia="en-GB"/>
        </w:rPr>
        <w:t xml:space="preserve"> for the following 12 months</w:t>
      </w:r>
      <w:r w:rsidR="00133F0A">
        <w:rPr>
          <w:rFonts w:asciiTheme="minorHAnsi" w:hAnsiTheme="minorHAnsi" w:cstheme="minorHAnsi"/>
          <w:sz w:val="22"/>
          <w:szCs w:val="22"/>
          <w:lang w:eastAsia="en-GB"/>
        </w:rPr>
        <w:t xml:space="preserve"> </w:t>
      </w:r>
      <w:r w:rsidR="00133F0A">
        <w:rPr>
          <w:rFonts w:asciiTheme="minorHAnsi" w:hAnsiTheme="minorHAnsi" w:cstheme="minorHAnsi"/>
          <w:color w:val="00B050"/>
          <w:sz w:val="22"/>
          <w:szCs w:val="22"/>
        </w:rPr>
        <w:t>[QMS-ALL-ALL-001 and SCM-MIN-AMR-XXX]</w:t>
      </w:r>
      <w:r w:rsidR="00133F0A">
        <w:rPr>
          <w:rFonts w:asciiTheme="minorHAnsi" w:hAnsiTheme="minorHAnsi" w:cstheme="minorHAnsi"/>
          <w:sz w:val="22"/>
          <w:szCs w:val="22"/>
        </w:rPr>
        <w:t>.</w:t>
      </w:r>
    </w:p>
    <w:p w:rsidR="00133F0A" w:rsidRDefault="00133F0A" w:rsidP="00967BC1">
      <w:pPr>
        <w:spacing w:after="0"/>
        <w:rPr>
          <w:rFonts w:asciiTheme="minorHAnsi" w:hAnsiTheme="minorHAnsi" w:cstheme="minorHAnsi"/>
          <w:sz w:val="22"/>
          <w:szCs w:val="22"/>
          <w:lang w:eastAsia="en-GB"/>
        </w:rPr>
      </w:pPr>
    </w:p>
    <w:p w:rsidR="002361A8" w:rsidRDefault="002361A8" w:rsidP="00EA7C50">
      <w:pPr>
        <w:pStyle w:val="Heading2"/>
      </w:pPr>
      <w:bookmarkStart w:id="103" w:name="_Toc181370413"/>
      <w:r>
        <w:t xml:space="preserve">Review Activities </w:t>
      </w:r>
      <w:r w:rsidR="00057F29">
        <w:rPr>
          <w:color w:val="FF0000"/>
        </w:rPr>
        <w:t>(8.9</w:t>
      </w:r>
      <w:r>
        <w:rPr>
          <w:color w:val="FF0000"/>
        </w:rPr>
        <w:t>)</w:t>
      </w:r>
      <w:bookmarkEnd w:id="103"/>
    </w:p>
    <w:p w:rsidR="002361A8" w:rsidRPr="009508BA" w:rsidRDefault="002361A8" w:rsidP="002361A8">
      <w:pPr>
        <w:spacing w:after="0"/>
        <w:rPr>
          <w:sz w:val="22"/>
          <w:szCs w:val="22"/>
          <w:lang w:eastAsia="en-GB"/>
        </w:rPr>
      </w:pPr>
    </w:p>
    <w:p w:rsidR="002361A8" w:rsidRPr="002361A8" w:rsidRDefault="002361A8" w:rsidP="002361A8">
      <w:pPr>
        <w:autoSpaceDE w:val="0"/>
        <w:autoSpaceDN w:val="0"/>
        <w:adjustRightInd w:val="0"/>
        <w:spacing w:after="0"/>
        <w:jc w:val="both"/>
        <w:rPr>
          <w:rFonts w:asciiTheme="minorHAnsi" w:hAnsiTheme="minorHAnsi" w:cstheme="minorHAnsi"/>
          <w:sz w:val="22"/>
          <w:szCs w:val="22"/>
          <w:lang w:eastAsia="en-GB"/>
        </w:rPr>
      </w:pPr>
      <w:r w:rsidRPr="002361A8">
        <w:rPr>
          <w:rFonts w:asciiTheme="minorHAnsi" w:hAnsiTheme="minorHAnsi" w:cstheme="minorHAnsi"/>
          <w:sz w:val="22"/>
          <w:szCs w:val="22"/>
        </w:rPr>
        <w:t xml:space="preserve">This includes the </w:t>
      </w:r>
      <w:r w:rsidRPr="002361A8">
        <w:rPr>
          <w:rFonts w:asciiTheme="minorHAnsi" w:hAnsiTheme="minorHAnsi" w:cstheme="minorHAnsi"/>
          <w:sz w:val="22"/>
          <w:szCs w:val="22"/>
          <w:lang w:eastAsia="en-GB"/>
        </w:rPr>
        <w:t>assess</w:t>
      </w:r>
      <w:r>
        <w:rPr>
          <w:rFonts w:asciiTheme="minorHAnsi" w:hAnsiTheme="minorHAnsi" w:cstheme="minorHAnsi"/>
          <w:sz w:val="22"/>
          <w:szCs w:val="22"/>
          <w:lang w:eastAsia="en-GB"/>
        </w:rPr>
        <w:t>ment</w:t>
      </w:r>
      <w:r w:rsidRPr="002361A8">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of </w:t>
      </w:r>
      <w:r w:rsidRPr="002361A8">
        <w:rPr>
          <w:rFonts w:asciiTheme="minorHAnsi" w:hAnsiTheme="minorHAnsi" w:cstheme="minorHAnsi"/>
          <w:sz w:val="22"/>
          <w:szCs w:val="22"/>
          <w:lang w:eastAsia="en-GB"/>
        </w:rPr>
        <w:t xml:space="preserve">opportunities for improvement and the need for </w:t>
      </w:r>
      <w:r>
        <w:rPr>
          <w:rFonts w:asciiTheme="minorHAnsi" w:hAnsiTheme="minorHAnsi" w:cstheme="minorHAnsi"/>
          <w:sz w:val="22"/>
          <w:szCs w:val="22"/>
          <w:lang w:eastAsia="en-GB"/>
        </w:rPr>
        <w:t xml:space="preserve">any </w:t>
      </w:r>
      <w:r w:rsidRPr="002361A8">
        <w:rPr>
          <w:rFonts w:asciiTheme="minorHAnsi" w:hAnsiTheme="minorHAnsi" w:cstheme="minorHAnsi"/>
          <w:sz w:val="22"/>
          <w:szCs w:val="22"/>
          <w:lang w:eastAsia="en-GB"/>
        </w:rPr>
        <w:t>changes to the</w:t>
      </w:r>
    </w:p>
    <w:p w:rsidR="002361A8" w:rsidRPr="002361A8" w:rsidRDefault="00911FE5" w:rsidP="002361A8">
      <w:pPr>
        <w:spacing w:after="0"/>
        <w:jc w:val="both"/>
        <w:rPr>
          <w:rFonts w:asciiTheme="minorHAnsi" w:hAnsiTheme="minorHAnsi" w:cstheme="minorHAnsi"/>
          <w:sz w:val="22"/>
          <w:szCs w:val="22"/>
        </w:rPr>
      </w:pPr>
      <w:r>
        <w:rPr>
          <w:rFonts w:asciiTheme="minorHAnsi" w:hAnsiTheme="minorHAnsi" w:cstheme="minorHAnsi"/>
          <w:sz w:val="22"/>
          <w:szCs w:val="22"/>
          <w:lang w:eastAsia="en-GB"/>
        </w:rPr>
        <w:t>Quality</w:t>
      </w:r>
      <w:r w:rsidR="002361A8">
        <w:rPr>
          <w:rFonts w:asciiTheme="minorHAnsi" w:hAnsiTheme="minorHAnsi" w:cstheme="minorHAnsi"/>
          <w:sz w:val="22"/>
          <w:szCs w:val="22"/>
          <w:lang w:eastAsia="en-GB"/>
        </w:rPr>
        <w:t xml:space="preserve"> management system. This includes updating</w:t>
      </w:r>
      <w:r w:rsidR="002361A8" w:rsidRPr="002361A8">
        <w:rPr>
          <w:rFonts w:asciiTheme="minorHAnsi" w:hAnsiTheme="minorHAnsi" w:cstheme="minorHAnsi"/>
          <w:sz w:val="22"/>
          <w:szCs w:val="22"/>
          <w:lang w:eastAsia="en-GB"/>
        </w:rPr>
        <w:t xml:space="preserve"> the quality policy </w:t>
      </w:r>
      <w:r w:rsidR="000C7905" w:rsidRPr="000C7905">
        <w:rPr>
          <w:rFonts w:asciiTheme="minorHAnsi" w:hAnsiTheme="minorHAnsi" w:cstheme="minorHAnsi"/>
          <w:color w:val="00B050"/>
          <w:sz w:val="22"/>
          <w:szCs w:val="22"/>
          <w:lang w:eastAsia="en-GB"/>
        </w:rPr>
        <w:t>[</w:t>
      </w:r>
      <w:r w:rsidR="000C7905" w:rsidRPr="000C7905">
        <w:rPr>
          <w:rFonts w:asciiTheme="minorHAnsi" w:hAnsiTheme="minorHAnsi" w:cstheme="minorHAnsi"/>
          <w:color w:val="00B050"/>
          <w:sz w:val="22"/>
        </w:rPr>
        <w:t>MAP-ALL-ALL-014]</w:t>
      </w:r>
      <w:r w:rsidR="000C7905">
        <w:rPr>
          <w:rFonts w:asciiTheme="minorHAnsi" w:hAnsiTheme="minorHAnsi" w:cstheme="minorHAnsi"/>
          <w:sz w:val="22"/>
        </w:rPr>
        <w:t xml:space="preserve"> </w:t>
      </w:r>
      <w:r w:rsidR="002361A8" w:rsidRPr="002361A8">
        <w:rPr>
          <w:rFonts w:asciiTheme="minorHAnsi" w:hAnsiTheme="minorHAnsi" w:cstheme="minorHAnsi"/>
          <w:sz w:val="22"/>
          <w:szCs w:val="22"/>
          <w:lang w:eastAsia="en-GB"/>
        </w:rPr>
        <w:t>and quality objectiv</w:t>
      </w:r>
      <w:r w:rsidR="002361A8">
        <w:rPr>
          <w:rFonts w:asciiTheme="minorHAnsi" w:hAnsiTheme="minorHAnsi" w:cstheme="minorHAnsi"/>
          <w:sz w:val="22"/>
          <w:szCs w:val="22"/>
          <w:lang w:eastAsia="en-GB"/>
        </w:rPr>
        <w:t>es</w:t>
      </w:r>
      <w:r w:rsidR="000C7905" w:rsidRPr="000C7905">
        <w:rPr>
          <w:rFonts w:asciiTheme="minorHAnsi" w:hAnsiTheme="minorHAnsi" w:cstheme="minorHAnsi"/>
          <w:sz w:val="22"/>
        </w:rPr>
        <w:t xml:space="preserve"> </w:t>
      </w:r>
      <w:r w:rsidR="000C7905" w:rsidRPr="000C7905">
        <w:rPr>
          <w:rFonts w:asciiTheme="minorHAnsi" w:hAnsiTheme="minorHAnsi" w:cstheme="minorHAnsi"/>
          <w:color w:val="00B050"/>
          <w:sz w:val="22"/>
        </w:rPr>
        <w:t>[MAI-ALL-ALL-073]</w:t>
      </w:r>
      <w:r w:rsidR="002361A8" w:rsidRPr="000C7905">
        <w:rPr>
          <w:rFonts w:asciiTheme="minorHAnsi" w:hAnsiTheme="minorHAnsi" w:cstheme="minorHAnsi"/>
          <w:color w:val="92D050"/>
          <w:sz w:val="22"/>
          <w:szCs w:val="22"/>
          <w:lang w:eastAsia="en-GB"/>
        </w:rPr>
        <w:t xml:space="preserve"> </w:t>
      </w:r>
      <w:r w:rsidR="002361A8">
        <w:rPr>
          <w:rFonts w:asciiTheme="minorHAnsi" w:hAnsiTheme="minorHAnsi" w:cstheme="minorHAnsi"/>
          <w:sz w:val="22"/>
          <w:szCs w:val="22"/>
          <w:lang w:eastAsia="en-GB"/>
        </w:rPr>
        <w:t>and evaluating the laboratories contribution to patient care.</w:t>
      </w:r>
    </w:p>
    <w:p w:rsidR="002361A8" w:rsidRPr="009508BA" w:rsidRDefault="002361A8" w:rsidP="002361A8">
      <w:pPr>
        <w:spacing w:after="0"/>
        <w:rPr>
          <w:sz w:val="22"/>
          <w:szCs w:val="22"/>
          <w:lang w:eastAsia="en-GB"/>
        </w:rPr>
      </w:pPr>
    </w:p>
    <w:p w:rsidR="00967BC1" w:rsidRDefault="002361A8" w:rsidP="00EA7C50">
      <w:pPr>
        <w:pStyle w:val="Heading2"/>
      </w:pPr>
      <w:bookmarkStart w:id="104" w:name="_Toc181370414"/>
      <w:r>
        <w:t>Review Output</w:t>
      </w:r>
      <w:r w:rsidR="000C7905">
        <w:t xml:space="preserve"> </w:t>
      </w:r>
      <w:r w:rsidR="00057F29">
        <w:rPr>
          <w:color w:val="FF0000"/>
        </w:rPr>
        <w:t>(8.9</w:t>
      </w:r>
      <w:r w:rsidR="000C7905">
        <w:rPr>
          <w:color w:val="FF0000"/>
        </w:rPr>
        <w:t>)</w:t>
      </w:r>
      <w:bookmarkEnd w:id="104"/>
    </w:p>
    <w:p w:rsidR="002361A8" w:rsidRPr="009508BA" w:rsidRDefault="002361A8" w:rsidP="002361A8">
      <w:pPr>
        <w:spacing w:after="0"/>
        <w:rPr>
          <w:sz w:val="22"/>
          <w:szCs w:val="22"/>
          <w:lang w:eastAsia="en-GB"/>
        </w:rPr>
      </w:pPr>
    </w:p>
    <w:p w:rsidR="002361A8" w:rsidRDefault="002361A8" w:rsidP="004605E1">
      <w:pPr>
        <w:autoSpaceDE w:val="0"/>
        <w:autoSpaceDN w:val="0"/>
        <w:adjustRightInd w:val="0"/>
        <w:spacing w:after="0"/>
        <w:jc w:val="both"/>
        <w:rPr>
          <w:rFonts w:asciiTheme="minorHAnsi" w:hAnsiTheme="minorHAnsi" w:cstheme="minorHAnsi"/>
          <w:sz w:val="22"/>
          <w:szCs w:val="22"/>
          <w:lang w:eastAsia="en-GB"/>
        </w:rPr>
      </w:pPr>
      <w:r w:rsidRPr="002361A8">
        <w:rPr>
          <w:rFonts w:asciiTheme="minorHAnsi" w:hAnsiTheme="minorHAnsi" w:cstheme="minorHAnsi"/>
          <w:sz w:val="22"/>
          <w:szCs w:val="22"/>
          <w:lang w:eastAsia="en-GB"/>
        </w:rPr>
        <w:t xml:space="preserve">The </w:t>
      </w:r>
      <w:r>
        <w:rPr>
          <w:rFonts w:asciiTheme="minorHAnsi" w:hAnsiTheme="minorHAnsi" w:cstheme="minorHAnsi"/>
          <w:sz w:val="22"/>
          <w:szCs w:val="22"/>
          <w:lang w:eastAsia="en-GB"/>
        </w:rPr>
        <w:t>conclusions</w:t>
      </w:r>
      <w:r w:rsidRPr="002361A8">
        <w:rPr>
          <w:rFonts w:asciiTheme="minorHAnsi" w:hAnsiTheme="minorHAnsi" w:cstheme="minorHAnsi"/>
          <w:sz w:val="22"/>
          <w:szCs w:val="22"/>
          <w:lang w:eastAsia="en-GB"/>
        </w:rPr>
        <w:t xml:space="preserve"> from the management review </w:t>
      </w:r>
      <w:r>
        <w:rPr>
          <w:rFonts w:asciiTheme="minorHAnsi" w:hAnsiTheme="minorHAnsi" w:cstheme="minorHAnsi"/>
          <w:sz w:val="22"/>
          <w:szCs w:val="22"/>
          <w:lang w:eastAsia="en-GB"/>
        </w:rPr>
        <w:t>will</w:t>
      </w:r>
      <w:r w:rsidRPr="002361A8">
        <w:rPr>
          <w:rFonts w:asciiTheme="minorHAnsi" w:hAnsiTheme="minorHAnsi" w:cstheme="minorHAnsi"/>
          <w:sz w:val="22"/>
          <w:szCs w:val="22"/>
          <w:lang w:eastAsia="en-GB"/>
        </w:rPr>
        <w:t xml:space="preserve"> </w:t>
      </w:r>
      <w:r w:rsidR="008A2157">
        <w:rPr>
          <w:rFonts w:asciiTheme="minorHAnsi" w:hAnsiTheme="minorHAnsi" w:cstheme="minorHAnsi"/>
          <w:sz w:val="22"/>
          <w:szCs w:val="22"/>
          <w:lang w:eastAsia="en-GB"/>
        </w:rPr>
        <w:t>be incorporated into a document</w:t>
      </w:r>
      <w:r w:rsidRPr="002361A8">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that </w:t>
      </w:r>
      <w:r w:rsidR="006A6A4F">
        <w:rPr>
          <w:rFonts w:asciiTheme="minorHAnsi" w:hAnsiTheme="minorHAnsi" w:cstheme="minorHAnsi"/>
          <w:sz w:val="22"/>
          <w:szCs w:val="22"/>
          <w:lang w:eastAsia="en-GB"/>
        </w:rPr>
        <w:t>surmises</w:t>
      </w:r>
      <w:r>
        <w:rPr>
          <w:rFonts w:asciiTheme="minorHAnsi" w:hAnsiTheme="minorHAnsi" w:cstheme="minorHAnsi"/>
          <w:sz w:val="22"/>
          <w:szCs w:val="22"/>
          <w:lang w:eastAsia="en-GB"/>
        </w:rPr>
        <w:t xml:space="preserve"> any </w:t>
      </w:r>
      <w:r w:rsidRPr="002361A8">
        <w:rPr>
          <w:rFonts w:asciiTheme="minorHAnsi" w:hAnsiTheme="minorHAnsi" w:cstheme="minorHAnsi"/>
          <w:sz w:val="22"/>
          <w:szCs w:val="22"/>
          <w:lang w:eastAsia="en-GB"/>
        </w:rPr>
        <w:t>decisions</w:t>
      </w:r>
      <w:r>
        <w:rPr>
          <w:rFonts w:asciiTheme="minorHAnsi" w:hAnsiTheme="minorHAnsi" w:cstheme="minorHAnsi"/>
          <w:sz w:val="22"/>
          <w:szCs w:val="22"/>
          <w:lang w:eastAsia="en-GB"/>
        </w:rPr>
        <w:t xml:space="preserve"> </w:t>
      </w:r>
      <w:r w:rsidRPr="002361A8">
        <w:rPr>
          <w:rFonts w:asciiTheme="minorHAnsi" w:hAnsiTheme="minorHAnsi" w:cstheme="minorHAnsi"/>
          <w:sz w:val="22"/>
          <w:szCs w:val="22"/>
          <w:lang w:eastAsia="en-GB"/>
        </w:rPr>
        <w:t xml:space="preserve">made and actions </w:t>
      </w:r>
      <w:r>
        <w:rPr>
          <w:rFonts w:asciiTheme="minorHAnsi" w:hAnsiTheme="minorHAnsi" w:cstheme="minorHAnsi"/>
          <w:sz w:val="22"/>
          <w:szCs w:val="22"/>
          <w:lang w:eastAsia="en-GB"/>
        </w:rPr>
        <w:t>agreed in relation to the following</w:t>
      </w:r>
      <w:r w:rsidRPr="002361A8">
        <w:rPr>
          <w:rFonts w:asciiTheme="minorHAnsi" w:hAnsiTheme="minorHAnsi" w:cstheme="minorHAnsi"/>
          <w:sz w:val="22"/>
          <w:szCs w:val="22"/>
          <w:lang w:eastAsia="en-GB"/>
        </w:rPr>
        <w:t>:</w:t>
      </w:r>
    </w:p>
    <w:p w:rsidR="002361A8" w:rsidRDefault="002361A8" w:rsidP="004605E1">
      <w:pPr>
        <w:autoSpaceDE w:val="0"/>
        <w:autoSpaceDN w:val="0"/>
        <w:adjustRightInd w:val="0"/>
        <w:spacing w:after="0"/>
        <w:jc w:val="both"/>
        <w:rPr>
          <w:rFonts w:asciiTheme="minorHAnsi" w:hAnsiTheme="minorHAnsi" w:cstheme="minorHAnsi"/>
          <w:sz w:val="22"/>
          <w:szCs w:val="22"/>
          <w:lang w:eastAsia="en-GB"/>
        </w:rPr>
      </w:pPr>
    </w:p>
    <w:p w:rsidR="002361A8" w:rsidRPr="000C7905" w:rsidRDefault="002361A8" w:rsidP="00203BEF">
      <w:pPr>
        <w:pStyle w:val="ListParagraph"/>
        <w:numPr>
          <w:ilvl w:val="0"/>
          <w:numId w:val="21"/>
        </w:numPr>
        <w:autoSpaceDE w:val="0"/>
        <w:autoSpaceDN w:val="0"/>
        <w:adjustRightInd w:val="0"/>
        <w:spacing w:after="0"/>
        <w:jc w:val="both"/>
        <w:rPr>
          <w:rFonts w:asciiTheme="minorHAnsi" w:hAnsiTheme="minorHAnsi" w:cstheme="minorHAnsi"/>
          <w:sz w:val="22"/>
          <w:szCs w:val="22"/>
          <w:lang w:eastAsia="en-GB"/>
        </w:rPr>
      </w:pPr>
      <w:r w:rsidRPr="000C7905">
        <w:rPr>
          <w:rFonts w:asciiTheme="minorHAnsi" w:hAnsiTheme="minorHAnsi" w:cstheme="minorHAnsi"/>
          <w:sz w:val="22"/>
          <w:szCs w:val="22"/>
          <w:lang w:eastAsia="en-GB"/>
        </w:rPr>
        <w:t>The improvement of the effectiveness of the quality management system.</w:t>
      </w:r>
    </w:p>
    <w:p w:rsidR="002361A8" w:rsidRPr="000C7905" w:rsidRDefault="002361A8" w:rsidP="00203BEF">
      <w:pPr>
        <w:pStyle w:val="ListParagraph"/>
        <w:numPr>
          <w:ilvl w:val="0"/>
          <w:numId w:val="21"/>
        </w:numPr>
        <w:autoSpaceDE w:val="0"/>
        <w:autoSpaceDN w:val="0"/>
        <w:adjustRightInd w:val="0"/>
        <w:spacing w:after="0"/>
        <w:jc w:val="both"/>
        <w:rPr>
          <w:rFonts w:asciiTheme="minorHAnsi" w:hAnsiTheme="minorHAnsi" w:cstheme="minorHAnsi"/>
          <w:sz w:val="22"/>
          <w:szCs w:val="22"/>
          <w:lang w:eastAsia="en-GB"/>
        </w:rPr>
      </w:pPr>
      <w:r w:rsidRPr="000C7905">
        <w:rPr>
          <w:rFonts w:asciiTheme="minorHAnsi" w:hAnsiTheme="minorHAnsi" w:cstheme="minorHAnsi"/>
          <w:sz w:val="22"/>
          <w:szCs w:val="22"/>
          <w:lang w:eastAsia="en-GB"/>
        </w:rPr>
        <w:t>The improvement of services to users.</w:t>
      </w:r>
    </w:p>
    <w:p w:rsidR="002361A8" w:rsidRPr="000C7905" w:rsidRDefault="008A2157" w:rsidP="00203BEF">
      <w:pPr>
        <w:pStyle w:val="ListParagraph"/>
        <w:numPr>
          <w:ilvl w:val="0"/>
          <w:numId w:val="21"/>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Any i</w:t>
      </w:r>
      <w:r w:rsidR="000C7905" w:rsidRPr="000C7905">
        <w:rPr>
          <w:rFonts w:asciiTheme="minorHAnsi" w:hAnsiTheme="minorHAnsi" w:cstheme="minorHAnsi"/>
          <w:sz w:val="22"/>
          <w:szCs w:val="22"/>
          <w:lang w:eastAsia="en-GB"/>
        </w:rPr>
        <w:t xml:space="preserve">dentified </w:t>
      </w:r>
      <w:r w:rsidR="002361A8" w:rsidRPr="000C7905">
        <w:rPr>
          <w:rFonts w:asciiTheme="minorHAnsi" w:hAnsiTheme="minorHAnsi" w:cstheme="minorHAnsi"/>
          <w:sz w:val="22"/>
          <w:szCs w:val="22"/>
          <w:lang w:eastAsia="en-GB"/>
        </w:rPr>
        <w:t>resource needs.</w:t>
      </w:r>
    </w:p>
    <w:p w:rsidR="002361A8" w:rsidRPr="002361A8" w:rsidRDefault="002361A8" w:rsidP="004605E1">
      <w:pPr>
        <w:autoSpaceDE w:val="0"/>
        <w:autoSpaceDN w:val="0"/>
        <w:adjustRightInd w:val="0"/>
        <w:spacing w:after="0"/>
        <w:jc w:val="both"/>
        <w:rPr>
          <w:rFonts w:asciiTheme="minorHAnsi" w:hAnsiTheme="minorHAnsi" w:cstheme="minorHAnsi"/>
          <w:sz w:val="22"/>
          <w:szCs w:val="22"/>
          <w:lang w:eastAsia="en-GB"/>
        </w:rPr>
      </w:pPr>
    </w:p>
    <w:p w:rsidR="002361A8" w:rsidRPr="000C7905" w:rsidRDefault="000C7905" w:rsidP="004605E1">
      <w:pPr>
        <w:spacing w:after="0"/>
        <w:jc w:val="both"/>
        <w:rPr>
          <w:rFonts w:asciiTheme="minorHAnsi" w:hAnsiTheme="minorHAnsi" w:cstheme="minorHAnsi"/>
          <w:bCs/>
          <w:sz w:val="22"/>
          <w:szCs w:val="22"/>
        </w:rPr>
      </w:pPr>
      <w:r>
        <w:rPr>
          <w:rFonts w:asciiTheme="minorHAnsi" w:hAnsiTheme="minorHAnsi" w:cstheme="minorHAnsi"/>
          <w:bCs/>
          <w:sz w:val="22"/>
          <w:szCs w:val="22"/>
        </w:rPr>
        <w:t>Actions will be i</w:t>
      </w:r>
      <w:r w:rsidR="002361A8" w:rsidRPr="002361A8">
        <w:rPr>
          <w:rFonts w:asciiTheme="minorHAnsi" w:hAnsiTheme="minorHAnsi" w:cstheme="minorHAnsi"/>
          <w:bCs/>
          <w:sz w:val="22"/>
          <w:szCs w:val="22"/>
        </w:rPr>
        <w:t>mplemented within an agreed time scale</w:t>
      </w:r>
      <w:r>
        <w:rPr>
          <w:rFonts w:asciiTheme="minorHAnsi" w:hAnsiTheme="minorHAnsi" w:cstheme="minorHAnsi"/>
          <w:bCs/>
          <w:sz w:val="22"/>
          <w:szCs w:val="22"/>
        </w:rPr>
        <w:t xml:space="preserve">. The </w:t>
      </w:r>
      <w:r>
        <w:rPr>
          <w:rFonts w:asciiTheme="minorHAnsi" w:hAnsiTheme="minorHAnsi" w:cstheme="minorHAnsi"/>
          <w:sz w:val="22"/>
          <w:szCs w:val="22"/>
        </w:rPr>
        <w:t>r</w:t>
      </w:r>
      <w:r w:rsidR="002361A8" w:rsidRPr="002361A8">
        <w:rPr>
          <w:rFonts w:asciiTheme="minorHAnsi" w:hAnsiTheme="minorHAnsi" w:cstheme="minorHAnsi"/>
          <w:sz w:val="22"/>
          <w:szCs w:val="22"/>
        </w:rPr>
        <w:t>esults of evaluations and processes will available to staff and users</w:t>
      </w:r>
      <w:r w:rsidR="00133F0A">
        <w:rPr>
          <w:rFonts w:asciiTheme="minorHAnsi" w:hAnsiTheme="minorHAnsi" w:cstheme="minorHAnsi"/>
          <w:sz w:val="22"/>
          <w:szCs w:val="22"/>
        </w:rPr>
        <w:t xml:space="preserve"> </w:t>
      </w:r>
      <w:r w:rsidR="00133F0A">
        <w:rPr>
          <w:rFonts w:asciiTheme="minorHAnsi" w:hAnsiTheme="minorHAnsi" w:cstheme="minorHAnsi"/>
          <w:color w:val="00B050"/>
          <w:sz w:val="22"/>
          <w:szCs w:val="22"/>
        </w:rPr>
        <w:t>[QMS-ALL-ALL-001 and SCM-MIN-AMR-XXX]</w:t>
      </w:r>
      <w:r w:rsidR="00133F0A">
        <w:rPr>
          <w:rFonts w:asciiTheme="minorHAnsi" w:hAnsiTheme="minorHAnsi" w:cstheme="minorHAnsi"/>
          <w:sz w:val="22"/>
          <w:szCs w:val="22"/>
        </w:rPr>
        <w:t>.</w:t>
      </w:r>
    </w:p>
    <w:p w:rsidR="00967BC1" w:rsidRPr="009508BA" w:rsidRDefault="00967BC1" w:rsidP="002361A8">
      <w:pPr>
        <w:spacing w:after="0"/>
        <w:rPr>
          <w:sz w:val="22"/>
          <w:szCs w:val="22"/>
          <w:lang w:eastAsia="en-GB"/>
        </w:rPr>
      </w:pPr>
    </w:p>
    <w:p w:rsidR="000C7905" w:rsidRDefault="000A739A" w:rsidP="005D736F">
      <w:pPr>
        <w:pStyle w:val="Heading1"/>
      </w:pPr>
      <w:bookmarkStart w:id="105" w:name="_Toc181370415"/>
      <w:r>
        <w:t>Personnel</w:t>
      </w:r>
      <w:r w:rsidR="00D01478">
        <w:t xml:space="preserve"> </w:t>
      </w:r>
      <w:r w:rsidR="00057F29">
        <w:rPr>
          <w:color w:val="FF0000"/>
        </w:rPr>
        <w:t>(6.1, 6.2.1</w:t>
      </w:r>
      <w:r w:rsidR="00D01478">
        <w:rPr>
          <w:color w:val="FF0000"/>
        </w:rPr>
        <w:t>)</w:t>
      </w:r>
      <w:bookmarkEnd w:id="105"/>
    </w:p>
    <w:p w:rsidR="000A739A" w:rsidRPr="009508BA" w:rsidRDefault="0004479C" w:rsidP="000A739A">
      <w:pPr>
        <w:spacing w:after="0"/>
        <w:rPr>
          <w:sz w:val="22"/>
          <w:szCs w:val="22"/>
          <w:lang w:eastAsia="en-GB"/>
        </w:rPr>
      </w:pPr>
      <w:r>
        <w:rPr>
          <w:lang w:eastAsia="en-GB"/>
        </w:rPr>
        <w:t xml:space="preserve"> </w:t>
      </w:r>
    </w:p>
    <w:p w:rsidR="000A739A" w:rsidRDefault="000A739A" w:rsidP="004605E1">
      <w:pPr>
        <w:tabs>
          <w:tab w:val="num" w:pos="360"/>
        </w:tabs>
        <w:spacing w:after="0"/>
        <w:jc w:val="both"/>
        <w:rPr>
          <w:rFonts w:asciiTheme="minorHAnsi" w:hAnsiTheme="minorHAnsi" w:cstheme="minorHAnsi"/>
          <w:color w:val="00B050"/>
          <w:sz w:val="22"/>
          <w:szCs w:val="22"/>
        </w:rPr>
      </w:pPr>
      <w:r>
        <w:rPr>
          <w:rFonts w:asciiTheme="minorHAnsi" w:hAnsiTheme="minorHAnsi" w:cstheme="minorHAnsi"/>
          <w:sz w:val="22"/>
          <w:szCs w:val="22"/>
        </w:rPr>
        <w:t>The department</w:t>
      </w:r>
      <w:r w:rsidRPr="000A739A">
        <w:rPr>
          <w:rFonts w:asciiTheme="minorHAnsi" w:hAnsiTheme="minorHAnsi" w:cstheme="minorHAnsi"/>
          <w:sz w:val="22"/>
          <w:szCs w:val="22"/>
        </w:rPr>
        <w:t xml:space="preserve"> follow</w:t>
      </w:r>
      <w:r>
        <w:rPr>
          <w:rFonts w:asciiTheme="minorHAnsi" w:hAnsiTheme="minorHAnsi" w:cstheme="minorHAnsi"/>
          <w:sz w:val="22"/>
          <w:szCs w:val="22"/>
        </w:rPr>
        <w:t>s</w:t>
      </w:r>
      <w:r w:rsidRPr="000A739A">
        <w:rPr>
          <w:rFonts w:asciiTheme="minorHAnsi" w:hAnsiTheme="minorHAnsi" w:cstheme="minorHAnsi"/>
          <w:sz w:val="22"/>
          <w:szCs w:val="22"/>
        </w:rPr>
        <w:t xml:space="preserve"> NHS </w:t>
      </w:r>
      <w:r>
        <w:rPr>
          <w:rFonts w:asciiTheme="minorHAnsi" w:hAnsiTheme="minorHAnsi" w:cstheme="minorHAnsi"/>
          <w:sz w:val="22"/>
          <w:szCs w:val="22"/>
        </w:rPr>
        <w:t>Greater Glasgow and Clyde</w:t>
      </w:r>
      <w:r w:rsidRPr="000A739A">
        <w:rPr>
          <w:rFonts w:asciiTheme="minorHAnsi" w:hAnsiTheme="minorHAnsi" w:cstheme="minorHAnsi"/>
          <w:sz w:val="22"/>
          <w:szCs w:val="22"/>
        </w:rPr>
        <w:t xml:space="preserve"> personnel management policies and procedures for staf</w:t>
      </w:r>
      <w:r>
        <w:rPr>
          <w:rFonts w:asciiTheme="minorHAnsi" w:hAnsiTheme="minorHAnsi" w:cstheme="minorHAnsi"/>
          <w:sz w:val="22"/>
          <w:szCs w:val="22"/>
        </w:rPr>
        <w:t xml:space="preserve">f recruitment and selection, </w:t>
      </w:r>
      <w:r w:rsidRPr="000A739A">
        <w:rPr>
          <w:rFonts w:asciiTheme="minorHAnsi" w:hAnsiTheme="minorHAnsi" w:cstheme="minorHAnsi"/>
          <w:sz w:val="22"/>
          <w:szCs w:val="22"/>
        </w:rPr>
        <w:t>grievance procedures and staff disciplinary action.</w:t>
      </w:r>
      <w:r>
        <w:rPr>
          <w:rFonts w:asciiTheme="minorHAnsi" w:hAnsiTheme="minorHAnsi" w:cstheme="minorHAnsi"/>
          <w:sz w:val="22"/>
          <w:szCs w:val="22"/>
        </w:rPr>
        <w:t xml:space="preserve"> </w:t>
      </w:r>
      <w:r w:rsidR="00494F5B">
        <w:rPr>
          <w:rFonts w:asciiTheme="minorHAnsi" w:hAnsiTheme="minorHAnsi" w:cstheme="minorHAnsi"/>
          <w:color w:val="00B050"/>
          <w:sz w:val="22"/>
          <w:szCs w:val="22"/>
        </w:rPr>
        <w:t>[ECD-ALL-POL-011, ECD-ALL-POL-</w:t>
      </w:r>
      <w:r w:rsidR="00133F0A">
        <w:rPr>
          <w:rFonts w:asciiTheme="minorHAnsi" w:hAnsiTheme="minorHAnsi" w:cstheme="minorHAnsi"/>
          <w:color w:val="00B050"/>
          <w:sz w:val="22"/>
          <w:szCs w:val="22"/>
        </w:rPr>
        <w:t xml:space="preserve">012, </w:t>
      </w:r>
      <w:r w:rsidR="0005326F">
        <w:rPr>
          <w:rFonts w:asciiTheme="minorHAnsi" w:hAnsiTheme="minorHAnsi" w:cstheme="minorHAnsi"/>
          <w:color w:val="00B050"/>
          <w:sz w:val="22"/>
          <w:szCs w:val="22"/>
        </w:rPr>
        <w:t>ECD-ALL-POL-015, ECD-ALL-POL-016, ECD-ALL-POL-17, ECD-ALL-POL-022</w:t>
      </w:r>
      <w:r>
        <w:rPr>
          <w:rFonts w:asciiTheme="minorHAnsi" w:hAnsiTheme="minorHAnsi" w:cstheme="minorHAnsi"/>
          <w:color w:val="00B050"/>
          <w:sz w:val="22"/>
          <w:szCs w:val="22"/>
        </w:rPr>
        <w:t>]</w:t>
      </w:r>
      <w:r>
        <w:rPr>
          <w:rFonts w:asciiTheme="minorHAnsi" w:hAnsiTheme="minorHAnsi" w:cstheme="minorHAnsi"/>
          <w:sz w:val="22"/>
          <w:szCs w:val="22"/>
        </w:rPr>
        <w:t xml:space="preserve">. In addition the department has a personnel policy that surmises’ the most relevant points in these policies </w:t>
      </w:r>
      <w:r>
        <w:rPr>
          <w:rFonts w:asciiTheme="minorHAnsi" w:hAnsiTheme="minorHAnsi" w:cstheme="minorHAnsi"/>
          <w:color w:val="00B050"/>
          <w:sz w:val="22"/>
          <w:szCs w:val="22"/>
        </w:rPr>
        <w:t>[MAP-ALL-ALL-018].</w:t>
      </w:r>
    </w:p>
    <w:p w:rsidR="0004479C" w:rsidRDefault="0004479C" w:rsidP="004605E1">
      <w:pPr>
        <w:tabs>
          <w:tab w:val="num" w:pos="360"/>
        </w:tabs>
        <w:spacing w:after="0"/>
        <w:jc w:val="both"/>
        <w:rPr>
          <w:rFonts w:asciiTheme="minorHAnsi" w:hAnsiTheme="minorHAnsi" w:cstheme="minorHAnsi"/>
          <w:sz w:val="22"/>
          <w:szCs w:val="22"/>
        </w:rPr>
      </w:pPr>
      <w:r>
        <w:rPr>
          <w:rFonts w:asciiTheme="minorHAnsi" w:hAnsiTheme="minorHAnsi" w:cstheme="minorHAnsi"/>
          <w:sz w:val="22"/>
          <w:szCs w:val="22"/>
        </w:rPr>
        <w:t>Records are located in the personnel files of each staff member, on Q-Pulse and in the eKSF system.</w:t>
      </w:r>
    </w:p>
    <w:p w:rsidR="00C00DB3" w:rsidRDefault="00C00DB3" w:rsidP="004605E1">
      <w:pPr>
        <w:tabs>
          <w:tab w:val="num" w:pos="360"/>
        </w:tabs>
        <w:spacing w:after="0"/>
        <w:jc w:val="both"/>
        <w:rPr>
          <w:rFonts w:asciiTheme="minorHAnsi" w:hAnsiTheme="minorHAnsi" w:cstheme="minorHAnsi"/>
          <w:sz w:val="22"/>
          <w:szCs w:val="22"/>
        </w:rPr>
      </w:pPr>
    </w:p>
    <w:p w:rsidR="0004479C" w:rsidRDefault="0004479C" w:rsidP="004605E1">
      <w:pPr>
        <w:tabs>
          <w:tab w:val="num" w:pos="360"/>
        </w:tabs>
        <w:spacing w:after="0"/>
        <w:jc w:val="both"/>
        <w:rPr>
          <w:rFonts w:asciiTheme="minorHAnsi" w:hAnsiTheme="minorHAnsi" w:cstheme="minorHAnsi"/>
          <w:sz w:val="22"/>
          <w:szCs w:val="22"/>
        </w:rPr>
      </w:pPr>
      <w:r>
        <w:rPr>
          <w:rFonts w:asciiTheme="minorHAnsi" w:hAnsiTheme="minorHAnsi" w:cstheme="minorHAnsi"/>
          <w:sz w:val="22"/>
          <w:szCs w:val="22"/>
        </w:rPr>
        <w:t>These include:</w:t>
      </w:r>
    </w:p>
    <w:p w:rsidR="0004479C" w:rsidRDefault="0004479C" w:rsidP="004605E1">
      <w:pPr>
        <w:tabs>
          <w:tab w:val="num" w:pos="360"/>
        </w:tabs>
        <w:spacing w:after="0"/>
        <w:jc w:val="both"/>
        <w:rPr>
          <w:rFonts w:asciiTheme="minorHAnsi" w:hAnsiTheme="minorHAnsi" w:cstheme="minorHAnsi"/>
          <w:sz w:val="22"/>
          <w:szCs w:val="22"/>
        </w:rPr>
      </w:pPr>
    </w:p>
    <w:p w:rsidR="0004479C" w:rsidRPr="0004479C" w:rsidRDefault="0004479C" w:rsidP="00203BEF">
      <w:pPr>
        <w:pStyle w:val="ListParagraph"/>
        <w:numPr>
          <w:ilvl w:val="0"/>
          <w:numId w:val="22"/>
        </w:numPr>
        <w:spacing w:after="0"/>
        <w:jc w:val="both"/>
        <w:rPr>
          <w:rFonts w:asciiTheme="minorHAnsi" w:hAnsiTheme="minorHAnsi" w:cstheme="minorHAnsi"/>
          <w:sz w:val="22"/>
          <w:szCs w:val="22"/>
        </w:rPr>
      </w:pPr>
      <w:r w:rsidRPr="0004479C">
        <w:rPr>
          <w:rFonts w:asciiTheme="minorHAnsi" w:hAnsiTheme="minorHAnsi" w:cstheme="minorHAnsi"/>
          <w:sz w:val="22"/>
          <w:szCs w:val="22"/>
        </w:rPr>
        <w:t>Personal details</w:t>
      </w:r>
    </w:p>
    <w:p w:rsidR="0004479C" w:rsidRPr="0004479C" w:rsidRDefault="0004479C" w:rsidP="00203BEF">
      <w:pPr>
        <w:pStyle w:val="ListParagraph"/>
        <w:numPr>
          <w:ilvl w:val="0"/>
          <w:numId w:val="22"/>
        </w:numPr>
        <w:spacing w:after="0"/>
        <w:jc w:val="both"/>
        <w:rPr>
          <w:rFonts w:asciiTheme="minorHAnsi" w:hAnsiTheme="minorHAnsi" w:cstheme="minorHAnsi"/>
          <w:sz w:val="22"/>
          <w:szCs w:val="22"/>
        </w:rPr>
      </w:pPr>
      <w:r w:rsidRPr="0004479C">
        <w:rPr>
          <w:rFonts w:asciiTheme="minorHAnsi" w:hAnsiTheme="minorHAnsi" w:cstheme="minorHAnsi"/>
          <w:sz w:val="22"/>
          <w:szCs w:val="22"/>
        </w:rPr>
        <w:t>Job description</w:t>
      </w:r>
    </w:p>
    <w:p w:rsidR="0004479C" w:rsidRPr="0004479C" w:rsidRDefault="0004479C" w:rsidP="00203BEF">
      <w:pPr>
        <w:pStyle w:val="ListParagraph"/>
        <w:numPr>
          <w:ilvl w:val="0"/>
          <w:numId w:val="22"/>
        </w:numPr>
        <w:spacing w:after="0"/>
        <w:jc w:val="both"/>
        <w:rPr>
          <w:rFonts w:asciiTheme="minorHAnsi" w:hAnsiTheme="minorHAnsi" w:cstheme="minorHAnsi"/>
          <w:sz w:val="22"/>
          <w:szCs w:val="22"/>
        </w:rPr>
      </w:pPr>
      <w:r w:rsidRPr="0004479C">
        <w:rPr>
          <w:rFonts w:asciiTheme="minorHAnsi" w:hAnsiTheme="minorHAnsi" w:cstheme="minorHAnsi"/>
          <w:sz w:val="22"/>
          <w:szCs w:val="22"/>
        </w:rPr>
        <w:t>Terms and conditions of employment</w:t>
      </w:r>
    </w:p>
    <w:p w:rsidR="0004479C" w:rsidRPr="0004479C" w:rsidRDefault="00D548C2" w:rsidP="00203BEF">
      <w:pPr>
        <w:pStyle w:val="ListParagraph"/>
        <w:numPr>
          <w:ilvl w:val="0"/>
          <w:numId w:val="22"/>
        </w:numPr>
        <w:spacing w:after="0"/>
        <w:jc w:val="both"/>
        <w:rPr>
          <w:rFonts w:asciiTheme="minorHAnsi" w:hAnsiTheme="minorHAnsi" w:cstheme="minorHAnsi"/>
          <w:sz w:val="22"/>
          <w:szCs w:val="22"/>
        </w:rPr>
      </w:pPr>
      <w:r>
        <w:rPr>
          <w:rFonts w:asciiTheme="minorHAnsi" w:hAnsiTheme="minorHAnsi" w:cstheme="minorHAnsi"/>
          <w:sz w:val="22"/>
          <w:szCs w:val="22"/>
        </w:rPr>
        <w:t>Staff induction checklist.</w:t>
      </w:r>
    </w:p>
    <w:p w:rsidR="0004479C" w:rsidRPr="0004479C" w:rsidRDefault="0004479C" w:rsidP="00203BEF">
      <w:pPr>
        <w:pStyle w:val="ListParagraph"/>
        <w:numPr>
          <w:ilvl w:val="0"/>
          <w:numId w:val="22"/>
        </w:numPr>
        <w:spacing w:after="0"/>
        <w:jc w:val="both"/>
        <w:rPr>
          <w:rFonts w:asciiTheme="minorHAnsi" w:hAnsiTheme="minorHAnsi" w:cstheme="minorHAnsi"/>
          <w:sz w:val="22"/>
          <w:szCs w:val="22"/>
        </w:rPr>
      </w:pPr>
      <w:r w:rsidRPr="0004479C">
        <w:rPr>
          <w:rFonts w:asciiTheme="minorHAnsi" w:hAnsiTheme="minorHAnsi" w:cstheme="minorHAnsi"/>
          <w:sz w:val="22"/>
          <w:szCs w:val="22"/>
        </w:rPr>
        <w:t>Educational and Professional qualifications</w:t>
      </w:r>
    </w:p>
    <w:p w:rsidR="0004479C" w:rsidRPr="0004479C" w:rsidRDefault="0004479C" w:rsidP="00203BEF">
      <w:pPr>
        <w:pStyle w:val="ListParagraph"/>
        <w:numPr>
          <w:ilvl w:val="0"/>
          <w:numId w:val="22"/>
        </w:numPr>
        <w:spacing w:after="0"/>
        <w:jc w:val="both"/>
        <w:rPr>
          <w:rFonts w:asciiTheme="minorHAnsi" w:hAnsiTheme="minorHAnsi" w:cstheme="minorHAnsi"/>
          <w:sz w:val="22"/>
          <w:szCs w:val="22"/>
        </w:rPr>
      </w:pPr>
      <w:r w:rsidRPr="0004479C">
        <w:rPr>
          <w:rFonts w:asciiTheme="minorHAnsi" w:hAnsiTheme="minorHAnsi" w:cstheme="minorHAnsi"/>
          <w:sz w:val="22"/>
          <w:szCs w:val="22"/>
        </w:rPr>
        <w:t xml:space="preserve">HCPC </w:t>
      </w:r>
      <w:r w:rsidR="00D548C2">
        <w:rPr>
          <w:rFonts w:asciiTheme="minorHAnsi" w:hAnsiTheme="minorHAnsi" w:cstheme="minorHAnsi"/>
          <w:sz w:val="22"/>
          <w:szCs w:val="22"/>
        </w:rPr>
        <w:t>registration number.</w:t>
      </w:r>
    </w:p>
    <w:p w:rsidR="0004479C" w:rsidRPr="0004479C" w:rsidRDefault="00D548C2" w:rsidP="00203BEF">
      <w:pPr>
        <w:pStyle w:val="ListParagraph"/>
        <w:numPr>
          <w:ilvl w:val="0"/>
          <w:numId w:val="22"/>
        </w:numPr>
        <w:spacing w:after="0"/>
        <w:jc w:val="both"/>
        <w:rPr>
          <w:rFonts w:asciiTheme="minorHAnsi" w:hAnsiTheme="minorHAnsi" w:cstheme="minorHAnsi"/>
          <w:sz w:val="22"/>
          <w:szCs w:val="22"/>
        </w:rPr>
      </w:pPr>
      <w:r>
        <w:rPr>
          <w:rFonts w:asciiTheme="minorHAnsi" w:hAnsiTheme="minorHAnsi" w:cstheme="minorHAnsi"/>
          <w:sz w:val="22"/>
          <w:szCs w:val="22"/>
        </w:rPr>
        <w:t>Joint annual review.</w:t>
      </w:r>
    </w:p>
    <w:p w:rsidR="0004479C" w:rsidRPr="0004479C" w:rsidRDefault="0004479C" w:rsidP="00203BEF">
      <w:pPr>
        <w:pStyle w:val="ListParagraph"/>
        <w:numPr>
          <w:ilvl w:val="0"/>
          <w:numId w:val="22"/>
        </w:numPr>
        <w:spacing w:after="0"/>
        <w:jc w:val="both"/>
        <w:rPr>
          <w:rFonts w:asciiTheme="minorHAnsi" w:hAnsiTheme="minorHAnsi" w:cstheme="minorHAnsi"/>
          <w:sz w:val="22"/>
          <w:szCs w:val="22"/>
        </w:rPr>
      </w:pPr>
      <w:r w:rsidRPr="0004479C">
        <w:rPr>
          <w:rFonts w:asciiTheme="minorHAnsi" w:hAnsiTheme="minorHAnsi" w:cstheme="minorHAnsi"/>
          <w:sz w:val="22"/>
          <w:szCs w:val="22"/>
        </w:rPr>
        <w:t>Absence record</w:t>
      </w:r>
    </w:p>
    <w:p w:rsidR="0004479C" w:rsidRPr="0004479C" w:rsidRDefault="00D548C2" w:rsidP="00203BEF">
      <w:pPr>
        <w:pStyle w:val="ListParagraph"/>
        <w:numPr>
          <w:ilvl w:val="0"/>
          <w:numId w:val="22"/>
        </w:numPr>
        <w:spacing w:after="0"/>
        <w:jc w:val="both"/>
        <w:rPr>
          <w:rFonts w:asciiTheme="minorHAnsi" w:hAnsiTheme="minorHAnsi" w:cstheme="minorHAnsi"/>
          <w:sz w:val="22"/>
          <w:szCs w:val="22"/>
        </w:rPr>
      </w:pPr>
      <w:r>
        <w:rPr>
          <w:rFonts w:asciiTheme="minorHAnsi" w:hAnsiTheme="minorHAnsi" w:cstheme="minorHAnsi"/>
          <w:sz w:val="22"/>
          <w:szCs w:val="22"/>
        </w:rPr>
        <w:t>Record of disciplinary action.</w:t>
      </w:r>
    </w:p>
    <w:p w:rsidR="0004479C" w:rsidRDefault="0004479C" w:rsidP="00203BEF">
      <w:pPr>
        <w:pStyle w:val="ListParagraph"/>
        <w:numPr>
          <w:ilvl w:val="0"/>
          <w:numId w:val="22"/>
        </w:numPr>
        <w:spacing w:after="0"/>
        <w:jc w:val="both"/>
        <w:rPr>
          <w:rFonts w:asciiTheme="minorHAnsi" w:hAnsiTheme="minorHAnsi" w:cstheme="minorHAnsi"/>
          <w:sz w:val="22"/>
          <w:szCs w:val="22"/>
        </w:rPr>
      </w:pPr>
      <w:r w:rsidRPr="0004479C">
        <w:rPr>
          <w:rFonts w:asciiTheme="minorHAnsi" w:hAnsiTheme="minorHAnsi" w:cstheme="minorHAnsi"/>
          <w:sz w:val="22"/>
          <w:szCs w:val="22"/>
        </w:rPr>
        <w:t xml:space="preserve">Record </w:t>
      </w:r>
      <w:r w:rsidR="00D548C2">
        <w:rPr>
          <w:rFonts w:asciiTheme="minorHAnsi" w:hAnsiTheme="minorHAnsi" w:cstheme="minorHAnsi"/>
          <w:sz w:val="22"/>
          <w:szCs w:val="22"/>
        </w:rPr>
        <w:t>of training and competency assessments</w:t>
      </w:r>
    </w:p>
    <w:p w:rsidR="00D01478" w:rsidRPr="0004479C" w:rsidRDefault="00D01478" w:rsidP="00203BEF">
      <w:pPr>
        <w:pStyle w:val="ListParagraph"/>
        <w:numPr>
          <w:ilvl w:val="0"/>
          <w:numId w:val="22"/>
        </w:numPr>
        <w:spacing w:after="0"/>
        <w:jc w:val="both"/>
        <w:rPr>
          <w:rFonts w:asciiTheme="minorHAnsi" w:hAnsiTheme="minorHAnsi" w:cstheme="minorHAnsi"/>
          <w:sz w:val="22"/>
          <w:szCs w:val="22"/>
        </w:rPr>
      </w:pPr>
      <w:r>
        <w:rPr>
          <w:rFonts w:asciiTheme="minorHAnsi" w:hAnsiTheme="minorHAnsi" w:cstheme="minorHAnsi"/>
          <w:sz w:val="22"/>
          <w:szCs w:val="22"/>
        </w:rPr>
        <w:t>Contract of employment</w:t>
      </w:r>
    </w:p>
    <w:p w:rsidR="002B07B1" w:rsidRDefault="002B07B1">
      <w:pPr>
        <w:spacing w:after="0"/>
        <w:rPr>
          <w:rFonts w:asciiTheme="majorHAnsi" w:hAnsiTheme="majorHAnsi" w:cs="Arial-BoldMT"/>
          <w:b/>
          <w:iCs/>
          <w:lang w:eastAsia="en-GB"/>
        </w:rPr>
      </w:pPr>
    </w:p>
    <w:p w:rsidR="0004479C" w:rsidRPr="0004479C" w:rsidRDefault="0004479C" w:rsidP="00EA7C50">
      <w:pPr>
        <w:pStyle w:val="Heading2"/>
      </w:pPr>
      <w:bookmarkStart w:id="106" w:name="_Toc181370416"/>
      <w:r>
        <w:t>Personnel Qualifications</w:t>
      </w:r>
      <w:r w:rsidR="00D01478">
        <w:t xml:space="preserve"> </w:t>
      </w:r>
      <w:r w:rsidR="00057F29">
        <w:rPr>
          <w:color w:val="FF0000"/>
        </w:rPr>
        <w:t>(6.2.2</w:t>
      </w:r>
      <w:r w:rsidR="00D01478">
        <w:rPr>
          <w:color w:val="FF0000"/>
        </w:rPr>
        <w:t>)</w:t>
      </w:r>
      <w:bookmarkEnd w:id="106"/>
    </w:p>
    <w:p w:rsidR="000A739A" w:rsidRPr="009508BA" w:rsidRDefault="000A739A" w:rsidP="00D548C2">
      <w:pPr>
        <w:spacing w:after="0"/>
        <w:rPr>
          <w:sz w:val="22"/>
          <w:szCs w:val="22"/>
          <w:lang w:eastAsia="en-GB"/>
        </w:rPr>
      </w:pPr>
    </w:p>
    <w:p w:rsidR="00D548C2" w:rsidRDefault="00D548C2" w:rsidP="004605E1">
      <w:pPr>
        <w:spacing w:after="0"/>
        <w:jc w:val="both"/>
        <w:rPr>
          <w:rFonts w:asciiTheme="minorHAnsi" w:hAnsiTheme="minorHAnsi" w:cstheme="minorHAnsi"/>
          <w:sz w:val="22"/>
          <w:szCs w:val="22"/>
        </w:rPr>
      </w:pPr>
      <w:r>
        <w:rPr>
          <w:rFonts w:asciiTheme="minorHAnsi" w:hAnsiTheme="minorHAnsi" w:cstheme="minorHAnsi"/>
          <w:sz w:val="22"/>
          <w:szCs w:val="22"/>
        </w:rPr>
        <w:t xml:space="preserve">References, </w:t>
      </w:r>
      <w:r w:rsidRPr="0004479C">
        <w:rPr>
          <w:rFonts w:asciiTheme="minorHAnsi" w:hAnsiTheme="minorHAnsi" w:cstheme="minorHAnsi"/>
          <w:sz w:val="22"/>
          <w:szCs w:val="22"/>
        </w:rPr>
        <w:t>Educational and Professional qualifications</w:t>
      </w:r>
      <w:r>
        <w:rPr>
          <w:rFonts w:asciiTheme="minorHAnsi" w:hAnsiTheme="minorHAnsi" w:cstheme="minorHAnsi"/>
          <w:sz w:val="22"/>
          <w:szCs w:val="22"/>
        </w:rPr>
        <w:t xml:space="preserve"> are required to be vetted at interview and copies if relevant are found in the staff members personnel file.</w:t>
      </w:r>
    </w:p>
    <w:p w:rsidR="00D01478" w:rsidRDefault="00D01478" w:rsidP="00D548C2">
      <w:pPr>
        <w:spacing w:after="0"/>
        <w:rPr>
          <w:rFonts w:asciiTheme="minorHAnsi" w:hAnsiTheme="minorHAnsi" w:cstheme="minorHAnsi"/>
          <w:sz w:val="22"/>
          <w:szCs w:val="22"/>
        </w:rPr>
      </w:pPr>
    </w:p>
    <w:p w:rsidR="00094FA5" w:rsidRDefault="00094FA5" w:rsidP="00D548C2">
      <w:pPr>
        <w:spacing w:after="0"/>
        <w:rPr>
          <w:rFonts w:asciiTheme="minorHAnsi" w:hAnsiTheme="minorHAnsi" w:cstheme="minorHAnsi"/>
          <w:sz w:val="22"/>
          <w:szCs w:val="22"/>
        </w:rPr>
      </w:pPr>
    </w:p>
    <w:p w:rsidR="00094FA5" w:rsidRDefault="00094FA5" w:rsidP="00D548C2">
      <w:pPr>
        <w:spacing w:after="0"/>
        <w:rPr>
          <w:rFonts w:asciiTheme="minorHAnsi" w:hAnsiTheme="minorHAnsi" w:cstheme="minorHAnsi"/>
          <w:sz w:val="22"/>
          <w:szCs w:val="22"/>
        </w:rPr>
      </w:pPr>
    </w:p>
    <w:p w:rsidR="00094FA5" w:rsidRDefault="00094FA5" w:rsidP="00D548C2">
      <w:pPr>
        <w:spacing w:after="0"/>
        <w:rPr>
          <w:rFonts w:asciiTheme="minorHAnsi" w:hAnsiTheme="minorHAnsi" w:cstheme="minorHAnsi"/>
          <w:sz w:val="22"/>
          <w:szCs w:val="22"/>
        </w:rPr>
      </w:pPr>
    </w:p>
    <w:p w:rsidR="00D01478" w:rsidRDefault="00D01478" w:rsidP="00EA7C50">
      <w:pPr>
        <w:pStyle w:val="Heading2"/>
      </w:pPr>
      <w:bookmarkStart w:id="107" w:name="_Toc181370417"/>
      <w:r>
        <w:t>Job Descriptions</w:t>
      </w:r>
      <w:r w:rsidR="004605E1">
        <w:t xml:space="preserve"> </w:t>
      </w:r>
      <w:r w:rsidR="00057F29">
        <w:rPr>
          <w:color w:val="FF0000"/>
        </w:rPr>
        <w:t>(6.2.5</w:t>
      </w:r>
      <w:r w:rsidR="004605E1">
        <w:rPr>
          <w:color w:val="FF0000"/>
        </w:rPr>
        <w:t>)</w:t>
      </w:r>
      <w:bookmarkEnd w:id="107"/>
    </w:p>
    <w:p w:rsidR="00D01478" w:rsidRPr="009508BA" w:rsidRDefault="00D01478" w:rsidP="00D01478">
      <w:pPr>
        <w:spacing w:after="0"/>
        <w:rPr>
          <w:sz w:val="22"/>
          <w:szCs w:val="22"/>
          <w:lang w:eastAsia="en-GB"/>
        </w:rPr>
      </w:pPr>
    </w:p>
    <w:p w:rsidR="00D01478" w:rsidRPr="00BC5F2B" w:rsidRDefault="00D01478" w:rsidP="004605E1">
      <w:pPr>
        <w:spacing w:after="0"/>
        <w:jc w:val="both"/>
        <w:rPr>
          <w:rFonts w:asciiTheme="minorHAnsi" w:hAnsiTheme="minorHAnsi" w:cstheme="minorHAnsi"/>
          <w:sz w:val="22"/>
        </w:rPr>
      </w:pPr>
      <w:r w:rsidRPr="00D01478">
        <w:rPr>
          <w:rFonts w:asciiTheme="minorHAnsi" w:hAnsiTheme="minorHAnsi" w:cstheme="minorHAnsi"/>
          <w:bCs/>
          <w:sz w:val="22"/>
          <w:szCs w:val="22"/>
        </w:rPr>
        <w:t>Each member of staff has a job description</w:t>
      </w:r>
      <w:r w:rsidR="00BC5F2B">
        <w:rPr>
          <w:rFonts w:asciiTheme="minorHAnsi" w:hAnsiTheme="minorHAnsi" w:cstheme="minorHAnsi"/>
          <w:bCs/>
          <w:sz w:val="22"/>
          <w:szCs w:val="22"/>
        </w:rPr>
        <w:t xml:space="preserve"> </w:t>
      </w:r>
      <w:r w:rsidR="00BC5F2B" w:rsidRPr="00BC5F2B">
        <w:rPr>
          <w:rFonts w:asciiTheme="minorHAnsi" w:hAnsiTheme="minorHAnsi" w:cstheme="minorHAnsi"/>
          <w:bCs/>
          <w:color w:val="00B050"/>
          <w:sz w:val="22"/>
          <w:szCs w:val="22"/>
        </w:rPr>
        <w:t>[</w:t>
      </w:r>
      <w:r w:rsidR="00BC5F2B" w:rsidRPr="00BC5F2B">
        <w:rPr>
          <w:rFonts w:asciiTheme="minorHAnsi" w:hAnsiTheme="minorHAnsi" w:cstheme="minorHAnsi"/>
          <w:color w:val="00B050"/>
          <w:sz w:val="22"/>
        </w:rPr>
        <w:t>MAI-ALL-ALL-093, MAI-ALL-ALL-094, MAI-ALL-ALL-095, MAI-ALL-ALL-096, MAI-ALL-ALL-097, MAI-ALL-ALL-098, MAI-ALL-ALL-099, MAI-ALL-ALL-100, MAI-ALL-ALL-119, MAI-ALL-ALL-120 and MAI-ALL-ALL-124]</w:t>
      </w:r>
      <w:r w:rsidR="00BC5F2B">
        <w:rPr>
          <w:rFonts w:asciiTheme="minorHAnsi" w:hAnsiTheme="minorHAnsi" w:cstheme="minorHAnsi"/>
          <w:sz w:val="22"/>
        </w:rPr>
        <w:t xml:space="preserve"> </w:t>
      </w:r>
      <w:r w:rsidRPr="00D01478">
        <w:rPr>
          <w:rFonts w:asciiTheme="minorHAnsi" w:hAnsiTheme="minorHAnsi" w:cstheme="minorHAnsi"/>
          <w:bCs/>
          <w:sz w:val="22"/>
          <w:szCs w:val="22"/>
        </w:rPr>
        <w:t>which includes:</w:t>
      </w:r>
    </w:p>
    <w:p w:rsidR="00D01478" w:rsidRPr="00D01478" w:rsidRDefault="00D01478" w:rsidP="004605E1">
      <w:pPr>
        <w:spacing w:after="0"/>
        <w:jc w:val="both"/>
        <w:rPr>
          <w:rFonts w:asciiTheme="minorHAnsi" w:hAnsiTheme="minorHAnsi" w:cstheme="minorHAnsi"/>
          <w:bCs/>
          <w:sz w:val="22"/>
          <w:szCs w:val="22"/>
        </w:rPr>
      </w:pPr>
    </w:p>
    <w:p w:rsidR="00D01478" w:rsidRPr="00D01478" w:rsidRDefault="0005326F" w:rsidP="00203BEF">
      <w:pPr>
        <w:pStyle w:val="ListParagraph"/>
        <w:numPr>
          <w:ilvl w:val="0"/>
          <w:numId w:val="23"/>
        </w:numPr>
        <w:spacing w:after="0"/>
        <w:jc w:val="both"/>
        <w:rPr>
          <w:rFonts w:asciiTheme="minorHAnsi" w:hAnsiTheme="minorHAnsi" w:cstheme="minorHAnsi"/>
          <w:bCs/>
          <w:sz w:val="22"/>
          <w:szCs w:val="22"/>
        </w:rPr>
      </w:pPr>
      <w:r>
        <w:rPr>
          <w:rFonts w:asciiTheme="minorHAnsi" w:hAnsiTheme="minorHAnsi" w:cstheme="minorHAnsi"/>
          <w:bCs/>
          <w:sz w:val="22"/>
          <w:szCs w:val="22"/>
        </w:rPr>
        <w:t xml:space="preserve">Their </w:t>
      </w:r>
      <w:r w:rsidR="00D01478" w:rsidRPr="00D01478">
        <w:rPr>
          <w:rFonts w:asciiTheme="minorHAnsi" w:hAnsiTheme="minorHAnsi" w:cstheme="minorHAnsi"/>
          <w:bCs/>
          <w:sz w:val="22"/>
          <w:szCs w:val="22"/>
        </w:rPr>
        <w:t>Job title</w:t>
      </w:r>
    </w:p>
    <w:p w:rsidR="00D01478" w:rsidRPr="00D01478" w:rsidRDefault="0005326F" w:rsidP="00203BEF">
      <w:pPr>
        <w:pStyle w:val="ListParagraph"/>
        <w:numPr>
          <w:ilvl w:val="0"/>
          <w:numId w:val="23"/>
        </w:numPr>
        <w:spacing w:after="0"/>
        <w:jc w:val="both"/>
        <w:rPr>
          <w:rFonts w:asciiTheme="minorHAnsi" w:hAnsiTheme="minorHAnsi" w:cstheme="minorHAnsi"/>
          <w:bCs/>
          <w:sz w:val="22"/>
          <w:szCs w:val="22"/>
        </w:rPr>
      </w:pPr>
      <w:r>
        <w:rPr>
          <w:rFonts w:asciiTheme="minorHAnsi" w:hAnsiTheme="minorHAnsi" w:cstheme="minorHAnsi"/>
          <w:bCs/>
          <w:sz w:val="22"/>
          <w:szCs w:val="22"/>
        </w:rPr>
        <w:t>Their l</w:t>
      </w:r>
      <w:r w:rsidR="00D01478" w:rsidRPr="00D01478">
        <w:rPr>
          <w:rFonts w:asciiTheme="minorHAnsi" w:hAnsiTheme="minorHAnsi" w:cstheme="minorHAnsi"/>
          <w:bCs/>
          <w:sz w:val="22"/>
          <w:szCs w:val="22"/>
        </w:rPr>
        <w:t>ocation within the organisation</w:t>
      </w:r>
    </w:p>
    <w:p w:rsidR="00D01478" w:rsidRPr="00D01478" w:rsidRDefault="0005326F" w:rsidP="00203BEF">
      <w:pPr>
        <w:pStyle w:val="ListParagraph"/>
        <w:numPr>
          <w:ilvl w:val="0"/>
          <w:numId w:val="23"/>
        </w:numPr>
        <w:spacing w:after="0"/>
        <w:jc w:val="both"/>
        <w:rPr>
          <w:rFonts w:asciiTheme="minorHAnsi" w:hAnsiTheme="minorHAnsi" w:cstheme="minorHAnsi"/>
          <w:bCs/>
          <w:sz w:val="22"/>
          <w:szCs w:val="22"/>
        </w:rPr>
      </w:pPr>
      <w:r>
        <w:rPr>
          <w:rFonts w:asciiTheme="minorHAnsi" w:hAnsiTheme="minorHAnsi" w:cstheme="minorHAnsi"/>
          <w:bCs/>
          <w:sz w:val="22"/>
          <w:szCs w:val="22"/>
        </w:rPr>
        <w:t>To whom they are Accountable</w:t>
      </w:r>
    </w:p>
    <w:p w:rsidR="00D01478" w:rsidRPr="00D01478" w:rsidRDefault="0005326F" w:rsidP="00203BEF">
      <w:pPr>
        <w:pStyle w:val="ListParagraph"/>
        <w:numPr>
          <w:ilvl w:val="0"/>
          <w:numId w:val="23"/>
        </w:numPr>
        <w:spacing w:after="0"/>
        <w:jc w:val="both"/>
        <w:rPr>
          <w:rFonts w:asciiTheme="minorHAnsi" w:hAnsiTheme="minorHAnsi" w:cstheme="minorHAnsi"/>
          <w:bCs/>
          <w:sz w:val="22"/>
          <w:szCs w:val="22"/>
        </w:rPr>
      </w:pPr>
      <w:r>
        <w:rPr>
          <w:rFonts w:asciiTheme="minorHAnsi" w:hAnsiTheme="minorHAnsi" w:cstheme="minorHAnsi"/>
          <w:bCs/>
          <w:sz w:val="22"/>
          <w:szCs w:val="22"/>
        </w:rPr>
        <w:t>The m</w:t>
      </w:r>
      <w:r w:rsidR="00D01478" w:rsidRPr="00D01478">
        <w:rPr>
          <w:rFonts w:asciiTheme="minorHAnsi" w:hAnsiTheme="minorHAnsi" w:cstheme="minorHAnsi"/>
          <w:bCs/>
          <w:sz w:val="22"/>
          <w:szCs w:val="22"/>
        </w:rPr>
        <w:t>ain purpose of the job</w:t>
      </w:r>
    </w:p>
    <w:p w:rsidR="00D01478" w:rsidRPr="00D01478" w:rsidRDefault="00D01478" w:rsidP="00203BEF">
      <w:pPr>
        <w:pStyle w:val="ListParagraph"/>
        <w:numPr>
          <w:ilvl w:val="0"/>
          <w:numId w:val="23"/>
        </w:numPr>
        <w:spacing w:after="0"/>
        <w:jc w:val="both"/>
        <w:rPr>
          <w:rFonts w:asciiTheme="minorHAnsi" w:hAnsiTheme="minorHAnsi" w:cstheme="minorHAnsi"/>
          <w:bCs/>
          <w:sz w:val="22"/>
          <w:szCs w:val="22"/>
        </w:rPr>
      </w:pPr>
      <w:r w:rsidRPr="00D01478">
        <w:rPr>
          <w:rFonts w:asciiTheme="minorHAnsi" w:hAnsiTheme="minorHAnsi" w:cstheme="minorHAnsi"/>
          <w:bCs/>
          <w:sz w:val="22"/>
          <w:szCs w:val="22"/>
        </w:rPr>
        <w:t>A  description of duties and responsibilities</w:t>
      </w:r>
    </w:p>
    <w:p w:rsidR="00D01478" w:rsidRPr="00D01478" w:rsidRDefault="00D01478" w:rsidP="00203BEF">
      <w:pPr>
        <w:pStyle w:val="ListParagraph"/>
        <w:numPr>
          <w:ilvl w:val="0"/>
          <w:numId w:val="23"/>
        </w:numPr>
        <w:spacing w:after="0"/>
        <w:jc w:val="both"/>
        <w:rPr>
          <w:rFonts w:asciiTheme="minorHAnsi" w:hAnsiTheme="minorHAnsi" w:cstheme="minorHAnsi"/>
          <w:sz w:val="22"/>
          <w:szCs w:val="22"/>
        </w:rPr>
      </w:pPr>
      <w:r w:rsidRPr="00D01478">
        <w:rPr>
          <w:rFonts w:asciiTheme="minorHAnsi" w:hAnsiTheme="minorHAnsi" w:cstheme="minorHAnsi"/>
          <w:bCs/>
          <w:sz w:val="22"/>
          <w:szCs w:val="22"/>
        </w:rPr>
        <w:t xml:space="preserve">A requirement to participate in staff annual joint review  </w:t>
      </w:r>
    </w:p>
    <w:p w:rsidR="00D01478" w:rsidRPr="00D01478" w:rsidRDefault="0005326F" w:rsidP="00203BEF">
      <w:pPr>
        <w:pStyle w:val="ListParagraph"/>
        <w:numPr>
          <w:ilvl w:val="0"/>
          <w:numId w:val="23"/>
        </w:numPr>
        <w:spacing w:after="0"/>
        <w:jc w:val="both"/>
        <w:rPr>
          <w:rFonts w:asciiTheme="minorHAnsi" w:hAnsiTheme="minorHAnsi" w:cstheme="minorHAnsi"/>
          <w:sz w:val="22"/>
          <w:szCs w:val="22"/>
        </w:rPr>
      </w:pPr>
      <w:r>
        <w:rPr>
          <w:rFonts w:asciiTheme="minorHAnsi" w:hAnsiTheme="minorHAnsi" w:cstheme="minorHAnsi"/>
          <w:bCs/>
          <w:sz w:val="22"/>
          <w:szCs w:val="22"/>
        </w:rPr>
        <w:t>A requirement to p</w:t>
      </w:r>
      <w:r w:rsidR="00D01478" w:rsidRPr="00D01478">
        <w:rPr>
          <w:rFonts w:asciiTheme="minorHAnsi" w:hAnsiTheme="minorHAnsi" w:cstheme="minorHAnsi"/>
          <w:bCs/>
          <w:sz w:val="22"/>
          <w:szCs w:val="22"/>
        </w:rPr>
        <w:t>articipation in a CCPD scheme relevant</w:t>
      </w:r>
      <w:r w:rsidR="00D01478">
        <w:rPr>
          <w:rFonts w:asciiTheme="minorHAnsi" w:hAnsiTheme="minorHAnsi" w:cstheme="minorHAnsi"/>
          <w:bCs/>
          <w:sz w:val="22"/>
          <w:szCs w:val="22"/>
        </w:rPr>
        <w:t xml:space="preserve"> to their role</w:t>
      </w:r>
    </w:p>
    <w:p w:rsidR="00D01478" w:rsidRDefault="00D01478" w:rsidP="004605E1">
      <w:pPr>
        <w:spacing w:after="0"/>
        <w:jc w:val="both"/>
        <w:rPr>
          <w:rFonts w:asciiTheme="minorHAnsi" w:hAnsiTheme="minorHAnsi" w:cstheme="minorHAnsi"/>
          <w:sz w:val="22"/>
          <w:szCs w:val="22"/>
          <w:lang w:eastAsia="en-GB"/>
        </w:rPr>
      </w:pPr>
    </w:p>
    <w:p w:rsidR="00D01478" w:rsidRDefault="00D01478" w:rsidP="004605E1">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Each member of staff is given a copy of their job description upon starting. A copy is retained in their personnel file.</w:t>
      </w:r>
    </w:p>
    <w:p w:rsidR="00D01478" w:rsidRDefault="00D01478" w:rsidP="00D01478">
      <w:pPr>
        <w:spacing w:after="0"/>
        <w:rPr>
          <w:rFonts w:asciiTheme="minorHAnsi" w:hAnsiTheme="minorHAnsi" w:cstheme="minorHAnsi"/>
          <w:sz w:val="22"/>
          <w:szCs w:val="22"/>
          <w:lang w:eastAsia="en-GB"/>
        </w:rPr>
      </w:pPr>
    </w:p>
    <w:p w:rsidR="004605E1" w:rsidRDefault="004605E1" w:rsidP="00EA7C50">
      <w:pPr>
        <w:pStyle w:val="Heading2"/>
      </w:pPr>
      <w:bookmarkStart w:id="108" w:name="_Toc181370418"/>
      <w:r w:rsidRPr="004605E1">
        <w:t>Personnel introduction to the organizational environment</w:t>
      </w:r>
      <w:r w:rsidR="00057F29">
        <w:t xml:space="preserve"> </w:t>
      </w:r>
      <w:r w:rsidR="00057F29" w:rsidRPr="00057F29">
        <w:rPr>
          <w:color w:val="FF0000"/>
        </w:rPr>
        <w:t>(8.1.3)</w:t>
      </w:r>
      <w:bookmarkEnd w:id="108"/>
    </w:p>
    <w:p w:rsidR="004605E1" w:rsidRPr="009508BA" w:rsidRDefault="004605E1" w:rsidP="004605E1">
      <w:pPr>
        <w:spacing w:after="0"/>
        <w:rPr>
          <w:sz w:val="22"/>
          <w:szCs w:val="22"/>
          <w:lang w:eastAsia="en-GB"/>
        </w:rPr>
      </w:pPr>
    </w:p>
    <w:p w:rsidR="004605E1" w:rsidRDefault="004605E1" w:rsidP="009508BA">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All new st</w:t>
      </w:r>
      <w:r w:rsidR="0005326F">
        <w:rPr>
          <w:rFonts w:asciiTheme="minorHAnsi" w:hAnsiTheme="minorHAnsi" w:cstheme="minorHAnsi"/>
          <w:sz w:val="22"/>
          <w:szCs w:val="22"/>
          <w:lang w:eastAsia="en-GB"/>
        </w:rPr>
        <w:t>aff members must under</w:t>
      </w:r>
      <w:r>
        <w:rPr>
          <w:rFonts w:asciiTheme="minorHAnsi" w:hAnsiTheme="minorHAnsi" w:cstheme="minorHAnsi"/>
          <w:sz w:val="22"/>
          <w:szCs w:val="22"/>
          <w:lang w:eastAsia="en-GB"/>
        </w:rPr>
        <w:t xml:space="preserve">take the corporate and local induction programmes detailed in </w:t>
      </w:r>
      <w:r>
        <w:rPr>
          <w:rFonts w:asciiTheme="minorHAnsi" w:hAnsiTheme="minorHAnsi" w:cstheme="minorHAnsi"/>
          <w:color w:val="00B050"/>
          <w:sz w:val="22"/>
          <w:szCs w:val="22"/>
          <w:lang w:eastAsia="en-GB"/>
        </w:rPr>
        <w:t xml:space="preserve">[ECD-ALL-POL-010, MAF-ALL-ALL-004] </w:t>
      </w:r>
      <w:r>
        <w:rPr>
          <w:rFonts w:asciiTheme="minorHAnsi" w:hAnsiTheme="minorHAnsi" w:cstheme="minorHAnsi"/>
          <w:sz w:val="22"/>
          <w:szCs w:val="22"/>
          <w:lang w:eastAsia="en-GB"/>
        </w:rPr>
        <w:t xml:space="preserve">in addition all Biomedical </w:t>
      </w:r>
      <w:r w:rsidR="00526276">
        <w:rPr>
          <w:rFonts w:asciiTheme="minorHAnsi" w:hAnsiTheme="minorHAnsi" w:cstheme="minorHAnsi"/>
          <w:sz w:val="22"/>
          <w:szCs w:val="22"/>
          <w:lang w:eastAsia="en-GB"/>
        </w:rPr>
        <w:t>S</w:t>
      </w:r>
      <w:r>
        <w:rPr>
          <w:rFonts w:asciiTheme="minorHAnsi" w:hAnsiTheme="minorHAnsi" w:cstheme="minorHAnsi"/>
          <w:sz w:val="22"/>
          <w:szCs w:val="22"/>
          <w:lang w:eastAsia="en-GB"/>
        </w:rPr>
        <w:t xml:space="preserve">upport </w:t>
      </w:r>
      <w:r w:rsidR="00526276">
        <w:rPr>
          <w:rFonts w:asciiTheme="minorHAnsi" w:hAnsiTheme="minorHAnsi" w:cstheme="minorHAnsi"/>
          <w:sz w:val="22"/>
          <w:szCs w:val="22"/>
          <w:lang w:eastAsia="en-GB"/>
        </w:rPr>
        <w:t>W</w:t>
      </w:r>
      <w:r>
        <w:rPr>
          <w:rFonts w:asciiTheme="minorHAnsi" w:hAnsiTheme="minorHAnsi" w:cstheme="minorHAnsi"/>
          <w:sz w:val="22"/>
          <w:szCs w:val="22"/>
          <w:lang w:eastAsia="en-GB"/>
        </w:rPr>
        <w:t xml:space="preserve">orkers must complete the Healthcare Support </w:t>
      </w:r>
      <w:r w:rsidR="00526276">
        <w:rPr>
          <w:rFonts w:asciiTheme="minorHAnsi" w:hAnsiTheme="minorHAnsi" w:cstheme="minorHAnsi"/>
          <w:sz w:val="22"/>
          <w:szCs w:val="22"/>
          <w:lang w:eastAsia="en-GB"/>
        </w:rPr>
        <w:t>W</w:t>
      </w:r>
      <w:r>
        <w:rPr>
          <w:rFonts w:asciiTheme="minorHAnsi" w:hAnsiTheme="minorHAnsi" w:cstheme="minorHAnsi"/>
          <w:sz w:val="22"/>
          <w:szCs w:val="22"/>
          <w:lang w:eastAsia="en-GB"/>
        </w:rPr>
        <w:t xml:space="preserve">orkers Handbook </w:t>
      </w:r>
      <w:r w:rsidR="00BA5C65" w:rsidRPr="00BA5C65">
        <w:rPr>
          <w:rFonts w:asciiTheme="minorHAnsi" w:hAnsiTheme="minorHAnsi" w:cstheme="minorHAnsi"/>
          <w:color w:val="00B050"/>
          <w:sz w:val="22"/>
          <w:szCs w:val="22"/>
          <w:lang w:eastAsia="en-GB"/>
        </w:rPr>
        <w:t>[TD-NGS-ALL-065]</w:t>
      </w:r>
      <w:r w:rsidR="00BA5C65">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and acknowledge the healthcare support workers code of conduct</w:t>
      </w:r>
      <w:r w:rsidR="00BA5C65">
        <w:rPr>
          <w:rFonts w:asciiTheme="minorHAnsi" w:hAnsiTheme="minorHAnsi" w:cstheme="minorHAnsi"/>
          <w:sz w:val="22"/>
          <w:szCs w:val="22"/>
          <w:lang w:eastAsia="en-GB"/>
        </w:rPr>
        <w:t xml:space="preserve"> </w:t>
      </w:r>
      <w:r w:rsidR="00BA5C65" w:rsidRPr="00BA5C65">
        <w:rPr>
          <w:rFonts w:asciiTheme="minorHAnsi" w:hAnsiTheme="minorHAnsi" w:cstheme="minorHAnsi"/>
          <w:color w:val="00B050"/>
          <w:sz w:val="22"/>
          <w:szCs w:val="22"/>
          <w:lang w:eastAsia="en-GB"/>
        </w:rPr>
        <w:t>[ECD-ALL-POL-033]</w:t>
      </w:r>
      <w:r>
        <w:rPr>
          <w:rFonts w:asciiTheme="minorHAnsi" w:hAnsiTheme="minorHAnsi" w:cstheme="minorHAnsi"/>
          <w:sz w:val="22"/>
          <w:szCs w:val="22"/>
          <w:lang w:eastAsia="en-GB"/>
        </w:rPr>
        <w:t>. All grades of staff are expected to complete the relevant GMP modules on learn Pro.</w:t>
      </w:r>
    </w:p>
    <w:p w:rsidR="00C00DB3" w:rsidRDefault="00C00DB3" w:rsidP="009508BA">
      <w:pPr>
        <w:spacing w:after="0"/>
        <w:jc w:val="both"/>
        <w:rPr>
          <w:rFonts w:asciiTheme="minorHAnsi" w:hAnsiTheme="minorHAnsi" w:cstheme="minorHAnsi"/>
          <w:sz w:val="22"/>
          <w:szCs w:val="22"/>
          <w:lang w:eastAsia="en-GB"/>
        </w:rPr>
      </w:pPr>
    </w:p>
    <w:p w:rsidR="00444368" w:rsidRDefault="00444368" w:rsidP="00EA7C50">
      <w:pPr>
        <w:pStyle w:val="Heading2"/>
      </w:pPr>
      <w:bookmarkStart w:id="109" w:name="_Toc181370419"/>
      <w:r>
        <w:t xml:space="preserve">Training </w:t>
      </w:r>
      <w:r w:rsidR="00057F29">
        <w:rPr>
          <w:color w:val="FF0000"/>
        </w:rPr>
        <w:t>(6.2.2</w:t>
      </w:r>
      <w:r>
        <w:rPr>
          <w:color w:val="FF0000"/>
        </w:rPr>
        <w:t>)</w:t>
      </w:r>
      <w:bookmarkEnd w:id="109"/>
    </w:p>
    <w:p w:rsidR="00444368" w:rsidRPr="009508BA" w:rsidRDefault="00444368" w:rsidP="00444368">
      <w:pPr>
        <w:spacing w:after="0"/>
        <w:rPr>
          <w:sz w:val="22"/>
          <w:szCs w:val="22"/>
          <w:lang w:eastAsia="en-GB"/>
        </w:rPr>
      </w:pPr>
    </w:p>
    <w:p w:rsidR="00444368" w:rsidRDefault="00444368" w:rsidP="00B06D6E">
      <w:pPr>
        <w:spacing w:after="0"/>
        <w:jc w:val="both"/>
        <w:rPr>
          <w:rFonts w:asciiTheme="minorHAnsi" w:hAnsiTheme="minorHAnsi" w:cstheme="minorHAnsi"/>
          <w:sz w:val="22"/>
          <w:szCs w:val="22"/>
        </w:rPr>
      </w:pPr>
      <w:r w:rsidRPr="00444368">
        <w:rPr>
          <w:rFonts w:asciiTheme="minorHAnsi" w:hAnsiTheme="minorHAnsi" w:cstheme="minorHAnsi"/>
          <w:sz w:val="22"/>
          <w:szCs w:val="22"/>
        </w:rPr>
        <w:t xml:space="preserve">Training and Education </w:t>
      </w:r>
      <w:r>
        <w:rPr>
          <w:rFonts w:asciiTheme="minorHAnsi" w:hAnsiTheme="minorHAnsi" w:cstheme="minorHAnsi"/>
          <w:sz w:val="22"/>
          <w:szCs w:val="22"/>
        </w:rPr>
        <w:t>is delivered in</w:t>
      </w:r>
      <w:r w:rsidRPr="00444368">
        <w:rPr>
          <w:rFonts w:asciiTheme="minorHAnsi" w:hAnsiTheme="minorHAnsi" w:cstheme="minorHAnsi"/>
          <w:sz w:val="22"/>
          <w:szCs w:val="22"/>
        </w:rPr>
        <w:t xml:space="preserve"> acco</w:t>
      </w:r>
      <w:r>
        <w:rPr>
          <w:rFonts w:asciiTheme="minorHAnsi" w:hAnsiTheme="minorHAnsi" w:cstheme="minorHAnsi"/>
          <w:sz w:val="22"/>
          <w:szCs w:val="22"/>
        </w:rPr>
        <w:t>rda</w:t>
      </w:r>
      <w:r w:rsidR="00BA5C65">
        <w:rPr>
          <w:rFonts w:asciiTheme="minorHAnsi" w:hAnsiTheme="minorHAnsi" w:cstheme="minorHAnsi"/>
          <w:sz w:val="22"/>
          <w:szCs w:val="22"/>
        </w:rPr>
        <w:t>nce with the policies of NHSGGC</w:t>
      </w:r>
      <w:r>
        <w:rPr>
          <w:rFonts w:asciiTheme="minorHAnsi" w:hAnsiTheme="minorHAnsi" w:cstheme="minorHAnsi"/>
          <w:sz w:val="22"/>
          <w:szCs w:val="22"/>
        </w:rPr>
        <w:t xml:space="preserve">, </w:t>
      </w:r>
      <w:r w:rsidRPr="00444368">
        <w:rPr>
          <w:rFonts w:asciiTheme="minorHAnsi" w:hAnsiTheme="minorHAnsi" w:cstheme="minorHAnsi"/>
          <w:sz w:val="22"/>
          <w:szCs w:val="22"/>
        </w:rPr>
        <w:t>guidelines from relevant professional and registration bodies</w:t>
      </w:r>
      <w:r>
        <w:rPr>
          <w:rFonts w:asciiTheme="minorHAnsi" w:hAnsiTheme="minorHAnsi" w:cstheme="minorHAnsi"/>
          <w:sz w:val="22"/>
          <w:szCs w:val="22"/>
        </w:rPr>
        <w:t xml:space="preserve"> and the departmental training policy </w:t>
      </w:r>
      <w:r>
        <w:rPr>
          <w:rFonts w:asciiTheme="minorHAnsi" w:hAnsiTheme="minorHAnsi" w:cstheme="minorHAnsi"/>
          <w:color w:val="00B050"/>
          <w:sz w:val="22"/>
          <w:szCs w:val="22"/>
        </w:rPr>
        <w:t>[MAP-ALL-ALL-026]</w:t>
      </w:r>
      <w:r w:rsidRPr="00444368">
        <w:rPr>
          <w:rFonts w:asciiTheme="minorHAnsi" w:hAnsiTheme="minorHAnsi" w:cstheme="minorHAnsi"/>
          <w:sz w:val="22"/>
          <w:szCs w:val="22"/>
        </w:rPr>
        <w:t xml:space="preserve">. </w:t>
      </w:r>
    </w:p>
    <w:p w:rsidR="00444368" w:rsidRDefault="00444368" w:rsidP="00B06D6E">
      <w:pPr>
        <w:spacing w:after="0"/>
        <w:jc w:val="both"/>
        <w:rPr>
          <w:rFonts w:asciiTheme="minorHAnsi" w:hAnsiTheme="minorHAnsi" w:cstheme="minorHAnsi"/>
          <w:sz w:val="22"/>
          <w:szCs w:val="22"/>
        </w:rPr>
      </w:pPr>
      <w:r w:rsidRPr="00444368">
        <w:rPr>
          <w:rFonts w:asciiTheme="minorHAnsi" w:hAnsiTheme="minorHAnsi" w:cstheme="minorHAnsi"/>
          <w:sz w:val="22"/>
          <w:szCs w:val="22"/>
        </w:rPr>
        <w:t>All staff are given the opportunity for further education and trainin</w:t>
      </w:r>
      <w:r w:rsidR="00BA5C65">
        <w:rPr>
          <w:rFonts w:asciiTheme="minorHAnsi" w:hAnsiTheme="minorHAnsi" w:cstheme="minorHAnsi"/>
          <w:sz w:val="22"/>
          <w:szCs w:val="22"/>
        </w:rPr>
        <w:t>g</w:t>
      </w:r>
      <w:r w:rsidRPr="00444368">
        <w:rPr>
          <w:rFonts w:asciiTheme="minorHAnsi" w:hAnsiTheme="minorHAnsi" w:cstheme="minorHAnsi"/>
          <w:sz w:val="22"/>
          <w:szCs w:val="22"/>
        </w:rPr>
        <w:t xml:space="preserve"> in relat</w:t>
      </w:r>
      <w:r w:rsidR="00BA5C65">
        <w:rPr>
          <w:rFonts w:asciiTheme="minorHAnsi" w:hAnsiTheme="minorHAnsi" w:cstheme="minorHAnsi"/>
          <w:sz w:val="22"/>
          <w:szCs w:val="22"/>
        </w:rPr>
        <w:t>ion to the needs of the service</w:t>
      </w:r>
      <w:r w:rsidRPr="00444368">
        <w:rPr>
          <w:rFonts w:asciiTheme="minorHAnsi" w:hAnsiTheme="minorHAnsi" w:cstheme="minorHAnsi"/>
          <w:sz w:val="22"/>
          <w:szCs w:val="22"/>
        </w:rPr>
        <w:t xml:space="preserve"> and their professional development. </w:t>
      </w:r>
    </w:p>
    <w:p w:rsidR="00B06D6E" w:rsidRDefault="00B06D6E" w:rsidP="00B06D6E">
      <w:pPr>
        <w:spacing w:after="0"/>
        <w:jc w:val="both"/>
        <w:rPr>
          <w:rFonts w:asciiTheme="minorHAnsi" w:hAnsiTheme="minorHAnsi" w:cstheme="minorHAnsi"/>
          <w:sz w:val="22"/>
          <w:szCs w:val="22"/>
        </w:rPr>
      </w:pPr>
      <w:r>
        <w:rPr>
          <w:rFonts w:asciiTheme="minorHAnsi" w:hAnsiTheme="minorHAnsi" w:cstheme="minorHAnsi"/>
          <w:sz w:val="22"/>
          <w:szCs w:val="22"/>
        </w:rPr>
        <w:t xml:space="preserve">Staff </w:t>
      </w:r>
      <w:r w:rsidR="00444368" w:rsidRPr="00444368">
        <w:rPr>
          <w:rFonts w:asciiTheme="minorHAnsi" w:hAnsiTheme="minorHAnsi" w:cstheme="minorHAnsi"/>
          <w:sz w:val="22"/>
          <w:szCs w:val="22"/>
        </w:rPr>
        <w:t>have access to continuing</w:t>
      </w:r>
      <w:r w:rsidR="00444368">
        <w:rPr>
          <w:rFonts w:asciiTheme="minorHAnsi" w:hAnsiTheme="minorHAnsi" w:cstheme="minorHAnsi"/>
          <w:sz w:val="22"/>
          <w:szCs w:val="22"/>
        </w:rPr>
        <w:t xml:space="preserve"> education and training including online </w:t>
      </w:r>
      <w:r>
        <w:rPr>
          <w:rFonts w:asciiTheme="minorHAnsi" w:hAnsiTheme="minorHAnsi" w:cstheme="minorHAnsi"/>
          <w:sz w:val="22"/>
          <w:szCs w:val="22"/>
        </w:rPr>
        <w:t>sources such as Learnpro</w:t>
      </w:r>
      <w:r w:rsidRPr="00B06D6E">
        <w:rPr>
          <w:rFonts w:asciiTheme="minorHAnsi" w:hAnsiTheme="minorHAnsi" w:cstheme="minorHAnsi"/>
          <w:sz w:val="22"/>
          <w:szCs w:val="22"/>
        </w:rPr>
        <w:t xml:space="preserve"> </w:t>
      </w:r>
      <w:r>
        <w:rPr>
          <w:rFonts w:asciiTheme="minorHAnsi" w:hAnsiTheme="minorHAnsi" w:cstheme="minorHAnsi"/>
          <w:sz w:val="22"/>
          <w:szCs w:val="22"/>
        </w:rPr>
        <w:t>in-house training</w:t>
      </w:r>
      <w:r w:rsidRPr="00444368">
        <w:rPr>
          <w:rFonts w:asciiTheme="minorHAnsi" w:hAnsiTheme="minorHAnsi" w:cstheme="minorHAnsi"/>
          <w:sz w:val="22"/>
          <w:szCs w:val="22"/>
        </w:rPr>
        <w:t xml:space="preserve"> and appropriate training and competency programmes. </w:t>
      </w:r>
    </w:p>
    <w:p w:rsidR="00B06D6E" w:rsidRDefault="00B06D6E" w:rsidP="00B06D6E">
      <w:pPr>
        <w:spacing w:after="0"/>
        <w:jc w:val="both"/>
        <w:rPr>
          <w:rFonts w:asciiTheme="minorHAnsi" w:hAnsiTheme="minorHAnsi" w:cstheme="minorHAnsi"/>
          <w:sz w:val="22"/>
          <w:szCs w:val="22"/>
        </w:rPr>
      </w:pPr>
      <w:r>
        <w:rPr>
          <w:rFonts w:asciiTheme="minorHAnsi" w:hAnsiTheme="minorHAnsi" w:cstheme="minorHAnsi"/>
          <w:sz w:val="22"/>
          <w:szCs w:val="22"/>
        </w:rPr>
        <w:t xml:space="preserve">Staff are expected to be part of a </w:t>
      </w:r>
      <w:r w:rsidR="00444368" w:rsidRPr="00444368">
        <w:rPr>
          <w:rFonts w:asciiTheme="minorHAnsi" w:hAnsiTheme="minorHAnsi" w:cstheme="minorHAnsi"/>
          <w:sz w:val="22"/>
          <w:szCs w:val="22"/>
        </w:rPr>
        <w:t>Continuing Profes</w:t>
      </w:r>
      <w:r>
        <w:rPr>
          <w:rFonts w:asciiTheme="minorHAnsi" w:hAnsiTheme="minorHAnsi" w:cstheme="minorHAnsi"/>
          <w:sz w:val="22"/>
          <w:szCs w:val="22"/>
        </w:rPr>
        <w:t>sional Development (CPD) scheme</w:t>
      </w:r>
      <w:r w:rsidR="00444368" w:rsidRPr="00444368">
        <w:rPr>
          <w:rFonts w:asciiTheme="minorHAnsi" w:hAnsiTheme="minorHAnsi" w:cstheme="minorHAnsi"/>
          <w:sz w:val="22"/>
          <w:szCs w:val="22"/>
        </w:rPr>
        <w:t xml:space="preserve"> and </w:t>
      </w:r>
      <w:r>
        <w:rPr>
          <w:rFonts w:asciiTheme="minorHAnsi" w:hAnsiTheme="minorHAnsi" w:cstheme="minorHAnsi"/>
          <w:sz w:val="22"/>
          <w:szCs w:val="22"/>
        </w:rPr>
        <w:t>are encouraged to record their CPD on Q-Pulse</w:t>
      </w:r>
      <w:r w:rsidR="00593FA6">
        <w:rPr>
          <w:rFonts w:asciiTheme="minorHAnsi" w:hAnsiTheme="minorHAnsi" w:cstheme="minorHAnsi"/>
          <w:sz w:val="22"/>
          <w:szCs w:val="22"/>
        </w:rPr>
        <w:t xml:space="preserve"> </w:t>
      </w:r>
      <w:r w:rsidR="00593FA6" w:rsidRPr="00593FA6">
        <w:rPr>
          <w:rFonts w:asciiTheme="minorHAnsi" w:hAnsiTheme="minorHAnsi" w:cstheme="minorHAnsi"/>
          <w:color w:val="00B050"/>
          <w:sz w:val="22"/>
          <w:szCs w:val="22"/>
        </w:rPr>
        <w:t>[LAP-ALL-ALL-008]</w:t>
      </w:r>
      <w:r w:rsidR="00593FA6" w:rsidRPr="00593FA6">
        <w:rPr>
          <w:rFonts w:asciiTheme="minorHAnsi" w:hAnsiTheme="minorHAnsi" w:cstheme="minorHAnsi"/>
          <w:sz w:val="22"/>
          <w:szCs w:val="22"/>
        </w:rPr>
        <w:t>.</w:t>
      </w:r>
    </w:p>
    <w:p w:rsidR="00B06D6E" w:rsidRDefault="00444368" w:rsidP="00B06D6E">
      <w:pPr>
        <w:spacing w:after="0"/>
        <w:jc w:val="both"/>
        <w:rPr>
          <w:rFonts w:asciiTheme="minorHAnsi" w:hAnsiTheme="minorHAnsi" w:cstheme="minorHAnsi"/>
          <w:sz w:val="22"/>
          <w:szCs w:val="22"/>
        </w:rPr>
      </w:pPr>
      <w:r w:rsidRPr="00444368">
        <w:rPr>
          <w:rFonts w:asciiTheme="minorHAnsi" w:hAnsiTheme="minorHAnsi" w:cstheme="minorHAnsi"/>
          <w:sz w:val="22"/>
          <w:szCs w:val="22"/>
        </w:rPr>
        <w:t xml:space="preserve">All </w:t>
      </w:r>
      <w:r w:rsidR="00B06D6E">
        <w:rPr>
          <w:rFonts w:asciiTheme="minorHAnsi" w:hAnsiTheme="minorHAnsi" w:cstheme="minorHAnsi"/>
          <w:sz w:val="22"/>
          <w:szCs w:val="22"/>
        </w:rPr>
        <w:t>senior biomedical scientist staff are required to act as mentors and</w:t>
      </w:r>
      <w:r w:rsidRPr="00444368">
        <w:rPr>
          <w:rFonts w:asciiTheme="minorHAnsi" w:hAnsiTheme="minorHAnsi" w:cstheme="minorHAnsi"/>
          <w:sz w:val="22"/>
          <w:szCs w:val="22"/>
        </w:rPr>
        <w:t xml:space="preserve"> supervisor</w:t>
      </w:r>
      <w:r w:rsidR="00B06D6E">
        <w:rPr>
          <w:rFonts w:asciiTheme="minorHAnsi" w:hAnsiTheme="minorHAnsi" w:cstheme="minorHAnsi"/>
          <w:sz w:val="22"/>
          <w:szCs w:val="22"/>
        </w:rPr>
        <w:t xml:space="preserve"> staff in training whilst they are with them. </w:t>
      </w:r>
    </w:p>
    <w:p w:rsidR="00B06D6E" w:rsidRDefault="00B06D6E" w:rsidP="00B06D6E">
      <w:pPr>
        <w:spacing w:after="0"/>
        <w:jc w:val="both"/>
        <w:rPr>
          <w:rFonts w:asciiTheme="minorHAnsi" w:hAnsiTheme="minorHAnsi" w:cstheme="minorHAnsi"/>
          <w:sz w:val="22"/>
          <w:szCs w:val="22"/>
        </w:rPr>
      </w:pPr>
      <w:r>
        <w:rPr>
          <w:rFonts w:asciiTheme="minorHAnsi" w:hAnsiTheme="minorHAnsi" w:cstheme="minorHAnsi"/>
          <w:sz w:val="22"/>
          <w:szCs w:val="22"/>
        </w:rPr>
        <w:t>T</w:t>
      </w:r>
      <w:r w:rsidR="00444368" w:rsidRPr="00444368">
        <w:rPr>
          <w:rFonts w:asciiTheme="minorHAnsi" w:hAnsiTheme="minorHAnsi" w:cstheme="minorHAnsi"/>
          <w:sz w:val="22"/>
          <w:szCs w:val="22"/>
        </w:rPr>
        <w:t>here is a training man</w:t>
      </w:r>
      <w:r w:rsidR="0099010A">
        <w:rPr>
          <w:rFonts w:asciiTheme="minorHAnsi" w:hAnsiTheme="minorHAnsi" w:cstheme="minorHAnsi"/>
          <w:sz w:val="22"/>
          <w:szCs w:val="22"/>
        </w:rPr>
        <w:t>ager and</w:t>
      </w:r>
      <w:r>
        <w:rPr>
          <w:rFonts w:asciiTheme="minorHAnsi" w:hAnsiTheme="minorHAnsi" w:cstheme="minorHAnsi"/>
          <w:sz w:val="22"/>
          <w:szCs w:val="22"/>
        </w:rPr>
        <w:t xml:space="preserve"> Standard training plans for staff are designated and attached to their Q-Pulse record</w:t>
      </w:r>
      <w:r w:rsidR="00BA5C65">
        <w:rPr>
          <w:rFonts w:asciiTheme="minorHAnsi" w:hAnsiTheme="minorHAnsi" w:cstheme="minorHAnsi"/>
          <w:sz w:val="22"/>
          <w:szCs w:val="22"/>
        </w:rPr>
        <w:t xml:space="preserve"> </w:t>
      </w:r>
      <w:r w:rsidR="00BA5C65" w:rsidRPr="00BA5C65">
        <w:rPr>
          <w:rFonts w:asciiTheme="minorHAnsi" w:hAnsiTheme="minorHAnsi" w:cstheme="minorHAnsi"/>
          <w:color w:val="00B050"/>
          <w:sz w:val="22"/>
          <w:szCs w:val="22"/>
        </w:rPr>
        <w:t>[LAP-ALL-ALL-023</w:t>
      </w:r>
      <w:r w:rsidR="00593FA6">
        <w:rPr>
          <w:rFonts w:asciiTheme="minorHAnsi" w:hAnsiTheme="minorHAnsi" w:cstheme="minorHAnsi"/>
          <w:color w:val="00B050"/>
          <w:sz w:val="22"/>
          <w:szCs w:val="22"/>
        </w:rPr>
        <w:t xml:space="preserve"> and LAP-ALL-ALL-008</w:t>
      </w:r>
      <w:r w:rsidR="00BA5C65" w:rsidRPr="00BA5C65">
        <w:rPr>
          <w:rFonts w:asciiTheme="minorHAnsi" w:hAnsiTheme="minorHAnsi" w:cstheme="minorHAnsi"/>
          <w:color w:val="00B050"/>
          <w:sz w:val="22"/>
          <w:szCs w:val="22"/>
        </w:rPr>
        <w:t>]</w:t>
      </w:r>
      <w:r>
        <w:rPr>
          <w:rFonts w:asciiTheme="minorHAnsi" w:hAnsiTheme="minorHAnsi" w:cstheme="minorHAnsi"/>
          <w:sz w:val="22"/>
          <w:szCs w:val="22"/>
        </w:rPr>
        <w:t>.</w:t>
      </w:r>
      <w:r w:rsidR="00444368" w:rsidRPr="00444368">
        <w:rPr>
          <w:rFonts w:asciiTheme="minorHAnsi" w:hAnsiTheme="minorHAnsi" w:cstheme="minorHAnsi"/>
          <w:sz w:val="22"/>
          <w:szCs w:val="22"/>
        </w:rPr>
        <w:t xml:space="preserve"> </w:t>
      </w:r>
    </w:p>
    <w:p w:rsidR="001A7B46" w:rsidRDefault="001A7B46" w:rsidP="00B06D6E">
      <w:pPr>
        <w:spacing w:after="0"/>
        <w:jc w:val="both"/>
        <w:rPr>
          <w:rFonts w:asciiTheme="minorHAnsi" w:hAnsiTheme="minorHAnsi" w:cstheme="minorHAnsi"/>
          <w:sz w:val="22"/>
          <w:szCs w:val="22"/>
        </w:rPr>
      </w:pPr>
    </w:p>
    <w:p w:rsidR="00444368" w:rsidRDefault="00444368" w:rsidP="00B06D6E">
      <w:pPr>
        <w:spacing w:after="0"/>
        <w:jc w:val="both"/>
        <w:rPr>
          <w:rFonts w:asciiTheme="minorHAnsi" w:hAnsiTheme="minorHAnsi" w:cstheme="minorHAnsi"/>
          <w:sz w:val="22"/>
          <w:szCs w:val="22"/>
        </w:rPr>
      </w:pPr>
      <w:r w:rsidRPr="00444368">
        <w:rPr>
          <w:rFonts w:asciiTheme="minorHAnsi" w:hAnsiTheme="minorHAnsi" w:cstheme="minorHAnsi"/>
          <w:sz w:val="22"/>
          <w:szCs w:val="22"/>
        </w:rPr>
        <w:t xml:space="preserve">Staff </w:t>
      </w:r>
      <w:r w:rsidR="00B06D6E">
        <w:rPr>
          <w:rFonts w:asciiTheme="minorHAnsi" w:hAnsiTheme="minorHAnsi" w:cstheme="minorHAnsi"/>
          <w:sz w:val="22"/>
          <w:szCs w:val="22"/>
        </w:rPr>
        <w:t xml:space="preserve">have access to a designated </w:t>
      </w:r>
      <w:r w:rsidR="00BC5F2B">
        <w:rPr>
          <w:rFonts w:asciiTheme="minorHAnsi" w:hAnsiTheme="minorHAnsi" w:cstheme="minorHAnsi"/>
          <w:sz w:val="22"/>
          <w:szCs w:val="22"/>
        </w:rPr>
        <w:t>study</w:t>
      </w:r>
      <w:r w:rsidR="00B06D6E">
        <w:rPr>
          <w:rFonts w:asciiTheme="minorHAnsi" w:hAnsiTheme="minorHAnsi" w:cstheme="minorHAnsi"/>
          <w:sz w:val="22"/>
          <w:szCs w:val="22"/>
        </w:rPr>
        <w:t xml:space="preserve"> room and </w:t>
      </w:r>
      <w:r w:rsidRPr="00444368">
        <w:rPr>
          <w:rFonts w:asciiTheme="minorHAnsi" w:hAnsiTheme="minorHAnsi" w:cstheme="minorHAnsi"/>
          <w:sz w:val="22"/>
          <w:szCs w:val="22"/>
        </w:rPr>
        <w:t xml:space="preserve">are given time for </w:t>
      </w:r>
      <w:r w:rsidR="00B06D6E">
        <w:rPr>
          <w:rFonts w:asciiTheme="minorHAnsi" w:hAnsiTheme="minorHAnsi" w:cstheme="minorHAnsi"/>
          <w:sz w:val="22"/>
          <w:szCs w:val="22"/>
        </w:rPr>
        <w:t>activities that include</w:t>
      </w:r>
      <w:r w:rsidRPr="00444368">
        <w:rPr>
          <w:rFonts w:asciiTheme="minorHAnsi" w:hAnsiTheme="minorHAnsi" w:cstheme="minorHAnsi"/>
          <w:sz w:val="22"/>
          <w:szCs w:val="22"/>
        </w:rPr>
        <w:t>:</w:t>
      </w:r>
    </w:p>
    <w:p w:rsidR="00444368" w:rsidRPr="00444368" w:rsidRDefault="00444368" w:rsidP="00B06D6E">
      <w:pPr>
        <w:spacing w:after="0"/>
        <w:jc w:val="both"/>
        <w:rPr>
          <w:rFonts w:asciiTheme="minorHAnsi" w:hAnsiTheme="minorHAnsi" w:cstheme="minorHAnsi"/>
          <w:sz w:val="22"/>
          <w:szCs w:val="22"/>
        </w:rPr>
      </w:pPr>
    </w:p>
    <w:p w:rsidR="00444368" w:rsidRPr="00B06D6E" w:rsidRDefault="00593FA6" w:rsidP="00203BEF">
      <w:pPr>
        <w:pStyle w:val="ListParagraph"/>
        <w:numPr>
          <w:ilvl w:val="0"/>
          <w:numId w:val="24"/>
        </w:numPr>
        <w:spacing w:after="0"/>
        <w:jc w:val="both"/>
        <w:rPr>
          <w:rFonts w:asciiTheme="minorHAnsi" w:hAnsiTheme="minorHAnsi" w:cstheme="minorHAnsi"/>
          <w:sz w:val="22"/>
          <w:szCs w:val="22"/>
        </w:rPr>
      </w:pPr>
      <w:r>
        <w:rPr>
          <w:rFonts w:asciiTheme="minorHAnsi" w:hAnsiTheme="minorHAnsi" w:cstheme="minorHAnsi"/>
          <w:sz w:val="22"/>
          <w:szCs w:val="22"/>
        </w:rPr>
        <w:t xml:space="preserve">Completion of the Certificate of Competence for </w:t>
      </w:r>
      <w:r w:rsidR="00BC5F2B">
        <w:rPr>
          <w:rFonts w:asciiTheme="minorHAnsi" w:hAnsiTheme="minorHAnsi" w:cstheme="minorHAnsi"/>
          <w:sz w:val="22"/>
          <w:szCs w:val="22"/>
        </w:rPr>
        <w:t xml:space="preserve">HCPC registration of </w:t>
      </w:r>
      <w:r>
        <w:rPr>
          <w:rFonts w:asciiTheme="minorHAnsi" w:hAnsiTheme="minorHAnsi" w:cstheme="minorHAnsi"/>
          <w:sz w:val="22"/>
          <w:szCs w:val="22"/>
        </w:rPr>
        <w:t>trainee BMS’</w:t>
      </w:r>
    </w:p>
    <w:p w:rsidR="00444368" w:rsidRPr="00B06D6E" w:rsidRDefault="00593FA6" w:rsidP="00203BEF">
      <w:pPr>
        <w:pStyle w:val="ListParagraph"/>
        <w:numPr>
          <w:ilvl w:val="0"/>
          <w:numId w:val="24"/>
        </w:numPr>
        <w:spacing w:after="0"/>
        <w:jc w:val="both"/>
        <w:rPr>
          <w:rFonts w:asciiTheme="minorHAnsi" w:hAnsiTheme="minorHAnsi" w:cstheme="minorHAnsi"/>
          <w:sz w:val="22"/>
          <w:szCs w:val="22"/>
        </w:rPr>
      </w:pPr>
      <w:r>
        <w:rPr>
          <w:rFonts w:asciiTheme="minorHAnsi" w:hAnsiTheme="minorHAnsi" w:cstheme="minorHAnsi"/>
          <w:sz w:val="22"/>
          <w:szCs w:val="22"/>
        </w:rPr>
        <w:t xml:space="preserve">Completion of the </w:t>
      </w:r>
      <w:r w:rsidR="00BC5F2B">
        <w:rPr>
          <w:rFonts w:asciiTheme="minorHAnsi" w:hAnsiTheme="minorHAnsi" w:cstheme="minorHAnsi"/>
          <w:sz w:val="22"/>
          <w:szCs w:val="22"/>
        </w:rPr>
        <w:t xml:space="preserve">IBMS </w:t>
      </w:r>
      <w:r w:rsidR="00444368" w:rsidRPr="00B06D6E">
        <w:rPr>
          <w:rFonts w:asciiTheme="minorHAnsi" w:hAnsiTheme="minorHAnsi" w:cstheme="minorHAnsi"/>
          <w:sz w:val="22"/>
          <w:szCs w:val="22"/>
        </w:rPr>
        <w:t>Specialist</w:t>
      </w:r>
      <w:r>
        <w:rPr>
          <w:rFonts w:asciiTheme="minorHAnsi" w:hAnsiTheme="minorHAnsi" w:cstheme="minorHAnsi"/>
          <w:sz w:val="22"/>
          <w:szCs w:val="22"/>
        </w:rPr>
        <w:t xml:space="preserve"> Diploma</w:t>
      </w:r>
      <w:r w:rsidR="00444368" w:rsidRPr="00B06D6E">
        <w:rPr>
          <w:rFonts w:asciiTheme="minorHAnsi" w:hAnsiTheme="minorHAnsi" w:cstheme="minorHAnsi"/>
          <w:sz w:val="22"/>
          <w:szCs w:val="22"/>
        </w:rPr>
        <w:t xml:space="preserve"> </w:t>
      </w:r>
    </w:p>
    <w:p w:rsidR="00444368" w:rsidRPr="00B06D6E" w:rsidRDefault="00BC5F2B" w:rsidP="00203BEF">
      <w:pPr>
        <w:pStyle w:val="ListParagraph"/>
        <w:numPr>
          <w:ilvl w:val="0"/>
          <w:numId w:val="24"/>
        </w:numPr>
        <w:spacing w:after="0"/>
        <w:jc w:val="both"/>
        <w:rPr>
          <w:rFonts w:asciiTheme="minorHAnsi" w:hAnsiTheme="minorHAnsi" w:cstheme="minorHAnsi"/>
          <w:sz w:val="22"/>
          <w:szCs w:val="22"/>
        </w:rPr>
      </w:pPr>
      <w:r>
        <w:rPr>
          <w:rFonts w:asciiTheme="minorHAnsi" w:hAnsiTheme="minorHAnsi" w:cstheme="minorHAnsi"/>
          <w:sz w:val="22"/>
          <w:szCs w:val="22"/>
        </w:rPr>
        <w:t>Statutory and Mandatory training</w:t>
      </w:r>
    </w:p>
    <w:p w:rsidR="00444368" w:rsidRPr="00B06D6E" w:rsidRDefault="00444368" w:rsidP="00203BEF">
      <w:pPr>
        <w:pStyle w:val="ListParagraph"/>
        <w:numPr>
          <w:ilvl w:val="0"/>
          <w:numId w:val="24"/>
        </w:numPr>
        <w:spacing w:after="0"/>
        <w:jc w:val="both"/>
        <w:rPr>
          <w:rFonts w:asciiTheme="minorHAnsi" w:hAnsiTheme="minorHAnsi" w:cstheme="minorHAnsi"/>
          <w:sz w:val="22"/>
          <w:szCs w:val="22"/>
        </w:rPr>
      </w:pPr>
      <w:r w:rsidRPr="00B06D6E">
        <w:rPr>
          <w:rFonts w:asciiTheme="minorHAnsi" w:hAnsiTheme="minorHAnsi" w:cstheme="minorHAnsi"/>
          <w:sz w:val="22"/>
          <w:szCs w:val="22"/>
        </w:rPr>
        <w:t>Access to</w:t>
      </w:r>
      <w:r w:rsidR="00593FA6">
        <w:rPr>
          <w:rFonts w:asciiTheme="minorHAnsi" w:hAnsiTheme="minorHAnsi" w:cstheme="minorHAnsi"/>
          <w:sz w:val="22"/>
          <w:szCs w:val="22"/>
        </w:rPr>
        <w:t xml:space="preserve"> the</w:t>
      </w:r>
      <w:r w:rsidRPr="00B06D6E">
        <w:rPr>
          <w:rFonts w:asciiTheme="minorHAnsi" w:hAnsiTheme="minorHAnsi" w:cstheme="minorHAnsi"/>
          <w:sz w:val="22"/>
          <w:szCs w:val="22"/>
        </w:rPr>
        <w:t xml:space="preserve"> library and information services</w:t>
      </w:r>
    </w:p>
    <w:p w:rsidR="00444368" w:rsidRPr="00B06D6E" w:rsidRDefault="00444368" w:rsidP="00203BEF">
      <w:pPr>
        <w:pStyle w:val="ListParagraph"/>
        <w:numPr>
          <w:ilvl w:val="0"/>
          <w:numId w:val="24"/>
        </w:numPr>
        <w:spacing w:after="0"/>
        <w:jc w:val="both"/>
        <w:rPr>
          <w:rFonts w:asciiTheme="minorHAnsi" w:hAnsiTheme="minorHAnsi" w:cstheme="minorHAnsi"/>
          <w:sz w:val="22"/>
          <w:szCs w:val="22"/>
        </w:rPr>
      </w:pPr>
      <w:r w:rsidRPr="00B06D6E">
        <w:rPr>
          <w:rFonts w:asciiTheme="minorHAnsi" w:hAnsiTheme="minorHAnsi" w:cstheme="minorHAnsi"/>
          <w:sz w:val="22"/>
          <w:szCs w:val="22"/>
        </w:rPr>
        <w:t>Attendance at meetings and conferences</w:t>
      </w:r>
    </w:p>
    <w:p w:rsidR="00444368" w:rsidRPr="00B06D6E" w:rsidRDefault="00444368" w:rsidP="00203BEF">
      <w:pPr>
        <w:pStyle w:val="ListParagraph"/>
        <w:numPr>
          <w:ilvl w:val="0"/>
          <w:numId w:val="24"/>
        </w:numPr>
        <w:spacing w:after="0"/>
        <w:jc w:val="both"/>
        <w:rPr>
          <w:rFonts w:asciiTheme="minorHAnsi" w:hAnsiTheme="minorHAnsi" w:cstheme="minorHAnsi"/>
          <w:sz w:val="22"/>
          <w:szCs w:val="22"/>
        </w:rPr>
      </w:pPr>
      <w:r w:rsidRPr="00B06D6E">
        <w:rPr>
          <w:rFonts w:asciiTheme="minorHAnsi" w:hAnsiTheme="minorHAnsi" w:cstheme="minorHAnsi"/>
          <w:sz w:val="22"/>
          <w:szCs w:val="22"/>
        </w:rPr>
        <w:t>Time for CPD for qualified staff</w:t>
      </w:r>
    </w:p>
    <w:p w:rsidR="00B06D6E" w:rsidRPr="00B06D6E" w:rsidRDefault="00B06D6E" w:rsidP="00203BEF">
      <w:pPr>
        <w:pStyle w:val="ListParagraph"/>
        <w:numPr>
          <w:ilvl w:val="0"/>
          <w:numId w:val="24"/>
        </w:numPr>
        <w:spacing w:after="0"/>
        <w:jc w:val="both"/>
        <w:rPr>
          <w:rFonts w:asciiTheme="minorHAnsi" w:hAnsiTheme="minorHAnsi" w:cstheme="minorHAnsi"/>
          <w:sz w:val="22"/>
          <w:szCs w:val="22"/>
        </w:rPr>
      </w:pPr>
      <w:r w:rsidRPr="00B06D6E">
        <w:rPr>
          <w:rFonts w:asciiTheme="minorHAnsi" w:hAnsiTheme="minorHAnsi" w:cstheme="minorHAnsi"/>
          <w:sz w:val="22"/>
          <w:szCs w:val="22"/>
        </w:rPr>
        <w:t>Health and Safety</w:t>
      </w:r>
    </w:p>
    <w:p w:rsidR="00B06D6E" w:rsidRPr="00B06D6E" w:rsidRDefault="00B06D6E" w:rsidP="00203BEF">
      <w:pPr>
        <w:pStyle w:val="ListParagraph"/>
        <w:numPr>
          <w:ilvl w:val="0"/>
          <w:numId w:val="24"/>
        </w:numPr>
        <w:spacing w:after="0"/>
        <w:jc w:val="both"/>
        <w:rPr>
          <w:rFonts w:asciiTheme="minorHAnsi" w:hAnsiTheme="minorHAnsi" w:cstheme="minorHAnsi"/>
          <w:sz w:val="22"/>
          <w:szCs w:val="22"/>
        </w:rPr>
      </w:pPr>
      <w:r w:rsidRPr="00B06D6E">
        <w:rPr>
          <w:rFonts w:asciiTheme="minorHAnsi" w:hAnsiTheme="minorHAnsi" w:cstheme="minorHAnsi"/>
          <w:sz w:val="22"/>
          <w:szCs w:val="22"/>
        </w:rPr>
        <w:t>Departmental Processes</w:t>
      </w:r>
    </w:p>
    <w:p w:rsidR="00B06D6E" w:rsidRPr="00B06D6E" w:rsidRDefault="00B06D6E" w:rsidP="00203BEF">
      <w:pPr>
        <w:pStyle w:val="ListParagraph"/>
        <w:numPr>
          <w:ilvl w:val="0"/>
          <w:numId w:val="24"/>
        </w:numPr>
        <w:spacing w:after="0"/>
        <w:jc w:val="both"/>
        <w:rPr>
          <w:rFonts w:asciiTheme="minorHAnsi" w:hAnsiTheme="minorHAnsi" w:cstheme="minorHAnsi"/>
          <w:sz w:val="22"/>
          <w:szCs w:val="22"/>
        </w:rPr>
      </w:pPr>
      <w:r w:rsidRPr="00B06D6E">
        <w:rPr>
          <w:rFonts w:asciiTheme="minorHAnsi" w:hAnsiTheme="minorHAnsi" w:cstheme="minorHAnsi"/>
          <w:sz w:val="22"/>
          <w:szCs w:val="22"/>
        </w:rPr>
        <w:t>The QMS</w:t>
      </w:r>
    </w:p>
    <w:p w:rsidR="00444368" w:rsidRPr="00444368" w:rsidRDefault="00444368" w:rsidP="00444368">
      <w:pPr>
        <w:spacing w:after="0"/>
        <w:ind w:left="360"/>
        <w:rPr>
          <w:rFonts w:asciiTheme="minorHAnsi" w:hAnsiTheme="minorHAnsi" w:cstheme="minorHAnsi"/>
          <w:sz w:val="22"/>
          <w:szCs w:val="22"/>
        </w:rPr>
      </w:pPr>
    </w:p>
    <w:p w:rsidR="005305BE" w:rsidRDefault="00444368" w:rsidP="00444368">
      <w:pPr>
        <w:spacing w:after="0"/>
        <w:rPr>
          <w:rFonts w:asciiTheme="minorHAnsi" w:hAnsiTheme="minorHAnsi" w:cstheme="minorHAnsi"/>
          <w:sz w:val="22"/>
          <w:szCs w:val="22"/>
        </w:rPr>
      </w:pPr>
      <w:r w:rsidRPr="00444368">
        <w:rPr>
          <w:rFonts w:asciiTheme="minorHAnsi" w:hAnsiTheme="minorHAnsi" w:cstheme="minorHAnsi"/>
          <w:sz w:val="22"/>
          <w:szCs w:val="22"/>
        </w:rPr>
        <w:t>Records are kept of all training and education</w:t>
      </w:r>
      <w:r w:rsidR="00B06D6E">
        <w:rPr>
          <w:rFonts w:asciiTheme="minorHAnsi" w:hAnsiTheme="minorHAnsi" w:cstheme="minorHAnsi"/>
          <w:sz w:val="22"/>
          <w:szCs w:val="22"/>
        </w:rPr>
        <w:t xml:space="preserve"> on their Q-Pulse record.</w:t>
      </w:r>
    </w:p>
    <w:p w:rsidR="00593FA6" w:rsidRPr="00593FA6" w:rsidRDefault="00593FA6" w:rsidP="00593FA6">
      <w:pPr>
        <w:spacing w:after="0"/>
        <w:jc w:val="both"/>
        <w:rPr>
          <w:rFonts w:asciiTheme="minorHAnsi" w:hAnsiTheme="minorHAnsi" w:cstheme="minorHAnsi"/>
          <w:sz w:val="22"/>
          <w:szCs w:val="22"/>
        </w:rPr>
      </w:pPr>
      <w:r w:rsidRPr="00593FA6">
        <w:rPr>
          <w:rFonts w:asciiTheme="minorHAnsi" w:hAnsiTheme="minorHAnsi" w:cstheme="minorHAnsi"/>
          <w:sz w:val="22"/>
          <w:szCs w:val="22"/>
        </w:rPr>
        <w:t>Athens logins are available to all staff</w:t>
      </w:r>
      <w:r>
        <w:rPr>
          <w:rFonts w:asciiTheme="minorHAnsi" w:hAnsiTheme="minorHAnsi" w:cstheme="minorHAnsi"/>
          <w:sz w:val="22"/>
          <w:szCs w:val="22"/>
        </w:rPr>
        <w:t xml:space="preserve"> on application.</w:t>
      </w:r>
    </w:p>
    <w:p w:rsidR="00593FA6" w:rsidRPr="00593FA6" w:rsidRDefault="00593FA6" w:rsidP="00593FA6">
      <w:pPr>
        <w:spacing w:after="0"/>
        <w:jc w:val="both"/>
        <w:rPr>
          <w:rFonts w:asciiTheme="minorHAnsi" w:hAnsiTheme="minorHAnsi" w:cstheme="minorHAnsi"/>
          <w:sz w:val="22"/>
          <w:szCs w:val="22"/>
        </w:rPr>
      </w:pPr>
      <w:r w:rsidRPr="00593FA6">
        <w:rPr>
          <w:rFonts w:asciiTheme="minorHAnsi" w:hAnsiTheme="minorHAnsi" w:cstheme="minorHAnsi"/>
          <w:sz w:val="22"/>
          <w:szCs w:val="22"/>
        </w:rPr>
        <w:t>Financial support</w:t>
      </w:r>
      <w:r>
        <w:rPr>
          <w:rFonts w:asciiTheme="minorHAnsi" w:hAnsiTheme="minorHAnsi" w:cstheme="minorHAnsi"/>
          <w:sz w:val="22"/>
          <w:szCs w:val="22"/>
        </w:rPr>
        <w:t xml:space="preserve"> may be available for certain activities.</w:t>
      </w:r>
    </w:p>
    <w:p w:rsidR="0099010A" w:rsidRDefault="0099010A" w:rsidP="00444368">
      <w:pPr>
        <w:spacing w:after="0"/>
        <w:rPr>
          <w:rFonts w:asciiTheme="minorHAnsi" w:hAnsiTheme="minorHAnsi" w:cstheme="minorHAnsi"/>
          <w:sz w:val="22"/>
          <w:szCs w:val="22"/>
        </w:rPr>
      </w:pPr>
    </w:p>
    <w:p w:rsidR="00ED30F4" w:rsidRDefault="00ED30F4" w:rsidP="00444368">
      <w:pPr>
        <w:spacing w:after="0"/>
        <w:rPr>
          <w:rFonts w:asciiTheme="minorHAnsi" w:hAnsiTheme="minorHAnsi" w:cstheme="minorHAnsi"/>
          <w:sz w:val="22"/>
          <w:szCs w:val="22"/>
        </w:rPr>
      </w:pPr>
    </w:p>
    <w:p w:rsidR="005305BE" w:rsidRDefault="005305BE" w:rsidP="00EA7C50">
      <w:pPr>
        <w:pStyle w:val="Heading2"/>
      </w:pPr>
      <w:bookmarkStart w:id="110" w:name="_Toc181370420"/>
      <w:r>
        <w:t>Competency Assessments</w:t>
      </w:r>
      <w:r w:rsidR="00FE3815">
        <w:t xml:space="preserve"> </w:t>
      </w:r>
      <w:r w:rsidR="00057F29">
        <w:rPr>
          <w:color w:val="FF0000"/>
        </w:rPr>
        <w:t>(6.2.2, 6.2.3</w:t>
      </w:r>
      <w:r w:rsidR="00FE3815">
        <w:rPr>
          <w:color w:val="FF0000"/>
        </w:rPr>
        <w:t>)</w:t>
      </w:r>
      <w:bookmarkEnd w:id="110"/>
    </w:p>
    <w:p w:rsidR="005305BE" w:rsidRPr="009508BA" w:rsidRDefault="005305BE" w:rsidP="00925D6C">
      <w:pPr>
        <w:spacing w:after="0"/>
        <w:rPr>
          <w:sz w:val="22"/>
          <w:szCs w:val="22"/>
        </w:rPr>
      </w:pPr>
    </w:p>
    <w:p w:rsidR="005305BE" w:rsidRPr="005305BE" w:rsidRDefault="00444368" w:rsidP="005305BE">
      <w:pPr>
        <w:spacing w:after="0"/>
        <w:jc w:val="both"/>
        <w:rPr>
          <w:rFonts w:asciiTheme="minorHAnsi" w:hAnsiTheme="minorHAnsi" w:cstheme="minorHAnsi"/>
          <w:sz w:val="22"/>
          <w:szCs w:val="22"/>
        </w:rPr>
      </w:pPr>
      <w:r w:rsidRPr="00444368">
        <w:t xml:space="preserve"> </w:t>
      </w:r>
      <w:r w:rsidR="005305BE">
        <w:rPr>
          <w:rFonts w:asciiTheme="minorHAnsi" w:hAnsiTheme="minorHAnsi" w:cstheme="minorHAnsi"/>
          <w:sz w:val="22"/>
          <w:szCs w:val="22"/>
        </w:rPr>
        <w:t>The department</w:t>
      </w:r>
      <w:r w:rsidR="005305BE" w:rsidRPr="005305BE">
        <w:rPr>
          <w:rFonts w:asciiTheme="minorHAnsi" w:hAnsiTheme="minorHAnsi" w:cstheme="minorHAnsi"/>
          <w:sz w:val="22"/>
          <w:szCs w:val="22"/>
        </w:rPr>
        <w:t xml:space="preserve"> perform</w:t>
      </w:r>
      <w:r w:rsidR="005305BE">
        <w:rPr>
          <w:rFonts w:asciiTheme="minorHAnsi" w:hAnsiTheme="minorHAnsi" w:cstheme="minorHAnsi"/>
          <w:sz w:val="22"/>
          <w:szCs w:val="22"/>
        </w:rPr>
        <w:t>s</w:t>
      </w:r>
      <w:r w:rsidR="00593FA6">
        <w:rPr>
          <w:rFonts w:asciiTheme="minorHAnsi" w:hAnsiTheme="minorHAnsi" w:cstheme="minorHAnsi"/>
          <w:sz w:val="22"/>
          <w:szCs w:val="22"/>
        </w:rPr>
        <w:t xml:space="preserve"> competency assessments and has </w:t>
      </w:r>
      <w:r w:rsidR="005305BE">
        <w:rPr>
          <w:rFonts w:asciiTheme="minorHAnsi" w:hAnsiTheme="minorHAnsi" w:cstheme="minorHAnsi"/>
          <w:sz w:val="22"/>
          <w:szCs w:val="22"/>
        </w:rPr>
        <w:t xml:space="preserve">training and </w:t>
      </w:r>
      <w:r w:rsidR="005305BE" w:rsidRPr="005305BE">
        <w:rPr>
          <w:rFonts w:asciiTheme="minorHAnsi" w:hAnsiTheme="minorHAnsi" w:cstheme="minorHAnsi"/>
          <w:sz w:val="22"/>
          <w:szCs w:val="22"/>
        </w:rPr>
        <w:t>competency programmes in place</w:t>
      </w:r>
      <w:r w:rsidR="005305BE">
        <w:rPr>
          <w:rFonts w:asciiTheme="minorHAnsi" w:hAnsiTheme="minorHAnsi" w:cstheme="minorHAnsi"/>
          <w:sz w:val="22"/>
          <w:szCs w:val="22"/>
        </w:rPr>
        <w:t xml:space="preserve">. The standard training and competency programme for each staff member can be found </w:t>
      </w:r>
      <w:r w:rsidR="005305BE" w:rsidRPr="005305BE">
        <w:rPr>
          <w:rFonts w:asciiTheme="minorHAnsi" w:hAnsiTheme="minorHAnsi" w:cstheme="minorHAnsi"/>
          <w:sz w:val="22"/>
          <w:szCs w:val="22"/>
        </w:rPr>
        <w:t>in Q. Pulse</w:t>
      </w:r>
      <w:r w:rsidR="00593FA6">
        <w:rPr>
          <w:rFonts w:asciiTheme="minorHAnsi" w:hAnsiTheme="minorHAnsi" w:cstheme="minorHAnsi"/>
          <w:sz w:val="22"/>
          <w:szCs w:val="22"/>
        </w:rPr>
        <w:t xml:space="preserve"> in the people module</w:t>
      </w:r>
      <w:r w:rsidR="005305BE" w:rsidRPr="005305BE">
        <w:rPr>
          <w:rFonts w:asciiTheme="minorHAnsi" w:hAnsiTheme="minorHAnsi" w:cstheme="minorHAnsi"/>
          <w:sz w:val="22"/>
          <w:szCs w:val="22"/>
        </w:rPr>
        <w:t>.</w:t>
      </w:r>
    </w:p>
    <w:p w:rsidR="005305BE" w:rsidRPr="005305BE" w:rsidRDefault="005305BE" w:rsidP="005305BE">
      <w:pPr>
        <w:spacing w:after="0"/>
        <w:jc w:val="both"/>
        <w:rPr>
          <w:rFonts w:asciiTheme="minorHAnsi" w:hAnsiTheme="minorHAnsi" w:cstheme="minorHAnsi"/>
          <w:sz w:val="22"/>
          <w:szCs w:val="22"/>
        </w:rPr>
      </w:pPr>
    </w:p>
    <w:p w:rsidR="005305BE" w:rsidRDefault="005305BE" w:rsidP="005305BE">
      <w:pPr>
        <w:spacing w:after="0"/>
        <w:jc w:val="both"/>
        <w:rPr>
          <w:rFonts w:asciiTheme="minorHAnsi" w:hAnsiTheme="minorHAnsi" w:cstheme="minorHAnsi"/>
          <w:sz w:val="22"/>
          <w:szCs w:val="22"/>
        </w:rPr>
      </w:pPr>
      <w:r w:rsidRPr="005305BE">
        <w:rPr>
          <w:rFonts w:asciiTheme="minorHAnsi" w:hAnsiTheme="minorHAnsi" w:cstheme="minorHAnsi"/>
          <w:sz w:val="22"/>
          <w:szCs w:val="22"/>
        </w:rPr>
        <w:t xml:space="preserve">Competencies include </w:t>
      </w:r>
      <w:r w:rsidR="00E95998">
        <w:rPr>
          <w:rFonts w:asciiTheme="minorHAnsi" w:hAnsiTheme="minorHAnsi" w:cstheme="minorHAnsi"/>
          <w:sz w:val="22"/>
          <w:szCs w:val="22"/>
        </w:rPr>
        <w:t xml:space="preserve">training and learning outcomes, </w:t>
      </w:r>
      <w:r>
        <w:rPr>
          <w:rFonts w:asciiTheme="minorHAnsi" w:hAnsiTheme="minorHAnsi" w:cstheme="minorHAnsi"/>
          <w:sz w:val="22"/>
          <w:szCs w:val="22"/>
        </w:rPr>
        <w:t>theoretical assessment</w:t>
      </w:r>
      <w:r w:rsidRPr="005305BE">
        <w:rPr>
          <w:rFonts w:asciiTheme="minorHAnsi" w:hAnsiTheme="minorHAnsi" w:cstheme="minorHAnsi"/>
          <w:sz w:val="22"/>
          <w:szCs w:val="22"/>
        </w:rPr>
        <w:t xml:space="preserve"> and observation of staff as they perform the task. </w:t>
      </w:r>
    </w:p>
    <w:p w:rsidR="005305BE" w:rsidRDefault="005305BE" w:rsidP="005305BE">
      <w:pPr>
        <w:spacing w:after="0"/>
        <w:jc w:val="both"/>
        <w:rPr>
          <w:rFonts w:asciiTheme="minorHAnsi" w:hAnsiTheme="minorHAnsi" w:cstheme="minorHAnsi"/>
          <w:sz w:val="22"/>
          <w:szCs w:val="22"/>
        </w:rPr>
      </w:pPr>
      <w:r>
        <w:rPr>
          <w:rFonts w:asciiTheme="minorHAnsi" w:hAnsiTheme="minorHAnsi" w:cstheme="minorHAnsi"/>
          <w:sz w:val="22"/>
          <w:szCs w:val="22"/>
        </w:rPr>
        <w:t>They include</w:t>
      </w:r>
      <w:r w:rsidRPr="005305BE">
        <w:rPr>
          <w:rFonts w:asciiTheme="minorHAnsi" w:hAnsiTheme="minorHAnsi" w:cstheme="minorHAnsi"/>
          <w:sz w:val="22"/>
          <w:szCs w:val="22"/>
        </w:rPr>
        <w:t>:</w:t>
      </w:r>
    </w:p>
    <w:p w:rsidR="005305BE" w:rsidRPr="005305BE" w:rsidRDefault="005305BE" w:rsidP="005305BE">
      <w:pPr>
        <w:spacing w:after="0"/>
        <w:jc w:val="both"/>
        <w:rPr>
          <w:rFonts w:asciiTheme="minorHAnsi" w:hAnsiTheme="minorHAnsi" w:cstheme="minorHAnsi"/>
          <w:sz w:val="22"/>
          <w:szCs w:val="22"/>
        </w:rPr>
      </w:pPr>
    </w:p>
    <w:p w:rsidR="005305BE" w:rsidRPr="005305BE" w:rsidRDefault="00593FA6" w:rsidP="00203BEF">
      <w:pPr>
        <w:numPr>
          <w:ilvl w:val="0"/>
          <w:numId w:val="25"/>
        </w:numPr>
        <w:spacing w:after="0"/>
        <w:jc w:val="both"/>
        <w:rPr>
          <w:rFonts w:asciiTheme="minorHAnsi" w:hAnsiTheme="minorHAnsi" w:cstheme="minorHAnsi"/>
          <w:sz w:val="22"/>
          <w:szCs w:val="22"/>
        </w:rPr>
      </w:pPr>
      <w:r>
        <w:rPr>
          <w:rFonts w:asciiTheme="minorHAnsi" w:hAnsiTheme="minorHAnsi" w:cstheme="minorHAnsi"/>
          <w:sz w:val="22"/>
          <w:szCs w:val="22"/>
        </w:rPr>
        <w:t>The p</w:t>
      </w:r>
      <w:r w:rsidR="005305BE" w:rsidRPr="005305BE">
        <w:rPr>
          <w:rFonts w:asciiTheme="minorHAnsi" w:hAnsiTheme="minorHAnsi" w:cstheme="minorHAnsi"/>
          <w:sz w:val="22"/>
          <w:szCs w:val="22"/>
        </w:rPr>
        <w:t>rinciples of the test</w:t>
      </w:r>
    </w:p>
    <w:p w:rsidR="005305BE" w:rsidRPr="005305BE" w:rsidRDefault="00593FA6" w:rsidP="00203BEF">
      <w:pPr>
        <w:numPr>
          <w:ilvl w:val="0"/>
          <w:numId w:val="25"/>
        </w:numPr>
        <w:spacing w:after="0"/>
        <w:jc w:val="both"/>
        <w:rPr>
          <w:rFonts w:asciiTheme="minorHAnsi" w:hAnsiTheme="minorHAnsi" w:cstheme="minorHAnsi"/>
          <w:sz w:val="22"/>
          <w:szCs w:val="22"/>
        </w:rPr>
      </w:pPr>
      <w:r>
        <w:rPr>
          <w:rFonts w:asciiTheme="minorHAnsi" w:hAnsiTheme="minorHAnsi" w:cstheme="minorHAnsi"/>
          <w:sz w:val="22"/>
          <w:szCs w:val="22"/>
        </w:rPr>
        <w:t>The c</w:t>
      </w:r>
      <w:r w:rsidR="005305BE" w:rsidRPr="005305BE">
        <w:rPr>
          <w:rFonts w:asciiTheme="minorHAnsi" w:hAnsiTheme="minorHAnsi" w:cstheme="minorHAnsi"/>
          <w:sz w:val="22"/>
          <w:szCs w:val="22"/>
        </w:rPr>
        <w:t>linical relevance of the test</w:t>
      </w:r>
    </w:p>
    <w:p w:rsidR="005305BE" w:rsidRPr="005305BE" w:rsidRDefault="005305BE" w:rsidP="00203BEF">
      <w:pPr>
        <w:numPr>
          <w:ilvl w:val="0"/>
          <w:numId w:val="25"/>
        </w:numPr>
        <w:spacing w:after="0"/>
        <w:jc w:val="both"/>
        <w:rPr>
          <w:rFonts w:asciiTheme="minorHAnsi" w:hAnsiTheme="minorHAnsi" w:cstheme="minorHAnsi"/>
          <w:sz w:val="22"/>
          <w:szCs w:val="22"/>
        </w:rPr>
      </w:pPr>
      <w:r w:rsidRPr="005305BE">
        <w:rPr>
          <w:rFonts w:asciiTheme="minorHAnsi" w:hAnsiTheme="minorHAnsi" w:cstheme="minorHAnsi"/>
          <w:sz w:val="22"/>
          <w:szCs w:val="22"/>
        </w:rPr>
        <w:t>Specimen Reception</w:t>
      </w:r>
    </w:p>
    <w:p w:rsidR="005305BE" w:rsidRPr="005305BE" w:rsidRDefault="00593FA6" w:rsidP="00203BEF">
      <w:pPr>
        <w:numPr>
          <w:ilvl w:val="0"/>
          <w:numId w:val="25"/>
        </w:numPr>
        <w:spacing w:after="0"/>
        <w:jc w:val="both"/>
        <w:rPr>
          <w:rFonts w:asciiTheme="minorHAnsi" w:hAnsiTheme="minorHAnsi" w:cstheme="minorHAnsi"/>
          <w:sz w:val="22"/>
          <w:szCs w:val="22"/>
        </w:rPr>
      </w:pPr>
      <w:r>
        <w:rPr>
          <w:rFonts w:asciiTheme="minorHAnsi" w:hAnsiTheme="minorHAnsi" w:cstheme="minorHAnsi"/>
          <w:sz w:val="22"/>
          <w:szCs w:val="22"/>
        </w:rPr>
        <w:t xml:space="preserve">The </w:t>
      </w:r>
      <w:r w:rsidR="005305BE">
        <w:rPr>
          <w:rFonts w:asciiTheme="minorHAnsi" w:hAnsiTheme="minorHAnsi" w:cstheme="minorHAnsi"/>
          <w:sz w:val="22"/>
          <w:szCs w:val="22"/>
        </w:rPr>
        <w:t>P</w:t>
      </w:r>
      <w:r>
        <w:rPr>
          <w:rFonts w:asciiTheme="minorHAnsi" w:hAnsiTheme="minorHAnsi" w:cstheme="minorHAnsi"/>
          <w:sz w:val="22"/>
          <w:szCs w:val="22"/>
        </w:rPr>
        <w:t>rocedure</w:t>
      </w:r>
    </w:p>
    <w:p w:rsidR="005305BE" w:rsidRPr="005305BE" w:rsidRDefault="005305BE" w:rsidP="00203BEF">
      <w:pPr>
        <w:numPr>
          <w:ilvl w:val="0"/>
          <w:numId w:val="25"/>
        </w:numPr>
        <w:spacing w:after="0"/>
        <w:jc w:val="both"/>
        <w:rPr>
          <w:rFonts w:asciiTheme="minorHAnsi" w:hAnsiTheme="minorHAnsi" w:cstheme="minorHAnsi"/>
          <w:sz w:val="22"/>
          <w:szCs w:val="22"/>
        </w:rPr>
      </w:pPr>
      <w:r w:rsidRPr="005305BE">
        <w:rPr>
          <w:rFonts w:asciiTheme="minorHAnsi" w:hAnsiTheme="minorHAnsi" w:cstheme="minorHAnsi"/>
          <w:sz w:val="22"/>
          <w:szCs w:val="22"/>
        </w:rPr>
        <w:t xml:space="preserve">Storage </w:t>
      </w:r>
      <w:r>
        <w:rPr>
          <w:rFonts w:asciiTheme="minorHAnsi" w:hAnsiTheme="minorHAnsi" w:cstheme="minorHAnsi"/>
          <w:sz w:val="22"/>
          <w:szCs w:val="22"/>
        </w:rPr>
        <w:t>and</w:t>
      </w:r>
      <w:r w:rsidRPr="005305BE">
        <w:rPr>
          <w:rFonts w:asciiTheme="minorHAnsi" w:hAnsiTheme="minorHAnsi" w:cstheme="minorHAnsi"/>
          <w:sz w:val="22"/>
          <w:szCs w:val="22"/>
        </w:rPr>
        <w:t xml:space="preserve"> retention</w:t>
      </w:r>
      <w:r w:rsidR="00593FA6">
        <w:rPr>
          <w:rFonts w:asciiTheme="minorHAnsi" w:hAnsiTheme="minorHAnsi" w:cstheme="minorHAnsi"/>
          <w:sz w:val="22"/>
          <w:szCs w:val="22"/>
        </w:rPr>
        <w:t xml:space="preserve"> of samples and records.</w:t>
      </w:r>
    </w:p>
    <w:p w:rsidR="005305BE" w:rsidRPr="005305BE" w:rsidRDefault="00E95998" w:rsidP="00203BEF">
      <w:pPr>
        <w:numPr>
          <w:ilvl w:val="0"/>
          <w:numId w:val="25"/>
        </w:numPr>
        <w:spacing w:after="0"/>
        <w:jc w:val="both"/>
        <w:rPr>
          <w:rFonts w:asciiTheme="minorHAnsi" w:hAnsiTheme="minorHAnsi" w:cstheme="minorHAnsi"/>
          <w:sz w:val="22"/>
          <w:szCs w:val="22"/>
        </w:rPr>
      </w:pPr>
      <w:r>
        <w:rPr>
          <w:rFonts w:asciiTheme="minorHAnsi" w:hAnsiTheme="minorHAnsi" w:cstheme="minorHAnsi"/>
          <w:sz w:val="22"/>
          <w:szCs w:val="22"/>
        </w:rPr>
        <w:t>E</w:t>
      </w:r>
      <w:r w:rsidR="005305BE" w:rsidRPr="005305BE">
        <w:rPr>
          <w:rFonts w:asciiTheme="minorHAnsi" w:hAnsiTheme="minorHAnsi" w:cstheme="minorHAnsi"/>
          <w:sz w:val="22"/>
          <w:szCs w:val="22"/>
        </w:rPr>
        <w:t xml:space="preserve">quipment </w:t>
      </w:r>
      <w:r w:rsidR="005305BE">
        <w:rPr>
          <w:rFonts w:asciiTheme="minorHAnsi" w:hAnsiTheme="minorHAnsi" w:cstheme="minorHAnsi"/>
          <w:sz w:val="22"/>
          <w:szCs w:val="22"/>
        </w:rPr>
        <w:t>and</w:t>
      </w:r>
      <w:r w:rsidR="005305BE" w:rsidRPr="005305BE">
        <w:rPr>
          <w:rFonts w:asciiTheme="minorHAnsi" w:hAnsiTheme="minorHAnsi" w:cstheme="minorHAnsi"/>
          <w:sz w:val="22"/>
          <w:szCs w:val="22"/>
        </w:rPr>
        <w:t xml:space="preserve"> supplies</w:t>
      </w:r>
      <w:r w:rsidR="00593FA6">
        <w:rPr>
          <w:rFonts w:asciiTheme="minorHAnsi" w:hAnsiTheme="minorHAnsi" w:cstheme="minorHAnsi"/>
          <w:sz w:val="22"/>
          <w:szCs w:val="22"/>
        </w:rPr>
        <w:t xml:space="preserve"> used</w:t>
      </w:r>
    </w:p>
    <w:p w:rsidR="005305BE" w:rsidRPr="005305BE" w:rsidRDefault="005305BE" w:rsidP="00203BEF">
      <w:pPr>
        <w:numPr>
          <w:ilvl w:val="0"/>
          <w:numId w:val="25"/>
        </w:numPr>
        <w:spacing w:after="0"/>
        <w:jc w:val="both"/>
        <w:rPr>
          <w:rFonts w:asciiTheme="minorHAnsi" w:hAnsiTheme="minorHAnsi" w:cstheme="minorHAnsi"/>
          <w:sz w:val="22"/>
          <w:szCs w:val="22"/>
        </w:rPr>
      </w:pPr>
      <w:r w:rsidRPr="005305BE">
        <w:rPr>
          <w:rFonts w:asciiTheme="minorHAnsi" w:hAnsiTheme="minorHAnsi" w:cstheme="minorHAnsi"/>
          <w:sz w:val="22"/>
          <w:szCs w:val="22"/>
        </w:rPr>
        <w:t>IQC</w:t>
      </w:r>
      <w:r>
        <w:rPr>
          <w:rFonts w:asciiTheme="minorHAnsi" w:hAnsiTheme="minorHAnsi" w:cstheme="minorHAnsi"/>
          <w:sz w:val="22"/>
          <w:szCs w:val="22"/>
        </w:rPr>
        <w:t xml:space="preserve"> and</w:t>
      </w:r>
      <w:r w:rsidRPr="005305BE">
        <w:rPr>
          <w:rFonts w:asciiTheme="minorHAnsi" w:hAnsiTheme="minorHAnsi" w:cstheme="minorHAnsi"/>
          <w:sz w:val="22"/>
          <w:szCs w:val="22"/>
        </w:rPr>
        <w:t xml:space="preserve"> EQA</w:t>
      </w:r>
      <w:r w:rsidR="00593FA6">
        <w:rPr>
          <w:rFonts w:asciiTheme="minorHAnsi" w:hAnsiTheme="minorHAnsi" w:cstheme="minorHAnsi"/>
          <w:sz w:val="22"/>
          <w:szCs w:val="22"/>
        </w:rPr>
        <w:t xml:space="preserve"> associated with the procedure</w:t>
      </w:r>
    </w:p>
    <w:p w:rsidR="005305BE" w:rsidRPr="005305BE" w:rsidRDefault="00E95998" w:rsidP="00203BEF">
      <w:pPr>
        <w:numPr>
          <w:ilvl w:val="0"/>
          <w:numId w:val="25"/>
        </w:numPr>
        <w:spacing w:after="0"/>
        <w:jc w:val="both"/>
        <w:rPr>
          <w:rFonts w:asciiTheme="minorHAnsi" w:hAnsiTheme="minorHAnsi" w:cstheme="minorHAnsi"/>
          <w:sz w:val="22"/>
          <w:szCs w:val="22"/>
        </w:rPr>
      </w:pPr>
      <w:r>
        <w:rPr>
          <w:rFonts w:asciiTheme="minorHAnsi" w:hAnsiTheme="minorHAnsi" w:cstheme="minorHAnsi"/>
          <w:sz w:val="22"/>
          <w:szCs w:val="22"/>
        </w:rPr>
        <w:t>R</w:t>
      </w:r>
      <w:r w:rsidR="005305BE" w:rsidRPr="005305BE">
        <w:rPr>
          <w:rFonts w:asciiTheme="minorHAnsi" w:hAnsiTheme="minorHAnsi" w:cstheme="minorHAnsi"/>
          <w:sz w:val="22"/>
          <w:szCs w:val="22"/>
        </w:rPr>
        <w:t xml:space="preserve">ecording </w:t>
      </w:r>
      <w:r w:rsidR="005305BE">
        <w:rPr>
          <w:rFonts w:asciiTheme="minorHAnsi" w:hAnsiTheme="minorHAnsi" w:cstheme="minorHAnsi"/>
          <w:sz w:val="22"/>
          <w:szCs w:val="22"/>
        </w:rPr>
        <w:t>and</w:t>
      </w:r>
      <w:r w:rsidR="005305BE" w:rsidRPr="005305BE">
        <w:rPr>
          <w:rFonts w:asciiTheme="minorHAnsi" w:hAnsiTheme="minorHAnsi" w:cstheme="minorHAnsi"/>
          <w:sz w:val="22"/>
          <w:szCs w:val="22"/>
        </w:rPr>
        <w:t xml:space="preserve"> reporting results</w:t>
      </w:r>
    </w:p>
    <w:p w:rsidR="00900A58" w:rsidRDefault="00900A58" w:rsidP="005305BE">
      <w:pPr>
        <w:spacing w:after="0"/>
        <w:jc w:val="both"/>
        <w:rPr>
          <w:rFonts w:asciiTheme="minorHAnsi" w:hAnsiTheme="minorHAnsi" w:cstheme="minorHAnsi"/>
          <w:sz w:val="22"/>
          <w:szCs w:val="22"/>
        </w:rPr>
      </w:pPr>
    </w:p>
    <w:p w:rsidR="005305BE" w:rsidRDefault="00057F29" w:rsidP="00EA7C50">
      <w:pPr>
        <w:pStyle w:val="Heading2"/>
      </w:pPr>
      <w:bookmarkStart w:id="111" w:name="_Toc181370421"/>
      <w:r>
        <w:t>Appraisal</w:t>
      </w:r>
      <w:bookmarkEnd w:id="111"/>
      <w:r>
        <w:t xml:space="preserve"> </w:t>
      </w:r>
    </w:p>
    <w:p w:rsidR="005305BE" w:rsidRPr="009508BA" w:rsidRDefault="005305BE" w:rsidP="00A41C1D">
      <w:pPr>
        <w:spacing w:after="0"/>
        <w:jc w:val="both"/>
        <w:rPr>
          <w:sz w:val="22"/>
          <w:szCs w:val="22"/>
        </w:rPr>
      </w:pPr>
    </w:p>
    <w:p w:rsidR="005305BE" w:rsidRPr="005305BE" w:rsidRDefault="005305BE" w:rsidP="00A41C1D">
      <w:pPr>
        <w:spacing w:after="0"/>
        <w:jc w:val="both"/>
        <w:rPr>
          <w:rFonts w:asciiTheme="minorHAnsi" w:hAnsiTheme="minorHAnsi" w:cstheme="minorHAnsi"/>
          <w:sz w:val="22"/>
          <w:szCs w:val="22"/>
        </w:rPr>
      </w:pPr>
      <w:r w:rsidRPr="005305BE">
        <w:rPr>
          <w:rFonts w:asciiTheme="minorHAnsi" w:hAnsiTheme="minorHAnsi" w:cstheme="minorHAnsi"/>
          <w:sz w:val="22"/>
          <w:szCs w:val="22"/>
        </w:rPr>
        <w:t xml:space="preserve">An annual joint review is held </w:t>
      </w:r>
      <w:r w:rsidR="00FE3815">
        <w:rPr>
          <w:rFonts w:asciiTheme="minorHAnsi" w:hAnsiTheme="minorHAnsi" w:cstheme="minorHAnsi"/>
          <w:sz w:val="22"/>
          <w:szCs w:val="22"/>
        </w:rPr>
        <w:t>with</w:t>
      </w:r>
      <w:r w:rsidRPr="005305BE">
        <w:rPr>
          <w:rFonts w:asciiTheme="minorHAnsi" w:hAnsiTheme="minorHAnsi" w:cstheme="minorHAnsi"/>
          <w:sz w:val="22"/>
          <w:szCs w:val="22"/>
        </w:rPr>
        <w:t xml:space="preserve"> each staff member and </w:t>
      </w:r>
      <w:r w:rsidR="00FE3815">
        <w:rPr>
          <w:rFonts w:asciiTheme="minorHAnsi" w:hAnsiTheme="minorHAnsi" w:cstheme="minorHAnsi"/>
          <w:sz w:val="22"/>
          <w:szCs w:val="22"/>
        </w:rPr>
        <w:t>their</w:t>
      </w:r>
      <w:r w:rsidRPr="005305BE">
        <w:rPr>
          <w:rFonts w:asciiTheme="minorHAnsi" w:hAnsiTheme="minorHAnsi" w:cstheme="minorHAnsi"/>
          <w:sz w:val="22"/>
          <w:szCs w:val="22"/>
        </w:rPr>
        <w:t xml:space="preserve"> designated reviewer. All staff performing annual joint reviews have been trained</w:t>
      </w:r>
      <w:r w:rsidR="00FE3815">
        <w:rPr>
          <w:rFonts w:asciiTheme="minorHAnsi" w:hAnsiTheme="minorHAnsi" w:cstheme="minorHAnsi"/>
          <w:sz w:val="22"/>
          <w:szCs w:val="22"/>
        </w:rPr>
        <w:t xml:space="preserve"> </w:t>
      </w:r>
      <w:r w:rsidRPr="005305BE">
        <w:rPr>
          <w:rFonts w:asciiTheme="minorHAnsi" w:hAnsiTheme="minorHAnsi" w:cstheme="minorHAnsi"/>
          <w:sz w:val="22"/>
          <w:szCs w:val="22"/>
        </w:rPr>
        <w:t>and those staff participating have had a full explanation of the process.</w:t>
      </w:r>
      <w:r w:rsidR="00FE3815">
        <w:rPr>
          <w:rFonts w:asciiTheme="minorHAnsi" w:hAnsiTheme="minorHAnsi" w:cstheme="minorHAnsi"/>
          <w:sz w:val="22"/>
          <w:szCs w:val="22"/>
        </w:rPr>
        <w:t xml:space="preserve"> The pr</w:t>
      </w:r>
      <w:r w:rsidR="007A3890">
        <w:rPr>
          <w:rFonts w:asciiTheme="minorHAnsi" w:hAnsiTheme="minorHAnsi" w:cstheme="minorHAnsi"/>
          <w:sz w:val="22"/>
          <w:szCs w:val="22"/>
        </w:rPr>
        <w:t xml:space="preserve">ocess is recorded using the </w:t>
      </w:r>
      <w:r w:rsidR="00E95998">
        <w:rPr>
          <w:rFonts w:asciiTheme="minorHAnsi" w:hAnsiTheme="minorHAnsi" w:cstheme="minorHAnsi"/>
          <w:sz w:val="22"/>
          <w:szCs w:val="22"/>
        </w:rPr>
        <w:t>TURAS</w:t>
      </w:r>
      <w:r w:rsidR="00FE3815">
        <w:rPr>
          <w:rFonts w:asciiTheme="minorHAnsi" w:hAnsiTheme="minorHAnsi" w:cstheme="minorHAnsi"/>
          <w:sz w:val="22"/>
          <w:szCs w:val="22"/>
        </w:rPr>
        <w:t xml:space="preserve"> system.</w:t>
      </w:r>
    </w:p>
    <w:p w:rsidR="00D80D5A" w:rsidRPr="005305BE" w:rsidRDefault="00D80D5A" w:rsidP="005305BE">
      <w:pPr>
        <w:spacing w:after="0"/>
        <w:rPr>
          <w:rFonts w:asciiTheme="minorHAnsi" w:hAnsiTheme="minorHAnsi" w:cstheme="minorHAnsi"/>
          <w:sz w:val="22"/>
          <w:szCs w:val="22"/>
        </w:rPr>
      </w:pPr>
    </w:p>
    <w:p w:rsidR="005305BE" w:rsidRDefault="005305BE" w:rsidP="005305BE">
      <w:pPr>
        <w:spacing w:after="0"/>
        <w:rPr>
          <w:rFonts w:asciiTheme="minorHAnsi" w:hAnsiTheme="minorHAnsi" w:cstheme="minorHAnsi"/>
          <w:sz w:val="22"/>
          <w:szCs w:val="22"/>
        </w:rPr>
      </w:pPr>
      <w:r w:rsidRPr="005305BE">
        <w:rPr>
          <w:rFonts w:asciiTheme="minorHAnsi" w:hAnsiTheme="minorHAnsi" w:cstheme="minorHAnsi"/>
          <w:sz w:val="22"/>
          <w:szCs w:val="22"/>
        </w:rPr>
        <w:t>The annual joint review includes:</w:t>
      </w:r>
    </w:p>
    <w:p w:rsidR="00FE3815" w:rsidRPr="005305BE" w:rsidRDefault="00FE3815" w:rsidP="005305BE">
      <w:pPr>
        <w:spacing w:after="0"/>
        <w:rPr>
          <w:rFonts w:asciiTheme="minorHAnsi" w:hAnsiTheme="minorHAnsi" w:cstheme="minorHAnsi"/>
          <w:sz w:val="22"/>
          <w:szCs w:val="22"/>
        </w:rPr>
      </w:pPr>
    </w:p>
    <w:p w:rsidR="005305BE" w:rsidRPr="00FE3815" w:rsidRDefault="00593FA6" w:rsidP="00203BEF">
      <w:pPr>
        <w:pStyle w:val="ListParagraph"/>
        <w:numPr>
          <w:ilvl w:val="0"/>
          <w:numId w:val="26"/>
        </w:numPr>
        <w:spacing w:after="0"/>
        <w:rPr>
          <w:rFonts w:asciiTheme="minorHAnsi" w:hAnsiTheme="minorHAnsi" w:cstheme="minorHAnsi"/>
          <w:sz w:val="22"/>
          <w:szCs w:val="22"/>
        </w:rPr>
      </w:pPr>
      <w:r>
        <w:rPr>
          <w:rFonts w:asciiTheme="minorHAnsi" w:hAnsiTheme="minorHAnsi" w:cstheme="minorHAnsi"/>
          <w:sz w:val="22"/>
          <w:szCs w:val="22"/>
        </w:rPr>
        <w:t>The o</w:t>
      </w:r>
      <w:r w:rsidR="005305BE" w:rsidRPr="00FE3815">
        <w:rPr>
          <w:rFonts w:asciiTheme="minorHAnsi" w:hAnsiTheme="minorHAnsi" w:cstheme="minorHAnsi"/>
          <w:sz w:val="22"/>
          <w:szCs w:val="22"/>
        </w:rPr>
        <w:t xml:space="preserve">bjectives and plans for the Laboratory </w:t>
      </w:r>
    </w:p>
    <w:p w:rsidR="005305BE" w:rsidRPr="00FE3815" w:rsidRDefault="00593FA6" w:rsidP="00203BEF">
      <w:pPr>
        <w:pStyle w:val="ListParagraph"/>
        <w:numPr>
          <w:ilvl w:val="0"/>
          <w:numId w:val="26"/>
        </w:numPr>
        <w:spacing w:after="0"/>
        <w:rPr>
          <w:rFonts w:asciiTheme="minorHAnsi" w:hAnsiTheme="minorHAnsi" w:cstheme="minorHAnsi"/>
          <w:sz w:val="22"/>
          <w:szCs w:val="22"/>
        </w:rPr>
      </w:pPr>
      <w:r>
        <w:rPr>
          <w:rFonts w:asciiTheme="minorHAnsi" w:hAnsiTheme="minorHAnsi" w:cstheme="minorHAnsi"/>
          <w:sz w:val="22"/>
          <w:szCs w:val="22"/>
        </w:rPr>
        <w:t>The j</w:t>
      </w:r>
      <w:r w:rsidR="005305BE" w:rsidRPr="00FE3815">
        <w:rPr>
          <w:rFonts w:asciiTheme="minorHAnsi" w:hAnsiTheme="minorHAnsi" w:cstheme="minorHAnsi"/>
          <w:sz w:val="22"/>
          <w:szCs w:val="22"/>
        </w:rPr>
        <w:t>ob description of the Staff Member</w:t>
      </w:r>
      <w:r w:rsidR="005305BE" w:rsidRPr="00FE3815">
        <w:rPr>
          <w:rFonts w:asciiTheme="minorHAnsi" w:hAnsiTheme="minorHAnsi" w:cstheme="minorHAnsi"/>
          <w:color w:val="FF00FF"/>
          <w:sz w:val="22"/>
          <w:szCs w:val="22"/>
        </w:rPr>
        <w:t xml:space="preserve"> </w:t>
      </w:r>
    </w:p>
    <w:p w:rsidR="005305BE" w:rsidRPr="00FE3815" w:rsidRDefault="00593FA6" w:rsidP="00203BEF">
      <w:pPr>
        <w:pStyle w:val="ListParagraph"/>
        <w:numPr>
          <w:ilvl w:val="0"/>
          <w:numId w:val="26"/>
        </w:numPr>
        <w:spacing w:after="0"/>
        <w:rPr>
          <w:rFonts w:asciiTheme="minorHAnsi" w:hAnsiTheme="minorHAnsi" w:cstheme="minorHAnsi"/>
          <w:sz w:val="22"/>
          <w:szCs w:val="22"/>
        </w:rPr>
      </w:pPr>
      <w:r>
        <w:rPr>
          <w:rFonts w:asciiTheme="minorHAnsi" w:hAnsiTheme="minorHAnsi" w:cstheme="minorHAnsi"/>
          <w:sz w:val="22"/>
          <w:szCs w:val="22"/>
        </w:rPr>
        <w:t>Any p</w:t>
      </w:r>
      <w:r w:rsidR="005305BE" w:rsidRPr="00FE3815">
        <w:rPr>
          <w:rFonts w:asciiTheme="minorHAnsi" w:hAnsiTheme="minorHAnsi" w:cstheme="minorHAnsi"/>
          <w:sz w:val="22"/>
          <w:szCs w:val="22"/>
        </w:rPr>
        <w:t>ersonal objectives of the Staff Member</w:t>
      </w:r>
      <w:r w:rsidR="005305BE" w:rsidRPr="00FE3815">
        <w:rPr>
          <w:rFonts w:asciiTheme="minorHAnsi" w:hAnsiTheme="minorHAnsi" w:cstheme="minorHAnsi"/>
          <w:color w:val="FF00FF"/>
          <w:sz w:val="22"/>
          <w:szCs w:val="22"/>
        </w:rPr>
        <w:t xml:space="preserve"> </w:t>
      </w:r>
    </w:p>
    <w:p w:rsidR="005305BE" w:rsidRPr="00FE3815" w:rsidRDefault="00593FA6" w:rsidP="00203BEF">
      <w:pPr>
        <w:pStyle w:val="ListParagraph"/>
        <w:numPr>
          <w:ilvl w:val="0"/>
          <w:numId w:val="26"/>
        </w:numPr>
        <w:spacing w:after="0"/>
        <w:rPr>
          <w:rFonts w:asciiTheme="minorHAnsi" w:hAnsiTheme="minorHAnsi" w:cstheme="minorHAnsi"/>
          <w:sz w:val="22"/>
          <w:szCs w:val="22"/>
        </w:rPr>
      </w:pPr>
      <w:r>
        <w:rPr>
          <w:rFonts w:asciiTheme="minorHAnsi" w:hAnsiTheme="minorHAnsi" w:cstheme="minorHAnsi"/>
          <w:sz w:val="22"/>
          <w:szCs w:val="22"/>
        </w:rPr>
        <w:t>The t</w:t>
      </w:r>
      <w:r w:rsidR="005305BE" w:rsidRPr="00FE3815">
        <w:rPr>
          <w:rFonts w:asciiTheme="minorHAnsi" w:hAnsiTheme="minorHAnsi" w:cstheme="minorHAnsi"/>
          <w:sz w:val="22"/>
          <w:szCs w:val="22"/>
        </w:rPr>
        <w:t>raining and development needs of the Staff Member</w:t>
      </w:r>
      <w:r w:rsidR="005305BE" w:rsidRPr="00FE3815">
        <w:rPr>
          <w:rFonts w:asciiTheme="minorHAnsi" w:hAnsiTheme="minorHAnsi" w:cstheme="minorHAnsi"/>
          <w:color w:val="FF00FF"/>
          <w:sz w:val="22"/>
          <w:szCs w:val="22"/>
        </w:rPr>
        <w:t xml:space="preserve"> </w:t>
      </w:r>
    </w:p>
    <w:p w:rsidR="00444368" w:rsidRPr="009508BA" w:rsidRDefault="00444368" w:rsidP="00925D6C">
      <w:pPr>
        <w:spacing w:after="0"/>
        <w:rPr>
          <w:sz w:val="22"/>
          <w:szCs w:val="22"/>
        </w:rPr>
      </w:pPr>
    </w:p>
    <w:p w:rsidR="00444368" w:rsidRDefault="00FE3815" w:rsidP="00EA7C50">
      <w:pPr>
        <w:pStyle w:val="Heading2"/>
      </w:pPr>
      <w:bookmarkStart w:id="112" w:name="_Toc181370422"/>
      <w:r>
        <w:t xml:space="preserve">Continuing Education and Professional Development </w:t>
      </w:r>
      <w:r w:rsidR="00057F29">
        <w:rPr>
          <w:color w:val="FF0000"/>
        </w:rPr>
        <w:t>(6.2.4</w:t>
      </w:r>
      <w:r>
        <w:rPr>
          <w:color w:val="FF0000"/>
        </w:rPr>
        <w:t>)</w:t>
      </w:r>
      <w:bookmarkEnd w:id="112"/>
    </w:p>
    <w:p w:rsidR="00FE3815" w:rsidRPr="009508BA" w:rsidRDefault="00FE3815" w:rsidP="00FE3815">
      <w:pPr>
        <w:spacing w:after="0"/>
        <w:rPr>
          <w:sz w:val="22"/>
          <w:szCs w:val="22"/>
          <w:lang w:eastAsia="en-GB"/>
        </w:rPr>
      </w:pPr>
    </w:p>
    <w:p w:rsidR="00FE3815" w:rsidRDefault="00FE3815" w:rsidP="00FE3815">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All staff are expected to participate in a CPD scheme. Additionally there is a requirement from the registration body (HCPC) that registrants must maintain CPD</w:t>
      </w:r>
      <w:r w:rsidR="00617854">
        <w:rPr>
          <w:rFonts w:asciiTheme="minorHAnsi" w:hAnsiTheme="minorHAnsi" w:cstheme="minorHAnsi"/>
          <w:sz w:val="22"/>
          <w:szCs w:val="22"/>
          <w:lang w:eastAsia="en-GB"/>
        </w:rPr>
        <w:t xml:space="preserve">, they are audited for fitness to practice </w:t>
      </w:r>
      <w:r w:rsidR="0099010A">
        <w:rPr>
          <w:rFonts w:asciiTheme="minorHAnsi" w:hAnsiTheme="minorHAnsi" w:cstheme="minorHAnsi"/>
          <w:sz w:val="22"/>
          <w:szCs w:val="22"/>
          <w:lang w:eastAsia="en-GB"/>
        </w:rPr>
        <w:t>biennially</w:t>
      </w:r>
      <w:r>
        <w:rPr>
          <w:rFonts w:asciiTheme="minorHAnsi" w:hAnsiTheme="minorHAnsi" w:cstheme="minorHAnsi"/>
          <w:sz w:val="22"/>
          <w:szCs w:val="22"/>
          <w:lang w:eastAsia="en-GB"/>
        </w:rPr>
        <w:t>. To aid them in the maintenance of CPD records staff are encouraged to upload evidence of CPD activities to their record on Q-Pulse</w:t>
      </w:r>
      <w:r w:rsidR="00593FA6">
        <w:rPr>
          <w:rFonts w:asciiTheme="minorHAnsi" w:hAnsiTheme="minorHAnsi" w:cstheme="minorHAnsi"/>
          <w:sz w:val="22"/>
          <w:szCs w:val="22"/>
          <w:lang w:eastAsia="en-GB"/>
        </w:rPr>
        <w:t xml:space="preserve"> </w:t>
      </w:r>
      <w:r w:rsidR="00593FA6" w:rsidRPr="00593FA6">
        <w:rPr>
          <w:rFonts w:asciiTheme="minorHAnsi" w:hAnsiTheme="minorHAnsi" w:cstheme="minorHAnsi"/>
          <w:color w:val="00B050"/>
          <w:sz w:val="22"/>
          <w:szCs w:val="22"/>
          <w:lang w:eastAsia="en-GB"/>
        </w:rPr>
        <w:t>[LAP-ALL-ALL-008]</w:t>
      </w:r>
      <w:r>
        <w:rPr>
          <w:rFonts w:asciiTheme="minorHAnsi" w:hAnsiTheme="minorHAnsi" w:cstheme="minorHAnsi"/>
          <w:sz w:val="22"/>
          <w:szCs w:val="22"/>
          <w:lang w:eastAsia="en-GB"/>
        </w:rPr>
        <w:t>.</w:t>
      </w:r>
      <w:r w:rsidR="00593FA6">
        <w:rPr>
          <w:rFonts w:asciiTheme="minorHAnsi" w:hAnsiTheme="minorHAnsi" w:cstheme="minorHAnsi"/>
          <w:sz w:val="22"/>
          <w:szCs w:val="22"/>
          <w:lang w:eastAsia="en-GB"/>
        </w:rPr>
        <w:t xml:space="preserve"> The storing of CPD records on Q-Pulse does not replace membership of a CPD scheme such as that run by the IBMS.</w:t>
      </w:r>
    </w:p>
    <w:p w:rsidR="00A41C1D" w:rsidRDefault="00A41C1D" w:rsidP="00FE3815">
      <w:pPr>
        <w:spacing w:after="0"/>
        <w:jc w:val="both"/>
        <w:rPr>
          <w:rFonts w:asciiTheme="minorHAnsi" w:hAnsiTheme="minorHAnsi" w:cstheme="minorHAnsi"/>
          <w:sz w:val="22"/>
          <w:szCs w:val="22"/>
          <w:lang w:eastAsia="en-GB"/>
        </w:rPr>
      </w:pPr>
    </w:p>
    <w:p w:rsidR="00510006" w:rsidRDefault="00510006" w:rsidP="00EA7C50">
      <w:pPr>
        <w:pStyle w:val="Heading2"/>
      </w:pPr>
      <w:bookmarkStart w:id="113" w:name="_Toc181370423"/>
      <w:r>
        <w:t>Personnel Records</w:t>
      </w:r>
      <w:r w:rsidR="00DF7DED">
        <w:t xml:space="preserve"> </w:t>
      </w:r>
      <w:r w:rsidR="00057F29">
        <w:rPr>
          <w:color w:val="FF0000"/>
        </w:rPr>
        <w:t>(6.2.5</w:t>
      </w:r>
      <w:r w:rsidR="00DF7DED">
        <w:rPr>
          <w:color w:val="FF0000"/>
        </w:rPr>
        <w:t>)</w:t>
      </w:r>
      <w:bookmarkEnd w:id="113"/>
    </w:p>
    <w:p w:rsidR="00510006" w:rsidRPr="009508BA" w:rsidRDefault="00510006" w:rsidP="00510006">
      <w:pPr>
        <w:spacing w:after="0"/>
        <w:rPr>
          <w:sz w:val="22"/>
          <w:szCs w:val="22"/>
          <w:lang w:eastAsia="en-GB"/>
        </w:rPr>
      </w:pPr>
    </w:p>
    <w:p w:rsidR="00DF7DED" w:rsidRPr="00DF7DED" w:rsidRDefault="00DF7DED" w:rsidP="00DF7DED">
      <w:p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The department holds r</w:t>
      </w:r>
      <w:r w:rsidRPr="00DF7DED">
        <w:rPr>
          <w:rFonts w:asciiTheme="minorHAnsi" w:hAnsiTheme="minorHAnsi" w:cstheme="minorHAnsi"/>
          <w:sz w:val="22"/>
          <w:szCs w:val="22"/>
          <w:lang w:eastAsia="en-GB"/>
        </w:rPr>
        <w:t>ecords of the relevant educational and professional qualifica</w:t>
      </w:r>
      <w:r w:rsidR="00877B67">
        <w:rPr>
          <w:rFonts w:asciiTheme="minorHAnsi" w:hAnsiTheme="minorHAnsi" w:cstheme="minorHAnsi"/>
          <w:sz w:val="22"/>
          <w:szCs w:val="22"/>
          <w:lang w:eastAsia="en-GB"/>
        </w:rPr>
        <w:t xml:space="preserve">tions, training, </w:t>
      </w:r>
      <w:r>
        <w:rPr>
          <w:rFonts w:asciiTheme="minorHAnsi" w:hAnsiTheme="minorHAnsi" w:cstheme="minorHAnsi"/>
          <w:sz w:val="22"/>
          <w:szCs w:val="22"/>
          <w:lang w:eastAsia="en-GB"/>
        </w:rPr>
        <w:t xml:space="preserve">experience </w:t>
      </w:r>
      <w:r w:rsidRPr="00DF7DED">
        <w:rPr>
          <w:rFonts w:asciiTheme="minorHAnsi" w:hAnsiTheme="minorHAnsi" w:cstheme="minorHAnsi"/>
          <w:sz w:val="22"/>
          <w:szCs w:val="22"/>
          <w:lang w:eastAsia="en-GB"/>
        </w:rPr>
        <w:t>and assessments</w:t>
      </w:r>
      <w:r w:rsidR="00877B67">
        <w:rPr>
          <w:rFonts w:asciiTheme="minorHAnsi" w:hAnsiTheme="minorHAnsi" w:cstheme="minorHAnsi"/>
          <w:sz w:val="22"/>
          <w:szCs w:val="22"/>
          <w:lang w:eastAsia="en-GB"/>
        </w:rPr>
        <w:t xml:space="preserve"> of each staff member.</w:t>
      </w:r>
    </w:p>
    <w:p w:rsidR="00DF7DED" w:rsidRDefault="00DF7DED" w:rsidP="002E6F27">
      <w:pPr>
        <w:spacing w:after="0"/>
        <w:jc w:val="both"/>
        <w:rPr>
          <w:rFonts w:asciiTheme="minorHAnsi" w:hAnsiTheme="minorHAnsi" w:cstheme="minorHAnsi"/>
          <w:sz w:val="22"/>
          <w:szCs w:val="22"/>
          <w:lang w:eastAsia="en-GB"/>
        </w:rPr>
      </w:pPr>
    </w:p>
    <w:p w:rsidR="00DF7DED" w:rsidRPr="00DF7DED" w:rsidRDefault="00DF7DED" w:rsidP="00DF7DED">
      <w:pPr>
        <w:jc w:val="both"/>
        <w:rPr>
          <w:rFonts w:asciiTheme="minorHAnsi" w:hAnsiTheme="minorHAnsi" w:cstheme="minorHAnsi"/>
          <w:sz w:val="22"/>
          <w:szCs w:val="22"/>
        </w:rPr>
      </w:pPr>
      <w:r>
        <w:rPr>
          <w:rFonts w:asciiTheme="minorHAnsi" w:hAnsiTheme="minorHAnsi" w:cstheme="minorHAnsi"/>
          <w:sz w:val="22"/>
          <w:szCs w:val="22"/>
        </w:rPr>
        <w:t xml:space="preserve">Staff records </w:t>
      </w:r>
      <w:r w:rsidRPr="00DF7DED">
        <w:rPr>
          <w:rFonts w:asciiTheme="minorHAnsi" w:hAnsiTheme="minorHAnsi" w:cstheme="minorHAnsi"/>
          <w:sz w:val="22"/>
          <w:szCs w:val="22"/>
        </w:rPr>
        <w:t>held include:</w:t>
      </w:r>
    </w:p>
    <w:p w:rsidR="00DF7DED" w:rsidRPr="00DF7DED" w:rsidRDefault="00DF7DED" w:rsidP="00203BEF">
      <w:pPr>
        <w:numPr>
          <w:ilvl w:val="0"/>
          <w:numId w:val="27"/>
        </w:numPr>
        <w:spacing w:after="0"/>
        <w:jc w:val="both"/>
        <w:rPr>
          <w:rFonts w:asciiTheme="minorHAnsi" w:hAnsiTheme="minorHAnsi" w:cstheme="minorHAnsi"/>
          <w:sz w:val="22"/>
          <w:szCs w:val="22"/>
        </w:rPr>
      </w:pPr>
      <w:r w:rsidRPr="00DF7DED">
        <w:rPr>
          <w:rFonts w:asciiTheme="minorHAnsi" w:hAnsiTheme="minorHAnsi" w:cstheme="minorHAnsi"/>
          <w:sz w:val="22"/>
          <w:szCs w:val="22"/>
        </w:rPr>
        <w:t>Personal details</w:t>
      </w:r>
    </w:p>
    <w:p w:rsidR="00DF7DED" w:rsidRPr="00DF7DED" w:rsidRDefault="00DF7DED" w:rsidP="00203BEF">
      <w:pPr>
        <w:numPr>
          <w:ilvl w:val="0"/>
          <w:numId w:val="27"/>
        </w:numPr>
        <w:spacing w:after="0"/>
        <w:jc w:val="both"/>
        <w:rPr>
          <w:rFonts w:asciiTheme="minorHAnsi" w:hAnsiTheme="minorHAnsi" w:cstheme="minorHAnsi"/>
          <w:sz w:val="22"/>
          <w:szCs w:val="22"/>
        </w:rPr>
      </w:pPr>
      <w:r w:rsidRPr="00DF7DED">
        <w:rPr>
          <w:rFonts w:asciiTheme="minorHAnsi" w:hAnsiTheme="minorHAnsi" w:cstheme="minorHAnsi"/>
          <w:sz w:val="22"/>
          <w:szCs w:val="22"/>
        </w:rPr>
        <w:t>Employment details</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Their j</w:t>
      </w:r>
      <w:r w:rsidR="00DF7DED" w:rsidRPr="00DF7DED">
        <w:rPr>
          <w:rFonts w:asciiTheme="minorHAnsi" w:hAnsiTheme="minorHAnsi" w:cstheme="minorHAnsi"/>
          <w:sz w:val="22"/>
          <w:szCs w:val="22"/>
        </w:rPr>
        <w:t>ob description</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The t</w:t>
      </w:r>
      <w:r w:rsidR="00DF7DED" w:rsidRPr="00DF7DED">
        <w:rPr>
          <w:rFonts w:asciiTheme="minorHAnsi" w:hAnsiTheme="minorHAnsi" w:cstheme="minorHAnsi"/>
          <w:sz w:val="22"/>
          <w:szCs w:val="22"/>
        </w:rPr>
        <w:t>erms and conditions of employment</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 xml:space="preserve">Their </w:t>
      </w:r>
      <w:r w:rsidR="00DF7DED" w:rsidRPr="00DF7DED">
        <w:rPr>
          <w:rFonts w:asciiTheme="minorHAnsi" w:hAnsiTheme="minorHAnsi" w:cstheme="minorHAnsi"/>
          <w:sz w:val="22"/>
          <w:szCs w:val="22"/>
        </w:rPr>
        <w:t xml:space="preserve">induction </w:t>
      </w:r>
    </w:p>
    <w:p w:rsidR="00DF7DED" w:rsidRPr="00DF7DED" w:rsidRDefault="00DF7DED" w:rsidP="00203BEF">
      <w:pPr>
        <w:numPr>
          <w:ilvl w:val="0"/>
          <w:numId w:val="27"/>
        </w:numPr>
        <w:spacing w:after="0"/>
        <w:jc w:val="both"/>
        <w:rPr>
          <w:rFonts w:asciiTheme="minorHAnsi" w:hAnsiTheme="minorHAnsi" w:cstheme="minorHAnsi"/>
          <w:sz w:val="22"/>
          <w:szCs w:val="22"/>
        </w:rPr>
      </w:pPr>
      <w:r w:rsidRPr="00DF7DED">
        <w:rPr>
          <w:rFonts w:asciiTheme="minorHAnsi" w:hAnsiTheme="minorHAnsi" w:cstheme="minorHAnsi"/>
          <w:sz w:val="22"/>
          <w:szCs w:val="22"/>
        </w:rPr>
        <w:t>Attenda</w:t>
      </w:r>
      <w:r>
        <w:rPr>
          <w:rFonts w:asciiTheme="minorHAnsi" w:hAnsiTheme="minorHAnsi" w:cstheme="minorHAnsi"/>
          <w:sz w:val="22"/>
          <w:szCs w:val="22"/>
        </w:rPr>
        <w:t xml:space="preserve">nce at </w:t>
      </w:r>
      <w:r w:rsidR="00617854">
        <w:rPr>
          <w:rFonts w:asciiTheme="minorHAnsi" w:hAnsiTheme="minorHAnsi" w:cstheme="minorHAnsi"/>
          <w:sz w:val="22"/>
          <w:szCs w:val="22"/>
        </w:rPr>
        <w:t>any m</w:t>
      </w:r>
      <w:r>
        <w:rPr>
          <w:rFonts w:asciiTheme="minorHAnsi" w:hAnsiTheme="minorHAnsi" w:cstheme="minorHAnsi"/>
          <w:sz w:val="22"/>
          <w:szCs w:val="22"/>
        </w:rPr>
        <w:t>andatory courses</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Their t</w:t>
      </w:r>
      <w:r w:rsidR="00DF7DED">
        <w:rPr>
          <w:rFonts w:asciiTheme="minorHAnsi" w:hAnsiTheme="minorHAnsi" w:cstheme="minorHAnsi"/>
          <w:sz w:val="22"/>
          <w:szCs w:val="22"/>
        </w:rPr>
        <w:t>raining and competency records</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 xml:space="preserve">Their </w:t>
      </w:r>
      <w:r w:rsidR="00DF7DED">
        <w:rPr>
          <w:rFonts w:asciiTheme="minorHAnsi" w:hAnsiTheme="minorHAnsi" w:cstheme="minorHAnsi"/>
          <w:sz w:val="22"/>
          <w:szCs w:val="22"/>
        </w:rPr>
        <w:t xml:space="preserve">HCPC </w:t>
      </w:r>
      <w:r w:rsidR="007A3890">
        <w:rPr>
          <w:rFonts w:asciiTheme="minorHAnsi" w:hAnsiTheme="minorHAnsi" w:cstheme="minorHAnsi"/>
          <w:sz w:val="22"/>
          <w:szCs w:val="22"/>
        </w:rPr>
        <w:t>registration status</w:t>
      </w:r>
      <w:r>
        <w:rPr>
          <w:rFonts w:asciiTheme="minorHAnsi" w:hAnsiTheme="minorHAnsi" w:cstheme="minorHAnsi"/>
          <w:sz w:val="22"/>
          <w:szCs w:val="22"/>
        </w:rPr>
        <w:t xml:space="preserve"> where relevant</w:t>
      </w:r>
    </w:p>
    <w:p w:rsidR="00DF7DED" w:rsidRPr="00DF7DED" w:rsidRDefault="00DF7DED" w:rsidP="00203BEF">
      <w:pPr>
        <w:numPr>
          <w:ilvl w:val="0"/>
          <w:numId w:val="27"/>
        </w:numPr>
        <w:spacing w:after="0"/>
        <w:jc w:val="both"/>
        <w:rPr>
          <w:rFonts w:asciiTheme="minorHAnsi" w:hAnsiTheme="minorHAnsi" w:cstheme="minorHAnsi"/>
          <w:sz w:val="22"/>
          <w:szCs w:val="22"/>
        </w:rPr>
      </w:pPr>
      <w:r w:rsidRPr="00DF7DED">
        <w:rPr>
          <w:rFonts w:asciiTheme="minorHAnsi" w:hAnsiTheme="minorHAnsi" w:cstheme="minorHAnsi"/>
          <w:sz w:val="22"/>
          <w:szCs w:val="22"/>
        </w:rPr>
        <w:t>Joint annual review records</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Their a</w:t>
      </w:r>
      <w:r w:rsidR="00DF7DED" w:rsidRPr="00DF7DED">
        <w:rPr>
          <w:rFonts w:asciiTheme="minorHAnsi" w:hAnsiTheme="minorHAnsi" w:cstheme="minorHAnsi"/>
          <w:sz w:val="22"/>
          <w:szCs w:val="22"/>
        </w:rPr>
        <w:t>bsence record</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A r</w:t>
      </w:r>
      <w:r w:rsidR="00DF7DED" w:rsidRPr="00DF7DED">
        <w:rPr>
          <w:rFonts w:asciiTheme="minorHAnsi" w:hAnsiTheme="minorHAnsi" w:cstheme="minorHAnsi"/>
          <w:sz w:val="22"/>
          <w:szCs w:val="22"/>
        </w:rPr>
        <w:t>ecord of disciplinary action</w:t>
      </w:r>
    </w:p>
    <w:p w:rsidR="00DF7DED" w:rsidRPr="00DF7DED" w:rsidRDefault="00617854" w:rsidP="00203BEF">
      <w:pPr>
        <w:numPr>
          <w:ilvl w:val="0"/>
          <w:numId w:val="27"/>
        </w:numPr>
        <w:spacing w:after="0"/>
        <w:jc w:val="both"/>
        <w:rPr>
          <w:rFonts w:asciiTheme="minorHAnsi" w:hAnsiTheme="minorHAnsi" w:cstheme="minorHAnsi"/>
          <w:sz w:val="22"/>
          <w:szCs w:val="22"/>
        </w:rPr>
      </w:pPr>
      <w:r>
        <w:rPr>
          <w:rFonts w:asciiTheme="minorHAnsi" w:hAnsiTheme="minorHAnsi" w:cstheme="minorHAnsi"/>
          <w:sz w:val="22"/>
          <w:szCs w:val="22"/>
        </w:rPr>
        <w:t>Any c</w:t>
      </w:r>
      <w:r w:rsidR="00DF7DED" w:rsidRPr="00DF7DED">
        <w:rPr>
          <w:rFonts w:asciiTheme="minorHAnsi" w:hAnsiTheme="minorHAnsi" w:cstheme="minorHAnsi"/>
          <w:sz w:val="22"/>
          <w:szCs w:val="22"/>
        </w:rPr>
        <w:t>orrespondence</w:t>
      </w:r>
    </w:p>
    <w:p w:rsidR="00DF7DED" w:rsidRDefault="00DF7DED" w:rsidP="00DF7DED">
      <w:pPr>
        <w:spacing w:after="0"/>
        <w:jc w:val="both"/>
        <w:rPr>
          <w:rFonts w:asciiTheme="minorHAnsi" w:hAnsiTheme="minorHAnsi" w:cstheme="minorHAnsi"/>
          <w:sz w:val="22"/>
          <w:szCs w:val="22"/>
        </w:rPr>
      </w:pPr>
    </w:p>
    <w:p w:rsidR="00DF7DED" w:rsidRDefault="00DF7DED" w:rsidP="00DF7DED">
      <w:pPr>
        <w:spacing w:after="0"/>
        <w:jc w:val="both"/>
        <w:rPr>
          <w:rFonts w:asciiTheme="minorHAnsi" w:hAnsiTheme="minorHAnsi" w:cstheme="minorHAnsi"/>
          <w:sz w:val="22"/>
          <w:szCs w:val="22"/>
        </w:rPr>
      </w:pPr>
      <w:r>
        <w:rPr>
          <w:rFonts w:asciiTheme="minorHAnsi" w:hAnsiTheme="minorHAnsi" w:cstheme="minorHAnsi"/>
          <w:sz w:val="22"/>
          <w:szCs w:val="22"/>
        </w:rPr>
        <w:t xml:space="preserve">These records are held </w:t>
      </w:r>
      <w:r w:rsidR="00BC5F2B">
        <w:rPr>
          <w:rFonts w:asciiTheme="minorHAnsi" w:hAnsiTheme="minorHAnsi" w:cstheme="minorHAnsi"/>
          <w:sz w:val="22"/>
          <w:szCs w:val="22"/>
        </w:rPr>
        <w:t>in</w:t>
      </w:r>
      <w:r>
        <w:rPr>
          <w:rFonts w:asciiTheme="minorHAnsi" w:hAnsiTheme="minorHAnsi" w:cstheme="minorHAnsi"/>
          <w:sz w:val="22"/>
          <w:szCs w:val="22"/>
        </w:rPr>
        <w:t xml:space="preserve"> several different systems. </w:t>
      </w:r>
    </w:p>
    <w:p w:rsidR="00DF7DED" w:rsidRDefault="00DF7DED" w:rsidP="00DF7DED">
      <w:pPr>
        <w:spacing w:after="0"/>
        <w:jc w:val="both"/>
        <w:rPr>
          <w:rFonts w:asciiTheme="minorHAnsi" w:hAnsiTheme="minorHAnsi" w:cstheme="minorHAnsi"/>
          <w:sz w:val="22"/>
          <w:szCs w:val="22"/>
        </w:rPr>
      </w:pPr>
      <w:r w:rsidRPr="00DF7DED">
        <w:rPr>
          <w:rFonts w:asciiTheme="minorHAnsi" w:hAnsiTheme="minorHAnsi" w:cstheme="minorHAnsi"/>
          <w:sz w:val="22"/>
          <w:szCs w:val="22"/>
        </w:rPr>
        <w:t>Staff occupational health records are held within the O</w:t>
      </w:r>
      <w:r w:rsidR="00877B67">
        <w:rPr>
          <w:rFonts w:asciiTheme="minorHAnsi" w:hAnsiTheme="minorHAnsi" w:cstheme="minorHAnsi"/>
          <w:sz w:val="22"/>
          <w:szCs w:val="22"/>
        </w:rPr>
        <w:t>ccupational Health D</w:t>
      </w:r>
      <w:r w:rsidRPr="00DF7DED">
        <w:rPr>
          <w:rFonts w:asciiTheme="minorHAnsi" w:hAnsiTheme="minorHAnsi" w:cstheme="minorHAnsi"/>
          <w:sz w:val="22"/>
          <w:szCs w:val="22"/>
        </w:rPr>
        <w:t>epartment</w:t>
      </w:r>
      <w:r w:rsidR="00877B67">
        <w:rPr>
          <w:rFonts w:asciiTheme="minorHAnsi" w:hAnsiTheme="minorHAnsi" w:cstheme="minorHAnsi"/>
          <w:sz w:val="22"/>
          <w:szCs w:val="22"/>
        </w:rPr>
        <w:t>.</w:t>
      </w:r>
    </w:p>
    <w:p w:rsidR="00877B67" w:rsidRDefault="00877B67" w:rsidP="00DF7DED">
      <w:pPr>
        <w:spacing w:after="0"/>
        <w:jc w:val="both"/>
        <w:rPr>
          <w:rFonts w:asciiTheme="minorHAnsi" w:hAnsiTheme="minorHAnsi" w:cstheme="minorHAnsi"/>
          <w:sz w:val="22"/>
          <w:szCs w:val="22"/>
        </w:rPr>
      </w:pPr>
    </w:p>
    <w:p w:rsidR="00877B67" w:rsidRPr="00DF7DED" w:rsidRDefault="00424E50" w:rsidP="005D736F">
      <w:pPr>
        <w:pStyle w:val="Heading1"/>
      </w:pPr>
      <w:bookmarkStart w:id="114" w:name="_Toc181370424"/>
      <w:r>
        <w:t>Accommodation and Environmental Conditions</w:t>
      </w:r>
      <w:r w:rsidR="001B1C1B">
        <w:t xml:space="preserve"> </w:t>
      </w:r>
      <w:r w:rsidR="00057F29">
        <w:rPr>
          <w:color w:val="FF0000"/>
        </w:rPr>
        <w:t>(6.3</w:t>
      </w:r>
      <w:r w:rsidR="001B1C1B">
        <w:rPr>
          <w:color w:val="FF0000"/>
        </w:rPr>
        <w:t>)</w:t>
      </w:r>
      <w:bookmarkEnd w:id="114"/>
    </w:p>
    <w:p w:rsidR="00424E50" w:rsidRDefault="00424E50" w:rsidP="00510006">
      <w:pPr>
        <w:spacing w:after="0"/>
        <w:rPr>
          <w:rFonts w:asciiTheme="minorHAnsi" w:hAnsiTheme="minorHAnsi" w:cstheme="minorHAnsi"/>
          <w:sz w:val="22"/>
          <w:szCs w:val="22"/>
          <w:lang w:eastAsia="en-GB"/>
        </w:rPr>
      </w:pPr>
    </w:p>
    <w:p w:rsidR="001B1C1B" w:rsidRDefault="00424E50" w:rsidP="001B1C1B">
      <w:pPr>
        <w:spacing w:after="0"/>
        <w:jc w:val="both"/>
        <w:rPr>
          <w:rFonts w:asciiTheme="minorHAnsi" w:hAnsiTheme="minorHAnsi" w:cstheme="minorHAnsi"/>
          <w:sz w:val="22"/>
          <w:szCs w:val="22"/>
        </w:rPr>
      </w:pPr>
      <w:r w:rsidRPr="00BB475E">
        <w:rPr>
          <w:rFonts w:asciiTheme="minorHAnsi" w:hAnsiTheme="minorHAnsi" w:cstheme="minorHAnsi"/>
          <w:sz w:val="22"/>
          <w:szCs w:val="22"/>
        </w:rPr>
        <w:t>The department provides routine and specialised ser</w:t>
      </w:r>
      <w:r>
        <w:rPr>
          <w:rFonts w:asciiTheme="minorHAnsi" w:hAnsiTheme="minorHAnsi" w:cstheme="minorHAnsi"/>
          <w:sz w:val="22"/>
          <w:szCs w:val="22"/>
        </w:rPr>
        <w:t xml:space="preserve">vices from 4 sites situated at: </w:t>
      </w:r>
    </w:p>
    <w:p w:rsidR="001B1C1B" w:rsidRDefault="001B1C1B" w:rsidP="001B1C1B">
      <w:pPr>
        <w:spacing w:after="0"/>
        <w:jc w:val="both"/>
        <w:rPr>
          <w:rFonts w:asciiTheme="minorHAnsi" w:hAnsiTheme="minorHAnsi" w:cstheme="minorHAnsi"/>
          <w:sz w:val="22"/>
          <w:szCs w:val="22"/>
        </w:rPr>
      </w:pPr>
    </w:p>
    <w:p w:rsidR="00424E50" w:rsidRPr="001B1C1B" w:rsidRDefault="00424E50" w:rsidP="00203BEF">
      <w:pPr>
        <w:pStyle w:val="ListParagraph"/>
        <w:numPr>
          <w:ilvl w:val="0"/>
          <w:numId w:val="28"/>
        </w:numPr>
        <w:spacing w:after="0"/>
        <w:jc w:val="both"/>
        <w:rPr>
          <w:rFonts w:asciiTheme="minorHAnsi" w:hAnsiTheme="minorHAnsi" w:cstheme="minorHAnsi"/>
          <w:sz w:val="22"/>
          <w:szCs w:val="22"/>
        </w:rPr>
      </w:pPr>
      <w:r w:rsidRPr="001B1C1B">
        <w:rPr>
          <w:rFonts w:asciiTheme="minorHAnsi" w:hAnsiTheme="minorHAnsi" w:cstheme="minorHAnsi"/>
          <w:sz w:val="22"/>
          <w:szCs w:val="22"/>
        </w:rPr>
        <w:t>Glasgow Royal Infirmary</w:t>
      </w:r>
    </w:p>
    <w:p w:rsidR="00424E50" w:rsidRPr="001B1C1B" w:rsidRDefault="00424E50" w:rsidP="00203BEF">
      <w:pPr>
        <w:pStyle w:val="ListParagraph"/>
        <w:numPr>
          <w:ilvl w:val="0"/>
          <w:numId w:val="28"/>
        </w:numPr>
        <w:spacing w:after="0"/>
        <w:jc w:val="both"/>
        <w:rPr>
          <w:rFonts w:asciiTheme="minorHAnsi" w:hAnsiTheme="minorHAnsi" w:cstheme="minorHAnsi"/>
          <w:sz w:val="22"/>
          <w:szCs w:val="22"/>
        </w:rPr>
      </w:pPr>
      <w:r w:rsidRPr="001B1C1B">
        <w:rPr>
          <w:rFonts w:asciiTheme="minorHAnsi" w:hAnsiTheme="minorHAnsi" w:cstheme="minorHAnsi"/>
          <w:sz w:val="22"/>
          <w:szCs w:val="22"/>
        </w:rPr>
        <w:t>Gartnavel General Hospital</w:t>
      </w:r>
    </w:p>
    <w:p w:rsidR="00424E50" w:rsidRPr="001B1C1B" w:rsidRDefault="00424E50" w:rsidP="00203BEF">
      <w:pPr>
        <w:pStyle w:val="ListParagraph"/>
        <w:numPr>
          <w:ilvl w:val="0"/>
          <w:numId w:val="28"/>
        </w:numPr>
        <w:spacing w:after="0"/>
        <w:jc w:val="both"/>
        <w:rPr>
          <w:rFonts w:asciiTheme="minorHAnsi" w:hAnsiTheme="minorHAnsi" w:cstheme="minorHAnsi"/>
          <w:sz w:val="22"/>
          <w:szCs w:val="22"/>
        </w:rPr>
      </w:pPr>
      <w:r w:rsidRPr="001B1C1B">
        <w:rPr>
          <w:rFonts w:asciiTheme="minorHAnsi" w:hAnsiTheme="minorHAnsi" w:cstheme="minorHAnsi"/>
          <w:sz w:val="22"/>
          <w:szCs w:val="22"/>
        </w:rPr>
        <w:t>Stobhill ACH</w:t>
      </w:r>
    </w:p>
    <w:p w:rsidR="00424E50" w:rsidRPr="001B1C1B" w:rsidRDefault="00424E50" w:rsidP="00203BEF">
      <w:pPr>
        <w:pStyle w:val="ListParagraph"/>
        <w:numPr>
          <w:ilvl w:val="0"/>
          <w:numId w:val="28"/>
        </w:numPr>
        <w:spacing w:after="0"/>
        <w:jc w:val="both"/>
        <w:rPr>
          <w:rFonts w:asciiTheme="minorHAnsi" w:hAnsiTheme="minorHAnsi" w:cstheme="minorHAnsi"/>
          <w:sz w:val="22"/>
          <w:szCs w:val="22"/>
        </w:rPr>
      </w:pPr>
      <w:r w:rsidRPr="001B1C1B">
        <w:rPr>
          <w:rFonts w:asciiTheme="minorHAnsi" w:hAnsiTheme="minorHAnsi" w:cstheme="minorHAnsi"/>
          <w:sz w:val="22"/>
          <w:szCs w:val="22"/>
        </w:rPr>
        <w:t xml:space="preserve">West Glasgow ACH </w:t>
      </w:r>
    </w:p>
    <w:p w:rsidR="001B1C1B" w:rsidRDefault="001B1C1B" w:rsidP="001B1C1B">
      <w:pPr>
        <w:spacing w:after="0"/>
        <w:jc w:val="both"/>
        <w:rPr>
          <w:rFonts w:asciiTheme="minorHAnsi" w:hAnsiTheme="minorHAnsi" w:cstheme="minorHAnsi"/>
          <w:sz w:val="22"/>
          <w:szCs w:val="22"/>
        </w:rPr>
      </w:pPr>
    </w:p>
    <w:p w:rsidR="001B1C1B" w:rsidRDefault="00424E50" w:rsidP="001B1C1B">
      <w:pPr>
        <w:spacing w:after="0"/>
        <w:jc w:val="both"/>
        <w:rPr>
          <w:rFonts w:asciiTheme="minorHAnsi" w:hAnsiTheme="minorHAnsi" w:cstheme="minorHAnsi"/>
          <w:sz w:val="22"/>
          <w:szCs w:val="22"/>
        </w:rPr>
      </w:pPr>
      <w:r w:rsidRPr="00BB475E">
        <w:rPr>
          <w:rFonts w:asciiTheme="minorHAnsi" w:hAnsiTheme="minorHAnsi" w:cstheme="minorHAnsi"/>
          <w:sz w:val="22"/>
          <w:szCs w:val="22"/>
        </w:rPr>
        <w:t xml:space="preserve">West Glasgow ACH operates during Haematology clinic </w:t>
      </w:r>
      <w:r w:rsidR="007A3890">
        <w:rPr>
          <w:rFonts w:asciiTheme="minorHAnsi" w:hAnsiTheme="minorHAnsi" w:cstheme="minorHAnsi"/>
          <w:sz w:val="22"/>
          <w:szCs w:val="22"/>
        </w:rPr>
        <w:t>hours only</w:t>
      </w:r>
      <w:r w:rsidRPr="00BB475E">
        <w:rPr>
          <w:rFonts w:asciiTheme="minorHAnsi" w:hAnsiTheme="minorHAnsi" w:cstheme="minorHAnsi"/>
          <w:sz w:val="22"/>
          <w:szCs w:val="22"/>
        </w:rPr>
        <w:t xml:space="preserve">. </w:t>
      </w:r>
    </w:p>
    <w:p w:rsidR="001B1C1B" w:rsidRDefault="001B1C1B" w:rsidP="001B1C1B">
      <w:pPr>
        <w:spacing w:after="0"/>
        <w:jc w:val="both"/>
        <w:rPr>
          <w:rFonts w:asciiTheme="minorHAnsi" w:hAnsiTheme="minorHAnsi" w:cstheme="minorHAnsi"/>
          <w:sz w:val="22"/>
          <w:szCs w:val="22"/>
        </w:rPr>
      </w:pPr>
      <w:r>
        <w:rPr>
          <w:rFonts w:asciiTheme="minorHAnsi" w:hAnsiTheme="minorHAnsi" w:cstheme="minorHAnsi"/>
          <w:sz w:val="22"/>
          <w:szCs w:val="22"/>
        </w:rPr>
        <w:t>All services are provided from within purpose built areas.</w:t>
      </w:r>
      <w:r w:rsidR="00BC5F2B">
        <w:rPr>
          <w:rFonts w:asciiTheme="minorHAnsi" w:hAnsiTheme="minorHAnsi" w:cstheme="minorHAnsi"/>
          <w:sz w:val="22"/>
          <w:szCs w:val="22"/>
        </w:rPr>
        <w:t xml:space="preserve"> All staff with the exception of those within the Diagnostic Haemato-Oncology service are based at Glasgow Royal Infirmary and all staff report via the structure outlined in section 3.1.4.2.</w:t>
      </w:r>
      <w:r w:rsidR="00DE7DFE" w:rsidRPr="00DE7DFE">
        <w:rPr>
          <w:rFonts w:asciiTheme="minorHAnsi" w:hAnsiTheme="minorHAnsi" w:cstheme="minorHAnsi"/>
          <w:color w:val="000000"/>
          <w:sz w:val="22"/>
          <w:lang w:eastAsia="fr-FR"/>
        </w:rPr>
        <w:t xml:space="preserve"> </w:t>
      </w:r>
      <w:r w:rsidR="00DE7DFE">
        <w:rPr>
          <w:rFonts w:asciiTheme="minorHAnsi" w:hAnsiTheme="minorHAnsi" w:cstheme="minorHAnsi"/>
          <w:color w:val="000000"/>
          <w:sz w:val="22"/>
          <w:lang w:eastAsia="fr-FR"/>
        </w:rPr>
        <w:t xml:space="preserve">Details of the services provided on each site can be found in the Departmental User Handbook </w:t>
      </w:r>
      <w:r w:rsidR="00DE7DFE">
        <w:rPr>
          <w:rFonts w:asciiTheme="minorHAnsi" w:hAnsiTheme="minorHAnsi" w:cstheme="minorHAnsi"/>
          <w:color w:val="00B050"/>
          <w:sz w:val="22"/>
          <w:lang w:eastAsia="fr-FR"/>
        </w:rPr>
        <w:t>[MAI-ALL-ALL-009]</w:t>
      </w:r>
      <w:r w:rsidR="00DE7DFE">
        <w:rPr>
          <w:rFonts w:asciiTheme="minorHAnsi" w:hAnsiTheme="minorHAnsi" w:cstheme="minorHAnsi"/>
          <w:sz w:val="22"/>
          <w:lang w:eastAsia="fr-FR"/>
        </w:rPr>
        <w:t>.</w:t>
      </w:r>
    </w:p>
    <w:p w:rsidR="001B1C1B" w:rsidRDefault="001B1C1B" w:rsidP="00510006">
      <w:pPr>
        <w:spacing w:after="0"/>
        <w:rPr>
          <w:rFonts w:asciiTheme="minorHAnsi" w:hAnsiTheme="minorHAnsi" w:cstheme="minorHAnsi"/>
          <w:sz w:val="22"/>
          <w:szCs w:val="22"/>
          <w:lang w:eastAsia="en-GB"/>
        </w:rPr>
      </w:pPr>
    </w:p>
    <w:p w:rsidR="001B1C1B" w:rsidRDefault="00057F29" w:rsidP="00EA7C50">
      <w:pPr>
        <w:pStyle w:val="Heading2"/>
      </w:pPr>
      <w:bookmarkStart w:id="115" w:name="_Toc181370425"/>
      <w:r>
        <w:t>Facility Controls</w:t>
      </w:r>
      <w:r w:rsidR="001B1C1B">
        <w:t xml:space="preserve"> </w:t>
      </w:r>
      <w:r>
        <w:rPr>
          <w:color w:val="FF0000"/>
        </w:rPr>
        <w:t>(6.3.2</w:t>
      </w:r>
      <w:r w:rsidR="001B1C1B">
        <w:rPr>
          <w:color w:val="FF0000"/>
        </w:rPr>
        <w:t>)</w:t>
      </w:r>
      <w:bookmarkEnd w:id="115"/>
    </w:p>
    <w:p w:rsidR="001B1C1B" w:rsidRPr="009508BA" w:rsidRDefault="001B1C1B" w:rsidP="001B1C1B">
      <w:pPr>
        <w:spacing w:after="0"/>
        <w:rPr>
          <w:sz w:val="22"/>
          <w:szCs w:val="22"/>
          <w:lang w:eastAsia="en-GB"/>
        </w:rPr>
      </w:pPr>
    </w:p>
    <w:p w:rsidR="001B1C1B" w:rsidRDefault="001B1C1B" w:rsidP="00DE7DFE">
      <w:pPr>
        <w:spacing w:after="0"/>
        <w:jc w:val="both"/>
        <w:rPr>
          <w:rFonts w:asciiTheme="minorHAnsi" w:hAnsiTheme="minorHAnsi" w:cstheme="minorHAnsi"/>
          <w:sz w:val="22"/>
          <w:szCs w:val="22"/>
        </w:rPr>
      </w:pPr>
      <w:r w:rsidRPr="001B1C1B">
        <w:rPr>
          <w:rFonts w:asciiTheme="minorHAnsi" w:hAnsiTheme="minorHAnsi" w:cstheme="minorHAnsi"/>
          <w:sz w:val="22"/>
          <w:szCs w:val="22"/>
        </w:rPr>
        <w:t xml:space="preserve">The laboratory and office facilities are situated within </w:t>
      </w:r>
      <w:r>
        <w:rPr>
          <w:rFonts w:asciiTheme="minorHAnsi" w:hAnsiTheme="minorHAnsi" w:cstheme="minorHAnsi"/>
          <w:sz w:val="22"/>
          <w:szCs w:val="22"/>
        </w:rPr>
        <w:t>the same area</w:t>
      </w:r>
      <w:r w:rsidRPr="001B1C1B">
        <w:rPr>
          <w:rFonts w:asciiTheme="minorHAnsi" w:hAnsiTheme="minorHAnsi" w:cstheme="minorHAnsi"/>
          <w:sz w:val="22"/>
          <w:szCs w:val="22"/>
        </w:rPr>
        <w:t xml:space="preserve">. There </w:t>
      </w:r>
      <w:r>
        <w:rPr>
          <w:rFonts w:asciiTheme="minorHAnsi" w:hAnsiTheme="minorHAnsi" w:cstheme="minorHAnsi"/>
          <w:sz w:val="22"/>
          <w:szCs w:val="22"/>
        </w:rPr>
        <w:t>is appropriate communication</w:t>
      </w:r>
      <w:r w:rsidRPr="001B1C1B">
        <w:rPr>
          <w:rFonts w:asciiTheme="minorHAnsi" w:hAnsiTheme="minorHAnsi" w:cstheme="minorHAnsi"/>
          <w:sz w:val="22"/>
          <w:szCs w:val="22"/>
        </w:rPr>
        <w:t xml:space="preserve"> between all areas. </w:t>
      </w:r>
    </w:p>
    <w:p w:rsidR="00DE7DFE" w:rsidRDefault="00DE7DFE" w:rsidP="00DE7DFE">
      <w:pPr>
        <w:spacing w:after="0"/>
        <w:jc w:val="both"/>
        <w:rPr>
          <w:rFonts w:asciiTheme="minorHAnsi" w:hAnsiTheme="minorHAnsi" w:cstheme="minorHAnsi"/>
          <w:sz w:val="22"/>
          <w:szCs w:val="22"/>
        </w:rPr>
      </w:pPr>
    </w:p>
    <w:p w:rsidR="001B1C1B" w:rsidRDefault="001B1C1B" w:rsidP="00DE7DFE">
      <w:pPr>
        <w:spacing w:after="0"/>
        <w:jc w:val="both"/>
        <w:rPr>
          <w:rFonts w:asciiTheme="minorHAnsi" w:hAnsiTheme="minorHAnsi" w:cstheme="minorHAnsi"/>
          <w:sz w:val="22"/>
          <w:szCs w:val="22"/>
        </w:rPr>
      </w:pPr>
      <w:r w:rsidRPr="001B1C1B">
        <w:rPr>
          <w:rFonts w:asciiTheme="minorHAnsi" w:hAnsiTheme="minorHAnsi" w:cstheme="minorHAnsi"/>
          <w:sz w:val="22"/>
          <w:szCs w:val="22"/>
        </w:rPr>
        <w:t>The Laboratory has adequate space for:</w:t>
      </w:r>
    </w:p>
    <w:p w:rsidR="00DE7DFE" w:rsidRPr="001B1C1B" w:rsidRDefault="00DE7DFE" w:rsidP="00DE7DFE">
      <w:pPr>
        <w:spacing w:after="0"/>
        <w:jc w:val="both"/>
        <w:rPr>
          <w:rFonts w:asciiTheme="minorHAnsi" w:hAnsiTheme="minorHAnsi" w:cstheme="minorHAnsi"/>
          <w:sz w:val="22"/>
          <w:szCs w:val="22"/>
        </w:rPr>
      </w:pPr>
    </w:p>
    <w:p w:rsidR="001B1C1B" w:rsidRDefault="001B1C1B" w:rsidP="00203BEF">
      <w:pPr>
        <w:numPr>
          <w:ilvl w:val="0"/>
          <w:numId w:val="29"/>
        </w:numPr>
        <w:spacing w:after="0"/>
        <w:jc w:val="both"/>
        <w:rPr>
          <w:rFonts w:asciiTheme="minorHAnsi" w:hAnsiTheme="minorHAnsi" w:cstheme="minorHAnsi"/>
          <w:sz w:val="22"/>
          <w:szCs w:val="22"/>
        </w:rPr>
      </w:pPr>
      <w:r w:rsidRPr="001B1C1B">
        <w:rPr>
          <w:rFonts w:asciiTheme="minorHAnsi" w:hAnsiTheme="minorHAnsi" w:cstheme="minorHAnsi"/>
          <w:sz w:val="22"/>
          <w:szCs w:val="22"/>
        </w:rPr>
        <w:t xml:space="preserve">The </w:t>
      </w:r>
      <w:r>
        <w:rPr>
          <w:rFonts w:asciiTheme="minorHAnsi" w:hAnsiTheme="minorHAnsi" w:cstheme="minorHAnsi"/>
          <w:sz w:val="22"/>
          <w:szCs w:val="22"/>
        </w:rPr>
        <w:t>use and maintenance of equipment</w:t>
      </w:r>
    </w:p>
    <w:p w:rsidR="001B1C1B" w:rsidRPr="001B1C1B" w:rsidRDefault="001B1C1B" w:rsidP="00203BEF">
      <w:pPr>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The performance of all required processes</w:t>
      </w:r>
    </w:p>
    <w:p w:rsidR="001B1C1B" w:rsidRPr="001B1C1B" w:rsidRDefault="001B1C1B" w:rsidP="00203BEF">
      <w:pPr>
        <w:numPr>
          <w:ilvl w:val="0"/>
          <w:numId w:val="29"/>
        </w:numPr>
        <w:spacing w:after="0"/>
        <w:jc w:val="both"/>
        <w:rPr>
          <w:rFonts w:asciiTheme="minorHAnsi" w:hAnsiTheme="minorHAnsi" w:cstheme="minorHAnsi"/>
          <w:sz w:val="22"/>
          <w:szCs w:val="22"/>
        </w:rPr>
      </w:pPr>
      <w:r w:rsidRPr="001B1C1B">
        <w:rPr>
          <w:rFonts w:asciiTheme="minorHAnsi" w:hAnsiTheme="minorHAnsi" w:cstheme="minorHAnsi"/>
          <w:sz w:val="22"/>
          <w:szCs w:val="22"/>
        </w:rPr>
        <w:t>Specimen reception</w:t>
      </w:r>
    </w:p>
    <w:p w:rsidR="001B1C1B" w:rsidRPr="001B1C1B" w:rsidRDefault="001B1C1B" w:rsidP="00203BEF">
      <w:pPr>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The s</w:t>
      </w:r>
      <w:r w:rsidRPr="001B1C1B">
        <w:rPr>
          <w:rFonts w:asciiTheme="minorHAnsi" w:hAnsiTheme="minorHAnsi" w:cstheme="minorHAnsi"/>
          <w:sz w:val="22"/>
          <w:szCs w:val="22"/>
        </w:rPr>
        <w:t xml:space="preserve">eparation of incompatible activities </w:t>
      </w:r>
    </w:p>
    <w:p w:rsidR="001B1C1B" w:rsidRPr="001B1C1B" w:rsidRDefault="001B1C1B" w:rsidP="00203BEF">
      <w:pPr>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S</w:t>
      </w:r>
      <w:r w:rsidRPr="001B1C1B">
        <w:rPr>
          <w:rFonts w:asciiTheme="minorHAnsi" w:hAnsiTheme="minorHAnsi" w:cstheme="minorHAnsi"/>
          <w:sz w:val="22"/>
          <w:szCs w:val="22"/>
        </w:rPr>
        <w:t xml:space="preserve">taff </w:t>
      </w:r>
      <w:r>
        <w:rPr>
          <w:rFonts w:asciiTheme="minorHAnsi" w:hAnsiTheme="minorHAnsi" w:cstheme="minorHAnsi"/>
          <w:sz w:val="22"/>
          <w:szCs w:val="22"/>
        </w:rPr>
        <w:t>facilities.</w:t>
      </w:r>
      <w:r w:rsidRPr="001B1C1B">
        <w:rPr>
          <w:rFonts w:asciiTheme="minorHAnsi" w:hAnsiTheme="minorHAnsi" w:cstheme="minorHAnsi"/>
          <w:sz w:val="22"/>
          <w:szCs w:val="22"/>
        </w:rPr>
        <w:t xml:space="preserve"> </w:t>
      </w:r>
    </w:p>
    <w:p w:rsidR="001B1C1B" w:rsidRPr="001B1C1B" w:rsidRDefault="001B1C1B" w:rsidP="00203BEF">
      <w:pPr>
        <w:numPr>
          <w:ilvl w:val="0"/>
          <w:numId w:val="29"/>
        </w:numPr>
        <w:spacing w:after="0"/>
        <w:jc w:val="both"/>
        <w:rPr>
          <w:rFonts w:asciiTheme="minorHAnsi" w:hAnsiTheme="minorHAnsi" w:cstheme="minorHAnsi"/>
          <w:sz w:val="22"/>
          <w:szCs w:val="22"/>
        </w:rPr>
      </w:pPr>
      <w:r>
        <w:rPr>
          <w:rFonts w:asciiTheme="minorHAnsi" w:hAnsiTheme="minorHAnsi" w:cstheme="minorHAnsi"/>
          <w:sz w:val="22"/>
          <w:szCs w:val="22"/>
        </w:rPr>
        <w:t>Ambient and temperature controlled storage facilities.</w:t>
      </w:r>
    </w:p>
    <w:p w:rsidR="001B1C1B" w:rsidRPr="001B1C1B" w:rsidRDefault="001B1C1B" w:rsidP="00502BF3">
      <w:pPr>
        <w:spacing w:after="0"/>
        <w:ind w:left="720"/>
        <w:jc w:val="both"/>
        <w:rPr>
          <w:rFonts w:asciiTheme="minorHAnsi" w:hAnsiTheme="minorHAnsi" w:cstheme="minorHAnsi"/>
          <w:sz w:val="22"/>
          <w:szCs w:val="22"/>
        </w:rPr>
      </w:pPr>
    </w:p>
    <w:p w:rsidR="00502BF3" w:rsidRDefault="001B1C1B" w:rsidP="00502BF3">
      <w:pPr>
        <w:jc w:val="both"/>
        <w:rPr>
          <w:rFonts w:asciiTheme="minorHAnsi" w:hAnsiTheme="minorHAnsi" w:cstheme="minorHAnsi"/>
          <w:sz w:val="22"/>
          <w:szCs w:val="22"/>
        </w:rPr>
      </w:pPr>
      <w:r w:rsidRPr="001B1C1B">
        <w:rPr>
          <w:rFonts w:asciiTheme="minorHAnsi" w:hAnsiTheme="minorHAnsi" w:cstheme="minorHAnsi"/>
          <w:sz w:val="22"/>
          <w:szCs w:val="22"/>
        </w:rPr>
        <w:t xml:space="preserve">Access to the Laboratory area is controlled by </w:t>
      </w:r>
      <w:r>
        <w:rPr>
          <w:rFonts w:asciiTheme="minorHAnsi" w:hAnsiTheme="minorHAnsi" w:cstheme="minorHAnsi"/>
          <w:sz w:val="22"/>
          <w:szCs w:val="22"/>
        </w:rPr>
        <w:t xml:space="preserve">Identity </w:t>
      </w:r>
      <w:r w:rsidRPr="001B1C1B">
        <w:rPr>
          <w:rFonts w:asciiTheme="minorHAnsi" w:hAnsiTheme="minorHAnsi" w:cstheme="minorHAnsi"/>
          <w:sz w:val="22"/>
          <w:szCs w:val="22"/>
        </w:rPr>
        <w:t xml:space="preserve">cards </w:t>
      </w:r>
      <w:r>
        <w:rPr>
          <w:rFonts w:asciiTheme="minorHAnsi" w:hAnsiTheme="minorHAnsi" w:cstheme="minorHAnsi"/>
          <w:sz w:val="22"/>
          <w:szCs w:val="22"/>
        </w:rPr>
        <w:t xml:space="preserve">that have been RF chipped </w:t>
      </w:r>
      <w:r w:rsidRPr="001B1C1B">
        <w:rPr>
          <w:rFonts w:asciiTheme="minorHAnsi" w:hAnsiTheme="minorHAnsi" w:cstheme="minorHAnsi"/>
          <w:sz w:val="22"/>
          <w:szCs w:val="22"/>
        </w:rPr>
        <w:t xml:space="preserve">and </w:t>
      </w:r>
      <w:r w:rsidR="00502BF3">
        <w:rPr>
          <w:rFonts w:asciiTheme="minorHAnsi" w:hAnsiTheme="minorHAnsi" w:cstheme="minorHAnsi"/>
          <w:sz w:val="22"/>
          <w:szCs w:val="22"/>
        </w:rPr>
        <w:t xml:space="preserve">is </w:t>
      </w:r>
      <w:r w:rsidRPr="001B1C1B">
        <w:rPr>
          <w:rFonts w:asciiTheme="minorHAnsi" w:hAnsiTheme="minorHAnsi" w:cstheme="minorHAnsi"/>
          <w:sz w:val="22"/>
          <w:szCs w:val="22"/>
        </w:rPr>
        <w:t xml:space="preserve">restricted to Laboratory Staff and </w:t>
      </w:r>
      <w:r w:rsidR="00502BF3">
        <w:rPr>
          <w:rFonts w:asciiTheme="minorHAnsi" w:hAnsiTheme="minorHAnsi" w:cstheme="minorHAnsi"/>
          <w:sz w:val="22"/>
          <w:szCs w:val="22"/>
        </w:rPr>
        <w:t xml:space="preserve">other </w:t>
      </w:r>
      <w:r w:rsidRPr="001B1C1B">
        <w:rPr>
          <w:rFonts w:asciiTheme="minorHAnsi" w:hAnsiTheme="minorHAnsi" w:cstheme="minorHAnsi"/>
          <w:sz w:val="22"/>
          <w:szCs w:val="22"/>
        </w:rPr>
        <w:t xml:space="preserve">authorised hospital personnel. </w:t>
      </w:r>
    </w:p>
    <w:p w:rsidR="001B1C1B" w:rsidRPr="001B1C1B" w:rsidRDefault="001B1C1B" w:rsidP="00D7091F">
      <w:pPr>
        <w:spacing w:after="0"/>
        <w:jc w:val="both"/>
        <w:rPr>
          <w:rFonts w:asciiTheme="minorHAnsi" w:hAnsiTheme="minorHAnsi" w:cstheme="minorHAnsi"/>
          <w:sz w:val="22"/>
          <w:szCs w:val="22"/>
        </w:rPr>
      </w:pPr>
      <w:r w:rsidRPr="001B1C1B">
        <w:rPr>
          <w:rFonts w:asciiTheme="minorHAnsi" w:hAnsiTheme="minorHAnsi" w:cstheme="minorHAnsi"/>
          <w:sz w:val="22"/>
          <w:szCs w:val="22"/>
        </w:rPr>
        <w:t xml:space="preserve">Visitors to the Laboratory </w:t>
      </w:r>
      <w:r w:rsidR="00502BF3">
        <w:rPr>
          <w:rFonts w:asciiTheme="minorHAnsi" w:hAnsiTheme="minorHAnsi" w:cstheme="minorHAnsi"/>
          <w:sz w:val="22"/>
          <w:szCs w:val="22"/>
        </w:rPr>
        <w:t>must be</w:t>
      </w:r>
      <w:r w:rsidRPr="001B1C1B">
        <w:rPr>
          <w:rFonts w:asciiTheme="minorHAnsi" w:hAnsiTheme="minorHAnsi" w:cstheme="minorHAnsi"/>
          <w:sz w:val="22"/>
          <w:szCs w:val="22"/>
        </w:rPr>
        <w:t xml:space="preserve"> accompanied by Laboratory Staff at all times</w:t>
      </w:r>
      <w:r w:rsidR="00502BF3">
        <w:rPr>
          <w:rFonts w:asciiTheme="minorHAnsi" w:hAnsiTheme="minorHAnsi" w:cstheme="minorHAnsi"/>
          <w:sz w:val="22"/>
          <w:szCs w:val="22"/>
        </w:rPr>
        <w:t xml:space="preserve"> and </w:t>
      </w:r>
      <w:r w:rsidR="00D7091F">
        <w:rPr>
          <w:rFonts w:asciiTheme="minorHAnsi" w:hAnsiTheme="minorHAnsi" w:cstheme="minorHAnsi"/>
          <w:sz w:val="22"/>
          <w:szCs w:val="22"/>
        </w:rPr>
        <w:t xml:space="preserve">must </w:t>
      </w:r>
      <w:r w:rsidR="00502BF3">
        <w:rPr>
          <w:rFonts w:asciiTheme="minorHAnsi" w:hAnsiTheme="minorHAnsi" w:cstheme="minorHAnsi"/>
          <w:sz w:val="22"/>
          <w:szCs w:val="22"/>
        </w:rPr>
        <w:t xml:space="preserve">abide by the rules for visitors </w:t>
      </w:r>
      <w:r w:rsidR="00D7091F">
        <w:rPr>
          <w:rFonts w:asciiTheme="minorHAnsi" w:hAnsiTheme="minorHAnsi" w:cstheme="minorHAnsi"/>
          <w:color w:val="00B050"/>
          <w:sz w:val="22"/>
          <w:szCs w:val="22"/>
        </w:rPr>
        <w:t>[LWI-ALL-ALL-031</w:t>
      </w:r>
      <w:r w:rsidR="00502BF3">
        <w:rPr>
          <w:rFonts w:asciiTheme="minorHAnsi" w:hAnsiTheme="minorHAnsi" w:cstheme="minorHAnsi"/>
          <w:color w:val="00B050"/>
          <w:sz w:val="22"/>
          <w:szCs w:val="22"/>
        </w:rPr>
        <w:t>]</w:t>
      </w:r>
      <w:r w:rsidRPr="001B1C1B">
        <w:rPr>
          <w:rFonts w:asciiTheme="minorHAnsi" w:hAnsiTheme="minorHAnsi" w:cstheme="minorHAnsi"/>
          <w:sz w:val="22"/>
          <w:szCs w:val="22"/>
        </w:rPr>
        <w:t xml:space="preserve">. </w:t>
      </w:r>
    </w:p>
    <w:p w:rsidR="00D7091F" w:rsidRPr="009508BA" w:rsidRDefault="00D7091F" w:rsidP="00D7091F">
      <w:pPr>
        <w:spacing w:after="0"/>
        <w:rPr>
          <w:sz w:val="22"/>
          <w:szCs w:val="22"/>
          <w:lang w:eastAsia="en-GB"/>
        </w:rPr>
      </w:pPr>
    </w:p>
    <w:p w:rsidR="00D7091F" w:rsidRDefault="00D7091F" w:rsidP="00EA7C50">
      <w:pPr>
        <w:pStyle w:val="Heading2"/>
      </w:pPr>
      <w:bookmarkStart w:id="116" w:name="_Toc181370426"/>
      <w:r>
        <w:t>Storage Facilities</w:t>
      </w:r>
      <w:r w:rsidR="00C4346B">
        <w:t xml:space="preserve"> </w:t>
      </w:r>
      <w:r w:rsidR="00057F29">
        <w:rPr>
          <w:color w:val="FF0000"/>
        </w:rPr>
        <w:t>(6.3.3</w:t>
      </w:r>
      <w:r w:rsidR="00C4346B">
        <w:rPr>
          <w:color w:val="FF0000"/>
        </w:rPr>
        <w:t>)</w:t>
      </w:r>
      <w:bookmarkEnd w:id="116"/>
    </w:p>
    <w:p w:rsidR="00D7091F" w:rsidRPr="009508BA" w:rsidRDefault="00D7091F" w:rsidP="00D7091F">
      <w:pPr>
        <w:spacing w:after="0"/>
        <w:rPr>
          <w:sz w:val="22"/>
          <w:szCs w:val="22"/>
          <w:lang w:eastAsia="en-GB"/>
        </w:rPr>
      </w:pPr>
    </w:p>
    <w:p w:rsidR="00D7091F" w:rsidRDefault="00D7091F" w:rsidP="00C4346B">
      <w:pPr>
        <w:spacing w:after="0"/>
        <w:jc w:val="both"/>
        <w:rPr>
          <w:rFonts w:asciiTheme="minorHAnsi" w:hAnsiTheme="minorHAnsi" w:cstheme="minorHAnsi"/>
          <w:sz w:val="22"/>
          <w:szCs w:val="22"/>
        </w:rPr>
      </w:pPr>
      <w:r>
        <w:rPr>
          <w:rFonts w:asciiTheme="minorHAnsi" w:hAnsiTheme="minorHAnsi" w:cstheme="minorHAnsi"/>
          <w:sz w:val="22"/>
          <w:szCs w:val="22"/>
        </w:rPr>
        <w:t xml:space="preserve">Multiple storage facilities exist with </w:t>
      </w:r>
      <w:r w:rsidR="00C4346B">
        <w:rPr>
          <w:rFonts w:asciiTheme="minorHAnsi" w:hAnsiTheme="minorHAnsi" w:cstheme="minorHAnsi"/>
          <w:sz w:val="22"/>
          <w:szCs w:val="22"/>
        </w:rPr>
        <w:t>the ability</w:t>
      </w:r>
      <w:r>
        <w:rPr>
          <w:rFonts w:asciiTheme="minorHAnsi" w:hAnsiTheme="minorHAnsi" w:cstheme="minorHAnsi"/>
          <w:sz w:val="22"/>
          <w:szCs w:val="22"/>
        </w:rPr>
        <w:t xml:space="preserve"> to store </w:t>
      </w:r>
      <w:r w:rsidR="00617854">
        <w:rPr>
          <w:rFonts w:asciiTheme="minorHAnsi" w:hAnsiTheme="minorHAnsi" w:cstheme="minorHAnsi"/>
          <w:sz w:val="22"/>
          <w:szCs w:val="22"/>
        </w:rPr>
        <w:t xml:space="preserve">all </w:t>
      </w:r>
      <w:r w:rsidR="00C4346B">
        <w:rPr>
          <w:rFonts w:asciiTheme="minorHAnsi" w:hAnsiTheme="minorHAnsi" w:cstheme="minorHAnsi"/>
          <w:sz w:val="22"/>
          <w:szCs w:val="22"/>
        </w:rPr>
        <w:t xml:space="preserve">the </w:t>
      </w:r>
      <w:r>
        <w:rPr>
          <w:rFonts w:asciiTheme="minorHAnsi" w:hAnsiTheme="minorHAnsi" w:cstheme="minorHAnsi"/>
          <w:sz w:val="22"/>
          <w:szCs w:val="22"/>
        </w:rPr>
        <w:t>supplies requ</w:t>
      </w:r>
      <w:r w:rsidR="00617854">
        <w:rPr>
          <w:rFonts w:asciiTheme="minorHAnsi" w:hAnsiTheme="minorHAnsi" w:cstheme="minorHAnsi"/>
          <w:sz w:val="22"/>
          <w:szCs w:val="22"/>
        </w:rPr>
        <w:t>ired for laboratory processes in</w:t>
      </w:r>
      <w:r w:rsidR="00C4346B">
        <w:rPr>
          <w:rFonts w:asciiTheme="minorHAnsi" w:hAnsiTheme="minorHAnsi" w:cstheme="minorHAnsi"/>
          <w:sz w:val="22"/>
          <w:szCs w:val="22"/>
        </w:rPr>
        <w:t xml:space="preserve"> both </w:t>
      </w:r>
      <w:r>
        <w:rPr>
          <w:rFonts w:asciiTheme="minorHAnsi" w:hAnsiTheme="minorHAnsi" w:cstheme="minorHAnsi"/>
          <w:sz w:val="22"/>
          <w:szCs w:val="22"/>
        </w:rPr>
        <w:t>ambient and temperature controlled conditions.</w:t>
      </w:r>
    </w:p>
    <w:p w:rsidR="00D7091F" w:rsidRDefault="00D7091F" w:rsidP="00C4346B">
      <w:pPr>
        <w:spacing w:after="0"/>
        <w:jc w:val="both"/>
        <w:rPr>
          <w:rFonts w:asciiTheme="minorHAnsi" w:hAnsiTheme="minorHAnsi" w:cstheme="minorHAnsi"/>
          <w:sz w:val="22"/>
          <w:szCs w:val="22"/>
        </w:rPr>
      </w:pPr>
    </w:p>
    <w:p w:rsidR="00D7091F" w:rsidRDefault="00D7091F" w:rsidP="00C4346B">
      <w:pPr>
        <w:spacing w:after="0"/>
        <w:jc w:val="both"/>
        <w:rPr>
          <w:rFonts w:asciiTheme="minorHAnsi" w:hAnsiTheme="minorHAnsi" w:cstheme="minorHAnsi"/>
          <w:sz w:val="22"/>
          <w:szCs w:val="22"/>
        </w:rPr>
      </w:pPr>
      <w:r>
        <w:rPr>
          <w:rFonts w:asciiTheme="minorHAnsi" w:hAnsiTheme="minorHAnsi" w:cstheme="minorHAnsi"/>
          <w:sz w:val="22"/>
          <w:szCs w:val="22"/>
        </w:rPr>
        <w:t xml:space="preserve">Temperature </w:t>
      </w:r>
      <w:r w:rsidR="00C4346B">
        <w:rPr>
          <w:rFonts w:asciiTheme="minorHAnsi" w:hAnsiTheme="minorHAnsi" w:cstheme="minorHAnsi"/>
          <w:sz w:val="22"/>
          <w:szCs w:val="22"/>
        </w:rPr>
        <w:t>controlled</w:t>
      </w:r>
      <w:r>
        <w:rPr>
          <w:rFonts w:asciiTheme="minorHAnsi" w:hAnsiTheme="minorHAnsi" w:cstheme="minorHAnsi"/>
          <w:sz w:val="22"/>
          <w:szCs w:val="22"/>
        </w:rPr>
        <w:t xml:space="preserve"> facilities include:</w:t>
      </w:r>
    </w:p>
    <w:p w:rsidR="00D7091F" w:rsidRDefault="00D7091F" w:rsidP="00C4346B">
      <w:pPr>
        <w:spacing w:after="0"/>
        <w:jc w:val="both"/>
        <w:rPr>
          <w:rFonts w:asciiTheme="minorHAnsi" w:hAnsiTheme="minorHAnsi" w:cstheme="minorHAnsi"/>
          <w:sz w:val="22"/>
          <w:szCs w:val="22"/>
        </w:rPr>
      </w:pPr>
    </w:p>
    <w:p w:rsidR="00D7091F" w:rsidRPr="00C4346B" w:rsidRDefault="00D7091F" w:rsidP="00203BEF">
      <w:pPr>
        <w:pStyle w:val="ListParagraph"/>
        <w:numPr>
          <w:ilvl w:val="0"/>
          <w:numId w:val="31"/>
        </w:numPr>
        <w:spacing w:after="0"/>
        <w:jc w:val="both"/>
        <w:rPr>
          <w:rFonts w:asciiTheme="minorHAnsi" w:hAnsiTheme="minorHAnsi" w:cstheme="minorHAnsi"/>
          <w:sz w:val="22"/>
          <w:szCs w:val="22"/>
        </w:rPr>
      </w:pPr>
      <w:r w:rsidRPr="00C4346B">
        <w:rPr>
          <w:rFonts w:asciiTheme="minorHAnsi" w:hAnsiTheme="minorHAnsi" w:cstheme="minorHAnsi"/>
          <w:sz w:val="22"/>
          <w:szCs w:val="22"/>
        </w:rPr>
        <w:t>Cold rooms</w:t>
      </w:r>
    </w:p>
    <w:p w:rsidR="00D7091F" w:rsidRPr="00C4346B" w:rsidRDefault="00D7091F" w:rsidP="00203BEF">
      <w:pPr>
        <w:pStyle w:val="ListParagraph"/>
        <w:numPr>
          <w:ilvl w:val="0"/>
          <w:numId w:val="31"/>
        </w:numPr>
        <w:spacing w:after="0"/>
        <w:jc w:val="both"/>
        <w:rPr>
          <w:rFonts w:asciiTheme="minorHAnsi" w:hAnsiTheme="minorHAnsi" w:cstheme="minorHAnsi"/>
          <w:sz w:val="22"/>
          <w:szCs w:val="22"/>
        </w:rPr>
      </w:pPr>
      <w:r w:rsidRPr="00C4346B">
        <w:rPr>
          <w:rFonts w:asciiTheme="minorHAnsi" w:hAnsiTheme="minorHAnsi" w:cstheme="minorHAnsi"/>
          <w:sz w:val="22"/>
          <w:szCs w:val="22"/>
        </w:rPr>
        <w:t>Refrigerators</w:t>
      </w:r>
    </w:p>
    <w:p w:rsidR="00C4346B" w:rsidRPr="00C4346B" w:rsidRDefault="00D7091F" w:rsidP="00203BEF">
      <w:pPr>
        <w:pStyle w:val="ListParagraph"/>
        <w:numPr>
          <w:ilvl w:val="0"/>
          <w:numId w:val="31"/>
        </w:numPr>
        <w:spacing w:after="0"/>
        <w:jc w:val="both"/>
        <w:rPr>
          <w:rFonts w:asciiTheme="minorHAnsi" w:hAnsiTheme="minorHAnsi" w:cstheme="minorHAnsi"/>
          <w:sz w:val="22"/>
          <w:szCs w:val="22"/>
        </w:rPr>
      </w:pPr>
      <w:r w:rsidRPr="00C4346B">
        <w:rPr>
          <w:rFonts w:asciiTheme="minorHAnsi" w:hAnsiTheme="minorHAnsi" w:cstheme="minorHAnsi"/>
          <w:sz w:val="22"/>
          <w:szCs w:val="22"/>
        </w:rPr>
        <w:t xml:space="preserve">Freezers </w:t>
      </w:r>
    </w:p>
    <w:p w:rsidR="00C4346B" w:rsidRPr="00C4346B" w:rsidRDefault="00C4346B" w:rsidP="00203BEF">
      <w:pPr>
        <w:pStyle w:val="ListParagraph"/>
        <w:numPr>
          <w:ilvl w:val="0"/>
          <w:numId w:val="31"/>
        </w:numPr>
        <w:spacing w:after="0"/>
        <w:jc w:val="both"/>
        <w:rPr>
          <w:rFonts w:asciiTheme="minorHAnsi" w:hAnsiTheme="minorHAnsi" w:cstheme="minorHAnsi"/>
          <w:sz w:val="22"/>
          <w:szCs w:val="22"/>
        </w:rPr>
      </w:pPr>
      <w:r w:rsidRPr="00C4346B">
        <w:rPr>
          <w:rFonts w:asciiTheme="minorHAnsi" w:hAnsiTheme="minorHAnsi" w:cstheme="minorHAnsi"/>
          <w:sz w:val="22"/>
          <w:szCs w:val="22"/>
        </w:rPr>
        <w:t>Blood Fridges</w:t>
      </w:r>
    </w:p>
    <w:p w:rsidR="00C4346B" w:rsidRDefault="00C4346B" w:rsidP="00C4346B">
      <w:pPr>
        <w:spacing w:after="0"/>
        <w:jc w:val="both"/>
        <w:rPr>
          <w:rFonts w:asciiTheme="minorHAnsi" w:hAnsiTheme="minorHAnsi" w:cstheme="minorHAnsi"/>
          <w:sz w:val="22"/>
          <w:szCs w:val="22"/>
        </w:rPr>
      </w:pPr>
    </w:p>
    <w:p w:rsidR="00C4346B" w:rsidRPr="00DB3154" w:rsidRDefault="00C4346B" w:rsidP="00C4346B">
      <w:pPr>
        <w:spacing w:after="0"/>
        <w:jc w:val="both"/>
        <w:rPr>
          <w:rFonts w:asciiTheme="minorHAnsi" w:hAnsiTheme="minorHAnsi" w:cstheme="minorHAnsi"/>
          <w:sz w:val="22"/>
          <w:szCs w:val="22"/>
        </w:rPr>
      </w:pPr>
      <w:r>
        <w:rPr>
          <w:rFonts w:asciiTheme="minorHAnsi" w:hAnsiTheme="minorHAnsi" w:cstheme="minorHAnsi"/>
          <w:sz w:val="22"/>
          <w:szCs w:val="22"/>
        </w:rPr>
        <w:t>Where these facilities are used for the storage of blood and blood products or the supplies required to perform blood bank processes these are monitored, maintained and records kept in compliance with the BSQR</w:t>
      </w:r>
      <w:r w:rsidR="00617854">
        <w:rPr>
          <w:rFonts w:asciiTheme="minorHAnsi" w:hAnsiTheme="minorHAnsi" w:cstheme="minorHAnsi"/>
          <w:sz w:val="22"/>
          <w:szCs w:val="22"/>
        </w:rPr>
        <w:t xml:space="preserve"> </w:t>
      </w:r>
      <w:r w:rsidR="00617854" w:rsidRPr="00DB3154">
        <w:rPr>
          <w:rFonts w:asciiTheme="minorHAnsi" w:hAnsiTheme="minorHAnsi" w:cstheme="minorHAnsi"/>
          <w:color w:val="00B050"/>
          <w:sz w:val="22"/>
          <w:szCs w:val="22"/>
        </w:rPr>
        <w:t>[ECD-ALL-</w:t>
      </w:r>
      <w:r w:rsidR="00DB3154">
        <w:rPr>
          <w:rFonts w:asciiTheme="minorHAnsi" w:hAnsiTheme="minorHAnsi" w:cstheme="minorHAnsi"/>
          <w:color w:val="00B050"/>
          <w:sz w:val="22"/>
          <w:szCs w:val="22"/>
        </w:rPr>
        <w:t>GDL</w:t>
      </w:r>
      <w:r w:rsidR="00617854" w:rsidRPr="00DB3154">
        <w:rPr>
          <w:rFonts w:asciiTheme="minorHAnsi" w:hAnsiTheme="minorHAnsi" w:cstheme="minorHAnsi"/>
          <w:color w:val="00B050"/>
          <w:sz w:val="22"/>
          <w:szCs w:val="22"/>
        </w:rPr>
        <w:t>-0</w:t>
      </w:r>
      <w:r w:rsidR="00DB3154" w:rsidRPr="00DB3154">
        <w:rPr>
          <w:rFonts w:asciiTheme="minorHAnsi" w:hAnsiTheme="minorHAnsi" w:cstheme="minorHAnsi"/>
          <w:color w:val="00B050"/>
          <w:sz w:val="22"/>
          <w:szCs w:val="22"/>
        </w:rPr>
        <w:t>28]</w:t>
      </w:r>
      <w:r w:rsidR="00DB3154">
        <w:rPr>
          <w:rFonts w:asciiTheme="minorHAnsi" w:hAnsiTheme="minorHAnsi" w:cstheme="minorHAnsi"/>
          <w:sz w:val="22"/>
          <w:szCs w:val="22"/>
        </w:rPr>
        <w:t>.</w:t>
      </w:r>
    </w:p>
    <w:p w:rsidR="00C4346B" w:rsidRDefault="00C4346B" w:rsidP="00C4346B">
      <w:pPr>
        <w:spacing w:after="0"/>
        <w:jc w:val="both"/>
        <w:rPr>
          <w:rFonts w:asciiTheme="minorHAnsi" w:hAnsiTheme="minorHAnsi" w:cstheme="minorHAnsi"/>
          <w:sz w:val="22"/>
          <w:szCs w:val="22"/>
        </w:rPr>
      </w:pPr>
      <w:r w:rsidRPr="00D7091F">
        <w:rPr>
          <w:rFonts w:asciiTheme="minorHAnsi" w:hAnsiTheme="minorHAnsi" w:cstheme="minorHAnsi"/>
          <w:sz w:val="22"/>
          <w:szCs w:val="22"/>
        </w:rPr>
        <w:t xml:space="preserve">A comprehensive </w:t>
      </w:r>
      <w:r w:rsidR="00DB3154">
        <w:rPr>
          <w:rFonts w:asciiTheme="minorHAnsi" w:hAnsiTheme="minorHAnsi" w:cstheme="minorHAnsi"/>
          <w:sz w:val="22"/>
          <w:szCs w:val="22"/>
        </w:rPr>
        <w:t xml:space="preserve">remote </w:t>
      </w:r>
      <w:r w:rsidRPr="00D7091F">
        <w:rPr>
          <w:rFonts w:asciiTheme="minorHAnsi" w:hAnsiTheme="minorHAnsi" w:cstheme="minorHAnsi"/>
          <w:sz w:val="22"/>
          <w:szCs w:val="22"/>
        </w:rPr>
        <w:t>alarm sy</w:t>
      </w:r>
      <w:r w:rsidR="00DB3154">
        <w:rPr>
          <w:rFonts w:asciiTheme="minorHAnsi" w:hAnsiTheme="minorHAnsi" w:cstheme="minorHAnsi"/>
          <w:sz w:val="22"/>
          <w:szCs w:val="22"/>
        </w:rPr>
        <w:t xml:space="preserve">stem is in place for </w:t>
      </w:r>
      <w:r w:rsidRPr="00D7091F">
        <w:rPr>
          <w:rFonts w:asciiTheme="minorHAnsi" w:hAnsiTheme="minorHAnsi" w:cstheme="minorHAnsi"/>
          <w:sz w:val="22"/>
          <w:szCs w:val="22"/>
        </w:rPr>
        <w:t xml:space="preserve">temperature </w:t>
      </w:r>
      <w:r>
        <w:rPr>
          <w:rFonts w:asciiTheme="minorHAnsi" w:hAnsiTheme="minorHAnsi" w:cstheme="minorHAnsi"/>
          <w:sz w:val="22"/>
          <w:szCs w:val="22"/>
        </w:rPr>
        <w:t xml:space="preserve">controlled </w:t>
      </w:r>
      <w:r w:rsidRPr="00D7091F">
        <w:rPr>
          <w:rFonts w:asciiTheme="minorHAnsi" w:hAnsiTheme="minorHAnsi" w:cstheme="minorHAnsi"/>
          <w:sz w:val="22"/>
          <w:szCs w:val="22"/>
        </w:rPr>
        <w:t>equipment.</w:t>
      </w:r>
      <w:r>
        <w:rPr>
          <w:rFonts w:asciiTheme="minorHAnsi" w:hAnsiTheme="minorHAnsi" w:cstheme="minorHAnsi"/>
          <w:sz w:val="22"/>
          <w:szCs w:val="22"/>
        </w:rPr>
        <w:t xml:space="preserve"> This system and all temperature controlled storage facilities are maintained and/or calibrated by a supplier who has been accredited to the ISO:</w:t>
      </w:r>
      <w:r w:rsidR="00DB3154">
        <w:rPr>
          <w:rFonts w:asciiTheme="minorHAnsi" w:hAnsiTheme="minorHAnsi" w:cstheme="minorHAnsi"/>
          <w:sz w:val="22"/>
          <w:szCs w:val="22"/>
        </w:rPr>
        <w:t xml:space="preserve"> </w:t>
      </w:r>
      <w:r>
        <w:rPr>
          <w:rFonts w:asciiTheme="minorHAnsi" w:hAnsiTheme="minorHAnsi" w:cstheme="minorHAnsi"/>
          <w:sz w:val="22"/>
          <w:szCs w:val="22"/>
        </w:rPr>
        <w:t>17025 standards.</w:t>
      </w:r>
    </w:p>
    <w:p w:rsidR="002C4380" w:rsidRDefault="002C4380" w:rsidP="00C4346B">
      <w:pPr>
        <w:spacing w:after="0"/>
        <w:jc w:val="both"/>
        <w:rPr>
          <w:rFonts w:asciiTheme="minorHAnsi" w:hAnsiTheme="minorHAnsi" w:cstheme="minorHAnsi"/>
          <w:sz w:val="22"/>
          <w:szCs w:val="22"/>
        </w:rPr>
      </w:pPr>
    </w:p>
    <w:p w:rsidR="00D7091F" w:rsidRDefault="00C4346B" w:rsidP="00C4346B">
      <w:pPr>
        <w:spacing w:after="0"/>
        <w:jc w:val="both"/>
        <w:rPr>
          <w:rFonts w:asciiTheme="minorHAnsi" w:hAnsiTheme="minorHAnsi" w:cstheme="minorHAnsi"/>
          <w:sz w:val="22"/>
          <w:szCs w:val="22"/>
        </w:rPr>
      </w:pPr>
      <w:r>
        <w:rPr>
          <w:rFonts w:asciiTheme="minorHAnsi" w:hAnsiTheme="minorHAnsi" w:cstheme="minorHAnsi"/>
          <w:sz w:val="22"/>
          <w:szCs w:val="22"/>
        </w:rPr>
        <w:t>Additional</w:t>
      </w:r>
      <w:r w:rsidR="00D7091F" w:rsidRPr="00D7091F">
        <w:rPr>
          <w:rFonts w:asciiTheme="minorHAnsi" w:hAnsiTheme="minorHAnsi" w:cstheme="minorHAnsi"/>
          <w:sz w:val="22"/>
          <w:szCs w:val="22"/>
        </w:rPr>
        <w:t xml:space="preserve"> storage facilities exist for:</w:t>
      </w:r>
    </w:p>
    <w:p w:rsidR="00C4346B" w:rsidRPr="00D7091F" w:rsidRDefault="00C4346B" w:rsidP="00C4346B">
      <w:pPr>
        <w:spacing w:after="0"/>
        <w:jc w:val="both"/>
        <w:rPr>
          <w:rFonts w:asciiTheme="minorHAnsi" w:hAnsiTheme="minorHAnsi" w:cstheme="minorHAnsi"/>
          <w:sz w:val="22"/>
          <w:szCs w:val="22"/>
        </w:rPr>
      </w:pPr>
    </w:p>
    <w:p w:rsidR="00D7091F" w:rsidRPr="00D7091F" w:rsidRDefault="00C4346B" w:rsidP="00203BEF">
      <w:pPr>
        <w:numPr>
          <w:ilvl w:val="0"/>
          <w:numId w:val="30"/>
        </w:numPr>
        <w:spacing w:after="0"/>
        <w:jc w:val="both"/>
        <w:rPr>
          <w:rFonts w:asciiTheme="minorHAnsi" w:hAnsiTheme="minorHAnsi" w:cstheme="minorHAnsi"/>
          <w:sz w:val="22"/>
          <w:szCs w:val="22"/>
        </w:rPr>
      </w:pPr>
      <w:r>
        <w:rPr>
          <w:rFonts w:asciiTheme="minorHAnsi" w:hAnsiTheme="minorHAnsi" w:cstheme="minorHAnsi"/>
          <w:sz w:val="22"/>
          <w:szCs w:val="22"/>
        </w:rPr>
        <w:t>P</w:t>
      </w:r>
      <w:r w:rsidR="00D7091F" w:rsidRPr="00D7091F">
        <w:rPr>
          <w:rFonts w:asciiTheme="minorHAnsi" w:hAnsiTheme="minorHAnsi" w:cstheme="minorHAnsi"/>
          <w:sz w:val="22"/>
          <w:szCs w:val="22"/>
        </w:rPr>
        <w:t xml:space="preserve">rocess and quality records </w:t>
      </w:r>
    </w:p>
    <w:p w:rsidR="00D7091F" w:rsidRPr="00D7091F" w:rsidRDefault="00C4346B" w:rsidP="00203BEF">
      <w:pPr>
        <w:numPr>
          <w:ilvl w:val="0"/>
          <w:numId w:val="30"/>
        </w:numPr>
        <w:spacing w:after="0"/>
        <w:jc w:val="both"/>
        <w:rPr>
          <w:rFonts w:asciiTheme="minorHAnsi" w:hAnsiTheme="minorHAnsi" w:cstheme="minorHAnsi"/>
          <w:sz w:val="22"/>
          <w:szCs w:val="22"/>
        </w:rPr>
      </w:pPr>
      <w:r>
        <w:rPr>
          <w:rFonts w:asciiTheme="minorHAnsi" w:hAnsiTheme="minorHAnsi" w:cstheme="minorHAnsi"/>
          <w:sz w:val="22"/>
          <w:szCs w:val="22"/>
        </w:rPr>
        <w:t>C</w:t>
      </w:r>
      <w:r w:rsidR="00D7091F" w:rsidRPr="00D7091F">
        <w:rPr>
          <w:rFonts w:asciiTheme="minorHAnsi" w:hAnsiTheme="minorHAnsi" w:cstheme="minorHAnsi"/>
          <w:sz w:val="22"/>
          <w:szCs w:val="22"/>
        </w:rPr>
        <w:t xml:space="preserve">linical material </w:t>
      </w:r>
    </w:p>
    <w:p w:rsidR="00D7091F" w:rsidRPr="00D7091F" w:rsidRDefault="00C4346B" w:rsidP="00203BEF">
      <w:pPr>
        <w:numPr>
          <w:ilvl w:val="0"/>
          <w:numId w:val="30"/>
        </w:numPr>
        <w:spacing w:after="0"/>
        <w:jc w:val="both"/>
        <w:rPr>
          <w:rFonts w:asciiTheme="minorHAnsi" w:hAnsiTheme="minorHAnsi" w:cstheme="minorHAnsi"/>
          <w:sz w:val="22"/>
          <w:szCs w:val="22"/>
        </w:rPr>
      </w:pPr>
      <w:r>
        <w:rPr>
          <w:rFonts w:asciiTheme="minorHAnsi" w:hAnsiTheme="minorHAnsi" w:cstheme="minorHAnsi"/>
          <w:sz w:val="22"/>
          <w:szCs w:val="22"/>
        </w:rPr>
        <w:t>H</w:t>
      </w:r>
      <w:r w:rsidR="00D7091F" w:rsidRPr="00D7091F">
        <w:rPr>
          <w:rFonts w:asciiTheme="minorHAnsi" w:hAnsiTheme="minorHAnsi" w:cstheme="minorHAnsi"/>
          <w:sz w:val="22"/>
          <w:szCs w:val="22"/>
        </w:rPr>
        <w:t>azardous substances</w:t>
      </w:r>
      <w:r w:rsidR="00D7091F" w:rsidRPr="00D7091F">
        <w:rPr>
          <w:rFonts w:asciiTheme="minorHAnsi" w:hAnsiTheme="minorHAnsi" w:cstheme="minorHAnsi"/>
          <w:color w:val="FF00FF"/>
          <w:sz w:val="22"/>
          <w:szCs w:val="22"/>
        </w:rPr>
        <w:t xml:space="preserve"> </w:t>
      </w:r>
    </w:p>
    <w:p w:rsidR="00D7091F" w:rsidRPr="00D7091F" w:rsidRDefault="00C4346B" w:rsidP="00203BEF">
      <w:pPr>
        <w:numPr>
          <w:ilvl w:val="0"/>
          <w:numId w:val="30"/>
        </w:numPr>
        <w:spacing w:after="0"/>
        <w:jc w:val="both"/>
        <w:rPr>
          <w:rFonts w:asciiTheme="minorHAnsi" w:hAnsiTheme="minorHAnsi" w:cstheme="minorHAnsi"/>
          <w:sz w:val="22"/>
          <w:szCs w:val="22"/>
        </w:rPr>
      </w:pPr>
      <w:r>
        <w:rPr>
          <w:rFonts w:asciiTheme="minorHAnsi" w:hAnsiTheme="minorHAnsi" w:cstheme="minorHAnsi"/>
          <w:sz w:val="22"/>
          <w:szCs w:val="22"/>
        </w:rPr>
        <w:t>S</w:t>
      </w:r>
      <w:r w:rsidR="00D7091F" w:rsidRPr="00D7091F">
        <w:rPr>
          <w:rFonts w:asciiTheme="minorHAnsi" w:hAnsiTheme="minorHAnsi" w:cstheme="minorHAnsi"/>
          <w:sz w:val="22"/>
          <w:szCs w:val="22"/>
        </w:rPr>
        <w:t>tationary</w:t>
      </w:r>
    </w:p>
    <w:p w:rsidR="00D7091F" w:rsidRDefault="00C4346B" w:rsidP="00203BEF">
      <w:pPr>
        <w:numPr>
          <w:ilvl w:val="0"/>
          <w:numId w:val="30"/>
        </w:numPr>
        <w:spacing w:after="0"/>
        <w:jc w:val="both"/>
        <w:rPr>
          <w:rFonts w:asciiTheme="minorHAnsi" w:hAnsiTheme="minorHAnsi" w:cstheme="minorHAnsi"/>
          <w:sz w:val="22"/>
          <w:szCs w:val="22"/>
        </w:rPr>
      </w:pPr>
      <w:r>
        <w:rPr>
          <w:rFonts w:asciiTheme="minorHAnsi" w:hAnsiTheme="minorHAnsi" w:cstheme="minorHAnsi"/>
          <w:sz w:val="22"/>
          <w:szCs w:val="22"/>
        </w:rPr>
        <w:t>W</w:t>
      </w:r>
      <w:r w:rsidR="00D7091F" w:rsidRPr="00D7091F">
        <w:rPr>
          <w:rFonts w:asciiTheme="minorHAnsi" w:hAnsiTheme="minorHAnsi" w:cstheme="minorHAnsi"/>
          <w:sz w:val="22"/>
          <w:szCs w:val="22"/>
        </w:rPr>
        <w:t>aste material for disposal</w:t>
      </w:r>
    </w:p>
    <w:p w:rsidR="00C4346B" w:rsidRDefault="00C4346B" w:rsidP="00C4346B">
      <w:pPr>
        <w:spacing w:after="0"/>
        <w:ind w:left="720"/>
        <w:jc w:val="both"/>
        <w:rPr>
          <w:rFonts w:asciiTheme="minorHAnsi" w:hAnsiTheme="minorHAnsi" w:cstheme="minorHAnsi"/>
          <w:sz w:val="22"/>
          <w:szCs w:val="22"/>
        </w:rPr>
      </w:pPr>
    </w:p>
    <w:p w:rsidR="00C4346B" w:rsidRPr="00D7091F" w:rsidRDefault="00C4346B" w:rsidP="00C4346B">
      <w:pPr>
        <w:spacing w:after="0"/>
        <w:jc w:val="both"/>
        <w:rPr>
          <w:rFonts w:asciiTheme="minorHAnsi" w:hAnsiTheme="minorHAnsi" w:cstheme="minorHAnsi"/>
          <w:sz w:val="22"/>
          <w:szCs w:val="22"/>
        </w:rPr>
      </w:pPr>
      <w:r>
        <w:rPr>
          <w:rFonts w:asciiTheme="minorHAnsi" w:hAnsiTheme="minorHAnsi" w:cstheme="minorHAnsi"/>
          <w:sz w:val="22"/>
          <w:szCs w:val="22"/>
        </w:rPr>
        <w:t>All storage facilities have the appropriate</w:t>
      </w:r>
      <w:r w:rsidRPr="00D7091F">
        <w:rPr>
          <w:rFonts w:asciiTheme="minorHAnsi" w:hAnsiTheme="minorHAnsi" w:cstheme="minorHAnsi"/>
          <w:sz w:val="22"/>
          <w:szCs w:val="22"/>
        </w:rPr>
        <w:t xml:space="preserve"> conditions for the maintenance and integrity of samples, reagents, consumables and records.</w:t>
      </w:r>
    </w:p>
    <w:p w:rsidR="00D7091F" w:rsidRPr="00D7091F" w:rsidRDefault="00D7091F" w:rsidP="00C4346B">
      <w:pPr>
        <w:spacing w:after="0"/>
        <w:jc w:val="both"/>
        <w:rPr>
          <w:rFonts w:asciiTheme="minorHAnsi" w:hAnsiTheme="minorHAnsi" w:cstheme="minorHAnsi"/>
          <w:sz w:val="22"/>
          <w:szCs w:val="22"/>
        </w:rPr>
      </w:pPr>
      <w:r w:rsidRPr="00D7091F">
        <w:rPr>
          <w:rFonts w:asciiTheme="minorHAnsi" w:hAnsiTheme="minorHAnsi" w:cstheme="minorHAnsi"/>
          <w:sz w:val="22"/>
          <w:szCs w:val="22"/>
        </w:rPr>
        <w:t xml:space="preserve">These facilities are </w:t>
      </w:r>
      <w:r w:rsidR="00C4346B">
        <w:rPr>
          <w:rFonts w:asciiTheme="minorHAnsi" w:hAnsiTheme="minorHAnsi" w:cstheme="minorHAnsi"/>
          <w:sz w:val="22"/>
          <w:szCs w:val="22"/>
        </w:rPr>
        <w:t xml:space="preserve">maintained </w:t>
      </w:r>
      <w:r w:rsidRPr="00D7091F">
        <w:rPr>
          <w:rFonts w:asciiTheme="minorHAnsi" w:hAnsiTheme="minorHAnsi" w:cstheme="minorHAnsi"/>
          <w:sz w:val="22"/>
          <w:szCs w:val="22"/>
        </w:rPr>
        <w:t xml:space="preserve">in accordance with national legislation, regulations and guidelines. </w:t>
      </w:r>
    </w:p>
    <w:p w:rsidR="00DB3154" w:rsidRPr="00DB3154" w:rsidRDefault="00DB3154" w:rsidP="00DB3154">
      <w:pPr>
        <w:spacing w:after="0"/>
        <w:jc w:val="both"/>
        <w:rPr>
          <w:rFonts w:asciiTheme="minorHAnsi" w:hAnsiTheme="minorHAnsi" w:cstheme="minorHAnsi"/>
          <w:sz w:val="22"/>
          <w:szCs w:val="22"/>
        </w:rPr>
      </w:pPr>
      <w:r>
        <w:rPr>
          <w:rFonts w:asciiTheme="minorHAnsi" w:hAnsiTheme="minorHAnsi" w:cstheme="minorHAnsi"/>
          <w:sz w:val="22"/>
          <w:szCs w:val="22"/>
        </w:rPr>
        <w:t xml:space="preserve">Where these facilities are used for the storage of records relating to the issue of blood and blood products or blood bank processes these are monitored and maintained in compliance with the BSQR </w:t>
      </w:r>
      <w:r w:rsidRPr="00DB3154">
        <w:rPr>
          <w:rFonts w:asciiTheme="minorHAnsi" w:hAnsiTheme="minorHAnsi" w:cstheme="minorHAnsi"/>
          <w:color w:val="00B050"/>
          <w:sz w:val="22"/>
          <w:szCs w:val="22"/>
        </w:rPr>
        <w:t>[ECD-ALL-</w:t>
      </w:r>
      <w:r>
        <w:rPr>
          <w:rFonts w:asciiTheme="minorHAnsi" w:hAnsiTheme="minorHAnsi" w:cstheme="minorHAnsi"/>
          <w:color w:val="00B050"/>
          <w:sz w:val="22"/>
          <w:szCs w:val="22"/>
        </w:rPr>
        <w:t>GDL</w:t>
      </w:r>
      <w:r w:rsidRPr="00DB3154">
        <w:rPr>
          <w:rFonts w:asciiTheme="minorHAnsi" w:hAnsiTheme="minorHAnsi" w:cstheme="minorHAnsi"/>
          <w:color w:val="00B050"/>
          <w:sz w:val="22"/>
          <w:szCs w:val="22"/>
        </w:rPr>
        <w:t>-028]</w:t>
      </w:r>
      <w:r>
        <w:rPr>
          <w:rFonts w:asciiTheme="minorHAnsi" w:hAnsiTheme="minorHAnsi" w:cstheme="minorHAnsi"/>
          <w:sz w:val="22"/>
          <w:szCs w:val="22"/>
        </w:rPr>
        <w:t>.</w:t>
      </w:r>
    </w:p>
    <w:p w:rsidR="00D7091F" w:rsidRPr="009508BA" w:rsidRDefault="00D7091F" w:rsidP="00CB726D">
      <w:pPr>
        <w:spacing w:after="0"/>
        <w:rPr>
          <w:sz w:val="22"/>
          <w:szCs w:val="22"/>
          <w:lang w:eastAsia="en-GB"/>
        </w:rPr>
      </w:pPr>
    </w:p>
    <w:p w:rsidR="00C4346B" w:rsidRDefault="00057F29" w:rsidP="00EA7C50">
      <w:pPr>
        <w:pStyle w:val="Heading2"/>
      </w:pPr>
      <w:bookmarkStart w:id="117" w:name="_Toc181370427"/>
      <w:r>
        <w:t>Personnel</w:t>
      </w:r>
      <w:r w:rsidR="00CB726D">
        <w:t xml:space="preserve"> Facilities</w:t>
      </w:r>
      <w:r w:rsidR="009A716D">
        <w:t xml:space="preserve"> </w:t>
      </w:r>
      <w:r>
        <w:rPr>
          <w:color w:val="FF0000"/>
        </w:rPr>
        <w:t>(6.3.4</w:t>
      </w:r>
      <w:r w:rsidR="009A716D">
        <w:rPr>
          <w:color w:val="FF0000"/>
        </w:rPr>
        <w:t>)</w:t>
      </w:r>
      <w:bookmarkEnd w:id="117"/>
    </w:p>
    <w:p w:rsidR="00CB726D" w:rsidRPr="009508BA" w:rsidRDefault="00CB726D" w:rsidP="00CB726D">
      <w:pPr>
        <w:spacing w:after="0"/>
        <w:rPr>
          <w:sz w:val="22"/>
          <w:szCs w:val="22"/>
          <w:lang w:eastAsia="en-GB"/>
        </w:rPr>
      </w:pPr>
    </w:p>
    <w:p w:rsidR="00CB726D" w:rsidRDefault="00CB726D" w:rsidP="00CB726D">
      <w:pPr>
        <w:spacing w:after="0"/>
        <w:jc w:val="both"/>
        <w:rPr>
          <w:rFonts w:asciiTheme="minorHAnsi" w:hAnsiTheme="minorHAnsi" w:cstheme="minorHAnsi"/>
          <w:sz w:val="22"/>
          <w:szCs w:val="22"/>
        </w:rPr>
      </w:pPr>
      <w:r>
        <w:rPr>
          <w:rFonts w:asciiTheme="minorHAnsi" w:hAnsiTheme="minorHAnsi" w:cstheme="minorHAnsi"/>
          <w:sz w:val="22"/>
          <w:szCs w:val="22"/>
        </w:rPr>
        <w:t>All</w:t>
      </w:r>
      <w:r w:rsidRPr="00CB726D">
        <w:rPr>
          <w:rFonts w:asciiTheme="minorHAnsi" w:hAnsiTheme="minorHAnsi" w:cstheme="minorHAnsi"/>
          <w:sz w:val="22"/>
          <w:szCs w:val="22"/>
        </w:rPr>
        <w:t xml:space="preserve"> staff</w:t>
      </w:r>
      <w:r>
        <w:rPr>
          <w:rFonts w:asciiTheme="minorHAnsi" w:hAnsiTheme="minorHAnsi" w:cstheme="minorHAnsi"/>
          <w:sz w:val="22"/>
          <w:szCs w:val="22"/>
        </w:rPr>
        <w:t xml:space="preserve"> have access to facilities</w:t>
      </w:r>
      <w:r w:rsidRPr="00CB726D">
        <w:rPr>
          <w:rFonts w:asciiTheme="minorHAnsi" w:hAnsiTheme="minorHAnsi" w:cstheme="minorHAnsi"/>
          <w:sz w:val="22"/>
          <w:szCs w:val="22"/>
        </w:rPr>
        <w:t xml:space="preserve"> which make provision for personal safety, comfort and hygiene. </w:t>
      </w:r>
    </w:p>
    <w:p w:rsidR="00CB726D" w:rsidRDefault="00CB726D" w:rsidP="00CB726D">
      <w:pPr>
        <w:spacing w:after="0"/>
        <w:jc w:val="both"/>
        <w:rPr>
          <w:rFonts w:asciiTheme="minorHAnsi" w:hAnsiTheme="minorHAnsi" w:cstheme="minorHAnsi"/>
          <w:sz w:val="22"/>
          <w:szCs w:val="22"/>
        </w:rPr>
      </w:pPr>
    </w:p>
    <w:p w:rsidR="00CB726D" w:rsidRDefault="00CB726D" w:rsidP="00CB726D">
      <w:pPr>
        <w:spacing w:after="0"/>
        <w:jc w:val="both"/>
        <w:rPr>
          <w:rFonts w:asciiTheme="minorHAnsi" w:hAnsiTheme="minorHAnsi" w:cstheme="minorHAnsi"/>
          <w:sz w:val="22"/>
          <w:szCs w:val="22"/>
        </w:rPr>
      </w:pPr>
      <w:r w:rsidRPr="00CB726D">
        <w:rPr>
          <w:rFonts w:asciiTheme="minorHAnsi" w:hAnsiTheme="minorHAnsi" w:cstheme="minorHAnsi"/>
          <w:sz w:val="22"/>
          <w:szCs w:val="22"/>
        </w:rPr>
        <w:t>They include:</w:t>
      </w:r>
    </w:p>
    <w:p w:rsidR="00CB726D" w:rsidRPr="00CB726D" w:rsidRDefault="00CB726D" w:rsidP="00CB726D">
      <w:pPr>
        <w:spacing w:after="0"/>
        <w:jc w:val="both"/>
        <w:rPr>
          <w:rFonts w:asciiTheme="minorHAnsi" w:hAnsiTheme="minorHAnsi" w:cstheme="minorHAnsi"/>
          <w:sz w:val="22"/>
          <w:szCs w:val="22"/>
        </w:rPr>
      </w:pPr>
    </w:p>
    <w:p w:rsidR="00CB726D" w:rsidRPr="00CB726D" w:rsidRDefault="00B80A0F" w:rsidP="00203BEF">
      <w:pPr>
        <w:numPr>
          <w:ilvl w:val="0"/>
          <w:numId w:val="32"/>
        </w:numPr>
        <w:spacing w:after="0"/>
        <w:rPr>
          <w:rFonts w:asciiTheme="minorHAnsi" w:hAnsiTheme="minorHAnsi" w:cstheme="minorHAnsi"/>
          <w:sz w:val="22"/>
          <w:szCs w:val="22"/>
        </w:rPr>
      </w:pPr>
      <w:r>
        <w:rPr>
          <w:rFonts w:asciiTheme="minorHAnsi" w:hAnsiTheme="minorHAnsi" w:cstheme="minorHAnsi"/>
          <w:sz w:val="22"/>
          <w:szCs w:val="22"/>
        </w:rPr>
        <w:t>P</w:t>
      </w:r>
      <w:r w:rsidR="00DB3154">
        <w:rPr>
          <w:rFonts w:asciiTheme="minorHAnsi" w:hAnsiTheme="minorHAnsi" w:cstheme="minorHAnsi"/>
          <w:sz w:val="22"/>
          <w:szCs w:val="22"/>
        </w:rPr>
        <w:t xml:space="preserve">rovision of </w:t>
      </w:r>
      <w:r w:rsidR="00CB726D" w:rsidRPr="00CB726D">
        <w:rPr>
          <w:rFonts w:asciiTheme="minorHAnsi" w:hAnsiTheme="minorHAnsi" w:cstheme="minorHAnsi"/>
          <w:sz w:val="22"/>
          <w:szCs w:val="22"/>
        </w:rPr>
        <w:t xml:space="preserve">toilet </w:t>
      </w:r>
      <w:r w:rsidR="00CB726D">
        <w:rPr>
          <w:rFonts w:asciiTheme="minorHAnsi" w:hAnsiTheme="minorHAnsi" w:cstheme="minorHAnsi"/>
          <w:sz w:val="22"/>
          <w:szCs w:val="22"/>
        </w:rPr>
        <w:t>and washroom facilities</w:t>
      </w:r>
    </w:p>
    <w:p w:rsidR="00CB726D" w:rsidRPr="00CB726D" w:rsidRDefault="00B80A0F" w:rsidP="00203BEF">
      <w:pPr>
        <w:numPr>
          <w:ilvl w:val="0"/>
          <w:numId w:val="32"/>
        </w:numPr>
        <w:spacing w:after="0"/>
        <w:rPr>
          <w:rFonts w:asciiTheme="minorHAnsi" w:hAnsiTheme="minorHAnsi" w:cstheme="minorHAnsi"/>
          <w:sz w:val="22"/>
          <w:szCs w:val="22"/>
        </w:rPr>
      </w:pPr>
      <w:r>
        <w:rPr>
          <w:rFonts w:asciiTheme="minorHAnsi" w:hAnsiTheme="minorHAnsi" w:cstheme="minorHAnsi"/>
          <w:sz w:val="22"/>
          <w:szCs w:val="22"/>
        </w:rPr>
        <w:t>P</w:t>
      </w:r>
      <w:r w:rsidR="00DB3154">
        <w:rPr>
          <w:rFonts w:asciiTheme="minorHAnsi" w:hAnsiTheme="minorHAnsi" w:cstheme="minorHAnsi"/>
          <w:sz w:val="22"/>
          <w:szCs w:val="22"/>
        </w:rPr>
        <w:t>rovision of a</w:t>
      </w:r>
      <w:r w:rsidR="00CB726D">
        <w:rPr>
          <w:rFonts w:asciiTheme="minorHAnsi" w:hAnsiTheme="minorHAnsi" w:cstheme="minorHAnsi"/>
          <w:sz w:val="22"/>
          <w:szCs w:val="22"/>
        </w:rPr>
        <w:t xml:space="preserve"> Staff Room</w:t>
      </w:r>
    </w:p>
    <w:p w:rsidR="00CB726D" w:rsidRDefault="00B80A0F" w:rsidP="00203BEF">
      <w:pPr>
        <w:numPr>
          <w:ilvl w:val="0"/>
          <w:numId w:val="32"/>
        </w:numPr>
        <w:spacing w:after="0"/>
        <w:rPr>
          <w:rFonts w:asciiTheme="minorHAnsi" w:hAnsiTheme="minorHAnsi" w:cstheme="minorHAnsi"/>
          <w:sz w:val="22"/>
          <w:szCs w:val="22"/>
        </w:rPr>
      </w:pPr>
      <w:r>
        <w:rPr>
          <w:rFonts w:asciiTheme="minorHAnsi" w:hAnsiTheme="minorHAnsi" w:cstheme="minorHAnsi"/>
          <w:sz w:val="22"/>
          <w:szCs w:val="22"/>
        </w:rPr>
        <w:t>P</w:t>
      </w:r>
      <w:r w:rsidR="00DB3154">
        <w:rPr>
          <w:rFonts w:asciiTheme="minorHAnsi" w:hAnsiTheme="minorHAnsi" w:cstheme="minorHAnsi"/>
          <w:sz w:val="22"/>
          <w:szCs w:val="22"/>
        </w:rPr>
        <w:t>rovision of b</w:t>
      </w:r>
      <w:r w:rsidR="00CB726D">
        <w:rPr>
          <w:rFonts w:asciiTheme="minorHAnsi" w:hAnsiTheme="minorHAnsi" w:cstheme="minorHAnsi"/>
          <w:sz w:val="22"/>
          <w:szCs w:val="22"/>
        </w:rPr>
        <w:t xml:space="preserve">asic catering facilities </w:t>
      </w:r>
      <w:r w:rsidR="009A716D">
        <w:rPr>
          <w:rFonts w:asciiTheme="minorHAnsi" w:hAnsiTheme="minorHAnsi" w:cstheme="minorHAnsi"/>
          <w:sz w:val="22"/>
          <w:szCs w:val="22"/>
        </w:rPr>
        <w:t>and/or</w:t>
      </w:r>
      <w:r w:rsidR="00CB726D">
        <w:rPr>
          <w:rFonts w:asciiTheme="minorHAnsi" w:hAnsiTheme="minorHAnsi" w:cstheme="minorHAnsi"/>
          <w:sz w:val="22"/>
          <w:szCs w:val="22"/>
        </w:rPr>
        <w:t xml:space="preserve"> catering vendors</w:t>
      </w:r>
    </w:p>
    <w:p w:rsidR="00CB726D" w:rsidRPr="00CB726D" w:rsidRDefault="00B80A0F" w:rsidP="00203BEF">
      <w:pPr>
        <w:numPr>
          <w:ilvl w:val="0"/>
          <w:numId w:val="32"/>
        </w:numPr>
        <w:spacing w:after="0"/>
        <w:rPr>
          <w:rFonts w:asciiTheme="minorHAnsi" w:hAnsiTheme="minorHAnsi" w:cstheme="minorHAnsi"/>
          <w:sz w:val="22"/>
          <w:szCs w:val="22"/>
        </w:rPr>
      </w:pPr>
      <w:r>
        <w:rPr>
          <w:rFonts w:asciiTheme="minorHAnsi" w:hAnsiTheme="minorHAnsi" w:cstheme="minorHAnsi"/>
          <w:sz w:val="22"/>
          <w:szCs w:val="22"/>
        </w:rPr>
        <w:t>A</w:t>
      </w:r>
      <w:r w:rsidR="00CB726D" w:rsidRPr="00CB726D">
        <w:rPr>
          <w:rFonts w:asciiTheme="minorHAnsi" w:hAnsiTheme="minorHAnsi" w:cstheme="minorHAnsi"/>
          <w:sz w:val="22"/>
          <w:szCs w:val="22"/>
        </w:rPr>
        <w:t>ccess to drinking water</w:t>
      </w:r>
      <w:r w:rsidR="00CB726D">
        <w:rPr>
          <w:rFonts w:asciiTheme="minorHAnsi" w:hAnsiTheme="minorHAnsi" w:cstheme="minorHAnsi"/>
          <w:sz w:val="22"/>
          <w:szCs w:val="22"/>
        </w:rPr>
        <w:t xml:space="preserve"> </w:t>
      </w:r>
      <w:r w:rsidR="009A716D">
        <w:rPr>
          <w:rFonts w:asciiTheme="minorHAnsi" w:hAnsiTheme="minorHAnsi" w:cstheme="minorHAnsi"/>
          <w:sz w:val="22"/>
          <w:szCs w:val="22"/>
        </w:rPr>
        <w:t>and/or</w:t>
      </w:r>
      <w:r w:rsidR="00CB726D">
        <w:rPr>
          <w:rFonts w:asciiTheme="minorHAnsi" w:hAnsiTheme="minorHAnsi" w:cstheme="minorHAnsi"/>
          <w:sz w:val="22"/>
          <w:szCs w:val="22"/>
        </w:rPr>
        <w:t xml:space="preserve"> catering vendors</w:t>
      </w:r>
    </w:p>
    <w:p w:rsidR="00CB726D" w:rsidRPr="00CB726D" w:rsidRDefault="00B80A0F" w:rsidP="00203BEF">
      <w:pPr>
        <w:numPr>
          <w:ilvl w:val="0"/>
          <w:numId w:val="32"/>
        </w:numPr>
        <w:spacing w:after="0"/>
        <w:rPr>
          <w:rFonts w:asciiTheme="minorHAnsi" w:hAnsiTheme="minorHAnsi" w:cstheme="minorHAnsi"/>
          <w:sz w:val="22"/>
          <w:szCs w:val="22"/>
        </w:rPr>
      </w:pPr>
      <w:r>
        <w:rPr>
          <w:rFonts w:asciiTheme="minorHAnsi" w:hAnsiTheme="minorHAnsi" w:cstheme="minorHAnsi"/>
          <w:sz w:val="22"/>
          <w:szCs w:val="22"/>
        </w:rPr>
        <w:t>P</w:t>
      </w:r>
      <w:r w:rsidR="00DB3154">
        <w:rPr>
          <w:rFonts w:asciiTheme="minorHAnsi" w:hAnsiTheme="minorHAnsi" w:cstheme="minorHAnsi"/>
          <w:sz w:val="22"/>
          <w:szCs w:val="22"/>
        </w:rPr>
        <w:t>rovision of s</w:t>
      </w:r>
      <w:r w:rsidR="00CB726D" w:rsidRPr="00CB726D">
        <w:rPr>
          <w:rFonts w:asciiTheme="minorHAnsi" w:hAnsiTheme="minorHAnsi" w:cstheme="minorHAnsi"/>
          <w:sz w:val="22"/>
          <w:szCs w:val="22"/>
        </w:rPr>
        <w:t>ecure lockers for the storage of personal effects</w:t>
      </w:r>
    </w:p>
    <w:p w:rsidR="00CB726D" w:rsidRDefault="00B80A0F" w:rsidP="00203BEF">
      <w:pPr>
        <w:numPr>
          <w:ilvl w:val="0"/>
          <w:numId w:val="32"/>
        </w:numPr>
        <w:spacing w:after="0"/>
        <w:rPr>
          <w:rFonts w:asciiTheme="minorHAnsi" w:hAnsiTheme="minorHAnsi" w:cstheme="minorHAnsi"/>
          <w:sz w:val="22"/>
          <w:szCs w:val="22"/>
        </w:rPr>
      </w:pPr>
      <w:r>
        <w:rPr>
          <w:rFonts w:asciiTheme="minorHAnsi" w:hAnsiTheme="minorHAnsi" w:cstheme="minorHAnsi"/>
          <w:sz w:val="22"/>
          <w:szCs w:val="22"/>
        </w:rPr>
        <w:t>P</w:t>
      </w:r>
      <w:r w:rsidR="00DB3154">
        <w:rPr>
          <w:rFonts w:asciiTheme="minorHAnsi" w:hAnsiTheme="minorHAnsi" w:cstheme="minorHAnsi"/>
          <w:sz w:val="22"/>
          <w:szCs w:val="22"/>
        </w:rPr>
        <w:t>rovision of s</w:t>
      </w:r>
      <w:r w:rsidR="00CB726D" w:rsidRPr="00CB726D">
        <w:rPr>
          <w:rFonts w:asciiTheme="minorHAnsi" w:hAnsiTheme="minorHAnsi" w:cstheme="minorHAnsi"/>
          <w:sz w:val="22"/>
          <w:szCs w:val="22"/>
        </w:rPr>
        <w:t>torage for protective clothing</w:t>
      </w:r>
    </w:p>
    <w:p w:rsidR="00CB726D" w:rsidRDefault="00CB726D" w:rsidP="00CB726D">
      <w:pPr>
        <w:spacing w:after="0"/>
        <w:rPr>
          <w:rFonts w:asciiTheme="minorHAnsi" w:hAnsiTheme="minorHAnsi" w:cstheme="minorHAnsi"/>
          <w:sz w:val="22"/>
          <w:szCs w:val="22"/>
        </w:rPr>
      </w:pPr>
    </w:p>
    <w:p w:rsidR="00CB726D" w:rsidRDefault="00CB726D" w:rsidP="00CB726D">
      <w:pPr>
        <w:spacing w:after="0"/>
        <w:rPr>
          <w:rFonts w:asciiTheme="minorHAnsi" w:hAnsiTheme="minorHAnsi" w:cstheme="minorHAnsi"/>
          <w:sz w:val="22"/>
          <w:szCs w:val="22"/>
        </w:rPr>
      </w:pPr>
      <w:r>
        <w:rPr>
          <w:rFonts w:asciiTheme="minorHAnsi" w:hAnsiTheme="minorHAnsi" w:cstheme="minorHAnsi"/>
          <w:sz w:val="22"/>
          <w:szCs w:val="22"/>
        </w:rPr>
        <w:t xml:space="preserve">At GGH and GRI </w:t>
      </w:r>
      <w:r w:rsidR="00DB3154">
        <w:rPr>
          <w:rFonts w:asciiTheme="minorHAnsi" w:hAnsiTheme="minorHAnsi" w:cstheme="minorHAnsi"/>
          <w:sz w:val="22"/>
          <w:szCs w:val="22"/>
        </w:rPr>
        <w:t xml:space="preserve">within the department </w:t>
      </w:r>
      <w:r>
        <w:rPr>
          <w:rFonts w:asciiTheme="minorHAnsi" w:hAnsiTheme="minorHAnsi" w:cstheme="minorHAnsi"/>
          <w:sz w:val="22"/>
          <w:szCs w:val="22"/>
        </w:rPr>
        <w:t>there are conference/seminar rooms</w:t>
      </w:r>
      <w:r w:rsidR="009A716D">
        <w:rPr>
          <w:rFonts w:asciiTheme="minorHAnsi" w:hAnsiTheme="minorHAnsi" w:cstheme="minorHAnsi"/>
          <w:sz w:val="22"/>
          <w:szCs w:val="22"/>
        </w:rPr>
        <w:t xml:space="preserve"> available for meetings and training events.</w:t>
      </w:r>
    </w:p>
    <w:p w:rsidR="00CB726D" w:rsidRDefault="00CB726D" w:rsidP="00CB726D">
      <w:pPr>
        <w:spacing w:after="0"/>
        <w:rPr>
          <w:rFonts w:asciiTheme="minorHAnsi" w:hAnsiTheme="minorHAnsi" w:cstheme="minorHAnsi"/>
          <w:sz w:val="22"/>
          <w:szCs w:val="22"/>
        </w:rPr>
      </w:pPr>
      <w:r>
        <w:rPr>
          <w:rFonts w:asciiTheme="minorHAnsi" w:hAnsiTheme="minorHAnsi" w:cstheme="minorHAnsi"/>
          <w:sz w:val="22"/>
          <w:szCs w:val="22"/>
        </w:rPr>
        <w:t>There is a study room at GRI with printing and internet facilities.</w:t>
      </w:r>
    </w:p>
    <w:p w:rsidR="009A716D" w:rsidRDefault="009A716D" w:rsidP="00CB726D">
      <w:pPr>
        <w:spacing w:after="0"/>
        <w:rPr>
          <w:rFonts w:asciiTheme="minorHAnsi" w:hAnsiTheme="minorHAnsi" w:cstheme="minorHAnsi"/>
          <w:sz w:val="22"/>
          <w:szCs w:val="22"/>
        </w:rPr>
      </w:pPr>
    </w:p>
    <w:p w:rsidR="009A716D" w:rsidRDefault="000B168B" w:rsidP="00EA7C50">
      <w:pPr>
        <w:pStyle w:val="Heading2"/>
      </w:pPr>
      <w:bookmarkStart w:id="118" w:name="_Toc181370428"/>
      <w:r>
        <w:t xml:space="preserve">Sample Collection Facilities </w:t>
      </w:r>
      <w:r w:rsidR="001D473E">
        <w:rPr>
          <w:color w:val="FF0000"/>
        </w:rPr>
        <w:t>(6.3.5</w:t>
      </w:r>
      <w:r>
        <w:rPr>
          <w:color w:val="FF0000"/>
        </w:rPr>
        <w:t>)</w:t>
      </w:r>
      <w:bookmarkEnd w:id="118"/>
    </w:p>
    <w:p w:rsidR="000B168B" w:rsidRDefault="000B168B" w:rsidP="000B168B">
      <w:pPr>
        <w:spacing w:after="0"/>
        <w:rPr>
          <w:lang w:eastAsia="en-GB"/>
        </w:rPr>
      </w:pPr>
    </w:p>
    <w:p w:rsidR="00FF6F2C" w:rsidRDefault="000B168B" w:rsidP="000B168B">
      <w:pPr>
        <w:spacing w:after="0"/>
        <w:jc w:val="both"/>
        <w:rPr>
          <w:rFonts w:asciiTheme="minorHAnsi" w:hAnsiTheme="minorHAnsi" w:cstheme="minorHAnsi"/>
          <w:sz w:val="22"/>
          <w:szCs w:val="22"/>
        </w:rPr>
      </w:pPr>
      <w:r w:rsidRPr="000B168B">
        <w:rPr>
          <w:rFonts w:asciiTheme="minorHAnsi" w:hAnsiTheme="minorHAnsi" w:cstheme="minorHAnsi"/>
          <w:sz w:val="22"/>
          <w:szCs w:val="22"/>
        </w:rPr>
        <w:t xml:space="preserve">Patient samples are taken </w:t>
      </w:r>
      <w:r>
        <w:rPr>
          <w:rFonts w:asciiTheme="minorHAnsi" w:hAnsiTheme="minorHAnsi" w:cstheme="minorHAnsi"/>
          <w:sz w:val="22"/>
          <w:szCs w:val="22"/>
        </w:rPr>
        <w:t>in</w:t>
      </w:r>
      <w:r w:rsidRPr="000B168B">
        <w:rPr>
          <w:rFonts w:asciiTheme="minorHAnsi" w:hAnsiTheme="minorHAnsi" w:cstheme="minorHAnsi"/>
          <w:sz w:val="22"/>
          <w:szCs w:val="22"/>
        </w:rPr>
        <w:t xml:space="preserve"> ward</w:t>
      </w:r>
      <w:r>
        <w:rPr>
          <w:rFonts w:asciiTheme="minorHAnsi" w:hAnsiTheme="minorHAnsi" w:cstheme="minorHAnsi"/>
          <w:sz w:val="22"/>
          <w:szCs w:val="22"/>
        </w:rPr>
        <w:t>s</w:t>
      </w:r>
      <w:r w:rsidRPr="000B168B">
        <w:rPr>
          <w:rFonts w:asciiTheme="minorHAnsi" w:hAnsiTheme="minorHAnsi" w:cstheme="minorHAnsi"/>
          <w:sz w:val="22"/>
          <w:szCs w:val="22"/>
        </w:rPr>
        <w:t xml:space="preserve">, </w:t>
      </w:r>
      <w:r>
        <w:rPr>
          <w:rFonts w:asciiTheme="minorHAnsi" w:hAnsiTheme="minorHAnsi" w:cstheme="minorHAnsi"/>
          <w:sz w:val="22"/>
          <w:szCs w:val="22"/>
        </w:rPr>
        <w:t xml:space="preserve">outpatient </w:t>
      </w:r>
      <w:r w:rsidRPr="000B168B">
        <w:rPr>
          <w:rFonts w:asciiTheme="minorHAnsi" w:hAnsiTheme="minorHAnsi" w:cstheme="minorHAnsi"/>
          <w:sz w:val="22"/>
          <w:szCs w:val="22"/>
        </w:rPr>
        <w:t>clinic</w:t>
      </w:r>
      <w:r>
        <w:rPr>
          <w:rFonts w:asciiTheme="minorHAnsi" w:hAnsiTheme="minorHAnsi" w:cstheme="minorHAnsi"/>
          <w:sz w:val="22"/>
          <w:szCs w:val="22"/>
        </w:rPr>
        <w:t>s</w:t>
      </w:r>
      <w:r w:rsidRPr="000B168B">
        <w:rPr>
          <w:rFonts w:asciiTheme="minorHAnsi" w:hAnsiTheme="minorHAnsi" w:cstheme="minorHAnsi"/>
          <w:sz w:val="22"/>
          <w:szCs w:val="22"/>
        </w:rPr>
        <w:t xml:space="preserve"> and </w:t>
      </w:r>
      <w:r>
        <w:rPr>
          <w:rFonts w:asciiTheme="minorHAnsi" w:hAnsiTheme="minorHAnsi" w:cstheme="minorHAnsi"/>
          <w:sz w:val="22"/>
          <w:szCs w:val="22"/>
        </w:rPr>
        <w:t>in primary care</w:t>
      </w:r>
      <w:r w:rsidR="00FF6F2C">
        <w:rPr>
          <w:rFonts w:asciiTheme="minorHAnsi" w:hAnsiTheme="minorHAnsi" w:cstheme="minorHAnsi"/>
          <w:sz w:val="22"/>
          <w:szCs w:val="22"/>
        </w:rPr>
        <w:t>,</w:t>
      </w:r>
      <w:r>
        <w:rPr>
          <w:rFonts w:asciiTheme="minorHAnsi" w:hAnsiTheme="minorHAnsi" w:cstheme="minorHAnsi"/>
          <w:sz w:val="22"/>
          <w:szCs w:val="22"/>
        </w:rPr>
        <w:t xml:space="preserve"> in general practice and by community staff.</w:t>
      </w:r>
      <w:r w:rsidRPr="000B168B">
        <w:rPr>
          <w:rFonts w:asciiTheme="minorHAnsi" w:hAnsiTheme="minorHAnsi" w:cstheme="minorHAnsi"/>
          <w:sz w:val="22"/>
          <w:szCs w:val="22"/>
        </w:rPr>
        <w:t xml:space="preserve"> </w:t>
      </w:r>
      <w:r>
        <w:rPr>
          <w:rFonts w:asciiTheme="minorHAnsi" w:hAnsiTheme="minorHAnsi" w:cstheme="minorHAnsi"/>
          <w:sz w:val="22"/>
          <w:szCs w:val="22"/>
        </w:rPr>
        <w:t>These facilities</w:t>
      </w:r>
      <w:r w:rsidR="00DB3154">
        <w:rPr>
          <w:rFonts w:asciiTheme="minorHAnsi" w:hAnsiTheme="minorHAnsi" w:cstheme="minorHAnsi"/>
          <w:sz w:val="22"/>
          <w:szCs w:val="22"/>
        </w:rPr>
        <w:t xml:space="preserve"> and the staff taking patient samples</w:t>
      </w:r>
      <w:r>
        <w:rPr>
          <w:rFonts w:asciiTheme="minorHAnsi" w:hAnsiTheme="minorHAnsi" w:cstheme="minorHAnsi"/>
          <w:sz w:val="22"/>
          <w:szCs w:val="22"/>
        </w:rPr>
        <w:t xml:space="preserve"> are not controlled by the department. </w:t>
      </w:r>
    </w:p>
    <w:p w:rsidR="000B168B" w:rsidRPr="000B168B" w:rsidRDefault="000B168B" w:rsidP="000B168B">
      <w:pPr>
        <w:spacing w:after="0"/>
        <w:jc w:val="both"/>
        <w:rPr>
          <w:rFonts w:asciiTheme="minorHAnsi" w:hAnsiTheme="minorHAnsi" w:cstheme="minorHAnsi"/>
          <w:sz w:val="22"/>
          <w:szCs w:val="22"/>
        </w:rPr>
      </w:pPr>
      <w:r>
        <w:rPr>
          <w:rFonts w:asciiTheme="minorHAnsi" w:hAnsiTheme="minorHAnsi" w:cstheme="minorHAnsi"/>
          <w:sz w:val="22"/>
          <w:szCs w:val="22"/>
        </w:rPr>
        <w:t xml:space="preserve">Advice on sample types, labelling requirements and other relevant information is available in the departmental </w:t>
      </w:r>
      <w:r w:rsidR="00911FE5">
        <w:rPr>
          <w:rFonts w:asciiTheme="minorHAnsi" w:hAnsiTheme="minorHAnsi" w:cstheme="minorHAnsi"/>
          <w:sz w:val="22"/>
          <w:szCs w:val="22"/>
        </w:rPr>
        <w:t>user’s</w:t>
      </w:r>
      <w:r>
        <w:rPr>
          <w:rFonts w:asciiTheme="minorHAnsi" w:hAnsiTheme="minorHAnsi" w:cstheme="minorHAnsi"/>
          <w:sz w:val="22"/>
          <w:szCs w:val="22"/>
        </w:rPr>
        <w:t xml:space="preserve"> handbook </w:t>
      </w:r>
      <w:r>
        <w:rPr>
          <w:rFonts w:asciiTheme="minorHAnsi" w:hAnsiTheme="minorHAnsi" w:cstheme="minorHAnsi"/>
          <w:color w:val="00B050"/>
          <w:sz w:val="22"/>
          <w:szCs w:val="22"/>
        </w:rPr>
        <w:t>[MAI-ALL-ALL-009]</w:t>
      </w:r>
      <w:r>
        <w:rPr>
          <w:rFonts w:asciiTheme="minorHAnsi" w:hAnsiTheme="minorHAnsi" w:cstheme="minorHAnsi"/>
          <w:sz w:val="22"/>
          <w:szCs w:val="22"/>
        </w:rPr>
        <w:t>.</w:t>
      </w:r>
    </w:p>
    <w:p w:rsidR="000B168B" w:rsidRPr="009508BA" w:rsidRDefault="000B168B" w:rsidP="000B168B">
      <w:pPr>
        <w:spacing w:after="0"/>
        <w:rPr>
          <w:sz w:val="22"/>
          <w:szCs w:val="22"/>
          <w:lang w:eastAsia="en-GB"/>
        </w:rPr>
      </w:pPr>
    </w:p>
    <w:p w:rsidR="000B168B" w:rsidRDefault="001D473E" w:rsidP="00EA7C50">
      <w:pPr>
        <w:pStyle w:val="Heading2"/>
      </w:pPr>
      <w:bookmarkStart w:id="119" w:name="_Toc181370429"/>
      <w:r>
        <w:t xml:space="preserve">Facilities </w:t>
      </w:r>
      <w:r w:rsidR="000B168B">
        <w:t>and Environmental Conditions</w:t>
      </w:r>
      <w:r w:rsidR="00FF6F2C">
        <w:t xml:space="preserve"> </w:t>
      </w:r>
      <w:r>
        <w:rPr>
          <w:color w:val="FF0000"/>
        </w:rPr>
        <w:t>(6.3.1</w:t>
      </w:r>
      <w:r w:rsidR="00FF6F2C">
        <w:rPr>
          <w:color w:val="FF0000"/>
        </w:rPr>
        <w:t>)</w:t>
      </w:r>
      <w:bookmarkEnd w:id="119"/>
    </w:p>
    <w:p w:rsidR="000B168B" w:rsidRPr="009508BA" w:rsidRDefault="000B168B" w:rsidP="001835A3">
      <w:pPr>
        <w:spacing w:after="0"/>
        <w:rPr>
          <w:sz w:val="22"/>
          <w:szCs w:val="22"/>
          <w:lang w:eastAsia="en-GB"/>
        </w:rPr>
      </w:pPr>
    </w:p>
    <w:p w:rsidR="001835A3" w:rsidRPr="001835A3" w:rsidRDefault="001835A3" w:rsidP="001835A3">
      <w:p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The laboratories</w:t>
      </w:r>
      <w:r w:rsidRPr="001835A3">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are</w:t>
      </w:r>
      <w:r w:rsidRPr="001835A3">
        <w:rPr>
          <w:rFonts w:asciiTheme="minorHAnsi" w:hAnsiTheme="minorHAnsi" w:cstheme="minorHAnsi"/>
          <w:sz w:val="22"/>
          <w:szCs w:val="22"/>
          <w:lang w:eastAsia="en-GB"/>
        </w:rPr>
        <w:t xml:space="preserve"> maintained </w:t>
      </w:r>
      <w:r>
        <w:rPr>
          <w:rFonts w:asciiTheme="minorHAnsi" w:hAnsiTheme="minorHAnsi" w:cstheme="minorHAnsi"/>
          <w:sz w:val="22"/>
          <w:szCs w:val="22"/>
          <w:lang w:eastAsia="en-GB"/>
        </w:rPr>
        <w:t>to provide</w:t>
      </w:r>
      <w:r w:rsidRPr="001835A3">
        <w:rPr>
          <w:rFonts w:asciiTheme="minorHAnsi" w:hAnsiTheme="minorHAnsi" w:cstheme="minorHAnsi"/>
          <w:sz w:val="22"/>
          <w:szCs w:val="22"/>
          <w:lang w:eastAsia="en-GB"/>
        </w:rPr>
        <w:t xml:space="preserve"> a functional and </w:t>
      </w:r>
      <w:r>
        <w:rPr>
          <w:rFonts w:asciiTheme="minorHAnsi" w:hAnsiTheme="minorHAnsi" w:cstheme="minorHAnsi"/>
          <w:sz w:val="22"/>
          <w:szCs w:val="22"/>
          <w:lang w:eastAsia="en-GB"/>
        </w:rPr>
        <w:t>safe work environment</w:t>
      </w:r>
      <w:r w:rsidRPr="001835A3">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All w</w:t>
      </w:r>
      <w:r w:rsidRPr="001835A3">
        <w:rPr>
          <w:rFonts w:asciiTheme="minorHAnsi" w:hAnsiTheme="minorHAnsi" w:cstheme="minorHAnsi"/>
          <w:sz w:val="22"/>
          <w:szCs w:val="22"/>
          <w:lang w:eastAsia="en-GB"/>
        </w:rPr>
        <w:t xml:space="preserve">ork areas </w:t>
      </w:r>
      <w:r>
        <w:rPr>
          <w:rFonts w:asciiTheme="minorHAnsi" w:hAnsiTheme="minorHAnsi" w:cstheme="minorHAnsi"/>
          <w:sz w:val="22"/>
          <w:szCs w:val="22"/>
          <w:lang w:eastAsia="en-GB"/>
        </w:rPr>
        <w:t>are kept</w:t>
      </w:r>
      <w:r w:rsidRPr="001835A3">
        <w:rPr>
          <w:rFonts w:asciiTheme="minorHAnsi" w:hAnsiTheme="minorHAnsi" w:cstheme="minorHAnsi"/>
          <w:sz w:val="22"/>
          <w:szCs w:val="22"/>
          <w:lang w:eastAsia="en-GB"/>
        </w:rPr>
        <w:t xml:space="preserve"> clean and</w:t>
      </w:r>
      <w:r>
        <w:rPr>
          <w:rFonts w:asciiTheme="minorHAnsi" w:hAnsiTheme="minorHAnsi" w:cstheme="minorHAnsi"/>
          <w:sz w:val="22"/>
          <w:szCs w:val="22"/>
          <w:lang w:eastAsia="en-GB"/>
        </w:rPr>
        <w:t xml:space="preserve"> well maintained</w:t>
      </w:r>
      <w:r w:rsidR="00DB3154">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any deficiencies are reported using the online reporting facility for GGH, GRI and </w:t>
      </w:r>
      <w:r w:rsidR="00AA18F3">
        <w:rPr>
          <w:rFonts w:asciiTheme="minorHAnsi" w:hAnsiTheme="minorHAnsi" w:cstheme="minorHAnsi"/>
          <w:sz w:val="22"/>
          <w:szCs w:val="22"/>
          <w:lang w:eastAsia="en-GB"/>
        </w:rPr>
        <w:t>WACH</w:t>
      </w:r>
      <w:r>
        <w:rPr>
          <w:rFonts w:asciiTheme="minorHAnsi" w:hAnsiTheme="minorHAnsi" w:cstheme="minorHAnsi"/>
          <w:sz w:val="22"/>
          <w:szCs w:val="22"/>
          <w:lang w:eastAsia="en-GB"/>
        </w:rPr>
        <w:t xml:space="preserve"> or by telephone to the contracted supplier at </w:t>
      </w:r>
      <w:r w:rsidR="00AA18F3">
        <w:rPr>
          <w:rFonts w:asciiTheme="minorHAnsi" w:hAnsiTheme="minorHAnsi" w:cstheme="minorHAnsi"/>
          <w:sz w:val="22"/>
          <w:szCs w:val="22"/>
          <w:lang w:eastAsia="en-GB"/>
        </w:rPr>
        <w:t>STB</w:t>
      </w:r>
      <w:r>
        <w:rPr>
          <w:rFonts w:asciiTheme="minorHAnsi" w:hAnsiTheme="minorHAnsi" w:cstheme="minorHAnsi"/>
          <w:sz w:val="22"/>
          <w:szCs w:val="22"/>
          <w:lang w:eastAsia="en-GB"/>
        </w:rPr>
        <w:t>.</w:t>
      </w:r>
    </w:p>
    <w:p w:rsidR="001835A3" w:rsidRDefault="001835A3" w:rsidP="001835A3">
      <w:pPr>
        <w:autoSpaceDE w:val="0"/>
        <w:autoSpaceDN w:val="0"/>
        <w:adjustRightInd w:val="0"/>
        <w:spacing w:after="0"/>
        <w:jc w:val="both"/>
        <w:rPr>
          <w:rFonts w:asciiTheme="minorHAnsi" w:hAnsiTheme="minorHAnsi" w:cstheme="minorHAnsi"/>
          <w:sz w:val="22"/>
          <w:szCs w:val="22"/>
          <w:lang w:eastAsia="en-GB"/>
        </w:rPr>
      </w:pPr>
      <w:r w:rsidRPr="001835A3">
        <w:rPr>
          <w:rFonts w:asciiTheme="minorHAnsi" w:hAnsiTheme="minorHAnsi" w:cstheme="minorHAnsi"/>
          <w:sz w:val="22"/>
          <w:szCs w:val="22"/>
          <w:lang w:eastAsia="en-GB"/>
        </w:rPr>
        <w:t xml:space="preserve">The laboratory </w:t>
      </w:r>
      <w:r>
        <w:rPr>
          <w:rFonts w:asciiTheme="minorHAnsi" w:hAnsiTheme="minorHAnsi" w:cstheme="minorHAnsi"/>
          <w:sz w:val="22"/>
          <w:szCs w:val="22"/>
          <w:lang w:eastAsia="en-GB"/>
        </w:rPr>
        <w:t>monitors</w:t>
      </w:r>
      <w:r w:rsidRPr="001835A3">
        <w:rPr>
          <w:rFonts w:asciiTheme="minorHAnsi" w:hAnsiTheme="minorHAnsi" w:cstheme="minorHAnsi"/>
          <w:sz w:val="22"/>
          <w:szCs w:val="22"/>
          <w:lang w:eastAsia="en-GB"/>
        </w:rPr>
        <w:t xml:space="preserve"> and record</w:t>
      </w:r>
      <w:r>
        <w:rPr>
          <w:rFonts w:asciiTheme="minorHAnsi" w:hAnsiTheme="minorHAnsi" w:cstheme="minorHAnsi"/>
          <w:sz w:val="22"/>
          <w:szCs w:val="22"/>
          <w:lang w:eastAsia="en-GB"/>
        </w:rPr>
        <w:t>s environmental conditions</w:t>
      </w:r>
      <w:r w:rsidRPr="001835A3">
        <w:rPr>
          <w:rFonts w:asciiTheme="minorHAnsi" w:hAnsiTheme="minorHAnsi" w:cstheme="minorHAnsi"/>
          <w:sz w:val="22"/>
          <w:szCs w:val="22"/>
          <w:lang w:eastAsia="en-GB"/>
        </w:rPr>
        <w:t xml:space="preserve"> as required by </w:t>
      </w:r>
      <w:r w:rsidR="00FF6F2C">
        <w:rPr>
          <w:rFonts w:asciiTheme="minorHAnsi" w:hAnsiTheme="minorHAnsi" w:cstheme="minorHAnsi"/>
          <w:sz w:val="22"/>
          <w:szCs w:val="22"/>
          <w:lang w:eastAsia="en-GB"/>
        </w:rPr>
        <w:t xml:space="preserve">the BSQR </w:t>
      </w:r>
      <w:r w:rsidR="00DB3154" w:rsidRPr="00DB3154">
        <w:rPr>
          <w:rFonts w:asciiTheme="minorHAnsi" w:hAnsiTheme="minorHAnsi" w:cstheme="minorHAnsi"/>
          <w:color w:val="00B050"/>
          <w:sz w:val="22"/>
          <w:szCs w:val="22"/>
        </w:rPr>
        <w:t>[ECD-ALL-</w:t>
      </w:r>
      <w:r w:rsidR="00DB3154">
        <w:rPr>
          <w:rFonts w:asciiTheme="minorHAnsi" w:hAnsiTheme="minorHAnsi" w:cstheme="minorHAnsi"/>
          <w:color w:val="00B050"/>
          <w:sz w:val="22"/>
          <w:szCs w:val="22"/>
        </w:rPr>
        <w:t>GDL</w:t>
      </w:r>
      <w:r w:rsidR="00DB3154" w:rsidRPr="00DB3154">
        <w:rPr>
          <w:rFonts w:asciiTheme="minorHAnsi" w:hAnsiTheme="minorHAnsi" w:cstheme="minorHAnsi"/>
          <w:color w:val="00B050"/>
          <w:sz w:val="22"/>
          <w:szCs w:val="22"/>
        </w:rPr>
        <w:t>-028]</w:t>
      </w:r>
      <w:r w:rsidR="00DB3154">
        <w:rPr>
          <w:rFonts w:asciiTheme="minorHAnsi" w:hAnsiTheme="minorHAnsi" w:cstheme="minorHAnsi"/>
          <w:sz w:val="22"/>
          <w:szCs w:val="22"/>
        </w:rPr>
        <w:t xml:space="preserve"> </w:t>
      </w:r>
      <w:r w:rsidR="00DB3154">
        <w:rPr>
          <w:rFonts w:asciiTheme="minorHAnsi" w:hAnsiTheme="minorHAnsi" w:cstheme="minorHAnsi"/>
          <w:sz w:val="22"/>
          <w:szCs w:val="22"/>
          <w:lang w:eastAsia="en-GB"/>
        </w:rPr>
        <w:t>and other guidelines</w:t>
      </w:r>
      <w:r w:rsidR="00FF6F2C">
        <w:rPr>
          <w:rFonts w:asciiTheme="minorHAnsi" w:hAnsiTheme="minorHAnsi" w:cstheme="minorHAnsi"/>
          <w:sz w:val="22"/>
          <w:szCs w:val="22"/>
          <w:lang w:eastAsia="en-GB"/>
        </w:rPr>
        <w:t xml:space="preserve"> s</w:t>
      </w:r>
      <w:r w:rsidRPr="001835A3">
        <w:rPr>
          <w:rFonts w:asciiTheme="minorHAnsi" w:hAnsiTheme="minorHAnsi" w:cstheme="minorHAnsi"/>
          <w:sz w:val="22"/>
          <w:szCs w:val="22"/>
          <w:lang w:eastAsia="en-GB"/>
        </w:rPr>
        <w:t>o that these do not invalidate the results or adversely affect the quality of</w:t>
      </w:r>
      <w:r>
        <w:rPr>
          <w:rFonts w:asciiTheme="minorHAnsi" w:hAnsiTheme="minorHAnsi" w:cstheme="minorHAnsi"/>
          <w:sz w:val="22"/>
          <w:szCs w:val="22"/>
          <w:lang w:eastAsia="en-GB"/>
        </w:rPr>
        <w:t xml:space="preserve"> </w:t>
      </w:r>
      <w:r w:rsidRPr="001835A3">
        <w:rPr>
          <w:rFonts w:asciiTheme="minorHAnsi" w:hAnsiTheme="minorHAnsi" w:cstheme="minorHAnsi"/>
          <w:sz w:val="22"/>
          <w:szCs w:val="22"/>
          <w:lang w:eastAsia="en-GB"/>
        </w:rPr>
        <w:t xml:space="preserve">any </w:t>
      </w:r>
      <w:r>
        <w:rPr>
          <w:rFonts w:asciiTheme="minorHAnsi" w:hAnsiTheme="minorHAnsi" w:cstheme="minorHAnsi"/>
          <w:sz w:val="22"/>
          <w:szCs w:val="22"/>
          <w:lang w:eastAsia="en-GB"/>
        </w:rPr>
        <w:t>process</w:t>
      </w:r>
      <w:r w:rsidRPr="001835A3">
        <w:rPr>
          <w:rFonts w:asciiTheme="minorHAnsi" w:hAnsiTheme="minorHAnsi" w:cstheme="minorHAnsi"/>
          <w:sz w:val="22"/>
          <w:szCs w:val="22"/>
          <w:lang w:eastAsia="en-GB"/>
        </w:rPr>
        <w:t>.</w:t>
      </w:r>
    </w:p>
    <w:p w:rsidR="001835A3" w:rsidRDefault="001835A3" w:rsidP="001835A3">
      <w:p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In addition all staff are distributed a copy of the health and safety code of practice </w:t>
      </w:r>
      <w:r>
        <w:rPr>
          <w:rFonts w:asciiTheme="minorHAnsi" w:hAnsiTheme="minorHAnsi" w:cstheme="minorHAnsi"/>
          <w:color w:val="00B050"/>
          <w:sz w:val="22"/>
          <w:szCs w:val="22"/>
          <w:lang w:eastAsia="en-GB"/>
        </w:rPr>
        <w:t>[HCP-ALL-ALL-001]</w:t>
      </w:r>
      <w:r w:rsidR="00FF6F2C">
        <w:rPr>
          <w:rFonts w:asciiTheme="minorHAnsi" w:hAnsiTheme="minorHAnsi" w:cstheme="minorHAnsi"/>
          <w:sz w:val="22"/>
          <w:szCs w:val="22"/>
          <w:lang w:eastAsia="en-GB"/>
        </w:rPr>
        <w:t>.</w:t>
      </w:r>
    </w:p>
    <w:p w:rsidR="00DB3154" w:rsidRDefault="00DB3154">
      <w:pPr>
        <w:spacing w:after="0"/>
        <w:rPr>
          <w:rFonts w:asciiTheme="majorHAnsi" w:hAnsiTheme="majorHAnsi" w:cs="Arial-BoldMT"/>
          <w:b/>
          <w:lang w:eastAsia="en-GB"/>
        </w:rPr>
      </w:pPr>
    </w:p>
    <w:p w:rsidR="00FF6F2C" w:rsidRDefault="00FF6F2C" w:rsidP="005D736F">
      <w:pPr>
        <w:pStyle w:val="Heading1"/>
      </w:pPr>
      <w:bookmarkStart w:id="120" w:name="_Toc181370430"/>
      <w:r>
        <w:t>E</w:t>
      </w:r>
      <w:r w:rsidR="001D473E">
        <w:t>quipment</w:t>
      </w:r>
      <w:r w:rsidR="000318FF">
        <w:t xml:space="preserve"> </w:t>
      </w:r>
      <w:r w:rsidR="001D473E">
        <w:rPr>
          <w:color w:val="FF0000"/>
        </w:rPr>
        <w:t>(6.4</w:t>
      </w:r>
      <w:r w:rsidR="000318FF">
        <w:rPr>
          <w:color w:val="FF0000"/>
        </w:rPr>
        <w:t>)</w:t>
      </w:r>
      <w:bookmarkEnd w:id="120"/>
    </w:p>
    <w:p w:rsidR="00FF6F2C" w:rsidRPr="009508BA" w:rsidRDefault="00FF6F2C" w:rsidP="00FF6F2C">
      <w:pPr>
        <w:spacing w:after="0"/>
        <w:rPr>
          <w:sz w:val="22"/>
          <w:szCs w:val="22"/>
          <w:lang w:eastAsia="en-GB"/>
        </w:rPr>
      </w:pPr>
    </w:p>
    <w:p w:rsidR="000318FF" w:rsidRPr="000318FF" w:rsidRDefault="000318FF" w:rsidP="000318FF">
      <w:pPr>
        <w:spacing w:after="0"/>
        <w:jc w:val="both"/>
        <w:rPr>
          <w:rFonts w:asciiTheme="minorHAnsi" w:hAnsiTheme="minorHAnsi" w:cstheme="minorHAnsi"/>
          <w:sz w:val="22"/>
          <w:szCs w:val="22"/>
          <w:lang w:eastAsia="en-GB"/>
        </w:rPr>
      </w:pPr>
      <w:r w:rsidRPr="000318FF">
        <w:rPr>
          <w:rFonts w:asciiTheme="minorHAnsi" w:hAnsiTheme="minorHAnsi" w:cstheme="minorHAnsi"/>
          <w:sz w:val="22"/>
          <w:szCs w:val="22"/>
          <w:lang w:eastAsia="en-GB"/>
        </w:rPr>
        <w:t xml:space="preserve">The </w:t>
      </w:r>
      <w:r w:rsidR="00DB3154">
        <w:rPr>
          <w:rFonts w:asciiTheme="minorHAnsi" w:hAnsiTheme="minorHAnsi" w:cstheme="minorHAnsi"/>
          <w:sz w:val="22"/>
          <w:szCs w:val="22"/>
          <w:lang w:eastAsia="en-GB"/>
        </w:rPr>
        <w:t>Diagnostics Directorate, NHSGGC</w:t>
      </w:r>
      <w:r w:rsidRPr="000318FF">
        <w:rPr>
          <w:rFonts w:asciiTheme="minorHAnsi" w:hAnsiTheme="minorHAnsi" w:cstheme="minorHAnsi"/>
          <w:sz w:val="22"/>
          <w:szCs w:val="22"/>
          <w:lang w:eastAsia="en-GB"/>
        </w:rPr>
        <w:t xml:space="preserve"> in the form </w:t>
      </w:r>
      <w:r w:rsidR="00DB3154">
        <w:rPr>
          <w:rFonts w:asciiTheme="minorHAnsi" w:hAnsiTheme="minorHAnsi" w:cstheme="minorHAnsi"/>
          <w:sz w:val="22"/>
          <w:szCs w:val="22"/>
          <w:lang w:eastAsia="en-GB"/>
        </w:rPr>
        <w:t>of a “Managed Service Contract”</w:t>
      </w:r>
      <w:r w:rsidRPr="000318FF">
        <w:rPr>
          <w:rFonts w:asciiTheme="minorHAnsi" w:hAnsiTheme="minorHAnsi" w:cstheme="minorHAnsi"/>
          <w:sz w:val="22"/>
          <w:szCs w:val="22"/>
          <w:lang w:eastAsia="en-GB"/>
        </w:rPr>
        <w:t xml:space="preserve"> is contracted with Abbot</w:t>
      </w:r>
      <w:r w:rsidR="00DB3154">
        <w:rPr>
          <w:rFonts w:asciiTheme="minorHAnsi" w:hAnsiTheme="minorHAnsi" w:cstheme="minorHAnsi"/>
          <w:sz w:val="22"/>
          <w:szCs w:val="22"/>
          <w:lang w:eastAsia="en-GB"/>
        </w:rPr>
        <w:t>t Diagnostics</w:t>
      </w:r>
      <w:r w:rsidRPr="000318FF">
        <w:rPr>
          <w:rFonts w:asciiTheme="minorHAnsi" w:hAnsiTheme="minorHAnsi" w:cstheme="minorHAnsi"/>
          <w:sz w:val="22"/>
          <w:szCs w:val="22"/>
          <w:lang w:eastAsia="en-GB"/>
        </w:rPr>
        <w:t xml:space="preserve"> together with 3</w:t>
      </w:r>
      <w:r w:rsidRPr="000318FF">
        <w:rPr>
          <w:rFonts w:asciiTheme="minorHAnsi" w:hAnsiTheme="minorHAnsi" w:cstheme="minorHAnsi"/>
          <w:sz w:val="22"/>
          <w:szCs w:val="22"/>
          <w:vertAlign w:val="superscript"/>
          <w:lang w:eastAsia="en-GB"/>
        </w:rPr>
        <w:t>rd</w:t>
      </w:r>
      <w:r w:rsidR="00DB3154">
        <w:rPr>
          <w:rFonts w:asciiTheme="minorHAnsi" w:hAnsiTheme="minorHAnsi" w:cstheme="minorHAnsi"/>
          <w:sz w:val="22"/>
          <w:szCs w:val="22"/>
          <w:lang w:eastAsia="en-GB"/>
        </w:rPr>
        <w:t xml:space="preserve"> Party Supplier Arrangements for the provision of Equipment.</w:t>
      </w:r>
      <w:r w:rsidRPr="000318FF">
        <w:rPr>
          <w:rFonts w:asciiTheme="minorHAnsi" w:hAnsiTheme="minorHAnsi" w:cstheme="minorHAnsi"/>
          <w:sz w:val="22"/>
          <w:szCs w:val="22"/>
          <w:lang w:eastAsia="en-GB"/>
        </w:rPr>
        <w:t xml:space="preserve"> </w:t>
      </w:r>
      <w:r w:rsidR="00DB3154">
        <w:rPr>
          <w:rFonts w:asciiTheme="minorHAnsi" w:hAnsiTheme="minorHAnsi" w:cstheme="minorHAnsi"/>
          <w:sz w:val="22"/>
          <w:szCs w:val="22"/>
          <w:lang w:eastAsia="en-GB"/>
        </w:rPr>
        <w:t>This includes</w:t>
      </w:r>
      <w:r w:rsidRPr="000318FF">
        <w:rPr>
          <w:rFonts w:asciiTheme="minorHAnsi" w:hAnsiTheme="minorHAnsi" w:cstheme="minorHAnsi"/>
          <w:sz w:val="22"/>
          <w:szCs w:val="22"/>
          <w:lang w:eastAsia="en-GB"/>
        </w:rPr>
        <w:t xml:space="preserve"> </w:t>
      </w:r>
      <w:r w:rsidR="00DB3154">
        <w:rPr>
          <w:rFonts w:asciiTheme="minorHAnsi" w:hAnsiTheme="minorHAnsi" w:cstheme="minorHAnsi"/>
          <w:sz w:val="22"/>
          <w:szCs w:val="22"/>
          <w:lang w:eastAsia="en-GB"/>
        </w:rPr>
        <w:t>maintenance, service and repair, reagents</w:t>
      </w:r>
      <w:r w:rsidRPr="000318FF">
        <w:rPr>
          <w:rFonts w:asciiTheme="minorHAnsi" w:hAnsiTheme="minorHAnsi" w:cstheme="minorHAnsi"/>
          <w:sz w:val="22"/>
          <w:szCs w:val="22"/>
          <w:lang w:eastAsia="en-GB"/>
        </w:rPr>
        <w:t xml:space="preserve"> and Consumables. </w:t>
      </w:r>
      <w:r w:rsidRPr="000318FF">
        <w:rPr>
          <w:rFonts w:asciiTheme="minorHAnsi" w:hAnsiTheme="minorHAnsi" w:cstheme="minorHAnsi"/>
          <w:sz w:val="22"/>
          <w:szCs w:val="22"/>
        </w:rPr>
        <w:t xml:space="preserve">Access to </w:t>
      </w:r>
      <w:r w:rsidR="00DB3154">
        <w:rPr>
          <w:rFonts w:asciiTheme="minorHAnsi" w:hAnsiTheme="minorHAnsi" w:cstheme="minorHAnsi"/>
          <w:sz w:val="22"/>
          <w:szCs w:val="22"/>
        </w:rPr>
        <w:t xml:space="preserve">the </w:t>
      </w:r>
      <w:r w:rsidRPr="000318FF">
        <w:rPr>
          <w:rFonts w:asciiTheme="minorHAnsi" w:hAnsiTheme="minorHAnsi" w:cstheme="minorHAnsi"/>
          <w:sz w:val="22"/>
          <w:szCs w:val="22"/>
        </w:rPr>
        <w:t xml:space="preserve">content of this contract is restricted with access </w:t>
      </w:r>
      <w:r w:rsidR="00DB3154">
        <w:rPr>
          <w:rFonts w:asciiTheme="minorHAnsi" w:hAnsiTheme="minorHAnsi" w:cstheme="minorHAnsi"/>
          <w:sz w:val="22"/>
          <w:szCs w:val="22"/>
        </w:rPr>
        <w:t>arranged by the General Manager of the</w:t>
      </w:r>
      <w:r w:rsidRPr="000318FF">
        <w:rPr>
          <w:rFonts w:asciiTheme="minorHAnsi" w:hAnsiTheme="minorHAnsi" w:cstheme="minorHAnsi"/>
          <w:sz w:val="22"/>
          <w:szCs w:val="22"/>
        </w:rPr>
        <w:t xml:space="preserve"> Diagnostics Directorate, NHSGGC.</w:t>
      </w:r>
    </w:p>
    <w:p w:rsidR="007A697E" w:rsidRPr="000318FF" w:rsidRDefault="007A697E" w:rsidP="007A697E">
      <w:pPr>
        <w:spacing w:after="0"/>
        <w:jc w:val="both"/>
        <w:rPr>
          <w:rFonts w:asciiTheme="minorHAnsi" w:hAnsiTheme="minorHAnsi" w:cstheme="minorHAnsi"/>
          <w:sz w:val="22"/>
          <w:szCs w:val="22"/>
        </w:rPr>
      </w:pPr>
      <w:r w:rsidRPr="000318FF">
        <w:rPr>
          <w:rFonts w:asciiTheme="minorHAnsi" w:hAnsiTheme="minorHAnsi" w:cstheme="minorHAnsi"/>
          <w:sz w:val="22"/>
          <w:szCs w:val="22"/>
        </w:rPr>
        <w:t xml:space="preserve">The department </w:t>
      </w:r>
      <w:r w:rsidRPr="000318FF">
        <w:rPr>
          <w:rFonts w:asciiTheme="minorHAnsi" w:hAnsiTheme="minorHAnsi" w:cstheme="minorHAnsi"/>
          <w:color w:val="000000"/>
          <w:sz w:val="22"/>
          <w:szCs w:val="22"/>
          <w:lang w:eastAsia="en-GB"/>
        </w:rPr>
        <w:t xml:space="preserve">via divisional policies </w:t>
      </w:r>
      <w:r w:rsidRPr="000318FF">
        <w:rPr>
          <w:rFonts w:asciiTheme="minorHAnsi" w:hAnsiTheme="minorHAnsi" w:cstheme="minorHAnsi"/>
          <w:sz w:val="22"/>
          <w:szCs w:val="22"/>
        </w:rPr>
        <w:t>complies with national guidelines and NHSGGC policy on purchase, installation, training and safe disposal of all equipment.</w:t>
      </w:r>
    </w:p>
    <w:p w:rsidR="007A697E" w:rsidRPr="000318FF" w:rsidRDefault="007A697E" w:rsidP="007A697E">
      <w:pPr>
        <w:autoSpaceDE w:val="0"/>
        <w:autoSpaceDN w:val="0"/>
        <w:adjustRightInd w:val="0"/>
        <w:spacing w:after="0"/>
        <w:jc w:val="both"/>
        <w:rPr>
          <w:rFonts w:asciiTheme="minorHAnsi" w:hAnsiTheme="minorHAnsi" w:cstheme="minorHAnsi"/>
          <w:color w:val="000000"/>
          <w:sz w:val="22"/>
          <w:szCs w:val="22"/>
          <w:lang w:eastAsia="en-GB"/>
        </w:rPr>
      </w:pPr>
      <w:r w:rsidRPr="000318FF">
        <w:rPr>
          <w:rFonts w:asciiTheme="minorHAnsi" w:hAnsiTheme="minorHAnsi" w:cstheme="minorHAnsi"/>
          <w:color w:val="000000"/>
          <w:sz w:val="22"/>
          <w:szCs w:val="22"/>
          <w:lang w:eastAsia="en-GB"/>
        </w:rPr>
        <w:t>The department via divisional policies complies with NHSGGC policy for Standing Orders, Te</w:t>
      </w:r>
      <w:r w:rsidR="000318FF" w:rsidRPr="000318FF">
        <w:rPr>
          <w:rFonts w:asciiTheme="minorHAnsi" w:hAnsiTheme="minorHAnsi" w:cstheme="minorHAnsi"/>
          <w:color w:val="000000"/>
          <w:sz w:val="22"/>
          <w:szCs w:val="22"/>
          <w:lang w:eastAsia="en-GB"/>
        </w:rPr>
        <w:t>ndering and Contract Procedures and</w:t>
      </w:r>
      <w:r w:rsidRPr="000318FF">
        <w:rPr>
          <w:rFonts w:asciiTheme="minorHAnsi" w:hAnsiTheme="minorHAnsi" w:cstheme="minorHAnsi"/>
          <w:color w:val="000000"/>
          <w:sz w:val="22"/>
          <w:szCs w:val="22"/>
          <w:lang w:eastAsia="en-GB"/>
        </w:rPr>
        <w:t xml:space="preserve"> Standing Financ</w:t>
      </w:r>
      <w:r w:rsidR="000318FF" w:rsidRPr="000318FF">
        <w:rPr>
          <w:rFonts w:asciiTheme="minorHAnsi" w:hAnsiTheme="minorHAnsi" w:cstheme="minorHAnsi"/>
          <w:color w:val="000000"/>
          <w:sz w:val="22"/>
          <w:szCs w:val="22"/>
          <w:lang w:eastAsia="en-GB"/>
        </w:rPr>
        <w:t xml:space="preserve">ial Instructions </w:t>
      </w:r>
      <w:r w:rsidR="00DB3154" w:rsidRPr="00DB3154">
        <w:rPr>
          <w:rFonts w:asciiTheme="minorHAnsi" w:hAnsiTheme="minorHAnsi" w:cstheme="minorHAnsi"/>
          <w:color w:val="00B050"/>
          <w:sz w:val="22"/>
          <w:szCs w:val="22"/>
          <w:lang w:eastAsia="en-GB"/>
        </w:rPr>
        <w:t>[ECD-ALL-POL-040]</w:t>
      </w:r>
      <w:r w:rsidR="00DB3154">
        <w:rPr>
          <w:rFonts w:asciiTheme="minorHAnsi" w:hAnsiTheme="minorHAnsi" w:cstheme="minorHAnsi"/>
          <w:color w:val="000000"/>
          <w:sz w:val="22"/>
          <w:szCs w:val="22"/>
          <w:lang w:eastAsia="en-GB"/>
        </w:rPr>
        <w:t xml:space="preserve"> this</w:t>
      </w:r>
      <w:r w:rsidR="000318FF" w:rsidRPr="000318FF">
        <w:rPr>
          <w:rFonts w:asciiTheme="minorHAnsi" w:hAnsiTheme="minorHAnsi" w:cstheme="minorHAnsi"/>
          <w:color w:val="000000"/>
          <w:sz w:val="22"/>
          <w:szCs w:val="22"/>
          <w:lang w:eastAsia="en-GB"/>
        </w:rPr>
        <w:t xml:space="preserve"> includes:</w:t>
      </w:r>
    </w:p>
    <w:p w:rsidR="007A697E" w:rsidRPr="000318FF" w:rsidRDefault="007A697E" w:rsidP="007A697E">
      <w:pPr>
        <w:autoSpaceDE w:val="0"/>
        <w:autoSpaceDN w:val="0"/>
        <w:adjustRightInd w:val="0"/>
        <w:spacing w:after="0"/>
        <w:jc w:val="both"/>
        <w:rPr>
          <w:rFonts w:asciiTheme="minorHAnsi" w:hAnsiTheme="minorHAnsi" w:cstheme="minorHAnsi"/>
          <w:color w:val="000000"/>
          <w:sz w:val="22"/>
          <w:szCs w:val="22"/>
          <w:lang w:eastAsia="en-GB"/>
        </w:rPr>
      </w:pPr>
      <w:r w:rsidRPr="000318FF">
        <w:rPr>
          <w:rFonts w:asciiTheme="minorHAnsi" w:hAnsiTheme="minorHAnsi" w:cstheme="minorHAnsi"/>
          <w:color w:val="000000"/>
          <w:sz w:val="22"/>
          <w:szCs w:val="22"/>
          <w:lang w:eastAsia="en-GB"/>
        </w:rPr>
        <w:t xml:space="preserve"> </w:t>
      </w:r>
    </w:p>
    <w:p w:rsidR="007A697E" w:rsidRPr="000318FF" w:rsidRDefault="007A697E" w:rsidP="00203BEF">
      <w:pPr>
        <w:pStyle w:val="ListParagraph"/>
        <w:numPr>
          <w:ilvl w:val="0"/>
          <w:numId w:val="32"/>
        </w:numPr>
        <w:autoSpaceDE w:val="0"/>
        <w:autoSpaceDN w:val="0"/>
        <w:adjustRightInd w:val="0"/>
        <w:spacing w:after="0"/>
        <w:jc w:val="both"/>
        <w:rPr>
          <w:rFonts w:asciiTheme="minorHAnsi" w:hAnsiTheme="minorHAnsi" w:cstheme="minorHAnsi"/>
          <w:color w:val="000000"/>
          <w:sz w:val="22"/>
          <w:szCs w:val="22"/>
          <w:lang w:eastAsia="en-GB"/>
        </w:rPr>
      </w:pPr>
      <w:r w:rsidRPr="000318FF">
        <w:rPr>
          <w:rFonts w:asciiTheme="minorHAnsi" w:hAnsiTheme="minorHAnsi" w:cstheme="minorHAnsi"/>
          <w:color w:val="000000"/>
          <w:sz w:val="22"/>
          <w:szCs w:val="22"/>
          <w:lang w:eastAsia="en-GB"/>
        </w:rPr>
        <w:t xml:space="preserve">Fair </w:t>
      </w:r>
      <w:r w:rsidR="00DB3154">
        <w:rPr>
          <w:rFonts w:asciiTheme="minorHAnsi" w:hAnsiTheme="minorHAnsi" w:cstheme="minorHAnsi"/>
          <w:color w:val="000000"/>
          <w:sz w:val="22"/>
          <w:szCs w:val="22"/>
          <w:lang w:eastAsia="en-GB"/>
        </w:rPr>
        <w:t xml:space="preserve">and </w:t>
      </w:r>
      <w:r w:rsidRPr="000318FF">
        <w:rPr>
          <w:rFonts w:asciiTheme="minorHAnsi" w:hAnsiTheme="minorHAnsi" w:cstheme="minorHAnsi"/>
          <w:color w:val="000000"/>
          <w:sz w:val="22"/>
          <w:szCs w:val="22"/>
          <w:lang w:eastAsia="en-GB"/>
        </w:rPr>
        <w:t xml:space="preserve">competitive tendering. </w:t>
      </w:r>
    </w:p>
    <w:p w:rsidR="007A697E" w:rsidRPr="000318FF" w:rsidRDefault="007A697E" w:rsidP="00203BEF">
      <w:pPr>
        <w:pStyle w:val="ListParagraph"/>
        <w:numPr>
          <w:ilvl w:val="0"/>
          <w:numId w:val="32"/>
        </w:numPr>
        <w:autoSpaceDE w:val="0"/>
        <w:autoSpaceDN w:val="0"/>
        <w:adjustRightInd w:val="0"/>
        <w:spacing w:after="0"/>
        <w:jc w:val="both"/>
        <w:rPr>
          <w:rFonts w:asciiTheme="minorHAnsi" w:hAnsiTheme="minorHAnsi" w:cstheme="minorHAnsi"/>
          <w:color w:val="000000"/>
          <w:sz w:val="22"/>
          <w:szCs w:val="22"/>
          <w:lang w:eastAsia="en-GB"/>
        </w:rPr>
      </w:pPr>
      <w:r w:rsidRPr="000318FF">
        <w:rPr>
          <w:rFonts w:asciiTheme="minorHAnsi" w:hAnsiTheme="minorHAnsi" w:cstheme="minorHAnsi"/>
          <w:color w:val="000000"/>
          <w:sz w:val="22"/>
          <w:szCs w:val="22"/>
          <w:lang w:eastAsia="en-GB"/>
        </w:rPr>
        <w:t xml:space="preserve">Value for money. </w:t>
      </w:r>
    </w:p>
    <w:p w:rsidR="007A697E" w:rsidRPr="000318FF" w:rsidRDefault="007A697E" w:rsidP="00203BEF">
      <w:pPr>
        <w:pStyle w:val="ListParagraph"/>
        <w:numPr>
          <w:ilvl w:val="0"/>
          <w:numId w:val="32"/>
        </w:numPr>
        <w:spacing w:after="0"/>
        <w:jc w:val="both"/>
        <w:rPr>
          <w:rFonts w:asciiTheme="minorHAnsi" w:hAnsiTheme="minorHAnsi" w:cstheme="minorHAnsi"/>
          <w:sz w:val="22"/>
          <w:szCs w:val="22"/>
        </w:rPr>
      </w:pPr>
      <w:r w:rsidRPr="000318FF">
        <w:rPr>
          <w:rFonts w:asciiTheme="minorHAnsi" w:hAnsiTheme="minorHAnsi" w:cstheme="minorHAnsi"/>
          <w:color w:val="000000"/>
          <w:sz w:val="22"/>
          <w:szCs w:val="22"/>
          <w:lang w:eastAsia="en-GB"/>
        </w:rPr>
        <w:t>Suitability and ease of use.</w:t>
      </w:r>
    </w:p>
    <w:p w:rsidR="000318FF" w:rsidRDefault="000318FF" w:rsidP="000318FF">
      <w:pPr>
        <w:spacing w:after="0"/>
        <w:jc w:val="both"/>
        <w:rPr>
          <w:rFonts w:asciiTheme="minorHAnsi" w:hAnsiTheme="minorHAnsi" w:cstheme="minorHAnsi"/>
          <w:sz w:val="22"/>
          <w:szCs w:val="22"/>
        </w:rPr>
      </w:pPr>
    </w:p>
    <w:p w:rsidR="00B80A0F" w:rsidRPr="00DE03D0" w:rsidRDefault="002E6F27" w:rsidP="000318FF">
      <w:pPr>
        <w:spacing w:after="0"/>
        <w:jc w:val="both"/>
        <w:rPr>
          <w:rFonts w:asciiTheme="minorHAnsi" w:hAnsiTheme="minorHAnsi" w:cstheme="minorHAnsi"/>
          <w:sz w:val="22"/>
          <w:szCs w:val="22"/>
        </w:rPr>
      </w:pPr>
      <w:r>
        <w:rPr>
          <w:rFonts w:asciiTheme="minorHAnsi" w:hAnsiTheme="minorHAnsi" w:cstheme="minorHAnsi"/>
          <w:sz w:val="22"/>
          <w:szCs w:val="22"/>
        </w:rPr>
        <w:t xml:space="preserve">All equipment </w:t>
      </w:r>
      <w:r w:rsidR="00894C3F">
        <w:rPr>
          <w:rFonts w:asciiTheme="minorHAnsi" w:hAnsiTheme="minorHAnsi" w:cstheme="minorHAnsi"/>
          <w:sz w:val="22"/>
          <w:szCs w:val="22"/>
        </w:rPr>
        <w:t xml:space="preserve">within North Glasgow </w:t>
      </w:r>
      <w:r>
        <w:rPr>
          <w:rFonts w:asciiTheme="minorHAnsi" w:hAnsiTheme="minorHAnsi" w:cstheme="minorHAnsi"/>
          <w:sz w:val="22"/>
          <w:szCs w:val="22"/>
        </w:rPr>
        <w:t xml:space="preserve">is managed and maintained </w:t>
      </w:r>
      <w:r w:rsidR="00DE03D0">
        <w:rPr>
          <w:rFonts w:asciiTheme="minorHAnsi" w:hAnsiTheme="minorHAnsi" w:cstheme="minorHAnsi"/>
          <w:sz w:val="22"/>
          <w:szCs w:val="22"/>
        </w:rPr>
        <w:t xml:space="preserve">in accordance with the Management of Laboratory Equipment policy </w:t>
      </w:r>
      <w:r w:rsidR="00DE03D0">
        <w:rPr>
          <w:rFonts w:asciiTheme="minorHAnsi" w:hAnsiTheme="minorHAnsi" w:cstheme="minorHAnsi"/>
          <w:color w:val="00B050"/>
          <w:sz w:val="22"/>
          <w:szCs w:val="22"/>
        </w:rPr>
        <w:t xml:space="preserve">[MAP-ALL-ALL-010] </w:t>
      </w:r>
      <w:r w:rsidR="00DE03D0">
        <w:rPr>
          <w:rFonts w:asciiTheme="minorHAnsi" w:hAnsiTheme="minorHAnsi" w:cstheme="minorHAnsi"/>
          <w:sz w:val="22"/>
          <w:szCs w:val="22"/>
        </w:rPr>
        <w:t xml:space="preserve">and reagents and consumables to </w:t>
      </w:r>
      <w:r w:rsidR="00DE03D0">
        <w:rPr>
          <w:rFonts w:asciiTheme="minorHAnsi" w:hAnsiTheme="minorHAnsi" w:cstheme="minorHAnsi"/>
          <w:color w:val="00B050"/>
          <w:sz w:val="22"/>
          <w:szCs w:val="22"/>
        </w:rPr>
        <w:t>[MAP-ALL-ALL-011]</w:t>
      </w:r>
      <w:r w:rsidR="00DE03D0">
        <w:rPr>
          <w:rFonts w:asciiTheme="minorHAnsi" w:hAnsiTheme="minorHAnsi" w:cstheme="minorHAnsi"/>
          <w:sz w:val="22"/>
          <w:szCs w:val="22"/>
        </w:rPr>
        <w:t>.</w:t>
      </w:r>
    </w:p>
    <w:p w:rsidR="00FC3CD4" w:rsidRDefault="00FC3CD4" w:rsidP="00EA7C50">
      <w:pPr>
        <w:pStyle w:val="Heading2"/>
      </w:pPr>
      <w:bookmarkStart w:id="121" w:name="_Toc181370431"/>
      <w:r>
        <w:t>Equipment</w:t>
      </w:r>
      <w:bookmarkEnd w:id="121"/>
    </w:p>
    <w:p w:rsidR="00FC3CD4" w:rsidRPr="00FC3CD4" w:rsidRDefault="00FC3CD4" w:rsidP="00FC3CD4">
      <w:pPr>
        <w:spacing w:after="0"/>
        <w:rPr>
          <w:lang w:eastAsia="en-GB"/>
        </w:rPr>
      </w:pPr>
    </w:p>
    <w:p w:rsidR="007A697E" w:rsidRDefault="000318FF" w:rsidP="00FC3CD4">
      <w:pPr>
        <w:pStyle w:val="Heading3"/>
      </w:pPr>
      <w:bookmarkStart w:id="122" w:name="_Toc181370432"/>
      <w:r>
        <w:t>Equipment Acceptance Testing</w:t>
      </w:r>
      <w:r w:rsidR="003E0D7F">
        <w:t xml:space="preserve"> </w:t>
      </w:r>
      <w:r w:rsidR="001D473E">
        <w:rPr>
          <w:color w:val="FF0000"/>
        </w:rPr>
        <w:t>(7.3.2</w:t>
      </w:r>
      <w:r w:rsidR="003E0D7F">
        <w:rPr>
          <w:color w:val="FF0000"/>
        </w:rPr>
        <w:t>)</w:t>
      </w:r>
      <w:bookmarkEnd w:id="122"/>
    </w:p>
    <w:p w:rsidR="000318FF" w:rsidRPr="009508BA" w:rsidRDefault="000318FF" w:rsidP="006F2815">
      <w:pPr>
        <w:spacing w:after="0"/>
        <w:rPr>
          <w:sz w:val="22"/>
          <w:szCs w:val="22"/>
          <w:lang w:eastAsia="en-GB"/>
        </w:rPr>
      </w:pPr>
    </w:p>
    <w:p w:rsidR="00646BC3" w:rsidRDefault="006F2815" w:rsidP="003E0D7F">
      <w:pPr>
        <w:spacing w:after="0"/>
        <w:jc w:val="both"/>
        <w:rPr>
          <w:rFonts w:asciiTheme="minorHAnsi" w:hAnsiTheme="minorHAnsi" w:cstheme="minorHAnsi"/>
          <w:sz w:val="22"/>
          <w:szCs w:val="22"/>
        </w:rPr>
      </w:pPr>
      <w:r w:rsidRPr="006F2815">
        <w:rPr>
          <w:rFonts w:asciiTheme="minorHAnsi" w:hAnsiTheme="minorHAnsi" w:cstheme="minorHAnsi"/>
          <w:sz w:val="22"/>
          <w:szCs w:val="22"/>
        </w:rPr>
        <w:t xml:space="preserve">The </w:t>
      </w:r>
      <w:r>
        <w:rPr>
          <w:rFonts w:asciiTheme="minorHAnsi" w:hAnsiTheme="minorHAnsi" w:cstheme="minorHAnsi"/>
          <w:sz w:val="22"/>
          <w:szCs w:val="22"/>
        </w:rPr>
        <w:t>department verifies</w:t>
      </w:r>
      <w:r w:rsidRPr="006F2815">
        <w:rPr>
          <w:rFonts w:asciiTheme="minorHAnsi" w:hAnsiTheme="minorHAnsi" w:cstheme="minorHAnsi"/>
          <w:sz w:val="22"/>
          <w:szCs w:val="22"/>
        </w:rPr>
        <w:t xml:space="preserve"> equipment prior to use in compliance with the verification policy </w:t>
      </w:r>
      <w:r w:rsidRPr="006F2815">
        <w:rPr>
          <w:rFonts w:asciiTheme="minorHAnsi" w:hAnsiTheme="minorHAnsi" w:cstheme="minorHAnsi"/>
          <w:color w:val="00B050"/>
          <w:sz w:val="22"/>
          <w:szCs w:val="22"/>
        </w:rPr>
        <w:t>[MAP-ALL-ALL-031]</w:t>
      </w:r>
      <w:r w:rsidR="00DE03D0">
        <w:rPr>
          <w:rFonts w:asciiTheme="minorHAnsi" w:hAnsiTheme="minorHAnsi" w:cstheme="minorHAnsi"/>
          <w:color w:val="00B050"/>
          <w:sz w:val="22"/>
          <w:szCs w:val="22"/>
        </w:rPr>
        <w:t xml:space="preserve"> </w:t>
      </w:r>
      <w:r w:rsidR="00DE03D0" w:rsidRPr="00DE03D0">
        <w:rPr>
          <w:rFonts w:asciiTheme="minorHAnsi" w:hAnsiTheme="minorHAnsi" w:cstheme="minorHAnsi"/>
          <w:sz w:val="22"/>
          <w:szCs w:val="22"/>
        </w:rPr>
        <w:t>and management</w:t>
      </w:r>
      <w:r w:rsidR="00DE03D0">
        <w:rPr>
          <w:rFonts w:asciiTheme="minorHAnsi" w:hAnsiTheme="minorHAnsi" w:cstheme="minorHAnsi"/>
          <w:color w:val="00B050"/>
          <w:sz w:val="22"/>
          <w:szCs w:val="22"/>
        </w:rPr>
        <w:t xml:space="preserve"> </w:t>
      </w:r>
      <w:r w:rsidR="00DE03D0">
        <w:rPr>
          <w:rFonts w:asciiTheme="minorHAnsi" w:hAnsiTheme="minorHAnsi" w:cstheme="minorHAnsi"/>
          <w:sz w:val="22"/>
          <w:szCs w:val="22"/>
        </w:rPr>
        <w:t xml:space="preserve">policy </w:t>
      </w:r>
      <w:r w:rsidR="00DE03D0">
        <w:rPr>
          <w:rFonts w:asciiTheme="minorHAnsi" w:hAnsiTheme="minorHAnsi" w:cstheme="minorHAnsi"/>
          <w:color w:val="00B050"/>
          <w:sz w:val="22"/>
          <w:szCs w:val="22"/>
        </w:rPr>
        <w:t>[MAP-ALL-ALL-010</w:t>
      </w:r>
      <w:r w:rsidR="00DE2148">
        <w:rPr>
          <w:rFonts w:asciiTheme="minorHAnsi" w:hAnsiTheme="minorHAnsi" w:cstheme="minorHAnsi"/>
          <w:color w:val="00B050"/>
          <w:sz w:val="22"/>
          <w:szCs w:val="22"/>
        </w:rPr>
        <w:t>]</w:t>
      </w:r>
      <w:r w:rsidRPr="006F2815">
        <w:rPr>
          <w:rFonts w:asciiTheme="minorHAnsi" w:hAnsiTheme="minorHAnsi" w:cstheme="minorHAnsi"/>
          <w:color w:val="00B050"/>
          <w:sz w:val="22"/>
          <w:szCs w:val="22"/>
        </w:rPr>
        <w:t xml:space="preserve">. </w:t>
      </w:r>
      <w:r w:rsidRPr="006F2815">
        <w:rPr>
          <w:rFonts w:asciiTheme="minorHAnsi" w:hAnsiTheme="minorHAnsi" w:cstheme="minorHAnsi"/>
          <w:sz w:val="22"/>
          <w:szCs w:val="22"/>
        </w:rPr>
        <w:t>All</w:t>
      </w:r>
      <w:r>
        <w:rPr>
          <w:rFonts w:asciiTheme="minorHAnsi" w:hAnsiTheme="minorHAnsi" w:cstheme="minorHAnsi"/>
          <w:color w:val="00B050"/>
          <w:sz w:val="22"/>
          <w:szCs w:val="22"/>
        </w:rPr>
        <w:t xml:space="preserve"> </w:t>
      </w:r>
      <w:r w:rsidRPr="006F2815">
        <w:rPr>
          <w:rFonts w:asciiTheme="minorHAnsi" w:hAnsiTheme="minorHAnsi" w:cstheme="minorHAnsi"/>
          <w:sz w:val="22"/>
          <w:szCs w:val="22"/>
        </w:rPr>
        <w:t>E</w:t>
      </w:r>
      <w:r>
        <w:rPr>
          <w:rFonts w:asciiTheme="minorHAnsi" w:hAnsiTheme="minorHAnsi" w:cstheme="minorHAnsi"/>
          <w:sz w:val="22"/>
          <w:szCs w:val="22"/>
        </w:rPr>
        <w:t>q</w:t>
      </w:r>
      <w:r w:rsidRPr="006F2815">
        <w:rPr>
          <w:rFonts w:asciiTheme="minorHAnsi" w:hAnsiTheme="minorHAnsi" w:cstheme="minorHAnsi"/>
          <w:sz w:val="22"/>
          <w:szCs w:val="22"/>
        </w:rPr>
        <w:t xml:space="preserve">uipment </w:t>
      </w:r>
      <w:r>
        <w:rPr>
          <w:rFonts w:asciiTheme="minorHAnsi" w:hAnsiTheme="minorHAnsi" w:cstheme="minorHAnsi"/>
          <w:sz w:val="22"/>
          <w:szCs w:val="22"/>
        </w:rPr>
        <w:t xml:space="preserve">and processes </w:t>
      </w:r>
      <w:r w:rsidRPr="006F2815">
        <w:rPr>
          <w:rFonts w:asciiTheme="minorHAnsi" w:hAnsiTheme="minorHAnsi" w:cstheme="minorHAnsi"/>
          <w:sz w:val="22"/>
          <w:szCs w:val="22"/>
        </w:rPr>
        <w:t xml:space="preserve">must undergo detailed qualification prior to use following the </w:t>
      </w:r>
      <w:r w:rsidR="003E0D7F">
        <w:rPr>
          <w:rFonts w:asciiTheme="minorHAnsi" w:hAnsiTheme="minorHAnsi" w:cstheme="minorHAnsi"/>
          <w:sz w:val="22"/>
          <w:szCs w:val="22"/>
        </w:rPr>
        <w:t xml:space="preserve">change control and </w:t>
      </w:r>
      <w:r w:rsidR="00E21CC9">
        <w:rPr>
          <w:rFonts w:asciiTheme="minorHAnsi" w:hAnsiTheme="minorHAnsi" w:cstheme="minorHAnsi"/>
          <w:sz w:val="22"/>
          <w:szCs w:val="22"/>
        </w:rPr>
        <w:t>v</w:t>
      </w:r>
      <w:r w:rsidR="003E0D7F">
        <w:rPr>
          <w:rFonts w:asciiTheme="minorHAnsi" w:hAnsiTheme="minorHAnsi" w:cstheme="minorHAnsi"/>
          <w:sz w:val="22"/>
          <w:szCs w:val="22"/>
        </w:rPr>
        <w:t>erific</w:t>
      </w:r>
      <w:r w:rsidRPr="006F2815">
        <w:rPr>
          <w:rFonts w:asciiTheme="minorHAnsi" w:hAnsiTheme="minorHAnsi" w:cstheme="minorHAnsi"/>
          <w:sz w:val="22"/>
          <w:szCs w:val="22"/>
        </w:rPr>
        <w:t xml:space="preserve">ation procedure </w:t>
      </w:r>
      <w:r w:rsidRPr="006F2815">
        <w:rPr>
          <w:rFonts w:asciiTheme="minorHAnsi" w:hAnsiTheme="minorHAnsi" w:cstheme="minorHAnsi"/>
          <w:color w:val="00B050"/>
          <w:sz w:val="22"/>
          <w:szCs w:val="22"/>
        </w:rPr>
        <w:t>[MAP-ALL-ALL-030]</w:t>
      </w:r>
      <w:r w:rsidR="00DE03D0" w:rsidRPr="00DE03D0">
        <w:rPr>
          <w:rFonts w:asciiTheme="minorHAnsi" w:hAnsiTheme="minorHAnsi" w:cstheme="minorHAnsi"/>
          <w:sz w:val="22"/>
          <w:szCs w:val="22"/>
        </w:rPr>
        <w:t xml:space="preserve"> </w:t>
      </w:r>
      <w:r w:rsidR="00DE03D0">
        <w:rPr>
          <w:rFonts w:asciiTheme="minorHAnsi" w:hAnsiTheme="minorHAnsi" w:cstheme="minorHAnsi"/>
          <w:sz w:val="22"/>
          <w:szCs w:val="22"/>
        </w:rPr>
        <w:t xml:space="preserve">and management policy </w:t>
      </w:r>
      <w:r w:rsidR="00DE03D0">
        <w:rPr>
          <w:rFonts w:asciiTheme="minorHAnsi" w:hAnsiTheme="minorHAnsi" w:cstheme="minorHAnsi"/>
          <w:color w:val="00B050"/>
          <w:sz w:val="22"/>
          <w:szCs w:val="22"/>
        </w:rPr>
        <w:t>[MAP-ALL-ALL-010</w:t>
      </w:r>
      <w:r w:rsidR="00DE2148">
        <w:rPr>
          <w:rFonts w:asciiTheme="minorHAnsi" w:hAnsiTheme="minorHAnsi" w:cstheme="minorHAnsi"/>
          <w:color w:val="00B050"/>
          <w:sz w:val="22"/>
          <w:szCs w:val="22"/>
        </w:rPr>
        <w:t>]</w:t>
      </w:r>
      <w:r>
        <w:rPr>
          <w:rFonts w:asciiTheme="minorHAnsi" w:hAnsiTheme="minorHAnsi" w:cstheme="minorHAnsi"/>
          <w:sz w:val="22"/>
          <w:szCs w:val="22"/>
        </w:rPr>
        <w:t>. The results of the acceptance testing are recorded on Q-Pulse</w:t>
      </w:r>
      <w:r w:rsidR="00646BC3">
        <w:rPr>
          <w:rFonts w:asciiTheme="minorHAnsi" w:hAnsiTheme="minorHAnsi" w:cstheme="minorHAnsi"/>
          <w:sz w:val="22"/>
          <w:szCs w:val="22"/>
        </w:rPr>
        <w:t xml:space="preserve"> </w:t>
      </w:r>
      <w:r w:rsidR="00646BC3">
        <w:rPr>
          <w:rFonts w:asciiTheme="minorHAnsi" w:hAnsiTheme="minorHAnsi" w:cstheme="minorHAnsi"/>
          <w:color w:val="00B050"/>
          <w:sz w:val="22"/>
          <w:szCs w:val="22"/>
        </w:rPr>
        <w:t>[LWI-ALL-ALL-041]</w:t>
      </w:r>
      <w:r w:rsidR="00646BC3">
        <w:rPr>
          <w:rFonts w:asciiTheme="minorHAnsi" w:hAnsiTheme="minorHAnsi" w:cstheme="minorHAnsi"/>
          <w:sz w:val="22"/>
          <w:szCs w:val="22"/>
        </w:rPr>
        <w:t>.</w:t>
      </w:r>
    </w:p>
    <w:p w:rsidR="003E0D7F" w:rsidRPr="003E0D7F" w:rsidRDefault="003E0D7F" w:rsidP="003E0D7F">
      <w:pPr>
        <w:spacing w:after="0"/>
        <w:jc w:val="both"/>
        <w:rPr>
          <w:rFonts w:asciiTheme="minorHAnsi" w:hAnsiTheme="minorHAnsi" w:cstheme="minorHAnsi"/>
          <w:sz w:val="22"/>
          <w:szCs w:val="22"/>
        </w:rPr>
      </w:pPr>
    </w:p>
    <w:p w:rsidR="003E0D7F" w:rsidRDefault="003E0D7F" w:rsidP="00FC3CD4">
      <w:pPr>
        <w:pStyle w:val="Heading3"/>
      </w:pPr>
      <w:bookmarkStart w:id="123" w:name="_Toc181370433"/>
      <w:r>
        <w:t>Equipment Instructions for Use</w:t>
      </w:r>
      <w:r w:rsidR="00884A1F">
        <w:t xml:space="preserve"> </w:t>
      </w:r>
      <w:r w:rsidR="001D473E">
        <w:rPr>
          <w:color w:val="FF0000"/>
        </w:rPr>
        <w:t>(6.6.5</w:t>
      </w:r>
      <w:r w:rsidR="00884A1F">
        <w:rPr>
          <w:color w:val="FF0000"/>
        </w:rPr>
        <w:t>)</w:t>
      </w:r>
      <w:bookmarkEnd w:id="123"/>
    </w:p>
    <w:p w:rsidR="003E0D7F" w:rsidRDefault="003E0D7F" w:rsidP="003E0D7F">
      <w:pPr>
        <w:spacing w:after="0"/>
        <w:jc w:val="both"/>
        <w:rPr>
          <w:sz w:val="22"/>
          <w:szCs w:val="22"/>
          <w:lang w:eastAsia="en-GB"/>
        </w:rPr>
      </w:pPr>
    </w:p>
    <w:p w:rsidR="003E0D7F" w:rsidRDefault="003E0D7F" w:rsidP="003E0D7F">
      <w:pPr>
        <w:spacing w:after="0"/>
        <w:jc w:val="both"/>
        <w:rPr>
          <w:rFonts w:asciiTheme="minorHAnsi" w:hAnsiTheme="minorHAnsi" w:cstheme="minorHAnsi"/>
          <w:sz w:val="22"/>
          <w:szCs w:val="22"/>
        </w:rPr>
      </w:pPr>
      <w:r w:rsidRPr="003E0D7F">
        <w:rPr>
          <w:rFonts w:asciiTheme="minorHAnsi" w:hAnsiTheme="minorHAnsi" w:cstheme="minorHAnsi"/>
          <w:sz w:val="22"/>
          <w:szCs w:val="22"/>
        </w:rPr>
        <w:t>Standard Operational</w:t>
      </w:r>
      <w:r>
        <w:rPr>
          <w:rFonts w:asciiTheme="minorHAnsi" w:hAnsiTheme="minorHAnsi" w:cstheme="minorHAnsi"/>
          <w:sz w:val="22"/>
          <w:szCs w:val="22"/>
        </w:rPr>
        <w:t xml:space="preserve"> Procedures</w:t>
      </w:r>
      <w:r w:rsidR="00884A1F">
        <w:rPr>
          <w:rFonts w:asciiTheme="minorHAnsi" w:hAnsiTheme="minorHAnsi" w:cstheme="minorHAnsi"/>
          <w:sz w:val="22"/>
          <w:szCs w:val="22"/>
        </w:rPr>
        <w:t xml:space="preserve"> and Work Instructions</w:t>
      </w:r>
      <w:r>
        <w:rPr>
          <w:rFonts w:asciiTheme="minorHAnsi" w:hAnsiTheme="minorHAnsi" w:cstheme="minorHAnsi"/>
          <w:sz w:val="22"/>
          <w:szCs w:val="22"/>
        </w:rPr>
        <w:t xml:space="preserve"> are in place</w:t>
      </w:r>
      <w:r w:rsidR="0017181D">
        <w:rPr>
          <w:rFonts w:asciiTheme="minorHAnsi" w:hAnsiTheme="minorHAnsi" w:cstheme="minorHAnsi"/>
          <w:sz w:val="22"/>
          <w:szCs w:val="22"/>
        </w:rPr>
        <w:t>,</w:t>
      </w:r>
      <w:r>
        <w:rPr>
          <w:rFonts w:asciiTheme="minorHAnsi" w:hAnsiTheme="minorHAnsi" w:cstheme="minorHAnsi"/>
          <w:sz w:val="22"/>
          <w:szCs w:val="22"/>
        </w:rPr>
        <w:t xml:space="preserve"> th</w:t>
      </w:r>
      <w:r w:rsidR="00DE2148">
        <w:rPr>
          <w:rFonts w:asciiTheme="minorHAnsi" w:hAnsiTheme="minorHAnsi" w:cstheme="minorHAnsi"/>
          <w:sz w:val="22"/>
          <w:szCs w:val="22"/>
        </w:rPr>
        <w:t>ese</w:t>
      </w:r>
      <w:r>
        <w:rPr>
          <w:rFonts w:asciiTheme="minorHAnsi" w:hAnsiTheme="minorHAnsi" w:cstheme="minorHAnsi"/>
          <w:sz w:val="22"/>
          <w:szCs w:val="22"/>
        </w:rPr>
        <w:t xml:space="preserve"> describe </w:t>
      </w:r>
      <w:r w:rsidRPr="003E0D7F">
        <w:rPr>
          <w:rFonts w:asciiTheme="minorHAnsi" w:hAnsiTheme="minorHAnsi" w:cstheme="minorHAnsi"/>
          <w:sz w:val="22"/>
          <w:szCs w:val="22"/>
        </w:rPr>
        <w:t>the safe operation</w:t>
      </w:r>
      <w:r>
        <w:rPr>
          <w:rFonts w:asciiTheme="minorHAnsi" w:hAnsiTheme="minorHAnsi" w:cstheme="minorHAnsi"/>
          <w:sz w:val="22"/>
          <w:szCs w:val="22"/>
        </w:rPr>
        <w:t xml:space="preserve">, </w:t>
      </w:r>
      <w:r w:rsidR="00E21CC9">
        <w:rPr>
          <w:rFonts w:asciiTheme="minorHAnsi" w:hAnsiTheme="minorHAnsi" w:cstheme="minorHAnsi"/>
          <w:sz w:val="22"/>
          <w:szCs w:val="22"/>
        </w:rPr>
        <w:t xml:space="preserve">quality control, </w:t>
      </w:r>
      <w:r>
        <w:rPr>
          <w:rFonts w:asciiTheme="minorHAnsi" w:hAnsiTheme="minorHAnsi" w:cstheme="minorHAnsi"/>
          <w:sz w:val="22"/>
          <w:szCs w:val="22"/>
        </w:rPr>
        <w:t>quality assurance</w:t>
      </w:r>
      <w:r w:rsidRPr="003E0D7F">
        <w:rPr>
          <w:rFonts w:asciiTheme="minorHAnsi" w:hAnsiTheme="minorHAnsi" w:cstheme="minorHAnsi"/>
          <w:sz w:val="22"/>
          <w:szCs w:val="22"/>
        </w:rPr>
        <w:t xml:space="preserve"> and maintenance of </w:t>
      </w:r>
      <w:r w:rsidR="00E21CC9">
        <w:rPr>
          <w:rFonts w:asciiTheme="minorHAnsi" w:hAnsiTheme="minorHAnsi" w:cstheme="minorHAnsi"/>
          <w:sz w:val="22"/>
          <w:szCs w:val="22"/>
        </w:rPr>
        <w:t xml:space="preserve">the </w:t>
      </w:r>
      <w:r w:rsidRPr="003E0D7F">
        <w:rPr>
          <w:rFonts w:asciiTheme="minorHAnsi" w:hAnsiTheme="minorHAnsi" w:cstheme="minorHAnsi"/>
          <w:sz w:val="22"/>
          <w:szCs w:val="22"/>
        </w:rPr>
        <w:t>equipment</w:t>
      </w:r>
      <w:r w:rsidR="00E21CC9">
        <w:rPr>
          <w:rFonts w:asciiTheme="minorHAnsi" w:hAnsiTheme="minorHAnsi" w:cstheme="minorHAnsi"/>
          <w:sz w:val="22"/>
          <w:szCs w:val="22"/>
        </w:rPr>
        <w:t xml:space="preserve"> and/or process</w:t>
      </w:r>
      <w:r w:rsidR="002E6F27">
        <w:rPr>
          <w:rFonts w:asciiTheme="minorHAnsi" w:hAnsiTheme="minorHAnsi" w:cstheme="minorHAnsi"/>
          <w:sz w:val="22"/>
          <w:szCs w:val="22"/>
        </w:rPr>
        <w:t>. These</w:t>
      </w:r>
      <w:r w:rsidRPr="003E0D7F">
        <w:rPr>
          <w:rFonts w:asciiTheme="minorHAnsi" w:hAnsiTheme="minorHAnsi" w:cstheme="minorHAnsi"/>
          <w:sz w:val="22"/>
          <w:szCs w:val="22"/>
        </w:rPr>
        <w:t xml:space="preserve"> </w:t>
      </w:r>
      <w:r w:rsidR="00E21CC9">
        <w:rPr>
          <w:rFonts w:asciiTheme="minorHAnsi" w:hAnsiTheme="minorHAnsi" w:cstheme="minorHAnsi"/>
          <w:sz w:val="22"/>
          <w:szCs w:val="22"/>
        </w:rPr>
        <w:t xml:space="preserve">are </w:t>
      </w:r>
      <w:r w:rsidRPr="003E0D7F">
        <w:rPr>
          <w:rFonts w:asciiTheme="minorHAnsi" w:hAnsiTheme="minorHAnsi" w:cstheme="minorHAnsi"/>
          <w:sz w:val="22"/>
          <w:szCs w:val="22"/>
        </w:rPr>
        <w:t xml:space="preserve">based on the relevant </w:t>
      </w:r>
      <w:r w:rsidR="00911FE5" w:rsidRPr="003E0D7F">
        <w:rPr>
          <w:rFonts w:asciiTheme="minorHAnsi" w:hAnsiTheme="minorHAnsi" w:cstheme="minorHAnsi"/>
          <w:sz w:val="22"/>
          <w:szCs w:val="22"/>
        </w:rPr>
        <w:t>manufacturer’s</w:t>
      </w:r>
      <w:r w:rsidRPr="003E0D7F">
        <w:rPr>
          <w:rFonts w:asciiTheme="minorHAnsi" w:hAnsiTheme="minorHAnsi" w:cstheme="minorHAnsi"/>
          <w:sz w:val="22"/>
          <w:szCs w:val="22"/>
        </w:rPr>
        <w:t xml:space="preserve"> </w:t>
      </w:r>
      <w:r>
        <w:rPr>
          <w:rFonts w:asciiTheme="minorHAnsi" w:hAnsiTheme="minorHAnsi" w:cstheme="minorHAnsi"/>
          <w:sz w:val="22"/>
          <w:szCs w:val="22"/>
        </w:rPr>
        <w:t xml:space="preserve">recommendations, </w:t>
      </w:r>
      <w:r w:rsidRPr="003E0D7F">
        <w:rPr>
          <w:rFonts w:asciiTheme="minorHAnsi" w:hAnsiTheme="minorHAnsi" w:cstheme="minorHAnsi"/>
          <w:sz w:val="22"/>
          <w:szCs w:val="22"/>
        </w:rPr>
        <w:t>manuals</w:t>
      </w:r>
      <w:r w:rsidR="00E21CC9">
        <w:rPr>
          <w:rFonts w:asciiTheme="minorHAnsi" w:hAnsiTheme="minorHAnsi" w:cstheme="minorHAnsi"/>
          <w:sz w:val="22"/>
          <w:szCs w:val="22"/>
        </w:rPr>
        <w:t xml:space="preserve"> and appropriate guideline, </w:t>
      </w:r>
      <w:r w:rsidR="002E6F27">
        <w:rPr>
          <w:rFonts w:asciiTheme="minorHAnsi" w:hAnsiTheme="minorHAnsi" w:cstheme="minorHAnsi"/>
          <w:sz w:val="22"/>
          <w:szCs w:val="22"/>
        </w:rPr>
        <w:t xml:space="preserve">copies of </w:t>
      </w:r>
      <w:r w:rsidR="00E21CC9">
        <w:rPr>
          <w:rFonts w:asciiTheme="minorHAnsi" w:hAnsiTheme="minorHAnsi" w:cstheme="minorHAnsi"/>
          <w:sz w:val="22"/>
          <w:szCs w:val="22"/>
        </w:rPr>
        <w:t>which</w:t>
      </w:r>
      <w:r w:rsidR="002E6F27">
        <w:rPr>
          <w:rFonts w:asciiTheme="minorHAnsi" w:hAnsiTheme="minorHAnsi" w:cstheme="minorHAnsi"/>
          <w:sz w:val="22"/>
          <w:szCs w:val="22"/>
        </w:rPr>
        <w:t xml:space="preserve"> may be found on Q-Pulse.</w:t>
      </w:r>
    </w:p>
    <w:p w:rsidR="003E0D7F" w:rsidRDefault="003E0D7F" w:rsidP="003E0D7F">
      <w:pPr>
        <w:spacing w:after="0"/>
        <w:jc w:val="both"/>
        <w:rPr>
          <w:rFonts w:asciiTheme="minorHAnsi" w:hAnsiTheme="minorHAnsi" w:cstheme="minorHAnsi"/>
          <w:sz w:val="22"/>
          <w:szCs w:val="22"/>
        </w:rPr>
      </w:pPr>
      <w:r w:rsidRPr="003E0D7F">
        <w:rPr>
          <w:rFonts w:asciiTheme="minorHAnsi" w:hAnsiTheme="minorHAnsi" w:cstheme="minorHAnsi"/>
          <w:sz w:val="22"/>
          <w:szCs w:val="22"/>
        </w:rPr>
        <w:t>Manufacturer manuals are available.</w:t>
      </w:r>
    </w:p>
    <w:p w:rsidR="00E21CC9" w:rsidRPr="003E0D7F" w:rsidRDefault="00E21CC9" w:rsidP="003E0D7F">
      <w:pPr>
        <w:spacing w:after="0"/>
        <w:jc w:val="both"/>
        <w:rPr>
          <w:rFonts w:asciiTheme="minorHAnsi" w:hAnsiTheme="minorHAnsi" w:cstheme="minorHAnsi"/>
          <w:sz w:val="22"/>
          <w:szCs w:val="22"/>
        </w:rPr>
      </w:pPr>
    </w:p>
    <w:p w:rsidR="003E0D7F" w:rsidRPr="003E0D7F" w:rsidRDefault="003E0D7F" w:rsidP="003E0D7F">
      <w:pPr>
        <w:spacing w:after="0"/>
        <w:jc w:val="both"/>
        <w:rPr>
          <w:rFonts w:asciiTheme="minorHAnsi" w:hAnsiTheme="minorHAnsi" w:cstheme="minorHAnsi"/>
          <w:sz w:val="22"/>
          <w:szCs w:val="22"/>
        </w:rPr>
      </w:pPr>
      <w:r>
        <w:rPr>
          <w:rFonts w:asciiTheme="minorHAnsi" w:hAnsiTheme="minorHAnsi" w:cstheme="minorHAnsi"/>
          <w:sz w:val="22"/>
          <w:szCs w:val="22"/>
        </w:rPr>
        <w:t>Training and competency assessment records</w:t>
      </w:r>
      <w:r w:rsidRPr="003E0D7F">
        <w:rPr>
          <w:rFonts w:asciiTheme="minorHAnsi" w:hAnsiTheme="minorHAnsi" w:cstheme="minorHAnsi"/>
          <w:sz w:val="22"/>
          <w:szCs w:val="22"/>
        </w:rPr>
        <w:t xml:space="preserve"> are in place for equipment and can be located on Q. </w:t>
      </w:r>
      <w:r w:rsidR="00884A1F">
        <w:rPr>
          <w:rFonts w:asciiTheme="minorHAnsi" w:hAnsiTheme="minorHAnsi" w:cstheme="minorHAnsi"/>
          <w:sz w:val="22"/>
          <w:szCs w:val="22"/>
        </w:rPr>
        <w:t>Pulse with completed records uploaded to the staff member’s record</w:t>
      </w:r>
      <w:r w:rsidR="00E21CC9">
        <w:rPr>
          <w:rFonts w:asciiTheme="minorHAnsi" w:hAnsiTheme="minorHAnsi" w:cstheme="minorHAnsi"/>
          <w:sz w:val="22"/>
          <w:szCs w:val="22"/>
        </w:rPr>
        <w:t xml:space="preserve"> in the people module </w:t>
      </w:r>
      <w:r w:rsidR="00E21CC9" w:rsidRPr="00E21CC9">
        <w:rPr>
          <w:rFonts w:asciiTheme="minorHAnsi" w:hAnsiTheme="minorHAnsi" w:cstheme="minorHAnsi"/>
          <w:color w:val="00B050"/>
          <w:sz w:val="22"/>
          <w:szCs w:val="22"/>
        </w:rPr>
        <w:t>[LAP-ALL-ALL-008]</w:t>
      </w:r>
      <w:r w:rsidR="00884A1F" w:rsidRPr="00E21CC9">
        <w:rPr>
          <w:rFonts w:asciiTheme="minorHAnsi" w:hAnsiTheme="minorHAnsi" w:cstheme="minorHAnsi"/>
          <w:sz w:val="22"/>
          <w:szCs w:val="22"/>
        </w:rPr>
        <w:t>.</w:t>
      </w:r>
    </w:p>
    <w:p w:rsidR="003E0D7F" w:rsidRPr="009508BA" w:rsidRDefault="003E0D7F" w:rsidP="00445637">
      <w:pPr>
        <w:spacing w:after="0"/>
        <w:rPr>
          <w:sz w:val="22"/>
          <w:szCs w:val="22"/>
          <w:lang w:eastAsia="en-GB"/>
        </w:rPr>
      </w:pPr>
    </w:p>
    <w:p w:rsidR="00445637" w:rsidRDefault="00445637" w:rsidP="00FC3CD4">
      <w:pPr>
        <w:pStyle w:val="Heading3"/>
      </w:pPr>
      <w:bookmarkStart w:id="124" w:name="_Toc181370434"/>
      <w:r>
        <w:t>Equipment calibration and metrological traceability</w:t>
      </w:r>
      <w:r w:rsidR="002A4CA1">
        <w:t xml:space="preserve"> </w:t>
      </w:r>
      <w:r w:rsidR="001D473E">
        <w:rPr>
          <w:color w:val="FF0000"/>
        </w:rPr>
        <w:t>(6.5</w:t>
      </w:r>
      <w:r w:rsidR="002A4CA1">
        <w:rPr>
          <w:color w:val="FF0000"/>
        </w:rPr>
        <w:t>)</w:t>
      </w:r>
      <w:bookmarkEnd w:id="124"/>
    </w:p>
    <w:p w:rsidR="00445637" w:rsidRPr="009508BA" w:rsidRDefault="00445637" w:rsidP="00445637">
      <w:pPr>
        <w:spacing w:after="0"/>
        <w:rPr>
          <w:sz w:val="22"/>
          <w:szCs w:val="22"/>
          <w:lang w:eastAsia="en-GB"/>
        </w:rPr>
      </w:pPr>
    </w:p>
    <w:p w:rsidR="00445637" w:rsidRPr="00445637" w:rsidRDefault="00445637" w:rsidP="00445637">
      <w:pPr>
        <w:spacing w:after="0"/>
        <w:jc w:val="both"/>
        <w:rPr>
          <w:rFonts w:asciiTheme="minorHAnsi" w:hAnsiTheme="minorHAnsi" w:cstheme="minorHAnsi"/>
          <w:sz w:val="22"/>
          <w:szCs w:val="22"/>
        </w:rPr>
      </w:pPr>
      <w:r w:rsidRPr="00445637">
        <w:rPr>
          <w:rFonts w:asciiTheme="minorHAnsi" w:hAnsiTheme="minorHAnsi" w:cstheme="minorHAnsi"/>
          <w:sz w:val="22"/>
          <w:szCs w:val="22"/>
        </w:rPr>
        <w:t xml:space="preserve">All equipment </w:t>
      </w:r>
      <w:r w:rsidR="00894C3F">
        <w:rPr>
          <w:rFonts w:asciiTheme="minorHAnsi" w:hAnsiTheme="minorHAnsi" w:cstheme="minorHAnsi"/>
          <w:sz w:val="22"/>
          <w:szCs w:val="22"/>
        </w:rPr>
        <w:t xml:space="preserve">within North Glasgow </w:t>
      </w:r>
      <w:r>
        <w:rPr>
          <w:rFonts w:asciiTheme="minorHAnsi" w:hAnsiTheme="minorHAnsi" w:cstheme="minorHAnsi"/>
          <w:sz w:val="22"/>
          <w:szCs w:val="22"/>
        </w:rPr>
        <w:t>is</w:t>
      </w:r>
      <w:r w:rsidRPr="00445637">
        <w:rPr>
          <w:rFonts w:asciiTheme="minorHAnsi" w:hAnsiTheme="minorHAnsi" w:cstheme="minorHAnsi"/>
          <w:sz w:val="22"/>
          <w:szCs w:val="22"/>
        </w:rPr>
        <w:t xml:space="preserve"> calibrated on a planned basis by competent personnel. This may be</w:t>
      </w:r>
      <w:r w:rsidR="00E21CC9">
        <w:rPr>
          <w:rFonts w:asciiTheme="minorHAnsi" w:hAnsiTheme="minorHAnsi" w:cstheme="minorHAnsi"/>
          <w:sz w:val="22"/>
          <w:szCs w:val="22"/>
        </w:rPr>
        <w:t xml:space="preserve"> by</w:t>
      </w:r>
      <w:r w:rsidRPr="00445637">
        <w:rPr>
          <w:rFonts w:asciiTheme="minorHAnsi" w:hAnsiTheme="minorHAnsi" w:cstheme="minorHAnsi"/>
          <w:sz w:val="22"/>
          <w:szCs w:val="22"/>
        </w:rPr>
        <w:t xml:space="preserve"> trained local staff or by external </w:t>
      </w:r>
      <w:r>
        <w:rPr>
          <w:rFonts w:asciiTheme="minorHAnsi" w:hAnsiTheme="minorHAnsi" w:cstheme="minorHAnsi"/>
          <w:sz w:val="22"/>
          <w:szCs w:val="22"/>
        </w:rPr>
        <w:t>suppliers/contractors.</w:t>
      </w:r>
    </w:p>
    <w:p w:rsidR="00445637" w:rsidRPr="00445637" w:rsidRDefault="00445637" w:rsidP="00445637">
      <w:pPr>
        <w:spacing w:after="0"/>
        <w:jc w:val="both"/>
        <w:rPr>
          <w:rFonts w:asciiTheme="minorHAnsi" w:hAnsiTheme="minorHAnsi" w:cstheme="minorHAnsi"/>
          <w:sz w:val="22"/>
          <w:szCs w:val="22"/>
        </w:rPr>
      </w:pPr>
      <w:r w:rsidRPr="00445637">
        <w:rPr>
          <w:rFonts w:asciiTheme="minorHAnsi" w:hAnsiTheme="minorHAnsi" w:cstheme="minorHAnsi"/>
          <w:sz w:val="22"/>
          <w:szCs w:val="22"/>
        </w:rPr>
        <w:t>Where relevant, equipment which is calibrated will be labelled to indicat</w:t>
      </w:r>
      <w:r>
        <w:rPr>
          <w:rFonts w:asciiTheme="minorHAnsi" w:hAnsiTheme="minorHAnsi" w:cstheme="minorHAnsi"/>
          <w:sz w:val="22"/>
          <w:szCs w:val="22"/>
        </w:rPr>
        <w:t xml:space="preserve">e the date of calibration, the </w:t>
      </w:r>
      <w:r w:rsidRPr="00445637">
        <w:rPr>
          <w:rFonts w:asciiTheme="minorHAnsi" w:hAnsiTheme="minorHAnsi" w:cstheme="minorHAnsi"/>
          <w:sz w:val="22"/>
          <w:szCs w:val="22"/>
        </w:rPr>
        <w:t xml:space="preserve">due </w:t>
      </w:r>
      <w:r>
        <w:rPr>
          <w:rFonts w:asciiTheme="minorHAnsi" w:hAnsiTheme="minorHAnsi" w:cstheme="minorHAnsi"/>
          <w:sz w:val="22"/>
          <w:szCs w:val="22"/>
        </w:rPr>
        <w:t xml:space="preserve">date of the next </w:t>
      </w:r>
      <w:r w:rsidRPr="00445637">
        <w:rPr>
          <w:rFonts w:asciiTheme="minorHAnsi" w:hAnsiTheme="minorHAnsi" w:cstheme="minorHAnsi"/>
          <w:sz w:val="22"/>
          <w:szCs w:val="22"/>
        </w:rPr>
        <w:t xml:space="preserve">calibration and initialled by the person </w:t>
      </w:r>
      <w:r>
        <w:rPr>
          <w:rFonts w:asciiTheme="minorHAnsi" w:hAnsiTheme="minorHAnsi" w:cstheme="minorHAnsi"/>
          <w:sz w:val="22"/>
          <w:szCs w:val="22"/>
        </w:rPr>
        <w:t xml:space="preserve">responsible for </w:t>
      </w:r>
      <w:r w:rsidRPr="00445637">
        <w:rPr>
          <w:rFonts w:asciiTheme="minorHAnsi" w:hAnsiTheme="minorHAnsi" w:cstheme="minorHAnsi"/>
          <w:sz w:val="22"/>
          <w:szCs w:val="22"/>
        </w:rPr>
        <w:t>carrying out the calibration.</w:t>
      </w:r>
    </w:p>
    <w:p w:rsidR="00445637" w:rsidRPr="00445637" w:rsidRDefault="00445637" w:rsidP="00445637">
      <w:pPr>
        <w:spacing w:after="0"/>
        <w:jc w:val="both"/>
        <w:rPr>
          <w:rFonts w:asciiTheme="minorHAnsi" w:hAnsiTheme="minorHAnsi" w:cstheme="minorHAnsi"/>
          <w:sz w:val="22"/>
          <w:szCs w:val="22"/>
        </w:rPr>
      </w:pPr>
    </w:p>
    <w:p w:rsidR="00445637" w:rsidRDefault="00445637" w:rsidP="00445637">
      <w:pPr>
        <w:tabs>
          <w:tab w:val="num" w:pos="495"/>
        </w:tabs>
        <w:spacing w:after="0"/>
        <w:jc w:val="both"/>
        <w:rPr>
          <w:rFonts w:asciiTheme="minorHAnsi" w:hAnsiTheme="minorHAnsi" w:cstheme="minorHAnsi"/>
          <w:sz w:val="22"/>
          <w:szCs w:val="22"/>
        </w:rPr>
      </w:pPr>
      <w:r w:rsidRPr="00445637">
        <w:rPr>
          <w:rFonts w:asciiTheme="minorHAnsi" w:hAnsiTheme="minorHAnsi" w:cstheme="minorHAnsi"/>
          <w:sz w:val="22"/>
          <w:szCs w:val="22"/>
        </w:rPr>
        <w:t xml:space="preserve">The frequency of the calibration </w:t>
      </w:r>
      <w:r>
        <w:rPr>
          <w:rFonts w:asciiTheme="minorHAnsi" w:hAnsiTheme="minorHAnsi" w:cstheme="minorHAnsi"/>
          <w:sz w:val="22"/>
          <w:szCs w:val="22"/>
        </w:rPr>
        <w:t>is</w:t>
      </w:r>
      <w:r w:rsidRPr="00445637">
        <w:rPr>
          <w:rFonts w:asciiTheme="minorHAnsi" w:hAnsiTheme="minorHAnsi" w:cstheme="minorHAnsi"/>
          <w:sz w:val="22"/>
          <w:szCs w:val="22"/>
        </w:rPr>
        <w:t xml:space="preserve"> based on</w:t>
      </w:r>
      <w:r>
        <w:rPr>
          <w:rFonts w:asciiTheme="minorHAnsi" w:hAnsiTheme="minorHAnsi" w:cstheme="minorHAnsi"/>
          <w:sz w:val="22"/>
          <w:szCs w:val="22"/>
        </w:rPr>
        <w:t xml:space="preserve"> the following</w:t>
      </w:r>
      <w:r w:rsidRPr="00445637">
        <w:rPr>
          <w:rFonts w:asciiTheme="minorHAnsi" w:hAnsiTheme="minorHAnsi" w:cstheme="minorHAnsi"/>
          <w:sz w:val="22"/>
          <w:szCs w:val="22"/>
        </w:rPr>
        <w:t>:</w:t>
      </w:r>
    </w:p>
    <w:p w:rsidR="00445637" w:rsidRPr="00445637" w:rsidRDefault="00445637" w:rsidP="00445637">
      <w:pPr>
        <w:tabs>
          <w:tab w:val="num" w:pos="495"/>
        </w:tabs>
        <w:spacing w:after="0"/>
        <w:jc w:val="both"/>
        <w:rPr>
          <w:rFonts w:asciiTheme="minorHAnsi" w:hAnsiTheme="minorHAnsi" w:cstheme="minorHAnsi"/>
          <w:sz w:val="22"/>
          <w:szCs w:val="22"/>
        </w:rPr>
      </w:pPr>
    </w:p>
    <w:p w:rsidR="00445637" w:rsidRPr="00445637" w:rsidRDefault="00445637" w:rsidP="00203BEF">
      <w:pPr>
        <w:numPr>
          <w:ilvl w:val="0"/>
          <w:numId w:val="33"/>
        </w:numPr>
        <w:tabs>
          <w:tab w:val="num" w:pos="495"/>
        </w:tabs>
        <w:spacing w:after="0"/>
        <w:jc w:val="both"/>
        <w:rPr>
          <w:rFonts w:asciiTheme="minorHAnsi" w:hAnsiTheme="minorHAnsi" w:cstheme="minorHAnsi"/>
          <w:sz w:val="22"/>
          <w:szCs w:val="22"/>
        </w:rPr>
      </w:pPr>
      <w:r w:rsidRPr="00445637">
        <w:rPr>
          <w:rFonts w:asciiTheme="minorHAnsi" w:hAnsiTheme="minorHAnsi" w:cstheme="minorHAnsi"/>
          <w:sz w:val="22"/>
          <w:szCs w:val="22"/>
        </w:rPr>
        <w:t>The cr</w:t>
      </w:r>
      <w:r>
        <w:rPr>
          <w:rFonts w:asciiTheme="minorHAnsi" w:hAnsiTheme="minorHAnsi" w:cstheme="minorHAnsi"/>
          <w:sz w:val="22"/>
          <w:szCs w:val="22"/>
        </w:rPr>
        <w:t xml:space="preserve">iticality of the instrument, </w:t>
      </w:r>
      <w:r w:rsidRPr="00445637">
        <w:rPr>
          <w:rFonts w:asciiTheme="minorHAnsi" w:hAnsiTheme="minorHAnsi" w:cstheme="minorHAnsi"/>
          <w:sz w:val="22"/>
          <w:szCs w:val="22"/>
        </w:rPr>
        <w:t xml:space="preserve">the system </w:t>
      </w:r>
      <w:r>
        <w:rPr>
          <w:rFonts w:asciiTheme="minorHAnsi" w:hAnsiTheme="minorHAnsi" w:cstheme="minorHAnsi"/>
          <w:sz w:val="22"/>
          <w:szCs w:val="22"/>
        </w:rPr>
        <w:t xml:space="preserve">or process </w:t>
      </w:r>
      <w:r w:rsidRPr="00445637">
        <w:rPr>
          <w:rFonts w:asciiTheme="minorHAnsi" w:hAnsiTheme="minorHAnsi" w:cstheme="minorHAnsi"/>
          <w:sz w:val="22"/>
          <w:szCs w:val="22"/>
        </w:rPr>
        <w:t>it is associated with.</w:t>
      </w:r>
    </w:p>
    <w:p w:rsidR="00445637" w:rsidRPr="00445637" w:rsidRDefault="00E21CC9" w:rsidP="00203BEF">
      <w:pPr>
        <w:numPr>
          <w:ilvl w:val="0"/>
          <w:numId w:val="33"/>
        </w:numPr>
        <w:tabs>
          <w:tab w:val="num" w:pos="495"/>
        </w:tabs>
        <w:spacing w:after="0"/>
        <w:jc w:val="both"/>
        <w:rPr>
          <w:rFonts w:asciiTheme="minorHAnsi" w:hAnsiTheme="minorHAnsi" w:cstheme="minorHAnsi"/>
          <w:sz w:val="22"/>
          <w:szCs w:val="22"/>
        </w:rPr>
      </w:pPr>
      <w:r>
        <w:rPr>
          <w:rFonts w:asciiTheme="minorHAnsi" w:hAnsiTheme="minorHAnsi" w:cstheme="minorHAnsi"/>
          <w:sz w:val="22"/>
          <w:szCs w:val="22"/>
        </w:rPr>
        <w:t xml:space="preserve">Any </w:t>
      </w:r>
      <w:r w:rsidR="00445637" w:rsidRPr="00445637">
        <w:rPr>
          <w:rFonts w:asciiTheme="minorHAnsi" w:hAnsiTheme="minorHAnsi" w:cstheme="minorHAnsi"/>
          <w:sz w:val="22"/>
          <w:szCs w:val="22"/>
        </w:rPr>
        <w:t>Industry and regulatory requirements</w:t>
      </w:r>
    </w:p>
    <w:p w:rsidR="00445637" w:rsidRPr="00445637" w:rsidRDefault="00445637" w:rsidP="00203BEF">
      <w:pPr>
        <w:numPr>
          <w:ilvl w:val="0"/>
          <w:numId w:val="33"/>
        </w:numPr>
        <w:tabs>
          <w:tab w:val="num" w:pos="495"/>
        </w:tabs>
        <w:spacing w:after="0"/>
        <w:jc w:val="both"/>
        <w:rPr>
          <w:rFonts w:asciiTheme="minorHAnsi" w:hAnsiTheme="minorHAnsi" w:cstheme="minorHAnsi"/>
          <w:sz w:val="22"/>
          <w:szCs w:val="22"/>
        </w:rPr>
      </w:pPr>
      <w:r w:rsidRPr="00445637">
        <w:rPr>
          <w:rFonts w:asciiTheme="minorHAnsi" w:hAnsiTheme="minorHAnsi" w:cstheme="minorHAnsi"/>
          <w:sz w:val="22"/>
          <w:szCs w:val="22"/>
        </w:rPr>
        <w:t xml:space="preserve">The </w:t>
      </w:r>
      <w:r w:rsidR="002A4CA1">
        <w:rPr>
          <w:rFonts w:asciiTheme="minorHAnsi" w:hAnsiTheme="minorHAnsi" w:cstheme="minorHAnsi"/>
          <w:sz w:val="22"/>
          <w:szCs w:val="22"/>
        </w:rPr>
        <w:t>recommendations of the supplier/</w:t>
      </w:r>
      <w:r w:rsidRPr="00445637">
        <w:rPr>
          <w:rFonts w:asciiTheme="minorHAnsi" w:hAnsiTheme="minorHAnsi" w:cstheme="minorHAnsi"/>
          <w:sz w:val="22"/>
          <w:szCs w:val="22"/>
        </w:rPr>
        <w:t>manufacturer</w:t>
      </w:r>
    </w:p>
    <w:p w:rsidR="00445637" w:rsidRPr="00445637" w:rsidRDefault="00445637" w:rsidP="00445637">
      <w:pPr>
        <w:spacing w:after="0"/>
        <w:ind w:left="1380"/>
        <w:jc w:val="both"/>
        <w:rPr>
          <w:rFonts w:asciiTheme="minorHAnsi" w:hAnsiTheme="minorHAnsi" w:cstheme="minorHAnsi"/>
          <w:sz w:val="22"/>
          <w:szCs w:val="22"/>
        </w:rPr>
      </w:pPr>
    </w:p>
    <w:p w:rsidR="00445637" w:rsidRPr="00445637" w:rsidRDefault="00445637" w:rsidP="002A4CA1">
      <w:pPr>
        <w:spacing w:after="0"/>
        <w:jc w:val="both"/>
        <w:rPr>
          <w:rFonts w:asciiTheme="minorHAnsi" w:hAnsiTheme="minorHAnsi" w:cstheme="minorHAnsi"/>
          <w:sz w:val="22"/>
          <w:szCs w:val="22"/>
        </w:rPr>
      </w:pPr>
      <w:r w:rsidRPr="00445637">
        <w:rPr>
          <w:rFonts w:asciiTheme="minorHAnsi" w:hAnsiTheme="minorHAnsi" w:cstheme="minorHAnsi"/>
          <w:sz w:val="22"/>
          <w:szCs w:val="22"/>
        </w:rPr>
        <w:t xml:space="preserve">Critical instrumentation will be calibrated every 6 months. Non-critical instrumentation will be calibrated annually. A calibration certificate </w:t>
      </w:r>
      <w:r w:rsidR="00E21CC9">
        <w:rPr>
          <w:rFonts w:asciiTheme="minorHAnsi" w:hAnsiTheme="minorHAnsi" w:cstheme="minorHAnsi"/>
          <w:sz w:val="22"/>
          <w:szCs w:val="22"/>
        </w:rPr>
        <w:t xml:space="preserve">for the calibrated equipment </w:t>
      </w:r>
      <w:r w:rsidR="002A4CA1">
        <w:rPr>
          <w:rFonts w:asciiTheme="minorHAnsi" w:hAnsiTheme="minorHAnsi" w:cstheme="minorHAnsi"/>
          <w:sz w:val="22"/>
          <w:szCs w:val="22"/>
        </w:rPr>
        <w:t>shall</w:t>
      </w:r>
      <w:r w:rsidRPr="00445637">
        <w:rPr>
          <w:rFonts w:asciiTheme="minorHAnsi" w:hAnsiTheme="minorHAnsi" w:cstheme="minorHAnsi"/>
          <w:sz w:val="22"/>
          <w:szCs w:val="22"/>
        </w:rPr>
        <w:t xml:space="preserve"> be provided </w:t>
      </w:r>
      <w:r w:rsidR="00E21CC9">
        <w:rPr>
          <w:rFonts w:asciiTheme="minorHAnsi" w:hAnsiTheme="minorHAnsi" w:cstheme="minorHAnsi"/>
          <w:sz w:val="22"/>
          <w:szCs w:val="22"/>
        </w:rPr>
        <w:t>indicting that</w:t>
      </w:r>
      <w:r w:rsidRPr="00445637">
        <w:rPr>
          <w:rFonts w:asciiTheme="minorHAnsi" w:hAnsiTheme="minorHAnsi" w:cstheme="minorHAnsi"/>
          <w:sz w:val="22"/>
          <w:szCs w:val="22"/>
        </w:rPr>
        <w:t xml:space="preserve"> the test equipment used to carry out </w:t>
      </w:r>
      <w:r w:rsidR="00E21CC9">
        <w:rPr>
          <w:rFonts w:asciiTheme="minorHAnsi" w:hAnsiTheme="minorHAnsi" w:cstheme="minorHAnsi"/>
          <w:sz w:val="22"/>
          <w:szCs w:val="22"/>
        </w:rPr>
        <w:t xml:space="preserve">the </w:t>
      </w:r>
      <w:r w:rsidRPr="00445637">
        <w:rPr>
          <w:rFonts w:asciiTheme="minorHAnsi" w:hAnsiTheme="minorHAnsi" w:cstheme="minorHAnsi"/>
          <w:sz w:val="22"/>
          <w:szCs w:val="22"/>
        </w:rPr>
        <w:t xml:space="preserve">calibration </w:t>
      </w:r>
      <w:r w:rsidR="00E21CC9">
        <w:rPr>
          <w:rFonts w:asciiTheme="minorHAnsi" w:hAnsiTheme="minorHAnsi" w:cstheme="minorHAnsi"/>
          <w:sz w:val="22"/>
          <w:szCs w:val="22"/>
        </w:rPr>
        <w:t xml:space="preserve">has metrological traceability, </w:t>
      </w:r>
      <w:r w:rsidRPr="00445637">
        <w:rPr>
          <w:rFonts w:asciiTheme="minorHAnsi" w:hAnsiTheme="minorHAnsi" w:cstheme="minorHAnsi"/>
          <w:sz w:val="22"/>
          <w:szCs w:val="22"/>
        </w:rPr>
        <w:t>a copy</w:t>
      </w:r>
      <w:r w:rsidR="002A4CA1">
        <w:rPr>
          <w:rFonts w:asciiTheme="minorHAnsi" w:hAnsiTheme="minorHAnsi" w:cstheme="minorHAnsi"/>
          <w:sz w:val="22"/>
          <w:szCs w:val="22"/>
        </w:rPr>
        <w:t xml:space="preserve"> will be retained for reference and uploaded to th</w:t>
      </w:r>
      <w:r w:rsidR="00DE2148">
        <w:rPr>
          <w:rFonts w:asciiTheme="minorHAnsi" w:hAnsiTheme="minorHAnsi" w:cstheme="minorHAnsi"/>
          <w:sz w:val="22"/>
          <w:szCs w:val="22"/>
        </w:rPr>
        <w:t>e appropriate record in Q-Pulse in line with management</w:t>
      </w:r>
      <w:r w:rsidR="00DE2148" w:rsidRPr="00DE2148">
        <w:rPr>
          <w:rFonts w:asciiTheme="minorHAnsi" w:hAnsiTheme="minorHAnsi" w:cstheme="minorHAnsi"/>
          <w:sz w:val="22"/>
          <w:szCs w:val="22"/>
        </w:rPr>
        <w:t xml:space="preserve"> </w:t>
      </w:r>
      <w:r w:rsidR="00DE2148">
        <w:rPr>
          <w:rFonts w:asciiTheme="minorHAnsi" w:hAnsiTheme="minorHAnsi" w:cstheme="minorHAnsi"/>
          <w:sz w:val="22"/>
          <w:szCs w:val="22"/>
        </w:rPr>
        <w:t xml:space="preserve">policy </w:t>
      </w:r>
      <w:r w:rsidR="00DE2148">
        <w:rPr>
          <w:rFonts w:asciiTheme="minorHAnsi" w:hAnsiTheme="minorHAnsi" w:cstheme="minorHAnsi"/>
          <w:color w:val="00B050"/>
          <w:sz w:val="22"/>
          <w:szCs w:val="22"/>
        </w:rPr>
        <w:t>[MAP-ALL-ALL-010].</w:t>
      </w:r>
      <w:r w:rsidR="00DE2148">
        <w:rPr>
          <w:rFonts w:asciiTheme="minorHAnsi" w:hAnsiTheme="minorHAnsi" w:cstheme="minorHAnsi"/>
          <w:sz w:val="22"/>
          <w:szCs w:val="22"/>
        </w:rPr>
        <w:t xml:space="preserve"> </w:t>
      </w:r>
    </w:p>
    <w:p w:rsidR="002A4CA1" w:rsidRDefault="002A4CA1" w:rsidP="002A4CA1">
      <w:pPr>
        <w:spacing w:after="0"/>
        <w:jc w:val="both"/>
        <w:rPr>
          <w:rFonts w:asciiTheme="minorHAnsi" w:hAnsiTheme="minorHAnsi" w:cstheme="minorHAnsi"/>
          <w:sz w:val="22"/>
          <w:szCs w:val="22"/>
          <w:lang w:eastAsia="en-GB"/>
        </w:rPr>
      </w:pPr>
      <w:r w:rsidRPr="002A4CA1">
        <w:rPr>
          <w:rFonts w:asciiTheme="minorHAnsi" w:hAnsiTheme="minorHAnsi" w:cstheme="minorHAnsi"/>
          <w:sz w:val="22"/>
          <w:szCs w:val="22"/>
          <w:lang w:eastAsia="en-GB"/>
        </w:rPr>
        <w:t xml:space="preserve">Where these calibrations are for equipment relating to blood, blood products or processes </w:t>
      </w:r>
      <w:r>
        <w:rPr>
          <w:rFonts w:asciiTheme="minorHAnsi" w:hAnsiTheme="minorHAnsi" w:cstheme="minorHAnsi"/>
          <w:sz w:val="22"/>
          <w:szCs w:val="22"/>
          <w:lang w:eastAsia="en-GB"/>
        </w:rPr>
        <w:t>related to</w:t>
      </w:r>
      <w:r w:rsidRPr="002A4CA1">
        <w:rPr>
          <w:rFonts w:asciiTheme="minorHAnsi" w:hAnsiTheme="minorHAnsi" w:cstheme="minorHAnsi"/>
          <w:sz w:val="22"/>
          <w:szCs w:val="22"/>
          <w:lang w:eastAsia="en-GB"/>
        </w:rPr>
        <w:t xml:space="preserve"> the Blood transfusion service compliance with the BSQR </w:t>
      </w:r>
      <w:r w:rsidR="00E21CC9" w:rsidRPr="00E21CC9">
        <w:rPr>
          <w:rFonts w:asciiTheme="minorHAnsi" w:hAnsiTheme="minorHAnsi" w:cstheme="minorHAnsi"/>
          <w:color w:val="00B050"/>
          <w:sz w:val="22"/>
          <w:szCs w:val="22"/>
          <w:lang w:eastAsia="en-GB"/>
        </w:rPr>
        <w:t>[ECD-ALL-GDL-028]</w:t>
      </w:r>
      <w:r w:rsidR="00E21CC9">
        <w:rPr>
          <w:rFonts w:asciiTheme="minorHAnsi" w:hAnsiTheme="minorHAnsi" w:cstheme="minorHAnsi"/>
          <w:sz w:val="22"/>
          <w:szCs w:val="22"/>
          <w:lang w:eastAsia="en-GB"/>
        </w:rPr>
        <w:t xml:space="preserve"> </w:t>
      </w:r>
      <w:r w:rsidRPr="002A4CA1">
        <w:rPr>
          <w:rFonts w:asciiTheme="minorHAnsi" w:hAnsiTheme="minorHAnsi" w:cstheme="minorHAnsi"/>
          <w:sz w:val="22"/>
          <w:szCs w:val="22"/>
          <w:lang w:eastAsia="en-GB"/>
        </w:rPr>
        <w:t>is maintained.</w:t>
      </w:r>
    </w:p>
    <w:p w:rsidR="002A4CA1" w:rsidRDefault="002A4CA1" w:rsidP="002A4CA1">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Where it is not possible to determine the biological traceability of a process then a biological traceability using appropriate international standards will be performed.</w:t>
      </w:r>
    </w:p>
    <w:p w:rsidR="002A4CA1" w:rsidRDefault="002A4CA1" w:rsidP="002A4CA1">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 </w:t>
      </w:r>
    </w:p>
    <w:p w:rsidR="00417EC7" w:rsidRDefault="00417EC7" w:rsidP="002A4CA1">
      <w:pPr>
        <w:spacing w:after="0"/>
        <w:jc w:val="both"/>
        <w:rPr>
          <w:rFonts w:asciiTheme="minorHAnsi" w:hAnsiTheme="minorHAnsi" w:cstheme="minorHAnsi"/>
          <w:sz w:val="22"/>
          <w:szCs w:val="22"/>
          <w:lang w:eastAsia="en-GB"/>
        </w:rPr>
      </w:pPr>
    </w:p>
    <w:p w:rsidR="002A4CA1" w:rsidRDefault="002A4CA1" w:rsidP="00FC3CD4">
      <w:pPr>
        <w:pStyle w:val="Heading3"/>
      </w:pPr>
      <w:bookmarkStart w:id="125" w:name="_Toc181370435"/>
      <w:r w:rsidRPr="002A4CA1">
        <w:t>Equipment maintenance and repair</w:t>
      </w:r>
      <w:r w:rsidR="00D2718E">
        <w:t xml:space="preserve"> </w:t>
      </w:r>
      <w:r w:rsidR="001D473E">
        <w:rPr>
          <w:color w:val="FF0000"/>
        </w:rPr>
        <w:t>(6.4</w:t>
      </w:r>
      <w:r w:rsidR="00ED30F4">
        <w:rPr>
          <w:color w:val="FF0000"/>
        </w:rPr>
        <w:t>, 7.5</w:t>
      </w:r>
      <w:r w:rsidR="00D2718E">
        <w:rPr>
          <w:color w:val="FF0000"/>
        </w:rPr>
        <w:t>)</w:t>
      </w:r>
      <w:bookmarkEnd w:id="125"/>
    </w:p>
    <w:p w:rsidR="00AC0AD2" w:rsidRPr="009508BA" w:rsidRDefault="00AC0AD2" w:rsidP="00AC0AD2">
      <w:pPr>
        <w:spacing w:after="0"/>
        <w:jc w:val="both"/>
        <w:rPr>
          <w:sz w:val="22"/>
          <w:szCs w:val="22"/>
          <w:lang w:eastAsia="en-GB"/>
        </w:rPr>
      </w:pPr>
    </w:p>
    <w:p w:rsidR="00AC0AD2" w:rsidRPr="00AC0AD2" w:rsidRDefault="00AC0AD2" w:rsidP="00AC0AD2">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All equipment has</w:t>
      </w:r>
      <w:r w:rsidRPr="00AC0AD2">
        <w:rPr>
          <w:rFonts w:asciiTheme="minorHAnsi" w:hAnsiTheme="minorHAnsi" w:cstheme="minorHAnsi"/>
          <w:sz w:val="22"/>
          <w:szCs w:val="22"/>
          <w:lang w:eastAsia="en-GB"/>
        </w:rPr>
        <w:t xml:space="preserve"> </w:t>
      </w:r>
      <w:r w:rsidR="00E21CC9">
        <w:rPr>
          <w:rFonts w:asciiTheme="minorHAnsi" w:hAnsiTheme="minorHAnsi" w:cstheme="minorHAnsi"/>
          <w:sz w:val="22"/>
          <w:szCs w:val="22"/>
          <w:lang w:eastAsia="en-GB"/>
        </w:rPr>
        <w:t xml:space="preserve">a </w:t>
      </w:r>
      <w:r w:rsidRPr="00AC0AD2">
        <w:rPr>
          <w:rFonts w:asciiTheme="minorHAnsi" w:hAnsiTheme="minorHAnsi" w:cstheme="minorHAnsi"/>
          <w:sz w:val="22"/>
          <w:szCs w:val="22"/>
          <w:lang w:eastAsia="en-GB"/>
        </w:rPr>
        <w:t xml:space="preserve">programme of </w:t>
      </w:r>
      <w:r w:rsidR="00E21CC9">
        <w:rPr>
          <w:rFonts w:asciiTheme="minorHAnsi" w:hAnsiTheme="minorHAnsi" w:cstheme="minorHAnsi"/>
          <w:sz w:val="22"/>
          <w:szCs w:val="22"/>
          <w:lang w:eastAsia="en-GB"/>
        </w:rPr>
        <w:t>p</w:t>
      </w:r>
      <w:r w:rsidRPr="00AC0AD2">
        <w:rPr>
          <w:rFonts w:asciiTheme="minorHAnsi" w:hAnsiTheme="minorHAnsi" w:cstheme="minorHAnsi"/>
          <w:sz w:val="22"/>
          <w:szCs w:val="22"/>
          <w:lang w:eastAsia="en-GB"/>
        </w:rPr>
        <w:t xml:space="preserve">reventive </w:t>
      </w:r>
      <w:r w:rsidR="00E21CC9">
        <w:rPr>
          <w:rFonts w:asciiTheme="minorHAnsi" w:hAnsiTheme="minorHAnsi" w:cstheme="minorHAnsi"/>
          <w:sz w:val="22"/>
          <w:szCs w:val="22"/>
          <w:lang w:eastAsia="en-GB"/>
        </w:rPr>
        <w:t>m</w:t>
      </w:r>
      <w:r w:rsidRPr="00AC0AD2">
        <w:rPr>
          <w:rFonts w:asciiTheme="minorHAnsi" w:hAnsiTheme="minorHAnsi" w:cstheme="minorHAnsi"/>
          <w:sz w:val="22"/>
          <w:szCs w:val="22"/>
          <w:lang w:eastAsia="en-GB"/>
        </w:rPr>
        <w:t xml:space="preserve">aintenance which at a </w:t>
      </w:r>
      <w:r w:rsidR="00E21CC9">
        <w:rPr>
          <w:rFonts w:asciiTheme="minorHAnsi" w:hAnsiTheme="minorHAnsi" w:cstheme="minorHAnsi"/>
          <w:sz w:val="22"/>
          <w:szCs w:val="22"/>
          <w:lang w:eastAsia="en-GB"/>
        </w:rPr>
        <w:t>minimum</w:t>
      </w:r>
      <w:r w:rsidRPr="00AC0AD2">
        <w:rPr>
          <w:rFonts w:asciiTheme="minorHAnsi" w:hAnsiTheme="minorHAnsi" w:cstheme="minorHAnsi"/>
          <w:sz w:val="22"/>
          <w:szCs w:val="22"/>
          <w:lang w:eastAsia="en-GB"/>
        </w:rPr>
        <w:t xml:space="preserve"> follow</w:t>
      </w:r>
      <w:r w:rsidR="00E21CC9">
        <w:rPr>
          <w:rFonts w:asciiTheme="minorHAnsi" w:hAnsiTheme="minorHAnsi" w:cstheme="minorHAnsi"/>
          <w:sz w:val="22"/>
          <w:szCs w:val="22"/>
          <w:lang w:eastAsia="en-GB"/>
        </w:rPr>
        <w:t>s</w:t>
      </w:r>
      <w:r w:rsidRPr="00AC0AD2">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the manufacturer/supplier’s</w:t>
      </w:r>
      <w:r w:rsidRPr="00AC0AD2">
        <w:rPr>
          <w:rFonts w:asciiTheme="minorHAnsi" w:hAnsiTheme="minorHAnsi" w:cstheme="minorHAnsi"/>
          <w:sz w:val="22"/>
          <w:szCs w:val="22"/>
          <w:lang w:eastAsia="en-GB"/>
        </w:rPr>
        <w:t xml:space="preserve"> recommendations. Records of preventive maintenance </w:t>
      </w:r>
      <w:r>
        <w:rPr>
          <w:rFonts w:asciiTheme="minorHAnsi" w:hAnsiTheme="minorHAnsi" w:cstheme="minorHAnsi"/>
          <w:sz w:val="22"/>
          <w:szCs w:val="22"/>
          <w:lang w:eastAsia="en-GB"/>
        </w:rPr>
        <w:t>are</w:t>
      </w:r>
      <w:r w:rsidRPr="00AC0AD2">
        <w:rPr>
          <w:rFonts w:asciiTheme="minorHAnsi" w:hAnsiTheme="minorHAnsi" w:cstheme="minorHAnsi"/>
          <w:sz w:val="22"/>
          <w:szCs w:val="22"/>
          <w:lang w:eastAsia="en-GB"/>
        </w:rPr>
        <w:t xml:space="preserve"> kept</w:t>
      </w:r>
      <w:r>
        <w:rPr>
          <w:rFonts w:asciiTheme="minorHAnsi" w:hAnsiTheme="minorHAnsi" w:cstheme="minorHAnsi"/>
          <w:sz w:val="22"/>
          <w:szCs w:val="22"/>
          <w:lang w:eastAsia="en-GB"/>
        </w:rPr>
        <w:t xml:space="preserve"> against</w:t>
      </w:r>
      <w:r w:rsidR="00290325">
        <w:rPr>
          <w:rFonts w:asciiTheme="minorHAnsi" w:hAnsiTheme="minorHAnsi" w:cstheme="minorHAnsi"/>
          <w:sz w:val="22"/>
          <w:szCs w:val="22"/>
          <w:lang w:eastAsia="en-GB"/>
        </w:rPr>
        <w:t xml:space="preserve"> the relevant equipment record</w:t>
      </w:r>
      <w:r w:rsidR="00DE2148">
        <w:rPr>
          <w:rFonts w:asciiTheme="minorHAnsi" w:hAnsiTheme="minorHAnsi" w:cstheme="minorHAnsi"/>
          <w:sz w:val="22"/>
          <w:szCs w:val="22"/>
          <w:lang w:eastAsia="en-GB"/>
        </w:rPr>
        <w:t xml:space="preserve"> in the asset module of Q-Pulse </w:t>
      </w:r>
      <w:r w:rsidR="00DE2148">
        <w:rPr>
          <w:rFonts w:asciiTheme="minorHAnsi" w:hAnsiTheme="minorHAnsi" w:cstheme="minorHAnsi"/>
          <w:sz w:val="22"/>
          <w:szCs w:val="22"/>
        </w:rPr>
        <w:t>in line with management</w:t>
      </w:r>
      <w:r w:rsidR="00DE2148" w:rsidRPr="00DE2148">
        <w:rPr>
          <w:rFonts w:asciiTheme="minorHAnsi" w:hAnsiTheme="minorHAnsi" w:cstheme="minorHAnsi"/>
          <w:sz w:val="22"/>
          <w:szCs w:val="22"/>
        </w:rPr>
        <w:t xml:space="preserve"> </w:t>
      </w:r>
      <w:r w:rsidR="00DE2148">
        <w:rPr>
          <w:rFonts w:asciiTheme="minorHAnsi" w:hAnsiTheme="minorHAnsi" w:cstheme="minorHAnsi"/>
          <w:sz w:val="22"/>
          <w:szCs w:val="22"/>
        </w:rPr>
        <w:t xml:space="preserve">policy </w:t>
      </w:r>
      <w:r w:rsidR="00DE2148">
        <w:rPr>
          <w:rFonts w:asciiTheme="minorHAnsi" w:hAnsiTheme="minorHAnsi" w:cstheme="minorHAnsi"/>
          <w:color w:val="00B050"/>
          <w:sz w:val="22"/>
          <w:szCs w:val="22"/>
        </w:rPr>
        <w:t>[MAP-ALL-ALL-010].</w:t>
      </w:r>
    </w:p>
    <w:p w:rsidR="00290325" w:rsidRDefault="00290325" w:rsidP="00AC0AD2">
      <w:pPr>
        <w:spacing w:after="0"/>
        <w:jc w:val="both"/>
        <w:rPr>
          <w:rFonts w:asciiTheme="minorHAnsi" w:hAnsiTheme="minorHAnsi" w:cstheme="minorHAnsi"/>
          <w:sz w:val="22"/>
          <w:szCs w:val="22"/>
        </w:rPr>
      </w:pPr>
      <w:r>
        <w:rPr>
          <w:rFonts w:asciiTheme="minorHAnsi" w:hAnsiTheme="minorHAnsi" w:cstheme="minorHAnsi"/>
          <w:sz w:val="22"/>
          <w:szCs w:val="22"/>
        </w:rPr>
        <w:t>The</w:t>
      </w:r>
      <w:r w:rsidR="00AC0AD2" w:rsidRPr="00AC0AD2">
        <w:rPr>
          <w:rFonts w:asciiTheme="minorHAnsi" w:hAnsiTheme="minorHAnsi" w:cstheme="minorHAnsi"/>
          <w:sz w:val="22"/>
          <w:szCs w:val="22"/>
        </w:rPr>
        <w:t xml:space="preserve"> schedule of preventive maintenance of equipment </w:t>
      </w:r>
      <w:r>
        <w:rPr>
          <w:rFonts w:asciiTheme="minorHAnsi" w:hAnsiTheme="minorHAnsi" w:cstheme="minorHAnsi"/>
          <w:sz w:val="22"/>
          <w:szCs w:val="22"/>
        </w:rPr>
        <w:t>is</w:t>
      </w:r>
      <w:r w:rsidR="00AC0AD2" w:rsidRPr="00AC0AD2">
        <w:rPr>
          <w:rFonts w:asciiTheme="minorHAnsi" w:hAnsiTheme="minorHAnsi" w:cstheme="minorHAnsi"/>
          <w:sz w:val="22"/>
          <w:szCs w:val="22"/>
        </w:rPr>
        <w:t xml:space="preserve"> carried out by </w:t>
      </w:r>
      <w:r w:rsidR="00E21CC9">
        <w:rPr>
          <w:rFonts w:asciiTheme="minorHAnsi" w:hAnsiTheme="minorHAnsi" w:cstheme="minorHAnsi"/>
          <w:sz w:val="22"/>
          <w:szCs w:val="22"/>
        </w:rPr>
        <w:t>the manufacturer or service supplier</w:t>
      </w:r>
      <w:r w:rsidR="00AC0AD2" w:rsidRPr="00AC0AD2">
        <w:rPr>
          <w:rFonts w:asciiTheme="minorHAnsi" w:hAnsiTheme="minorHAnsi" w:cstheme="minorHAnsi"/>
          <w:sz w:val="22"/>
          <w:szCs w:val="22"/>
        </w:rPr>
        <w:t xml:space="preserve"> as detailed in </w:t>
      </w:r>
      <w:r w:rsidR="00E21CC9">
        <w:rPr>
          <w:rFonts w:asciiTheme="minorHAnsi" w:hAnsiTheme="minorHAnsi" w:cstheme="minorHAnsi"/>
          <w:sz w:val="22"/>
          <w:szCs w:val="22"/>
        </w:rPr>
        <w:t xml:space="preserve">the </w:t>
      </w:r>
      <w:r w:rsidR="00AC0AD2" w:rsidRPr="00AC0AD2">
        <w:rPr>
          <w:rFonts w:asciiTheme="minorHAnsi" w:hAnsiTheme="minorHAnsi" w:cstheme="minorHAnsi"/>
          <w:sz w:val="22"/>
          <w:szCs w:val="22"/>
        </w:rPr>
        <w:t>maintenance contracts</w:t>
      </w:r>
      <w:r>
        <w:rPr>
          <w:rFonts w:asciiTheme="minorHAnsi" w:hAnsiTheme="minorHAnsi" w:cstheme="minorHAnsi"/>
          <w:sz w:val="22"/>
          <w:szCs w:val="22"/>
        </w:rPr>
        <w:t xml:space="preserve"> or the MSC with the MSC supplier.</w:t>
      </w:r>
    </w:p>
    <w:p w:rsidR="00AC0AD2" w:rsidRPr="00AC0AD2" w:rsidRDefault="00AC0AD2" w:rsidP="00AC0AD2">
      <w:pPr>
        <w:spacing w:after="0"/>
        <w:jc w:val="both"/>
        <w:rPr>
          <w:rFonts w:asciiTheme="minorHAnsi" w:hAnsiTheme="minorHAnsi" w:cstheme="minorHAnsi"/>
          <w:sz w:val="22"/>
          <w:szCs w:val="22"/>
        </w:rPr>
      </w:pPr>
      <w:r w:rsidRPr="00AC0AD2">
        <w:rPr>
          <w:rFonts w:asciiTheme="minorHAnsi" w:hAnsiTheme="minorHAnsi" w:cstheme="minorHAnsi"/>
          <w:sz w:val="22"/>
          <w:szCs w:val="22"/>
        </w:rPr>
        <w:t xml:space="preserve">These contracts </w:t>
      </w:r>
      <w:r w:rsidR="00E21CC9">
        <w:rPr>
          <w:rFonts w:asciiTheme="minorHAnsi" w:hAnsiTheme="minorHAnsi" w:cstheme="minorHAnsi"/>
          <w:sz w:val="22"/>
          <w:szCs w:val="22"/>
        </w:rPr>
        <w:t>are</w:t>
      </w:r>
      <w:r w:rsidRPr="00AC0AD2">
        <w:rPr>
          <w:rFonts w:asciiTheme="minorHAnsi" w:hAnsiTheme="minorHAnsi" w:cstheme="minorHAnsi"/>
          <w:sz w:val="22"/>
          <w:szCs w:val="22"/>
        </w:rPr>
        <w:t xml:space="preserve"> reviewed annually taking into account </w:t>
      </w:r>
      <w:r w:rsidR="00E21CC9">
        <w:rPr>
          <w:rFonts w:asciiTheme="minorHAnsi" w:hAnsiTheme="minorHAnsi" w:cstheme="minorHAnsi"/>
          <w:sz w:val="22"/>
          <w:szCs w:val="22"/>
        </w:rPr>
        <w:t xml:space="preserve">the </w:t>
      </w:r>
      <w:r w:rsidRPr="00AC0AD2">
        <w:rPr>
          <w:rFonts w:asciiTheme="minorHAnsi" w:hAnsiTheme="minorHAnsi" w:cstheme="minorHAnsi"/>
          <w:sz w:val="22"/>
          <w:szCs w:val="22"/>
        </w:rPr>
        <w:t xml:space="preserve">quality of service provision. </w:t>
      </w:r>
    </w:p>
    <w:p w:rsidR="00853703" w:rsidRDefault="00E21CC9" w:rsidP="00853703">
      <w:pPr>
        <w:spacing w:after="0"/>
        <w:jc w:val="both"/>
        <w:rPr>
          <w:rFonts w:asciiTheme="minorHAnsi" w:hAnsiTheme="minorHAnsi" w:cstheme="minorHAnsi"/>
          <w:sz w:val="22"/>
          <w:szCs w:val="22"/>
        </w:rPr>
      </w:pPr>
      <w:r>
        <w:rPr>
          <w:rFonts w:asciiTheme="minorHAnsi" w:hAnsiTheme="minorHAnsi" w:cstheme="minorHAnsi"/>
          <w:sz w:val="22"/>
          <w:szCs w:val="22"/>
        </w:rPr>
        <w:t xml:space="preserve">Any </w:t>
      </w:r>
      <w:r w:rsidR="00AC0AD2" w:rsidRPr="00AC0AD2">
        <w:rPr>
          <w:rFonts w:asciiTheme="minorHAnsi" w:hAnsiTheme="minorHAnsi" w:cstheme="minorHAnsi"/>
          <w:sz w:val="22"/>
          <w:szCs w:val="22"/>
        </w:rPr>
        <w:t>Preventive maintenance carried out by laboratory st</w:t>
      </w:r>
      <w:r w:rsidR="00290325">
        <w:rPr>
          <w:rFonts w:asciiTheme="minorHAnsi" w:hAnsiTheme="minorHAnsi" w:cstheme="minorHAnsi"/>
          <w:sz w:val="22"/>
          <w:szCs w:val="22"/>
        </w:rPr>
        <w:t xml:space="preserve">aff </w:t>
      </w:r>
      <w:r>
        <w:rPr>
          <w:rFonts w:asciiTheme="minorHAnsi" w:hAnsiTheme="minorHAnsi" w:cstheme="minorHAnsi"/>
          <w:sz w:val="22"/>
          <w:szCs w:val="22"/>
        </w:rPr>
        <w:t xml:space="preserve">is done </w:t>
      </w:r>
      <w:r w:rsidR="00290325">
        <w:rPr>
          <w:rFonts w:asciiTheme="minorHAnsi" w:hAnsiTheme="minorHAnsi" w:cstheme="minorHAnsi"/>
          <w:sz w:val="22"/>
          <w:szCs w:val="22"/>
        </w:rPr>
        <w:t>according to</w:t>
      </w:r>
      <w:r>
        <w:rPr>
          <w:rFonts w:asciiTheme="minorHAnsi" w:hAnsiTheme="minorHAnsi" w:cstheme="minorHAnsi"/>
          <w:sz w:val="22"/>
          <w:szCs w:val="22"/>
        </w:rPr>
        <w:t xml:space="preserve"> </w:t>
      </w:r>
      <w:r w:rsidR="00911FE5">
        <w:rPr>
          <w:rFonts w:asciiTheme="minorHAnsi" w:hAnsiTheme="minorHAnsi" w:cstheme="minorHAnsi"/>
          <w:sz w:val="22"/>
          <w:szCs w:val="22"/>
        </w:rPr>
        <w:t>the manufacturers</w:t>
      </w:r>
      <w:r w:rsidR="00290325">
        <w:rPr>
          <w:rFonts w:asciiTheme="minorHAnsi" w:hAnsiTheme="minorHAnsi" w:cstheme="minorHAnsi"/>
          <w:sz w:val="22"/>
          <w:szCs w:val="22"/>
        </w:rPr>
        <w:t xml:space="preserve">/supplier’s </w:t>
      </w:r>
      <w:r w:rsidR="00AC0AD2" w:rsidRPr="00AC0AD2">
        <w:rPr>
          <w:rFonts w:asciiTheme="minorHAnsi" w:hAnsiTheme="minorHAnsi" w:cstheme="minorHAnsi"/>
          <w:sz w:val="22"/>
          <w:szCs w:val="22"/>
        </w:rPr>
        <w:t>recommendations.</w:t>
      </w:r>
    </w:p>
    <w:p w:rsidR="00853703" w:rsidRDefault="00853703" w:rsidP="00853703">
      <w:pPr>
        <w:autoSpaceDE w:val="0"/>
        <w:autoSpaceDN w:val="0"/>
        <w:adjustRightInd w:val="0"/>
        <w:spacing w:after="0"/>
        <w:jc w:val="both"/>
        <w:rPr>
          <w:rFonts w:asciiTheme="minorHAnsi" w:hAnsiTheme="minorHAnsi" w:cstheme="minorHAnsi"/>
          <w:color w:val="000000"/>
          <w:sz w:val="22"/>
          <w:szCs w:val="22"/>
          <w:lang w:eastAsia="en-GB"/>
        </w:rPr>
      </w:pPr>
      <w:r w:rsidRPr="00853703">
        <w:rPr>
          <w:rFonts w:asciiTheme="minorHAnsi" w:hAnsiTheme="minorHAnsi" w:cstheme="minorHAnsi"/>
          <w:color w:val="000000"/>
          <w:sz w:val="22"/>
          <w:szCs w:val="22"/>
          <w:lang w:eastAsia="en-GB"/>
        </w:rPr>
        <w:t>Any defective equipment is immediately withdrawn from service and clearly labelled to show that it must not be used.</w:t>
      </w:r>
      <w:r w:rsidR="00D2718E">
        <w:rPr>
          <w:rFonts w:asciiTheme="minorHAnsi" w:hAnsiTheme="minorHAnsi" w:cstheme="minorHAnsi"/>
          <w:color w:val="000000"/>
          <w:sz w:val="22"/>
          <w:szCs w:val="22"/>
          <w:lang w:eastAsia="en-GB"/>
        </w:rPr>
        <w:t xml:space="preserve"> </w:t>
      </w:r>
      <w:r w:rsidRPr="00853703">
        <w:rPr>
          <w:rFonts w:asciiTheme="minorHAnsi" w:hAnsiTheme="minorHAnsi" w:cstheme="minorHAnsi"/>
          <w:color w:val="000000"/>
          <w:sz w:val="22"/>
          <w:szCs w:val="22"/>
          <w:lang w:eastAsia="en-GB"/>
        </w:rPr>
        <w:t xml:space="preserve">Checks are made to assess if the defective equipment has had any impact upon </w:t>
      </w:r>
      <w:r w:rsidR="00911FE5">
        <w:rPr>
          <w:rFonts w:asciiTheme="minorHAnsi" w:hAnsiTheme="minorHAnsi" w:cstheme="minorHAnsi"/>
          <w:color w:val="000000"/>
          <w:sz w:val="22"/>
          <w:szCs w:val="22"/>
          <w:lang w:eastAsia="en-GB"/>
        </w:rPr>
        <w:t>analysis</w:t>
      </w:r>
      <w:r w:rsidRPr="00853703">
        <w:rPr>
          <w:rFonts w:asciiTheme="minorHAnsi" w:hAnsiTheme="minorHAnsi" w:cstheme="minorHAnsi"/>
          <w:color w:val="000000"/>
          <w:sz w:val="22"/>
          <w:szCs w:val="22"/>
          <w:lang w:eastAsia="en-GB"/>
        </w:rPr>
        <w:t xml:space="preserve"> undertaken prior to the</w:t>
      </w:r>
      <w:r>
        <w:rPr>
          <w:rFonts w:asciiTheme="minorHAnsi" w:hAnsiTheme="minorHAnsi" w:cstheme="minorHAnsi"/>
          <w:color w:val="000000"/>
          <w:sz w:val="22"/>
          <w:szCs w:val="22"/>
          <w:lang w:eastAsia="en-GB"/>
        </w:rPr>
        <w:t xml:space="preserve"> defect being discovered. If </w:t>
      </w:r>
      <w:r w:rsidR="00D2718E">
        <w:rPr>
          <w:rFonts w:asciiTheme="minorHAnsi" w:hAnsiTheme="minorHAnsi" w:cstheme="minorHAnsi"/>
          <w:color w:val="000000"/>
          <w:sz w:val="22"/>
          <w:szCs w:val="22"/>
          <w:lang w:eastAsia="en-GB"/>
        </w:rPr>
        <w:t xml:space="preserve">it is </w:t>
      </w:r>
      <w:r w:rsidR="00F356D2">
        <w:rPr>
          <w:rFonts w:asciiTheme="minorHAnsi" w:hAnsiTheme="minorHAnsi" w:cstheme="minorHAnsi"/>
          <w:color w:val="000000"/>
          <w:sz w:val="22"/>
          <w:szCs w:val="22"/>
          <w:lang w:eastAsia="en-GB"/>
        </w:rPr>
        <w:t>determined</w:t>
      </w:r>
      <w:r w:rsidR="00D2718E">
        <w:rPr>
          <w:rFonts w:asciiTheme="minorHAnsi" w:hAnsiTheme="minorHAnsi" w:cstheme="minorHAnsi"/>
          <w:color w:val="000000"/>
          <w:sz w:val="22"/>
          <w:szCs w:val="22"/>
          <w:lang w:eastAsia="en-GB"/>
        </w:rPr>
        <w:t xml:space="preserve"> that there may have been a potential affect then </w:t>
      </w:r>
      <w:r w:rsidRPr="00853703">
        <w:rPr>
          <w:rFonts w:asciiTheme="minorHAnsi" w:hAnsiTheme="minorHAnsi" w:cstheme="minorHAnsi"/>
          <w:color w:val="000000"/>
          <w:sz w:val="22"/>
          <w:szCs w:val="22"/>
          <w:lang w:eastAsia="en-GB"/>
        </w:rPr>
        <w:t>suitable corrective action</w:t>
      </w:r>
      <w:r w:rsidR="00F356D2">
        <w:rPr>
          <w:rFonts w:asciiTheme="minorHAnsi" w:hAnsiTheme="minorHAnsi" w:cstheme="minorHAnsi"/>
          <w:color w:val="000000"/>
          <w:sz w:val="22"/>
          <w:szCs w:val="22"/>
          <w:lang w:eastAsia="en-GB"/>
        </w:rPr>
        <w:t>(</w:t>
      </w:r>
      <w:r w:rsidRPr="00853703">
        <w:rPr>
          <w:rFonts w:asciiTheme="minorHAnsi" w:hAnsiTheme="minorHAnsi" w:cstheme="minorHAnsi"/>
          <w:color w:val="000000"/>
          <w:sz w:val="22"/>
          <w:szCs w:val="22"/>
          <w:lang w:eastAsia="en-GB"/>
        </w:rPr>
        <w:t>s</w:t>
      </w:r>
      <w:r w:rsidR="00F356D2">
        <w:rPr>
          <w:rFonts w:asciiTheme="minorHAnsi" w:hAnsiTheme="minorHAnsi" w:cstheme="minorHAnsi"/>
          <w:color w:val="000000"/>
          <w:sz w:val="22"/>
          <w:szCs w:val="22"/>
          <w:lang w:eastAsia="en-GB"/>
        </w:rPr>
        <w:t>)</w:t>
      </w:r>
      <w:r w:rsidRPr="00853703">
        <w:rPr>
          <w:rFonts w:asciiTheme="minorHAnsi" w:hAnsiTheme="minorHAnsi" w:cstheme="minorHAnsi"/>
          <w:color w:val="000000"/>
          <w:sz w:val="22"/>
          <w:szCs w:val="22"/>
          <w:lang w:eastAsia="en-GB"/>
        </w:rPr>
        <w:t xml:space="preserve"> are undertaken. Upon repair of the equipment verification checks </w:t>
      </w:r>
      <w:r>
        <w:rPr>
          <w:rFonts w:asciiTheme="minorHAnsi" w:hAnsiTheme="minorHAnsi" w:cstheme="minorHAnsi"/>
          <w:color w:val="000000"/>
          <w:sz w:val="22"/>
          <w:szCs w:val="22"/>
          <w:lang w:eastAsia="en-GB"/>
        </w:rPr>
        <w:t>are</w:t>
      </w:r>
      <w:r w:rsidRPr="00853703">
        <w:rPr>
          <w:rFonts w:asciiTheme="minorHAnsi" w:hAnsiTheme="minorHAnsi" w:cstheme="minorHAnsi"/>
          <w:color w:val="000000"/>
          <w:sz w:val="22"/>
          <w:szCs w:val="22"/>
          <w:lang w:eastAsia="en-GB"/>
        </w:rPr>
        <w:t xml:space="preserve"> made to ensure that it is </w:t>
      </w:r>
      <w:r>
        <w:rPr>
          <w:rFonts w:asciiTheme="minorHAnsi" w:hAnsiTheme="minorHAnsi" w:cstheme="minorHAnsi"/>
          <w:color w:val="000000"/>
          <w:sz w:val="22"/>
          <w:szCs w:val="22"/>
          <w:lang w:eastAsia="en-GB"/>
        </w:rPr>
        <w:t>performing</w:t>
      </w:r>
      <w:r w:rsidRPr="00853703">
        <w:rPr>
          <w:rFonts w:asciiTheme="minorHAnsi" w:hAnsiTheme="minorHAnsi" w:cstheme="minorHAnsi"/>
          <w:color w:val="000000"/>
          <w:sz w:val="22"/>
          <w:szCs w:val="22"/>
          <w:lang w:eastAsia="en-GB"/>
        </w:rPr>
        <w:t xml:space="preserve"> </w:t>
      </w:r>
      <w:r>
        <w:rPr>
          <w:rFonts w:asciiTheme="minorHAnsi" w:hAnsiTheme="minorHAnsi" w:cstheme="minorHAnsi"/>
          <w:color w:val="000000"/>
          <w:sz w:val="22"/>
          <w:szCs w:val="22"/>
          <w:lang w:eastAsia="en-GB"/>
        </w:rPr>
        <w:t>in an acceptable manner</w:t>
      </w:r>
      <w:r w:rsidRPr="00853703">
        <w:rPr>
          <w:rFonts w:asciiTheme="minorHAnsi" w:hAnsiTheme="minorHAnsi" w:cstheme="minorHAnsi"/>
          <w:color w:val="000000"/>
          <w:sz w:val="22"/>
          <w:szCs w:val="22"/>
          <w:lang w:eastAsia="en-GB"/>
        </w:rPr>
        <w:t xml:space="preserve"> prior to </w:t>
      </w:r>
      <w:r w:rsidR="00F356D2">
        <w:rPr>
          <w:rFonts w:asciiTheme="minorHAnsi" w:hAnsiTheme="minorHAnsi" w:cstheme="minorHAnsi"/>
          <w:color w:val="000000"/>
          <w:sz w:val="22"/>
          <w:szCs w:val="22"/>
          <w:lang w:eastAsia="en-GB"/>
        </w:rPr>
        <w:t xml:space="preserve">its </w:t>
      </w:r>
      <w:r w:rsidRPr="00853703">
        <w:rPr>
          <w:rFonts w:asciiTheme="minorHAnsi" w:hAnsiTheme="minorHAnsi" w:cstheme="minorHAnsi"/>
          <w:color w:val="000000"/>
          <w:sz w:val="22"/>
          <w:szCs w:val="22"/>
          <w:lang w:eastAsia="en-GB"/>
        </w:rPr>
        <w:t xml:space="preserve">return to routine use. </w:t>
      </w:r>
    </w:p>
    <w:p w:rsidR="00D2718E" w:rsidRPr="00D2718E" w:rsidRDefault="00D2718E" w:rsidP="00D2718E">
      <w:pPr>
        <w:spacing w:after="0"/>
        <w:jc w:val="both"/>
        <w:rPr>
          <w:rFonts w:asciiTheme="minorHAnsi" w:hAnsiTheme="minorHAnsi" w:cstheme="minorHAnsi"/>
          <w:sz w:val="22"/>
          <w:szCs w:val="22"/>
          <w:lang w:eastAsia="en-GB"/>
        </w:rPr>
      </w:pPr>
      <w:r w:rsidRPr="002A4CA1">
        <w:rPr>
          <w:rFonts w:asciiTheme="minorHAnsi" w:hAnsiTheme="minorHAnsi" w:cstheme="minorHAnsi"/>
          <w:sz w:val="22"/>
          <w:szCs w:val="22"/>
          <w:lang w:eastAsia="en-GB"/>
        </w:rPr>
        <w:t xml:space="preserve">Where </w:t>
      </w:r>
      <w:r>
        <w:rPr>
          <w:rFonts w:asciiTheme="minorHAnsi" w:hAnsiTheme="minorHAnsi" w:cstheme="minorHAnsi"/>
          <w:sz w:val="22"/>
          <w:szCs w:val="22"/>
          <w:lang w:eastAsia="en-GB"/>
        </w:rPr>
        <w:t xml:space="preserve">this </w:t>
      </w:r>
      <w:r w:rsidR="007E5478">
        <w:rPr>
          <w:rFonts w:asciiTheme="minorHAnsi" w:hAnsiTheme="minorHAnsi" w:cstheme="minorHAnsi"/>
          <w:sz w:val="22"/>
          <w:szCs w:val="22"/>
          <w:lang w:eastAsia="en-GB"/>
        </w:rPr>
        <w:t>involves</w:t>
      </w:r>
      <w:r w:rsidRPr="002A4CA1">
        <w:rPr>
          <w:rFonts w:asciiTheme="minorHAnsi" w:hAnsiTheme="minorHAnsi" w:cstheme="minorHAnsi"/>
          <w:sz w:val="22"/>
          <w:szCs w:val="22"/>
          <w:lang w:eastAsia="en-GB"/>
        </w:rPr>
        <w:t xml:space="preserve"> equipment relating to blood, blood products or processes </w:t>
      </w:r>
      <w:r>
        <w:rPr>
          <w:rFonts w:asciiTheme="minorHAnsi" w:hAnsiTheme="minorHAnsi" w:cstheme="minorHAnsi"/>
          <w:sz w:val="22"/>
          <w:szCs w:val="22"/>
          <w:lang w:eastAsia="en-GB"/>
        </w:rPr>
        <w:t>related to</w:t>
      </w:r>
      <w:r w:rsidRPr="002A4CA1">
        <w:rPr>
          <w:rFonts w:asciiTheme="minorHAnsi" w:hAnsiTheme="minorHAnsi" w:cstheme="minorHAnsi"/>
          <w:sz w:val="22"/>
          <w:szCs w:val="22"/>
          <w:lang w:eastAsia="en-GB"/>
        </w:rPr>
        <w:t xml:space="preserve"> the Blood transfusion service compliance with the BSQR</w:t>
      </w:r>
      <w:r w:rsidR="00F356D2">
        <w:rPr>
          <w:rFonts w:asciiTheme="minorHAnsi" w:hAnsiTheme="minorHAnsi" w:cstheme="minorHAnsi"/>
          <w:sz w:val="22"/>
          <w:szCs w:val="22"/>
          <w:lang w:eastAsia="en-GB"/>
        </w:rPr>
        <w:t xml:space="preserve"> </w:t>
      </w:r>
      <w:r w:rsidR="00F356D2" w:rsidRPr="00F356D2">
        <w:rPr>
          <w:rFonts w:asciiTheme="minorHAnsi" w:hAnsiTheme="minorHAnsi" w:cstheme="minorHAnsi"/>
          <w:color w:val="00B050"/>
          <w:sz w:val="22"/>
          <w:szCs w:val="22"/>
          <w:lang w:eastAsia="en-GB"/>
        </w:rPr>
        <w:t>[ECD-ALL-GDL-028]</w:t>
      </w:r>
      <w:r w:rsidRPr="002A4CA1">
        <w:rPr>
          <w:rFonts w:asciiTheme="minorHAnsi" w:hAnsiTheme="minorHAnsi" w:cstheme="minorHAnsi"/>
          <w:sz w:val="22"/>
          <w:szCs w:val="22"/>
          <w:lang w:eastAsia="en-GB"/>
        </w:rPr>
        <w:t xml:space="preserve"> is maintained.</w:t>
      </w:r>
    </w:p>
    <w:p w:rsidR="00853703" w:rsidRDefault="00853703" w:rsidP="00853703">
      <w:pPr>
        <w:spacing w:after="0"/>
        <w:jc w:val="both"/>
        <w:rPr>
          <w:rFonts w:asciiTheme="minorHAnsi" w:hAnsiTheme="minorHAnsi" w:cstheme="minorHAnsi"/>
          <w:color w:val="000000"/>
          <w:sz w:val="22"/>
          <w:szCs w:val="22"/>
          <w:lang w:eastAsia="en-GB"/>
        </w:rPr>
      </w:pPr>
      <w:r w:rsidRPr="00853703">
        <w:rPr>
          <w:rFonts w:asciiTheme="minorHAnsi" w:hAnsiTheme="minorHAnsi" w:cstheme="minorHAnsi"/>
          <w:color w:val="000000"/>
          <w:sz w:val="22"/>
          <w:szCs w:val="22"/>
          <w:lang w:eastAsia="en-GB"/>
        </w:rPr>
        <w:t>A</w:t>
      </w:r>
      <w:r>
        <w:rPr>
          <w:rFonts w:asciiTheme="minorHAnsi" w:hAnsiTheme="minorHAnsi" w:cstheme="minorHAnsi"/>
          <w:color w:val="000000"/>
          <w:sz w:val="22"/>
          <w:szCs w:val="22"/>
          <w:lang w:eastAsia="en-GB"/>
        </w:rPr>
        <w:t>n</w:t>
      </w:r>
      <w:r w:rsidRPr="00853703">
        <w:rPr>
          <w:rFonts w:asciiTheme="minorHAnsi" w:hAnsiTheme="minorHAnsi" w:cstheme="minorHAnsi"/>
          <w:color w:val="000000"/>
          <w:sz w:val="22"/>
          <w:szCs w:val="22"/>
          <w:lang w:eastAsia="en-GB"/>
        </w:rPr>
        <w:t xml:space="preserve"> </w:t>
      </w:r>
      <w:r w:rsidRPr="00853703">
        <w:rPr>
          <w:rFonts w:asciiTheme="minorHAnsi" w:hAnsiTheme="minorHAnsi" w:cstheme="minorHAnsi"/>
          <w:iCs/>
          <w:color w:val="000000"/>
          <w:sz w:val="22"/>
          <w:szCs w:val="22"/>
          <w:lang w:eastAsia="en-GB"/>
        </w:rPr>
        <w:t>authorisation to work</w:t>
      </w:r>
      <w:r w:rsidRPr="00853703">
        <w:rPr>
          <w:rFonts w:asciiTheme="minorHAnsi" w:hAnsiTheme="minorHAnsi" w:cstheme="minorHAnsi"/>
          <w:i/>
          <w:iCs/>
          <w:color w:val="000000"/>
          <w:sz w:val="22"/>
          <w:szCs w:val="22"/>
          <w:lang w:eastAsia="en-GB"/>
        </w:rPr>
        <w:t xml:space="preserve"> </w:t>
      </w:r>
      <w:r w:rsidRPr="00853703">
        <w:rPr>
          <w:rFonts w:asciiTheme="minorHAnsi" w:hAnsiTheme="minorHAnsi" w:cstheme="minorHAnsi"/>
          <w:color w:val="000000"/>
          <w:sz w:val="22"/>
          <w:szCs w:val="22"/>
          <w:lang w:eastAsia="en-GB"/>
        </w:rPr>
        <w:t xml:space="preserve">form </w:t>
      </w:r>
      <w:r>
        <w:rPr>
          <w:rFonts w:asciiTheme="minorHAnsi" w:hAnsiTheme="minorHAnsi" w:cstheme="minorHAnsi"/>
          <w:color w:val="00B050"/>
          <w:sz w:val="22"/>
          <w:szCs w:val="22"/>
          <w:lang w:eastAsia="en-GB"/>
        </w:rPr>
        <w:t xml:space="preserve">[LAF-ALL-ALL-004} </w:t>
      </w:r>
      <w:r w:rsidRPr="00853703">
        <w:rPr>
          <w:rFonts w:asciiTheme="minorHAnsi" w:hAnsiTheme="minorHAnsi" w:cstheme="minorHAnsi"/>
          <w:color w:val="000000"/>
          <w:sz w:val="22"/>
          <w:szCs w:val="22"/>
          <w:lang w:eastAsia="en-GB"/>
        </w:rPr>
        <w:t>must be completed prior to an engineer commencing work on any equipment.</w:t>
      </w:r>
    </w:p>
    <w:p w:rsidR="002C4380" w:rsidRDefault="002C4380" w:rsidP="00853703">
      <w:pPr>
        <w:spacing w:after="0"/>
        <w:jc w:val="both"/>
        <w:rPr>
          <w:rFonts w:asciiTheme="minorHAnsi" w:hAnsiTheme="minorHAnsi" w:cstheme="minorHAnsi"/>
          <w:color w:val="000000"/>
          <w:sz w:val="22"/>
          <w:szCs w:val="22"/>
          <w:lang w:eastAsia="en-GB"/>
        </w:rPr>
      </w:pPr>
    </w:p>
    <w:p w:rsidR="00D2718E" w:rsidRDefault="00D2718E" w:rsidP="00FC3CD4">
      <w:pPr>
        <w:pStyle w:val="Heading3"/>
      </w:pPr>
      <w:bookmarkStart w:id="126" w:name="_Toc181370436"/>
      <w:r w:rsidRPr="00D2718E">
        <w:t>Equipment adverse incident reporting</w:t>
      </w:r>
      <w:r>
        <w:t xml:space="preserve"> </w:t>
      </w:r>
      <w:r w:rsidR="00065F73">
        <w:rPr>
          <w:color w:val="FF0000"/>
        </w:rPr>
        <w:t>(7.5</w:t>
      </w:r>
      <w:r>
        <w:rPr>
          <w:color w:val="FF0000"/>
        </w:rPr>
        <w:t>)</w:t>
      </w:r>
      <w:bookmarkEnd w:id="126"/>
    </w:p>
    <w:p w:rsidR="00D2718E" w:rsidRPr="009508BA" w:rsidRDefault="00D2718E" w:rsidP="00D2718E">
      <w:pPr>
        <w:spacing w:after="0"/>
        <w:rPr>
          <w:sz w:val="22"/>
          <w:szCs w:val="22"/>
          <w:lang w:eastAsia="en-GB"/>
        </w:rPr>
      </w:pPr>
    </w:p>
    <w:p w:rsidR="00D2718E" w:rsidRPr="00D2718E" w:rsidRDefault="00D2718E" w:rsidP="00853703">
      <w:pPr>
        <w:spacing w:after="0"/>
        <w:jc w:val="both"/>
        <w:rPr>
          <w:rFonts w:asciiTheme="minorHAnsi" w:hAnsiTheme="minorHAnsi" w:cstheme="minorHAnsi"/>
          <w:sz w:val="22"/>
          <w:szCs w:val="22"/>
        </w:rPr>
      </w:pPr>
      <w:r w:rsidRPr="00D2718E">
        <w:rPr>
          <w:rFonts w:asciiTheme="minorHAnsi" w:hAnsiTheme="minorHAnsi" w:cstheme="minorHAnsi"/>
          <w:sz w:val="22"/>
          <w:szCs w:val="22"/>
        </w:rPr>
        <w:t xml:space="preserve">Adverse incidents associated with the use of equipment are recorded as nonconformities using the </w:t>
      </w:r>
      <w:r>
        <w:rPr>
          <w:rFonts w:asciiTheme="minorHAnsi" w:hAnsiTheme="minorHAnsi" w:cstheme="minorHAnsi"/>
          <w:sz w:val="22"/>
          <w:szCs w:val="22"/>
        </w:rPr>
        <w:t>Non conformance</w:t>
      </w:r>
      <w:r w:rsidRPr="00D2718E">
        <w:rPr>
          <w:rFonts w:asciiTheme="minorHAnsi" w:hAnsiTheme="minorHAnsi" w:cstheme="minorHAnsi"/>
          <w:sz w:val="22"/>
          <w:szCs w:val="22"/>
        </w:rPr>
        <w:t xml:space="preserve"> </w:t>
      </w:r>
      <w:r>
        <w:rPr>
          <w:rFonts w:asciiTheme="minorHAnsi" w:hAnsiTheme="minorHAnsi" w:cstheme="minorHAnsi"/>
          <w:sz w:val="22"/>
          <w:szCs w:val="22"/>
        </w:rPr>
        <w:t xml:space="preserve">or Asset </w:t>
      </w:r>
      <w:r w:rsidRPr="00D2718E">
        <w:rPr>
          <w:rFonts w:asciiTheme="minorHAnsi" w:hAnsiTheme="minorHAnsi" w:cstheme="minorHAnsi"/>
          <w:sz w:val="22"/>
          <w:szCs w:val="22"/>
        </w:rPr>
        <w:t>Module</w:t>
      </w:r>
      <w:r>
        <w:rPr>
          <w:rFonts w:asciiTheme="minorHAnsi" w:hAnsiTheme="minorHAnsi" w:cstheme="minorHAnsi"/>
          <w:sz w:val="22"/>
          <w:szCs w:val="22"/>
        </w:rPr>
        <w:t>s</w:t>
      </w:r>
      <w:r w:rsidRPr="00D2718E">
        <w:rPr>
          <w:rFonts w:asciiTheme="minorHAnsi" w:hAnsiTheme="minorHAnsi" w:cstheme="minorHAnsi"/>
          <w:sz w:val="22"/>
          <w:szCs w:val="22"/>
        </w:rPr>
        <w:t xml:space="preserve"> </w:t>
      </w:r>
      <w:r>
        <w:rPr>
          <w:rFonts w:asciiTheme="minorHAnsi" w:hAnsiTheme="minorHAnsi" w:cstheme="minorHAnsi"/>
          <w:sz w:val="22"/>
          <w:szCs w:val="22"/>
        </w:rPr>
        <w:t xml:space="preserve">of Q-Pulse </w:t>
      </w:r>
      <w:r w:rsidRPr="00D2718E">
        <w:rPr>
          <w:rFonts w:asciiTheme="minorHAnsi" w:hAnsiTheme="minorHAnsi" w:cstheme="minorHAnsi"/>
          <w:sz w:val="22"/>
          <w:szCs w:val="22"/>
        </w:rPr>
        <w:t>these are assessed for trends</w:t>
      </w:r>
      <w:r>
        <w:rPr>
          <w:rFonts w:asciiTheme="minorHAnsi" w:hAnsiTheme="minorHAnsi" w:cstheme="minorHAnsi"/>
          <w:sz w:val="22"/>
          <w:szCs w:val="22"/>
        </w:rPr>
        <w:t xml:space="preserve"> at the quality meetings. In addition</w:t>
      </w:r>
      <w:r w:rsidRPr="00D2718E">
        <w:rPr>
          <w:rFonts w:asciiTheme="minorHAnsi" w:hAnsiTheme="minorHAnsi" w:cstheme="minorHAnsi"/>
          <w:sz w:val="22"/>
          <w:szCs w:val="22"/>
        </w:rPr>
        <w:t xml:space="preserve"> any equipment failures which have resulted in the </w:t>
      </w:r>
      <w:r>
        <w:rPr>
          <w:rFonts w:asciiTheme="minorHAnsi" w:hAnsiTheme="minorHAnsi" w:cstheme="minorHAnsi"/>
          <w:sz w:val="22"/>
          <w:szCs w:val="22"/>
        </w:rPr>
        <w:t>release</w:t>
      </w:r>
      <w:r w:rsidRPr="00D2718E">
        <w:rPr>
          <w:rFonts w:asciiTheme="minorHAnsi" w:hAnsiTheme="minorHAnsi" w:cstheme="minorHAnsi"/>
          <w:sz w:val="22"/>
          <w:szCs w:val="22"/>
        </w:rPr>
        <w:t xml:space="preserve"> of incorrect results </w:t>
      </w:r>
      <w:r>
        <w:rPr>
          <w:rFonts w:asciiTheme="minorHAnsi" w:hAnsiTheme="minorHAnsi" w:cstheme="minorHAnsi"/>
          <w:sz w:val="22"/>
          <w:szCs w:val="22"/>
        </w:rPr>
        <w:t>must</w:t>
      </w:r>
      <w:r w:rsidRPr="00D2718E">
        <w:rPr>
          <w:rFonts w:asciiTheme="minorHAnsi" w:hAnsiTheme="minorHAnsi" w:cstheme="minorHAnsi"/>
          <w:sz w:val="22"/>
          <w:szCs w:val="22"/>
        </w:rPr>
        <w:t xml:space="preserve"> be logged via the Datix reporting system. A serious equipment failure or trend</w:t>
      </w:r>
      <w:r w:rsidR="00F356D2">
        <w:rPr>
          <w:rFonts w:asciiTheme="minorHAnsi" w:hAnsiTheme="minorHAnsi" w:cstheme="minorHAnsi"/>
          <w:sz w:val="22"/>
          <w:szCs w:val="22"/>
        </w:rPr>
        <w:t>(</w:t>
      </w:r>
      <w:r w:rsidRPr="00D2718E">
        <w:rPr>
          <w:rFonts w:asciiTheme="minorHAnsi" w:hAnsiTheme="minorHAnsi" w:cstheme="minorHAnsi"/>
          <w:sz w:val="22"/>
          <w:szCs w:val="22"/>
        </w:rPr>
        <w:t>s</w:t>
      </w:r>
      <w:r w:rsidR="00F356D2">
        <w:rPr>
          <w:rFonts w:asciiTheme="minorHAnsi" w:hAnsiTheme="minorHAnsi" w:cstheme="minorHAnsi"/>
          <w:sz w:val="22"/>
          <w:szCs w:val="22"/>
        </w:rPr>
        <w:t>)</w:t>
      </w:r>
      <w:r w:rsidRPr="00D2718E">
        <w:rPr>
          <w:rFonts w:asciiTheme="minorHAnsi" w:hAnsiTheme="minorHAnsi" w:cstheme="minorHAnsi"/>
          <w:sz w:val="22"/>
          <w:szCs w:val="22"/>
        </w:rPr>
        <w:t xml:space="preserve"> that indicate equipment issues </w:t>
      </w:r>
      <w:r>
        <w:rPr>
          <w:rFonts w:asciiTheme="minorHAnsi" w:hAnsiTheme="minorHAnsi" w:cstheme="minorHAnsi"/>
          <w:sz w:val="22"/>
          <w:szCs w:val="22"/>
        </w:rPr>
        <w:t>must</w:t>
      </w:r>
      <w:r w:rsidRPr="00D2718E">
        <w:rPr>
          <w:rFonts w:asciiTheme="minorHAnsi" w:hAnsiTheme="minorHAnsi" w:cstheme="minorHAnsi"/>
          <w:sz w:val="22"/>
          <w:szCs w:val="22"/>
        </w:rPr>
        <w:t xml:space="preserve"> be alerted to the equipment supplier and also to </w:t>
      </w:r>
      <w:r>
        <w:rPr>
          <w:rFonts w:asciiTheme="minorHAnsi" w:hAnsiTheme="minorHAnsi" w:cstheme="minorHAnsi"/>
          <w:sz w:val="22"/>
          <w:szCs w:val="22"/>
        </w:rPr>
        <w:t xml:space="preserve">the </w:t>
      </w:r>
      <w:r w:rsidRPr="00D2718E">
        <w:rPr>
          <w:rFonts w:asciiTheme="minorHAnsi" w:hAnsiTheme="minorHAnsi" w:cstheme="minorHAnsi"/>
          <w:sz w:val="22"/>
          <w:szCs w:val="22"/>
        </w:rPr>
        <w:t xml:space="preserve">MHRA </w:t>
      </w:r>
      <w:r w:rsidR="007E5478">
        <w:rPr>
          <w:rFonts w:asciiTheme="minorHAnsi" w:hAnsiTheme="minorHAnsi" w:cstheme="minorHAnsi"/>
          <w:sz w:val="22"/>
          <w:szCs w:val="22"/>
        </w:rPr>
        <w:t xml:space="preserve">(for compliance </w:t>
      </w:r>
      <w:r w:rsidR="007E5478" w:rsidRPr="002A4CA1">
        <w:rPr>
          <w:rFonts w:asciiTheme="minorHAnsi" w:hAnsiTheme="minorHAnsi" w:cstheme="minorHAnsi"/>
          <w:sz w:val="22"/>
          <w:szCs w:val="22"/>
          <w:lang w:eastAsia="en-GB"/>
        </w:rPr>
        <w:t>with the BSQR</w:t>
      </w:r>
      <w:r w:rsidR="00F356D2">
        <w:rPr>
          <w:rFonts w:asciiTheme="minorHAnsi" w:hAnsiTheme="minorHAnsi" w:cstheme="minorHAnsi"/>
          <w:sz w:val="22"/>
          <w:szCs w:val="22"/>
          <w:lang w:eastAsia="en-GB"/>
        </w:rPr>
        <w:t xml:space="preserve"> </w:t>
      </w:r>
      <w:r w:rsidR="00F356D2" w:rsidRPr="00F356D2">
        <w:rPr>
          <w:rFonts w:asciiTheme="minorHAnsi" w:hAnsiTheme="minorHAnsi" w:cstheme="minorHAnsi"/>
          <w:color w:val="00B050"/>
          <w:sz w:val="22"/>
          <w:szCs w:val="22"/>
          <w:lang w:eastAsia="en-GB"/>
        </w:rPr>
        <w:t>[ECD-ALL-GDL-028]</w:t>
      </w:r>
      <w:r w:rsidR="007E5478">
        <w:rPr>
          <w:rFonts w:asciiTheme="minorHAnsi" w:hAnsiTheme="minorHAnsi" w:cstheme="minorHAnsi"/>
          <w:sz w:val="22"/>
          <w:szCs w:val="22"/>
          <w:lang w:eastAsia="en-GB"/>
        </w:rPr>
        <w:t>)</w:t>
      </w:r>
      <w:r w:rsidR="007E5478" w:rsidRPr="002A4CA1">
        <w:rPr>
          <w:rFonts w:asciiTheme="minorHAnsi" w:hAnsiTheme="minorHAnsi" w:cstheme="minorHAnsi"/>
          <w:sz w:val="22"/>
          <w:szCs w:val="22"/>
          <w:lang w:eastAsia="en-GB"/>
        </w:rPr>
        <w:t xml:space="preserve"> </w:t>
      </w:r>
      <w:r w:rsidRPr="00D2718E">
        <w:rPr>
          <w:rFonts w:asciiTheme="minorHAnsi" w:hAnsiTheme="minorHAnsi" w:cstheme="minorHAnsi"/>
          <w:sz w:val="22"/>
          <w:szCs w:val="22"/>
        </w:rPr>
        <w:t>or HSE if necessary.</w:t>
      </w:r>
    </w:p>
    <w:p w:rsidR="002B07B1" w:rsidRPr="009508BA" w:rsidRDefault="002B07B1" w:rsidP="00853703">
      <w:pPr>
        <w:spacing w:after="0"/>
        <w:jc w:val="both"/>
        <w:rPr>
          <w:sz w:val="22"/>
          <w:szCs w:val="22"/>
          <w:lang w:eastAsia="en-GB"/>
        </w:rPr>
      </w:pPr>
    </w:p>
    <w:p w:rsidR="00D2718E" w:rsidRDefault="007E5478" w:rsidP="00FC3CD4">
      <w:pPr>
        <w:pStyle w:val="Heading3"/>
      </w:pPr>
      <w:bookmarkStart w:id="127" w:name="_Toc181370437"/>
      <w:r>
        <w:t>Equipment Records</w:t>
      </w:r>
      <w:r w:rsidR="007D1C83">
        <w:t xml:space="preserve"> </w:t>
      </w:r>
      <w:r w:rsidR="00065F73">
        <w:rPr>
          <w:color w:val="FF0000"/>
        </w:rPr>
        <w:t>(6.4</w:t>
      </w:r>
      <w:r w:rsidR="007D1C83">
        <w:rPr>
          <w:color w:val="FF0000"/>
        </w:rPr>
        <w:t>)</w:t>
      </w:r>
      <w:bookmarkEnd w:id="127"/>
    </w:p>
    <w:p w:rsidR="00DE2148" w:rsidRPr="00DE2148" w:rsidRDefault="00DE2148" w:rsidP="00DE2148">
      <w:pPr>
        <w:autoSpaceDE w:val="0"/>
        <w:autoSpaceDN w:val="0"/>
        <w:adjustRightInd w:val="0"/>
        <w:spacing w:after="0"/>
        <w:rPr>
          <w:rFonts w:asciiTheme="minorHAnsi" w:hAnsiTheme="minorHAnsi" w:cstheme="minorHAnsi"/>
          <w:color w:val="000000"/>
          <w:sz w:val="22"/>
          <w:szCs w:val="22"/>
          <w:lang w:eastAsia="en-GB"/>
        </w:rPr>
      </w:pPr>
    </w:p>
    <w:p w:rsidR="00DE2148" w:rsidRDefault="00DE2148" w:rsidP="006A50B7">
      <w:pPr>
        <w:autoSpaceDE w:val="0"/>
        <w:autoSpaceDN w:val="0"/>
        <w:adjustRightInd w:val="0"/>
        <w:spacing w:after="0"/>
        <w:jc w:val="both"/>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Records for equipment that </w:t>
      </w:r>
      <w:r>
        <w:rPr>
          <w:rFonts w:asciiTheme="minorHAnsi" w:hAnsiTheme="minorHAnsi" w:cstheme="minorHAnsi"/>
          <w:color w:val="000000"/>
          <w:sz w:val="22"/>
          <w:szCs w:val="22"/>
          <w:lang w:eastAsia="en-GB"/>
        </w:rPr>
        <w:t xml:space="preserve">is located within </w:t>
      </w:r>
      <w:r w:rsidR="00894C3F">
        <w:rPr>
          <w:rFonts w:asciiTheme="minorHAnsi" w:hAnsiTheme="minorHAnsi" w:cstheme="minorHAnsi"/>
          <w:color w:val="000000"/>
          <w:sz w:val="22"/>
          <w:szCs w:val="22"/>
          <w:lang w:eastAsia="en-GB"/>
        </w:rPr>
        <w:t xml:space="preserve">North Glasgow </w:t>
      </w:r>
      <w:r w:rsidR="00DE7DFE">
        <w:rPr>
          <w:rFonts w:asciiTheme="minorHAnsi" w:hAnsiTheme="minorHAnsi" w:cstheme="minorHAnsi"/>
          <w:color w:val="000000"/>
          <w:sz w:val="22"/>
          <w:szCs w:val="22"/>
          <w:lang w:eastAsia="en-GB"/>
        </w:rPr>
        <w:t>are</w:t>
      </w:r>
      <w:r w:rsidRPr="00DE2148">
        <w:rPr>
          <w:rFonts w:asciiTheme="minorHAnsi" w:hAnsiTheme="minorHAnsi" w:cstheme="minorHAnsi"/>
          <w:color w:val="000000"/>
          <w:sz w:val="22"/>
          <w:szCs w:val="22"/>
          <w:lang w:eastAsia="en-GB"/>
        </w:rPr>
        <w:t xml:space="preserve"> kept </w:t>
      </w:r>
      <w:r>
        <w:rPr>
          <w:rFonts w:asciiTheme="minorHAnsi" w:hAnsiTheme="minorHAnsi" w:cstheme="minorHAnsi"/>
          <w:color w:val="000000"/>
          <w:sz w:val="22"/>
          <w:szCs w:val="22"/>
          <w:lang w:eastAsia="en-GB"/>
        </w:rPr>
        <w:t xml:space="preserve">on the </w:t>
      </w:r>
      <w:r w:rsidR="006A50B7">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Asset</w:t>
      </w:r>
      <w:r w:rsidR="006A50B7">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 xml:space="preserve"> Module of Q-Pulse, supplier details are within the </w:t>
      </w:r>
      <w:r w:rsidR="006A50B7">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suppliers</w:t>
      </w:r>
      <w:r w:rsidR="006A50B7">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 xml:space="preserve"> module</w:t>
      </w:r>
      <w:r w:rsidR="00C62005">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 xml:space="preserve"> Manuals and other documentation are assigned a unique identifier and version number in Q-Pulse but due to the nature of some of the material it is not possible to store them on Q-Pulse. Verification documents and data </w:t>
      </w:r>
      <w:r w:rsidR="00AB4A8B">
        <w:rPr>
          <w:rFonts w:asciiTheme="minorHAnsi" w:hAnsiTheme="minorHAnsi" w:cstheme="minorHAnsi"/>
          <w:color w:val="000000"/>
          <w:sz w:val="22"/>
          <w:szCs w:val="22"/>
          <w:lang w:eastAsia="en-GB"/>
        </w:rPr>
        <w:t>are</w:t>
      </w:r>
      <w:r>
        <w:rPr>
          <w:rFonts w:asciiTheme="minorHAnsi" w:hAnsiTheme="minorHAnsi" w:cstheme="minorHAnsi"/>
          <w:color w:val="000000"/>
          <w:sz w:val="22"/>
          <w:szCs w:val="22"/>
          <w:lang w:eastAsia="en-GB"/>
        </w:rPr>
        <w:t xml:space="preserve"> stored within the document module of Q-Pulse</w:t>
      </w:r>
      <w:r w:rsidR="00F356D2">
        <w:rPr>
          <w:rFonts w:asciiTheme="minorHAnsi" w:hAnsiTheme="minorHAnsi" w:cstheme="minorHAnsi"/>
          <w:color w:val="000000"/>
          <w:sz w:val="22"/>
          <w:szCs w:val="22"/>
          <w:lang w:eastAsia="en-GB"/>
        </w:rPr>
        <w:t xml:space="preserve"> </w:t>
      </w:r>
      <w:r w:rsidR="00F356D2" w:rsidRPr="00F356D2">
        <w:rPr>
          <w:rFonts w:asciiTheme="minorHAnsi" w:hAnsiTheme="minorHAnsi" w:cstheme="minorHAnsi"/>
          <w:color w:val="00B050"/>
          <w:sz w:val="22"/>
          <w:szCs w:val="22"/>
          <w:lang w:eastAsia="en-GB"/>
        </w:rPr>
        <w:t>[LAP-ALL-ALL-023]</w:t>
      </w:r>
      <w:r>
        <w:rPr>
          <w:rFonts w:asciiTheme="minorHAnsi" w:hAnsiTheme="minorHAnsi" w:cstheme="minorHAnsi"/>
          <w:color w:val="000000"/>
          <w:sz w:val="22"/>
          <w:szCs w:val="22"/>
          <w:lang w:eastAsia="en-GB"/>
        </w:rPr>
        <w:t xml:space="preserve">. This is all in line with management policies </w:t>
      </w:r>
      <w:r w:rsidRPr="00DE2148">
        <w:rPr>
          <w:rFonts w:asciiTheme="minorHAnsi" w:hAnsiTheme="minorHAnsi" w:cstheme="minorHAnsi"/>
          <w:color w:val="00B050"/>
          <w:sz w:val="22"/>
          <w:szCs w:val="22"/>
          <w:lang w:eastAsia="en-GB"/>
        </w:rPr>
        <w:t>[MAP-ALL-ALL-002, MAP-ALL-ALL-010 and MAP-ALL-ALL-0</w:t>
      </w:r>
      <w:r w:rsidR="00056BB9">
        <w:rPr>
          <w:rFonts w:asciiTheme="minorHAnsi" w:hAnsiTheme="minorHAnsi" w:cstheme="minorHAnsi"/>
          <w:color w:val="00B050"/>
          <w:sz w:val="22"/>
          <w:szCs w:val="22"/>
          <w:lang w:eastAsia="en-GB"/>
        </w:rPr>
        <w:t>30</w:t>
      </w:r>
      <w:r w:rsidRPr="00DE2148">
        <w:rPr>
          <w:rFonts w:asciiTheme="minorHAnsi" w:hAnsiTheme="minorHAnsi" w:cstheme="minorHAnsi"/>
          <w:color w:val="00B050"/>
          <w:sz w:val="22"/>
          <w:szCs w:val="22"/>
          <w:lang w:eastAsia="en-GB"/>
        </w:rPr>
        <w:t>]</w:t>
      </w:r>
    </w:p>
    <w:p w:rsidR="00DE2148" w:rsidRDefault="00DE2148" w:rsidP="00DE2148">
      <w:pPr>
        <w:autoSpaceDE w:val="0"/>
        <w:autoSpaceDN w:val="0"/>
        <w:adjustRightInd w:val="0"/>
        <w:spacing w:after="0"/>
        <w:rPr>
          <w:rFonts w:asciiTheme="minorHAnsi" w:hAnsiTheme="minorHAnsi" w:cstheme="minorHAnsi"/>
          <w:color w:val="000000"/>
          <w:sz w:val="22"/>
          <w:szCs w:val="22"/>
          <w:lang w:eastAsia="en-GB"/>
        </w:rPr>
      </w:pPr>
    </w:p>
    <w:p w:rsidR="00DE2148" w:rsidRDefault="00DE2148" w:rsidP="00DE2148">
      <w:pPr>
        <w:autoSpaceDE w:val="0"/>
        <w:autoSpaceDN w:val="0"/>
        <w:adjustRightInd w:val="0"/>
        <w:spacing w:after="0"/>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As a minimum these records </w:t>
      </w:r>
      <w:r w:rsidR="00F356D2">
        <w:rPr>
          <w:rFonts w:asciiTheme="minorHAnsi" w:hAnsiTheme="minorHAnsi" w:cstheme="minorHAnsi"/>
          <w:color w:val="000000"/>
          <w:sz w:val="22"/>
          <w:szCs w:val="22"/>
          <w:lang w:eastAsia="en-GB"/>
        </w:rPr>
        <w:t xml:space="preserve">include </w:t>
      </w:r>
      <w:r w:rsidRPr="00DE2148">
        <w:rPr>
          <w:rFonts w:asciiTheme="minorHAnsi" w:hAnsiTheme="minorHAnsi" w:cstheme="minorHAnsi"/>
          <w:color w:val="000000"/>
          <w:sz w:val="22"/>
          <w:szCs w:val="22"/>
          <w:lang w:eastAsia="en-GB"/>
        </w:rPr>
        <w:t>the following:</w:t>
      </w:r>
    </w:p>
    <w:p w:rsidR="00DE2148" w:rsidRPr="00DE2148" w:rsidRDefault="00DE2148" w:rsidP="00DE2148">
      <w:pPr>
        <w:autoSpaceDE w:val="0"/>
        <w:autoSpaceDN w:val="0"/>
        <w:adjustRightInd w:val="0"/>
        <w:spacing w:after="0"/>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 </w:t>
      </w:r>
    </w:p>
    <w:p w:rsidR="00DE2148" w:rsidRPr="00DE2148" w:rsidRDefault="00DE2148"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The </w:t>
      </w:r>
      <w:r w:rsidRPr="00DE2148">
        <w:rPr>
          <w:rFonts w:asciiTheme="minorHAnsi" w:hAnsiTheme="minorHAnsi" w:cstheme="minorHAnsi"/>
          <w:color w:val="000000"/>
          <w:sz w:val="22"/>
          <w:szCs w:val="22"/>
          <w:lang w:eastAsia="en-GB"/>
        </w:rPr>
        <w:t xml:space="preserve">Identity of the equipment. </w:t>
      </w:r>
    </w:p>
    <w:p w:rsidR="00DE2148" w:rsidRDefault="00DE2148"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The manufacturer’s name, </w:t>
      </w:r>
    </w:p>
    <w:p w:rsidR="00DE2148" w:rsidRDefault="00DE2148"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The </w:t>
      </w:r>
      <w:r w:rsidRPr="00DE2148">
        <w:rPr>
          <w:rFonts w:asciiTheme="minorHAnsi" w:hAnsiTheme="minorHAnsi" w:cstheme="minorHAnsi"/>
          <w:color w:val="000000"/>
          <w:sz w:val="22"/>
          <w:szCs w:val="22"/>
          <w:lang w:eastAsia="en-GB"/>
        </w:rPr>
        <w:t xml:space="preserve">model </w:t>
      </w:r>
    </w:p>
    <w:p w:rsidR="00DE2148" w:rsidRDefault="00DE2148"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serial number</w:t>
      </w:r>
      <w:r w:rsidR="00053061">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 xml:space="preserve"> </w:t>
      </w:r>
    </w:p>
    <w:p w:rsidR="00DE2148" w:rsidRPr="00DE2148" w:rsidRDefault="00DE2148"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A </w:t>
      </w:r>
      <w:r w:rsidRPr="00DE2148">
        <w:rPr>
          <w:rFonts w:asciiTheme="minorHAnsi" w:hAnsiTheme="minorHAnsi" w:cstheme="minorHAnsi"/>
          <w:color w:val="000000"/>
          <w:sz w:val="22"/>
          <w:szCs w:val="22"/>
          <w:lang w:eastAsia="en-GB"/>
        </w:rPr>
        <w:t>unique</w:t>
      </w:r>
      <w:r>
        <w:rPr>
          <w:rFonts w:asciiTheme="minorHAnsi" w:hAnsiTheme="minorHAnsi" w:cstheme="minorHAnsi"/>
          <w:color w:val="000000"/>
          <w:sz w:val="22"/>
          <w:szCs w:val="22"/>
          <w:lang w:eastAsia="en-GB"/>
        </w:rPr>
        <w:t xml:space="preserve"> </w:t>
      </w:r>
      <w:r w:rsidR="00417EC7">
        <w:rPr>
          <w:rFonts w:asciiTheme="minorHAnsi" w:hAnsiTheme="minorHAnsi" w:cstheme="minorHAnsi"/>
          <w:color w:val="000000"/>
          <w:sz w:val="22"/>
          <w:szCs w:val="22"/>
          <w:lang w:eastAsia="en-GB"/>
        </w:rPr>
        <w:t>asset</w:t>
      </w:r>
      <w:r>
        <w:rPr>
          <w:rFonts w:asciiTheme="minorHAnsi" w:hAnsiTheme="minorHAnsi" w:cstheme="minorHAnsi"/>
          <w:color w:val="000000"/>
          <w:sz w:val="22"/>
          <w:szCs w:val="22"/>
          <w:lang w:eastAsia="en-GB"/>
        </w:rPr>
        <w:t xml:space="preserve"> number</w:t>
      </w:r>
      <w:r w:rsidRPr="00DE2148">
        <w:rPr>
          <w:rFonts w:asciiTheme="minorHAnsi" w:hAnsiTheme="minorHAnsi" w:cstheme="minorHAnsi"/>
          <w:color w:val="000000"/>
          <w:sz w:val="22"/>
          <w:szCs w:val="22"/>
          <w:lang w:eastAsia="en-GB"/>
        </w:rPr>
        <w:t xml:space="preserve">. </w:t>
      </w:r>
    </w:p>
    <w:p w:rsidR="00DE2148" w:rsidRPr="00DE2148"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c</w:t>
      </w:r>
      <w:r w:rsidR="00DE2148" w:rsidRPr="00DE2148">
        <w:rPr>
          <w:rFonts w:asciiTheme="minorHAnsi" w:hAnsiTheme="minorHAnsi" w:cstheme="minorHAnsi"/>
          <w:color w:val="000000"/>
          <w:sz w:val="22"/>
          <w:szCs w:val="22"/>
          <w:lang w:eastAsia="en-GB"/>
        </w:rPr>
        <w:t>ontact informa</w:t>
      </w:r>
      <w:r w:rsidR="00053061">
        <w:rPr>
          <w:rFonts w:asciiTheme="minorHAnsi" w:hAnsiTheme="minorHAnsi" w:cstheme="minorHAnsi"/>
          <w:color w:val="000000"/>
          <w:sz w:val="22"/>
          <w:szCs w:val="22"/>
          <w:lang w:eastAsia="en-GB"/>
        </w:rPr>
        <w:t>tion for the equipment supplier.</w:t>
      </w:r>
    </w:p>
    <w:p w:rsidR="00DE2148"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d</w:t>
      </w:r>
      <w:r w:rsidR="00DE2148" w:rsidRPr="00DE2148">
        <w:rPr>
          <w:rFonts w:asciiTheme="minorHAnsi" w:hAnsiTheme="minorHAnsi" w:cstheme="minorHAnsi"/>
          <w:color w:val="000000"/>
          <w:sz w:val="22"/>
          <w:szCs w:val="22"/>
          <w:lang w:eastAsia="en-GB"/>
        </w:rPr>
        <w:t xml:space="preserve">ate of receipt into the laboratory </w:t>
      </w:r>
      <w:r w:rsidR="00DE2148">
        <w:rPr>
          <w:rFonts w:asciiTheme="minorHAnsi" w:hAnsiTheme="minorHAnsi" w:cstheme="minorHAnsi"/>
          <w:color w:val="000000"/>
          <w:sz w:val="22"/>
          <w:szCs w:val="22"/>
          <w:lang w:eastAsia="en-GB"/>
        </w:rPr>
        <w:t>(if known)</w:t>
      </w:r>
      <w:r w:rsidR="00053061">
        <w:rPr>
          <w:rFonts w:asciiTheme="minorHAnsi" w:hAnsiTheme="minorHAnsi" w:cstheme="minorHAnsi"/>
          <w:color w:val="000000"/>
          <w:sz w:val="22"/>
          <w:szCs w:val="22"/>
          <w:lang w:eastAsia="en-GB"/>
        </w:rPr>
        <w:t>.</w:t>
      </w:r>
      <w:r w:rsidR="00DE2148" w:rsidRPr="00DE2148">
        <w:rPr>
          <w:rFonts w:asciiTheme="minorHAnsi" w:hAnsiTheme="minorHAnsi" w:cstheme="minorHAnsi"/>
          <w:color w:val="000000"/>
          <w:sz w:val="22"/>
          <w:szCs w:val="22"/>
          <w:lang w:eastAsia="en-GB"/>
        </w:rPr>
        <w:t xml:space="preserve"> </w:t>
      </w:r>
    </w:p>
    <w:p w:rsidR="00DE2148" w:rsidRPr="00DE2148" w:rsidRDefault="00DE2148"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w:t>
      </w:r>
      <w:r w:rsidRPr="00DE2148">
        <w:rPr>
          <w:rFonts w:asciiTheme="minorHAnsi" w:hAnsiTheme="minorHAnsi" w:cstheme="minorHAnsi"/>
          <w:color w:val="000000"/>
          <w:sz w:val="22"/>
          <w:szCs w:val="22"/>
          <w:lang w:eastAsia="en-GB"/>
        </w:rPr>
        <w:t>he date the equipment entered into use</w:t>
      </w:r>
      <w:r>
        <w:rPr>
          <w:rFonts w:asciiTheme="minorHAnsi" w:hAnsiTheme="minorHAnsi" w:cstheme="minorHAnsi"/>
          <w:color w:val="000000"/>
          <w:sz w:val="22"/>
          <w:szCs w:val="22"/>
          <w:lang w:eastAsia="en-GB"/>
        </w:rPr>
        <w:t xml:space="preserve"> (if known)</w:t>
      </w:r>
      <w:r w:rsidRPr="00DE2148">
        <w:rPr>
          <w:rFonts w:asciiTheme="minorHAnsi" w:hAnsiTheme="minorHAnsi" w:cstheme="minorHAnsi"/>
          <w:color w:val="000000"/>
          <w:sz w:val="22"/>
          <w:szCs w:val="22"/>
          <w:lang w:eastAsia="en-GB"/>
        </w:rPr>
        <w:t xml:space="preserve">. </w:t>
      </w:r>
    </w:p>
    <w:p w:rsidR="00DE2148" w:rsidRPr="00DE2148" w:rsidRDefault="00DE2148"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The location of </w:t>
      </w:r>
      <w:r w:rsidRPr="00DE2148">
        <w:rPr>
          <w:rFonts w:asciiTheme="minorHAnsi" w:hAnsiTheme="minorHAnsi" w:cstheme="minorHAnsi"/>
          <w:color w:val="000000"/>
          <w:sz w:val="22"/>
          <w:szCs w:val="22"/>
          <w:lang w:eastAsia="en-GB"/>
        </w:rPr>
        <w:t xml:space="preserve">the equipment. </w:t>
      </w:r>
    </w:p>
    <w:p w:rsidR="00DE2148"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e</w:t>
      </w:r>
      <w:r w:rsidR="00DE2148" w:rsidRPr="00DE2148">
        <w:rPr>
          <w:rFonts w:asciiTheme="minorHAnsi" w:hAnsiTheme="minorHAnsi" w:cstheme="minorHAnsi"/>
          <w:color w:val="000000"/>
          <w:sz w:val="22"/>
          <w:szCs w:val="22"/>
          <w:lang w:eastAsia="en-GB"/>
        </w:rPr>
        <w:t>quipmen</w:t>
      </w:r>
      <w:r w:rsidR="00DE2148">
        <w:rPr>
          <w:rFonts w:asciiTheme="minorHAnsi" w:hAnsiTheme="minorHAnsi" w:cstheme="minorHAnsi"/>
          <w:color w:val="000000"/>
          <w:sz w:val="22"/>
          <w:szCs w:val="22"/>
          <w:lang w:eastAsia="en-GB"/>
        </w:rPr>
        <w:t>t condition when received</w:t>
      </w:r>
    </w:p>
    <w:p w:rsidR="00DE2148" w:rsidRDefault="00DE2148"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New</w:t>
      </w:r>
    </w:p>
    <w:p w:rsidR="00DE2148" w:rsidRDefault="00DE2148"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Used</w:t>
      </w:r>
    </w:p>
    <w:p w:rsidR="00DE2148" w:rsidRPr="00DE2148" w:rsidRDefault="00053061"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R</w:t>
      </w:r>
      <w:r w:rsidR="00DE2148" w:rsidRPr="00DE2148">
        <w:rPr>
          <w:rFonts w:asciiTheme="minorHAnsi" w:hAnsiTheme="minorHAnsi" w:cstheme="minorHAnsi"/>
          <w:color w:val="000000"/>
          <w:sz w:val="22"/>
          <w:szCs w:val="22"/>
          <w:lang w:eastAsia="en-GB"/>
        </w:rPr>
        <w:t xml:space="preserve">econditioned. </w:t>
      </w:r>
    </w:p>
    <w:p w:rsidR="00DE2148" w:rsidRPr="00DE2148"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Any m</w:t>
      </w:r>
      <w:r w:rsidR="00DE2148" w:rsidRPr="00DE2148">
        <w:rPr>
          <w:rFonts w:asciiTheme="minorHAnsi" w:hAnsiTheme="minorHAnsi" w:cstheme="minorHAnsi"/>
          <w:color w:val="000000"/>
          <w:sz w:val="22"/>
          <w:szCs w:val="22"/>
          <w:lang w:eastAsia="en-GB"/>
        </w:rPr>
        <w:t xml:space="preserve">anufacturer’s instructions </w:t>
      </w:r>
    </w:p>
    <w:p w:rsidR="00DE2148" w:rsidRPr="00DE2148"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Any r</w:t>
      </w:r>
      <w:r w:rsidR="00DE2148" w:rsidRPr="00DE2148">
        <w:rPr>
          <w:rFonts w:asciiTheme="minorHAnsi" w:hAnsiTheme="minorHAnsi" w:cstheme="minorHAnsi"/>
          <w:color w:val="000000"/>
          <w:sz w:val="22"/>
          <w:szCs w:val="22"/>
          <w:lang w:eastAsia="en-GB"/>
        </w:rPr>
        <w:t xml:space="preserve">ecords that confirm the equipment’s initial acceptability for use. </w:t>
      </w:r>
    </w:p>
    <w:p w:rsidR="00053061"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All u</w:t>
      </w:r>
      <w:r w:rsidR="00053061">
        <w:rPr>
          <w:rFonts w:asciiTheme="minorHAnsi" w:hAnsiTheme="minorHAnsi" w:cstheme="minorHAnsi"/>
          <w:color w:val="000000"/>
          <w:sz w:val="22"/>
          <w:szCs w:val="22"/>
          <w:lang w:eastAsia="en-GB"/>
        </w:rPr>
        <w:t xml:space="preserve">nscheduled </w:t>
      </w:r>
      <w:r w:rsidR="00DE2148" w:rsidRPr="00DE2148">
        <w:rPr>
          <w:rFonts w:asciiTheme="minorHAnsi" w:hAnsiTheme="minorHAnsi" w:cstheme="minorHAnsi"/>
          <w:color w:val="000000"/>
          <w:sz w:val="22"/>
          <w:szCs w:val="22"/>
          <w:lang w:eastAsia="en-GB"/>
        </w:rPr>
        <w:t>Maintenance record</w:t>
      </w:r>
      <w:r w:rsidR="00053061">
        <w:rPr>
          <w:rFonts w:asciiTheme="minorHAnsi" w:hAnsiTheme="minorHAnsi" w:cstheme="minorHAnsi"/>
          <w:color w:val="000000"/>
          <w:sz w:val="22"/>
          <w:szCs w:val="22"/>
          <w:lang w:eastAsia="en-GB"/>
        </w:rPr>
        <w:t>s.</w:t>
      </w:r>
    </w:p>
    <w:p w:rsidR="00DE2148" w:rsidRPr="00DE2148"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All p</w:t>
      </w:r>
      <w:r w:rsidR="00DE2148" w:rsidRPr="00DE2148">
        <w:rPr>
          <w:rFonts w:asciiTheme="minorHAnsi" w:hAnsiTheme="minorHAnsi" w:cstheme="minorHAnsi"/>
          <w:color w:val="000000"/>
          <w:sz w:val="22"/>
          <w:szCs w:val="22"/>
          <w:lang w:eastAsia="en-GB"/>
        </w:rPr>
        <w:t xml:space="preserve">reventative maintenance </w:t>
      </w:r>
      <w:r w:rsidR="00053061">
        <w:rPr>
          <w:rFonts w:asciiTheme="minorHAnsi" w:hAnsiTheme="minorHAnsi" w:cstheme="minorHAnsi"/>
          <w:color w:val="000000"/>
          <w:sz w:val="22"/>
          <w:szCs w:val="22"/>
          <w:lang w:eastAsia="en-GB"/>
        </w:rPr>
        <w:t>records</w:t>
      </w:r>
      <w:r w:rsidR="00DE2148" w:rsidRPr="00DE2148">
        <w:rPr>
          <w:rFonts w:asciiTheme="minorHAnsi" w:hAnsiTheme="minorHAnsi" w:cstheme="minorHAnsi"/>
          <w:color w:val="000000"/>
          <w:sz w:val="22"/>
          <w:szCs w:val="22"/>
          <w:lang w:eastAsia="en-GB"/>
        </w:rPr>
        <w:t xml:space="preserve">. </w:t>
      </w:r>
    </w:p>
    <w:p w:rsidR="00DE2148" w:rsidRPr="00DE2148" w:rsidRDefault="00F356D2" w:rsidP="00203BEF">
      <w:pPr>
        <w:pStyle w:val="ListParagraph"/>
        <w:numPr>
          <w:ilvl w:val="0"/>
          <w:numId w:val="34"/>
        </w:numPr>
        <w:tabs>
          <w:tab w:val="clear" w:pos="1380"/>
          <w:tab w:val="num" w:pos="567"/>
        </w:tabs>
        <w:autoSpaceDE w:val="0"/>
        <w:autoSpaceDN w:val="0"/>
        <w:adjustRightInd w:val="0"/>
        <w:spacing w:after="0"/>
        <w:ind w:left="567"/>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Any </w:t>
      </w:r>
      <w:r w:rsidR="00DE2148" w:rsidRPr="00DE2148">
        <w:rPr>
          <w:rFonts w:asciiTheme="minorHAnsi" w:hAnsiTheme="minorHAnsi" w:cstheme="minorHAnsi"/>
          <w:color w:val="000000"/>
          <w:sz w:val="22"/>
          <w:szCs w:val="22"/>
          <w:lang w:eastAsia="en-GB"/>
        </w:rPr>
        <w:t>Performance records that confirm the equipment’s</w:t>
      </w:r>
      <w:r w:rsidR="00053061">
        <w:rPr>
          <w:rFonts w:asciiTheme="minorHAnsi" w:hAnsiTheme="minorHAnsi" w:cstheme="minorHAnsi"/>
          <w:color w:val="000000"/>
          <w:sz w:val="22"/>
          <w:szCs w:val="22"/>
          <w:lang w:eastAsia="en-GB"/>
        </w:rPr>
        <w:t xml:space="preserve"> ongoing acceptability for use.</w:t>
      </w:r>
    </w:p>
    <w:p w:rsidR="00DE2148" w:rsidRPr="00DE2148" w:rsidRDefault="00053061"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Calibration reports/</w:t>
      </w:r>
      <w:r w:rsidR="00DE2148" w:rsidRPr="00DE2148">
        <w:rPr>
          <w:rFonts w:asciiTheme="minorHAnsi" w:hAnsiTheme="minorHAnsi" w:cstheme="minorHAnsi"/>
          <w:color w:val="000000"/>
          <w:sz w:val="22"/>
          <w:szCs w:val="22"/>
          <w:lang w:eastAsia="en-GB"/>
        </w:rPr>
        <w:t xml:space="preserve">certificates. </w:t>
      </w:r>
    </w:p>
    <w:p w:rsidR="00DE2148" w:rsidRPr="00DE2148" w:rsidRDefault="00DE2148"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Verification data including dates, times and results. </w:t>
      </w:r>
    </w:p>
    <w:p w:rsidR="00DE2148" w:rsidRPr="00DE2148" w:rsidRDefault="00DE2148"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Date of next calibration and / or verification. </w:t>
      </w:r>
    </w:p>
    <w:p w:rsidR="00053061" w:rsidRDefault="00053061"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Record of any damage.</w:t>
      </w:r>
      <w:r w:rsidR="00DE2148" w:rsidRPr="00DE2148">
        <w:rPr>
          <w:rFonts w:asciiTheme="minorHAnsi" w:hAnsiTheme="minorHAnsi" w:cstheme="minorHAnsi"/>
          <w:color w:val="000000"/>
          <w:sz w:val="22"/>
          <w:szCs w:val="22"/>
          <w:lang w:eastAsia="en-GB"/>
        </w:rPr>
        <w:t xml:space="preserve"> </w:t>
      </w:r>
    </w:p>
    <w:p w:rsidR="00053061" w:rsidRDefault="00053061"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Record of </w:t>
      </w:r>
      <w:r>
        <w:rPr>
          <w:rFonts w:asciiTheme="minorHAnsi" w:hAnsiTheme="minorHAnsi" w:cstheme="minorHAnsi"/>
          <w:color w:val="000000"/>
          <w:sz w:val="22"/>
          <w:szCs w:val="22"/>
          <w:lang w:eastAsia="en-GB"/>
        </w:rPr>
        <w:t>malfunction.</w:t>
      </w:r>
    </w:p>
    <w:p w:rsidR="00053061" w:rsidRDefault="00053061"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sidRPr="00DE2148">
        <w:rPr>
          <w:rFonts w:asciiTheme="minorHAnsi" w:hAnsiTheme="minorHAnsi" w:cstheme="minorHAnsi"/>
          <w:color w:val="000000"/>
          <w:sz w:val="22"/>
          <w:szCs w:val="22"/>
          <w:lang w:eastAsia="en-GB"/>
        </w:rPr>
        <w:t xml:space="preserve">Record of </w:t>
      </w:r>
      <w:r w:rsidR="00DE2148" w:rsidRPr="00DE2148">
        <w:rPr>
          <w:rFonts w:asciiTheme="minorHAnsi" w:hAnsiTheme="minorHAnsi" w:cstheme="minorHAnsi"/>
          <w:color w:val="000000"/>
          <w:sz w:val="22"/>
          <w:szCs w:val="22"/>
          <w:lang w:eastAsia="en-GB"/>
        </w:rPr>
        <w:t>modification</w:t>
      </w:r>
      <w:r>
        <w:rPr>
          <w:rFonts w:asciiTheme="minorHAnsi" w:hAnsiTheme="minorHAnsi" w:cstheme="minorHAnsi"/>
          <w:color w:val="000000"/>
          <w:sz w:val="22"/>
          <w:szCs w:val="22"/>
          <w:lang w:eastAsia="en-GB"/>
        </w:rPr>
        <w:t>.</w:t>
      </w:r>
    </w:p>
    <w:p w:rsidR="00053061" w:rsidRDefault="00053061"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 IQC performance</w:t>
      </w:r>
    </w:p>
    <w:p w:rsidR="00053061" w:rsidRDefault="00053061"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EQA performance</w:t>
      </w:r>
    </w:p>
    <w:p w:rsidR="00AB4A8B" w:rsidRDefault="00AB4A8B" w:rsidP="00203BEF">
      <w:pPr>
        <w:pStyle w:val="ListParagraph"/>
        <w:numPr>
          <w:ilvl w:val="1"/>
          <w:numId w:val="34"/>
        </w:numPr>
        <w:autoSpaceDE w:val="0"/>
        <w:autoSpaceDN w:val="0"/>
        <w:adjustRightInd w:val="0"/>
        <w:spacing w:after="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Annual Review</w:t>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p>
    <w:p w:rsidR="00AB4A8B" w:rsidRDefault="00AB4A8B" w:rsidP="00AB4A8B">
      <w:pPr>
        <w:autoSpaceDE w:val="0"/>
        <w:autoSpaceDN w:val="0"/>
        <w:adjustRightInd w:val="0"/>
        <w:spacing w:after="0"/>
        <w:rPr>
          <w:rFonts w:asciiTheme="minorHAnsi" w:hAnsiTheme="minorHAnsi" w:cstheme="minorHAnsi"/>
          <w:color w:val="000000"/>
          <w:sz w:val="22"/>
          <w:szCs w:val="22"/>
          <w:lang w:eastAsia="en-GB"/>
        </w:rPr>
      </w:pPr>
    </w:p>
    <w:p w:rsidR="00AB4A8B" w:rsidRPr="00D2718E" w:rsidRDefault="00AB4A8B" w:rsidP="00AB4A8B">
      <w:pPr>
        <w:spacing w:after="0"/>
        <w:jc w:val="both"/>
        <w:rPr>
          <w:rFonts w:asciiTheme="minorHAnsi" w:hAnsiTheme="minorHAnsi" w:cstheme="minorHAnsi"/>
          <w:sz w:val="22"/>
          <w:szCs w:val="22"/>
          <w:lang w:eastAsia="en-GB"/>
        </w:rPr>
      </w:pPr>
      <w:r w:rsidRPr="002A4CA1">
        <w:rPr>
          <w:rFonts w:asciiTheme="minorHAnsi" w:hAnsiTheme="minorHAnsi" w:cstheme="minorHAnsi"/>
          <w:sz w:val="22"/>
          <w:szCs w:val="22"/>
          <w:lang w:eastAsia="en-GB"/>
        </w:rPr>
        <w:t xml:space="preserve">Where </w:t>
      </w:r>
      <w:r>
        <w:rPr>
          <w:rFonts w:asciiTheme="minorHAnsi" w:hAnsiTheme="minorHAnsi" w:cstheme="minorHAnsi"/>
          <w:sz w:val="22"/>
          <w:szCs w:val="22"/>
          <w:lang w:eastAsia="en-GB"/>
        </w:rPr>
        <w:t>this involves</w:t>
      </w:r>
      <w:r w:rsidRPr="002A4CA1">
        <w:rPr>
          <w:rFonts w:asciiTheme="minorHAnsi" w:hAnsiTheme="minorHAnsi" w:cstheme="minorHAnsi"/>
          <w:sz w:val="22"/>
          <w:szCs w:val="22"/>
          <w:lang w:eastAsia="en-GB"/>
        </w:rPr>
        <w:t xml:space="preserve"> equipment relating to blood, blood products or processes </w:t>
      </w:r>
      <w:r>
        <w:rPr>
          <w:rFonts w:asciiTheme="minorHAnsi" w:hAnsiTheme="minorHAnsi" w:cstheme="minorHAnsi"/>
          <w:sz w:val="22"/>
          <w:szCs w:val="22"/>
          <w:lang w:eastAsia="en-GB"/>
        </w:rPr>
        <w:t>related to</w:t>
      </w:r>
      <w:r w:rsidRPr="002A4CA1">
        <w:rPr>
          <w:rFonts w:asciiTheme="minorHAnsi" w:hAnsiTheme="minorHAnsi" w:cstheme="minorHAnsi"/>
          <w:sz w:val="22"/>
          <w:szCs w:val="22"/>
          <w:lang w:eastAsia="en-GB"/>
        </w:rPr>
        <w:t xml:space="preserve"> the Blood transfusion service compliance with the BSQR</w:t>
      </w:r>
      <w:r w:rsidR="00F356D2">
        <w:rPr>
          <w:rFonts w:asciiTheme="minorHAnsi" w:hAnsiTheme="minorHAnsi" w:cstheme="minorHAnsi"/>
          <w:sz w:val="22"/>
          <w:szCs w:val="22"/>
          <w:lang w:eastAsia="en-GB"/>
        </w:rPr>
        <w:t xml:space="preserve"> </w:t>
      </w:r>
      <w:r w:rsidR="00F356D2" w:rsidRPr="00894C3F">
        <w:rPr>
          <w:rFonts w:asciiTheme="minorHAnsi" w:hAnsiTheme="minorHAnsi" w:cstheme="minorHAnsi"/>
          <w:color w:val="00B050"/>
          <w:sz w:val="22"/>
          <w:szCs w:val="22"/>
          <w:lang w:eastAsia="en-GB"/>
        </w:rPr>
        <w:t>[ECD-ALL-GDL-028]</w:t>
      </w:r>
      <w:r w:rsidRPr="002A4CA1">
        <w:rPr>
          <w:rFonts w:asciiTheme="minorHAnsi" w:hAnsiTheme="minorHAnsi" w:cstheme="minorHAnsi"/>
          <w:sz w:val="22"/>
          <w:szCs w:val="22"/>
          <w:lang w:eastAsia="en-GB"/>
        </w:rPr>
        <w:t xml:space="preserve"> is maintained.</w:t>
      </w:r>
    </w:p>
    <w:p w:rsidR="007D1C83" w:rsidRPr="00AB4A8B" w:rsidRDefault="00053061" w:rsidP="00AB4A8B">
      <w:pPr>
        <w:autoSpaceDE w:val="0"/>
        <w:autoSpaceDN w:val="0"/>
        <w:adjustRightInd w:val="0"/>
        <w:spacing w:after="0"/>
        <w:rPr>
          <w:rFonts w:asciiTheme="minorHAnsi" w:hAnsiTheme="minorHAnsi" w:cstheme="minorHAnsi"/>
          <w:color w:val="000000"/>
          <w:sz w:val="22"/>
          <w:szCs w:val="22"/>
          <w:lang w:eastAsia="en-GB"/>
        </w:rPr>
      </w:pPr>
      <w:r w:rsidRPr="00AB4A8B">
        <w:rPr>
          <w:rFonts w:asciiTheme="minorHAnsi" w:hAnsiTheme="minorHAnsi" w:cstheme="minorHAnsi"/>
          <w:color w:val="000000"/>
          <w:sz w:val="22"/>
          <w:szCs w:val="22"/>
          <w:lang w:eastAsia="en-GB"/>
        </w:rPr>
        <w:tab/>
      </w:r>
      <w:r w:rsidRPr="00AB4A8B">
        <w:rPr>
          <w:rFonts w:asciiTheme="minorHAnsi" w:hAnsiTheme="minorHAnsi" w:cstheme="minorHAnsi"/>
          <w:color w:val="000000"/>
          <w:sz w:val="22"/>
          <w:szCs w:val="22"/>
          <w:lang w:eastAsia="en-GB"/>
        </w:rPr>
        <w:tab/>
      </w:r>
      <w:r w:rsidRPr="00AB4A8B">
        <w:rPr>
          <w:rFonts w:asciiTheme="minorHAnsi" w:hAnsiTheme="minorHAnsi" w:cstheme="minorHAnsi"/>
          <w:color w:val="000000"/>
          <w:sz w:val="22"/>
          <w:szCs w:val="22"/>
          <w:lang w:eastAsia="en-GB"/>
        </w:rPr>
        <w:tab/>
      </w:r>
      <w:r w:rsidRPr="00AB4A8B">
        <w:rPr>
          <w:rFonts w:asciiTheme="minorHAnsi" w:hAnsiTheme="minorHAnsi" w:cstheme="minorHAnsi"/>
          <w:color w:val="000000"/>
          <w:sz w:val="22"/>
          <w:szCs w:val="22"/>
          <w:lang w:eastAsia="en-GB"/>
        </w:rPr>
        <w:tab/>
      </w:r>
      <w:r w:rsidRPr="00AB4A8B">
        <w:rPr>
          <w:rFonts w:asciiTheme="minorHAnsi" w:hAnsiTheme="minorHAnsi" w:cstheme="minorHAnsi"/>
          <w:color w:val="000000"/>
          <w:sz w:val="22"/>
          <w:szCs w:val="22"/>
          <w:lang w:eastAsia="en-GB"/>
        </w:rPr>
        <w:tab/>
      </w:r>
      <w:r w:rsidRPr="00AB4A8B">
        <w:rPr>
          <w:rFonts w:asciiTheme="minorHAnsi" w:hAnsiTheme="minorHAnsi" w:cstheme="minorHAnsi"/>
          <w:color w:val="000000"/>
          <w:sz w:val="22"/>
          <w:szCs w:val="22"/>
          <w:lang w:eastAsia="en-GB"/>
        </w:rPr>
        <w:tab/>
      </w:r>
      <w:r w:rsidRPr="00AB4A8B">
        <w:rPr>
          <w:rFonts w:asciiTheme="minorHAnsi" w:hAnsiTheme="minorHAnsi" w:cstheme="minorHAnsi"/>
          <w:color w:val="000000"/>
          <w:sz w:val="22"/>
          <w:szCs w:val="22"/>
          <w:lang w:eastAsia="en-GB"/>
        </w:rPr>
        <w:tab/>
      </w:r>
    </w:p>
    <w:p w:rsidR="007D1C83" w:rsidRDefault="00053061" w:rsidP="00EA7C50">
      <w:pPr>
        <w:pStyle w:val="Heading2"/>
      </w:pPr>
      <w:r w:rsidRPr="007D1C83">
        <w:tab/>
      </w:r>
      <w:bookmarkStart w:id="128" w:name="_Toc181370438"/>
      <w:r w:rsidR="007D1C83">
        <w:t xml:space="preserve">Reagents and </w:t>
      </w:r>
      <w:r w:rsidR="009B2A0A">
        <w:t>Consumables</w:t>
      </w:r>
      <w:r w:rsidR="008028D8">
        <w:t xml:space="preserve"> </w:t>
      </w:r>
      <w:r w:rsidR="00065F73">
        <w:rPr>
          <w:color w:val="FF0000"/>
        </w:rPr>
        <w:t>(6.6</w:t>
      </w:r>
      <w:r w:rsidR="008028D8">
        <w:rPr>
          <w:color w:val="FF0000"/>
        </w:rPr>
        <w:t>)</w:t>
      </w:r>
      <w:bookmarkEnd w:id="128"/>
    </w:p>
    <w:p w:rsidR="007D1C83" w:rsidRDefault="007D1C83" w:rsidP="009B2A0A">
      <w:pPr>
        <w:spacing w:after="0"/>
        <w:rPr>
          <w:rFonts w:asciiTheme="minorHAnsi" w:hAnsiTheme="minorHAnsi" w:cstheme="minorHAnsi"/>
          <w:sz w:val="22"/>
          <w:szCs w:val="22"/>
        </w:rPr>
      </w:pPr>
    </w:p>
    <w:p w:rsidR="00AB4A8B" w:rsidRDefault="00AB4A8B" w:rsidP="00AB4A8B">
      <w:pPr>
        <w:spacing w:after="0"/>
        <w:jc w:val="both"/>
        <w:rPr>
          <w:rFonts w:asciiTheme="minorHAnsi" w:hAnsiTheme="minorHAnsi" w:cstheme="minorHAnsi"/>
          <w:sz w:val="22"/>
          <w:szCs w:val="22"/>
        </w:rPr>
      </w:pPr>
      <w:r w:rsidRPr="00AB4A8B">
        <w:rPr>
          <w:rFonts w:asciiTheme="minorHAnsi" w:hAnsiTheme="minorHAnsi" w:cstheme="minorHAnsi"/>
          <w:sz w:val="22"/>
          <w:szCs w:val="22"/>
        </w:rPr>
        <w:t xml:space="preserve">The Department operates procedures for </w:t>
      </w:r>
      <w:r>
        <w:rPr>
          <w:rFonts w:asciiTheme="minorHAnsi" w:hAnsiTheme="minorHAnsi" w:cstheme="minorHAnsi"/>
          <w:color w:val="000000"/>
          <w:sz w:val="22"/>
          <w:szCs w:val="22"/>
          <w:lang w:eastAsia="en-GB"/>
        </w:rPr>
        <w:t>t</w:t>
      </w:r>
      <w:r w:rsidRPr="00AB4A8B">
        <w:rPr>
          <w:rFonts w:asciiTheme="minorHAnsi" w:hAnsiTheme="minorHAnsi" w:cstheme="minorHAnsi"/>
          <w:color w:val="000000"/>
          <w:sz w:val="22"/>
          <w:szCs w:val="22"/>
          <w:lang w:eastAsia="en-GB"/>
        </w:rPr>
        <w:t>he selection, purch</w:t>
      </w:r>
      <w:r>
        <w:rPr>
          <w:rFonts w:asciiTheme="minorHAnsi" w:hAnsiTheme="minorHAnsi" w:cstheme="minorHAnsi"/>
          <w:color w:val="000000"/>
          <w:sz w:val="22"/>
          <w:szCs w:val="22"/>
          <w:lang w:eastAsia="en-GB"/>
        </w:rPr>
        <w:t xml:space="preserve">asing and </w:t>
      </w:r>
      <w:r w:rsidRPr="00AB4A8B">
        <w:rPr>
          <w:rFonts w:asciiTheme="minorHAnsi" w:hAnsiTheme="minorHAnsi" w:cstheme="minorHAnsi"/>
          <w:color w:val="000000"/>
          <w:sz w:val="22"/>
          <w:szCs w:val="22"/>
          <w:lang w:eastAsia="en-GB"/>
        </w:rPr>
        <w:t>ordering of materials</w:t>
      </w:r>
      <w:r>
        <w:rPr>
          <w:rFonts w:asciiTheme="minorHAnsi" w:hAnsiTheme="minorHAnsi" w:cstheme="minorHAnsi"/>
          <w:sz w:val="22"/>
          <w:szCs w:val="22"/>
        </w:rPr>
        <w:t xml:space="preserve">. Also </w:t>
      </w:r>
      <w:r w:rsidR="00F356D2">
        <w:rPr>
          <w:rFonts w:asciiTheme="minorHAnsi" w:hAnsiTheme="minorHAnsi" w:cstheme="minorHAnsi"/>
          <w:sz w:val="22"/>
          <w:szCs w:val="22"/>
        </w:rPr>
        <w:t xml:space="preserve">for </w:t>
      </w:r>
      <w:r w:rsidRPr="00AB4A8B">
        <w:rPr>
          <w:rFonts w:asciiTheme="minorHAnsi" w:hAnsiTheme="minorHAnsi" w:cstheme="minorHAnsi"/>
          <w:sz w:val="22"/>
          <w:szCs w:val="22"/>
        </w:rPr>
        <w:t xml:space="preserve">the reception, storage, acceptance testing, and inventory management for </w:t>
      </w:r>
      <w:r w:rsidR="00F356D2">
        <w:rPr>
          <w:rFonts w:asciiTheme="minorHAnsi" w:hAnsiTheme="minorHAnsi" w:cstheme="minorHAnsi"/>
          <w:sz w:val="22"/>
          <w:szCs w:val="22"/>
        </w:rPr>
        <w:t>l</w:t>
      </w:r>
      <w:r w:rsidRPr="00AB4A8B">
        <w:rPr>
          <w:rFonts w:asciiTheme="minorHAnsi" w:hAnsiTheme="minorHAnsi" w:cstheme="minorHAnsi"/>
          <w:sz w:val="22"/>
          <w:szCs w:val="22"/>
        </w:rPr>
        <w:t>abor</w:t>
      </w:r>
      <w:r>
        <w:rPr>
          <w:rFonts w:asciiTheme="minorHAnsi" w:hAnsiTheme="minorHAnsi" w:cstheme="minorHAnsi"/>
          <w:sz w:val="22"/>
          <w:szCs w:val="22"/>
        </w:rPr>
        <w:t xml:space="preserve">atory </w:t>
      </w:r>
      <w:r w:rsidR="00F356D2">
        <w:rPr>
          <w:rFonts w:asciiTheme="minorHAnsi" w:hAnsiTheme="minorHAnsi" w:cstheme="minorHAnsi"/>
          <w:sz w:val="22"/>
          <w:szCs w:val="22"/>
        </w:rPr>
        <w:t>r</w:t>
      </w:r>
      <w:r>
        <w:rPr>
          <w:rFonts w:asciiTheme="minorHAnsi" w:hAnsiTheme="minorHAnsi" w:cstheme="minorHAnsi"/>
          <w:sz w:val="22"/>
          <w:szCs w:val="22"/>
        </w:rPr>
        <w:t xml:space="preserve">eagents and </w:t>
      </w:r>
      <w:r w:rsidR="00F356D2">
        <w:rPr>
          <w:rFonts w:asciiTheme="minorHAnsi" w:hAnsiTheme="minorHAnsi" w:cstheme="minorHAnsi"/>
          <w:sz w:val="22"/>
          <w:szCs w:val="22"/>
        </w:rPr>
        <w:t>c</w:t>
      </w:r>
      <w:r>
        <w:rPr>
          <w:rFonts w:asciiTheme="minorHAnsi" w:hAnsiTheme="minorHAnsi" w:cstheme="minorHAnsi"/>
          <w:sz w:val="22"/>
          <w:szCs w:val="22"/>
        </w:rPr>
        <w:t xml:space="preserve">onsumables </w:t>
      </w:r>
      <w:r>
        <w:rPr>
          <w:rFonts w:asciiTheme="minorHAnsi" w:hAnsiTheme="minorHAnsi" w:cstheme="minorHAnsi"/>
          <w:color w:val="00B050"/>
          <w:sz w:val="22"/>
          <w:szCs w:val="22"/>
        </w:rPr>
        <w:t>[MAP-ALL-ALL-011]</w:t>
      </w:r>
      <w:r w:rsidR="00894C3F">
        <w:rPr>
          <w:rFonts w:asciiTheme="minorHAnsi" w:hAnsiTheme="minorHAnsi" w:cstheme="minorHAnsi"/>
          <w:color w:val="00B050"/>
          <w:sz w:val="22"/>
          <w:szCs w:val="22"/>
        </w:rPr>
        <w:t xml:space="preserve"> </w:t>
      </w:r>
      <w:r w:rsidR="00894C3F" w:rsidRPr="00894C3F">
        <w:rPr>
          <w:rFonts w:asciiTheme="minorHAnsi" w:hAnsiTheme="minorHAnsi" w:cstheme="minorHAnsi"/>
          <w:sz w:val="22"/>
          <w:szCs w:val="22"/>
        </w:rPr>
        <w:t>these procedures are applied across all sites</w:t>
      </w:r>
      <w:r w:rsidRPr="00AB4A8B">
        <w:rPr>
          <w:rFonts w:asciiTheme="minorHAnsi" w:hAnsiTheme="minorHAnsi" w:cstheme="minorHAnsi"/>
          <w:sz w:val="22"/>
          <w:szCs w:val="22"/>
        </w:rPr>
        <w:t>.</w:t>
      </w:r>
    </w:p>
    <w:p w:rsidR="00F356D2" w:rsidRDefault="00F356D2" w:rsidP="00AB4A8B">
      <w:pPr>
        <w:spacing w:after="0"/>
        <w:jc w:val="both"/>
        <w:rPr>
          <w:rFonts w:asciiTheme="minorHAnsi" w:hAnsiTheme="minorHAnsi" w:cstheme="minorHAnsi"/>
          <w:sz w:val="22"/>
          <w:szCs w:val="22"/>
        </w:rPr>
      </w:pPr>
    </w:p>
    <w:p w:rsidR="00F356D2" w:rsidRPr="00AB4A8B" w:rsidRDefault="00F356D2" w:rsidP="00AB4A8B">
      <w:pPr>
        <w:spacing w:after="0"/>
        <w:jc w:val="both"/>
        <w:rPr>
          <w:rFonts w:asciiTheme="minorHAnsi" w:hAnsiTheme="minorHAnsi" w:cstheme="minorHAnsi"/>
          <w:color w:val="00B050"/>
          <w:sz w:val="22"/>
          <w:szCs w:val="22"/>
        </w:rPr>
      </w:pPr>
      <w:r>
        <w:rPr>
          <w:rFonts w:asciiTheme="minorHAnsi" w:hAnsiTheme="minorHAnsi" w:cstheme="minorHAnsi"/>
          <w:sz w:val="22"/>
          <w:szCs w:val="22"/>
        </w:rPr>
        <w:t>This includes</w:t>
      </w:r>
    </w:p>
    <w:p w:rsidR="00AB4A8B" w:rsidRPr="00AB4A8B" w:rsidRDefault="00AB4A8B" w:rsidP="00AB4A8B">
      <w:pPr>
        <w:autoSpaceDE w:val="0"/>
        <w:autoSpaceDN w:val="0"/>
        <w:adjustRightInd w:val="0"/>
        <w:spacing w:after="0"/>
        <w:jc w:val="both"/>
        <w:rPr>
          <w:rFonts w:asciiTheme="minorHAnsi" w:hAnsiTheme="minorHAnsi" w:cstheme="minorHAnsi"/>
          <w:color w:val="000000"/>
          <w:sz w:val="22"/>
          <w:szCs w:val="22"/>
          <w:lang w:eastAsia="en-GB"/>
        </w:rPr>
      </w:pPr>
    </w:p>
    <w:p w:rsidR="00AB4A8B" w:rsidRPr="007A020B" w:rsidRDefault="00F356D2" w:rsidP="00203BEF">
      <w:pPr>
        <w:pStyle w:val="ListParagraph"/>
        <w:numPr>
          <w:ilvl w:val="0"/>
          <w:numId w:val="35"/>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a</w:t>
      </w:r>
      <w:r w:rsidR="00AB4A8B" w:rsidRPr="007A020B">
        <w:rPr>
          <w:rFonts w:asciiTheme="minorHAnsi" w:hAnsiTheme="minorHAnsi" w:cstheme="minorHAnsi"/>
          <w:color w:val="000000"/>
          <w:sz w:val="22"/>
          <w:szCs w:val="22"/>
          <w:lang w:eastAsia="en-GB"/>
        </w:rPr>
        <w:t xml:space="preserve">ssessment of suitability (acceptance testing). </w:t>
      </w:r>
    </w:p>
    <w:p w:rsidR="00AB4A8B" w:rsidRPr="007A020B" w:rsidRDefault="00F356D2" w:rsidP="00203BEF">
      <w:pPr>
        <w:pStyle w:val="ListParagraph"/>
        <w:numPr>
          <w:ilvl w:val="0"/>
          <w:numId w:val="35"/>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r</w:t>
      </w:r>
      <w:r w:rsidR="00AB4A8B" w:rsidRPr="007A020B">
        <w:rPr>
          <w:rFonts w:asciiTheme="minorHAnsi" w:hAnsiTheme="minorHAnsi" w:cstheme="minorHAnsi"/>
          <w:color w:val="000000"/>
          <w:sz w:val="22"/>
          <w:szCs w:val="22"/>
          <w:lang w:eastAsia="en-GB"/>
        </w:rPr>
        <w:t xml:space="preserve">eceipt of goods. </w:t>
      </w:r>
    </w:p>
    <w:p w:rsidR="00AB4A8B" w:rsidRPr="007A020B" w:rsidRDefault="00F356D2" w:rsidP="00203BEF">
      <w:pPr>
        <w:pStyle w:val="ListParagraph"/>
        <w:numPr>
          <w:ilvl w:val="0"/>
          <w:numId w:val="35"/>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s</w:t>
      </w:r>
      <w:r w:rsidR="00AB4A8B" w:rsidRPr="007A020B">
        <w:rPr>
          <w:rFonts w:asciiTheme="minorHAnsi" w:hAnsiTheme="minorHAnsi" w:cstheme="minorHAnsi"/>
          <w:color w:val="000000"/>
          <w:sz w:val="22"/>
          <w:szCs w:val="22"/>
          <w:lang w:eastAsia="en-GB"/>
        </w:rPr>
        <w:t xml:space="preserve">afe storage and issue of records. </w:t>
      </w:r>
    </w:p>
    <w:p w:rsidR="00AB4A8B" w:rsidRPr="007A020B" w:rsidRDefault="00F356D2" w:rsidP="00203BEF">
      <w:pPr>
        <w:pStyle w:val="ListParagraph"/>
        <w:numPr>
          <w:ilvl w:val="0"/>
          <w:numId w:val="35"/>
        </w:numPr>
        <w:spacing w:after="0"/>
        <w:jc w:val="both"/>
        <w:rPr>
          <w:rFonts w:asciiTheme="minorHAnsi" w:hAnsiTheme="minorHAnsi" w:cstheme="minorHAnsi"/>
          <w:sz w:val="22"/>
          <w:szCs w:val="22"/>
        </w:rPr>
      </w:pPr>
      <w:r>
        <w:rPr>
          <w:rFonts w:asciiTheme="minorHAnsi" w:hAnsiTheme="minorHAnsi" w:cstheme="minorHAnsi"/>
          <w:color w:val="000000"/>
          <w:sz w:val="22"/>
          <w:szCs w:val="22"/>
          <w:lang w:eastAsia="en-GB"/>
        </w:rPr>
        <w:t>The s</w:t>
      </w:r>
      <w:r w:rsidR="00AB4A8B" w:rsidRPr="007A020B">
        <w:rPr>
          <w:rFonts w:asciiTheme="minorHAnsi" w:hAnsiTheme="minorHAnsi" w:cstheme="minorHAnsi"/>
          <w:color w:val="000000"/>
          <w:sz w:val="22"/>
          <w:szCs w:val="22"/>
          <w:lang w:eastAsia="en-GB"/>
        </w:rPr>
        <w:t>afe disposal</w:t>
      </w:r>
      <w:r>
        <w:rPr>
          <w:rFonts w:asciiTheme="minorHAnsi" w:hAnsiTheme="minorHAnsi" w:cstheme="minorHAnsi"/>
          <w:color w:val="000000"/>
          <w:sz w:val="22"/>
          <w:szCs w:val="22"/>
          <w:lang w:eastAsia="en-GB"/>
        </w:rPr>
        <w:t xml:space="preserve"> of materials.</w:t>
      </w:r>
    </w:p>
    <w:p w:rsidR="00900A58" w:rsidRDefault="00900A58" w:rsidP="009B2A0A">
      <w:pPr>
        <w:spacing w:after="0"/>
        <w:rPr>
          <w:rFonts w:asciiTheme="minorHAnsi" w:hAnsiTheme="minorHAnsi" w:cstheme="minorHAnsi"/>
          <w:sz w:val="22"/>
          <w:szCs w:val="22"/>
        </w:rPr>
      </w:pPr>
    </w:p>
    <w:p w:rsidR="008028D8" w:rsidRPr="008028D8" w:rsidRDefault="008028D8" w:rsidP="00FC3CD4">
      <w:pPr>
        <w:pStyle w:val="Heading3"/>
      </w:pPr>
      <w:bookmarkStart w:id="129" w:name="_Toc181370439"/>
      <w:r w:rsidRPr="008028D8">
        <w:t>Reception and storage</w:t>
      </w:r>
      <w:r>
        <w:t xml:space="preserve"> </w:t>
      </w:r>
      <w:r w:rsidR="00065F73">
        <w:rPr>
          <w:color w:val="FF0000"/>
        </w:rPr>
        <w:t>(6.6.1</w:t>
      </w:r>
      <w:r>
        <w:rPr>
          <w:color w:val="FF0000"/>
        </w:rPr>
        <w:t>)</w:t>
      </w:r>
      <w:bookmarkEnd w:id="129"/>
    </w:p>
    <w:p w:rsidR="008028D8" w:rsidRPr="009B2A0A" w:rsidRDefault="008028D8" w:rsidP="009B2A0A">
      <w:pPr>
        <w:spacing w:after="0"/>
        <w:rPr>
          <w:rFonts w:asciiTheme="minorHAnsi" w:hAnsiTheme="minorHAnsi" w:cstheme="minorHAnsi"/>
          <w:sz w:val="22"/>
          <w:szCs w:val="22"/>
        </w:rPr>
      </w:pPr>
    </w:p>
    <w:p w:rsidR="00C351AF" w:rsidRPr="00C351AF" w:rsidRDefault="00F356D2" w:rsidP="00C351AF">
      <w:pPr>
        <w:spacing w:after="0"/>
        <w:jc w:val="both"/>
        <w:rPr>
          <w:rFonts w:asciiTheme="minorHAnsi" w:hAnsiTheme="minorHAnsi" w:cstheme="minorHAnsi"/>
          <w:sz w:val="22"/>
          <w:szCs w:val="22"/>
        </w:rPr>
      </w:pPr>
      <w:r>
        <w:rPr>
          <w:rFonts w:asciiTheme="minorHAnsi" w:hAnsiTheme="minorHAnsi" w:cstheme="minorHAnsi"/>
          <w:sz w:val="22"/>
          <w:szCs w:val="22"/>
        </w:rPr>
        <w:t>On receipt</w:t>
      </w:r>
      <w:r w:rsidR="00C351AF" w:rsidRPr="00C351AF">
        <w:rPr>
          <w:rFonts w:asciiTheme="minorHAnsi" w:hAnsiTheme="minorHAnsi" w:cstheme="minorHAnsi"/>
          <w:sz w:val="22"/>
          <w:szCs w:val="22"/>
        </w:rPr>
        <w:t xml:space="preserve"> items </w:t>
      </w:r>
      <w:r>
        <w:rPr>
          <w:rFonts w:asciiTheme="minorHAnsi" w:hAnsiTheme="minorHAnsi" w:cstheme="minorHAnsi"/>
          <w:sz w:val="22"/>
          <w:szCs w:val="22"/>
        </w:rPr>
        <w:t>are</w:t>
      </w:r>
      <w:r w:rsidR="00C351AF" w:rsidRPr="00C351AF">
        <w:rPr>
          <w:rFonts w:asciiTheme="minorHAnsi" w:hAnsiTheme="minorHAnsi" w:cstheme="minorHAnsi"/>
          <w:sz w:val="22"/>
          <w:szCs w:val="22"/>
        </w:rPr>
        <w:t xml:space="preserve"> checked to ensure that the delivery matches the original order and </w:t>
      </w:r>
      <w:r>
        <w:rPr>
          <w:rFonts w:asciiTheme="minorHAnsi" w:hAnsiTheme="minorHAnsi" w:cstheme="minorHAnsi"/>
          <w:sz w:val="22"/>
          <w:szCs w:val="22"/>
        </w:rPr>
        <w:t xml:space="preserve">that </w:t>
      </w:r>
      <w:r w:rsidR="00911FE5">
        <w:rPr>
          <w:rFonts w:asciiTheme="minorHAnsi" w:hAnsiTheme="minorHAnsi" w:cstheme="minorHAnsi"/>
          <w:sz w:val="22"/>
          <w:szCs w:val="22"/>
        </w:rPr>
        <w:t xml:space="preserve">the </w:t>
      </w:r>
      <w:r w:rsidR="00911FE5" w:rsidRPr="00C351AF">
        <w:rPr>
          <w:rFonts w:asciiTheme="minorHAnsi" w:hAnsiTheme="minorHAnsi" w:cstheme="minorHAnsi"/>
          <w:sz w:val="22"/>
          <w:szCs w:val="22"/>
        </w:rPr>
        <w:t>goods</w:t>
      </w:r>
      <w:r w:rsidR="00C351AF" w:rsidRPr="00C351AF">
        <w:rPr>
          <w:rFonts w:asciiTheme="minorHAnsi" w:hAnsiTheme="minorHAnsi" w:cstheme="minorHAnsi"/>
          <w:sz w:val="22"/>
          <w:szCs w:val="22"/>
        </w:rPr>
        <w:t xml:space="preserve"> are received in </w:t>
      </w:r>
      <w:r>
        <w:rPr>
          <w:rFonts w:asciiTheme="minorHAnsi" w:hAnsiTheme="minorHAnsi" w:cstheme="minorHAnsi"/>
          <w:sz w:val="22"/>
          <w:szCs w:val="22"/>
        </w:rPr>
        <w:t>acceptable</w:t>
      </w:r>
      <w:r w:rsidR="00C351AF" w:rsidRPr="00C351AF">
        <w:rPr>
          <w:rFonts w:asciiTheme="minorHAnsi" w:hAnsiTheme="minorHAnsi" w:cstheme="minorHAnsi"/>
          <w:sz w:val="22"/>
          <w:szCs w:val="22"/>
        </w:rPr>
        <w:t xml:space="preserve"> condition. </w:t>
      </w:r>
      <w:r w:rsidR="00C351AF" w:rsidRPr="00C351AF">
        <w:rPr>
          <w:rFonts w:asciiTheme="minorHAnsi" w:hAnsiTheme="minorHAnsi" w:cstheme="minorHAnsi"/>
          <w:sz w:val="22"/>
          <w:szCs w:val="22"/>
          <w:lang w:eastAsia="en-GB"/>
        </w:rPr>
        <w:t xml:space="preserve">Delivery notes </w:t>
      </w:r>
      <w:r>
        <w:rPr>
          <w:rFonts w:asciiTheme="minorHAnsi" w:hAnsiTheme="minorHAnsi" w:cstheme="minorHAnsi"/>
          <w:sz w:val="22"/>
          <w:szCs w:val="22"/>
          <w:lang w:eastAsia="en-GB"/>
        </w:rPr>
        <w:t>can be</w:t>
      </w:r>
      <w:r w:rsidR="00C351AF" w:rsidRPr="00C351AF">
        <w:rPr>
          <w:rFonts w:asciiTheme="minorHAnsi" w:hAnsiTheme="minorHAnsi" w:cstheme="minorHAnsi"/>
          <w:sz w:val="22"/>
          <w:szCs w:val="22"/>
          <w:lang w:eastAsia="en-GB"/>
        </w:rPr>
        <w:t xml:space="preserve"> electronically accepted in the </w:t>
      </w:r>
      <w:r>
        <w:rPr>
          <w:rFonts w:asciiTheme="minorHAnsi" w:hAnsiTheme="minorHAnsi" w:cstheme="minorHAnsi"/>
          <w:sz w:val="22"/>
          <w:szCs w:val="22"/>
          <w:lang w:eastAsia="en-GB"/>
        </w:rPr>
        <w:t>CIMS</w:t>
      </w:r>
      <w:r w:rsidR="00C351AF" w:rsidRPr="00C351AF">
        <w:rPr>
          <w:rFonts w:asciiTheme="minorHAnsi" w:hAnsiTheme="minorHAnsi" w:cstheme="minorHAnsi"/>
          <w:sz w:val="22"/>
          <w:szCs w:val="22"/>
          <w:lang w:eastAsia="en-GB"/>
        </w:rPr>
        <w:t xml:space="preserve"> system. Materials </w:t>
      </w:r>
      <w:r>
        <w:rPr>
          <w:rFonts w:asciiTheme="minorHAnsi" w:hAnsiTheme="minorHAnsi" w:cstheme="minorHAnsi"/>
          <w:sz w:val="22"/>
          <w:szCs w:val="22"/>
          <w:lang w:eastAsia="en-GB"/>
        </w:rPr>
        <w:t>are</w:t>
      </w:r>
      <w:r w:rsidR="00C351AF" w:rsidRPr="00C351AF">
        <w:rPr>
          <w:rFonts w:asciiTheme="minorHAnsi" w:hAnsiTheme="minorHAnsi" w:cstheme="minorHAnsi"/>
          <w:sz w:val="22"/>
          <w:szCs w:val="22"/>
          <w:lang w:eastAsia="en-GB"/>
        </w:rPr>
        <w:t xml:space="preserve"> stored in accordance with </w:t>
      </w:r>
      <w:r>
        <w:rPr>
          <w:rFonts w:asciiTheme="minorHAnsi" w:hAnsiTheme="minorHAnsi" w:cstheme="minorHAnsi"/>
          <w:sz w:val="22"/>
          <w:szCs w:val="22"/>
          <w:lang w:eastAsia="en-GB"/>
        </w:rPr>
        <w:t xml:space="preserve">the </w:t>
      </w:r>
      <w:r w:rsidR="00C351AF" w:rsidRPr="00C351AF">
        <w:rPr>
          <w:rFonts w:asciiTheme="minorHAnsi" w:hAnsiTheme="minorHAnsi" w:cstheme="minorHAnsi"/>
          <w:sz w:val="22"/>
          <w:szCs w:val="22"/>
          <w:lang w:eastAsia="en-GB"/>
        </w:rPr>
        <w:t xml:space="preserve">manufacturer’s instructions in designated secure areas at appropriate temperatures. Temperature monitoring of storage areas </w:t>
      </w:r>
      <w:r>
        <w:rPr>
          <w:rFonts w:asciiTheme="minorHAnsi" w:hAnsiTheme="minorHAnsi" w:cstheme="minorHAnsi"/>
          <w:sz w:val="22"/>
          <w:szCs w:val="22"/>
          <w:lang w:eastAsia="en-GB"/>
        </w:rPr>
        <w:t>is</w:t>
      </w:r>
      <w:r w:rsidR="00C351AF" w:rsidRPr="00C351AF">
        <w:rPr>
          <w:rFonts w:asciiTheme="minorHAnsi" w:hAnsiTheme="minorHAnsi" w:cstheme="minorHAnsi"/>
          <w:sz w:val="22"/>
          <w:szCs w:val="22"/>
          <w:lang w:eastAsia="en-GB"/>
        </w:rPr>
        <w:t xml:space="preserve"> carried out where necessary.</w:t>
      </w:r>
      <w:r w:rsidR="007F561B">
        <w:rPr>
          <w:rFonts w:asciiTheme="minorHAnsi" w:hAnsiTheme="minorHAnsi" w:cstheme="minorHAnsi"/>
          <w:sz w:val="22"/>
          <w:szCs w:val="22"/>
          <w:lang w:eastAsia="en-GB"/>
        </w:rPr>
        <w:t xml:space="preserve"> New deliveries of reagents and </w:t>
      </w:r>
      <w:r>
        <w:rPr>
          <w:rFonts w:asciiTheme="minorHAnsi" w:hAnsiTheme="minorHAnsi" w:cstheme="minorHAnsi"/>
          <w:sz w:val="22"/>
          <w:szCs w:val="22"/>
          <w:lang w:eastAsia="en-GB"/>
        </w:rPr>
        <w:t>k</w:t>
      </w:r>
      <w:r w:rsidR="007F561B">
        <w:rPr>
          <w:rFonts w:asciiTheme="minorHAnsi" w:hAnsiTheme="minorHAnsi" w:cstheme="minorHAnsi"/>
          <w:sz w:val="22"/>
          <w:szCs w:val="22"/>
          <w:lang w:eastAsia="en-GB"/>
        </w:rPr>
        <w:t>its are verified as being acceptable before use.</w:t>
      </w:r>
    </w:p>
    <w:p w:rsidR="00C351AF" w:rsidRDefault="00C351AF" w:rsidP="007A020B">
      <w:pPr>
        <w:spacing w:after="0"/>
        <w:jc w:val="both"/>
        <w:rPr>
          <w:rFonts w:asciiTheme="minorHAnsi" w:hAnsiTheme="minorHAnsi" w:cstheme="minorHAnsi"/>
          <w:sz w:val="22"/>
          <w:szCs w:val="22"/>
        </w:rPr>
      </w:pPr>
    </w:p>
    <w:p w:rsidR="00C351AF" w:rsidRPr="00C351AF" w:rsidRDefault="00C351AF" w:rsidP="00FC3CD4">
      <w:pPr>
        <w:pStyle w:val="Heading3"/>
      </w:pPr>
      <w:bookmarkStart w:id="130" w:name="_Toc181370440"/>
      <w:r w:rsidRPr="00C351AF">
        <w:t>Acceptance testing</w:t>
      </w:r>
      <w:r>
        <w:t xml:space="preserve"> </w:t>
      </w:r>
      <w:r w:rsidR="00065F73">
        <w:rPr>
          <w:color w:val="FF0000"/>
        </w:rPr>
        <w:t>(6.6.3</w:t>
      </w:r>
      <w:r>
        <w:rPr>
          <w:color w:val="FF0000"/>
        </w:rPr>
        <w:t>)</w:t>
      </w:r>
      <w:bookmarkEnd w:id="130"/>
    </w:p>
    <w:p w:rsidR="00C351AF" w:rsidRDefault="00C351AF" w:rsidP="007A020B">
      <w:pPr>
        <w:spacing w:after="0"/>
        <w:jc w:val="both"/>
        <w:rPr>
          <w:rFonts w:asciiTheme="minorHAnsi" w:hAnsiTheme="minorHAnsi" w:cstheme="minorHAnsi"/>
          <w:sz w:val="22"/>
          <w:szCs w:val="22"/>
        </w:rPr>
      </w:pPr>
    </w:p>
    <w:p w:rsidR="00DE7DFE" w:rsidRDefault="007A020B" w:rsidP="007A020B">
      <w:pPr>
        <w:spacing w:after="0"/>
        <w:jc w:val="both"/>
        <w:rPr>
          <w:rFonts w:asciiTheme="minorHAnsi" w:hAnsiTheme="minorHAnsi" w:cstheme="minorHAnsi"/>
          <w:sz w:val="22"/>
          <w:szCs w:val="22"/>
        </w:rPr>
      </w:pPr>
      <w:r w:rsidRPr="007A020B">
        <w:rPr>
          <w:rFonts w:asciiTheme="minorHAnsi" w:hAnsiTheme="minorHAnsi" w:cstheme="minorHAnsi"/>
          <w:sz w:val="22"/>
          <w:szCs w:val="22"/>
        </w:rPr>
        <w:t xml:space="preserve">New </w:t>
      </w:r>
      <w:r w:rsidR="00C351AF">
        <w:rPr>
          <w:rFonts w:asciiTheme="minorHAnsi" w:hAnsiTheme="minorHAnsi" w:cstheme="minorHAnsi"/>
          <w:sz w:val="22"/>
          <w:szCs w:val="22"/>
        </w:rPr>
        <w:t>batches</w:t>
      </w:r>
      <w:r w:rsidRPr="007A020B">
        <w:rPr>
          <w:rFonts w:asciiTheme="minorHAnsi" w:hAnsiTheme="minorHAnsi" w:cstheme="minorHAnsi"/>
          <w:sz w:val="22"/>
          <w:szCs w:val="22"/>
        </w:rPr>
        <w:t xml:space="preserve"> of</w:t>
      </w:r>
      <w:r w:rsidR="00C351AF">
        <w:rPr>
          <w:rFonts w:asciiTheme="minorHAnsi" w:hAnsiTheme="minorHAnsi" w:cstheme="minorHAnsi"/>
          <w:sz w:val="22"/>
          <w:szCs w:val="22"/>
        </w:rPr>
        <w:t xml:space="preserve"> reagents or</w:t>
      </w:r>
      <w:r w:rsidRPr="007A020B">
        <w:rPr>
          <w:rFonts w:asciiTheme="minorHAnsi" w:hAnsiTheme="minorHAnsi" w:cstheme="minorHAnsi"/>
          <w:sz w:val="22"/>
          <w:szCs w:val="22"/>
        </w:rPr>
        <w:t xml:space="preserve"> kits which have a change in</w:t>
      </w:r>
      <w:r w:rsidR="00C351AF">
        <w:rPr>
          <w:rFonts w:asciiTheme="minorHAnsi" w:hAnsiTheme="minorHAnsi" w:cstheme="minorHAnsi"/>
          <w:sz w:val="22"/>
          <w:szCs w:val="22"/>
        </w:rPr>
        <w:t xml:space="preserve"> formulation</w:t>
      </w:r>
      <w:r w:rsidRPr="007A020B">
        <w:rPr>
          <w:rFonts w:asciiTheme="minorHAnsi" w:hAnsiTheme="minorHAnsi" w:cstheme="minorHAnsi"/>
          <w:sz w:val="22"/>
          <w:szCs w:val="22"/>
        </w:rPr>
        <w:t xml:space="preserve"> or procedure are verified for performance before they are used </w:t>
      </w:r>
      <w:r w:rsidR="00C351AF">
        <w:rPr>
          <w:rFonts w:asciiTheme="minorHAnsi" w:hAnsiTheme="minorHAnsi" w:cstheme="minorHAnsi"/>
          <w:sz w:val="22"/>
          <w:szCs w:val="22"/>
        </w:rPr>
        <w:t>in routine service</w:t>
      </w:r>
      <w:r w:rsidR="00DE7DFE" w:rsidRPr="00DE7DFE">
        <w:rPr>
          <w:rFonts w:asciiTheme="minorHAnsi" w:hAnsiTheme="minorHAnsi" w:cstheme="minorHAnsi"/>
          <w:color w:val="00B050"/>
          <w:sz w:val="22"/>
          <w:szCs w:val="22"/>
        </w:rPr>
        <w:t xml:space="preserve"> [L</w:t>
      </w:r>
      <w:r w:rsidR="00A35393">
        <w:rPr>
          <w:rFonts w:asciiTheme="minorHAnsi" w:hAnsiTheme="minorHAnsi" w:cstheme="minorHAnsi"/>
          <w:color w:val="00B050"/>
          <w:sz w:val="22"/>
          <w:szCs w:val="22"/>
        </w:rPr>
        <w:t>AP-ALL-COA-006</w:t>
      </w:r>
      <w:r w:rsidR="00DE7DFE" w:rsidRPr="00DE7DFE">
        <w:rPr>
          <w:rFonts w:asciiTheme="minorHAnsi" w:hAnsiTheme="minorHAnsi" w:cstheme="minorHAnsi"/>
          <w:color w:val="00B050"/>
          <w:sz w:val="22"/>
          <w:szCs w:val="22"/>
        </w:rPr>
        <w:t>, LWI-ALL-HAE-010, LWI-GGH-ONC-034 and LWI-GRI-BTS-044]</w:t>
      </w:r>
      <w:r w:rsidRPr="00DE7DFE">
        <w:rPr>
          <w:rFonts w:asciiTheme="minorHAnsi" w:hAnsiTheme="minorHAnsi" w:cstheme="minorHAnsi"/>
          <w:color w:val="00B050"/>
          <w:sz w:val="22"/>
          <w:szCs w:val="22"/>
        </w:rPr>
        <w:t xml:space="preserve">. </w:t>
      </w:r>
      <w:r w:rsidRPr="007A020B">
        <w:rPr>
          <w:rFonts w:asciiTheme="minorHAnsi" w:hAnsiTheme="minorHAnsi" w:cstheme="minorHAnsi"/>
          <w:sz w:val="22"/>
          <w:szCs w:val="22"/>
        </w:rPr>
        <w:t>A similar approach is adopted for changes in consumables that may a</w:t>
      </w:r>
      <w:r w:rsidR="00BA4473">
        <w:rPr>
          <w:rFonts w:asciiTheme="minorHAnsi" w:hAnsiTheme="minorHAnsi" w:cstheme="minorHAnsi"/>
          <w:sz w:val="22"/>
          <w:szCs w:val="22"/>
        </w:rPr>
        <w:t>ffect the quality of analysi</w:t>
      </w:r>
      <w:r w:rsidRPr="007A020B">
        <w:rPr>
          <w:rFonts w:asciiTheme="minorHAnsi" w:hAnsiTheme="minorHAnsi" w:cstheme="minorHAnsi"/>
          <w:sz w:val="22"/>
          <w:szCs w:val="22"/>
        </w:rPr>
        <w:t>s.</w:t>
      </w:r>
    </w:p>
    <w:p w:rsidR="00DE2148" w:rsidRPr="007A020B" w:rsidRDefault="00053061" w:rsidP="007A020B">
      <w:pPr>
        <w:spacing w:after="0"/>
        <w:jc w:val="both"/>
        <w:rPr>
          <w:rFonts w:asciiTheme="minorHAnsi" w:hAnsiTheme="minorHAnsi" w:cstheme="minorHAnsi"/>
          <w:sz w:val="22"/>
          <w:szCs w:val="22"/>
        </w:rPr>
      </w:pPr>
      <w:r w:rsidRPr="007A020B">
        <w:rPr>
          <w:rFonts w:asciiTheme="minorHAnsi" w:hAnsiTheme="minorHAnsi" w:cstheme="minorHAnsi"/>
          <w:sz w:val="22"/>
          <w:szCs w:val="22"/>
        </w:rPr>
        <w:tab/>
      </w:r>
      <w:r w:rsidRPr="007A020B">
        <w:rPr>
          <w:rFonts w:asciiTheme="minorHAnsi" w:hAnsiTheme="minorHAnsi" w:cstheme="minorHAnsi"/>
          <w:sz w:val="22"/>
          <w:szCs w:val="22"/>
        </w:rPr>
        <w:tab/>
      </w:r>
      <w:r w:rsidRPr="007A020B">
        <w:rPr>
          <w:rFonts w:asciiTheme="minorHAnsi" w:hAnsiTheme="minorHAnsi" w:cstheme="minorHAnsi"/>
          <w:sz w:val="22"/>
          <w:szCs w:val="22"/>
        </w:rPr>
        <w:tab/>
      </w:r>
      <w:r w:rsidRPr="007A020B">
        <w:rPr>
          <w:rFonts w:asciiTheme="minorHAnsi" w:hAnsiTheme="minorHAnsi" w:cstheme="minorHAnsi"/>
          <w:sz w:val="22"/>
          <w:szCs w:val="22"/>
        </w:rPr>
        <w:tab/>
      </w:r>
      <w:r w:rsidRPr="007A020B">
        <w:rPr>
          <w:rFonts w:asciiTheme="minorHAnsi" w:hAnsiTheme="minorHAnsi" w:cstheme="minorHAnsi"/>
          <w:sz w:val="22"/>
          <w:szCs w:val="22"/>
        </w:rPr>
        <w:tab/>
      </w:r>
      <w:r w:rsidRPr="007A020B">
        <w:rPr>
          <w:rFonts w:asciiTheme="minorHAnsi" w:hAnsiTheme="minorHAnsi" w:cstheme="minorHAnsi"/>
          <w:sz w:val="22"/>
          <w:szCs w:val="22"/>
        </w:rPr>
        <w:tab/>
      </w:r>
      <w:r w:rsidR="00DE2148" w:rsidRPr="007A020B">
        <w:rPr>
          <w:rFonts w:asciiTheme="minorHAnsi" w:hAnsiTheme="minorHAnsi" w:cstheme="minorHAnsi"/>
          <w:sz w:val="22"/>
          <w:szCs w:val="22"/>
        </w:rPr>
        <w:t xml:space="preserve"> </w:t>
      </w:r>
    </w:p>
    <w:p w:rsidR="007E5478" w:rsidRDefault="00C351AF" w:rsidP="00FC3CD4">
      <w:pPr>
        <w:pStyle w:val="Heading3"/>
        <w:rPr>
          <w:color w:val="FF0000"/>
        </w:rPr>
      </w:pPr>
      <w:bookmarkStart w:id="131" w:name="_Toc181370441"/>
      <w:r w:rsidRPr="00C351AF">
        <w:t>Inventory management</w:t>
      </w:r>
      <w:r>
        <w:t xml:space="preserve"> </w:t>
      </w:r>
      <w:r w:rsidR="00065F73">
        <w:rPr>
          <w:color w:val="FF0000"/>
        </w:rPr>
        <w:t>(6.6.4</w:t>
      </w:r>
      <w:r>
        <w:rPr>
          <w:color w:val="FF0000"/>
        </w:rPr>
        <w:t>)</w:t>
      </w:r>
      <w:bookmarkEnd w:id="131"/>
    </w:p>
    <w:p w:rsidR="00C351AF" w:rsidRPr="00C351AF" w:rsidRDefault="00C351AF" w:rsidP="00C351AF">
      <w:pPr>
        <w:spacing w:after="0"/>
        <w:rPr>
          <w:sz w:val="22"/>
          <w:szCs w:val="22"/>
          <w:lang w:eastAsia="en-GB"/>
        </w:rPr>
      </w:pPr>
    </w:p>
    <w:p w:rsidR="00E54705" w:rsidRDefault="007F561B" w:rsidP="00E54705">
      <w:pPr>
        <w:spacing w:after="0"/>
        <w:jc w:val="both"/>
        <w:rPr>
          <w:rFonts w:asciiTheme="minorHAnsi" w:hAnsiTheme="minorHAnsi" w:cstheme="minorHAnsi"/>
          <w:sz w:val="22"/>
          <w:szCs w:val="22"/>
        </w:rPr>
      </w:pPr>
      <w:r w:rsidRPr="007F561B">
        <w:rPr>
          <w:rFonts w:asciiTheme="minorHAnsi" w:hAnsiTheme="minorHAnsi" w:cstheme="minorHAnsi"/>
          <w:sz w:val="22"/>
          <w:szCs w:val="22"/>
        </w:rPr>
        <w:t xml:space="preserve">Details relating to the stock </w:t>
      </w:r>
      <w:r w:rsidR="002D4459">
        <w:rPr>
          <w:rFonts w:asciiTheme="minorHAnsi" w:hAnsiTheme="minorHAnsi" w:cstheme="minorHAnsi"/>
          <w:sz w:val="22"/>
          <w:szCs w:val="22"/>
        </w:rPr>
        <w:t>control</w:t>
      </w:r>
      <w:r w:rsidRPr="007F561B">
        <w:rPr>
          <w:rFonts w:asciiTheme="minorHAnsi" w:hAnsiTheme="minorHAnsi" w:cstheme="minorHAnsi"/>
          <w:sz w:val="22"/>
          <w:szCs w:val="22"/>
        </w:rPr>
        <w:t xml:space="preserve"> of </w:t>
      </w:r>
      <w:r w:rsidR="002D4459">
        <w:rPr>
          <w:rFonts w:asciiTheme="minorHAnsi" w:hAnsiTheme="minorHAnsi" w:cstheme="minorHAnsi"/>
          <w:sz w:val="22"/>
          <w:szCs w:val="22"/>
        </w:rPr>
        <w:t xml:space="preserve">consumables, </w:t>
      </w:r>
      <w:r w:rsidRPr="007F561B">
        <w:rPr>
          <w:rFonts w:asciiTheme="minorHAnsi" w:hAnsiTheme="minorHAnsi" w:cstheme="minorHAnsi"/>
          <w:sz w:val="22"/>
          <w:szCs w:val="22"/>
        </w:rPr>
        <w:t>reagents, calibratio</w:t>
      </w:r>
      <w:r w:rsidR="002D4459">
        <w:rPr>
          <w:rFonts w:asciiTheme="minorHAnsi" w:hAnsiTheme="minorHAnsi" w:cstheme="minorHAnsi"/>
          <w:sz w:val="22"/>
          <w:szCs w:val="22"/>
        </w:rPr>
        <w:t>n and quality control materials</w:t>
      </w:r>
      <w:r w:rsidRPr="007F561B">
        <w:rPr>
          <w:rFonts w:asciiTheme="minorHAnsi" w:hAnsiTheme="minorHAnsi" w:cstheme="minorHAnsi"/>
          <w:sz w:val="22"/>
          <w:szCs w:val="22"/>
        </w:rPr>
        <w:t xml:space="preserve"> are defined within individual </w:t>
      </w:r>
      <w:r>
        <w:rPr>
          <w:rFonts w:asciiTheme="minorHAnsi" w:hAnsiTheme="minorHAnsi" w:cstheme="minorHAnsi"/>
          <w:sz w:val="22"/>
          <w:szCs w:val="22"/>
        </w:rPr>
        <w:t>section</w:t>
      </w:r>
      <w:r w:rsidR="002D4459">
        <w:rPr>
          <w:rFonts w:asciiTheme="minorHAnsi" w:hAnsiTheme="minorHAnsi" w:cstheme="minorHAnsi"/>
          <w:sz w:val="22"/>
          <w:szCs w:val="22"/>
        </w:rPr>
        <w:t xml:space="preserve"> p</w:t>
      </w:r>
      <w:r w:rsidRPr="007F561B">
        <w:rPr>
          <w:rFonts w:asciiTheme="minorHAnsi" w:hAnsiTheme="minorHAnsi" w:cstheme="minorHAnsi"/>
          <w:sz w:val="22"/>
          <w:szCs w:val="22"/>
        </w:rPr>
        <w:t>rocedures.</w:t>
      </w:r>
    </w:p>
    <w:p w:rsidR="00C00DB3" w:rsidRPr="007F561B" w:rsidRDefault="00C00DB3" w:rsidP="00E54705">
      <w:pPr>
        <w:spacing w:after="0"/>
        <w:jc w:val="both"/>
        <w:rPr>
          <w:rFonts w:asciiTheme="minorHAnsi" w:hAnsiTheme="minorHAnsi" w:cstheme="minorHAnsi"/>
          <w:sz w:val="22"/>
          <w:szCs w:val="22"/>
        </w:rPr>
      </w:pPr>
    </w:p>
    <w:p w:rsidR="00C351AF" w:rsidRPr="00E54705" w:rsidRDefault="00E54705" w:rsidP="00FC3CD4">
      <w:pPr>
        <w:pStyle w:val="Heading3"/>
      </w:pPr>
      <w:bookmarkStart w:id="132" w:name="_Toc181370442"/>
      <w:r w:rsidRPr="00E54705">
        <w:t>Instructions for use</w:t>
      </w:r>
      <w:r w:rsidR="00E375ED">
        <w:t xml:space="preserve"> </w:t>
      </w:r>
      <w:r w:rsidR="00065F73">
        <w:rPr>
          <w:color w:val="FF0000"/>
        </w:rPr>
        <w:t>(6.6.5</w:t>
      </w:r>
      <w:r w:rsidR="00E375ED">
        <w:rPr>
          <w:color w:val="FF0000"/>
        </w:rPr>
        <w:t>)</w:t>
      </w:r>
      <w:bookmarkEnd w:id="132"/>
    </w:p>
    <w:p w:rsidR="00E54705" w:rsidRPr="00DE2148" w:rsidRDefault="00E54705" w:rsidP="00E54705">
      <w:pPr>
        <w:spacing w:after="0"/>
        <w:rPr>
          <w:rFonts w:asciiTheme="minorHAnsi" w:hAnsiTheme="minorHAnsi" w:cstheme="minorHAnsi"/>
          <w:sz w:val="22"/>
          <w:szCs w:val="22"/>
          <w:lang w:eastAsia="en-GB"/>
        </w:rPr>
      </w:pPr>
    </w:p>
    <w:p w:rsidR="00DE2148" w:rsidRDefault="00E54705" w:rsidP="00E54705">
      <w:pPr>
        <w:spacing w:after="0"/>
        <w:jc w:val="both"/>
        <w:rPr>
          <w:rFonts w:asciiTheme="minorHAnsi" w:hAnsiTheme="minorHAnsi" w:cstheme="minorHAnsi"/>
          <w:sz w:val="22"/>
          <w:szCs w:val="22"/>
        </w:rPr>
      </w:pPr>
      <w:r w:rsidRPr="00E54705">
        <w:rPr>
          <w:rFonts w:asciiTheme="minorHAnsi" w:hAnsiTheme="minorHAnsi" w:cstheme="minorHAnsi"/>
          <w:sz w:val="22"/>
          <w:szCs w:val="22"/>
        </w:rPr>
        <w:t>Instructions for use are readily avai</w:t>
      </w:r>
      <w:r>
        <w:rPr>
          <w:rFonts w:asciiTheme="minorHAnsi" w:hAnsiTheme="minorHAnsi" w:cstheme="minorHAnsi"/>
          <w:sz w:val="22"/>
          <w:szCs w:val="22"/>
        </w:rPr>
        <w:t xml:space="preserve">lable for all reagents these can be found in the individual SOP’s or </w:t>
      </w:r>
      <w:r w:rsidR="002D4459">
        <w:rPr>
          <w:rFonts w:asciiTheme="minorHAnsi" w:hAnsiTheme="minorHAnsi" w:cstheme="minorHAnsi"/>
          <w:sz w:val="22"/>
          <w:szCs w:val="22"/>
        </w:rPr>
        <w:t xml:space="preserve">the </w:t>
      </w:r>
      <w:r>
        <w:rPr>
          <w:rFonts w:asciiTheme="minorHAnsi" w:hAnsiTheme="minorHAnsi" w:cstheme="minorHAnsi"/>
          <w:sz w:val="22"/>
          <w:szCs w:val="22"/>
        </w:rPr>
        <w:t>manufacturer’s package inserts.</w:t>
      </w:r>
    </w:p>
    <w:p w:rsidR="00E54705" w:rsidRDefault="00E54705" w:rsidP="00E54705">
      <w:pPr>
        <w:spacing w:after="0"/>
        <w:jc w:val="both"/>
        <w:rPr>
          <w:rFonts w:asciiTheme="minorHAnsi" w:hAnsiTheme="minorHAnsi" w:cstheme="minorHAnsi"/>
          <w:sz w:val="22"/>
          <w:szCs w:val="22"/>
        </w:rPr>
      </w:pPr>
    </w:p>
    <w:p w:rsidR="00E54705" w:rsidRPr="00E54705" w:rsidRDefault="00E54705" w:rsidP="00FC3CD4">
      <w:pPr>
        <w:pStyle w:val="Heading3"/>
      </w:pPr>
      <w:bookmarkStart w:id="133" w:name="_Toc181370443"/>
      <w:r w:rsidRPr="00E54705">
        <w:t>Adverse incident reporting</w:t>
      </w:r>
      <w:r w:rsidR="00E375ED">
        <w:t xml:space="preserve"> </w:t>
      </w:r>
      <w:r w:rsidR="00065F73">
        <w:rPr>
          <w:color w:val="FF0000"/>
        </w:rPr>
        <w:t>(6.6.6, 7.5</w:t>
      </w:r>
      <w:r w:rsidR="00E375ED">
        <w:rPr>
          <w:color w:val="FF0000"/>
        </w:rPr>
        <w:t>)</w:t>
      </w:r>
      <w:bookmarkEnd w:id="133"/>
    </w:p>
    <w:p w:rsidR="00E54705" w:rsidRDefault="00E54705" w:rsidP="00E54705">
      <w:pPr>
        <w:spacing w:after="0"/>
        <w:rPr>
          <w:lang w:eastAsia="en-GB"/>
        </w:rPr>
      </w:pPr>
    </w:p>
    <w:p w:rsidR="00941C6E" w:rsidRDefault="00E54705" w:rsidP="009A188E">
      <w:pPr>
        <w:spacing w:after="0"/>
        <w:jc w:val="both"/>
        <w:rPr>
          <w:rFonts w:asciiTheme="minorHAnsi" w:hAnsiTheme="minorHAnsi" w:cstheme="minorHAnsi"/>
          <w:sz w:val="22"/>
          <w:szCs w:val="22"/>
        </w:rPr>
      </w:pPr>
      <w:r w:rsidRPr="00E54705">
        <w:rPr>
          <w:rFonts w:asciiTheme="minorHAnsi" w:hAnsiTheme="minorHAnsi" w:cstheme="minorHAnsi"/>
          <w:sz w:val="22"/>
          <w:szCs w:val="22"/>
        </w:rPr>
        <w:t xml:space="preserve">Suppliers </w:t>
      </w:r>
      <w:r>
        <w:rPr>
          <w:rFonts w:asciiTheme="minorHAnsi" w:hAnsiTheme="minorHAnsi" w:cstheme="minorHAnsi"/>
          <w:sz w:val="22"/>
          <w:szCs w:val="22"/>
        </w:rPr>
        <w:t>are</w:t>
      </w:r>
      <w:r w:rsidRPr="00E54705">
        <w:rPr>
          <w:rFonts w:asciiTheme="minorHAnsi" w:hAnsiTheme="minorHAnsi" w:cstheme="minorHAnsi"/>
          <w:sz w:val="22"/>
          <w:szCs w:val="22"/>
        </w:rPr>
        <w:t xml:space="preserve"> assessed on an ongoing basis using the quality management system. Complaints or non-conformities </w:t>
      </w:r>
      <w:r>
        <w:rPr>
          <w:rFonts w:asciiTheme="minorHAnsi" w:hAnsiTheme="minorHAnsi" w:cstheme="minorHAnsi"/>
          <w:sz w:val="22"/>
          <w:szCs w:val="22"/>
        </w:rPr>
        <w:t xml:space="preserve">including Field </w:t>
      </w:r>
      <w:r w:rsidR="002D4459">
        <w:rPr>
          <w:rFonts w:asciiTheme="minorHAnsi" w:hAnsiTheme="minorHAnsi" w:cstheme="minorHAnsi"/>
          <w:sz w:val="22"/>
          <w:szCs w:val="22"/>
        </w:rPr>
        <w:t>S</w:t>
      </w:r>
      <w:r>
        <w:rPr>
          <w:rFonts w:asciiTheme="minorHAnsi" w:hAnsiTheme="minorHAnsi" w:cstheme="minorHAnsi"/>
          <w:sz w:val="22"/>
          <w:szCs w:val="22"/>
        </w:rPr>
        <w:t xml:space="preserve">ervice </w:t>
      </w:r>
      <w:r w:rsidR="002D4459">
        <w:rPr>
          <w:rFonts w:asciiTheme="minorHAnsi" w:hAnsiTheme="minorHAnsi" w:cstheme="minorHAnsi"/>
          <w:sz w:val="22"/>
          <w:szCs w:val="22"/>
        </w:rPr>
        <w:t>N</w:t>
      </w:r>
      <w:r>
        <w:rPr>
          <w:rFonts w:asciiTheme="minorHAnsi" w:hAnsiTheme="minorHAnsi" w:cstheme="minorHAnsi"/>
          <w:sz w:val="22"/>
          <w:szCs w:val="22"/>
        </w:rPr>
        <w:t>otices will be raised as a non conformance on Q-Pulse</w:t>
      </w:r>
      <w:r w:rsidR="00E375ED">
        <w:rPr>
          <w:rFonts w:asciiTheme="minorHAnsi" w:hAnsiTheme="minorHAnsi" w:cstheme="minorHAnsi"/>
          <w:sz w:val="22"/>
          <w:szCs w:val="22"/>
        </w:rPr>
        <w:t xml:space="preserve"> against the supplier, </w:t>
      </w:r>
      <w:r w:rsidRPr="00E54705">
        <w:rPr>
          <w:rFonts w:asciiTheme="minorHAnsi" w:hAnsiTheme="minorHAnsi" w:cstheme="minorHAnsi"/>
          <w:sz w:val="22"/>
          <w:szCs w:val="22"/>
        </w:rPr>
        <w:t>trend analysis will be performed</w:t>
      </w:r>
      <w:r w:rsidR="00E375ED">
        <w:rPr>
          <w:rFonts w:asciiTheme="minorHAnsi" w:hAnsiTheme="minorHAnsi" w:cstheme="minorHAnsi"/>
          <w:sz w:val="22"/>
          <w:szCs w:val="22"/>
        </w:rPr>
        <w:t xml:space="preserve"> and reported at the quality meetings</w:t>
      </w:r>
      <w:r w:rsidRPr="00E54705">
        <w:rPr>
          <w:rFonts w:asciiTheme="minorHAnsi" w:hAnsiTheme="minorHAnsi" w:cstheme="minorHAnsi"/>
          <w:sz w:val="22"/>
          <w:szCs w:val="22"/>
        </w:rPr>
        <w:t>.</w:t>
      </w:r>
    </w:p>
    <w:p w:rsidR="00065F73" w:rsidRPr="009A188E" w:rsidRDefault="00065F73" w:rsidP="009A188E">
      <w:pPr>
        <w:spacing w:after="0"/>
        <w:jc w:val="both"/>
        <w:rPr>
          <w:rFonts w:asciiTheme="minorHAnsi" w:hAnsiTheme="minorHAnsi" w:cstheme="minorHAnsi"/>
          <w:sz w:val="22"/>
          <w:szCs w:val="22"/>
        </w:rPr>
      </w:pPr>
    </w:p>
    <w:p w:rsidR="00E375ED" w:rsidRDefault="00E375ED" w:rsidP="00FC3CD4">
      <w:pPr>
        <w:pStyle w:val="Heading3"/>
      </w:pPr>
      <w:bookmarkStart w:id="134" w:name="_Toc181370444"/>
      <w:r>
        <w:t>Records</w:t>
      </w:r>
      <w:r w:rsidR="00586D18">
        <w:t xml:space="preserve"> </w:t>
      </w:r>
      <w:r w:rsidR="00065F73">
        <w:rPr>
          <w:color w:val="FF0000"/>
        </w:rPr>
        <w:t>(6.6.7</w:t>
      </w:r>
      <w:r w:rsidR="00586D18">
        <w:rPr>
          <w:color w:val="FF0000"/>
        </w:rPr>
        <w:t>)</w:t>
      </w:r>
      <w:bookmarkEnd w:id="134"/>
    </w:p>
    <w:p w:rsidR="00E375ED" w:rsidRDefault="00E375ED" w:rsidP="00E375ED">
      <w:pPr>
        <w:spacing w:after="0"/>
        <w:rPr>
          <w:rFonts w:asciiTheme="minorHAnsi" w:hAnsiTheme="minorHAnsi" w:cstheme="minorHAnsi"/>
          <w:sz w:val="22"/>
          <w:szCs w:val="22"/>
          <w:lang w:eastAsia="en-GB"/>
        </w:rPr>
      </w:pPr>
    </w:p>
    <w:p w:rsidR="002B07B1" w:rsidRDefault="00E375ED">
      <w:pPr>
        <w:spacing w:after="0"/>
        <w:rPr>
          <w:rFonts w:asciiTheme="minorHAnsi" w:hAnsiTheme="minorHAnsi" w:cstheme="minorHAnsi"/>
          <w:color w:val="00B050"/>
          <w:sz w:val="22"/>
          <w:szCs w:val="22"/>
          <w:lang w:eastAsia="en-GB"/>
        </w:rPr>
      </w:pPr>
      <w:r>
        <w:rPr>
          <w:rFonts w:asciiTheme="minorHAnsi" w:hAnsiTheme="minorHAnsi" w:cstheme="minorHAnsi"/>
          <w:sz w:val="22"/>
          <w:szCs w:val="22"/>
          <w:lang w:eastAsia="en-GB"/>
        </w:rPr>
        <w:t xml:space="preserve">The department maintains records of reagents and consumables in line with </w:t>
      </w:r>
      <w:r>
        <w:rPr>
          <w:rFonts w:asciiTheme="minorHAnsi" w:hAnsiTheme="minorHAnsi" w:cstheme="minorHAnsi"/>
          <w:color w:val="00B050"/>
          <w:sz w:val="22"/>
          <w:szCs w:val="22"/>
          <w:lang w:eastAsia="en-GB"/>
        </w:rPr>
        <w:t>[MAP-ALL-ALL-011 and MAP-ALL-ALL-002]</w:t>
      </w:r>
    </w:p>
    <w:p w:rsidR="00941C6E" w:rsidRDefault="00941C6E">
      <w:pPr>
        <w:spacing w:after="0"/>
        <w:rPr>
          <w:rFonts w:asciiTheme="minorHAnsi" w:hAnsiTheme="minorHAnsi" w:cstheme="minorHAnsi"/>
          <w:color w:val="00B050"/>
          <w:sz w:val="22"/>
          <w:szCs w:val="22"/>
          <w:lang w:eastAsia="en-GB"/>
        </w:rPr>
      </w:pPr>
    </w:p>
    <w:p w:rsidR="00E7493D" w:rsidRDefault="00E7493D" w:rsidP="00EA7C50">
      <w:pPr>
        <w:pStyle w:val="Heading2"/>
      </w:pPr>
      <w:bookmarkStart w:id="135" w:name="_Toc181370445"/>
      <w:r>
        <w:t>Risk register</w:t>
      </w:r>
      <w:bookmarkEnd w:id="135"/>
    </w:p>
    <w:p w:rsidR="00E7493D" w:rsidRDefault="00E7493D" w:rsidP="00E7493D">
      <w:pPr>
        <w:spacing w:after="0"/>
        <w:rPr>
          <w:rFonts w:asciiTheme="minorHAnsi" w:hAnsiTheme="minorHAnsi" w:cstheme="minorHAnsi"/>
          <w:sz w:val="22"/>
          <w:szCs w:val="22"/>
          <w:lang w:eastAsia="en-GB"/>
        </w:rPr>
      </w:pPr>
    </w:p>
    <w:p w:rsidR="00E7493D" w:rsidRDefault="00E7493D" w:rsidP="00E7493D">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A local risk register is maintained of equipment and reagents that have no alternative within the North Glasgow Sector (</w:t>
      </w:r>
      <w:r w:rsidRPr="00E7493D">
        <w:rPr>
          <w:rFonts w:asciiTheme="minorHAnsi" w:hAnsiTheme="minorHAnsi" w:cstheme="minorHAnsi"/>
          <w:sz w:val="22"/>
          <w:szCs w:val="22"/>
          <w:lang w:eastAsia="en-GB"/>
        </w:rPr>
        <w:t>MAF-ALL-ALL-051</w:t>
      </w:r>
      <w:r>
        <w:rPr>
          <w:rFonts w:asciiTheme="minorHAnsi" w:hAnsiTheme="minorHAnsi" w:cstheme="minorHAnsi"/>
          <w:sz w:val="22"/>
          <w:szCs w:val="22"/>
          <w:lang w:eastAsia="en-GB"/>
        </w:rPr>
        <w:t>). Risk and Mitigation of the effects of failure are recorded. This risk register is a standing item for review on the Senior Staff Meeting agenda</w:t>
      </w:r>
      <w:r w:rsidR="00D0548B">
        <w:rPr>
          <w:rFonts w:asciiTheme="minorHAnsi" w:hAnsiTheme="minorHAnsi" w:cstheme="minorHAnsi"/>
          <w:sz w:val="22"/>
          <w:szCs w:val="22"/>
          <w:lang w:eastAsia="en-GB"/>
        </w:rPr>
        <w:t>. Additionally any failure or performance issues would be reported via the non conformance reporting system and reviewed at the Quality Meetings.</w:t>
      </w:r>
    </w:p>
    <w:p w:rsidR="00E7493D" w:rsidRDefault="00E7493D" w:rsidP="00E7493D">
      <w:pPr>
        <w:spacing w:after="0"/>
        <w:rPr>
          <w:rFonts w:asciiTheme="minorHAnsi" w:hAnsiTheme="minorHAnsi" w:cstheme="minorHAnsi"/>
          <w:sz w:val="22"/>
          <w:szCs w:val="22"/>
          <w:lang w:eastAsia="en-GB"/>
        </w:rPr>
      </w:pPr>
    </w:p>
    <w:p w:rsidR="00094FA5" w:rsidRDefault="00094FA5" w:rsidP="00E7493D">
      <w:pPr>
        <w:spacing w:after="0"/>
        <w:rPr>
          <w:rFonts w:asciiTheme="minorHAnsi" w:hAnsiTheme="minorHAnsi" w:cstheme="minorHAnsi"/>
          <w:sz w:val="22"/>
          <w:szCs w:val="22"/>
          <w:lang w:eastAsia="en-GB"/>
        </w:rPr>
      </w:pPr>
    </w:p>
    <w:p w:rsidR="00094FA5" w:rsidRPr="00E7493D" w:rsidRDefault="00094FA5" w:rsidP="00E7493D">
      <w:pPr>
        <w:spacing w:after="0"/>
        <w:rPr>
          <w:rFonts w:asciiTheme="minorHAnsi" w:hAnsiTheme="minorHAnsi" w:cstheme="minorHAnsi"/>
          <w:sz w:val="22"/>
          <w:szCs w:val="22"/>
          <w:lang w:eastAsia="en-GB"/>
        </w:rPr>
      </w:pPr>
    </w:p>
    <w:p w:rsidR="006E6538" w:rsidRDefault="006E6538" w:rsidP="005D736F">
      <w:pPr>
        <w:pStyle w:val="Heading1"/>
      </w:pPr>
      <w:bookmarkStart w:id="136" w:name="_Toc181370446"/>
      <w:r>
        <w:t>Pre-</w:t>
      </w:r>
      <w:r w:rsidR="00911FE5">
        <w:t>A</w:t>
      </w:r>
      <w:r w:rsidR="00BA4473">
        <w:t>nalytical</w:t>
      </w:r>
      <w:r>
        <w:t xml:space="preserve"> Processes</w:t>
      </w:r>
      <w:r w:rsidR="009508BA">
        <w:t xml:space="preserve"> </w:t>
      </w:r>
      <w:r w:rsidR="00065F73">
        <w:rPr>
          <w:color w:val="FF0000"/>
        </w:rPr>
        <w:t>(7.2</w:t>
      </w:r>
      <w:r w:rsidR="009508BA">
        <w:rPr>
          <w:color w:val="FF0000"/>
        </w:rPr>
        <w:t>)</w:t>
      </w:r>
      <w:bookmarkEnd w:id="136"/>
    </w:p>
    <w:p w:rsidR="006E6538" w:rsidRPr="00413943" w:rsidRDefault="006E6538" w:rsidP="006E6538">
      <w:pPr>
        <w:spacing w:after="0"/>
        <w:rPr>
          <w:sz w:val="22"/>
          <w:szCs w:val="22"/>
          <w:lang w:eastAsia="en-GB"/>
        </w:rPr>
      </w:pPr>
    </w:p>
    <w:p w:rsidR="006E6538" w:rsidRDefault="006E6538" w:rsidP="00EA7C50">
      <w:pPr>
        <w:pStyle w:val="Heading2"/>
      </w:pPr>
      <w:bookmarkStart w:id="137" w:name="_Toc181370447"/>
      <w:r>
        <w:t>Information for patients and users</w:t>
      </w:r>
      <w:r w:rsidR="009508BA">
        <w:t xml:space="preserve"> </w:t>
      </w:r>
      <w:r w:rsidR="00065F73">
        <w:rPr>
          <w:color w:val="FF0000"/>
        </w:rPr>
        <w:t>(7.2.2</w:t>
      </w:r>
      <w:r w:rsidR="009508BA">
        <w:rPr>
          <w:color w:val="FF0000"/>
        </w:rPr>
        <w:t>)</w:t>
      </w:r>
      <w:bookmarkEnd w:id="137"/>
    </w:p>
    <w:p w:rsidR="006E6538" w:rsidRPr="006E6538" w:rsidRDefault="006E6538" w:rsidP="006E6538">
      <w:pPr>
        <w:spacing w:after="0"/>
        <w:rPr>
          <w:lang w:eastAsia="en-GB"/>
        </w:rPr>
      </w:pPr>
    </w:p>
    <w:p w:rsidR="006E6538" w:rsidRPr="00D002A5" w:rsidRDefault="006E6538" w:rsidP="006E6538">
      <w:pPr>
        <w:tabs>
          <w:tab w:val="num" w:pos="284"/>
          <w:tab w:val="num" w:pos="360"/>
        </w:tabs>
        <w:spacing w:after="0"/>
        <w:jc w:val="both"/>
        <w:rPr>
          <w:rFonts w:asciiTheme="minorHAnsi" w:hAnsiTheme="minorHAnsi" w:cstheme="minorHAnsi"/>
          <w:sz w:val="22"/>
          <w:szCs w:val="22"/>
        </w:rPr>
      </w:pPr>
      <w:r w:rsidRPr="00D002A5">
        <w:rPr>
          <w:rFonts w:asciiTheme="minorHAnsi" w:hAnsiTheme="minorHAnsi" w:cstheme="minorHAnsi"/>
          <w:sz w:val="22"/>
          <w:szCs w:val="22"/>
        </w:rPr>
        <w:t xml:space="preserve">Information for service users is provided in the </w:t>
      </w:r>
      <w:r w:rsidR="00A3135E" w:rsidRPr="00D002A5">
        <w:rPr>
          <w:rFonts w:asciiTheme="minorHAnsi" w:hAnsiTheme="minorHAnsi" w:cstheme="minorHAnsi"/>
          <w:sz w:val="22"/>
          <w:szCs w:val="22"/>
        </w:rPr>
        <w:t>s</w:t>
      </w:r>
      <w:r w:rsidRPr="00D002A5">
        <w:rPr>
          <w:rFonts w:asciiTheme="minorHAnsi" w:hAnsiTheme="minorHAnsi" w:cstheme="minorHAnsi"/>
          <w:sz w:val="22"/>
          <w:szCs w:val="22"/>
        </w:rPr>
        <w:t xml:space="preserve">ervice </w:t>
      </w:r>
      <w:r w:rsidR="00A3135E" w:rsidRPr="00D002A5">
        <w:rPr>
          <w:rFonts w:asciiTheme="minorHAnsi" w:hAnsiTheme="minorHAnsi" w:cstheme="minorHAnsi"/>
          <w:sz w:val="22"/>
          <w:szCs w:val="22"/>
        </w:rPr>
        <w:t>u</w:t>
      </w:r>
      <w:r w:rsidRPr="00D002A5">
        <w:rPr>
          <w:rFonts w:asciiTheme="minorHAnsi" w:hAnsiTheme="minorHAnsi" w:cstheme="minorHAnsi"/>
          <w:sz w:val="22"/>
          <w:szCs w:val="22"/>
        </w:rPr>
        <w:t xml:space="preserve">ser </w:t>
      </w:r>
      <w:r w:rsidR="00A3135E" w:rsidRPr="00D002A5">
        <w:rPr>
          <w:rFonts w:asciiTheme="minorHAnsi" w:hAnsiTheme="minorHAnsi" w:cstheme="minorHAnsi"/>
          <w:sz w:val="22"/>
          <w:szCs w:val="22"/>
        </w:rPr>
        <w:t>h</w:t>
      </w:r>
      <w:r w:rsidRPr="00D002A5">
        <w:rPr>
          <w:rFonts w:asciiTheme="minorHAnsi" w:hAnsiTheme="minorHAnsi" w:cstheme="minorHAnsi"/>
          <w:sz w:val="22"/>
          <w:szCs w:val="22"/>
        </w:rPr>
        <w:t xml:space="preserve">andbook for the </w:t>
      </w:r>
      <w:r w:rsidR="00A3135E" w:rsidRPr="00D002A5">
        <w:rPr>
          <w:rFonts w:asciiTheme="minorHAnsi" w:hAnsiTheme="minorHAnsi" w:cstheme="minorHAnsi"/>
          <w:sz w:val="22"/>
          <w:szCs w:val="22"/>
        </w:rPr>
        <w:t>d</w:t>
      </w:r>
      <w:r w:rsidRPr="00D002A5">
        <w:rPr>
          <w:rFonts w:asciiTheme="minorHAnsi" w:hAnsiTheme="minorHAnsi" w:cstheme="minorHAnsi"/>
          <w:sz w:val="22"/>
          <w:szCs w:val="22"/>
        </w:rPr>
        <w:t xml:space="preserve">epartment of </w:t>
      </w:r>
      <w:r w:rsidR="00A3135E" w:rsidRPr="00D002A5">
        <w:rPr>
          <w:rFonts w:asciiTheme="minorHAnsi" w:hAnsiTheme="minorHAnsi" w:cstheme="minorHAnsi"/>
          <w:sz w:val="22"/>
          <w:szCs w:val="22"/>
        </w:rPr>
        <w:t>h</w:t>
      </w:r>
      <w:r w:rsidRPr="00D002A5">
        <w:rPr>
          <w:rFonts w:asciiTheme="minorHAnsi" w:hAnsiTheme="minorHAnsi" w:cstheme="minorHAnsi"/>
          <w:sz w:val="22"/>
          <w:szCs w:val="22"/>
        </w:rPr>
        <w:t xml:space="preserve">aematology </w:t>
      </w:r>
      <w:r w:rsidR="00A3135E" w:rsidRPr="00D002A5">
        <w:rPr>
          <w:rFonts w:asciiTheme="minorHAnsi" w:hAnsiTheme="minorHAnsi" w:cstheme="minorHAnsi"/>
          <w:color w:val="00B050"/>
          <w:sz w:val="22"/>
          <w:szCs w:val="22"/>
        </w:rPr>
        <w:t xml:space="preserve">[MAI-ALL-ALL-009] </w:t>
      </w:r>
      <w:r w:rsidRPr="00D002A5">
        <w:rPr>
          <w:rFonts w:asciiTheme="minorHAnsi" w:hAnsiTheme="minorHAnsi" w:cstheme="minorHAnsi"/>
          <w:sz w:val="22"/>
          <w:szCs w:val="22"/>
        </w:rPr>
        <w:t>with access to NHSGGC users via StaffNet</w:t>
      </w:r>
      <w:r w:rsidR="00ED30F4">
        <w:rPr>
          <w:rFonts w:asciiTheme="minorHAnsi" w:hAnsiTheme="minorHAnsi" w:cstheme="minorHAnsi"/>
          <w:sz w:val="22"/>
          <w:szCs w:val="22"/>
        </w:rPr>
        <w:t xml:space="preserve"> the departments webpages, </w:t>
      </w:r>
      <w:r w:rsidRPr="00D002A5">
        <w:rPr>
          <w:rFonts w:asciiTheme="minorHAnsi" w:hAnsiTheme="minorHAnsi" w:cstheme="minorHAnsi"/>
          <w:sz w:val="22"/>
          <w:szCs w:val="22"/>
        </w:rPr>
        <w:t xml:space="preserve">electronic copies </w:t>
      </w:r>
      <w:r w:rsidR="00ED30F4">
        <w:rPr>
          <w:rFonts w:asciiTheme="minorHAnsi" w:hAnsiTheme="minorHAnsi" w:cstheme="minorHAnsi"/>
          <w:sz w:val="22"/>
          <w:szCs w:val="22"/>
        </w:rPr>
        <w:t xml:space="preserve">are </w:t>
      </w:r>
      <w:r w:rsidRPr="00D002A5">
        <w:rPr>
          <w:rFonts w:asciiTheme="minorHAnsi" w:hAnsiTheme="minorHAnsi" w:cstheme="minorHAnsi"/>
          <w:sz w:val="22"/>
          <w:szCs w:val="22"/>
        </w:rPr>
        <w:t>available on request.</w:t>
      </w:r>
    </w:p>
    <w:p w:rsidR="00964D84" w:rsidRPr="00D002A5" w:rsidRDefault="00964D84" w:rsidP="006E6538">
      <w:pPr>
        <w:spacing w:after="0"/>
        <w:rPr>
          <w:rFonts w:asciiTheme="minorHAnsi" w:hAnsiTheme="minorHAnsi" w:cstheme="minorHAnsi"/>
          <w:sz w:val="22"/>
          <w:szCs w:val="22"/>
          <w:lang w:eastAsia="en-GB"/>
        </w:rPr>
      </w:pPr>
    </w:p>
    <w:p w:rsidR="006E6538" w:rsidRPr="00D002A5" w:rsidRDefault="006E6538" w:rsidP="006E6538">
      <w:pPr>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This includes:</w:t>
      </w:r>
    </w:p>
    <w:p w:rsidR="006E6538" w:rsidRPr="00D002A5" w:rsidRDefault="006E6538" w:rsidP="006E6538">
      <w:pPr>
        <w:spacing w:after="0"/>
        <w:rPr>
          <w:rFonts w:asciiTheme="minorHAnsi" w:hAnsiTheme="minorHAnsi" w:cstheme="minorHAnsi"/>
          <w:sz w:val="22"/>
          <w:szCs w:val="22"/>
          <w:lang w:eastAsia="en-GB"/>
        </w:rPr>
      </w:pPr>
    </w:p>
    <w:p w:rsidR="006E6538" w:rsidRPr="00D002A5" w:rsidRDefault="006E6538"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The location of the laboratory</w:t>
      </w:r>
      <w:r w:rsidR="00964D84">
        <w:rPr>
          <w:rFonts w:asciiTheme="minorHAnsi" w:hAnsiTheme="minorHAnsi" w:cstheme="minorHAnsi"/>
          <w:sz w:val="22"/>
          <w:szCs w:val="22"/>
          <w:lang w:eastAsia="en-GB"/>
        </w:rPr>
        <w:t xml:space="preserve"> sites</w:t>
      </w:r>
      <w:r w:rsidRPr="00D002A5">
        <w:rPr>
          <w:rFonts w:asciiTheme="minorHAnsi" w:hAnsiTheme="minorHAnsi" w:cstheme="minorHAnsi"/>
          <w:sz w:val="22"/>
          <w:szCs w:val="22"/>
          <w:lang w:eastAsia="en-GB"/>
        </w:rPr>
        <w:t>;</w:t>
      </w:r>
    </w:p>
    <w:p w:rsidR="006E6538" w:rsidRPr="00D002A5" w:rsidRDefault="006E6538"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The types of services offered by the laboratory</w:t>
      </w:r>
      <w:r w:rsidR="00964D84">
        <w:rPr>
          <w:rFonts w:asciiTheme="minorHAnsi" w:hAnsiTheme="minorHAnsi" w:cstheme="minorHAnsi"/>
          <w:sz w:val="22"/>
          <w:szCs w:val="22"/>
          <w:lang w:eastAsia="en-GB"/>
        </w:rPr>
        <w:t xml:space="preserve"> sites.</w:t>
      </w:r>
    </w:p>
    <w:p w:rsidR="006E6538" w:rsidRPr="00D002A5" w:rsidRDefault="002D4459"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BA4473">
        <w:rPr>
          <w:rFonts w:asciiTheme="minorHAnsi" w:hAnsiTheme="minorHAnsi" w:cstheme="minorHAnsi"/>
          <w:sz w:val="22"/>
          <w:szCs w:val="22"/>
          <w:lang w:eastAsia="en-GB"/>
        </w:rPr>
        <w:t>assay</w:t>
      </w:r>
      <w:r w:rsidR="006E6538" w:rsidRPr="00D002A5">
        <w:rPr>
          <w:rFonts w:asciiTheme="minorHAnsi" w:hAnsiTheme="minorHAnsi" w:cstheme="minorHAnsi"/>
          <w:sz w:val="22"/>
          <w:szCs w:val="22"/>
          <w:lang w:eastAsia="en-GB"/>
        </w:rPr>
        <w:t>s referred to other laboratories;</w:t>
      </w:r>
    </w:p>
    <w:p w:rsidR="006E6538" w:rsidRPr="00D002A5" w:rsidRDefault="002D4459"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The o</w:t>
      </w:r>
      <w:r w:rsidR="006E6538" w:rsidRPr="00D002A5">
        <w:rPr>
          <w:rFonts w:asciiTheme="minorHAnsi" w:hAnsiTheme="minorHAnsi" w:cstheme="minorHAnsi"/>
          <w:sz w:val="22"/>
          <w:szCs w:val="22"/>
          <w:lang w:eastAsia="en-GB"/>
        </w:rPr>
        <w:t>pening hours of the laboratory</w:t>
      </w:r>
      <w:r w:rsidR="00964D84">
        <w:rPr>
          <w:rFonts w:asciiTheme="minorHAnsi" w:hAnsiTheme="minorHAnsi" w:cstheme="minorHAnsi"/>
          <w:sz w:val="22"/>
          <w:szCs w:val="22"/>
          <w:lang w:eastAsia="en-GB"/>
        </w:rPr>
        <w:t xml:space="preserve"> sites.</w:t>
      </w:r>
    </w:p>
    <w:p w:rsidR="006E6538" w:rsidRPr="00D002A5" w:rsidRDefault="006E6538"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 xml:space="preserve">The </w:t>
      </w:r>
      <w:r w:rsidR="00BA4473">
        <w:rPr>
          <w:rFonts w:asciiTheme="minorHAnsi" w:hAnsiTheme="minorHAnsi" w:cstheme="minorHAnsi"/>
          <w:sz w:val="22"/>
          <w:szCs w:val="22"/>
          <w:lang w:eastAsia="en-GB"/>
        </w:rPr>
        <w:t>assay</w:t>
      </w:r>
      <w:r w:rsidRPr="00D002A5">
        <w:rPr>
          <w:rFonts w:asciiTheme="minorHAnsi" w:hAnsiTheme="minorHAnsi" w:cstheme="minorHAnsi"/>
          <w:sz w:val="22"/>
          <w:szCs w:val="22"/>
          <w:lang w:eastAsia="en-GB"/>
        </w:rPr>
        <w:t>s offered by the laboratory</w:t>
      </w:r>
      <w:r w:rsidR="00964D84">
        <w:rPr>
          <w:rFonts w:asciiTheme="minorHAnsi" w:hAnsiTheme="minorHAnsi" w:cstheme="minorHAnsi"/>
          <w:sz w:val="22"/>
          <w:szCs w:val="22"/>
          <w:lang w:eastAsia="en-GB"/>
        </w:rPr>
        <w:t xml:space="preserve"> sites.</w:t>
      </w:r>
    </w:p>
    <w:p w:rsidR="006E6538" w:rsidRPr="00D002A5" w:rsidRDefault="006E6538"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Information on samples</w:t>
      </w:r>
    </w:p>
    <w:p w:rsidR="006E6538" w:rsidRPr="00D002A5" w:rsidRDefault="006E6538" w:rsidP="00203BEF">
      <w:pPr>
        <w:pStyle w:val="ListParagraph"/>
        <w:numPr>
          <w:ilvl w:val="1"/>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Type required</w:t>
      </w:r>
    </w:p>
    <w:p w:rsidR="006E6538" w:rsidRPr="00D002A5" w:rsidRDefault="006E6538" w:rsidP="00203BEF">
      <w:pPr>
        <w:pStyle w:val="ListParagraph"/>
        <w:numPr>
          <w:ilvl w:val="1"/>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 xml:space="preserve">Primary sample volumes </w:t>
      </w:r>
    </w:p>
    <w:p w:rsidR="006E6538" w:rsidRPr="00D002A5" w:rsidRDefault="002D4459" w:rsidP="00203BEF">
      <w:pPr>
        <w:pStyle w:val="ListParagraph"/>
        <w:numPr>
          <w:ilvl w:val="1"/>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Special requirements</w:t>
      </w:r>
    </w:p>
    <w:p w:rsidR="006E6538" w:rsidRPr="00D002A5" w:rsidRDefault="002D4459" w:rsidP="00203BEF">
      <w:pPr>
        <w:pStyle w:val="ListParagraph"/>
        <w:numPr>
          <w:ilvl w:val="0"/>
          <w:numId w:val="37"/>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6E6538" w:rsidRPr="00D002A5">
        <w:rPr>
          <w:rFonts w:asciiTheme="minorHAnsi" w:hAnsiTheme="minorHAnsi" w:cstheme="minorHAnsi"/>
          <w:sz w:val="22"/>
          <w:szCs w:val="22"/>
          <w:lang w:eastAsia="en-GB"/>
        </w:rPr>
        <w:t>Turnaround times</w:t>
      </w:r>
    </w:p>
    <w:p w:rsidR="006E6538" w:rsidRPr="00D002A5" w:rsidRDefault="002D4459" w:rsidP="00203BEF">
      <w:pPr>
        <w:pStyle w:val="ListParagraph"/>
        <w:numPr>
          <w:ilvl w:val="0"/>
          <w:numId w:val="37"/>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6E6538" w:rsidRPr="00D002A5">
        <w:rPr>
          <w:rFonts w:asciiTheme="minorHAnsi" w:hAnsiTheme="minorHAnsi" w:cstheme="minorHAnsi"/>
          <w:sz w:val="22"/>
          <w:szCs w:val="22"/>
          <w:lang w:eastAsia="en-GB"/>
        </w:rPr>
        <w:t>Biological reference intervals</w:t>
      </w:r>
      <w:r>
        <w:rPr>
          <w:rFonts w:asciiTheme="minorHAnsi" w:hAnsiTheme="minorHAnsi" w:cstheme="minorHAnsi"/>
          <w:sz w:val="22"/>
          <w:szCs w:val="22"/>
          <w:lang w:eastAsia="en-GB"/>
        </w:rPr>
        <w:t xml:space="preserve"> (reference ranges)</w:t>
      </w:r>
      <w:r w:rsidR="00964D84">
        <w:rPr>
          <w:rFonts w:asciiTheme="minorHAnsi" w:hAnsiTheme="minorHAnsi" w:cstheme="minorHAnsi"/>
          <w:sz w:val="22"/>
          <w:szCs w:val="22"/>
          <w:lang w:eastAsia="en-GB"/>
        </w:rPr>
        <w:t>.</w:t>
      </w:r>
    </w:p>
    <w:p w:rsidR="006E6538" w:rsidRPr="00D002A5" w:rsidRDefault="002D4459"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The i</w:t>
      </w:r>
      <w:r w:rsidR="006E6538" w:rsidRPr="00D002A5">
        <w:rPr>
          <w:rFonts w:asciiTheme="minorHAnsi" w:hAnsiTheme="minorHAnsi" w:cstheme="minorHAnsi"/>
          <w:sz w:val="22"/>
          <w:szCs w:val="22"/>
          <w:lang w:eastAsia="en-GB"/>
        </w:rPr>
        <w:t>nstructions for completion of a manual request form.</w:t>
      </w:r>
    </w:p>
    <w:p w:rsidR="006E6538" w:rsidRPr="00D002A5" w:rsidRDefault="002D4459"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The requirements for the t</w:t>
      </w:r>
      <w:r w:rsidR="00A3135E" w:rsidRPr="00D002A5">
        <w:rPr>
          <w:rFonts w:asciiTheme="minorHAnsi" w:hAnsiTheme="minorHAnsi" w:cstheme="minorHAnsi"/>
          <w:sz w:val="22"/>
          <w:szCs w:val="22"/>
          <w:lang w:eastAsia="en-GB"/>
        </w:rPr>
        <w:t>ransportation of samples</w:t>
      </w:r>
      <w:r w:rsidR="00964D84">
        <w:rPr>
          <w:rFonts w:asciiTheme="minorHAnsi" w:hAnsiTheme="minorHAnsi" w:cstheme="minorHAnsi"/>
          <w:sz w:val="22"/>
          <w:szCs w:val="22"/>
          <w:lang w:eastAsia="en-GB"/>
        </w:rPr>
        <w:t>.</w:t>
      </w:r>
    </w:p>
    <w:p w:rsidR="006E6538" w:rsidRPr="00D002A5" w:rsidRDefault="002D4459"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Any r</w:t>
      </w:r>
      <w:r w:rsidR="006E6538" w:rsidRPr="00D002A5">
        <w:rPr>
          <w:rFonts w:asciiTheme="minorHAnsi" w:hAnsiTheme="minorHAnsi" w:cstheme="minorHAnsi"/>
          <w:sz w:val="22"/>
          <w:szCs w:val="22"/>
          <w:lang w:eastAsia="en-GB"/>
        </w:rPr>
        <w:t xml:space="preserve">equirements for patient consent </w:t>
      </w:r>
      <w:r w:rsidR="00A3135E" w:rsidRPr="00D002A5">
        <w:rPr>
          <w:rFonts w:asciiTheme="minorHAnsi" w:hAnsiTheme="minorHAnsi" w:cstheme="minorHAnsi"/>
          <w:sz w:val="22"/>
          <w:szCs w:val="22"/>
          <w:lang w:eastAsia="en-GB"/>
        </w:rPr>
        <w:t>(if appropriate)</w:t>
      </w:r>
      <w:r w:rsidR="00964D84">
        <w:rPr>
          <w:rFonts w:asciiTheme="minorHAnsi" w:hAnsiTheme="minorHAnsi" w:cstheme="minorHAnsi"/>
          <w:sz w:val="22"/>
          <w:szCs w:val="22"/>
          <w:lang w:eastAsia="en-GB"/>
        </w:rPr>
        <w:t>.</w:t>
      </w:r>
    </w:p>
    <w:p w:rsidR="006E6538" w:rsidRPr="00D002A5" w:rsidRDefault="00A3135E"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T</w:t>
      </w:r>
      <w:r w:rsidR="006E6538" w:rsidRPr="00D002A5">
        <w:rPr>
          <w:rFonts w:asciiTheme="minorHAnsi" w:hAnsiTheme="minorHAnsi" w:cstheme="minorHAnsi"/>
          <w:sz w:val="22"/>
          <w:szCs w:val="22"/>
          <w:lang w:eastAsia="en-GB"/>
        </w:rPr>
        <w:t xml:space="preserve">he laboratory’s criteria for </w:t>
      </w:r>
      <w:r w:rsidRPr="00D002A5">
        <w:rPr>
          <w:rFonts w:asciiTheme="minorHAnsi" w:hAnsiTheme="minorHAnsi" w:cstheme="minorHAnsi"/>
          <w:sz w:val="22"/>
          <w:szCs w:val="22"/>
          <w:lang w:eastAsia="en-GB"/>
        </w:rPr>
        <w:t>accepting and rejecting samples.</w:t>
      </w:r>
    </w:p>
    <w:p w:rsidR="00A3135E" w:rsidRPr="00D002A5" w:rsidRDefault="00A3135E"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A</w:t>
      </w:r>
      <w:r w:rsidR="006E6538" w:rsidRPr="00D002A5">
        <w:rPr>
          <w:rFonts w:asciiTheme="minorHAnsi" w:hAnsiTheme="minorHAnsi" w:cstheme="minorHAnsi"/>
          <w:sz w:val="22"/>
          <w:szCs w:val="22"/>
          <w:lang w:eastAsia="en-GB"/>
        </w:rPr>
        <w:t xml:space="preserve"> list of factors known to significantly affect the performance of the </w:t>
      </w:r>
      <w:r w:rsidR="00911FE5">
        <w:rPr>
          <w:rFonts w:asciiTheme="minorHAnsi" w:hAnsiTheme="minorHAnsi" w:cstheme="minorHAnsi"/>
          <w:sz w:val="22"/>
          <w:szCs w:val="22"/>
          <w:lang w:eastAsia="en-GB"/>
        </w:rPr>
        <w:t>assay</w:t>
      </w:r>
      <w:r w:rsidR="002D4459">
        <w:rPr>
          <w:rFonts w:asciiTheme="minorHAnsi" w:hAnsiTheme="minorHAnsi" w:cstheme="minorHAnsi"/>
          <w:sz w:val="22"/>
          <w:szCs w:val="22"/>
          <w:lang w:eastAsia="en-GB"/>
        </w:rPr>
        <w:t>.</w:t>
      </w:r>
    </w:p>
    <w:p w:rsidR="00F90C01" w:rsidRDefault="006E6538"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 xml:space="preserve"> </w:t>
      </w:r>
      <w:r w:rsidR="00A3135E" w:rsidRPr="00D002A5">
        <w:rPr>
          <w:rFonts w:asciiTheme="minorHAnsi" w:hAnsiTheme="minorHAnsi" w:cstheme="minorHAnsi"/>
          <w:sz w:val="22"/>
          <w:szCs w:val="22"/>
          <w:lang w:eastAsia="en-GB"/>
        </w:rPr>
        <w:t xml:space="preserve">A list of factors known to significantly affect </w:t>
      </w:r>
      <w:r w:rsidRPr="00D002A5">
        <w:rPr>
          <w:rFonts w:asciiTheme="minorHAnsi" w:hAnsiTheme="minorHAnsi" w:cstheme="minorHAnsi"/>
          <w:sz w:val="22"/>
          <w:szCs w:val="22"/>
          <w:lang w:eastAsia="en-GB"/>
        </w:rPr>
        <w:t>interpretation</w:t>
      </w:r>
      <w:r w:rsidR="00A3135E" w:rsidRPr="00D002A5">
        <w:rPr>
          <w:rFonts w:asciiTheme="minorHAnsi" w:hAnsiTheme="minorHAnsi" w:cstheme="minorHAnsi"/>
          <w:sz w:val="22"/>
          <w:szCs w:val="22"/>
          <w:lang w:eastAsia="en-GB"/>
        </w:rPr>
        <w:t xml:space="preserve"> of the results.</w:t>
      </w:r>
    </w:p>
    <w:p w:rsidR="00964D84" w:rsidRPr="00964D84" w:rsidRDefault="002D4459"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The Uncertainty of Measurement Estimation for quantitative results (UoM)</w:t>
      </w:r>
    </w:p>
    <w:p w:rsidR="00964D84" w:rsidRDefault="00F90C01"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The ava</w:t>
      </w:r>
      <w:r w:rsidR="00964D84">
        <w:rPr>
          <w:rFonts w:asciiTheme="minorHAnsi" w:hAnsiTheme="minorHAnsi" w:cstheme="minorHAnsi"/>
          <w:sz w:val="22"/>
          <w:szCs w:val="22"/>
          <w:lang w:eastAsia="en-GB"/>
        </w:rPr>
        <w:t>ilability of clinical advice on:</w:t>
      </w:r>
    </w:p>
    <w:p w:rsidR="00964D84" w:rsidRDefault="00964D84" w:rsidP="00203BEF">
      <w:pPr>
        <w:pStyle w:val="ListParagraph"/>
        <w:numPr>
          <w:ilvl w:val="1"/>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F90C01" w:rsidRPr="00D002A5">
        <w:rPr>
          <w:rFonts w:asciiTheme="minorHAnsi" w:hAnsiTheme="minorHAnsi" w:cstheme="minorHAnsi"/>
          <w:sz w:val="22"/>
          <w:szCs w:val="22"/>
          <w:lang w:eastAsia="en-GB"/>
        </w:rPr>
        <w:t xml:space="preserve">ordering of </w:t>
      </w:r>
      <w:r w:rsidR="00911FE5">
        <w:rPr>
          <w:rFonts w:asciiTheme="minorHAnsi" w:hAnsiTheme="minorHAnsi" w:cstheme="minorHAnsi"/>
          <w:sz w:val="22"/>
          <w:szCs w:val="22"/>
          <w:lang w:eastAsia="en-GB"/>
        </w:rPr>
        <w:t>assay</w:t>
      </w:r>
      <w:r>
        <w:rPr>
          <w:rFonts w:asciiTheme="minorHAnsi" w:hAnsiTheme="minorHAnsi" w:cstheme="minorHAnsi"/>
          <w:sz w:val="22"/>
          <w:szCs w:val="22"/>
          <w:lang w:eastAsia="en-GB"/>
        </w:rPr>
        <w:t>s.</w:t>
      </w:r>
    </w:p>
    <w:p w:rsidR="00F90C01" w:rsidRPr="00D002A5" w:rsidRDefault="00964D84" w:rsidP="00203BEF">
      <w:pPr>
        <w:pStyle w:val="ListParagraph"/>
        <w:numPr>
          <w:ilvl w:val="1"/>
          <w:numId w:val="36"/>
        </w:numPr>
        <w:autoSpaceDE w:val="0"/>
        <w:autoSpaceDN w:val="0"/>
        <w:adjustRightInd w:val="0"/>
        <w:spacing w:after="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Pr="00D002A5">
        <w:rPr>
          <w:rFonts w:asciiTheme="minorHAnsi" w:hAnsiTheme="minorHAnsi" w:cstheme="minorHAnsi"/>
          <w:sz w:val="22"/>
          <w:szCs w:val="22"/>
          <w:lang w:eastAsia="en-GB"/>
        </w:rPr>
        <w:t xml:space="preserve">interpretation of </w:t>
      </w:r>
      <w:r w:rsidR="00F90C01" w:rsidRPr="00D002A5">
        <w:rPr>
          <w:rFonts w:asciiTheme="minorHAnsi" w:hAnsiTheme="minorHAnsi" w:cstheme="minorHAnsi"/>
          <w:sz w:val="22"/>
          <w:szCs w:val="22"/>
          <w:lang w:eastAsia="en-GB"/>
        </w:rPr>
        <w:t>results</w:t>
      </w:r>
      <w:r>
        <w:rPr>
          <w:rFonts w:asciiTheme="minorHAnsi" w:hAnsiTheme="minorHAnsi" w:cstheme="minorHAnsi"/>
          <w:sz w:val="22"/>
          <w:szCs w:val="22"/>
          <w:lang w:eastAsia="en-GB"/>
        </w:rPr>
        <w:t>.</w:t>
      </w:r>
    </w:p>
    <w:p w:rsidR="00F90C01" w:rsidRPr="00D002A5" w:rsidRDefault="00F90C01" w:rsidP="00203BEF">
      <w:pPr>
        <w:pStyle w:val="ListParagraph"/>
        <w:numPr>
          <w:ilvl w:val="0"/>
          <w:numId w:val="36"/>
        </w:numPr>
        <w:autoSpaceDE w:val="0"/>
        <w:autoSpaceDN w:val="0"/>
        <w:adjustRightInd w:val="0"/>
        <w:spacing w:after="0"/>
        <w:rPr>
          <w:rFonts w:asciiTheme="minorHAnsi" w:hAnsiTheme="minorHAnsi" w:cstheme="minorHAnsi"/>
          <w:sz w:val="22"/>
          <w:szCs w:val="22"/>
          <w:lang w:eastAsia="en-GB"/>
        </w:rPr>
      </w:pPr>
      <w:r w:rsidRPr="00D002A5">
        <w:rPr>
          <w:rFonts w:asciiTheme="minorHAnsi" w:hAnsiTheme="minorHAnsi" w:cstheme="minorHAnsi"/>
          <w:sz w:val="22"/>
          <w:szCs w:val="22"/>
          <w:lang w:eastAsia="en-GB"/>
        </w:rPr>
        <w:t>The laboratory’s</w:t>
      </w:r>
      <w:r w:rsidR="002D4459">
        <w:rPr>
          <w:rFonts w:asciiTheme="minorHAnsi" w:hAnsiTheme="minorHAnsi" w:cstheme="minorHAnsi"/>
          <w:sz w:val="22"/>
          <w:szCs w:val="22"/>
          <w:lang w:eastAsia="en-GB"/>
        </w:rPr>
        <w:t xml:space="preserve"> compliance with the</w:t>
      </w:r>
      <w:r w:rsidRPr="00D002A5">
        <w:rPr>
          <w:rFonts w:asciiTheme="minorHAnsi" w:hAnsiTheme="minorHAnsi" w:cstheme="minorHAnsi"/>
          <w:sz w:val="22"/>
          <w:szCs w:val="22"/>
          <w:lang w:eastAsia="en-GB"/>
        </w:rPr>
        <w:t xml:space="preserve"> policy on data confidentiality.</w:t>
      </w:r>
    </w:p>
    <w:p w:rsidR="00941C6E" w:rsidRPr="009508BA" w:rsidRDefault="00941C6E" w:rsidP="009508BA">
      <w:pPr>
        <w:autoSpaceDE w:val="0"/>
        <w:autoSpaceDN w:val="0"/>
        <w:adjustRightInd w:val="0"/>
        <w:spacing w:after="0"/>
        <w:rPr>
          <w:rFonts w:asciiTheme="minorHAnsi" w:hAnsiTheme="minorHAnsi" w:cstheme="minorHAnsi"/>
          <w:sz w:val="22"/>
          <w:szCs w:val="22"/>
          <w:lang w:eastAsia="en-GB"/>
        </w:rPr>
      </w:pPr>
    </w:p>
    <w:p w:rsidR="009508BA" w:rsidRDefault="00065F73" w:rsidP="00EA7C50">
      <w:pPr>
        <w:pStyle w:val="Heading2"/>
      </w:pPr>
      <w:bookmarkStart w:id="138" w:name="_Toc181370448"/>
      <w:r>
        <w:t>Requests for Providing Laboratory Processes</w:t>
      </w:r>
      <w:r w:rsidR="004049E7">
        <w:t xml:space="preserve"> </w:t>
      </w:r>
      <w:r>
        <w:rPr>
          <w:color w:val="FF0000"/>
        </w:rPr>
        <w:t>(7.2.3</w:t>
      </w:r>
      <w:r w:rsidR="004049E7">
        <w:rPr>
          <w:color w:val="FF0000"/>
        </w:rPr>
        <w:t>)</w:t>
      </w:r>
      <w:bookmarkEnd w:id="138"/>
    </w:p>
    <w:p w:rsidR="009508BA" w:rsidRPr="00413943" w:rsidRDefault="009508BA" w:rsidP="004049E7">
      <w:pPr>
        <w:spacing w:after="0"/>
        <w:rPr>
          <w:sz w:val="22"/>
          <w:szCs w:val="22"/>
          <w:lang w:eastAsia="en-GB"/>
        </w:rPr>
      </w:pPr>
    </w:p>
    <w:p w:rsidR="004049E7" w:rsidRDefault="004049E7" w:rsidP="00D002A5">
      <w:pPr>
        <w:spacing w:after="0"/>
        <w:jc w:val="both"/>
        <w:rPr>
          <w:rFonts w:asciiTheme="minorHAnsi" w:hAnsiTheme="minorHAnsi" w:cstheme="minorHAnsi"/>
          <w:sz w:val="22"/>
          <w:szCs w:val="22"/>
        </w:rPr>
      </w:pPr>
      <w:r w:rsidRPr="004049E7">
        <w:rPr>
          <w:rFonts w:asciiTheme="minorHAnsi" w:hAnsiTheme="minorHAnsi" w:cstheme="minorHAnsi"/>
          <w:sz w:val="22"/>
          <w:szCs w:val="22"/>
        </w:rPr>
        <w:t>The manual request form and electronic requesting includes the following items:</w:t>
      </w:r>
    </w:p>
    <w:p w:rsidR="004049E7" w:rsidRPr="004049E7" w:rsidRDefault="004049E7" w:rsidP="00D002A5">
      <w:pPr>
        <w:spacing w:after="0"/>
        <w:jc w:val="both"/>
        <w:rPr>
          <w:rFonts w:asciiTheme="minorHAnsi" w:hAnsiTheme="minorHAnsi" w:cstheme="minorHAnsi"/>
          <w:sz w:val="22"/>
          <w:szCs w:val="22"/>
        </w:rPr>
      </w:pPr>
    </w:p>
    <w:p w:rsidR="004049E7" w:rsidRDefault="002D4459" w:rsidP="00203BEF">
      <w:pPr>
        <w:numPr>
          <w:ilvl w:val="0"/>
          <w:numId w:val="38"/>
        </w:numPr>
        <w:spacing w:after="0"/>
        <w:jc w:val="both"/>
        <w:rPr>
          <w:rFonts w:asciiTheme="minorHAnsi" w:hAnsiTheme="minorHAnsi" w:cstheme="minorHAnsi"/>
          <w:sz w:val="22"/>
          <w:szCs w:val="22"/>
        </w:rPr>
      </w:pPr>
      <w:r>
        <w:rPr>
          <w:rFonts w:asciiTheme="minorHAnsi" w:hAnsiTheme="minorHAnsi" w:cstheme="minorHAnsi"/>
          <w:sz w:val="22"/>
          <w:szCs w:val="22"/>
        </w:rPr>
        <w:t>The u</w:t>
      </w:r>
      <w:r w:rsidR="004049E7" w:rsidRPr="004049E7">
        <w:rPr>
          <w:rFonts w:asciiTheme="minorHAnsi" w:hAnsiTheme="minorHAnsi" w:cstheme="minorHAnsi"/>
          <w:sz w:val="22"/>
          <w:szCs w:val="22"/>
        </w:rPr>
        <w:t xml:space="preserve">nique </w:t>
      </w:r>
      <w:r w:rsidR="004049E7">
        <w:rPr>
          <w:rFonts w:asciiTheme="minorHAnsi" w:hAnsiTheme="minorHAnsi" w:cstheme="minorHAnsi"/>
          <w:sz w:val="22"/>
          <w:szCs w:val="22"/>
        </w:rPr>
        <w:t>identification of the patient.</w:t>
      </w:r>
      <w:r w:rsidR="004049E7" w:rsidRPr="004049E7">
        <w:rPr>
          <w:rFonts w:asciiTheme="minorHAnsi" w:hAnsiTheme="minorHAnsi" w:cstheme="minorHAnsi"/>
          <w:sz w:val="22"/>
          <w:szCs w:val="22"/>
        </w:rPr>
        <w:t xml:space="preserve"> </w:t>
      </w:r>
    </w:p>
    <w:p w:rsidR="004049E7" w:rsidRDefault="004049E7" w:rsidP="00203BEF">
      <w:pPr>
        <w:numPr>
          <w:ilvl w:val="1"/>
          <w:numId w:val="38"/>
        </w:numPr>
        <w:spacing w:after="0"/>
        <w:jc w:val="both"/>
        <w:rPr>
          <w:rFonts w:asciiTheme="minorHAnsi" w:hAnsiTheme="minorHAnsi" w:cstheme="minorHAnsi"/>
          <w:sz w:val="22"/>
          <w:szCs w:val="22"/>
        </w:rPr>
      </w:pPr>
      <w:r>
        <w:rPr>
          <w:rFonts w:asciiTheme="minorHAnsi" w:hAnsiTheme="minorHAnsi" w:cstheme="minorHAnsi"/>
          <w:sz w:val="22"/>
          <w:szCs w:val="22"/>
        </w:rPr>
        <w:t>Full name</w:t>
      </w:r>
    </w:p>
    <w:p w:rsidR="004049E7" w:rsidRDefault="004049E7" w:rsidP="00203BEF">
      <w:pPr>
        <w:numPr>
          <w:ilvl w:val="1"/>
          <w:numId w:val="38"/>
        </w:numPr>
        <w:spacing w:after="0"/>
        <w:jc w:val="both"/>
        <w:rPr>
          <w:rFonts w:asciiTheme="minorHAnsi" w:hAnsiTheme="minorHAnsi" w:cstheme="minorHAnsi"/>
          <w:sz w:val="22"/>
          <w:szCs w:val="22"/>
        </w:rPr>
      </w:pPr>
      <w:r w:rsidRPr="004049E7">
        <w:rPr>
          <w:rFonts w:asciiTheme="minorHAnsi" w:hAnsiTheme="minorHAnsi" w:cstheme="minorHAnsi"/>
          <w:sz w:val="22"/>
          <w:szCs w:val="22"/>
        </w:rPr>
        <w:t>Hospi</w:t>
      </w:r>
      <w:r>
        <w:rPr>
          <w:rFonts w:asciiTheme="minorHAnsi" w:hAnsiTheme="minorHAnsi" w:cstheme="minorHAnsi"/>
          <w:sz w:val="22"/>
          <w:szCs w:val="22"/>
        </w:rPr>
        <w:t>tal Case Reference Number (CRN)/</w:t>
      </w:r>
      <w:r w:rsidRPr="004049E7">
        <w:rPr>
          <w:rFonts w:asciiTheme="minorHAnsi" w:hAnsiTheme="minorHAnsi" w:cstheme="minorHAnsi"/>
          <w:sz w:val="22"/>
          <w:szCs w:val="22"/>
        </w:rPr>
        <w:t>Comm</w:t>
      </w:r>
      <w:r>
        <w:rPr>
          <w:rFonts w:asciiTheme="minorHAnsi" w:hAnsiTheme="minorHAnsi" w:cstheme="minorHAnsi"/>
          <w:sz w:val="22"/>
          <w:szCs w:val="22"/>
        </w:rPr>
        <w:t>unity Health Index (CHI) number</w:t>
      </w:r>
    </w:p>
    <w:p w:rsidR="004049E7" w:rsidRPr="004049E7" w:rsidRDefault="004049E7" w:rsidP="00203BEF">
      <w:pPr>
        <w:numPr>
          <w:ilvl w:val="1"/>
          <w:numId w:val="38"/>
        </w:numPr>
        <w:spacing w:after="0"/>
        <w:jc w:val="both"/>
        <w:rPr>
          <w:rFonts w:asciiTheme="minorHAnsi" w:hAnsiTheme="minorHAnsi" w:cstheme="minorHAnsi"/>
          <w:sz w:val="22"/>
          <w:szCs w:val="22"/>
        </w:rPr>
      </w:pPr>
      <w:r>
        <w:rPr>
          <w:rFonts w:asciiTheme="minorHAnsi" w:hAnsiTheme="minorHAnsi" w:cstheme="minorHAnsi"/>
          <w:sz w:val="22"/>
          <w:szCs w:val="22"/>
        </w:rPr>
        <w:t>D</w:t>
      </w:r>
      <w:r w:rsidRPr="004049E7">
        <w:rPr>
          <w:rFonts w:asciiTheme="minorHAnsi" w:hAnsiTheme="minorHAnsi" w:cstheme="minorHAnsi"/>
          <w:sz w:val="22"/>
          <w:szCs w:val="22"/>
        </w:rPr>
        <w:t>ate of birth</w:t>
      </w:r>
    </w:p>
    <w:p w:rsidR="004049E7" w:rsidRPr="004049E7" w:rsidRDefault="002D4459" w:rsidP="00203BEF">
      <w:pPr>
        <w:numPr>
          <w:ilvl w:val="0"/>
          <w:numId w:val="38"/>
        </w:numPr>
        <w:spacing w:after="0"/>
        <w:jc w:val="both"/>
        <w:rPr>
          <w:rFonts w:asciiTheme="minorHAnsi" w:hAnsiTheme="minorHAnsi" w:cstheme="minorHAnsi"/>
          <w:sz w:val="22"/>
          <w:szCs w:val="22"/>
        </w:rPr>
      </w:pPr>
      <w:r>
        <w:rPr>
          <w:rFonts w:asciiTheme="minorHAnsi" w:hAnsiTheme="minorHAnsi" w:cstheme="minorHAnsi"/>
          <w:sz w:val="22"/>
          <w:szCs w:val="22"/>
        </w:rPr>
        <w:t xml:space="preserve">The </w:t>
      </w:r>
      <w:r w:rsidR="004049E7">
        <w:rPr>
          <w:rFonts w:asciiTheme="minorHAnsi" w:hAnsiTheme="minorHAnsi" w:cstheme="minorHAnsi"/>
          <w:sz w:val="22"/>
          <w:szCs w:val="22"/>
        </w:rPr>
        <w:t>id</w:t>
      </w:r>
      <w:r w:rsidR="004049E7" w:rsidRPr="004049E7">
        <w:rPr>
          <w:rFonts w:asciiTheme="minorHAnsi" w:hAnsiTheme="minorHAnsi" w:cstheme="minorHAnsi"/>
          <w:sz w:val="22"/>
          <w:szCs w:val="22"/>
        </w:rPr>
        <w:t>entification a</w:t>
      </w:r>
      <w:r w:rsidR="004049E7">
        <w:rPr>
          <w:rFonts w:asciiTheme="minorHAnsi" w:hAnsiTheme="minorHAnsi" w:cstheme="minorHAnsi"/>
          <w:sz w:val="22"/>
          <w:szCs w:val="22"/>
        </w:rPr>
        <w:t>nd the location of the requestor</w:t>
      </w:r>
    </w:p>
    <w:p w:rsidR="004049E7" w:rsidRPr="004049E7" w:rsidRDefault="002D4459" w:rsidP="00203BEF">
      <w:pPr>
        <w:numPr>
          <w:ilvl w:val="0"/>
          <w:numId w:val="38"/>
        </w:numPr>
        <w:spacing w:after="0"/>
        <w:jc w:val="both"/>
        <w:rPr>
          <w:rFonts w:asciiTheme="minorHAnsi" w:hAnsiTheme="minorHAnsi" w:cstheme="minorHAnsi"/>
          <w:sz w:val="22"/>
          <w:szCs w:val="22"/>
        </w:rPr>
      </w:pPr>
      <w:r>
        <w:rPr>
          <w:rFonts w:asciiTheme="minorHAnsi" w:hAnsiTheme="minorHAnsi" w:cstheme="minorHAnsi"/>
          <w:sz w:val="22"/>
          <w:szCs w:val="22"/>
        </w:rPr>
        <w:t xml:space="preserve">The </w:t>
      </w:r>
      <w:r w:rsidR="004049E7">
        <w:rPr>
          <w:rFonts w:asciiTheme="minorHAnsi" w:hAnsiTheme="minorHAnsi" w:cstheme="minorHAnsi"/>
          <w:sz w:val="22"/>
          <w:szCs w:val="22"/>
        </w:rPr>
        <w:t>D</w:t>
      </w:r>
      <w:r w:rsidR="004049E7" w:rsidRPr="004049E7">
        <w:rPr>
          <w:rFonts w:asciiTheme="minorHAnsi" w:hAnsiTheme="minorHAnsi" w:cstheme="minorHAnsi"/>
          <w:sz w:val="22"/>
          <w:szCs w:val="22"/>
        </w:rPr>
        <w:t>ate and time of specimen collection</w:t>
      </w:r>
    </w:p>
    <w:p w:rsidR="004049E7" w:rsidRPr="004049E7" w:rsidRDefault="004049E7" w:rsidP="00203BEF">
      <w:pPr>
        <w:numPr>
          <w:ilvl w:val="0"/>
          <w:numId w:val="38"/>
        </w:numPr>
        <w:spacing w:after="0"/>
        <w:jc w:val="both"/>
        <w:rPr>
          <w:rFonts w:asciiTheme="minorHAnsi" w:hAnsiTheme="minorHAnsi" w:cstheme="minorHAnsi"/>
          <w:sz w:val="22"/>
          <w:szCs w:val="22"/>
        </w:rPr>
      </w:pPr>
      <w:r>
        <w:rPr>
          <w:rFonts w:asciiTheme="minorHAnsi" w:hAnsiTheme="minorHAnsi" w:cstheme="minorHAnsi"/>
          <w:sz w:val="22"/>
          <w:szCs w:val="22"/>
        </w:rPr>
        <w:t>The t</w:t>
      </w:r>
      <w:r w:rsidRPr="004049E7">
        <w:rPr>
          <w:rFonts w:asciiTheme="minorHAnsi" w:hAnsiTheme="minorHAnsi" w:cstheme="minorHAnsi"/>
          <w:sz w:val="22"/>
          <w:szCs w:val="22"/>
        </w:rPr>
        <w:t xml:space="preserve">ype of specimen </w:t>
      </w:r>
    </w:p>
    <w:p w:rsidR="002D4459" w:rsidRPr="004049E7" w:rsidRDefault="004049E7" w:rsidP="00203BEF">
      <w:pPr>
        <w:numPr>
          <w:ilvl w:val="0"/>
          <w:numId w:val="38"/>
        </w:numPr>
        <w:spacing w:after="0"/>
        <w:jc w:val="both"/>
        <w:rPr>
          <w:rFonts w:asciiTheme="minorHAnsi" w:hAnsiTheme="minorHAnsi" w:cstheme="minorHAnsi"/>
          <w:sz w:val="22"/>
          <w:szCs w:val="22"/>
        </w:rPr>
      </w:pPr>
      <w:r>
        <w:rPr>
          <w:rFonts w:asciiTheme="minorHAnsi" w:hAnsiTheme="minorHAnsi" w:cstheme="minorHAnsi"/>
          <w:sz w:val="22"/>
          <w:szCs w:val="22"/>
        </w:rPr>
        <w:t>The i</w:t>
      </w:r>
      <w:r w:rsidRPr="004049E7">
        <w:rPr>
          <w:rFonts w:asciiTheme="minorHAnsi" w:hAnsiTheme="minorHAnsi" w:cstheme="minorHAnsi"/>
          <w:sz w:val="22"/>
          <w:szCs w:val="22"/>
        </w:rPr>
        <w:t>nvestigations requested</w:t>
      </w:r>
      <w:r w:rsidR="002D4459" w:rsidRPr="002D4459">
        <w:rPr>
          <w:rFonts w:asciiTheme="minorHAnsi" w:hAnsiTheme="minorHAnsi" w:cstheme="minorHAnsi"/>
          <w:sz w:val="22"/>
          <w:szCs w:val="22"/>
        </w:rPr>
        <w:t xml:space="preserve"> </w:t>
      </w:r>
      <w:r w:rsidR="002D4459">
        <w:rPr>
          <w:rFonts w:asciiTheme="minorHAnsi" w:hAnsiTheme="minorHAnsi" w:cstheme="minorHAnsi"/>
          <w:sz w:val="22"/>
          <w:szCs w:val="22"/>
        </w:rPr>
        <w:t>R</w:t>
      </w:r>
      <w:r w:rsidR="002D4459" w:rsidRPr="004049E7">
        <w:rPr>
          <w:rFonts w:asciiTheme="minorHAnsi" w:hAnsiTheme="minorHAnsi" w:cstheme="minorHAnsi"/>
          <w:sz w:val="22"/>
          <w:szCs w:val="22"/>
        </w:rPr>
        <w:t>elevant clinical information</w:t>
      </w:r>
    </w:p>
    <w:p w:rsidR="002D4459" w:rsidRPr="004049E7" w:rsidRDefault="002D4459" w:rsidP="00203BEF">
      <w:pPr>
        <w:numPr>
          <w:ilvl w:val="0"/>
          <w:numId w:val="38"/>
        </w:numPr>
        <w:spacing w:after="0"/>
        <w:jc w:val="both"/>
        <w:rPr>
          <w:rFonts w:asciiTheme="minorHAnsi" w:hAnsiTheme="minorHAnsi" w:cstheme="minorHAnsi"/>
          <w:sz w:val="22"/>
          <w:szCs w:val="22"/>
        </w:rPr>
      </w:pPr>
      <w:r w:rsidRPr="004049E7">
        <w:rPr>
          <w:rFonts w:asciiTheme="minorHAnsi" w:hAnsiTheme="minorHAnsi" w:cstheme="minorHAnsi"/>
          <w:sz w:val="22"/>
          <w:szCs w:val="22"/>
        </w:rPr>
        <w:t>identification of priority status</w:t>
      </w:r>
    </w:p>
    <w:p w:rsidR="002D4459" w:rsidRDefault="002D4459" w:rsidP="00203BEF">
      <w:pPr>
        <w:numPr>
          <w:ilvl w:val="0"/>
          <w:numId w:val="38"/>
        </w:numPr>
        <w:spacing w:after="0"/>
        <w:jc w:val="both"/>
        <w:rPr>
          <w:rFonts w:asciiTheme="minorHAnsi" w:hAnsiTheme="minorHAnsi" w:cstheme="minorHAnsi"/>
          <w:sz w:val="22"/>
          <w:szCs w:val="22"/>
        </w:rPr>
      </w:pPr>
      <w:r>
        <w:rPr>
          <w:rFonts w:asciiTheme="minorHAnsi" w:hAnsiTheme="minorHAnsi" w:cstheme="minorHAnsi"/>
          <w:sz w:val="22"/>
          <w:szCs w:val="22"/>
        </w:rPr>
        <w:t>L</w:t>
      </w:r>
      <w:r w:rsidRPr="004049E7">
        <w:rPr>
          <w:rFonts w:asciiTheme="minorHAnsi" w:hAnsiTheme="minorHAnsi" w:cstheme="minorHAnsi"/>
          <w:sz w:val="22"/>
          <w:szCs w:val="22"/>
        </w:rPr>
        <w:t>aboratory number</w:t>
      </w:r>
    </w:p>
    <w:p w:rsidR="002D4459" w:rsidRPr="004049E7" w:rsidRDefault="002D4459" w:rsidP="00203BEF">
      <w:pPr>
        <w:numPr>
          <w:ilvl w:val="1"/>
          <w:numId w:val="38"/>
        </w:numPr>
        <w:spacing w:after="0"/>
        <w:jc w:val="both"/>
        <w:rPr>
          <w:rFonts w:asciiTheme="minorHAnsi" w:hAnsiTheme="minorHAnsi" w:cstheme="minorHAnsi"/>
          <w:sz w:val="22"/>
          <w:szCs w:val="22"/>
        </w:rPr>
      </w:pPr>
      <w:r>
        <w:rPr>
          <w:rFonts w:asciiTheme="minorHAnsi" w:hAnsiTheme="minorHAnsi" w:cstheme="minorHAnsi"/>
          <w:sz w:val="22"/>
          <w:szCs w:val="22"/>
        </w:rPr>
        <w:t>Added to the form in the laboratory</w:t>
      </w:r>
    </w:p>
    <w:p w:rsidR="002D4459" w:rsidRDefault="002D4459" w:rsidP="002D4459">
      <w:pPr>
        <w:spacing w:after="0"/>
        <w:jc w:val="both"/>
        <w:rPr>
          <w:rFonts w:asciiTheme="minorHAnsi" w:hAnsiTheme="minorHAnsi" w:cstheme="minorHAnsi"/>
          <w:sz w:val="22"/>
          <w:szCs w:val="22"/>
        </w:rPr>
      </w:pPr>
    </w:p>
    <w:p w:rsidR="004049E7" w:rsidRDefault="002D4459" w:rsidP="002D4459">
      <w:pPr>
        <w:spacing w:after="0"/>
        <w:ind w:left="360"/>
        <w:jc w:val="both"/>
        <w:rPr>
          <w:rFonts w:asciiTheme="minorHAnsi" w:hAnsiTheme="minorHAnsi" w:cstheme="minorHAnsi"/>
          <w:sz w:val="22"/>
          <w:szCs w:val="22"/>
        </w:rPr>
      </w:pPr>
      <w:r>
        <w:rPr>
          <w:rFonts w:asciiTheme="minorHAnsi" w:hAnsiTheme="minorHAnsi" w:cstheme="minorHAnsi"/>
          <w:sz w:val="22"/>
          <w:szCs w:val="22"/>
        </w:rPr>
        <w:t>The d</w:t>
      </w:r>
      <w:r w:rsidR="004049E7" w:rsidRPr="004049E7">
        <w:rPr>
          <w:rFonts w:asciiTheme="minorHAnsi" w:hAnsiTheme="minorHAnsi" w:cstheme="minorHAnsi"/>
          <w:sz w:val="22"/>
          <w:szCs w:val="22"/>
        </w:rPr>
        <w:t>ate and time of specimen receipt by the laboratory</w:t>
      </w:r>
      <w:r>
        <w:rPr>
          <w:rFonts w:asciiTheme="minorHAnsi" w:hAnsiTheme="minorHAnsi" w:cstheme="minorHAnsi"/>
          <w:sz w:val="22"/>
          <w:szCs w:val="22"/>
        </w:rPr>
        <w:t xml:space="preserve"> is:</w:t>
      </w:r>
    </w:p>
    <w:p w:rsidR="00964D84" w:rsidRDefault="00964D84" w:rsidP="002D4459">
      <w:pPr>
        <w:spacing w:after="0"/>
        <w:ind w:left="360"/>
        <w:jc w:val="both"/>
        <w:rPr>
          <w:rFonts w:asciiTheme="minorHAnsi" w:hAnsiTheme="minorHAnsi" w:cstheme="minorHAnsi"/>
          <w:sz w:val="22"/>
          <w:szCs w:val="22"/>
        </w:rPr>
      </w:pPr>
    </w:p>
    <w:p w:rsidR="004049E7" w:rsidRPr="00964D84" w:rsidRDefault="004049E7" w:rsidP="00203BEF">
      <w:pPr>
        <w:pStyle w:val="ListParagraph"/>
        <w:numPr>
          <w:ilvl w:val="0"/>
          <w:numId w:val="52"/>
        </w:numPr>
        <w:spacing w:after="0"/>
        <w:jc w:val="both"/>
        <w:rPr>
          <w:rFonts w:asciiTheme="minorHAnsi" w:hAnsiTheme="minorHAnsi" w:cstheme="minorHAnsi"/>
          <w:sz w:val="22"/>
          <w:szCs w:val="22"/>
        </w:rPr>
      </w:pPr>
      <w:r w:rsidRPr="00964D84">
        <w:rPr>
          <w:rFonts w:asciiTheme="minorHAnsi" w:hAnsiTheme="minorHAnsi" w:cstheme="minorHAnsi"/>
          <w:sz w:val="22"/>
          <w:szCs w:val="22"/>
        </w:rPr>
        <w:t xml:space="preserve">Recorded on </w:t>
      </w:r>
      <w:r w:rsidR="00964D84">
        <w:rPr>
          <w:rFonts w:asciiTheme="minorHAnsi" w:hAnsiTheme="minorHAnsi" w:cstheme="minorHAnsi"/>
          <w:sz w:val="22"/>
          <w:szCs w:val="22"/>
        </w:rPr>
        <w:t xml:space="preserve">the </w:t>
      </w:r>
      <w:r w:rsidRPr="00964D84">
        <w:rPr>
          <w:rFonts w:asciiTheme="minorHAnsi" w:hAnsiTheme="minorHAnsi" w:cstheme="minorHAnsi"/>
          <w:sz w:val="22"/>
          <w:szCs w:val="22"/>
        </w:rPr>
        <w:t>LIMS</w:t>
      </w:r>
    </w:p>
    <w:p w:rsidR="004049E7" w:rsidRPr="00964D84" w:rsidRDefault="004049E7" w:rsidP="00203BEF">
      <w:pPr>
        <w:pStyle w:val="ListParagraph"/>
        <w:numPr>
          <w:ilvl w:val="0"/>
          <w:numId w:val="52"/>
        </w:numPr>
        <w:spacing w:after="0"/>
        <w:jc w:val="both"/>
        <w:rPr>
          <w:rFonts w:asciiTheme="minorHAnsi" w:hAnsiTheme="minorHAnsi" w:cstheme="minorHAnsi"/>
          <w:sz w:val="22"/>
          <w:szCs w:val="22"/>
        </w:rPr>
      </w:pPr>
      <w:r w:rsidRPr="00964D84">
        <w:rPr>
          <w:rFonts w:asciiTheme="minorHAnsi" w:hAnsiTheme="minorHAnsi" w:cstheme="minorHAnsi"/>
          <w:sz w:val="22"/>
          <w:szCs w:val="22"/>
        </w:rPr>
        <w:t>Time Stamped</w:t>
      </w:r>
      <w:r w:rsidR="002D4459" w:rsidRPr="00964D84">
        <w:rPr>
          <w:rFonts w:asciiTheme="minorHAnsi" w:hAnsiTheme="minorHAnsi" w:cstheme="minorHAnsi"/>
          <w:sz w:val="22"/>
          <w:szCs w:val="22"/>
        </w:rPr>
        <w:t xml:space="preserve"> on the request form</w:t>
      </w:r>
    </w:p>
    <w:p w:rsidR="00D002A5" w:rsidRDefault="00D002A5" w:rsidP="00D002A5">
      <w:pPr>
        <w:spacing w:after="0"/>
        <w:jc w:val="both"/>
        <w:rPr>
          <w:lang w:eastAsia="en-GB"/>
        </w:rPr>
      </w:pPr>
    </w:p>
    <w:p w:rsidR="00D002A5" w:rsidRDefault="00D002A5" w:rsidP="00D002A5">
      <w:pPr>
        <w:spacing w:after="0"/>
        <w:jc w:val="both"/>
        <w:rPr>
          <w:rFonts w:asciiTheme="minorHAnsi" w:hAnsiTheme="minorHAnsi" w:cstheme="minorHAnsi"/>
          <w:sz w:val="22"/>
          <w:szCs w:val="22"/>
        </w:rPr>
      </w:pPr>
      <w:r w:rsidRPr="00D002A5">
        <w:rPr>
          <w:rFonts w:asciiTheme="minorHAnsi" w:hAnsiTheme="minorHAnsi" w:cstheme="minorHAnsi"/>
          <w:sz w:val="22"/>
          <w:szCs w:val="22"/>
        </w:rPr>
        <w:t xml:space="preserve">Information for service users </w:t>
      </w:r>
      <w:r>
        <w:rPr>
          <w:rFonts w:asciiTheme="minorHAnsi" w:hAnsiTheme="minorHAnsi" w:cstheme="minorHAnsi"/>
          <w:sz w:val="22"/>
          <w:szCs w:val="22"/>
        </w:rPr>
        <w:t>f</w:t>
      </w:r>
      <w:r w:rsidR="00ED2891">
        <w:rPr>
          <w:rFonts w:asciiTheme="minorHAnsi" w:hAnsiTheme="minorHAnsi" w:cstheme="minorHAnsi"/>
          <w:sz w:val="22"/>
          <w:szCs w:val="22"/>
        </w:rPr>
        <w:t>or</w:t>
      </w:r>
      <w:r>
        <w:rPr>
          <w:rFonts w:asciiTheme="minorHAnsi" w:hAnsiTheme="minorHAnsi" w:cstheme="minorHAnsi"/>
          <w:sz w:val="22"/>
          <w:szCs w:val="22"/>
        </w:rPr>
        <w:t xml:space="preserve"> the completion of the request including sample type and volume </w:t>
      </w:r>
      <w:r w:rsidRPr="00D002A5">
        <w:rPr>
          <w:rFonts w:asciiTheme="minorHAnsi" w:hAnsiTheme="minorHAnsi" w:cstheme="minorHAnsi"/>
          <w:sz w:val="22"/>
          <w:szCs w:val="22"/>
        </w:rPr>
        <w:t xml:space="preserve">is provided in the service user handbook for the department of haematology </w:t>
      </w:r>
      <w:r w:rsidRPr="00D002A5">
        <w:rPr>
          <w:rFonts w:asciiTheme="minorHAnsi" w:hAnsiTheme="minorHAnsi" w:cstheme="minorHAnsi"/>
          <w:color w:val="00B050"/>
          <w:sz w:val="22"/>
          <w:szCs w:val="22"/>
        </w:rPr>
        <w:t>[MAI-ALL-ALL-009]</w:t>
      </w:r>
      <w:r>
        <w:rPr>
          <w:rFonts w:asciiTheme="minorHAnsi" w:hAnsiTheme="minorHAnsi" w:cstheme="minorHAnsi"/>
          <w:sz w:val="22"/>
          <w:szCs w:val="22"/>
        </w:rPr>
        <w:t>.</w:t>
      </w:r>
    </w:p>
    <w:p w:rsidR="00894C3F" w:rsidRDefault="00894C3F" w:rsidP="00D002A5">
      <w:pPr>
        <w:spacing w:after="0"/>
        <w:jc w:val="both"/>
        <w:rPr>
          <w:rFonts w:asciiTheme="minorHAnsi" w:hAnsiTheme="minorHAnsi" w:cstheme="minorHAnsi"/>
          <w:sz w:val="22"/>
          <w:szCs w:val="22"/>
        </w:rPr>
      </w:pPr>
    </w:p>
    <w:p w:rsidR="004422A9" w:rsidRPr="00ED2891" w:rsidRDefault="00ED2891" w:rsidP="00EA7C50">
      <w:pPr>
        <w:pStyle w:val="Heading2"/>
      </w:pPr>
      <w:bookmarkStart w:id="139" w:name="_Toc181370449"/>
      <w:r w:rsidRPr="00ED2891">
        <w:t>Primary sample collection and handling</w:t>
      </w:r>
      <w:r w:rsidR="00556384">
        <w:t xml:space="preserve"> </w:t>
      </w:r>
      <w:r w:rsidR="00065F73">
        <w:rPr>
          <w:color w:val="FF0000"/>
        </w:rPr>
        <w:t>(7.2.4</w:t>
      </w:r>
      <w:r w:rsidR="00556384">
        <w:rPr>
          <w:color w:val="FF0000"/>
        </w:rPr>
        <w:t>)</w:t>
      </w:r>
      <w:bookmarkEnd w:id="139"/>
    </w:p>
    <w:p w:rsidR="00ED2891" w:rsidRDefault="00ED2891" w:rsidP="00ED2891">
      <w:pPr>
        <w:spacing w:after="0"/>
        <w:rPr>
          <w:rFonts w:asciiTheme="minorHAnsi" w:hAnsiTheme="minorHAnsi" w:cstheme="minorHAnsi"/>
          <w:sz w:val="22"/>
          <w:szCs w:val="22"/>
          <w:lang w:eastAsia="en-GB"/>
        </w:rPr>
      </w:pPr>
    </w:p>
    <w:p w:rsidR="00ED2891" w:rsidRDefault="00556384" w:rsidP="00556384">
      <w:pPr>
        <w:spacing w:after="0"/>
        <w:jc w:val="both"/>
        <w:rPr>
          <w:rFonts w:asciiTheme="minorHAnsi" w:hAnsiTheme="minorHAnsi" w:cstheme="minorHAnsi"/>
          <w:sz w:val="22"/>
          <w:szCs w:val="22"/>
          <w:lang w:eastAsia="en-GB"/>
        </w:rPr>
      </w:pPr>
      <w:r w:rsidRPr="00556384">
        <w:rPr>
          <w:rFonts w:asciiTheme="minorHAnsi" w:hAnsiTheme="minorHAnsi" w:cstheme="minorHAnsi"/>
          <w:color w:val="000000"/>
          <w:sz w:val="22"/>
          <w:szCs w:val="22"/>
          <w:lang w:eastAsia="en-GB"/>
        </w:rPr>
        <w:t>The Gener</w:t>
      </w:r>
      <w:r>
        <w:rPr>
          <w:rFonts w:asciiTheme="minorHAnsi" w:hAnsiTheme="minorHAnsi" w:cstheme="minorHAnsi"/>
          <w:color w:val="000000"/>
          <w:sz w:val="22"/>
          <w:szCs w:val="22"/>
          <w:lang w:eastAsia="en-GB"/>
        </w:rPr>
        <w:t>al Manager, Diagnostics, NHSGGC</w:t>
      </w:r>
      <w:r w:rsidRPr="00556384">
        <w:rPr>
          <w:rFonts w:asciiTheme="minorHAnsi" w:hAnsiTheme="minorHAnsi" w:cstheme="minorHAnsi"/>
          <w:color w:val="000000"/>
          <w:sz w:val="22"/>
          <w:szCs w:val="22"/>
          <w:lang w:eastAsia="en-GB"/>
        </w:rPr>
        <w:t xml:space="preserve"> is nominally responsible for the implementation and maintenance of </w:t>
      </w:r>
      <w:r>
        <w:rPr>
          <w:rFonts w:asciiTheme="minorHAnsi" w:hAnsiTheme="minorHAnsi" w:cstheme="minorHAnsi"/>
          <w:sz w:val="22"/>
          <w:szCs w:val="22"/>
          <w:lang w:eastAsia="en-GB"/>
        </w:rPr>
        <w:t>processes</w:t>
      </w:r>
      <w:r w:rsidRPr="00556384">
        <w:rPr>
          <w:rFonts w:asciiTheme="minorHAnsi" w:hAnsiTheme="minorHAnsi" w:cstheme="minorHAnsi"/>
          <w:sz w:val="22"/>
          <w:szCs w:val="22"/>
          <w:lang w:eastAsia="en-GB"/>
        </w:rPr>
        <w:t xml:space="preserve"> for laboratory specimen collection, inclusive of the training a</w:t>
      </w:r>
      <w:r w:rsidR="002D4459">
        <w:rPr>
          <w:rFonts w:asciiTheme="minorHAnsi" w:hAnsiTheme="minorHAnsi" w:cstheme="minorHAnsi"/>
          <w:sz w:val="22"/>
          <w:szCs w:val="22"/>
          <w:lang w:eastAsia="en-GB"/>
        </w:rPr>
        <w:t>nd management of clinical staff. This includes</w:t>
      </w:r>
      <w:r w:rsidRPr="00556384">
        <w:rPr>
          <w:rFonts w:asciiTheme="minorHAnsi" w:hAnsiTheme="minorHAnsi" w:cstheme="minorHAnsi"/>
          <w:sz w:val="22"/>
          <w:szCs w:val="22"/>
          <w:lang w:eastAsia="en-GB"/>
        </w:rPr>
        <w:t xml:space="preserve"> Phlebotom</w:t>
      </w:r>
      <w:r>
        <w:rPr>
          <w:rFonts w:asciiTheme="minorHAnsi" w:hAnsiTheme="minorHAnsi" w:cstheme="minorHAnsi"/>
          <w:sz w:val="22"/>
          <w:szCs w:val="22"/>
          <w:lang w:eastAsia="en-GB"/>
        </w:rPr>
        <w:t>y Staff.</w:t>
      </w:r>
      <w:r w:rsidR="00964D84">
        <w:rPr>
          <w:rFonts w:asciiTheme="minorHAnsi" w:hAnsiTheme="minorHAnsi" w:cstheme="minorHAnsi"/>
          <w:sz w:val="22"/>
          <w:szCs w:val="22"/>
          <w:lang w:eastAsia="en-GB"/>
        </w:rPr>
        <w:t xml:space="preserve"> Laboratory staff </w:t>
      </w:r>
      <w:r w:rsidR="005425DA">
        <w:rPr>
          <w:rFonts w:asciiTheme="minorHAnsi" w:hAnsiTheme="minorHAnsi" w:cstheme="minorHAnsi"/>
          <w:sz w:val="22"/>
          <w:szCs w:val="22"/>
          <w:lang w:eastAsia="en-GB"/>
        </w:rPr>
        <w:t>do not participate in sample collection or transportation.</w:t>
      </w:r>
    </w:p>
    <w:p w:rsidR="00556384" w:rsidRDefault="00556384" w:rsidP="00556384">
      <w:pPr>
        <w:spacing w:after="0"/>
        <w:jc w:val="both"/>
        <w:rPr>
          <w:rFonts w:asciiTheme="minorHAnsi" w:hAnsiTheme="minorHAnsi" w:cstheme="minorHAnsi"/>
          <w:sz w:val="22"/>
          <w:szCs w:val="22"/>
          <w:lang w:eastAsia="en-GB"/>
        </w:rPr>
      </w:pPr>
    </w:p>
    <w:p w:rsidR="00556384" w:rsidRDefault="00556384" w:rsidP="00556384">
      <w:pPr>
        <w:pStyle w:val="Heading3"/>
      </w:pPr>
      <w:bookmarkStart w:id="140" w:name="_Toc181370450"/>
      <w:r w:rsidRPr="00556384">
        <w:t>Instructions for pre-collection activities</w:t>
      </w:r>
      <w:r>
        <w:t xml:space="preserve"> </w:t>
      </w:r>
      <w:r w:rsidR="00065F73">
        <w:rPr>
          <w:color w:val="FF0000"/>
        </w:rPr>
        <w:t>(7.2.4.4</w:t>
      </w:r>
      <w:r>
        <w:rPr>
          <w:color w:val="FF0000"/>
        </w:rPr>
        <w:t>)</w:t>
      </w:r>
      <w:bookmarkEnd w:id="140"/>
    </w:p>
    <w:p w:rsidR="00556384" w:rsidRDefault="00556384" w:rsidP="00556384">
      <w:pPr>
        <w:spacing w:after="0"/>
        <w:jc w:val="both"/>
        <w:rPr>
          <w:rFonts w:asciiTheme="minorHAnsi" w:hAnsiTheme="minorHAnsi" w:cstheme="minorHAnsi"/>
          <w:sz w:val="22"/>
          <w:szCs w:val="22"/>
        </w:rPr>
      </w:pPr>
    </w:p>
    <w:p w:rsidR="00556384" w:rsidRDefault="00556384" w:rsidP="00556384">
      <w:pPr>
        <w:spacing w:after="0"/>
        <w:jc w:val="both"/>
        <w:rPr>
          <w:rFonts w:asciiTheme="minorHAnsi" w:hAnsiTheme="minorHAnsi" w:cstheme="minorHAnsi"/>
          <w:sz w:val="22"/>
          <w:szCs w:val="22"/>
        </w:rPr>
      </w:pPr>
      <w:r w:rsidRPr="00D002A5">
        <w:rPr>
          <w:rFonts w:asciiTheme="minorHAnsi" w:hAnsiTheme="minorHAnsi" w:cstheme="minorHAnsi"/>
          <w:sz w:val="22"/>
          <w:szCs w:val="22"/>
        </w:rPr>
        <w:t xml:space="preserve">Information for service users </w:t>
      </w:r>
      <w:r>
        <w:rPr>
          <w:rFonts w:asciiTheme="minorHAnsi" w:hAnsiTheme="minorHAnsi" w:cstheme="minorHAnsi"/>
          <w:sz w:val="22"/>
          <w:szCs w:val="22"/>
        </w:rPr>
        <w:t xml:space="preserve">for the completion of the request (manual or electronic) including sample type and volume </w:t>
      </w:r>
      <w:r w:rsidRPr="00D002A5">
        <w:rPr>
          <w:rFonts w:asciiTheme="minorHAnsi" w:hAnsiTheme="minorHAnsi" w:cstheme="minorHAnsi"/>
          <w:sz w:val="22"/>
          <w:szCs w:val="22"/>
        </w:rPr>
        <w:t xml:space="preserve">is provided in the service user handbook for the department of haematology </w:t>
      </w:r>
      <w:r w:rsidRPr="00D002A5">
        <w:rPr>
          <w:rFonts w:asciiTheme="minorHAnsi" w:hAnsiTheme="minorHAnsi" w:cstheme="minorHAnsi"/>
          <w:color w:val="00B050"/>
          <w:sz w:val="22"/>
          <w:szCs w:val="22"/>
        </w:rPr>
        <w:t>[MAI-ALL-ALL-009]</w:t>
      </w:r>
      <w:r>
        <w:rPr>
          <w:rFonts w:asciiTheme="minorHAnsi" w:hAnsiTheme="minorHAnsi" w:cstheme="minorHAnsi"/>
          <w:sz w:val="22"/>
          <w:szCs w:val="22"/>
        </w:rPr>
        <w:t>. Inform</w:t>
      </w:r>
      <w:r w:rsidR="002D4459">
        <w:rPr>
          <w:rFonts w:asciiTheme="minorHAnsi" w:hAnsiTheme="minorHAnsi" w:cstheme="minorHAnsi"/>
          <w:sz w:val="22"/>
          <w:szCs w:val="22"/>
        </w:rPr>
        <w:t>ation is also displayed on the T</w:t>
      </w:r>
      <w:r>
        <w:rPr>
          <w:rFonts w:asciiTheme="minorHAnsi" w:hAnsiTheme="minorHAnsi" w:cstheme="minorHAnsi"/>
          <w:sz w:val="22"/>
          <w:szCs w:val="22"/>
        </w:rPr>
        <w:t>rakcare system.</w:t>
      </w:r>
    </w:p>
    <w:p w:rsidR="00556384" w:rsidRDefault="00556384" w:rsidP="005425DA">
      <w:pPr>
        <w:spacing w:after="0"/>
      </w:pPr>
    </w:p>
    <w:p w:rsidR="00556384" w:rsidRDefault="00556384" w:rsidP="00556384">
      <w:pPr>
        <w:pStyle w:val="Heading3"/>
        <w:tabs>
          <w:tab w:val="left" w:pos="1560"/>
        </w:tabs>
        <w:rPr>
          <w:rFonts w:asciiTheme="majorHAnsi" w:hAnsiTheme="majorHAnsi" w:cs="Arial-BoldMT"/>
          <w:bCs w:val="0"/>
          <w:sz w:val="24"/>
          <w:szCs w:val="24"/>
          <w:lang w:eastAsia="en-GB"/>
        </w:rPr>
      </w:pPr>
      <w:bookmarkStart w:id="141" w:name="_Toc181370451"/>
      <w:r w:rsidRPr="00556384">
        <w:rPr>
          <w:rFonts w:asciiTheme="majorHAnsi" w:hAnsiTheme="majorHAnsi" w:cs="Arial-BoldMT"/>
          <w:bCs w:val="0"/>
          <w:sz w:val="24"/>
          <w:szCs w:val="24"/>
          <w:lang w:eastAsia="en-GB"/>
        </w:rPr>
        <w:t>Instructions for collection activities</w:t>
      </w:r>
      <w:r>
        <w:rPr>
          <w:rFonts w:asciiTheme="majorHAnsi" w:hAnsiTheme="majorHAnsi" w:cs="Arial-BoldMT"/>
          <w:bCs w:val="0"/>
          <w:sz w:val="24"/>
          <w:szCs w:val="24"/>
          <w:lang w:eastAsia="en-GB"/>
        </w:rPr>
        <w:t xml:space="preserve"> </w:t>
      </w:r>
      <w:r w:rsidR="00065F73">
        <w:rPr>
          <w:rFonts w:asciiTheme="majorHAnsi" w:hAnsiTheme="majorHAnsi" w:cs="Arial-BoldMT"/>
          <w:bCs w:val="0"/>
          <w:color w:val="FF0000"/>
          <w:sz w:val="24"/>
          <w:szCs w:val="24"/>
          <w:lang w:eastAsia="en-GB"/>
        </w:rPr>
        <w:t>(7.2.4.4, 7.2.4.3</w:t>
      </w:r>
      <w:r w:rsidR="00413943">
        <w:rPr>
          <w:rFonts w:asciiTheme="majorHAnsi" w:hAnsiTheme="majorHAnsi" w:cs="Arial-BoldMT"/>
          <w:bCs w:val="0"/>
          <w:color w:val="FF0000"/>
          <w:sz w:val="24"/>
          <w:szCs w:val="24"/>
          <w:lang w:eastAsia="en-GB"/>
        </w:rPr>
        <w:t>)</w:t>
      </w:r>
      <w:bookmarkEnd w:id="141"/>
    </w:p>
    <w:p w:rsidR="00556384" w:rsidRDefault="00556384" w:rsidP="00556384">
      <w:pPr>
        <w:spacing w:after="0"/>
        <w:jc w:val="both"/>
        <w:rPr>
          <w:rFonts w:asciiTheme="minorHAnsi" w:hAnsiTheme="minorHAnsi" w:cstheme="minorHAnsi"/>
          <w:sz w:val="22"/>
          <w:szCs w:val="22"/>
        </w:rPr>
      </w:pPr>
    </w:p>
    <w:p w:rsidR="00556384" w:rsidRPr="005425DA" w:rsidRDefault="00556384" w:rsidP="00556384">
      <w:pPr>
        <w:spacing w:after="0"/>
        <w:jc w:val="both"/>
        <w:rPr>
          <w:rFonts w:asciiTheme="minorHAnsi" w:hAnsiTheme="minorHAnsi" w:cstheme="minorHAnsi"/>
          <w:sz w:val="22"/>
          <w:szCs w:val="22"/>
        </w:rPr>
      </w:pPr>
      <w:r w:rsidRPr="00D002A5">
        <w:rPr>
          <w:rFonts w:asciiTheme="minorHAnsi" w:hAnsiTheme="minorHAnsi" w:cstheme="minorHAnsi"/>
          <w:sz w:val="22"/>
          <w:szCs w:val="22"/>
        </w:rPr>
        <w:t xml:space="preserve">Information for service users </w:t>
      </w:r>
      <w:r>
        <w:rPr>
          <w:rFonts w:asciiTheme="minorHAnsi" w:hAnsiTheme="minorHAnsi" w:cstheme="minorHAnsi"/>
          <w:sz w:val="22"/>
          <w:szCs w:val="22"/>
        </w:rPr>
        <w:t xml:space="preserve">for the completion of the request (manual or electronic) including sample type and volume </w:t>
      </w:r>
      <w:r w:rsidRPr="00D002A5">
        <w:rPr>
          <w:rFonts w:asciiTheme="minorHAnsi" w:hAnsiTheme="minorHAnsi" w:cstheme="minorHAnsi"/>
          <w:sz w:val="22"/>
          <w:szCs w:val="22"/>
        </w:rPr>
        <w:t xml:space="preserve">is provided in the service user handbook for the department of haematology </w:t>
      </w:r>
      <w:r w:rsidRPr="00D002A5">
        <w:rPr>
          <w:rFonts w:asciiTheme="minorHAnsi" w:hAnsiTheme="minorHAnsi" w:cstheme="minorHAnsi"/>
          <w:color w:val="00B050"/>
          <w:sz w:val="22"/>
          <w:szCs w:val="22"/>
        </w:rPr>
        <w:t>[MAI-ALL-ALL-009]</w:t>
      </w:r>
      <w:r>
        <w:rPr>
          <w:rFonts w:asciiTheme="minorHAnsi" w:hAnsiTheme="minorHAnsi" w:cstheme="minorHAnsi"/>
          <w:sz w:val="22"/>
          <w:szCs w:val="22"/>
        </w:rPr>
        <w:t>. Informati</w:t>
      </w:r>
      <w:r w:rsidR="00B6481C">
        <w:rPr>
          <w:rFonts w:asciiTheme="minorHAnsi" w:hAnsiTheme="minorHAnsi" w:cstheme="minorHAnsi"/>
          <w:sz w:val="22"/>
          <w:szCs w:val="22"/>
        </w:rPr>
        <w:t>on is also displayed on the T</w:t>
      </w:r>
      <w:r>
        <w:rPr>
          <w:rFonts w:asciiTheme="minorHAnsi" w:hAnsiTheme="minorHAnsi" w:cstheme="minorHAnsi"/>
          <w:sz w:val="22"/>
          <w:szCs w:val="22"/>
        </w:rPr>
        <w:t xml:space="preserve">rakcare system and advice </w:t>
      </w:r>
      <w:r w:rsidR="002D4459">
        <w:rPr>
          <w:rFonts w:asciiTheme="minorHAnsi" w:hAnsiTheme="minorHAnsi" w:cstheme="minorHAnsi"/>
          <w:sz w:val="22"/>
          <w:szCs w:val="22"/>
        </w:rPr>
        <w:t xml:space="preserve">is </w:t>
      </w:r>
      <w:r>
        <w:rPr>
          <w:rFonts w:asciiTheme="minorHAnsi" w:hAnsiTheme="minorHAnsi" w:cstheme="minorHAnsi"/>
          <w:sz w:val="22"/>
          <w:szCs w:val="22"/>
        </w:rPr>
        <w:t>available from the laboratory. Electronic requesting automatically captures</w:t>
      </w:r>
      <w:r w:rsidR="005425DA">
        <w:rPr>
          <w:rFonts w:asciiTheme="minorHAnsi" w:hAnsiTheme="minorHAnsi" w:cstheme="minorHAnsi"/>
          <w:sz w:val="22"/>
          <w:szCs w:val="22"/>
        </w:rPr>
        <w:t xml:space="preserve"> </w:t>
      </w:r>
      <w:r w:rsidR="002D4459">
        <w:rPr>
          <w:rFonts w:asciiTheme="minorHAnsi" w:hAnsiTheme="minorHAnsi" w:cstheme="minorHAnsi"/>
          <w:sz w:val="22"/>
          <w:szCs w:val="22"/>
        </w:rPr>
        <w:t xml:space="preserve">the </w:t>
      </w:r>
      <w:r w:rsidR="005425DA">
        <w:rPr>
          <w:rFonts w:asciiTheme="minorHAnsi" w:hAnsiTheme="minorHAnsi" w:cstheme="minorHAnsi"/>
          <w:sz w:val="22"/>
          <w:szCs w:val="22"/>
        </w:rPr>
        <w:t xml:space="preserve">required information. NHSGGC policies on Waste Management and Disposal of Sharps control the disposal of material used in sample collection </w:t>
      </w:r>
      <w:r w:rsidR="00A35393">
        <w:rPr>
          <w:rFonts w:asciiTheme="minorHAnsi" w:hAnsiTheme="minorHAnsi" w:cstheme="minorHAnsi"/>
          <w:color w:val="00B050"/>
          <w:sz w:val="22"/>
          <w:szCs w:val="22"/>
        </w:rPr>
        <w:t>[ECD-ALL-POL-039</w:t>
      </w:r>
      <w:r w:rsidR="005425DA">
        <w:rPr>
          <w:rFonts w:asciiTheme="minorHAnsi" w:hAnsiTheme="minorHAnsi" w:cstheme="minorHAnsi"/>
          <w:color w:val="00B050"/>
          <w:sz w:val="22"/>
          <w:szCs w:val="22"/>
        </w:rPr>
        <w:t>]</w:t>
      </w:r>
      <w:r w:rsidR="005425DA">
        <w:rPr>
          <w:rFonts w:asciiTheme="minorHAnsi" w:hAnsiTheme="minorHAnsi" w:cstheme="minorHAnsi"/>
          <w:sz w:val="22"/>
          <w:szCs w:val="22"/>
        </w:rPr>
        <w:t>.</w:t>
      </w:r>
      <w:r w:rsidR="00065F73">
        <w:rPr>
          <w:rFonts w:asciiTheme="minorHAnsi" w:hAnsiTheme="minorHAnsi" w:cstheme="minorHAnsi"/>
          <w:sz w:val="22"/>
          <w:szCs w:val="22"/>
        </w:rPr>
        <w:t xml:space="preserve"> Consent for all </w:t>
      </w:r>
      <w:r w:rsidR="00D25E91">
        <w:rPr>
          <w:rFonts w:asciiTheme="minorHAnsi" w:hAnsiTheme="minorHAnsi" w:cstheme="minorHAnsi"/>
          <w:sz w:val="22"/>
          <w:szCs w:val="22"/>
        </w:rPr>
        <w:t xml:space="preserve">laboratory </w:t>
      </w:r>
      <w:r w:rsidR="00065F73">
        <w:rPr>
          <w:rFonts w:asciiTheme="minorHAnsi" w:hAnsiTheme="minorHAnsi" w:cstheme="minorHAnsi"/>
          <w:sz w:val="22"/>
          <w:szCs w:val="22"/>
        </w:rPr>
        <w:t xml:space="preserve">activities is performed in line with </w:t>
      </w:r>
      <w:r w:rsidR="00065F73" w:rsidRPr="00D25E91">
        <w:rPr>
          <w:rFonts w:asciiTheme="minorHAnsi" w:hAnsiTheme="minorHAnsi" w:cstheme="minorHAnsi"/>
          <w:color w:val="00B050"/>
          <w:sz w:val="22"/>
          <w:szCs w:val="22"/>
        </w:rPr>
        <w:t xml:space="preserve">[ECD-ALL-GDL-089] NHSGGC Consent policy. </w:t>
      </w:r>
    </w:p>
    <w:p w:rsidR="00941C6E" w:rsidRDefault="00941C6E" w:rsidP="00556384">
      <w:pPr>
        <w:spacing w:after="0"/>
        <w:rPr>
          <w:lang w:eastAsia="en-GB"/>
        </w:rPr>
      </w:pPr>
    </w:p>
    <w:p w:rsidR="00556384" w:rsidRPr="005425DA" w:rsidRDefault="005425DA" w:rsidP="00EA7C50">
      <w:pPr>
        <w:pStyle w:val="Heading2"/>
      </w:pPr>
      <w:bookmarkStart w:id="142" w:name="_Toc181370452"/>
      <w:r w:rsidRPr="005425DA">
        <w:t>Sample transportation</w:t>
      </w:r>
      <w:r w:rsidR="00413943">
        <w:t xml:space="preserve"> </w:t>
      </w:r>
      <w:r w:rsidR="00065F73">
        <w:rPr>
          <w:color w:val="FF0000"/>
        </w:rPr>
        <w:t>(7.2.5</w:t>
      </w:r>
      <w:r w:rsidR="00413943">
        <w:rPr>
          <w:color w:val="FF0000"/>
        </w:rPr>
        <w:t>)</w:t>
      </w:r>
      <w:bookmarkEnd w:id="142"/>
    </w:p>
    <w:p w:rsidR="00413943" w:rsidRPr="00413943" w:rsidRDefault="00413943" w:rsidP="00413943">
      <w:pPr>
        <w:spacing w:after="0"/>
        <w:jc w:val="both"/>
        <w:rPr>
          <w:sz w:val="22"/>
          <w:szCs w:val="22"/>
        </w:rPr>
      </w:pPr>
    </w:p>
    <w:p w:rsidR="00413943" w:rsidRDefault="00413943" w:rsidP="00413943">
      <w:pPr>
        <w:spacing w:after="0"/>
        <w:ind w:left="360"/>
        <w:jc w:val="both"/>
        <w:rPr>
          <w:rFonts w:asciiTheme="minorHAnsi" w:hAnsiTheme="minorHAnsi" w:cstheme="minorHAnsi"/>
          <w:sz w:val="22"/>
          <w:szCs w:val="22"/>
        </w:rPr>
      </w:pPr>
      <w:r w:rsidRPr="00413943">
        <w:rPr>
          <w:rFonts w:asciiTheme="minorHAnsi" w:hAnsiTheme="minorHAnsi" w:cstheme="minorHAnsi"/>
          <w:sz w:val="22"/>
          <w:szCs w:val="22"/>
        </w:rPr>
        <w:t xml:space="preserve">There is an established </w:t>
      </w:r>
      <w:r>
        <w:rPr>
          <w:rFonts w:asciiTheme="minorHAnsi" w:hAnsiTheme="minorHAnsi" w:cstheme="minorHAnsi"/>
          <w:sz w:val="22"/>
          <w:szCs w:val="22"/>
        </w:rPr>
        <w:t>NHSGGC policy</w:t>
      </w:r>
      <w:r w:rsidRPr="00413943">
        <w:rPr>
          <w:rFonts w:asciiTheme="minorHAnsi" w:hAnsiTheme="minorHAnsi" w:cstheme="minorHAnsi"/>
          <w:sz w:val="22"/>
          <w:szCs w:val="22"/>
        </w:rPr>
        <w:t xml:space="preserve"> for the transportation of specimens by porters</w:t>
      </w:r>
      <w:r>
        <w:rPr>
          <w:rFonts w:asciiTheme="minorHAnsi" w:hAnsiTheme="minorHAnsi" w:cstheme="minorHAnsi"/>
          <w:sz w:val="22"/>
          <w:szCs w:val="22"/>
        </w:rPr>
        <w:t xml:space="preserve"> </w:t>
      </w:r>
      <w:r w:rsidRPr="00413943">
        <w:rPr>
          <w:rFonts w:asciiTheme="minorHAnsi" w:hAnsiTheme="minorHAnsi" w:cstheme="minorHAnsi"/>
          <w:sz w:val="22"/>
          <w:szCs w:val="22"/>
        </w:rPr>
        <w:t xml:space="preserve">and </w:t>
      </w:r>
      <w:r>
        <w:rPr>
          <w:rFonts w:asciiTheme="minorHAnsi" w:hAnsiTheme="minorHAnsi" w:cstheme="minorHAnsi"/>
          <w:sz w:val="22"/>
          <w:szCs w:val="22"/>
        </w:rPr>
        <w:t>couriers</w:t>
      </w:r>
      <w:r w:rsidR="00056BB9">
        <w:rPr>
          <w:rFonts w:asciiTheme="minorHAnsi" w:hAnsiTheme="minorHAnsi" w:cstheme="minorHAnsi"/>
          <w:sz w:val="22"/>
          <w:szCs w:val="22"/>
        </w:rPr>
        <w:t xml:space="preserve"> </w:t>
      </w:r>
      <w:r>
        <w:rPr>
          <w:rFonts w:asciiTheme="minorHAnsi" w:hAnsiTheme="minorHAnsi" w:cstheme="minorHAnsi"/>
          <w:color w:val="00B050"/>
          <w:sz w:val="22"/>
          <w:szCs w:val="22"/>
        </w:rPr>
        <w:t>[ECD-ALL-POL-031</w:t>
      </w:r>
      <w:r w:rsidRPr="00413943">
        <w:rPr>
          <w:rFonts w:asciiTheme="minorHAnsi" w:hAnsiTheme="minorHAnsi" w:cstheme="minorHAnsi"/>
          <w:color w:val="00B050"/>
          <w:sz w:val="22"/>
          <w:szCs w:val="22"/>
        </w:rPr>
        <w:t>]</w:t>
      </w:r>
      <w:r w:rsidRPr="00413943">
        <w:rPr>
          <w:rFonts w:asciiTheme="minorHAnsi" w:hAnsiTheme="minorHAnsi" w:cstheme="minorHAnsi"/>
          <w:color w:val="FF0000"/>
          <w:sz w:val="22"/>
          <w:szCs w:val="22"/>
        </w:rPr>
        <w:t xml:space="preserve"> </w:t>
      </w:r>
      <w:r w:rsidRPr="00413943">
        <w:rPr>
          <w:rFonts w:asciiTheme="minorHAnsi" w:hAnsiTheme="minorHAnsi" w:cstheme="minorHAnsi"/>
          <w:sz w:val="22"/>
          <w:szCs w:val="22"/>
        </w:rPr>
        <w:t>in compliance with regulat</w:t>
      </w:r>
      <w:r>
        <w:rPr>
          <w:rFonts w:asciiTheme="minorHAnsi" w:hAnsiTheme="minorHAnsi" w:cstheme="minorHAnsi"/>
          <w:sz w:val="22"/>
          <w:szCs w:val="22"/>
        </w:rPr>
        <w:t xml:space="preserve">ory </w:t>
      </w:r>
      <w:r w:rsidRPr="00413943">
        <w:rPr>
          <w:rFonts w:asciiTheme="minorHAnsi" w:hAnsiTheme="minorHAnsi" w:cstheme="minorHAnsi"/>
          <w:sz w:val="22"/>
          <w:szCs w:val="22"/>
        </w:rPr>
        <w:t>requirements and includes:</w:t>
      </w:r>
    </w:p>
    <w:p w:rsidR="00413943" w:rsidRPr="00413943" w:rsidRDefault="00413943" w:rsidP="00413943">
      <w:pPr>
        <w:spacing w:after="0"/>
        <w:ind w:left="360"/>
        <w:jc w:val="both"/>
        <w:rPr>
          <w:rFonts w:asciiTheme="minorHAnsi" w:hAnsiTheme="minorHAnsi" w:cstheme="minorHAnsi"/>
          <w:sz w:val="22"/>
          <w:szCs w:val="22"/>
        </w:rPr>
      </w:pPr>
    </w:p>
    <w:p w:rsidR="00413943" w:rsidRPr="00413943" w:rsidRDefault="002D4459" w:rsidP="00203BEF">
      <w:pPr>
        <w:pStyle w:val="ListParagraph"/>
        <w:numPr>
          <w:ilvl w:val="0"/>
          <w:numId w:val="39"/>
        </w:numPr>
        <w:spacing w:after="0"/>
        <w:jc w:val="both"/>
        <w:rPr>
          <w:rFonts w:asciiTheme="minorHAnsi" w:hAnsiTheme="minorHAnsi" w:cstheme="minorHAnsi"/>
          <w:sz w:val="22"/>
          <w:szCs w:val="22"/>
        </w:rPr>
      </w:pPr>
      <w:r>
        <w:rPr>
          <w:rFonts w:asciiTheme="minorHAnsi" w:hAnsiTheme="minorHAnsi" w:cstheme="minorHAnsi"/>
          <w:sz w:val="22"/>
          <w:szCs w:val="22"/>
        </w:rPr>
        <w:t>The</w:t>
      </w:r>
      <w:r w:rsidR="00413943" w:rsidRPr="00413943">
        <w:rPr>
          <w:rFonts w:asciiTheme="minorHAnsi" w:hAnsiTheme="minorHAnsi" w:cstheme="minorHAnsi"/>
          <w:sz w:val="22"/>
          <w:szCs w:val="22"/>
        </w:rPr>
        <w:t xml:space="preserve"> effective use of the pneumatic tube system</w:t>
      </w:r>
    </w:p>
    <w:p w:rsidR="00413943" w:rsidRPr="00413943" w:rsidRDefault="00413943" w:rsidP="00203BEF">
      <w:pPr>
        <w:pStyle w:val="ListParagraph"/>
        <w:numPr>
          <w:ilvl w:val="0"/>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Ensuring the safety of</w:t>
      </w:r>
      <w:r>
        <w:rPr>
          <w:rFonts w:asciiTheme="minorHAnsi" w:hAnsiTheme="minorHAnsi" w:cstheme="minorHAnsi"/>
          <w:sz w:val="22"/>
          <w:szCs w:val="22"/>
        </w:rPr>
        <w:t>:</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The courier</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NHSGGC Staff</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The general public</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 xml:space="preserve">The receiving Laboratory </w:t>
      </w:r>
    </w:p>
    <w:p w:rsidR="00413943" w:rsidRPr="00413943" w:rsidRDefault="00413943" w:rsidP="00203BEF">
      <w:pPr>
        <w:pStyle w:val="ListParagraph"/>
        <w:numPr>
          <w:ilvl w:val="0"/>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Instructions for</w:t>
      </w:r>
      <w:r>
        <w:rPr>
          <w:rFonts w:asciiTheme="minorHAnsi" w:hAnsiTheme="minorHAnsi" w:cstheme="minorHAnsi"/>
          <w:sz w:val="22"/>
          <w:szCs w:val="22"/>
        </w:rPr>
        <w:t>:</w:t>
      </w:r>
      <w:r w:rsidRPr="00413943">
        <w:rPr>
          <w:rFonts w:asciiTheme="minorHAnsi" w:hAnsiTheme="minorHAnsi" w:cstheme="minorHAnsi"/>
          <w:sz w:val="22"/>
          <w:szCs w:val="22"/>
        </w:rPr>
        <w:t xml:space="preserve"> </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P</w:t>
      </w:r>
      <w:r>
        <w:rPr>
          <w:rFonts w:asciiTheme="minorHAnsi" w:hAnsiTheme="minorHAnsi" w:cstheme="minorHAnsi"/>
          <w:sz w:val="22"/>
          <w:szCs w:val="22"/>
        </w:rPr>
        <w:t>ackaging</w:t>
      </w:r>
      <w:r w:rsidRPr="00413943">
        <w:rPr>
          <w:rFonts w:asciiTheme="minorHAnsi" w:hAnsiTheme="minorHAnsi" w:cstheme="minorHAnsi"/>
          <w:sz w:val="22"/>
          <w:szCs w:val="22"/>
        </w:rPr>
        <w:t xml:space="preserve"> </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Labelling</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Dispatch</w:t>
      </w:r>
    </w:p>
    <w:p w:rsidR="00413943" w:rsidRPr="00413943" w:rsidRDefault="00413943" w:rsidP="00203BEF">
      <w:pPr>
        <w:pStyle w:val="ListParagraph"/>
        <w:numPr>
          <w:ilvl w:val="0"/>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Reporting incidents during transportation that may</w:t>
      </w:r>
      <w:r>
        <w:rPr>
          <w:rFonts w:asciiTheme="minorHAnsi" w:hAnsiTheme="minorHAnsi" w:cstheme="minorHAnsi"/>
          <w:sz w:val="22"/>
          <w:szCs w:val="22"/>
        </w:rPr>
        <w:t>:</w:t>
      </w:r>
    </w:p>
    <w:p w:rsidR="00413943" w:rsidRPr="00413943" w:rsidRDefault="00413943" w:rsidP="00203BEF">
      <w:pPr>
        <w:pStyle w:val="ListParagraph"/>
        <w:numPr>
          <w:ilvl w:val="1"/>
          <w:numId w:val="39"/>
        </w:numPr>
        <w:spacing w:after="0"/>
        <w:jc w:val="both"/>
        <w:rPr>
          <w:rFonts w:asciiTheme="minorHAnsi" w:hAnsiTheme="minorHAnsi" w:cstheme="minorHAnsi"/>
          <w:sz w:val="22"/>
          <w:szCs w:val="22"/>
        </w:rPr>
      </w:pPr>
      <w:r w:rsidRPr="00413943">
        <w:rPr>
          <w:rFonts w:asciiTheme="minorHAnsi" w:hAnsiTheme="minorHAnsi" w:cstheme="minorHAnsi"/>
          <w:sz w:val="22"/>
          <w:szCs w:val="22"/>
        </w:rPr>
        <w:t>Affect quality of the specimen</w:t>
      </w:r>
    </w:p>
    <w:p w:rsidR="00413943" w:rsidRDefault="002D4459" w:rsidP="00203BEF">
      <w:pPr>
        <w:pStyle w:val="ListParagraph"/>
        <w:numPr>
          <w:ilvl w:val="1"/>
          <w:numId w:val="39"/>
        </w:numPr>
        <w:spacing w:after="0"/>
        <w:jc w:val="both"/>
        <w:rPr>
          <w:rFonts w:asciiTheme="minorHAnsi" w:hAnsiTheme="minorHAnsi" w:cstheme="minorHAnsi"/>
          <w:sz w:val="22"/>
          <w:szCs w:val="22"/>
        </w:rPr>
      </w:pPr>
      <w:r>
        <w:rPr>
          <w:rFonts w:asciiTheme="minorHAnsi" w:hAnsiTheme="minorHAnsi" w:cstheme="minorHAnsi"/>
          <w:sz w:val="22"/>
          <w:szCs w:val="22"/>
        </w:rPr>
        <w:t>Affect t</w:t>
      </w:r>
      <w:r w:rsidR="00413943" w:rsidRPr="00413943">
        <w:rPr>
          <w:rFonts w:asciiTheme="minorHAnsi" w:hAnsiTheme="minorHAnsi" w:cstheme="minorHAnsi"/>
          <w:sz w:val="22"/>
          <w:szCs w:val="22"/>
        </w:rPr>
        <w:t xml:space="preserve">he safety of personnel </w:t>
      </w:r>
    </w:p>
    <w:p w:rsidR="00413943" w:rsidRDefault="00413943" w:rsidP="00413943">
      <w:pPr>
        <w:spacing w:after="0"/>
        <w:jc w:val="both"/>
        <w:rPr>
          <w:rFonts w:asciiTheme="minorHAnsi" w:hAnsiTheme="minorHAnsi" w:cstheme="minorHAnsi"/>
          <w:sz w:val="22"/>
          <w:szCs w:val="22"/>
        </w:rPr>
      </w:pPr>
    </w:p>
    <w:p w:rsidR="00413943" w:rsidRDefault="00413943" w:rsidP="00EA7C50">
      <w:pPr>
        <w:pStyle w:val="Heading2"/>
      </w:pPr>
      <w:bookmarkStart w:id="143" w:name="_Toc181370453"/>
      <w:r w:rsidRPr="00413943">
        <w:t>Sample reception</w:t>
      </w:r>
      <w:r w:rsidR="00764829">
        <w:t xml:space="preserve"> </w:t>
      </w:r>
      <w:r w:rsidR="00ED30F4">
        <w:rPr>
          <w:color w:val="FF0000"/>
        </w:rPr>
        <w:t>(7.2.6</w:t>
      </w:r>
      <w:r w:rsidR="00764829">
        <w:rPr>
          <w:color w:val="FF0000"/>
        </w:rPr>
        <w:t>)</w:t>
      </w:r>
      <w:bookmarkEnd w:id="143"/>
    </w:p>
    <w:p w:rsidR="00056BB9" w:rsidRPr="00764829" w:rsidRDefault="00056BB9" w:rsidP="00056BB9">
      <w:pPr>
        <w:spacing w:after="0"/>
        <w:rPr>
          <w:rFonts w:asciiTheme="minorHAnsi" w:hAnsiTheme="minorHAnsi" w:cstheme="minorHAnsi"/>
          <w:sz w:val="22"/>
          <w:szCs w:val="22"/>
          <w:lang w:eastAsia="en-GB"/>
        </w:rPr>
      </w:pPr>
    </w:p>
    <w:p w:rsidR="00056BB9" w:rsidRDefault="00ED30F4" w:rsidP="00056BB9">
      <w:pPr>
        <w:spacing w:after="0"/>
        <w:jc w:val="both"/>
        <w:rPr>
          <w:rFonts w:asciiTheme="minorHAnsi" w:hAnsiTheme="minorHAnsi" w:cstheme="minorHAnsi"/>
          <w:sz w:val="22"/>
          <w:szCs w:val="22"/>
        </w:rPr>
      </w:pPr>
      <w:r>
        <w:rPr>
          <w:rFonts w:asciiTheme="minorHAnsi" w:hAnsiTheme="minorHAnsi" w:cstheme="minorHAnsi"/>
          <w:sz w:val="22"/>
          <w:szCs w:val="22"/>
        </w:rPr>
        <w:t xml:space="preserve">The department follows </w:t>
      </w:r>
      <w:r w:rsidR="00056BB9" w:rsidRPr="00056BB9">
        <w:rPr>
          <w:rFonts w:asciiTheme="minorHAnsi" w:hAnsiTheme="minorHAnsi" w:cstheme="minorHAnsi"/>
          <w:sz w:val="22"/>
          <w:szCs w:val="22"/>
        </w:rPr>
        <w:t>procedure</w:t>
      </w:r>
      <w:r>
        <w:rPr>
          <w:rFonts w:asciiTheme="minorHAnsi" w:hAnsiTheme="minorHAnsi" w:cstheme="minorHAnsi"/>
          <w:sz w:val="22"/>
          <w:szCs w:val="22"/>
        </w:rPr>
        <w:t>s</w:t>
      </w:r>
      <w:r w:rsidR="00056BB9" w:rsidRPr="00056BB9">
        <w:rPr>
          <w:rFonts w:asciiTheme="minorHAnsi" w:hAnsiTheme="minorHAnsi" w:cstheme="minorHAnsi"/>
          <w:sz w:val="22"/>
          <w:szCs w:val="22"/>
        </w:rPr>
        <w:t xml:space="preserve"> for specimen reception </w:t>
      </w:r>
      <w:r w:rsidR="00056BB9">
        <w:rPr>
          <w:rFonts w:asciiTheme="minorHAnsi" w:hAnsiTheme="minorHAnsi" w:cstheme="minorHAnsi"/>
          <w:color w:val="00B050"/>
          <w:sz w:val="22"/>
          <w:szCs w:val="22"/>
        </w:rPr>
        <w:t xml:space="preserve">[LAP-GRI-ALL-002] </w:t>
      </w:r>
      <w:r>
        <w:rPr>
          <w:rFonts w:asciiTheme="minorHAnsi" w:hAnsiTheme="minorHAnsi" w:cstheme="minorHAnsi"/>
          <w:color w:val="00B050"/>
          <w:sz w:val="22"/>
          <w:szCs w:val="22"/>
        </w:rPr>
        <w:t>[</w:t>
      </w:r>
      <w:r w:rsidRPr="00ED30F4">
        <w:rPr>
          <w:rFonts w:asciiTheme="minorHAnsi" w:hAnsiTheme="minorHAnsi" w:cstheme="minorHAnsi"/>
          <w:color w:val="00B050"/>
          <w:sz w:val="22"/>
          <w:szCs w:val="22"/>
        </w:rPr>
        <w:t>LAP-GRI-BTS-031</w:t>
      </w:r>
      <w:r>
        <w:rPr>
          <w:rFonts w:asciiTheme="minorHAnsi" w:hAnsiTheme="minorHAnsi" w:cstheme="minorHAnsi"/>
          <w:color w:val="00B050"/>
          <w:sz w:val="22"/>
          <w:szCs w:val="22"/>
        </w:rPr>
        <w:t>]</w:t>
      </w:r>
      <w:r w:rsidRPr="00ED30F4">
        <w:t xml:space="preserve"> </w:t>
      </w:r>
      <w:r>
        <w:t>[</w:t>
      </w:r>
      <w:r w:rsidRPr="00ED30F4">
        <w:rPr>
          <w:rFonts w:asciiTheme="minorHAnsi" w:hAnsiTheme="minorHAnsi" w:cstheme="minorHAnsi"/>
          <w:color w:val="00B050"/>
          <w:sz w:val="22"/>
          <w:szCs w:val="22"/>
        </w:rPr>
        <w:t>LWI-GGH-ONC-001</w:t>
      </w:r>
      <w:r>
        <w:rPr>
          <w:rFonts w:asciiTheme="minorHAnsi" w:hAnsiTheme="minorHAnsi" w:cstheme="minorHAnsi"/>
          <w:color w:val="00B050"/>
          <w:sz w:val="22"/>
          <w:szCs w:val="22"/>
        </w:rPr>
        <w:t xml:space="preserve">] </w:t>
      </w:r>
      <w:r w:rsidR="00056BB9" w:rsidRPr="00056BB9">
        <w:rPr>
          <w:rFonts w:asciiTheme="minorHAnsi" w:hAnsiTheme="minorHAnsi" w:cstheme="minorHAnsi"/>
          <w:sz w:val="22"/>
          <w:szCs w:val="22"/>
        </w:rPr>
        <w:t>that includes:</w:t>
      </w:r>
    </w:p>
    <w:p w:rsidR="00056BB9" w:rsidRPr="00056BB9" w:rsidRDefault="00056BB9" w:rsidP="00056BB9">
      <w:pPr>
        <w:spacing w:after="0"/>
        <w:jc w:val="both"/>
        <w:rPr>
          <w:rFonts w:asciiTheme="minorHAnsi" w:hAnsiTheme="minorHAnsi" w:cstheme="minorHAnsi"/>
          <w:color w:val="FF00FF"/>
          <w:sz w:val="22"/>
          <w:szCs w:val="22"/>
        </w:rPr>
      </w:pPr>
    </w:p>
    <w:p w:rsidR="00056BB9" w:rsidRPr="00056BB9" w:rsidRDefault="002D4459" w:rsidP="00203BEF">
      <w:pPr>
        <w:numPr>
          <w:ilvl w:val="0"/>
          <w:numId w:val="40"/>
        </w:numPr>
        <w:spacing w:after="0"/>
        <w:jc w:val="both"/>
        <w:rPr>
          <w:rFonts w:asciiTheme="minorHAnsi" w:hAnsiTheme="minorHAnsi" w:cstheme="minorHAnsi"/>
          <w:sz w:val="22"/>
          <w:szCs w:val="22"/>
        </w:rPr>
      </w:pPr>
      <w:r>
        <w:rPr>
          <w:rFonts w:asciiTheme="minorHAnsi" w:hAnsiTheme="minorHAnsi" w:cstheme="minorHAnsi"/>
          <w:sz w:val="22"/>
          <w:szCs w:val="22"/>
        </w:rPr>
        <w:t>The a</w:t>
      </w:r>
      <w:r w:rsidR="00056BB9" w:rsidRPr="00056BB9">
        <w:rPr>
          <w:rFonts w:asciiTheme="minorHAnsi" w:hAnsiTheme="minorHAnsi" w:cstheme="minorHAnsi"/>
          <w:sz w:val="22"/>
          <w:szCs w:val="22"/>
        </w:rPr>
        <w:t>ccurate identificat</w:t>
      </w:r>
      <w:r w:rsidR="00056BB9">
        <w:rPr>
          <w:rFonts w:asciiTheme="minorHAnsi" w:hAnsiTheme="minorHAnsi" w:cstheme="minorHAnsi"/>
          <w:sz w:val="22"/>
          <w:szCs w:val="22"/>
        </w:rPr>
        <w:t>ion of the request and specimen</w:t>
      </w:r>
    </w:p>
    <w:p w:rsidR="00056BB9" w:rsidRPr="00056BB9" w:rsidRDefault="002D4459" w:rsidP="00203BEF">
      <w:pPr>
        <w:numPr>
          <w:ilvl w:val="0"/>
          <w:numId w:val="40"/>
        </w:numPr>
        <w:spacing w:after="0"/>
        <w:jc w:val="both"/>
        <w:rPr>
          <w:rFonts w:asciiTheme="minorHAnsi" w:hAnsiTheme="minorHAnsi" w:cstheme="minorHAnsi"/>
          <w:sz w:val="22"/>
          <w:szCs w:val="22"/>
        </w:rPr>
      </w:pPr>
      <w:r>
        <w:rPr>
          <w:rFonts w:asciiTheme="minorHAnsi" w:hAnsiTheme="minorHAnsi" w:cstheme="minorHAnsi"/>
          <w:sz w:val="22"/>
          <w:szCs w:val="22"/>
        </w:rPr>
        <w:t>The r</w:t>
      </w:r>
      <w:r w:rsidR="00056BB9" w:rsidRPr="00056BB9">
        <w:rPr>
          <w:rFonts w:asciiTheme="minorHAnsi" w:hAnsiTheme="minorHAnsi" w:cstheme="minorHAnsi"/>
          <w:sz w:val="22"/>
          <w:szCs w:val="22"/>
        </w:rPr>
        <w:t>egistration of the request form and specimen information into the laboratory computer</w:t>
      </w:r>
    </w:p>
    <w:p w:rsidR="00056BB9" w:rsidRPr="00056BB9" w:rsidRDefault="002D4459" w:rsidP="00203BEF">
      <w:pPr>
        <w:numPr>
          <w:ilvl w:val="0"/>
          <w:numId w:val="40"/>
        </w:numPr>
        <w:spacing w:after="0"/>
        <w:jc w:val="both"/>
        <w:rPr>
          <w:rFonts w:asciiTheme="minorHAnsi" w:hAnsiTheme="minorHAnsi" w:cstheme="minorHAnsi"/>
          <w:sz w:val="22"/>
          <w:szCs w:val="22"/>
        </w:rPr>
      </w:pPr>
      <w:r>
        <w:rPr>
          <w:rFonts w:asciiTheme="minorHAnsi" w:hAnsiTheme="minorHAnsi" w:cstheme="minorHAnsi"/>
          <w:sz w:val="22"/>
          <w:szCs w:val="22"/>
        </w:rPr>
        <w:t>The process for h</w:t>
      </w:r>
      <w:r w:rsidR="00056BB9" w:rsidRPr="00056BB9">
        <w:rPr>
          <w:rFonts w:asciiTheme="minorHAnsi" w:hAnsiTheme="minorHAnsi" w:cstheme="minorHAnsi"/>
          <w:sz w:val="22"/>
          <w:szCs w:val="22"/>
        </w:rPr>
        <w:t>andling urgent specimens</w:t>
      </w:r>
    </w:p>
    <w:p w:rsidR="00556384" w:rsidRPr="00764829" w:rsidRDefault="00556384" w:rsidP="00056BB9">
      <w:pPr>
        <w:spacing w:after="0"/>
        <w:rPr>
          <w:rFonts w:asciiTheme="minorHAnsi" w:hAnsiTheme="minorHAnsi" w:cstheme="minorHAnsi"/>
          <w:sz w:val="22"/>
          <w:szCs w:val="22"/>
        </w:rPr>
      </w:pPr>
    </w:p>
    <w:p w:rsidR="00CB16F7" w:rsidRDefault="00764829" w:rsidP="00900A58">
      <w:pPr>
        <w:spacing w:after="0"/>
        <w:rPr>
          <w:rFonts w:asciiTheme="minorHAnsi" w:hAnsiTheme="minorHAnsi" w:cstheme="minorHAnsi"/>
          <w:color w:val="00B050"/>
          <w:sz w:val="22"/>
          <w:szCs w:val="22"/>
          <w:lang w:eastAsia="en-GB"/>
        </w:rPr>
      </w:pPr>
      <w:r>
        <w:rPr>
          <w:rFonts w:asciiTheme="minorHAnsi" w:hAnsiTheme="minorHAnsi" w:cstheme="minorHAnsi"/>
          <w:sz w:val="22"/>
          <w:szCs w:val="22"/>
          <w:lang w:eastAsia="en-GB"/>
        </w:rPr>
        <w:t xml:space="preserve">The department has a procedure for </w:t>
      </w:r>
      <w:r w:rsidR="002D4459">
        <w:rPr>
          <w:rFonts w:asciiTheme="minorHAnsi" w:hAnsiTheme="minorHAnsi" w:cstheme="minorHAnsi"/>
          <w:sz w:val="22"/>
          <w:szCs w:val="22"/>
          <w:lang w:eastAsia="en-GB"/>
        </w:rPr>
        <w:t xml:space="preserve">the </w:t>
      </w:r>
      <w:r>
        <w:rPr>
          <w:rFonts w:asciiTheme="minorHAnsi" w:hAnsiTheme="minorHAnsi" w:cstheme="minorHAnsi"/>
          <w:sz w:val="22"/>
          <w:szCs w:val="22"/>
          <w:lang w:eastAsia="en-GB"/>
        </w:rPr>
        <w:t xml:space="preserve">reporting of problems with samples </w:t>
      </w:r>
      <w:r>
        <w:rPr>
          <w:rFonts w:asciiTheme="minorHAnsi" w:hAnsiTheme="minorHAnsi" w:cstheme="minorHAnsi"/>
          <w:color w:val="00B050"/>
          <w:sz w:val="22"/>
          <w:szCs w:val="22"/>
          <w:lang w:eastAsia="en-GB"/>
        </w:rPr>
        <w:t>[MAP-ALL-ALL-020]</w:t>
      </w:r>
    </w:p>
    <w:p w:rsidR="00900A58" w:rsidRDefault="00900A58" w:rsidP="00900A58">
      <w:pPr>
        <w:spacing w:after="0"/>
        <w:rPr>
          <w:rFonts w:asciiTheme="minorHAnsi" w:hAnsiTheme="minorHAnsi" w:cstheme="minorHAnsi"/>
          <w:color w:val="00B050"/>
          <w:sz w:val="22"/>
          <w:szCs w:val="22"/>
          <w:lang w:eastAsia="en-GB"/>
        </w:rPr>
      </w:pPr>
    </w:p>
    <w:p w:rsidR="00CB16F7" w:rsidRPr="00CB16F7" w:rsidRDefault="00CB16F7" w:rsidP="00EA7C50">
      <w:pPr>
        <w:pStyle w:val="Heading2"/>
      </w:pPr>
      <w:bookmarkStart w:id="144" w:name="_Toc181370454"/>
      <w:r w:rsidRPr="00CB16F7">
        <w:t>Pre-</w:t>
      </w:r>
      <w:r w:rsidR="00911FE5">
        <w:t>A</w:t>
      </w:r>
      <w:r w:rsidR="00BA4473">
        <w:t>nalytical</w:t>
      </w:r>
      <w:r w:rsidRPr="00CB16F7">
        <w:t xml:space="preserve"> handling, preparation and storage</w:t>
      </w:r>
      <w:r>
        <w:t xml:space="preserve"> </w:t>
      </w:r>
      <w:r w:rsidR="007A1DA2">
        <w:rPr>
          <w:color w:val="FF0000"/>
        </w:rPr>
        <w:t>(7.2.7</w:t>
      </w:r>
      <w:r>
        <w:rPr>
          <w:color w:val="FF0000"/>
        </w:rPr>
        <w:t>)</w:t>
      </w:r>
      <w:bookmarkEnd w:id="144"/>
    </w:p>
    <w:p w:rsidR="00CB16F7" w:rsidRPr="00CB16F7" w:rsidRDefault="00CB16F7" w:rsidP="00CB16F7">
      <w:pPr>
        <w:spacing w:after="0"/>
        <w:rPr>
          <w:rFonts w:asciiTheme="minorHAnsi" w:hAnsiTheme="minorHAnsi" w:cstheme="minorHAnsi"/>
          <w:sz w:val="22"/>
          <w:szCs w:val="22"/>
          <w:lang w:eastAsia="en-GB"/>
        </w:rPr>
      </w:pPr>
    </w:p>
    <w:p w:rsidR="00CB16F7" w:rsidRDefault="00CB16F7" w:rsidP="00C00DB3">
      <w:pPr>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SOP’s</w:t>
      </w:r>
      <w:r w:rsidRPr="00CB16F7">
        <w:rPr>
          <w:rFonts w:asciiTheme="minorHAnsi" w:hAnsiTheme="minorHAnsi" w:cstheme="minorHAnsi"/>
          <w:color w:val="000000"/>
          <w:sz w:val="22"/>
          <w:szCs w:val="22"/>
          <w:lang w:eastAsia="en-GB"/>
        </w:rPr>
        <w:t xml:space="preserve"> detail </w:t>
      </w:r>
      <w:r w:rsidR="002D4459">
        <w:rPr>
          <w:rFonts w:asciiTheme="minorHAnsi" w:hAnsiTheme="minorHAnsi" w:cstheme="minorHAnsi"/>
          <w:color w:val="000000"/>
          <w:sz w:val="22"/>
          <w:szCs w:val="22"/>
          <w:lang w:eastAsia="en-GB"/>
        </w:rPr>
        <w:t xml:space="preserve">the </w:t>
      </w:r>
      <w:r w:rsidRPr="00CB16F7">
        <w:rPr>
          <w:rFonts w:asciiTheme="minorHAnsi" w:hAnsiTheme="minorHAnsi" w:cstheme="minorHAnsi"/>
          <w:color w:val="000000"/>
          <w:sz w:val="22"/>
          <w:szCs w:val="22"/>
          <w:lang w:eastAsia="en-GB"/>
        </w:rPr>
        <w:t xml:space="preserve">procedures for </w:t>
      </w:r>
      <w:r>
        <w:rPr>
          <w:rFonts w:asciiTheme="minorHAnsi" w:hAnsiTheme="minorHAnsi" w:cstheme="minorHAnsi"/>
          <w:color w:val="000000"/>
          <w:sz w:val="22"/>
          <w:szCs w:val="22"/>
          <w:lang w:eastAsia="en-GB"/>
        </w:rPr>
        <w:t>ensuring</w:t>
      </w:r>
      <w:r w:rsidRPr="00CB16F7">
        <w:rPr>
          <w:rFonts w:asciiTheme="minorHAnsi" w:hAnsiTheme="minorHAnsi" w:cstheme="minorHAnsi"/>
          <w:color w:val="000000"/>
          <w:sz w:val="22"/>
          <w:szCs w:val="22"/>
          <w:lang w:eastAsia="en-GB"/>
        </w:rPr>
        <w:t xml:space="preserve"> patient samples avoid deterioration, loss or damage during pre-</w:t>
      </w:r>
      <w:r w:rsidR="00BA4473">
        <w:rPr>
          <w:rFonts w:asciiTheme="minorHAnsi" w:hAnsiTheme="minorHAnsi" w:cstheme="minorHAnsi"/>
          <w:color w:val="000000"/>
          <w:sz w:val="22"/>
          <w:szCs w:val="22"/>
          <w:lang w:eastAsia="en-GB"/>
        </w:rPr>
        <w:t>analytical</w:t>
      </w:r>
      <w:r w:rsidRPr="00CB16F7">
        <w:rPr>
          <w:rFonts w:asciiTheme="minorHAnsi" w:hAnsiTheme="minorHAnsi" w:cstheme="minorHAnsi"/>
          <w:color w:val="000000"/>
          <w:sz w:val="22"/>
          <w:szCs w:val="22"/>
          <w:lang w:eastAsia="en-GB"/>
        </w:rPr>
        <w:t xml:space="preserve"> activities and during handling, preparation and storage</w:t>
      </w:r>
      <w:r>
        <w:rPr>
          <w:rFonts w:asciiTheme="minorHAnsi" w:hAnsiTheme="minorHAnsi" w:cstheme="minorHAnsi"/>
          <w:color w:val="000000"/>
          <w:sz w:val="22"/>
          <w:szCs w:val="22"/>
          <w:lang w:eastAsia="en-GB"/>
        </w:rPr>
        <w:t>.</w:t>
      </w:r>
    </w:p>
    <w:p w:rsidR="00C00DB3" w:rsidRDefault="00C00DB3" w:rsidP="00C00DB3">
      <w:pPr>
        <w:spacing w:after="0"/>
        <w:jc w:val="both"/>
        <w:rPr>
          <w:rFonts w:asciiTheme="minorHAnsi" w:hAnsiTheme="minorHAnsi" w:cstheme="minorHAnsi"/>
          <w:color w:val="000000"/>
          <w:sz w:val="22"/>
          <w:szCs w:val="22"/>
          <w:lang w:eastAsia="en-GB"/>
        </w:rPr>
      </w:pPr>
    </w:p>
    <w:p w:rsidR="00CB16F7" w:rsidRDefault="00BA4473" w:rsidP="005D736F">
      <w:pPr>
        <w:pStyle w:val="Heading1"/>
      </w:pPr>
      <w:bookmarkStart w:id="145" w:name="_Toc181370455"/>
      <w:r>
        <w:t>Analytical</w:t>
      </w:r>
      <w:r w:rsidR="00CB16F7">
        <w:t xml:space="preserve"> Procedures </w:t>
      </w:r>
      <w:r w:rsidR="007A1DA2">
        <w:rPr>
          <w:color w:val="FF0000"/>
        </w:rPr>
        <w:t>(7.3</w:t>
      </w:r>
      <w:r w:rsidR="00CB16F7">
        <w:rPr>
          <w:color w:val="FF0000"/>
        </w:rPr>
        <w:t>)</w:t>
      </w:r>
      <w:bookmarkEnd w:id="145"/>
    </w:p>
    <w:p w:rsidR="00CB16F7" w:rsidRDefault="00CB16F7" w:rsidP="00CB16F7">
      <w:pPr>
        <w:spacing w:after="0"/>
        <w:rPr>
          <w:lang w:eastAsia="en-GB"/>
        </w:rPr>
      </w:pPr>
    </w:p>
    <w:p w:rsidR="00CB16F7" w:rsidRDefault="00CB16F7" w:rsidP="00EA7C50">
      <w:pPr>
        <w:pStyle w:val="Heading2"/>
      </w:pPr>
      <w:bookmarkStart w:id="146" w:name="_Toc181370456"/>
      <w:r w:rsidRPr="00CB16F7">
        <w:t xml:space="preserve">Selection, verification and validation of </w:t>
      </w:r>
      <w:r w:rsidR="00911FE5">
        <w:t>A</w:t>
      </w:r>
      <w:r w:rsidR="00BA4473">
        <w:t>nalytical</w:t>
      </w:r>
      <w:r w:rsidRPr="00CB16F7">
        <w:t xml:space="preserve"> procedures</w:t>
      </w:r>
      <w:r>
        <w:t xml:space="preserve"> </w:t>
      </w:r>
      <w:r w:rsidR="007A1DA2">
        <w:rPr>
          <w:color w:val="FF0000"/>
        </w:rPr>
        <w:t>(7.3.1</w:t>
      </w:r>
      <w:r w:rsidR="00922965">
        <w:rPr>
          <w:color w:val="FF0000"/>
        </w:rPr>
        <w:t>)</w:t>
      </w:r>
      <w:bookmarkEnd w:id="146"/>
    </w:p>
    <w:p w:rsidR="00CB16F7" w:rsidRDefault="00CB16F7" w:rsidP="00CB16F7">
      <w:pPr>
        <w:spacing w:after="0"/>
        <w:rPr>
          <w:rFonts w:asciiTheme="minorHAnsi" w:hAnsiTheme="minorHAnsi" w:cstheme="minorHAnsi"/>
          <w:sz w:val="22"/>
          <w:szCs w:val="22"/>
          <w:lang w:eastAsia="en-GB"/>
        </w:rPr>
      </w:pPr>
    </w:p>
    <w:p w:rsidR="00CB16F7" w:rsidRPr="00CB16F7" w:rsidRDefault="00CB16F7" w:rsidP="00CB16F7">
      <w:pPr>
        <w:autoSpaceDE w:val="0"/>
        <w:autoSpaceDN w:val="0"/>
        <w:adjustRightInd w:val="0"/>
        <w:spacing w:after="0"/>
        <w:jc w:val="both"/>
        <w:rPr>
          <w:rFonts w:asciiTheme="minorHAnsi" w:hAnsiTheme="minorHAnsi" w:cstheme="minorHAnsi"/>
          <w:sz w:val="22"/>
          <w:szCs w:val="22"/>
        </w:rPr>
      </w:pPr>
      <w:r w:rsidRPr="00CB16F7">
        <w:rPr>
          <w:rFonts w:asciiTheme="minorHAnsi" w:hAnsiTheme="minorHAnsi" w:cstheme="minorHAnsi"/>
          <w:sz w:val="22"/>
          <w:szCs w:val="22"/>
        </w:rPr>
        <w:t>The Departmental Chan</w:t>
      </w:r>
      <w:r>
        <w:rPr>
          <w:rFonts w:asciiTheme="minorHAnsi" w:hAnsiTheme="minorHAnsi" w:cstheme="minorHAnsi"/>
          <w:sz w:val="22"/>
          <w:szCs w:val="22"/>
        </w:rPr>
        <w:t xml:space="preserve">ge Control and Verification Policy </w:t>
      </w:r>
      <w:r>
        <w:rPr>
          <w:rFonts w:asciiTheme="minorHAnsi" w:hAnsiTheme="minorHAnsi" w:cstheme="minorHAnsi"/>
          <w:color w:val="00B050"/>
          <w:sz w:val="22"/>
          <w:szCs w:val="22"/>
        </w:rPr>
        <w:t xml:space="preserve">[MAP-ALL-ALL-030] </w:t>
      </w:r>
      <w:r>
        <w:rPr>
          <w:rFonts w:asciiTheme="minorHAnsi" w:hAnsiTheme="minorHAnsi" w:cstheme="minorHAnsi"/>
          <w:sz w:val="22"/>
          <w:szCs w:val="22"/>
        </w:rPr>
        <w:t>and associated documents</w:t>
      </w:r>
      <w:r w:rsidRPr="00CB16F7">
        <w:rPr>
          <w:rFonts w:asciiTheme="minorHAnsi" w:hAnsiTheme="minorHAnsi" w:cstheme="minorHAnsi"/>
          <w:sz w:val="22"/>
          <w:szCs w:val="22"/>
        </w:rPr>
        <w:t xml:space="preserve"> </w:t>
      </w:r>
      <w:r>
        <w:rPr>
          <w:rFonts w:asciiTheme="minorHAnsi" w:hAnsiTheme="minorHAnsi" w:cstheme="minorHAnsi"/>
          <w:sz w:val="22"/>
          <w:szCs w:val="22"/>
        </w:rPr>
        <w:t>describe the</w:t>
      </w:r>
      <w:r w:rsidRPr="00CB16F7">
        <w:rPr>
          <w:rFonts w:asciiTheme="minorHAnsi" w:hAnsiTheme="minorHAnsi" w:cstheme="minorHAnsi"/>
          <w:sz w:val="22"/>
          <w:szCs w:val="22"/>
        </w:rPr>
        <w:t xml:space="preserve"> procedures and </w:t>
      </w:r>
      <w:r>
        <w:rPr>
          <w:rFonts w:asciiTheme="minorHAnsi" w:hAnsiTheme="minorHAnsi" w:cstheme="minorHAnsi"/>
          <w:sz w:val="22"/>
          <w:szCs w:val="22"/>
        </w:rPr>
        <w:t>requirements for Change Control</w:t>
      </w:r>
      <w:r w:rsidRPr="00CB16F7">
        <w:rPr>
          <w:rFonts w:asciiTheme="minorHAnsi" w:hAnsiTheme="minorHAnsi" w:cstheme="minorHAnsi"/>
          <w:sz w:val="22"/>
          <w:szCs w:val="22"/>
        </w:rPr>
        <w:t xml:space="preserve"> and the evaluation</w:t>
      </w:r>
      <w:r>
        <w:rPr>
          <w:rFonts w:asciiTheme="minorHAnsi" w:hAnsiTheme="minorHAnsi" w:cstheme="minorHAnsi"/>
          <w:sz w:val="22"/>
          <w:szCs w:val="22"/>
        </w:rPr>
        <w:t xml:space="preserve"> and performance of validation </w:t>
      </w:r>
      <w:r w:rsidRPr="00CB16F7">
        <w:rPr>
          <w:rFonts w:asciiTheme="minorHAnsi" w:hAnsiTheme="minorHAnsi" w:cstheme="minorHAnsi"/>
          <w:sz w:val="22"/>
          <w:szCs w:val="22"/>
        </w:rPr>
        <w:t>and</w:t>
      </w:r>
      <w:r w:rsidR="00DB7BB5">
        <w:rPr>
          <w:rFonts w:asciiTheme="minorHAnsi" w:hAnsiTheme="minorHAnsi" w:cstheme="minorHAnsi"/>
          <w:sz w:val="22"/>
          <w:szCs w:val="22"/>
        </w:rPr>
        <w:t>/or</w:t>
      </w:r>
      <w:r w:rsidRPr="00CB16F7">
        <w:rPr>
          <w:rFonts w:asciiTheme="minorHAnsi" w:hAnsiTheme="minorHAnsi" w:cstheme="minorHAnsi"/>
          <w:sz w:val="22"/>
          <w:szCs w:val="22"/>
        </w:rPr>
        <w:t xml:space="preserve"> ver</w:t>
      </w:r>
      <w:r>
        <w:rPr>
          <w:rFonts w:asciiTheme="minorHAnsi" w:hAnsiTheme="minorHAnsi" w:cstheme="minorHAnsi"/>
          <w:sz w:val="22"/>
          <w:szCs w:val="22"/>
        </w:rPr>
        <w:t>ification</w:t>
      </w:r>
      <w:r w:rsidRPr="00CB16F7">
        <w:rPr>
          <w:rFonts w:asciiTheme="minorHAnsi" w:hAnsiTheme="minorHAnsi" w:cstheme="minorHAnsi"/>
          <w:sz w:val="22"/>
          <w:szCs w:val="22"/>
        </w:rPr>
        <w:t xml:space="preserve"> of p</w:t>
      </w:r>
      <w:r>
        <w:rPr>
          <w:rFonts w:asciiTheme="minorHAnsi" w:hAnsiTheme="minorHAnsi" w:cstheme="minorHAnsi"/>
          <w:sz w:val="22"/>
          <w:szCs w:val="22"/>
        </w:rPr>
        <w:t>rocesses.</w:t>
      </w:r>
      <w:r w:rsidR="00922965">
        <w:rPr>
          <w:rFonts w:asciiTheme="minorHAnsi" w:hAnsiTheme="minorHAnsi" w:cstheme="minorHAnsi"/>
          <w:sz w:val="22"/>
          <w:szCs w:val="22"/>
        </w:rPr>
        <w:t xml:space="preserve"> All data is uploaded to Q-Pulse.</w:t>
      </w:r>
    </w:p>
    <w:p w:rsidR="00CB16F7" w:rsidRDefault="00CB16F7" w:rsidP="00CB16F7">
      <w:pPr>
        <w:spacing w:after="0"/>
        <w:rPr>
          <w:rFonts w:asciiTheme="minorHAnsi" w:hAnsiTheme="minorHAnsi" w:cstheme="minorHAnsi"/>
          <w:sz w:val="22"/>
          <w:szCs w:val="22"/>
          <w:lang w:eastAsia="en-GB"/>
        </w:rPr>
      </w:pPr>
    </w:p>
    <w:p w:rsidR="00CB16F7" w:rsidRPr="00CB16F7" w:rsidRDefault="00CB16F7" w:rsidP="00CB16F7">
      <w:pPr>
        <w:pStyle w:val="Heading3"/>
        <w:rPr>
          <w:rFonts w:asciiTheme="majorHAnsi" w:hAnsiTheme="majorHAnsi"/>
          <w:lang w:eastAsia="en-GB"/>
        </w:rPr>
      </w:pPr>
      <w:bookmarkStart w:id="147" w:name="_Toc181370457"/>
      <w:r w:rsidRPr="00CB16F7">
        <w:rPr>
          <w:rFonts w:asciiTheme="majorHAnsi" w:hAnsiTheme="majorHAnsi" w:cs="Arial-BoldMT"/>
          <w:bCs w:val="0"/>
          <w:lang w:eastAsia="en-GB"/>
        </w:rPr>
        <w:t xml:space="preserve">Verification of </w:t>
      </w:r>
      <w:r w:rsidR="00911FE5">
        <w:rPr>
          <w:rFonts w:asciiTheme="majorHAnsi" w:hAnsiTheme="majorHAnsi" w:cs="Arial-BoldMT"/>
          <w:bCs w:val="0"/>
          <w:lang w:eastAsia="en-GB"/>
        </w:rPr>
        <w:t>A</w:t>
      </w:r>
      <w:r w:rsidR="00BA4473">
        <w:rPr>
          <w:rFonts w:asciiTheme="majorHAnsi" w:hAnsiTheme="majorHAnsi" w:cs="Arial-BoldMT"/>
          <w:bCs w:val="0"/>
          <w:lang w:eastAsia="en-GB"/>
        </w:rPr>
        <w:t>nalytical</w:t>
      </w:r>
      <w:r w:rsidRPr="00CB16F7">
        <w:rPr>
          <w:rFonts w:asciiTheme="majorHAnsi" w:hAnsiTheme="majorHAnsi" w:cs="Arial-BoldMT"/>
          <w:bCs w:val="0"/>
          <w:lang w:eastAsia="en-GB"/>
        </w:rPr>
        <w:t xml:space="preserve"> procedures</w:t>
      </w:r>
      <w:r w:rsidR="00922965">
        <w:rPr>
          <w:rFonts w:asciiTheme="majorHAnsi" w:hAnsiTheme="majorHAnsi" w:cs="Arial-BoldMT"/>
          <w:bCs w:val="0"/>
          <w:lang w:eastAsia="en-GB"/>
        </w:rPr>
        <w:t xml:space="preserve"> </w:t>
      </w:r>
      <w:r w:rsidR="007A1DA2">
        <w:rPr>
          <w:rFonts w:asciiTheme="majorHAnsi" w:hAnsiTheme="majorHAnsi" w:cs="Arial-BoldMT"/>
          <w:bCs w:val="0"/>
          <w:color w:val="FF0000"/>
          <w:lang w:eastAsia="en-GB"/>
        </w:rPr>
        <w:t>(7.3.2</w:t>
      </w:r>
      <w:r w:rsidR="00922965">
        <w:rPr>
          <w:rFonts w:asciiTheme="majorHAnsi" w:hAnsiTheme="majorHAnsi" w:cs="Arial-BoldMT"/>
          <w:bCs w:val="0"/>
          <w:color w:val="FF0000"/>
          <w:lang w:eastAsia="en-GB"/>
        </w:rPr>
        <w:t>)</w:t>
      </w:r>
      <w:bookmarkEnd w:id="147"/>
    </w:p>
    <w:p w:rsidR="00CB16F7" w:rsidRDefault="00CB16F7" w:rsidP="00922965">
      <w:pPr>
        <w:spacing w:after="0"/>
        <w:jc w:val="both"/>
        <w:rPr>
          <w:rFonts w:asciiTheme="minorHAnsi" w:hAnsiTheme="minorHAnsi" w:cstheme="minorHAnsi"/>
          <w:sz w:val="22"/>
          <w:szCs w:val="22"/>
          <w:lang w:eastAsia="en-GB"/>
        </w:rPr>
      </w:pPr>
    </w:p>
    <w:p w:rsidR="00922965" w:rsidRDefault="00922965" w:rsidP="00922965">
      <w:pPr>
        <w:autoSpaceDE w:val="0"/>
        <w:autoSpaceDN w:val="0"/>
        <w:adjustRightInd w:val="0"/>
        <w:spacing w:after="0"/>
        <w:jc w:val="both"/>
        <w:rPr>
          <w:rFonts w:asciiTheme="minorHAnsi" w:hAnsiTheme="minorHAnsi" w:cstheme="minorHAnsi"/>
          <w:sz w:val="22"/>
          <w:szCs w:val="22"/>
        </w:rPr>
      </w:pPr>
      <w:r w:rsidRPr="00CB16F7">
        <w:rPr>
          <w:rFonts w:asciiTheme="minorHAnsi" w:hAnsiTheme="minorHAnsi" w:cstheme="minorHAnsi"/>
          <w:sz w:val="22"/>
          <w:szCs w:val="22"/>
        </w:rPr>
        <w:t>The Departmental Chan</w:t>
      </w:r>
      <w:r>
        <w:rPr>
          <w:rFonts w:asciiTheme="minorHAnsi" w:hAnsiTheme="minorHAnsi" w:cstheme="minorHAnsi"/>
          <w:sz w:val="22"/>
          <w:szCs w:val="22"/>
        </w:rPr>
        <w:t xml:space="preserve">ge Control and Verification Policy </w:t>
      </w:r>
      <w:r>
        <w:rPr>
          <w:rFonts w:asciiTheme="minorHAnsi" w:hAnsiTheme="minorHAnsi" w:cstheme="minorHAnsi"/>
          <w:color w:val="00B050"/>
          <w:sz w:val="22"/>
          <w:szCs w:val="22"/>
        </w:rPr>
        <w:t xml:space="preserve">[MAP-ALL-ALL-030] </w:t>
      </w:r>
      <w:r>
        <w:rPr>
          <w:rFonts w:asciiTheme="minorHAnsi" w:hAnsiTheme="minorHAnsi" w:cstheme="minorHAnsi"/>
          <w:sz w:val="22"/>
          <w:szCs w:val="22"/>
        </w:rPr>
        <w:t>and associated documents</w:t>
      </w:r>
      <w:r w:rsidRPr="00CB16F7">
        <w:rPr>
          <w:rFonts w:asciiTheme="minorHAnsi" w:hAnsiTheme="minorHAnsi" w:cstheme="minorHAnsi"/>
          <w:sz w:val="22"/>
          <w:szCs w:val="22"/>
        </w:rPr>
        <w:t xml:space="preserve"> </w:t>
      </w:r>
      <w:r>
        <w:rPr>
          <w:rFonts w:asciiTheme="minorHAnsi" w:hAnsiTheme="minorHAnsi" w:cstheme="minorHAnsi"/>
          <w:sz w:val="22"/>
          <w:szCs w:val="22"/>
        </w:rPr>
        <w:t>describe the</w:t>
      </w:r>
      <w:r w:rsidRPr="00CB16F7">
        <w:rPr>
          <w:rFonts w:asciiTheme="minorHAnsi" w:hAnsiTheme="minorHAnsi" w:cstheme="minorHAnsi"/>
          <w:sz w:val="22"/>
          <w:szCs w:val="22"/>
        </w:rPr>
        <w:t xml:space="preserve"> procedures and </w:t>
      </w:r>
      <w:r>
        <w:rPr>
          <w:rFonts w:asciiTheme="minorHAnsi" w:hAnsiTheme="minorHAnsi" w:cstheme="minorHAnsi"/>
          <w:sz w:val="22"/>
          <w:szCs w:val="22"/>
        </w:rPr>
        <w:t xml:space="preserve">requirements for Change Control, </w:t>
      </w:r>
      <w:r w:rsidRPr="00CB16F7">
        <w:rPr>
          <w:rFonts w:asciiTheme="minorHAnsi" w:hAnsiTheme="minorHAnsi" w:cstheme="minorHAnsi"/>
          <w:sz w:val="22"/>
          <w:szCs w:val="22"/>
        </w:rPr>
        <w:t>evaluation</w:t>
      </w:r>
      <w:r>
        <w:rPr>
          <w:rFonts w:asciiTheme="minorHAnsi" w:hAnsiTheme="minorHAnsi" w:cstheme="minorHAnsi"/>
          <w:sz w:val="22"/>
          <w:szCs w:val="22"/>
        </w:rPr>
        <w:t xml:space="preserve"> and performance of the </w:t>
      </w:r>
      <w:r w:rsidRPr="00CB16F7">
        <w:rPr>
          <w:rFonts w:asciiTheme="minorHAnsi" w:hAnsiTheme="minorHAnsi" w:cstheme="minorHAnsi"/>
          <w:sz w:val="22"/>
          <w:szCs w:val="22"/>
        </w:rPr>
        <w:t>ver</w:t>
      </w:r>
      <w:r>
        <w:rPr>
          <w:rFonts w:asciiTheme="minorHAnsi" w:hAnsiTheme="minorHAnsi" w:cstheme="minorHAnsi"/>
          <w:sz w:val="22"/>
          <w:szCs w:val="22"/>
        </w:rPr>
        <w:t>ification</w:t>
      </w:r>
      <w:r w:rsidRPr="00CB16F7">
        <w:rPr>
          <w:rFonts w:asciiTheme="minorHAnsi" w:hAnsiTheme="minorHAnsi" w:cstheme="minorHAnsi"/>
          <w:sz w:val="22"/>
          <w:szCs w:val="22"/>
        </w:rPr>
        <w:t xml:space="preserve"> of p</w:t>
      </w:r>
      <w:r>
        <w:rPr>
          <w:rFonts w:asciiTheme="minorHAnsi" w:hAnsiTheme="minorHAnsi" w:cstheme="minorHAnsi"/>
          <w:sz w:val="22"/>
          <w:szCs w:val="22"/>
        </w:rPr>
        <w:t>rocesses.</w:t>
      </w:r>
    </w:p>
    <w:p w:rsidR="00922965" w:rsidRDefault="00922965" w:rsidP="00922965">
      <w:pPr>
        <w:autoSpaceDE w:val="0"/>
        <w:autoSpaceDN w:val="0"/>
        <w:adjustRightInd w:val="0"/>
        <w:spacing w:after="0"/>
        <w:jc w:val="both"/>
        <w:rPr>
          <w:rFonts w:asciiTheme="minorHAnsi" w:hAnsiTheme="minorHAnsi" w:cstheme="minorHAnsi"/>
          <w:sz w:val="22"/>
          <w:szCs w:val="22"/>
        </w:rPr>
      </w:pPr>
    </w:p>
    <w:p w:rsidR="00922965" w:rsidRDefault="00922965" w:rsidP="00922965">
      <w:p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This includes:</w:t>
      </w:r>
    </w:p>
    <w:p w:rsidR="00922965" w:rsidRDefault="00922965" w:rsidP="00922965">
      <w:pPr>
        <w:autoSpaceDE w:val="0"/>
        <w:autoSpaceDN w:val="0"/>
        <w:adjustRightInd w:val="0"/>
        <w:spacing w:after="0"/>
        <w:jc w:val="both"/>
        <w:rPr>
          <w:rFonts w:asciiTheme="minorHAnsi" w:hAnsiTheme="minorHAnsi" w:cstheme="minorHAnsi"/>
          <w:sz w:val="22"/>
          <w:szCs w:val="22"/>
        </w:rPr>
      </w:pPr>
    </w:p>
    <w:p w:rsidR="00922965" w:rsidRP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Any s</w:t>
      </w:r>
      <w:r w:rsidR="00922965" w:rsidRPr="00922965">
        <w:rPr>
          <w:rFonts w:asciiTheme="minorHAnsi" w:hAnsiTheme="minorHAnsi" w:cstheme="minorHAnsi"/>
          <w:sz w:val="22"/>
          <w:szCs w:val="22"/>
        </w:rPr>
        <w:t xml:space="preserve">pecimen requirements </w:t>
      </w:r>
    </w:p>
    <w:p w:rsidR="00922965" w:rsidRP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The appropriate e</w:t>
      </w:r>
      <w:r w:rsidR="00922965" w:rsidRPr="00922965">
        <w:rPr>
          <w:rFonts w:asciiTheme="minorHAnsi" w:hAnsiTheme="minorHAnsi" w:cstheme="minorHAnsi"/>
          <w:sz w:val="22"/>
          <w:szCs w:val="22"/>
        </w:rPr>
        <w:t xml:space="preserve">quipment </w:t>
      </w:r>
      <w:r w:rsidR="00922965">
        <w:rPr>
          <w:rFonts w:asciiTheme="minorHAnsi" w:hAnsiTheme="minorHAnsi" w:cstheme="minorHAnsi"/>
          <w:sz w:val="22"/>
          <w:szCs w:val="22"/>
        </w:rPr>
        <w:t xml:space="preserve">and </w:t>
      </w:r>
      <w:r w:rsidR="00922965" w:rsidRPr="00922965">
        <w:rPr>
          <w:rFonts w:asciiTheme="minorHAnsi" w:hAnsiTheme="minorHAnsi" w:cstheme="minorHAnsi"/>
          <w:sz w:val="22"/>
          <w:szCs w:val="22"/>
        </w:rPr>
        <w:t xml:space="preserve">supplies </w:t>
      </w:r>
    </w:p>
    <w:p w:rsid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Any required r</w:t>
      </w:r>
      <w:r w:rsidR="00922965" w:rsidRPr="00922965">
        <w:rPr>
          <w:rFonts w:asciiTheme="minorHAnsi" w:hAnsiTheme="minorHAnsi" w:cstheme="minorHAnsi"/>
          <w:sz w:val="22"/>
          <w:szCs w:val="22"/>
        </w:rPr>
        <w:t>eagents, standard</w:t>
      </w:r>
      <w:r w:rsidR="00922965">
        <w:rPr>
          <w:rFonts w:asciiTheme="minorHAnsi" w:hAnsiTheme="minorHAnsi" w:cstheme="minorHAnsi"/>
          <w:sz w:val="22"/>
          <w:szCs w:val="22"/>
        </w:rPr>
        <w:t>(s)</w:t>
      </w:r>
      <w:r w:rsidR="00922965" w:rsidRPr="00922965">
        <w:rPr>
          <w:rFonts w:asciiTheme="minorHAnsi" w:hAnsiTheme="minorHAnsi" w:cstheme="minorHAnsi"/>
          <w:sz w:val="22"/>
          <w:szCs w:val="22"/>
        </w:rPr>
        <w:t xml:space="preserve"> </w:t>
      </w:r>
      <w:r w:rsidR="00922965">
        <w:rPr>
          <w:rFonts w:asciiTheme="minorHAnsi" w:hAnsiTheme="minorHAnsi" w:cstheme="minorHAnsi"/>
          <w:sz w:val="22"/>
          <w:szCs w:val="22"/>
        </w:rPr>
        <w:t>and/</w:t>
      </w:r>
      <w:r w:rsidR="00922965" w:rsidRPr="00922965">
        <w:rPr>
          <w:rFonts w:asciiTheme="minorHAnsi" w:hAnsiTheme="minorHAnsi" w:cstheme="minorHAnsi"/>
          <w:sz w:val="22"/>
          <w:szCs w:val="22"/>
        </w:rPr>
        <w:t xml:space="preserve">or calibrants </w:t>
      </w:r>
    </w:p>
    <w:p w:rsidR="00922965" w:rsidRDefault="0092296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IQC</w:t>
      </w:r>
    </w:p>
    <w:p w:rsidR="00922965" w:rsidRPr="00922965" w:rsidRDefault="0092296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EQA</w:t>
      </w:r>
    </w:p>
    <w:p w:rsidR="00922965" w:rsidRPr="00922965" w:rsidRDefault="00922965" w:rsidP="00203BEF">
      <w:pPr>
        <w:numPr>
          <w:ilvl w:val="0"/>
          <w:numId w:val="41"/>
        </w:numPr>
        <w:spacing w:after="0"/>
        <w:rPr>
          <w:rFonts w:asciiTheme="minorHAnsi" w:hAnsiTheme="minorHAnsi" w:cstheme="minorHAnsi"/>
          <w:sz w:val="22"/>
          <w:szCs w:val="22"/>
        </w:rPr>
      </w:pPr>
      <w:r w:rsidRPr="00922965">
        <w:rPr>
          <w:rFonts w:asciiTheme="minorHAnsi" w:hAnsiTheme="minorHAnsi" w:cstheme="minorHAnsi"/>
          <w:sz w:val="22"/>
          <w:szCs w:val="22"/>
        </w:rPr>
        <w:t>Calibration</w:t>
      </w:r>
      <w:r w:rsidR="00DB7BB5">
        <w:rPr>
          <w:rFonts w:asciiTheme="minorHAnsi" w:hAnsiTheme="minorHAnsi" w:cstheme="minorHAnsi"/>
          <w:sz w:val="22"/>
          <w:szCs w:val="22"/>
        </w:rPr>
        <w:t xml:space="preserve"> requirements</w:t>
      </w:r>
    </w:p>
    <w:p w:rsidR="00922965" w:rsidRPr="00922965" w:rsidRDefault="00922965" w:rsidP="00203BEF">
      <w:pPr>
        <w:numPr>
          <w:ilvl w:val="0"/>
          <w:numId w:val="41"/>
        </w:numPr>
        <w:spacing w:after="0"/>
        <w:rPr>
          <w:rFonts w:asciiTheme="minorHAnsi" w:hAnsiTheme="minorHAnsi" w:cstheme="minorHAnsi"/>
          <w:sz w:val="22"/>
          <w:szCs w:val="22"/>
        </w:rPr>
      </w:pPr>
      <w:r w:rsidRPr="00922965">
        <w:rPr>
          <w:rFonts w:asciiTheme="minorHAnsi" w:hAnsiTheme="minorHAnsi" w:cstheme="minorHAnsi"/>
          <w:sz w:val="22"/>
          <w:szCs w:val="22"/>
        </w:rPr>
        <w:t xml:space="preserve">Instructions for </w:t>
      </w:r>
      <w:r>
        <w:rPr>
          <w:rFonts w:asciiTheme="minorHAnsi" w:hAnsiTheme="minorHAnsi" w:cstheme="minorHAnsi"/>
          <w:sz w:val="22"/>
          <w:szCs w:val="22"/>
        </w:rPr>
        <w:t>use</w:t>
      </w:r>
      <w:r w:rsidRPr="00922965">
        <w:rPr>
          <w:rFonts w:asciiTheme="minorHAnsi" w:hAnsiTheme="minorHAnsi" w:cstheme="minorHAnsi"/>
          <w:sz w:val="22"/>
          <w:szCs w:val="22"/>
        </w:rPr>
        <w:t xml:space="preserve"> </w:t>
      </w:r>
    </w:p>
    <w:p w:rsid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Any limitations of the process</w:t>
      </w:r>
    </w:p>
    <w:p w:rsid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Any interference with the process</w:t>
      </w:r>
      <w:r w:rsidR="00922965">
        <w:rPr>
          <w:rFonts w:asciiTheme="minorHAnsi" w:hAnsiTheme="minorHAnsi" w:cstheme="minorHAnsi"/>
          <w:sz w:val="22"/>
          <w:szCs w:val="22"/>
        </w:rPr>
        <w:t>.</w:t>
      </w:r>
      <w:r w:rsidR="00922965" w:rsidRPr="00922965">
        <w:rPr>
          <w:rFonts w:asciiTheme="minorHAnsi" w:hAnsiTheme="minorHAnsi" w:cstheme="minorHAnsi"/>
          <w:sz w:val="22"/>
          <w:szCs w:val="22"/>
        </w:rPr>
        <w:t xml:space="preserve"> </w:t>
      </w:r>
    </w:p>
    <w:p w:rsid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 xml:space="preserve">Any </w:t>
      </w:r>
      <w:r w:rsidR="00922965">
        <w:rPr>
          <w:rFonts w:asciiTheme="minorHAnsi" w:hAnsiTheme="minorHAnsi" w:cstheme="minorHAnsi"/>
          <w:sz w:val="22"/>
          <w:szCs w:val="22"/>
        </w:rPr>
        <w:t>C</w:t>
      </w:r>
      <w:r w:rsidR="00922965" w:rsidRPr="00922965">
        <w:rPr>
          <w:rFonts w:asciiTheme="minorHAnsi" w:hAnsiTheme="minorHAnsi" w:cstheme="minorHAnsi"/>
          <w:sz w:val="22"/>
          <w:szCs w:val="22"/>
        </w:rPr>
        <w:t>ross reactions</w:t>
      </w:r>
      <w:r>
        <w:rPr>
          <w:rFonts w:asciiTheme="minorHAnsi" w:hAnsiTheme="minorHAnsi" w:cstheme="minorHAnsi"/>
          <w:sz w:val="22"/>
          <w:szCs w:val="22"/>
        </w:rPr>
        <w:t xml:space="preserve"> with the process</w:t>
      </w:r>
      <w:r w:rsidR="00922965">
        <w:rPr>
          <w:rFonts w:asciiTheme="minorHAnsi" w:hAnsiTheme="minorHAnsi" w:cstheme="minorHAnsi"/>
          <w:sz w:val="22"/>
          <w:szCs w:val="22"/>
        </w:rPr>
        <w:t>.</w:t>
      </w:r>
    </w:p>
    <w:p w:rsidR="00922965" w:rsidRP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The r</w:t>
      </w:r>
      <w:r w:rsidR="00922965" w:rsidRPr="00922965">
        <w:rPr>
          <w:rFonts w:asciiTheme="minorHAnsi" w:hAnsiTheme="minorHAnsi" w:cstheme="minorHAnsi"/>
          <w:sz w:val="22"/>
          <w:szCs w:val="22"/>
        </w:rPr>
        <w:t xml:space="preserve">eportable intervals of the </w:t>
      </w:r>
      <w:r w:rsidR="00911FE5">
        <w:rPr>
          <w:rFonts w:asciiTheme="minorHAnsi" w:hAnsiTheme="minorHAnsi" w:cstheme="minorHAnsi"/>
          <w:sz w:val="22"/>
          <w:szCs w:val="22"/>
        </w:rPr>
        <w:t>assay</w:t>
      </w:r>
      <w:r w:rsidR="00922965">
        <w:rPr>
          <w:rFonts w:asciiTheme="minorHAnsi" w:hAnsiTheme="minorHAnsi" w:cstheme="minorHAnsi"/>
          <w:sz w:val="22"/>
          <w:szCs w:val="22"/>
        </w:rPr>
        <w:t>.</w:t>
      </w:r>
    </w:p>
    <w:p w:rsidR="00922965" w:rsidRPr="00922965" w:rsidRDefault="00DB7BB5" w:rsidP="00203BEF">
      <w:pPr>
        <w:numPr>
          <w:ilvl w:val="0"/>
          <w:numId w:val="41"/>
        </w:numPr>
        <w:spacing w:after="0"/>
        <w:rPr>
          <w:rFonts w:asciiTheme="minorHAnsi" w:hAnsiTheme="minorHAnsi" w:cstheme="minorHAnsi"/>
          <w:sz w:val="22"/>
          <w:szCs w:val="22"/>
        </w:rPr>
      </w:pPr>
      <w:r>
        <w:rPr>
          <w:rFonts w:asciiTheme="minorHAnsi" w:hAnsiTheme="minorHAnsi" w:cstheme="minorHAnsi"/>
          <w:sz w:val="22"/>
          <w:szCs w:val="22"/>
        </w:rPr>
        <w:t>The r</w:t>
      </w:r>
      <w:r w:rsidR="00922965" w:rsidRPr="00922965">
        <w:rPr>
          <w:rFonts w:asciiTheme="minorHAnsi" w:hAnsiTheme="minorHAnsi" w:cstheme="minorHAnsi"/>
          <w:sz w:val="22"/>
          <w:szCs w:val="22"/>
        </w:rPr>
        <w:t>ecording and calculation of results</w:t>
      </w:r>
      <w:r w:rsidR="00922965">
        <w:rPr>
          <w:rFonts w:asciiTheme="minorHAnsi" w:hAnsiTheme="minorHAnsi" w:cstheme="minorHAnsi"/>
          <w:sz w:val="22"/>
          <w:szCs w:val="22"/>
        </w:rPr>
        <w:t xml:space="preserve"> (if appropriate).</w:t>
      </w:r>
      <w:r w:rsidR="00922965" w:rsidRPr="00922965">
        <w:rPr>
          <w:rFonts w:asciiTheme="minorHAnsi" w:hAnsiTheme="minorHAnsi" w:cstheme="minorHAnsi"/>
          <w:sz w:val="22"/>
          <w:szCs w:val="22"/>
        </w:rPr>
        <w:t xml:space="preserve"> </w:t>
      </w:r>
    </w:p>
    <w:p w:rsidR="00922965" w:rsidRPr="00922965" w:rsidRDefault="00DB7BB5" w:rsidP="00203BEF">
      <w:pPr>
        <w:numPr>
          <w:ilvl w:val="0"/>
          <w:numId w:val="42"/>
        </w:numPr>
        <w:spacing w:after="0"/>
        <w:rPr>
          <w:rFonts w:asciiTheme="minorHAnsi" w:hAnsiTheme="minorHAnsi" w:cstheme="minorHAnsi"/>
          <w:sz w:val="22"/>
          <w:szCs w:val="22"/>
        </w:rPr>
      </w:pPr>
      <w:r>
        <w:rPr>
          <w:rFonts w:asciiTheme="minorHAnsi" w:hAnsiTheme="minorHAnsi" w:cstheme="minorHAnsi"/>
          <w:sz w:val="22"/>
          <w:szCs w:val="22"/>
        </w:rPr>
        <w:t xml:space="preserve">The </w:t>
      </w:r>
      <w:r w:rsidR="00922965">
        <w:rPr>
          <w:rFonts w:asciiTheme="minorHAnsi" w:hAnsiTheme="minorHAnsi" w:cstheme="minorHAnsi"/>
          <w:sz w:val="22"/>
          <w:szCs w:val="22"/>
        </w:rPr>
        <w:t>R</w:t>
      </w:r>
      <w:r w:rsidR="00922965" w:rsidRPr="00922965">
        <w:rPr>
          <w:rFonts w:asciiTheme="minorHAnsi" w:hAnsiTheme="minorHAnsi" w:cstheme="minorHAnsi"/>
          <w:sz w:val="22"/>
          <w:szCs w:val="22"/>
        </w:rPr>
        <w:t>eference limits</w:t>
      </w:r>
      <w:r>
        <w:rPr>
          <w:rFonts w:asciiTheme="minorHAnsi" w:hAnsiTheme="minorHAnsi" w:cstheme="minorHAnsi"/>
          <w:sz w:val="22"/>
          <w:szCs w:val="22"/>
        </w:rPr>
        <w:t xml:space="preserve"> (reference range)</w:t>
      </w:r>
      <w:r w:rsidR="00922965">
        <w:rPr>
          <w:rFonts w:asciiTheme="minorHAnsi" w:hAnsiTheme="minorHAnsi" w:cstheme="minorHAnsi"/>
          <w:sz w:val="22"/>
          <w:szCs w:val="22"/>
        </w:rPr>
        <w:t>.</w:t>
      </w:r>
    </w:p>
    <w:p w:rsidR="00922965" w:rsidRPr="00922965" w:rsidRDefault="00DB7BB5" w:rsidP="00203BEF">
      <w:pPr>
        <w:numPr>
          <w:ilvl w:val="0"/>
          <w:numId w:val="43"/>
        </w:numPr>
        <w:spacing w:after="0"/>
        <w:rPr>
          <w:rFonts w:asciiTheme="minorHAnsi" w:hAnsiTheme="minorHAnsi" w:cstheme="minorHAnsi"/>
          <w:sz w:val="22"/>
          <w:szCs w:val="22"/>
        </w:rPr>
      </w:pPr>
      <w:r>
        <w:rPr>
          <w:rFonts w:asciiTheme="minorHAnsi" w:hAnsiTheme="minorHAnsi" w:cstheme="minorHAnsi"/>
          <w:sz w:val="22"/>
          <w:szCs w:val="22"/>
        </w:rPr>
        <w:t xml:space="preserve">Any </w:t>
      </w:r>
      <w:r w:rsidR="00922965" w:rsidRPr="00922965">
        <w:rPr>
          <w:rFonts w:asciiTheme="minorHAnsi" w:hAnsiTheme="minorHAnsi" w:cstheme="minorHAnsi"/>
          <w:sz w:val="22"/>
          <w:szCs w:val="22"/>
        </w:rPr>
        <w:t>Hazards and safety precautions (risk assessment)</w:t>
      </w:r>
      <w:r w:rsidR="00922965">
        <w:rPr>
          <w:rFonts w:asciiTheme="minorHAnsi" w:hAnsiTheme="minorHAnsi" w:cstheme="minorHAnsi"/>
          <w:sz w:val="22"/>
          <w:szCs w:val="22"/>
        </w:rPr>
        <w:t>.</w:t>
      </w:r>
    </w:p>
    <w:p w:rsidR="00922965" w:rsidRPr="00922965" w:rsidRDefault="00DB7BB5" w:rsidP="00203BEF">
      <w:pPr>
        <w:numPr>
          <w:ilvl w:val="0"/>
          <w:numId w:val="43"/>
        </w:numPr>
        <w:spacing w:after="0"/>
        <w:rPr>
          <w:rFonts w:asciiTheme="minorHAnsi" w:hAnsiTheme="minorHAnsi" w:cstheme="minorHAnsi"/>
          <w:sz w:val="22"/>
          <w:szCs w:val="22"/>
        </w:rPr>
      </w:pPr>
      <w:r>
        <w:rPr>
          <w:rFonts w:asciiTheme="minorHAnsi" w:hAnsiTheme="minorHAnsi" w:cstheme="minorHAnsi"/>
          <w:sz w:val="22"/>
          <w:szCs w:val="22"/>
        </w:rPr>
        <w:t>The p</w:t>
      </w:r>
      <w:r w:rsidR="00922965" w:rsidRPr="00922965">
        <w:rPr>
          <w:rFonts w:asciiTheme="minorHAnsi" w:hAnsiTheme="minorHAnsi" w:cstheme="minorHAnsi"/>
          <w:sz w:val="22"/>
          <w:szCs w:val="22"/>
        </w:rPr>
        <w:t xml:space="preserve">erformance </w:t>
      </w:r>
      <w:r w:rsidR="00911FE5" w:rsidRPr="00922965">
        <w:rPr>
          <w:rFonts w:asciiTheme="minorHAnsi" w:hAnsiTheme="minorHAnsi" w:cstheme="minorHAnsi"/>
          <w:sz w:val="22"/>
          <w:szCs w:val="22"/>
        </w:rPr>
        <w:t>criteria.</w:t>
      </w:r>
    </w:p>
    <w:p w:rsidR="00922965" w:rsidRDefault="00DB7BB5" w:rsidP="00203BEF">
      <w:pPr>
        <w:pStyle w:val="ListParagraph"/>
        <w:numPr>
          <w:ilvl w:val="0"/>
          <w:numId w:val="43"/>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The </w:t>
      </w:r>
      <w:r w:rsidR="00922965">
        <w:rPr>
          <w:rFonts w:asciiTheme="minorHAnsi" w:hAnsiTheme="minorHAnsi" w:cstheme="minorHAnsi"/>
          <w:sz w:val="22"/>
          <w:szCs w:val="22"/>
        </w:rPr>
        <w:t>U</w:t>
      </w:r>
      <w:r w:rsidR="00922965" w:rsidRPr="00922965">
        <w:rPr>
          <w:rFonts w:asciiTheme="minorHAnsi" w:hAnsiTheme="minorHAnsi" w:cstheme="minorHAnsi"/>
          <w:sz w:val="22"/>
          <w:szCs w:val="22"/>
        </w:rPr>
        <w:t xml:space="preserve">ncertainty of Measurement </w:t>
      </w:r>
      <w:r w:rsidR="00922965">
        <w:rPr>
          <w:rFonts w:asciiTheme="minorHAnsi" w:hAnsiTheme="minorHAnsi" w:cstheme="minorHAnsi"/>
          <w:sz w:val="22"/>
          <w:szCs w:val="22"/>
        </w:rPr>
        <w:t>estimation.</w:t>
      </w:r>
    </w:p>
    <w:p w:rsidR="00417EC7" w:rsidRDefault="00417EC7" w:rsidP="00922965">
      <w:pPr>
        <w:autoSpaceDE w:val="0"/>
        <w:autoSpaceDN w:val="0"/>
        <w:adjustRightInd w:val="0"/>
        <w:spacing w:after="0"/>
        <w:jc w:val="both"/>
        <w:rPr>
          <w:rFonts w:asciiTheme="minorHAnsi" w:hAnsiTheme="minorHAnsi" w:cstheme="minorHAnsi"/>
          <w:sz w:val="22"/>
          <w:szCs w:val="22"/>
        </w:rPr>
      </w:pPr>
    </w:p>
    <w:p w:rsidR="00922965" w:rsidRDefault="00922965" w:rsidP="00922965">
      <w:pPr>
        <w:pStyle w:val="Heading3"/>
        <w:rPr>
          <w:rFonts w:asciiTheme="majorHAnsi" w:hAnsiTheme="majorHAnsi" w:cstheme="minorHAnsi"/>
          <w:bCs w:val="0"/>
          <w:lang w:eastAsia="en-GB"/>
        </w:rPr>
      </w:pPr>
      <w:bookmarkStart w:id="148" w:name="_Toc181370458"/>
      <w:r w:rsidRPr="00922965">
        <w:rPr>
          <w:rFonts w:asciiTheme="majorHAnsi" w:hAnsiTheme="majorHAnsi" w:cstheme="minorHAnsi"/>
          <w:bCs w:val="0"/>
          <w:lang w:eastAsia="en-GB"/>
        </w:rPr>
        <w:t xml:space="preserve">Validation of </w:t>
      </w:r>
      <w:r w:rsidR="00911FE5">
        <w:rPr>
          <w:rFonts w:asciiTheme="majorHAnsi" w:hAnsiTheme="majorHAnsi" w:cstheme="minorHAnsi"/>
          <w:bCs w:val="0"/>
          <w:lang w:eastAsia="en-GB"/>
        </w:rPr>
        <w:t>Analytical</w:t>
      </w:r>
      <w:r w:rsidRPr="00922965">
        <w:rPr>
          <w:rFonts w:asciiTheme="majorHAnsi" w:hAnsiTheme="majorHAnsi" w:cstheme="minorHAnsi"/>
          <w:bCs w:val="0"/>
          <w:lang w:eastAsia="en-GB"/>
        </w:rPr>
        <w:t xml:space="preserve"> procedures</w:t>
      </w:r>
      <w:r w:rsidR="003E1D1A">
        <w:rPr>
          <w:rFonts w:asciiTheme="majorHAnsi" w:hAnsiTheme="majorHAnsi" w:cstheme="minorHAnsi"/>
          <w:bCs w:val="0"/>
          <w:lang w:eastAsia="en-GB"/>
        </w:rPr>
        <w:t xml:space="preserve"> </w:t>
      </w:r>
      <w:r w:rsidR="007A1DA2">
        <w:rPr>
          <w:rFonts w:asciiTheme="majorHAnsi" w:hAnsiTheme="majorHAnsi" w:cstheme="minorHAnsi"/>
          <w:bCs w:val="0"/>
          <w:color w:val="FF0000"/>
          <w:lang w:eastAsia="en-GB"/>
        </w:rPr>
        <w:t>(7.3.3</w:t>
      </w:r>
      <w:r w:rsidR="003E1D1A">
        <w:rPr>
          <w:rFonts w:asciiTheme="majorHAnsi" w:hAnsiTheme="majorHAnsi" w:cstheme="minorHAnsi"/>
          <w:bCs w:val="0"/>
          <w:color w:val="FF0000"/>
          <w:lang w:eastAsia="en-GB"/>
        </w:rPr>
        <w:t>)</w:t>
      </w:r>
      <w:bookmarkEnd w:id="148"/>
    </w:p>
    <w:p w:rsidR="00922965" w:rsidRDefault="00922965" w:rsidP="00922965">
      <w:pPr>
        <w:spacing w:after="0"/>
        <w:rPr>
          <w:lang w:eastAsia="en-GB"/>
        </w:rPr>
      </w:pPr>
    </w:p>
    <w:p w:rsidR="00922965" w:rsidRPr="00CB16F7" w:rsidRDefault="00922965" w:rsidP="003E1D1A">
      <w:pPr>
        <w:autoSpaceDE w:val="0"/>
        <w:autoSpaceDN w:val="0"/>
        <w:adjustRightInd w:val="0"/>
        <w:spacing w:after="0"/>
        <w:jc w:val="both"/>
        <w:rPr>
          <w:rFonts w:asciiTheme="minorHAnsi" w:hAnsiTheme="minorHAnsi" w:cstheme="minorHAnsi"/>
          <w:sz w:val="22"/>
          <w:szCs w:val="22"/>
        </w:rPr>
      </w:pPr>
      <w:r w:rsidRPr="00CB16F7">
        <w:rPr>
          <w:rFonts w:asciiTheme="minorHAnsi" w:hAnsiTheme="minorHAnsi" w:cstheme="minorHAnsi"/>
          <w:sz w:val="22"/>
          <w:szCs w:val="22"/>
        </w:rPr>
        <w:t>The Departmental Chan</w:t>
      </w:r>
      <w:r>
        <w:rPr>
          <w:rFonts w:asciiTheme="minorHAnsi" w:hAnsiTheme="minorHAnsi" w:cstheme="minorHAnsi"/>
          <w:sz w:val="22"/>
          <w:szCs w:val="22"/>
        </w:rPr>
        <w:t xml:space="preserve">ge Control and Verification Policy </w:t>
      </w:r>
      <w:r>
        <w:rPr>
          <w:rFonts w:asciiTheme="minorHAnsi" w:hAnsiTheme="minorHAnsi" w:cstheme="minorHAnsi"/>
          <w:color w:val="00B050"/>
          <w:sz w:val="22"/>
          <w:szCs w:val="22"/>
        </w:rPr>
        <w:t xml:space="preserve">[MAP-ALL-ALL-030] </w:t>
      </w:r>
      <w:r>
        <w:rPr>
          <w:rFonts w:asciiTheme="minorHAnsi" w:hAnsiTheme="minorHAnsi" w:cstheme="minorHAnsi"/>
          <w:sz w:val="22"/>
          <w:szCs w:val="22"/>
        </w:rPr>
        <w:t>and associated documents</w:t>
      </w:r>
      <w:r w:rsidRPr="00CB16F7">
        <w:rPr>
          <w:rFonts w:asciiTheme="minorHAnsi" w:hAnsiTheme="minorHAnsi" w:cstheme="minorHAnsi"/>
          <w:sz w:val="22"/>
          <w:szCs w:val="22"/>
        </w:rPr>
        <w:t xml:space="preserve"> </w:t>
      </w:r>
      <w:r>
        <w:rPr>
          <w:rFonts w:asciiTheme="minorHAnsi" w:hAnsiTheme="minorHAnsi" w:cstheme="minorHAnsi"/>
          <w:sz w:val="22"/>
          <w:szCs w:val="22"/>
        </w:rPr>
        <w:t>describe the</w:t>
      </w:r>
      <w:r w:rsidRPr="00CB16F7">
        <w:rPr>
          <w:rFonts w:asciiTheme="minorHAnsi" w:hAnsiTheme="minorHAnsi" w:cstheme="minorHAnsi"/>
          <w:sz w:val="22"/>
          <w:szCs w:val="22"/>
        </w:rPr>
        <w:t xml:space="preserve"> procedures and </w:t>
      </w:r>
      <w:r>
        <w:rPr>
          <w:rFonts w:asciiTheme="minorHAnsi" w:hAnsiTheme="minorHAnsi" w:cstheme="minorHAnsi"/>
          <w:sz w:val="22"/>
          <w:szCs w:val="22"/>
        </w:rPr>
        <w:t>requirements for Change Control</w:t>
      </w:r>
      <w:r w:rsidRPr="00CB16F7">
        <w:rPr>
          <w:rFonts w:asciiTheme="minorHAnsi" w:hAnsiTheme="minorHAnsi" w:cstheme="minorHAnsi"/>
          <w:sz w:val="22"/>
          <w:szCs w:val="22"/>
        </w:rPr>
        <w:t xml:space="preserve"> and the evaluation</w:t>
      </w:r>
      <w:r>
        <w:rPr>
          <w:rFonts w:asciiTheme="minorHAnsi" w:hAnsiTheme="minorHAnsi" w:cstheme="minorHAnsi"/>
          <w:sz w:val="22"/>
          <w:szCs w:val="22"/>
        </w:rPr>
        <w:t xml:space="preserve"> and performance the validation </w:t>
      </w:r>
      <w:r w:rsidRPr="00CB16F7">
        <w:rPr>
          <w:rFonts w:asciiTheme="minorHAnsi" w:hAnsiTheme="minorHAnsi" w:cstheme="minorHAnsi"/>
          <w:sz w:val="22"/>
          <w:szCs w:val="22"/>
        </w:rPr>
        <w:t>of p</w:t>
      </w:r>
      <w:r>
        <w:rPr>
          <w:rFonts w:asciiTheme="minorHAnsi" w:hAnsiTheme="minorHAnsi" w:cstheme="minorHAnsi"/>
          <w:sz w:val="22"/>
          <w:szCs w:val="22"/>
        </w:rPr>
        <w:t>rocesses. All data is uploaded to Q-Pulse.</w:t>
      </w:r>
    </w:p>
    <w:p w:rsidR="00900A58" w:rsidRDefault="00900A58" w:rsidP="003E1D1A">
      <w:pPr>
        <w:spacing w:after="0"/>
        <w:rPr>
          <w:lang w:eastAsia="en-GB"/>
        </w:rPr>
      </w:pPr>
    </w:p>
    <w:p w:rsidR="003E1D1A" w:rsidRDefault="003E1D1A" w:rsidP="003E1D1A">
      <w:pPr>
        <w:pStyle w:val="Heading3"/>
        <w:rPr>
          <w:rFonts w:asciiTheme="majorHAnsi" w:hAnsiTheme="majorHAnsi" w:cs="Arial-BoldMT"/>
          <w:bCs w:val="0"/>
          <w:lang w:eastAsia="en-GB"/>
        </w:rPr>
      </w:pPr>
      <w:bookmarkStart w:id="149" w:name="_Toc181370459"/>
      <w:r w:rsidRPr="003E1D1A">
        <w:rPr>
          <w:rFonts w:asciiTheme="majorHAnsi" w:hAnsiTheme="majorHAnsi" w:cs="Arial-BoldMT"/>
          <w:bCs w:val="0"/>
          <w:lang w:eastAsia="en-GB"/>
        </w:rPr>
        <w:t>Measurement uncertainty of measured quantity values</w:t>
      </w:r>
      <w:r>
        <w:rPr>
          <w:rFonts w:asciiTheme="majorHAnsi" w:hAnsiTheme="majorHAnsi" w:cs="Arial-BoldMT"/>
          <w:bCs w:val="0"/>
          <w:lang w:eastAsia="en-GB"/>
        </w:rPr>
        <w:t xml:space="preserve"> </w:t>
      </w:r>
      <w:r w:rsidR="007A1DA2">
        <w:rPr>
          <w:rFonts w:asciiTheme="majorHAnsi" w:hAnsiTheme="majorHAnsi" w:cs="Arial-BoldMT"/>
          <w:bCs w:val="0"/>
          <w:color w:val="FF0000"/>
          <w:lang w:eastAsia="en-GB"/>
        </w:rPr>
        <w:t>(7.3.4</w:t>
      </w:r>
      <w:r>
        <w:rPr>
          <w:rFonts w:asciiTheme="majorHAnsi" w:hAnsiTheme="majorHAnsi" w:cs="Arial-BoldMT"/>
          <w:bCs w:val="0"/>
          <w:color w:val="FF0000"/>
          <w:lang w:eastAsia="en-GB"/>
        </w:rPr>
        <w:t>)</w:t>
      </w:r>
      <w:bookmarkEnd w:id="149"/>
    </w:p>
    <w:p w:rsidR="003E1D1A" w:rsidRDefault="003E1D1A" w:rsidP="003E1D1A">
      <w:pPr>
        <w:spacing w:after="0"/>
        <w:rPr>
          <w:lang w:eastAsia="en-GB"/>
        </w:rPr>
      </w:pPr>
    </w:p>
    <w:p w:rsidR="003E1D1A" w:rsidRDefault="003E1D1A" w:rsidP="003E1D1A">
      <w:pPr>
        <w:spacing w:after="0"/>
        <w:jc w:val="both"/>
        <w:rPr>
          <w:rFonts w:asciiTheme="minorHAnsi" w:hAnsiTheme="minorHAnsi" w:cstheme="minorHAnsi"/>
          <w:sz w:val="22"/>
          <w:szCs w:val="22"/>
        </w:rPr>
      </w:pPr>
      <w:r w:rsidRPr="003E1D1A">
        <w:rPr>
          <w:rFonts w:asciiTheme="minorHAnsi" w:hAnsiTheme="minorHAnsi" w:cstheme="minorHAnsi"/>
          <w:sz w:val="22"/>
          <w:szCs w:val="22"/>
          <w:lang w:eastAsia="en-GB"/>
        </w:rPr>
        <w:t>Uncertainty of measurement estimations have been determined</w:t>
      </w:r>
      <w:r w:rsidR="00372006">
        <w:rPr>
          <w:rFonts w:asciiTheme="minorHAnsi" w:hAnsiTheme="minorHAnsi" w:cstheme="minorHAnsi"/>
          <w:sz w:val="22"/>
          <w:szCs w:val="22"/>
          <w:lang w:eastAsia="en-GB"/>
        </w:rPr>
        <w:t xml:space="preserve"> </w:t>
      </w:r>
      <w:r w:rsidR="00372006" w:rsidRPr="00372006">
        <w:rPr>
          <w:rFonts w:asciiTheme="minorHAnsi" w:hAnsiTheme="minorHAnsi" w:cstheme="minorHAnsi"/>
          <w:color w:val="00B050"/>
          <w:sz w:val="22"/>
          <w:szCs w:val="22"/>
          <w:lang w:eastAsia="en-GB"/>
        </w:rPr>
        <w:t>[MAP-ALL-ALL-012]</w:t>
      </w:r>
      <w:r w:rsidRPr="00372006">
        <w:rPr>
          <w:rFonts w:asciiTheme="minorHAnsi" w:hAnsiTheme="minorHAnsi" w:cstheme="minorHAnsi"/>
          <w:color w:val="00B050"/>
          <w:sz w:val="22"/>
          <w:szCs w:val="22"/>
          <w:lang w:eastAsia="en-GB"/>
        </w:rPr>
        <w:t>.</w:t>
      </w:r>
      <w:r w:rsidRPr="003E1D1A">
        <w:rPr>
          <w:rFonts w:asciiTheme="minorHAnsi" w:hAnsiTheme="minorHAnsi" w:cstheme="minorHAnsi"/>
          <w:sz w:val="22"/>
          <w:szCs w:val="22"/>
          <w:lang w:eastAsia="en-GB"/>
        </w:rPr>
        <w:t xml:space="preserve"> </w:t>
      </w:r>
      <w:r w:rsidR="00CE1E58">
        <w:rPr>
          <w:rFonts w:asciiTheme="minorHAnsi" w:hAnsiTheme="minorHAnsi" w:cstheme="minorHAnsi"/>
          <w:sz w:val="22"/>
          <w:szCs w:val="22"/>
          <w:lang w:eastAsia="en-GB"/>
        </w:rPr>
        <w:t xml:space="preserve">Using the methodology in the UKAS publication </w:t>
      </w:r>
      <w:r w:rsidR="00CE1E58" w:rsidRPr="00CE1E58">
        <w:rPr>
          <w:rFonts w:asciiTheme="minorHAnsi" w:hAnsiTheme="minorHAnsi" w:cstheme="minorHAnsi"/>
          <w:sz w:val="22"/>
          <w:szCs w:val="22"/>
          <w:lang w:eastAsia="en-GB"/>
        </w:rPr>
        <w:t>UKAS 3003: The Expression of Uncertainty and Confidence in Measurement</w:t>
      </w:r>
      <w:r w:rsidR="00CE1E58">
        <w:rPr>
          <w:rFonts w:asciiTheme="minorHAnsi" w:hAnsiTheme="minorHAnsi" w:cstheme="minorHAnsi"/>
          <w:sz w:val="22"/>
          <w:szCs w:val="22"/>
          <w:lang w:eastAsia="en-GB"/>
        </w:rPr>
        <w:t xml:space="preserve"> </w:t>
      </w:r>
      <w:r w:rsidR="00CE1E58" w:rsidRPr="00CE1E58">
        <w:rPr>
          <w:rFonts w:asciiTheme="minorHAnsi" w:hAnsiTheme="minorHAnsi" w:cstheme="minorHAnsi"/>
          <w:color w:val="00B050"/>
          <w:sz w:val="22"/>
          <w:szCs w:val="22"/>
          <w:lang w:eastAsia="en-GB"/>
        </w:rPr>
        <w:t>[ECD-ALL-GDL-059]</w:t>
      </w:r>
      <w:r w:rsidR="00CE1E58">
        <w:rPr>
          <w:rFonts w:asciiTheme="minorHAnsi" w:hAnsiTheme="minorHAnsi" w:cstheme="minorHAnsi"/>
          <w:sz w:val="22"/>
          <w:szCs w:val="22"/>
          <w:lang w:eastAsia="en-GB"/>
        </w:rPr>
        <w:t xml:space="preserve">. These are calculated using a spreadsheet showing bias and targets. </w:t>
      </w:r>
      <w:r w:rsidRPr="003E1D1A">
        <w:rPr>
          <w:rFonts w:asciiTheme="minorHAnsi" w:hAnsiTheme="minorHAnsi" w:cstheme="minorHAnsi"/>
          <w:sz w:val="22"/>
          <w:szCs w:val="22"/>
          <w:lang w:eastAsia="en-GB"/>
        </w:rPr>
        <w:t>The</w:t>
      </w:r>
      <w:r w:rsidR="00CE1E58">
        <w:rPr>
          <w:rFonts w:asciiTheme="minorHAnsi" w:hAnsiTheme="minorHAnsi" w:cstheme="minorHAnsi"/>
          <w:sz w:val="22"/>
          <w:szCs w:val="22"/>
          <w:lang w:eastAsia="en-GB"/>
        </w:rPr>
        <w:t>y</w:t>
      </w:r>
      <w:r w:rsidRPr="003E1D1A">
        <w:rPr>
          <w:rFonts w:asciiTheme="minorHAnsi" w:hAnsiTheme="minorHAnsi" w:cstheme="minorHAnsi"/>
          <w:sz w:val="22"/>
          <w:szCs w:val="22"/>
          <w:lang w:eastAsia="en-GB"/>
        </w:rPr>
        <w:t xml:space="preserve"> are </w:t>
      </w:r>
      <w:r w:rsidR="0099010A">
        <w:rPr>
          <w:rFonts w:asciiTheme="minorHAnsi" w:hAnsiTheme="minorHAnsi" w:cstheme="minorHAnsi"/>
          <w:sz w:val="22"/>
          <w:szCs w:val="22"/>
          <w:lang w:eastAsia="en-GB"/>
        </w:rPr>
        <w:t xml:space="preserve">stored in Q-Pulse and </w:t>
      </w:r>
      <w:r w:rsidR="0099010A" w:rsidRPr="00DB7BB5">
        <w:rPr>
          <w:rFonts w:asciiTheme="minorHAnsi" w:hAnsiTheme="minorHAnsi" w:cstheme="minorHAnsi"/>
          <w:sz w:val="22"/>
          <w:szCs w:val="22"/>
        </w:rPr>
        <w:t>for quantitative assays</w:t>
      </w:r>
      <w:r w:rsidR="0099010A">
        <w:rPr>
          <w:rFonts w:asciiTheme="minorHAnsi" w:hAnsiTheme="minorHAnsi" w:cstheme="minorHAnsi"/>
          <w:sz w:val="22"/>
          <w:szCs w:val="22"/>
          <w:lang w:eastAsia="en-GB"/>
        </w:rPr>
        <w:t xml:space="preserve"> are </w:t>
      </w:r>
      <w:r w:rsidRPr="003E1D1A">
        <w:rPr>
          <w:rFonts w:asciiTheme="minorHAnsi" w:hAnsiTheme="minorHAnsi" w:cstheme="minorHAnsi"/>
          <w:sz w:val="22"/>
          <w:szCs w:val="22"/>
          <w:lang w:eastAsia="en-GB"/>
        </w:rPr>
        <w:t xml:space="preserve">recorded in the </w:t>
      </w:r>
      <w:r w:rsidR="00B6481C">
        <w:rPr>
          <w:rFonts w:asciiTheme="minorHAnsi" w:hAnsiTheme="minorHAnsi" w:cstheme="minorHAnsi"/>
          <w:sz w:val="22"/>
          <w:szCs w:val="22"/>
        </w:rPr>
        <w:t>service user handbook for the Department of H</w:t>
      </w:r>
      <w:r w:rsidRPr="003E1D1A">
        <w:rPr>
          <w:rFonts w:asciiTheme="minorHAnsi" w:hAnsiTheme="minorHAnsi" w:cstheme="minorHAnsi"/>
          <w:sz w:val="22"/>
          <w:szCs w:val="22"/>
        </w:rPr>
        <w:t xml:space="preserve">aematology </w:t>
      </w:r>
      <w:r w:rsidRPr="003E1D1A">
        <w:rPr>
          <w:rFonts w:asciiTheme="minorHAnsi" w:hAnsiTheme="minorHAnsi" w:cstheme="minorHAnsi"/>
          <w:color w:val="00B050"/>
          <w:sz w:val="22"/>
          <w:szCs w:val="22"/>
        </w:rPr>
        <w:t>[MAI-ALL-ALL-009]</w:t>
      </w:r>
      <w:r>
        <w:rPr>
          <w:rFonts w:asciiTheme="minorHAnsi" w:hAnsiTheme="minorHAnsi" w:cstheme="minorHAnsi"/>
          <w:color w:val="00B050"/>
          <w:sz w:val="22"/>
          <w:szCs w:val="22"/>
        </w:rPr>
        <w:t xml:space="preserve"> </w:t>
      </w:r>
      <w:r>
        <w:rPr>
          <w:rFonts w:asciiTheme="minorHAnsi" w:hAnsiTheme="minorHAnsi" w:cstheme="minorHAnsi"/>
          <w:sz w:val="22"/>
          <w:szCs w:val="22"/>
        </w:rPr>
        <w:t>to be available to service users.</w:t>
      </w:r>
      <w:r w:rsidR="00DB7BB5">
        <w:rPr>
          <w:rFonts w:asciiTheme="minorHAnsi" w:hAnsiTheme="minorHAnsi" w:cstheme="minorHAnsi"/>
          <w:sz w:val="22"/>
          <w:szCs w:val="22"/>
        </w:rPr>
        <w:t xml:space="preserve"> </w:t>
      </w:r>
      <w:r w:rsidR="00BA521A" w:rsidRPr="00BA521A">
        <w:rPr>
          <w:rFonts w:asciiTheme="minorHAnsi" w:hAnsiTheme="minorHAnsi" w:cstheme="minorHAnsi"/>
          <w:sz w:val="22"/>
          <w:szCs w:val="22"/>
        </w:rPr>
        <w:t xml:space="preserve">The estimation of uncertainty of measurement estimation is considered fit for purpose following </w:t>
      </w:r>
      <w:r w:rsidR="00CE1E58">
        <w:rPr>
          <w:rFonts w:asciiTheme="minorHAnsi" w:hAnsiTheme="minorHAnsi" w:cstheme="minorHAnsi"/>
          <w:sz w:val="22"/>
          <w:szCs w:val="22"/>
        </w:rPr>
        <w:t xml:space="preserve">final </w:t>
      </w:r>
      <w:r w:rsidR="00BA521A" w:rsidRPr="00BA521A">
        <w:rPr>
          <w:rFonts w:asciiTheme="minorHAnsi" w:hAnsiTheme="minorHAnsi" w:cstheme="minorHAnsi"/>
          <w:sz w:val="22"/>
          <w:szCs w:val="22"/>
        </w:rPr>
        <w:t>review by a clinical member of the Haematology staff to indicate that the uncertainty of measurement estimation would not affect the decision by a service user at any clinical decision value or level,</w:t>
      </w:r>
      <w:r w:rsidR="00BA521A">
        <w:rPr>
          <w:rFonts w:asciiTheme="minorHAnsi" w:hAnsiTheme="minorHAnsi" w:cstheme="minorHAnsi"/>
          <w:sz w:val="22"/>
          <w:szCs w:val="22"/>
        </w:rPr>
        <w:t xml:space="preserve"> or the advice given by a Clinical member of the Haematology staff. This is because the clinical decision level/value can vary on an individual basis for all but a few assays. T</w:t>
      </w:r>
      <w:r w:rsidR="00BA521A" w:rsidRPr="00BA521A">
        <w:rPr>
          <w:rFonts w:asciiTheme="minorHAnsi" w:hAnsiTheme="minorHAnsi" w:cstheme="minorHAnsi"/>
          <w:sz w:val="22"/>
          <w:szCs w:val="22"/>
        </w:rPr>
        <w:t xml:space="preserve">he </w:t>
      </w:r>
      <w:r w:rsidR="00DB7BB5">
        <w:rPr>
          <w:rFonts w:asciiTheme="minorHAnsi" w:hAnsiTheme="minorHAnsi" w:cstheme="minorHAnsi"/>
          <w:sz w:val="22"/>
          <w:szCs w:val="22"/>
        </w:rPr>
        <w:t xml:space="preserve">Uncertainty of measurement for qualitative assays </w:t>
      </w:r>
      <w:r w:rsidR="0099010A">
        <w:rPr>
          <w:rFonts w:asciiTheme="minorHAnsi" w:hAnsiTheme="minorHAnsi" w:cstheme="minorHAnsi"/>
          <w:sz w:val="22"/>
          <w:szCs w:val="22"/>
        </w:rPr>
        <w:t>is</w:t>
      </w:r>
      <w:r w:rsidR="00DB7BB5">
        <w:rPr>
          <w:rFonts w:asciiTheme="minorHAnsi" w:hAnsiTheme="minorHAnsi" w:cstheme="minorHAnsi"/>
          <w:sz w:val="22"/>
          <w:szCs w:val="22"/>
        </w:rPr>
        <w:t xml:space="preserve"> stored in Q-Pulse and </w:t>
      </w:r>
      <w:r w:rsidR="0099010A">
        <w:rPr>
          <w:rFonts w:asciiTheme="minorHAnsi" w:hAnsiTheme="minorHAnsi" w:cstheme="minorHAnsi"/>
          <w:sz w:val="22"/>
          <w:szCs w:val="22"/>
        </w:rPr>
        <w:t>is</w:t>
      </w:r>
      <w:r w:rsidR="00DB7BB5">
        <w:rPr>
          <w:rFonts w:asciiTheme="minorHAnsi" w:hAnsiTheme="minorHAnsi" w:cstheme="minorHAnsi"/>
          <w:sz w:val="22"/>
          <w:szCs w:val="22"/>
        </w:rPr>
        <w:t xml:space="preserve"> available on request to the Quality Manager.</w:t>
      </w:r>
    </w:p>
    <w:p w:rsidR="003E1D1A" w:rsidRDefault="003E1D1A" w:rsidP="003E1D1A">
      <w:pPr>
        <w:spacing w:after="0"/>
        <w:jc w:val="both"/>
        <w:rPr>
          <w:rFonts w:asciiTheme="minorHAnsi" w:hAnsiTheme="minorHAnsi" w:cstheme="minorHAnsi"/>
          <w:sz w:val="22"/>
          <w:szCs w:val="22"/>
        </w:rPr>
      </w:pPr>
    </w:p>
    <w:p w:rsidR="003E1D1A" w:rsidRDefault="009A188E" w:rsidP="00EA7C50">
      <w:pPr>
        <w:pStyle w:val="Heading2"/>
      </w:pPr>
      <w:bookmarkStart w:id="150" w:name="_Toc181370460"/>
      <w:r>
        <w:t>R</w:t>
      </w:r>
      <w:r w:rsidR="003E1D1A" w:rsidRPr="003E1D1A">
        <w:t xml:space="preserve">eference </w:t>
      </w:r>
      <w:r>
        <w:t>Ranges and Clinical Decision V</w:t>
      </w:r>
      <w:r w:rsidR="003E1D1A" w:rsidRPr="003E1D1A">
        <w:t>alues</w:t>
      </w:r>
      <w:r w:rsidR="00365EC5">
        <w:t xml:space="preserve"> </w:t>
      </w:r>
      <w:r w:rsidR="007A1DA2">
        <w:rPr>
          <w:color w:val="FF0000"/>
        </w:rPr>
        <w:t>(7.3.5</w:t>
      </w:r>
      <w:r w:rsidR="00365EC5">
        <w:rPr>
          <w:color w:val="FF0000"/>
        </w:rPr>
        <w:t>)</w:t>
      </w:r>
      <w:bookmarkEnd w:id="150"/>
    </w:p>
    <w:p w:rsidR="003E1D1A" w:rsidRDefault="003E1D1A" w:rsidP="003E1D1A">
      <w:pPr>
        <w:spacing w:after="0"/>
        <w:rPr>
          <w:lang w:eastAsia="en-GB"/>
        </w:rPr>
      </w:pPr>
    </w:p>
    <w:p w:rsidR="003E1D1A" w:rsidRDefault="00DB7BB5" w:rsidP="00365EC5">
      <w:pPr>
        <w:spacing w:after="0"/>
        <w:jc w:val="both"/>
        <w:rPr>
          <w:rFonts w:asciiTheme="minorHAnsi" w:hAnsiTheme="minorHAnsi" w:cstheme="minorHAnsi"/>
          <w:sz w:val="22"/>
          <w:szCs w:val="22"/>
        </w:rPr>
      </w:pPr>
      <w:r>
        <w:rPr>
          <w:rFonts w:asciiTheme="minorHAnsi" w:hAnsiTheme="minorHAnsi" w:cstheme="minorHAnsi"/>
          <w:sz w:val="22"/>
          <w:szCs w:val="22"/>
        </w:rPr>
        <w:t>The reference ranges</w:t>
      </w:r>
      <w:r w:rsidR="003E1D1A" w:rsidRPr="003E1D1A">
        <w:rPr>
          <w:rFonts w:asciiTheme="minorHAnsi" w:hAnsiTheme="minorHAnsi" w:cstheme="minorHAnsi"/>
          <w:sz w:val="22"/>
          <w:szCs w:val="22"/>
        </w:rPr>
        <w:t xml:space="preserve"> are included in the standard operating procedures </w:t>
      </w:r>
      <w:r w:rsidR="003E1D1A" w:rsidRPr="003E1D1A">
        <w:rPr>
          <w:rFonts w:asciiTheme="minorHAnsi" w:hAnsiTheme="minorHAnsi" w:cstheme="minorHAnsi"/>
          <w:sz w:val="22"/>
          <w:szCs w:val="22"/>
          <w:lang w:eastAsia="en-GB"/>
        </w:rPr>
        <w:t xml:space="preserve">and in the </w:t>
      </w:r>
      <w:r w:rsidR="003E1D1A" w:rsidRPr="003E1D1A">
        <w:rPr>
          <w:rFonts w:asciiTheme="minorHAnsi" w:hAnsiTheme="minorHAnsi" w:cstheme="minorHAnsi"/>
          <w:sz w:val="22"/>
          <w:szCs w:val="22"/>
        </w:rPr>
        <w:t xml:space="preserve">service user handbook for the department of haematology </w:t>
      </w:r>
      <w:r w:rsidR="003E1D1A" w:rsidRPr="003E1D1A">
        <w:rPr>
          <w:rFonts w:asciiTheme="minorHAnsi" w:hAnsiTheme="minorHAnsi" w:cstheme="minorHAnsi"/>
          <w:color w:val="00B050"/>
          <w:sz w:val="22"/>
          <w:szCs w:val="22"/>
        </w:rPr>
        <w:t xml:space="preserve">[MAI-ALL-ALL-009] </w:t>
      </w:r>
      <w:r w:rsidR="003E1D1A" w:rsidRPr="003E1D1A">
        <w:rPr>
          <w:rFonts w:asciiTheme="minorHAnsi" w:hAnsiTheme="minorHAnsi" w:cstheme="minorHAnsi"/>
          <w:sz w:val="22"/>
          <w:szCs w:val="22"/>
        </w:rPr>
        <w:t>to be available to service users.</w:t>
      </w:r>
    </w:p>
    <w:p w:rsidR="00CE1E58" w:rsidRDefault="00CE1E58" w:rsidP="00365EC5">
      <w:pPr>
        <w:spacing w:after="0"/>
        <w:jc w:val="both"/>
        <w:rPr>
          <w:rFonts w:asciiTheme="minorHAnsi" w:hAnsiTheme="minorHAnsi" w:cstheme="minorHAnsi"/>
          <w:sz w:val="22"/>
          <w:szCs w:val="22"/>
        </w:rPr>
      </w:pPr>
    </w:p>
    <w:p w:rsidR="00365EC5" w:rsidRDefault="00365EC5" w:rsidP="00EA7C50">
      <w:pPr>
        <w:pStyle w:val="Heading2"/>
      </w:pPr>
      <w:bookmarkStart w:id="151" w:name="_Toc181370461"/>
      <w:r w:rsidRPr="00365EC5">
        <w:t xml:space="preserve">Documentation of </w:t>
      </w:r>
      <w:r w:rsidR="00911FE5">
        <w:t>Analytical</w:t>
      </w:r>
      <w:r w:rsidRPr="00365EC5">
        <w:t xml:space="preserve"> procedures</w:t>
      </w:r>
      <w:r>
        <w:t xml:space="preserve"> </w:t>
      </w:r>
      <w:r w:rsidR="007A1DA2">
        <w:rPr>
          <w:color w:val="FF0000"/>
        </w:rPr>
        <w:t>(7.3.6</w:t>
      </w:r>
      <w:r>
        <w:rPr>
          <w:color w:val="FF0000"/>
        </w:rPr>
        <w:t>)</w:t>
      </w:r>
      <w:bookmarkEnd w:id="151"/>
    </w:p>
    <w:p w:rsidR="00365EC5" w:rsidRPr="00365EC5" w:rsidRDefault="00365EC5" w:rsidP="00365EC5">
      <w:pPr>
        <w:spacing w:after="0"/>
        <w:rPr>
          <w:lang w:eastAsia="en-GB"/>
        </w:rPr>
      </w:pPr>
    </w:p>
    <w:p w:rsidR="00365EC5" w:rsidRPr="00DB7BB5" w:rsidRDefault="00365EC5" w:rsidP="00365EC5">
      <w:pPr>
        <w:spacing w:after="0"/>
        <w:jc w:val="both"/>
        <w:rPr>
          <w:rFonts w:asciiTheme="minorHAnsi" w:hAnsiTheme="minorHAnsi" w:cstheme="minorHAnsi"/>
          <w:sz w:val="22"/>
          <w:szCs w:val="22"/>
        </w:rPr>
      </w:pPr>
      <w:r w:rsidRPr="00365EC5">
        <w:rPr>
          <w:rFonts w:asciiTheme="minorHAnsi" w:hAnsiTheme="minorHAnsi" w:cstheme="minorHAnsi"/>
          <w:sz w:val="22"/>
          <w:szCs w:val="22"/>
        </w:rPr>
        <w:t xml:space="preserve">All methods and equipment have standard operating procedures </w:t>
      </w:r>
      <w:r w:rsidR="00DB7BB5">
        <w:rPr>
          <w:rFonts w:asciiTheme="minorHAnsi" w:hAnsiTheme="minorHAnsi" w:cstheme="minorHAnsi"/>
          <w:sz w:val="22"/>
          <w:szCs w:val="22"/>
        </w:rPr>
        <w:t xml:space="preserve">these and any associated work instructions </w:t>
      </w:r>
      <w:r w:rsidRPr="00365EC5">
        <w:rPr>
          <w:rFonts w:asciiTheme="minorHAnsi" w:hAnsiTheme="minorHAnsi" w:cstheme="minorHAnsi"/>
          <w:sz w:val="22"/>
          <w:szCs w:val="22"/>
        </w:rPr>
        <w:t xml:space="preserve">are stored in Q Pulse. These are </w:t>
      </w:r>
      <w:r w:rsidR="00DB7BB5">
        <w:rPr>
          <w:rFonts w:asciiTheme="minorHAnsi" w:hAnsiTheme="minorHAnsi" w:cstheme="minorHAnsi"/>
          <w:sz w:val="22"/>
          <w:szCs w:val="22"/>
        </w:rPr>
        <w:t xml:space="preserve">all </w:t>
      </w:r>
      <w:r w:rsidRPr="00365EC5">
        <w:rPr>
          <w:rFonts w:asciiTheme="minorHAnsi" w:hAnsiTheme="minorHAnsi" w:cstheme="minorHAnsi"/>
          <w:sz w:val="22"/>
          <w:szCs w:val="22"/>
        </w:rPr>
        <w:t>controlled d</w:t>
      </w:r>
      <w:r w:rsidR="00DB7BB5">
        <w:rPr>
          <w:rFonts w:asciiTheme="minorHAnsi" w:hAnsiTheme="minorHAnsi" w:cstheme="minorHAnsi"/>
          <w:sz w:val="22"/>
          <w:szCs w:val="22"/>
        </w:rPr>
        <w:t>ocuments</w:t>
      </w:r>
      <w:r>
        <w:rPr>
          <w:rFonts w:asciiTheme="minorHAnsi" w:hAnsiTheme="minorHAnsi" w:cstheme="minorHAnsi"/>
          <w:sz w:val="22"/>
          <w:szCs w:val="22"/>
        </w:rPr>
        <w:t xml:space="preserve"> which are reviewed bienni</w:t>
      </w:r>
      <w:r w:rsidRPr="00365EC5">
        <w:rPr>
          <w:rFonts w:asciiTheme="minorHAnsi" w:hAnsiTheme="minorHAnsi" w:cstheme="minorHAnsi"/>
          <w:sz w:val="22"/>
          <w:szCs w:val="22"/>
        </w:rPr>
        <w:t xml:space="preserve">ally or sooner as </w:t>
      </w:r>
      <w:r>
        <w:rPr>
          <w:rFonts w:asciiTheme="minorHAnsi" w:hAnsiTheme="minorHAnsi" w:cstheme="minorHAnsi"/>
          <w:sz w:val="22"/>
          <w:szCs w:val="22"/>
        </w:rPr>
        <w:t>stated on the document</w:t>
      </w:r>
      <w:r w:rsidRPr="00365EC5">
        <w:rPr>
          <w:rFonts w:asciiTheme="minorHAnsi" w:hAnsiTheme="minorHAnsi" w:cstheme="minorHAnsi"/>
          <w:sz w:val="22"/>
          <w:szCs w:val="22"/>
        </w:rPr>
        <w:t>.</w:t>
      </w:r>
      <w:r>
        <w:rPr>
          <w:rFonts w:asciiTheme="minorHAnsi" w:hAnsiTheme="minorHAnsi" w:cstheme="minorHAnsi"/>
          <w:sz w:val="22"/>
          <w:szCs w:val="22"/>
        </w:rPr>
        <w:t xml:space="preserve"> The requirements </w:t>
      </w:r>
      <w:r w:rsidR="00DB7BB5">
        <w:rPr>
          <w:rFonts w:asciiTheme="minorHAnsi" w:hAnsiTheme="minorHAnsi" w:cstheme="minorHAnsi"/>
          <w:sz w:val="22"/>
          <w:szCs w:val="22"/>
        </w:rPr>
        <w:t>are</w:t>
      </w:r>
      <w:r>
        <w:rPr>
          <w:rFonts w:asciiTheme="minorHAnsi" w:hAnsiTheme="minorHAnsi" w:cstheme="minorHAnsi"/>
          <w:sz w:val="22"/>
          <w:szCs w:val="22"/>
        </w:rPr>
        <w:t xml:space="preserve"> described in the policy</w:t>
      </w:r>
      <w:r w:rsidR="00DB7BB5">
        <w:rPr>
          <w:rFonts w:asciiTheme="minorHAnsi" w:hAnsiTheme="minorHAnsi" w:cstheme="minorHAnsi"/>
          <w:sz w:val="22"/>
          <w:szCs w:val="22"/>
        </w:rPr>
        <w:t xml:space="preserve"> document</w:t>
      </w:r>
      <w:r>
        <w:rPr>
          <w:rFonts w:asciiTheme="minorHAnsi" w:hAnsiTheme="minorHAnsi" w:cstheme="minorHAnsi"/>
          <w:sz w:val="22"/>
          <w:szCs w:val="22"/>
        </w:rPr>
        <w:t xml:space="preserve"> </w:t>
      </w:r>
      <w:r>
        <w:rPr>
          <w:rFonts w:asciiTheme="minorHAnsi" w:hAnsiTheme="minorHAnsi" w:cstheme="minorHAnsi"/>
          <w:color w:val="00B050"/>
          <w:sz w:val="22"/>
          <w:szCs w:val="22"/>
        </w:rPr>
        <w:t>[MAP-ALL-ALL-003]</w:t>
      </w:r>
      <w:r w:rsidR="00DB7BB5" w:rsidRPr="00DB7BB5">
        <w:rPr>
          <w:rFonts w:asciiTheme="minorHAnsi" w:hAnsiTheme="minorHAnsi" w:cstheme="minorHAnsi"/>
          <w:sz w:val="22"/>
          <w:szCs w:val="22"/>
        </w:rPr>
        <w:t xml:space="preserve"> </w:t>
      </w:r>
      <w:r w:rsidR="00DB7BB5">
        <w:rPr>
          <w:rFonts w:asciiTheme="minorHAnsi" w:hAnsiTheme="minorHAnsi" w:cstheme="minorHAnsi"/>
          <w:sz w:val="22"/>
          <w:szCs w:val="22"/>
        </w:rPr>
        <w:t xml:space="preserve">the process in </w:t>
      </w:r>
      <w:r w:rsidR="00DB7BB5" w:rsidRPr="00DB7BB5">
        <w:rPr>
          <w:rFonts w:asciiTheme="minorHAnsi" w:hAnsiTheme="minorHAnsi" w:cstheme="minorHAnsi"/>
          <w:color w:val="00B050"/>
          <w:sz w:val="22"/>
          <w:szCs w:val="22"/>
        </w:rPr>
        <w:t>[LAP-ALL-ALL-008]</w:t>
      </w:r>
      <w:r w:rsidR="00DB7BB5">
        <w:rPr>
          <w:rFonts w:asciiTheme="minorHAnsi" w:hAnsiTheme="minorHAnsi" w:cstheme="minorHAnsi"/>
          <w:sz w:val="22"/>
          <w:szCs w:val="22"/>
        </w:rPr>
        <w:t>.</w:t>
      </w:r>
    </w:p>
    <w:p w:rsidR="00365EC5" w:rsidRPr="00365EC5" w:rsidRDefault="00365EC5" w:rsidP="00365EC5">
      <w:pPr>
        <w:spacing w:after="0"/>
        <w:jc w:val="both"/>
        <w:rPr>
          <w:rFonts w:asciiTheme="minorHAnsi" w:hAnsiTheme="minorHAnsi" w:cstheme="minorHAnsi"/>
          <w:sz w:val="22"/>
          <w:szCs w:val="22"/>
        </w:rPr>
      </w:pPr>
    </w:p>
    <w:p w:rsidR="00365EC5" w:rsidRDefault="00365EC5" w:rsidP="005D736F">
      <w:pPr>
        <w:pStyle w:val="Heading1"/>
      </w:pPr>
      <w:bookmarkStart w:id="152" w:name="_Toc181370462"/>
      <w:r w:rsidRPr="00365EC5">
        <w:t xml:space="preserve">Ensuring quality of </w:t>
      </w:r>
      <w:r w:rsidR="00911FE5">
        <w:t>Analytical</w:t>
      </w:r>
      <w:r w:rsidRPr="00365EC5">
        <w:t xml:space="preserve"> results</w:t>
      </w:r>
      <w:r w:rsidR="00D00996">
        <w:t xml:space="preserve"> </w:t>
      </w:r>
      <w:r w:rsidR="007A1DA2">
        <w:rPr>
          <w:color w:val="FF0000"/>
        </w:rPr>
        <w:t>(7.3.7</w:t>
      </w:r>
      <w:r w:rsidR="00D00996">
        <w:rPr>
          <w:color w:val="FF0000"/>
        </w:rPr>
        <w:t>)</w:t>
      </w:r>
      <w:bookmarkEnd w:id="152"/>
    </w:p>
    <w:p w:rsidR="00224FD2" w:rsidRPr="00D00996" w:rsidRDefault="00224FD2" w:rsidP="00224FD2">
      <w:pPr>
        <w:spacing w:after="0"/>
        <w:rPr>
          <w:rFonts w:asciiTheme="minorHAnsi" w:hAnsiTheme="minorHAnsi" w:cstheme="minorHAnsi"/>
          <w:sz w:val="22"/>
          <w:szCs w:val="22"/>
          <w:lang w:eastAsia="en-GB"/>
        </w:rPr>
      </w:pPr>
    </w:p>
    <w:p w:rsidR="00224FD2" w:rsidRDefault="00224FD2" w:rsidP="003C2360">
      <w:pPr>
        <w:spacing w:after="0"/>
        <w:jc w:val="both"/>
        <w:rPr>
          <w:rFonts w:asciiTheme="minorHAnsi" w:hAnsiTheme="minorHAnsi" w:cstheme="minorHAnsi"/>
          <w:sz w:val="22"/>
          <w:szCs w:val="22"/>
          <w:lang w:eastAsia="en-GB"/>
        </w:rPr>
      </w:pPr>
      <w:r w:rsidRPr="00D00996">
        <w:rPr>
          <w:rFonts w:asciiTheme="minorHAnsi" w:hAnsiTheme="minorHAnsi" w:cstheme="minorHAnsi"/>
          <w:sz w:val="22"/>
          <w:szCs w:val="22"/>
          <w:lang w:eastAsia="en-GB"/>
        </w:rPr>
        <w:t>The Departmental Quality Assurance Policy</w:t>
      </w:r>
      <w:r w:rsidR="00D00996">
        <w:rPr>
          <w:rFonts w:asciiTheme="minorHAnsi" w:hAnsiTheme="minorHAnsi" w:cstheme="minorHAnsi"/>
          <w:sz w:val="22"/>
          <w:szCs w:val="22"/>
          <w:lang w:eastAsia="en-GB"/>
        </w:rPr>
        <w:t xml:space="preserve"> </w:t>
      </w:r>
      <w:r w:rsidR="00D00996">
        <w:rPr>
          <w:rFonts w:asciiTheme="minorHAnsi" w:hAnsiTheme="minorHAnsi" w:cstheme="minorHAnsi"/>
          <w:color w:val="00B050"/>
          <w:sz w:val="22"/>
          <w:szCs w:val="22"/>
          <w:lang w:eastAsia="en-GB"/>
        </w:rPr>
        <w:t xml:space="preserve">[MAP-ALL-ALL-012] </w:t>
      </w:r>
      <w:r w:rsidR="00D00996">
        <w:rPr>
          <w:rFonts w:asciiTheme="minorHAnsi" w:hAnsiTheme="minorHAnsi" w:cstheme="minorHAnsi"/>
          <w:sz w:val="22"/>
          <w:szCs w:val="22"/>
          <w:lang w:eastAsia="en-GB"/>
        </w:rPr>
        <w:t>outlines the department</w:t>
      </w:r>
      <w:r w:rsidR="003C2360">
        <w:rPr>
          <w:rFonts w:asciiTheme="minorHAnsi" w:hAnsiTheme="minorHAnsi" w:cstheme="minorHAnsi"/>
          <w:sz w:val="22"/>
          <w:szCs w:val="22"/>
          <w:lang w:eastAsia="en-GB"/>
        </w:rPr>
        <w:t>’</w:t>
      </w:r>
      <w:r w:rsidR="00D00996">
        <w:rPr>
          <w:rFonts w:asciiTheme="minorHAnsi" w:hAnsiTheme="minorHAnsi" w:cstheme="minorHAnsi"/>
          <w:sz w:val="22"/>
          <w:szCs w:val="22"/>
          <w:lang w:eastAsia="en-GB"/>
        </w:rPr>
        <w:t>s procedures for quality Assurance.</w:t>
      </w:r>
    </w:p>
    <w:p w:rsidR="00D00996" w:rsidRDefault="00D00996" w:rsidP="00D00996">
      <w:pPr>
        <w:spacing w:after="0"/>
        <w:rPr>
          <w:rFonts w:asciiTheme="minorHAnsi" w:hAnsiTheme="minorHAnsi" w:cstheme="minorHAnsi"/>
          <w:sz w:val="22"/>
          <w:szCs w:val="22"/>
          <w:lang w:eastAsia="en-GB"/>
        </w:rPr>
      </w:pPr>
    </w:p>
    <w:p w:rsidR="00D00996" w:rsidRDefault="00D00996" w:rsidP="00EA7C50">
      <w:pPr>
        <w:pStyle w:val="Heading2"/>
      </w:pPr>
      <w:bookmarkStart w:id="153" w:name="_Toc181370463"/>
      <w:r>
        <w:t xml:space="preserve">Quality Control </w:t>
      </w:r>
      <w:r w:rsidR="007A1DA2">
        <w:rPr>
          <w:color w:val="FF0000"/>
        </w:rPr>
        <w:t>(7.3.7.2</w:t>
      </w:r>
      <w:r>
        <w:rPr>
          <w:color w:val="FF0000"/>
        </w:rPr>
        <w:t>)</w:t>
      </w:r>
      <w:bookmarkEnd w:id="153"/>
    </w:p>
    <w:p w:rsidR="00D00996" w:rsidRDefault="00D00996" w:rsidP="00D00996">
      <w:pPr>
        <w:spacing w:after="0"/>
        <w:rPr>
          <w:lang w:eastAsia="en-GB"/>
        </w:rPr>
      </w:pPr>
    </w:p>
    <w:p w:rsidR="00D00996" w:rsidRDefault="00D00996" w:rsidP="00D00996">
      <w:pPr>
        <w:pStyle w:val="Heading3"/>
        <w:rPr>
          <w:rFonts w:asciiTheme="majorHAnsi" w:hAnsiTheme="majorHAnsi" w:cstheme="minorHAnsi"/>
          <w:lang w:eastAsia="en-GB"/>
        </w:rPr>
      </w:pPr>
      <w:bookmarkStart w:id="154" w:name="_Toc181370464"/>
      <w:r w:rsidRPr="00D00996">
        <w:rPr>
          <w:rFonts w:asciiTheme="majorHAnsi" w:hAnsiTheme="majorHAnsi" w:cstheme="minorHAnsi"/>
          <w:lang w:eastAsia="en-GB"/>
        </w:rPr>
        <w:t>Quality control materials</w:t>
      </w:r>
      <w:bookmarkEnd w:id="154"/>
    </w:p>
    <w:p w:rsidR="00D00996" w:rsidRDefault="00D00996" w:rsidP="00D00996">
      <w:pPr>
        <w:spacing w:after="0"/>
        <w:rPr>
          <w:lang w:eastAsia="en-GB"/>
        </w:rPr>
      </w:pPr>
    </w:p>
    <w:p w:rsidR="00D00996" w:rsidRPr="00D00996" w:rsidRDefault="00D00996" w:rsidP="00D00996">
      <w:pPr>
        <w:spacing w:after="0"/>
        <w:jc w:val="both"/>
        <w:rPr>
          <w:rFonts w:asciiTheme="minorHAnsi" w:hAnsiTheme="minorHAnsi" w:cstheme="minorHAnsi"/>
          <w:sz w:val="22"/>
          <w:szCs w:val="22"/>
        </w:rPr>
      </w:pPr>
      <w:r w:rsidRPr="00D00996">
        <w:rPr>
          <w:rFonts w:asciiTheme="minorHAnsi" w:hAnsiTheme="minorHAnsi" w:cstheme="minorHAnsi"/>
          <w:sz w:val="22"/>
          <w:szCs w:val="22"/>
        </w:rPr>
        <w:t xml:space="preserve">Instructions on </w:t>
      </w:r>
      <w:r w:rsidR="00DB7BB5">
        <w:rPr>
          <w:rFonts w:asciiTheme="minorHAnsi" w:hAnsiTheme="minorHAnsi" w:cstheme="minorHAnsi"/>
          <w:sz w:val="22"/>
          <w:szCs w:val="22"/>
        </w:rPr>
        <w:t xml:space="preserve">the </w:t>
      </w:r>
      <w:r w:rsidRPr="00D00996">
        <w:rPr>
          <w:rFonts w:asciiTheme="minorHAnsi" w:hAnsiTheme="minorHAnsi" w:cstheme="minorHAnsi"/>
          <w:sz w:val="22"/>
          <w:szCs w:val="22"/>
        </w:rPr>
        <w:t xml:space="preserve">preparation for use, stability and storage are contained in the </w:t>
      </w:r>
      <w:r w:rsidR="00DB7BB5">
        <w:rPr>
          <w:rFonts w:asciiTheme="minorHAnsi" w:hAnsiTheme="minorHAnsi" w:cstheme="minorHAnsi"/>
          <w:sz w:val="22"/>
          <w:szCs w:val="22"/>
        </w:rPr>
        <w:t xml:space="preserve">individual </w:t>
      </w:r>
      <w:r>
        <w:rPr>
          <w:rFonts w:asciiTheme="minorHAnsi" w:hAnsiTheme="minorHAnsi" w:cstheme="minorHAnsi"/>
          <w:sz w:val="22"/>
          <w:szCs w:val="22"/>
        </w:rPr>
        <w:t>SOP’s</w:t>
      </w:r>
      <w:r w:rsidRPr="00D00996">
        <w:rPr>
          <w:rFonts w:asciiTheme="minorHAnsi" w:hAnsiTheme="minorHAnsi" w:cstheme="minorHAnsi"/>
          <w:sz w:val="22"/>
          <w:szCs w:val="22"/>
        </w:rPr>
        <w:t>.</w:t>
      </w:r>
      <w:bookmarkStart w:id="155" w:name="_Toc335643819"/>
    </w:p>
    <w:bookmarkEnd w:id="155"/>
    <w:p w:rsidR="00D00996" w:rsidRPr="00D00996" w:rsidRDefault="00DB7BB5" w:rsidP="00D00996">
      <w:pPr>
        <w:spacing w:after="0"/>
        <w:jc w:val="both"/>
        <w:rPr>
          <w:rFonts w:asciiTheme="minorHAnsi" w:hAnsiTheme="minorHAnsi" w:cstheme="minorHAnsi"/>
          <w:sz w:val="22"/>
          <w:szCs w:val="22"/>
        </w:rPr>
      </w:pPr>
      <w:r>
        <w:rPr>
          <w:rFonts w:asciiTheme="minorHAnsi" w:hAnsiTheme="minorHAnsi" w:cstheme="minorHAnsi"/>
          <w:sz w:val="22"/>
          <w:szCs w:val="22"/>
        </w:rPr>
        <w:t>L</w:t>
      </w:r>
      <w:r w:rsidR="00D00996" w:rsidRPr="00D00996">
        <w:rPr>
          <w:rFonts w:asciiTheme="minorHAnsi" w:hAnsiTheme="minorHAnsi" w:cstheme="minorHAnsi"/>
          <w:sz w:val="22"/>
          <w:szCs w:val="22"/>
        </w:rPr>
        <w:t>ow, mid and high value control</w:t>
      </w:r>
      <w:r>
        <w:rPr>
          <w:rFonts w:asciiTheme="minorHAnsi" w:hAnsiTheme="minorHAnsi" w:cstheme="minorHAnsi"/>
          <w:sz w:val="22"/>
          <w:szCs w:val="22"/>
        </w:rPr>
        <w:t>s</w:t>
      </w:r>
      <w:r w:rsidR="00D00996" w:rsidRPr="00D00996">
        <w:rPr>
          <w:rFonts w:asciiTheme="minorHAnsi" w:hAnsiTheme="minorHAnsi" w:cstheme="minorHAnsi"/>
          <w:sz w:val="22"/>
          <w:szCs w:val="22"/>
        </w:rPr>
        <w:t xml:space="preserve"> </w:t>
      </w:r>
      <w:r>
        <w:rPr>
          <w:rFonts w:asciiTheme="minorHAnsi" w:hAnsiTheme="minorHAnsi" w:cstheme="minorHAnsi"/>
          <w:sz w:val="22"/>
          <w:szCs w:val="22"/>
        </w:rPr>
        <w:t>are</w:t>
      </w:r>
      <w:r w:rsidR="00D00996" w:rsidRPr="00D00996">
        <w:rPr>
          <w:rFonts w:asciiTheme="minorHAnsi" w:hAnsiTheme="minorHAnsi" w:cstheme="minorHAnsi"/>
          <w:sz w:val="22"/>
          <w:szCs w:val="22"/>
        </w:rPr>
        <w:t xml:space="preserve"> </w:t>
      </w:r>
      <w:r w:rsidR="00D00996">
        <w:rPr>
          <w:rFonts w:asciiTheme="minorHAnsi" w:hAnsiTheme="minorHAnsi" w:cstheme="minorHAnsi"/>
          <w:sz w:val="22"/>
          <w:szCs w:val="22"/>
        </w:rPr>
        <w:t xml:space="preserve">used </w:t>
      </w:r>
      <w:r w:rsidR="00894C3F">
        <w:rPr>
          <w:rFonts w:asciiTheme="minorHAnsi" w:hAnsiTheme="minorHAnsi" w:cstheme="minorHAnsi"/>
          <w:sz w:val="22"/>
          <w:szCs w:val="22"/>
        </w:rPr>
        <w:t xml:space="preserve">at all locations </w:t>
      </w:r>
      <w:r w:rsidR="00D00996">
        <w:rPr>
          <w:rFonts w:asciiTheme="minorHAnsi" w:hAnsiTheme="minorHAnsi" w:cstheme="minorHAnsi"/>
          <w:sz w:val="22"/>
          <w:szCs w:val="22"/>
        </w:rPr>
        <w:t xml:space="preserve">where </w:t>
      </w:r>
      <w:r w:rsidR="00D00996" w:rsidRPr="00D00996">
        <w:rPr>
          <w:rFonts w:asciiTheme="minorHAnsi" w:hAnsiTheme="minorHAnsi" w:cstheme="minorHAnsi"/>
          <w:sz w:val="22"/>
          <w:szCs w:val="22"/>
        </w:rPr>
        <w:t xml:space="preserve">available.  The levels are selected to check the assay for linearity, to test </w:t>
      </w:r>
      <w:r>
        <w:rPr>
          <w:rFonts w:asciiTheme="minorHAnsi" w:hAnsiTheme="minorHAnsi" w:cstheme="minorHAnsi"/>
          <w:sz w:val="22"/>
          <w:szCs w:val="22"/>
        </w:rPr>
        <w:t xml:space="preserve">the </w:t>
      </w:r>
      <w:r w:rsidR="00D00996" w:rsidRPr="00D00996">
        <w:rPr>
          <w:rFonts w:asciiTheme="minorHAnsi" w:hAnsiTheme="minorHAnsi" w:cstheme="minorHAnsi"/>
          <w:sz w:val="22"/>
          <w:szCs w:val="22"/>
        </w:rPr>
        <w:t>functional limit of detection and to check the assay at the most frequently measured interface between normal and pathological values.</w:t>
      </w:r>
      <w:r>
        <w:rPr>
          <w:rFonts w:asciiTheme="minorHAnsi" w:hAnsiTheme="minorHAnsi" w:cstheme="minorHAnsi"/>
          <w:sz w:val="22"/>
          <w:szCs w:val="22"/>
        </w:rPr>
        <w:t xml:space="preserve"> The</w:t>
      </w:r>
      <w:r w:rsidR="00D00996" w:rsidRPr="00D00996">
        <w:rPr>
          <w:rFonts w:asciiTheme="minorHAnsi" w:hAnsiTheme="minorHAnsi" w:cstheme="minorHAnsi"/>
          <w:sz w:val="22"/>
          <w:szCs w:val="22"/>
        </w:rPr>
        <w:t xml:space="preserve"> Frequency of </w:t>
      </w:r>
      <w:r w:rsidR="00D00996">
        <w:rPr>
          <w:rFonts w:asciiTheme="minorHAnsi" w:hAnsiTheme="minorHAnsi" w:cstheme="minorHAnsi"/>
          <w:sz w:val="22"/>
          <w:szCs w:val="22"/>
        </w:rPr>
        <w:t>performing of IQC</w:t>
      </w:r>
      <w:r w:rsidR="00D00996" w:rsidRPr="00D00996">
        <w:rPr>
          <w:rFonts w:asciiTheme="minorHAnsi" w:hAnsiTheme="minorHAnsi" w:cstheme="minorHAnsi"/>
          <w:sz w:val="22"/>
          <w:szCs w:val="22"/>
        </w:rPr>
        <w:t xml:space="preserve"> is dependent </w:t>
      </w:r>
      <w:r w:rsidR="00D00996">
        <w:rPr>
          <w:rFonts w:asciiTheme="minorHAnsi" w:hAnsiTheme="minorHAnsi" w:cstheme="minorHAnsi"/>
          <w:sz w:val="22"/>
          <w:szCs w:val="22"/>
        </w:rPr>
        <w:t xml:space="preserve">on analyser </w:t>
      </w:r>
      <w:r>
        <w:rPr>
          <w:rFonts w:asciiTheme="minorHAnsi" w:hAnsiTheme="minorHAnsi" w:cstheme="minorHAnsi"/>
          <w:sz w:val="22"/>
          <w:szCs w:val="22"/>
        </w:rPr>
        <w:t>and/</w:t>
      </w:r>
      <w:r w:rsidR="00D00996">
        <w:rPr>
          <w:rFonts w:asciiTheme="minorHAnsi" w:hAnsiTheme="minorHAnsi" w:cstheme="minorHAnsi"/>
          <w:sz w:val="22"/>
          <w:szCs w:val="22"/>
        </w:rPr>
        <w:t>or method stability</w:t>
      </w:r>
      <w:r w:rsidR="00D00996" w:rsidRPr="00D00996">
        <w:rPr>
          <w:rFonts w:asciiTheme="minorHAnsi" w:hAnsiTheme="minorHAnsi" w:cstheme="minorHAnsi"/>
          <w:sz w:val="22"/>
          <w:szCs w:val="22"/>
        </w:rPr>
        <w:t xml:space="preserve"> as well as continuous processing or batch analysis. </w:t>
      </w:r>
    </w:p>
    <w:p w:rsidR="00DB7BB5" w:rsidRDefault="00DB7BB5" w:rsidP="00A94967">
      <w:pPr>
        <w:spacing w:after="0"/>
        <w:rPr>
          <w:rFonts w:asciiTheme="minorHAnsi" w:hAnsiTheme="minorHAnsi" w:cstheme="minorHAnsi"/>
          <w:sz w:val="22"/>
          <w:szCs w:val="22"/>
          <w:lang w:eastAsia="en-GB"/>
        </w:rPr>
      </w:pPr>
    </w:p>
    <w:p w:rsidR="00D00996" w:rsidRPr="00A94967" w:rsidRDefault="00A94967" w:rsidP="00A94967">
      <w:pPr>
        <w:pStyle w:val="Heading3"/>
        <w:rPr>
          <w:rFonts w:asciiTheme="majorHAnsi" w:hAnsiTheme="majorHAnsi" w:cstheme="minorHAnsi"/>
          <w:bCs w:val="0"/>
          <w:lang w:eastAsia="en-GB"/>
        </w:rPr>
      </w:pPr>
      <w:bookmarkStart w:id="156" w:name="_Toc181370465"/>
      <w:r w:rsidRPr="00A94967">
        <w:rPr>
          <w:rFonts w:asciiTheme="majorHAnsi" w:hAnsiTheme="majorHAnsi" w:cstheme="minorHAnsi"/>
          <w:bCs w:val="0"/>
          <w:lang w:eastAsia="en-GB"/>
        </w:rPr>
        <w:t>Quality control data</w:t>
      </w:r>
      <w:bookmarkEnd w:id="156"/>
      <w:r w:rsidRPr="00A94967">
        <w:rPr>
          <w:rFonts w:asciiTheme="majorHAnsi" w:hAnsiTheme="majorHAnsi" w:cstheme="minorHAnsi"/>
          <w:bCs w:val="0"/>
          <w:lang w:eastAsia="en-GB"/>
        </w:rPr>
        <w:t xml:space="preserve"> </w:t>
      </w:r>
    </w:p>
    <w:p w:rsidR="00A94967" w:rsidRDefault="00A94967" w:rsidP="00A94967">
      <w:pPr>
        <w:spacing w:after="0"/>
        <w:rPr>
          <w:lang w:eastAsia="en-GB"/>
        </w:rPr>
      </w:pPr>
    </w:p>
    <w:p w:rsidR="00A94967" w:rsidRPr="00A94967" w:rsidRDefault="00A94967" w:rsidP="00A94967">
      <w:pPr>
        <w:spacing w:after="0"/>
        <w:jc w:val="both"/>
        <w:rPr>
          <w:rFonts w:asciiTheme="minorHAnsi" w:hAnsiTheme="minorHAnsi" w:cstheme="minorHAnsi"/>
          <w:sz w:val="22"/>
          <w:szCs w:val="22"/>
        </w:rPr>
      </w:pPr>
      <w:r w:rsidRPr="00A94967">
        <w:rPr>
          <w:rFonts w:asciiTheme="minorHAnsi" w:hAnsiTheme="minorHAnsi" w:cstheme="minorHAnsi"/>
          <w:sz w:val="22"/>
          <w:szCs w:val="22"/>
        </w:rPr>
        <w:t xml:space="preserve">IQC reports </w:t>
      </w:r>
      <w:r w:rsidR="0099010A">
        <w:rPr>
          <w:rFonts w:asciiTheme="minorHAnsi" w:hAnsiTheme="minorHAnsi" w:cstheme="minorHAnsi"/>
          <w:sz w:val="22"/>
          <w:szCs w:val="22"/>
        </w:rPr>
        <w:t xml:space="preserve">for all locations </w:t>
      </w:r>
      <w:r w:rsidRPr="00A94967">
        <w:rPr>
          <w:rFonts w:asciiTheme="minorHAnsi" w:hAnsiTheme="minorHAnsi" w:cstheme="minorHAnsi"/>
          <w:sz w:val="22"/>
          <w:szCs w:val="22"/>
        </w:rPr>
        <w:t>are discussed monthly at the quality meeting</w:t>
      </w:r>
      <w:r w:rsidR="00372006">
        <w:rPr>
          <w:rFonts w:asciiTheme="minorHAnsi" w:hAnsiTheme="minorHAnsi" w:cstheme="minorHAnsi"/>
          <w:sz w:val="22"/>
          <w:szCs w:val="22"/>
        </w:rPr>
        <w:t xml:space="preserve"> </w:t>
      </w:r>
      <w:r w:rsidR="00372006" w:rsidRPr="00372006">
        <w:rPr>
          <w:rFonts w:asciiTheme="minorHAnsi" w:hAnsiTheme="minorHAnsi" w:cstheme="minorHAnsi"/>
          <w:color w:val="00B050"/>
          <w:sz w:val="22"/>
          <w:szCs w:val="22"/>
        </w:rPr>
        <w:t>[SCM-MIN-QM-</w:t>
      </w:r>
      <w:r w:rsidR="006A50B7">
        <w:rPr>
          <w:rFonts w:asciiTheme="minorHAnsi" w:hAnsiTheme="minorHAnsi" w:cstheme="minorHAnsi"/>
          <w:color w:val="00B050"/>
          <w:sz w:val="22"/>
          <w:szCs w:val="22"/>
        </w:rPr>
        <w:t>001 onwards</w:t>
      </w:r>
      <w:r w:rsidR="00372006" w:rsidRPr="00372006">
        <w:rPr>
          <w:rFonts w:asciiTheme="minorHAnsi" w:hAnsiTheme="minorHAnsi" w:cstheme="minorHAnsi"/>
          <w:color w:val="00B050"/>
          <w:sz w:val="22"/>
          <w:szCs w:val="22"/>
        </w:rPr>
        <w:t>]</w:t>
      </w:r>
      <w:r w:rsidRPr="00372006">
        <w:rPr>
          <w:rFonts w:asciiTheme="minorHAnsi" w:hAnsiTheme="minorHAnsi" w:cstheme="minorHAnsi"/>
          <w:color w:val="00B050"/>
          <w:sz w:val="22"/>
          <w:szCs w:val="22"/>
        </w:rPr>
        <w:t xml:space="preserve">. </w:t>
      </w:r>
      <w:r w:rsidRPr="00A94967">
        <w:rPr>
          <w:rFonts w:asciiTheme="minorHAnsi" w:hAnsiTheme="minorHAnsi" w:cstheme="minorHAnsi"/>
          <w:sz w:val="22"/>
          <w:szCs w:val="22"/>
        </w:rPr>
        <w:t>Where possible IQC data is uploaded</w:t>
      </w:r>
      <w:r w:rsidR="006A50B7">
        <w:rPr>
          <w:rFonts w:asciiTheme="minorHAnsi" w:hAnsiTheme="minorHAnsi" w:cstheme="minorHAnsi"/>
          <w:sz w:val="22"/>
          <w:szCs w:val="22"/>
        </w:rPr>
        <w:t xml:space="preserve"> onto </w:t>
      </w:r>
      <w:r w:rsidRPr="00A94967">
        <w:rPr>
          <w:rFonts w:asciiTheme="minorHAnsi" w:hAnsiTheme="minorHAnsi" w:cstheme="minorHAnsi"/>
          <w:sz w:val="22"/>
          <w:szCs w:val="22"/>
        </w:rPr>
        <w:t xml:space="preserve">the </w:t>
      </w:r>
      <w:r w:rsidR="006A50B7">
        <w:rPr>
          <w:rFonts w:asciiTheme="minorHAnsi" w:hAnsiTheme="minorHAnsi" w:cstheme="minorHAnsi"/>
          <w:sz w:val="22"/>
          <w:szCs w:val="22"/>
        </w:rPr>
        <w:t xml:space="preserve">relevant </w:t>
      </w:r>
      <w:r w:rsidRPr="00A94967">
        <w:rPr>
          <w:rFonts w:asciiTheme="minorHAnsi" w:hAnsiTheme="minorHAnsi" w:cstheme="minorHAnsi"/>
          <w:sz w:val="22"/>
          <w:szCs w:val="22"/>
        </w:rPr>
        <w:t>asset record. There are procedures in place for the assessment of the impact of IQC failure including, re-analysis of samples</w:t>
      </w:r>
      <w:r>
        <w:rPr>
          <w:rFonts w:asciiTheme="minorHAnsi" w:hAnsiTheme="minorHAnsi" w:cstheme="minorHAnsi"/>
          <w:sz w:val="22"/>
          <w:szCs w:val="22"/>
        </w:rPr>
        <w:t>, amending reports</w:t>
      </w:r>
      <w:r w:rsidRPr="00A94967">
        <w:rPr>
          <w:rFonts w:asciiTheme="minorHAnsi" w:hAnsiTheme="minorHAnsi" w:cstheme="minorHAnsi"/>
          <w:sz w:val="22"/>
          <w:szCs w:val="22"/>
        </w:rPr>
        <w:t xml:space="preserve"> and incident reporting.</w:t>
      </w:r>
    </w:p>
    <w:p w:rsidR="00A94967" w:rsidRPr="0060559D" w:rsidRDefault="00A94967" w:rsidP="0060559D">
      <w:pPr>
        <w:spacing w:after="0"/>
        <w:rPr>
          <w:sz w:val="22"/>
          <w:szCs w:val="22"/>
          <w:lang w:eastAsia="en-GB"/>
        </w:rPr>
      </w:pPr>
    </w:p>
    <w:p w:rsidR="00A94967" w:rsidRDefault="0060559D" w:rsidP="00EA7C50">
      <w:pPr>
        <w:pStyle w:val="Heading2"/>
      </w:pPr>
      <w:bookmarkStart w:id="157" w:name="_Toc181370466"/>
      <w:r w:rsidRPr="0060559D">
        <w:t>Interlaboratory comparisons</w:t>
      </w:r>
      <w:r w:rsidR="001D268F">
        <w:t xml:space="preserve"> </w:t>
      </w:r>
      <w:r w:rsidR="007A1DA2">
        <w:rPr>
          <w:color w:val="FF0000"/>
        </w:rPr>
        <w:t>(7.3.7.3</w:t>
      </w:r>
      <w:r w:rsidR="001D268F">
        <w:rPr>
          <w:color w:val="FF0000"/>
        </w:rPr>
        <w:t>)</w:t>
      </w:r>
      <w:bookmarkEnd w:id="157"/>
    </w:p>
    <w:p w:rsidR="0060559D" w:rsidRDefault="0060559D" w:rsidP="0060559D">
      <w:pPr>
        <w:spacing w:after="0"/>
        <w:rPr>
          <w:rFonts w:asciiTheme="minorHAnsi" w:hAnsiTheme="minorHAnsi" w:cstheme="minorHAnsi"/>
          <w:sz w:val="22"/>
          <w:szCs w:val="22"/>
          <w:lang w:eastAsia="en-GB"/>
        </w:rPr>
      </w:pPr>
    </w:p>
    <w:p w:rsidR="003C2360" w:rsidRDefault="003C2360" w:rsidP="00670FD4">
      <w:pPr>
        <w:spacing w:after="0"/>
        <w:jc w:val="both"/>
        <w:rPr>
          <w:rFonts w:asciiTheme="minorHAnsi" w:hAnsiTheme="minorHAnsi" w:cstheme="minorHAnsi"/>
          <w:sz w:val="22"/>
          <w:szCs w:val="22"/>
          <w:lang w:eastAsia="en-GB"/>
        </w:rPr>
      </w:pPr>
      <w:r w:rsidRPr="00D00996">
        <w:rPr>
          <w:rFonts w:asciiTheme="minorHAnsi" w:hAnsiTheme="minorHAnsi" w:cstheme="minorHAnsi"/>
          <w:sz w:val="22"/>
          <w:szCs w:val="22"/>
          <w:lang w:eastAsia="en-GB"/>
        </w:rPr>
        <w:t>The Departmental Quality Assurance Policy</w:t>
      </w:r>
      <w:r>
        <w:rPr>
          <w:rFonts w:asciiTheme="minorHAnsi" w:hAnsiTheme="minorHAnsi" w:cstheme="minorHAnsi"/>
          <w:sz w:val="22"/>
          <w:szCs w:val="22"/>
          <w:lang w:eastAsia="en-GB"/>
        </w:rPr>
        <w:t xml:space="preserve"> </w:t>
      </w:r>
      <w:r>
        <w:rPr>
          <w:rFonts w:asciiTheme="minorHAnsi" w:hAnsiTheme="minorHAnsi" w:cstheme="minorHAnsi"/>
          <w:color w:val="00B050"/>
          <w:sz w:val="22"/>
          <w:szCs w:val="22"/>
          <w:lang w:eastAsia="en-GB"/>
        </w:rPr>
        <w:t xml:space="preserve">[MAP-ALL-ALL-012] </w:t>
      </w:r>
      <w:r>
        <w:rPr>
          <w:rFonts w:asciiTheme="minorHAnsi" w:hAnsiTheme="minorHAnsi" w:cstheme="minorHAnsi"/>
          <w:sz w:val="22"/>
          <w:szCs w:val="22"/>
          <w:lang w:eastAsia="en-GB"/>
        </w:rPr>
        <w:t>outlines the department’s procedures for quality Assurance.</w:t>
      </w:r>
    </w:p>
    <w:p w:rsidR="003C2360" w:rsidRDefault="003C2360" w:rsidP="0060559D">
      <w:pPr>
        <w:spacing w:after="0"/>
        <w:rPr>
          <w:rFonts w:asciiTheme="minorHAnsi" w:hAnsiTheme="minorHAnsi" w:cstheme="minorHAnsi"/>
          <w:sz w:val="22"/>
          <w:szCs w:val="22"/>
          <w:lang w:eastAsia="en-GB"/>
        </w:rPr>
      </w:pPr>
    </w:p>
    <w:p w:rsidR="0060559D" w:rsidRDefault="0060559D" w:rsidP="0060559D">
      <w:pPr>
        <w:pStyle w:val="Heading3"/>
        <w:rPr>
          <w:lang w:eastAsia="en-GB"/>
        </w:rPr>
      </w:pPr>
      <w:bookmarkStart w:id="158" w:name="_Toc181370467"/>
      <w:r>
        <w:rPr>
          <w:lang w:eastAsia="en-GB"/>
        </w:rPr>
        <w:t>Participation</w:t>
      </w:r>
      <w:bookmarkEnd w:id="158"/>
      <w:r w:rsidR="001D268F">
        <w:rPr>
          <w:lang w:eastAsia="en-GB"/>
        </w:rPr>
        <w:t xml:space="preserve"> </w:t>
      </w:r>
    </w:p>
    <w:p w:rsidR="0060559D" w:rsidRDefault="0060559D" w:rsidP="0060559D">
      <w:pPr>
        <w:spacing w:after="0"/>
        <w:rPr>
          <w:rFonts w:asciiTheme="minorHAnsi" w:hAnsiTheme="minorHAnsi" w:cstheme="minorHAnsi"/>
          <w:sz w:val="22"/>
          <w:szCs w:val="22"/>
          <w:lang w:eastAsia="en-GB"/>
        </w:rPr>
      </w:pPr>
    </w:p>
    <w:p w:rsidR="0060559D" w:rsidRPr="0060559D" w:rsidRDefault="0060559D" w:rsidP="001D268F">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department participates in </w:t>
      </w:r>
      <w:r w:rsidR="00DB7BB5">
        <w:rPr>
          <w:rFonts w:asciiTheme="minorHAnsi" w:hAnsiTheme="minorHAnsi" w:cstheme="minorHAnsi"/>
          <w:sz w:val="22"/>
          <w:szCs w:val="22"/>
          <w:lang w:eastAsia="en-GB"/>
        </w:rPr>
        <w:t xml:space="preserve">all appropriate </w:t>
      </w:r>
      <w:r>
        <w:rPr>
          <w:rFonts w:asciiTheme="minorHAnsi" w:hAnsiTheme="minorHAnsi" w:cstheme="minorHAnsi"/>
          <w:sz w:val="22"/>
          <w:szCs w:val="22"/>
          <w:lang w:eastAsia="en-GB"/>
        </w:rPr>
        <w:t>EQA schemes that are accredited to ISO:17043 where these are available.</w:t>
      </w:r>
      <w:r w:rsidR="00894C3F">
        <w:rPr>
          <w:rFonts w:asciiTheme="minorHAnsi" w:hAnsiTheme="minorHAnsi" w:cstheme="minorHAnsi"/>
          <w:sz w:val="22"/>
          <w:szCs w:val="22"/>
          <w:lang w:eastAsia="en-GB"/>
        </w:rPr>
        <w:t xml:space="preserve"> </w:t>
      </w:r>
      <w:r w:rsidR="00372006">
        <w:rPr>
          <w:rFonts w:asciiTheme="minorHAnsi" w:hAnsiTheme="minorHAnsi" w:cstheme="minorHAnsi"/>
          <w:sz w:val="22"/>
          <w:szCs w:val="22"/>
          <w:lang w:eastAsia="en-GB"/>
        </w:rPr>
        <w:t>EQA</w:t>
      </w:r>
      <w:r w:rsidR="00894C3F">
        <w:rPr>
          <w:rFonts w:asciiTheme="minorHAnsi" w:hAnsiTheme="minorHAnsi" w:cstheme="minorHAnsi"/>
          <w:sz w:val="22"/>
          <w:szCs w:val="22"/>
          <w:lang w:eastAsia="en-GB"/>
        </w:rPr>
        <w:t xml:space="preserve"> </w:t>
      </w:r>
      <w:r w:rsidR="00372006">
        <w:rPr>
          <w:rFonts w:asciiTheme="minorHAnsi" w:hAnsiTheme="minorHAnsi" w:cstheme="minorHAnsi"/>
          <w:sz w:val="22"/>
          <w:szCs w:val="22"/>
          <w:lang w:eastAsia="en-GB"/>
        </w:rPr>
        <w:t>is</w:t>
      </w:r>
      <w:r w:rsidR="00894C3F">
        <w:rPr>
          <w:rFonts w:asciiTheme="minorHAnsi" w:hAnsiTheme="minorHAnsi" w:cstheme="minorHAnsi"/>
          <w:sz w:val="22"/>
          <w:szCs w:val="22"/>
          <w:lang w:eastAsia="en-GB"/>
        </w:rPr>
        <w:t xml:space="preserve"> undertaken at all the laboratory sites within North Glasgow and performance reported at the Quality Meeting</w:t>
      </w:r>
      <w:r w:rsidR="00372006">
        <w:rPr>
          <w:rFonts w:asciiTheme="minorHAnsi" w:hAnsiTheme="minorHAnsi" w:cstheme="minorHAnsi"/>
          <w:sz w:val="22"/>
          <w:szCs w:val="22"/>
          <w:lang w:eastAsia="en-GB"/>
        </w:rPr>
        <w:t xml:space="preserve"> </w:t>
      </w:r>
      <w:r w:rsidR="00372006" w:rsidRPr="00372006">
        <w:rPr>
          <w:rFonts w:asciiTheme="minorHAnsi" w:hAnsiTheme="minorHAnsi" w:cstheme="minorHAnsi"/>
          <w:color w:val="00B050"/>
          <w:sz w:val="22"/>
          <w:szCs w:val="22"/>
          <w:lang w:eastAsia="en-GB"/>
        </w:rPr>
        <w:t>[SCM-</w:t>
      </w:r>
      <w:r w:rsidR="006A50B7">
        <w:rPr>
          <w:rFonts w:asciiTheme="minorHAnsi" w:hAnsiTheme="minorHAnsi" w:cstheme="minorHAnsi"/>
          <w:color w:val="00B050"/>
          <w:sz w:val="22"/>
          <w:szCs w:val="22"/>
          <w:lang w:eastAsia="en-GB"/>
        </w:rPr>
        <w:t>MIN</w:t>
      </w:r>
      <w:r w:rsidR="00372006" w:rsidRPr="00372006">
        <w:rPr>
          <w:rFonts w:asciiTheme="minorHAnsi" w:hAnsiTheme="minorHAnsi" w:cstheme="minorHAnsi"/>
          <w:color w:val="00B050"/>
          <w:sz w:val="22"/>
          <w:szCs w:val="22"/>
          <w:lang w:eastAsia="en-GB"/>
        </w:rPr>
        <w:t>-</w:t>
      </w:r>
      <w:r w:rsidR="006A50B7">
        <w:rPr>
          <w:rFonts w:asciiTheme="minorHAnsi" w:hAnsiTheme="minorHAnsi" w:cstheme="minorHAnsi"/>
          <w:color w:val="00B050"/>
          <w:sz w:val="22"/>
          <w:szCs w:val="22"/>
          <w:lang w:eastAsia="en-GB"/>
        </w:rPr>
        <w:t>QM</w:t>
      </w:r>
      <w:r w:rsidR="00372006" w:rsidRPr="00372006">
        <w:rPr>
          <w:rFonts w:asciiTheme="minorHAnsi" w:hAnsiTheme="minorHAnsi" w:cstheme="minorHAnsi"/>
          <w:color w:val="00B050"/>
          <w:sz w:val="22"/>
          <w:szCs w:val="22"/>
          <w:lang w:eastAsia="en-GB"/>
        </w:rPr>
        <w:t>-</w:t>
      </w:r>
      <w:r w:rsidR="006A50B7">
        <w:rPr>
          <w:rFonts w:asciiTheme="minorHAnsi" w:hAnsiTheme="minorHAnsi" w:cstheme="minorHAnsi"/>
          <w:color w:val="00B050"/>
          <w:sz w:val="22"/>
          <w:szCs w:val="22"/>
          <w:lang w:eastAsia="en-GB"/>
        </w:rPr>
        <w:t>001 onwards</w:t>
      </w:r>
      <w:r w:rsidR="00372006" w:rsidRPr="00372006">
        <w:rPr>
          <w:rFonts w:asciiTheme="minorHAnsi" w:hAnsiTheme="minorHAnsi" w:cstheme="minorHAnsi"/>
          <w:color w:val="00B050"/>
          <w:sz w:val="22"/>
          <w:szCs w:val="22"/>
          <w:lang w:eastAsia="en-GB"/>
        </w:rPr>
        <w:t>]</w:t>
      </w:r>
      <w:r w:rsidR="00894C3F" w:rsidRPr="00372006">
        <w:rPr>
          <w:rFonts w:asciiTheme="minorHAnsi" w:hAnsiTheme="minorHAnsi" w:cstheme="minorHAnsi"/>
          <w:color w:val="00B050"/>
          <w:sz w:val="22"/>
          <w:szCs w:val="22"/>
          <w:lang w:eastAsia="en-GB"/>
        </w:rPr>
        <w:t>.</w:t>
      </w:r>
      <w:r w:rsidR="00894C3F">
        <w:rPr>
          <w:rFonts w:asciiTheme="minorHAnsi" w:hAnsiTheme="minorHAnsi" w:cstheme="minorHAnsi"/>
          <w:sz w:val="22"/>
          <w:szCs w:val="22"/>
          <w:lang w:eastAsia="en-GB"/>
        </w:rPr>
        <w:t xml:space="preserve"> Reports are available on Q-Pulse.</w:t>
      </w:r>
    </w:p>
    <w:p w:rsidR="0060559D" w:rsidRPr="0060559D" w:rsidRDefault="0060559D" w:rsidP="0060559D">
      <w:pPr>
        <w:spacing w:after="0"/>
        <w:rPr>
          <w:sz w:val="22"/>
          <w:szCs w:val="22"/>
          <w:lang w:eastAsia="en-GB"/>
        </w:rPr>
      </w:pPr>
    </w:p>
    <w:p w:rsidR="00A94967" w:rsidRPr="003C2360" w:rsidRDefault="0060559D" w:rsidP="0060559D">
      <w:pPr>
        <w:pStyle w:val="Heading3"/>
        <w:rPr>
          <w:rFonts w:asciiTheme="majorHAnsi" w:hAnsiTheme="majorHAnsi"/>
          <w:lang w:eastAsia="en-GB"/>
        </w:rPr>
      </w:pPr>
      <w:bookmarkStart w:id="159" w:name="_Toc181370468"/>
      <w:r w:rsidRPr="003C2360">
        <w:rPr>
          <w:rFonts w:asciiTheme="majorHAnsi" w:hAnsiTheme="majorHAnsi"/>
          <w:lang w:eastAsia="en-GB"/>
        </w:rPr>
        <w:t>Alternative approaches</w:t>
      </w:r>
      <w:bookmarkEnd w:id="159"/>
    </w:p>
    <w:p w:rsidR="0060559D" w:rsidRPr="0060559D" w:rsidRDefault="0060559D" w:rsidP="0060559D">
      <w:pPr>
        <w:spacing w:after="0"/>
        <w:rPr>
          <w:sz w:val="22"/>
          <w:szCs w:val="22"/>
          <w:lang w:eastAsia="en-GB"/>
        </w:rPr>
      </w:pPr>
    </w:p>
    <w:p w:rsidR="0060559D" w:rsidRPr="0060559D" w:rsidRDefault="0060559D" w:rsidP="001D268F">
      <w:pPr>
        <w:spacing w:after="0"/>
        <w:jc w:val="both"/>
        <w:rPr>
          <w:rFonts w:asciiTheme="minorHAnsi" w:hAnsiTheme="minorHAnsi" w:cstheme="minorHAnsi"/>
          <w:sz w:val="22"/>
          <w:szCs w:val="22"/>
        </w:rPr>
      </w:pPr>
      <w:r w:rsidRPr="0060559D">
        <w:rPr>
          <w:rFonts w:asciiTheme="minorHAnsi" w:hAnsiTheme="minorHAnsi" w:cstheme="minorHAnsi"/>
          <w:sz w:val="22"/>
          <w:szCs w:val="22"/>
        </w:rPr>
        <w:t xml:space="preserve">The IQC data is available for all the analysers across </w:t>
      </w:r>
      <w:r w:rsidR="0099010A">
        <w:rPr>
          <w:rFonts w:asciiTheme="minorHAnsi" w:hAnsiTheme="minorHAnsi" w:cstheme="minorHAnsi"/>
          <w:sz w:val="22"/>
          <w:szCs w:val="22"/>
        </w:rPr>
        <w:t>all locations</w:t>
      </w:r>
      <w:r w:rsidRPr="0060559D">
        <w:rPr>
          <w:rFonts w:asciiTheme="minorHAnsi" w:hAnsiTheme="minorHAnsi" w:cstheme="minorHAnsi"/>
          <w:sz w:val="22"/>
          <w:szCs w:val="22"/>
        </w:rPr>
        <w:t xml:space="preserve"> in </w:t>
      </w:r>
      <w:r>
        <w:rPr>
          <w:rFonts w:asciiTheme="minorHAnsi" w:hAnsiTheme="minorHAnsi" w:cstheme="minorHAnsi"/>
          <w:sz w:val="22"/>
          <w:szCs w:val="22"/>
        </w:rPr>
        <w:t>North Glasgow</w:t>
      </w:r>
      <w:r w:rsidRPr="0060559D">
        <w:rPr>
          <w:rFonts w:asciiTheme="minorHAnsi" w:hAnsiTheme="minorHAnsi" w:cstheme="minorHAnsi"/>
          <w:sz w:val="22"/>
          <w:szCs w:val="22"/>
        </w:rPr>
        <w:t xml:space="preserve"> and is compared routinely as part of the IQC review process. Cross site sample checks are performed if required.</w:t>
      </w:r>
    </w:p>
    <w:p w:rsidR="00CE1E58" w:rsidRDefault="00CE1E58" w:rsidP="0060559D">
      <w:pPr>
        <w:spacing w:after="0"/>
        <w:rPr>
          <w:lang w:eastAsia="en-GB"/>
        </w:rPr>
      </w:pPr>
    </w:p>
    <w:p w:rsidR="0060559D" w:rsidRPr="003C2360" w:rsidRDefault="0060559D" w:rsidP="0060559D">
      <w:pPr>
        <w:pStyle w:val="Heading3"/>
        <w:rPr>
          <w:rFonts w:asciiTheme="majorHAnsi" w:hAnsiTheme="majorHAnsi" w:cstheme="minorHAnsi"/>
          <w:bCs w:val="0"/>
          <w:color w:val="FF0000"/>
          <w:lang w:eastAsia="en-GB"/>
        </w:rPr>
      </w:pPr>
      <w:bookmarkStart w:id="160" w:name="_Toc181370469"/>
      <w:r w:rsidRPr="003C2360">
        <w:rPr>
          <w:rFonts w:asciiTheme="majorHAnsi" w:hAnsiTheme="majorHAnsi" w:cstheme="minorHAnsi"/>
          <w:bCs w:val="0"/>
          <w:lang w:eastAsia="en-GB"/>
        </w:rPr>
        <w:t xml:space="preserve">Analysis of </w:t>
      </w:r>
      <w:r w:rsidR="00DB7BB5" w:rsidRPr="003C2360">
        <w:rPr>
          <w:rFonts w:asciiTheme="majorHAnsi" w:hAnsiTheme="majorHAnsi" w:cstheme="minorHAnsi"/>
          <w:bCs w:val="0"/>
          <w:lang w:eastAsia="en-GB"/>
        </w:rPr>
        <w:t>Interlaboratory</w:t>
      </w:r>
      <w:r w:rsidRPr="003C2360">
        <w:rPr>
          <w:rFonts w:asciiTheme="majorHAnsi" w:hAnsiTheme="majorHAnsi" w:cstheme="minorHAnsi"/>
          <w:bCs w:val="0"/>
          <w:lang w:eastAsia="en-GB"/>
        </w:rPr>
        <w:t xml:space="preserve"> comparison samples</w:t>
      </w:r>
      <w:bookmarkEnd w:id="160"/>
    </w:p>
    <w:p w:rsidR="001D268F" w:rsidRPr="003C2360" w:rsidRDefault="001D268F" w:rsidP="001D268F">
      <w:pPr>
        <w:spacing w:after="0"/>
        <w:rPr>
          <w:rFonts w:asciiTheme="minorHAnsi" w:hAnsiTheme="minorHAnsi" w:cstheme="minorHAnsi"/>
          <w:sz w:val="22"/>
          <w:szCs w:val="22"/>
          <w:lang w:eastAsia="en-GB"/>
        </w:rPr>
      </w:pPr>
    </w:p>
    <w:p w:rsidR="001D268F" w:rsidRDefault="001D268F" w:rsidP="001D268F">
      <w:pPr>
        <w:spacing w:after="0"/>
        <w:rPr>
          <w:rFonts w:asciiTheme="minorHAnsi" w:hAnsiTheme="minorHAnsi" w:cstheme="minorHAnsi"/>
          <w:sz w:val="22"/>
          <w:szCs w:val="22"/>
          <w:lang w:eastAsia="en-GB"/>
        </w:rPr>
      </w:pPr>
      <w:r w:rsidRPr="001D268F">
        <w:rPr>
          <w:rFonts w:asciiTheme="minorHAnsi" w:hAnsiTheme="minorHAnsi" w:cstheme="minorHAnsi"/>
          <w:sz w:val="22"/>
          <w:szCs w:val="22"/>
          <w:lang w:eastAsia="en-GB"/>
        </w:rPr>
        <w:t>All samples received from EQA schemes are processed as if they were pati</w:t>
      </w:r>
      <w:r>
        <w:rPr>
          <w:rFonts w:asciiTheme="minorHAnsi" w:hAnsiTheme="minorHAnsi" w:cstheme="minorHAnsi"/>
          <w:sz w:val="22"/>
          <w:szCs w:val="22"/>
          <w:lang w:eastAsia="en-GB"/>
        </w:rPr>
        <w:t>ent samples by the same personnel responsible for performing the process routinely.</w:t>
      </w:r>
    </w:p>
    <w:p w:rsidR="001D268F" w:rsidRDefault="001D268F" w:rsidP="001D268F">
      <w:pPr>
        <w:spacing w:after="0"/>
        <w:rPr>
          <w:rFonts w:asciiTheme="minorHAnsi" w:hAnsiTheme="minorHAnsi" w:cstheme="minorHAnsi"/>
          <w:sz w:val="22"/>
          <w:szCs w:val="22"/>
          <w:lang w:eastAsia="en-GB"/>
        </w:rPr>
      </w:pPr>
    </w:p>
    <w:p w:rsidR="003C2360" w:rsidRPr="003C2360" w:rsidRDefault="003C2360" w:rsidP="003C2360">
      <w:pPr>
        <w:pStyle w:val="Heading3"/>
        <w:tabs>
          <w:tab w:val="left" w:pos="1560"/>
        </w:tabs>
        <w:rPr>
          <w:rFonts w:asciiTheme="majorHAnsi" w:hAnsiTheme="majorHAnsi"/>
          <w:sz w:val="24"/>
          <w:szCs w:val="24"/>
          <w:lang w:eastAsia="en-GB"/>
        </w:rPr>
      </w:pPr>
      <w:bookmarkStart w:id="161" w:name="_Toc181370470"/>
      <w:r w:rsidRPr="003C2360">
        <w:rPr>
          <w:rFonts w:asciiTheme="majorHAnsi" w:hAnsiTheme="majorHAnsi" w:cs="Arial-BoldMT"/>
          <w:bCs w:val="0"/>
          <w:sz w:val="24"/>
          <w:szCs w:val="24"/>
          <w:lang w:eastAsia="en-GB"/>
        </w:rPr>
        <w:t>Evaluation of laboratory performance</w:t>
      </w:r>
      <w:bookmarkEnd w:id="161"/>
    </w:p>
    <w:p w:rsidR="001D268F" w:rsidRDefault="001D268F" w:rsidP="001D268F">
      <w:pPr>
        <w:spacing w:after="0"/>
        <w:rPr>
          <w:rFonts w:asciiTheme="minorHAnsi" w:hAnsiTheme="minorHAnsi" w:cstheme="minorHAnsi"/>
          <w:sz w:val="22"/>
          <w:szCs w:val="22"/>
          <w:lang w:eastAsia="en-GB"/>
        </w:rPr>
      </w:pPr>
    </w:p>
    <w:p w:rsidR="003C2360" w:rsidRDefault="003C2360" w:rsidP="003C2360">
      <w:pPr>
        <w:spacing w:after="0"/>
        <w:jc w:val="both"/>
        <w:rPr>
          <w:rFonts w:asciiTheme="minorHAnsi" w:hAnsiTheme="minorHAnsi" w:cstheme="minorHAnsi"/>
          <w:sz w:val="22"/>
          <w:szCs w:val="22"/>
        </w:rPr>
      </w:pPr>
      <w:r w:rsidRPr="003C2360">
        <w:rPr>
          <w:rFonts w:asciiTheme="minorHAnsi" w:hAnsiTheme="minorHAnsi" w:cstheme="minorHAnsi"/>
          <w:sz w:val="22"/>
          <w:szCs w:val="22"/>
        </w:rPr>
        <w:t>Lab performance</w:t>
      </w:r>
      <w:r w:rsidR="0099010A">
        <w:rPr>
          <w:rFonts w:asciiTheme="minorHAnsi" w:hAnsiTheme="minorHAnsi" w:cstheme="minorHAnsi"/>
          <w:sz w:val="22"/>
          <w:szCs w:val="22"/>
        </w:rPr>
        <w:t xml:space="preserve"> for all locations </w:t>
      </w:r>
      <w:r w:rsidRPr="003C2360">
        <w:rPr>
          <w:rFonts w:asciiTheme="minorHAnsi" w:hAnsiTheme="minorHAnsi" w:cstheme="minorHAnsi"/>
          <w:sz w:val="22"/>
          <w:szCs w:val="22"/>
        </w:rPr>
        <w:t xml:space="preserve">is communicated and assessed </w:t>
      </w:r>
      <w:r>
        <w:rPr>
          <w:rFonts w:asciiTheme="minorHAnsi" w:hAnsiTheme="minorHAnsi" w:cstheme="minorHAnsi"/>
          <w:sz w:val="22"/>
          <w:szCs w:val="22"/>
        </w:rPr>
        <w:t>at the Quality</w:t>
      </w:r>
      <w:r w:rsidRPr="003C2360">
        <w:rPr>
          <w:rFonts w:asciiTheme="minorHAnsi" w:hAnsiTheme="minorHAnsi" w:cstheme="minorHAnsi"/>
          <w:sz w:val="22"/>
          <w:szCs w:val="22"/>
        </w:rPr>
        <w:t xml:space="preserve"> meetings</w:t>
      </w:r>
      <w:r w:rsidR="00372006">
        <w:rPr>
          <w:rFonts w:asciiTheme="minorHAnsi" w:hAnsiTheme="minorHAnsi" w:cstheme="minorHAnsi"/>
          <w:sz w:val="22"/>
          <w:szCs w:val="22"/>
        </w:rPr>
        <w:t xml:space="preserve"> </w:t>
      </w:r>
      <w:r w:rsidR="00372006" w:rsidRPr="00372006">
        <w:rPr>
          <w:rFonts w:asciiTheme="minorHAnsi" w:hAnsiTheme="minorHAnsi" w:cstheme="minorHAnsi"/>
          <w:color w:val="00B050"/>
          <w:sz w:val="22"/>
          <w:szCs w:val="22"/>
          <w:lang w:eastAsia="en-GB"/>
        </w:rPr>
        <w:t>[SCM-ALL-ALL-XXX]</w:t>
      </w:r>
      <w:r w:rsidRPr="003C2360">
        <w:rPr>
          <w:rFonts w:asciiTheme="minorHAnsi" w:hAnsiTheme="minorHAnsi" w:cstheme="minorHAnsi"/>
          <w:sz w:val="22"/>
          <w:szCs w:val="22"/>
        </w:rPr>
        <w:t>. Discussion is based on IQC and EQA performance for possible systematic and random errors in performance. Cross site review is included. Problems are</w:t>
      </w:r>
      <w:r>
        <w:rPr>
          <w:rFonts w:asciiTheme="minorHAnsi" w:hAnsiTheme="minorHAnsi" w:cstheme="minorHAnsi"/>
          <w:sz w:val="22"/>
          <w:szCs w:val="22"/>
        </w:rPr>
        <w:t xml:space="preserve"> highlighted, decisions minuted</w:t>
      </w:r>
      <w:r w:rsidRPr="003C2360">
        <w:rPr>
          <w:rFonts w:asciiTheme="minorHAnsi" w:hAnsiTheme="minorHAnsi" w:cstheme="minorHAnsi"/>
          <w:sz w:val="22"/>
          <w:szCs w:val="22"/>
        </w:rPr>
        <w:t xml:space="preserve"> and actions agreed.  </w:t>
      </w:r>
      <w:r>
        <w:rPr>
          <w:rFonts w:asciiTheme="minorHAnsi" w:hAnsiTheme="minorHAnsi" w:cstheme="minorHAnsi"/>
          <w:sz w:val="22"/>
          <w:szCs w:val="22"/>
        </w:rPr>
        <w:t xml:space="preserve">Performance that is out with consensus </w:t>
      </w:r>
      <w:r w:rsidR="00DB7BB5">
        <w:rPr>
          <w:rFonts w:asciiTheme="minorHAnsi" w:hAnsiTheme="minorHAnsi" w:cstheme="minorHAnsi"/>
          <w:sz w:val="22"/>
          <w:szCs w:val="22"/>
        </w:rPr>
        <w:t>is</w:t>
      </w:r>
      <w:r>
        <w:rPr>
          <w:rFonts w:asciiTheme="minorHAnsi" w:hAnsiTheme="minorHAnsi" w:cstheme="minorHAnsi"/>
          <w:sz w:val="22"/>
          <w:szCs w:val="22"/>
        </w:rPr>
        <w:t xml:space="preserve"> raised as a </w:t>
      </w:r>
      <w:r w:rsidR="00417EC7">
        <w:rPr>
          <w:rFonts w:asciiTheme="minorHAnsi" w:hAnsiTheme="minorHAnsi" w:cstheme="minorHAnsi"/>
          <w:sz w:val="22"/>
          <w:szCs w:val="22"/>
        </w:rPr>
        <w:t>non-conformance</w:t>
      </w:r>
      <w:r>
        <w:rPr>
          <w:rFonts w:asciiTheme="minorHAnsi" w:hAnsiTheme="minorHAnsi" w:cstheme="minorHAnsi"/>
          <w:sz w:val="22"/>
          <w:szCs w:val="22"/>
        </w:rPr>
        <w:t xml:space="preserve"> in Q-Pulse.</w:t>
      </w:r>
    </w:p>
    <w:p w:rsidR="00E7493D" w:rsidRDefault="00E7493D" w:rsidP="003C2360">
      <w:pPr>
        <w:spacing w:after="0"/>
        <w:jc w:val="both"/>
        <w:rPr>
          <w:rFonts w:asciiTheme="minorHAnsi" w:hAnsiTheme="minorHAnsi" w:cstheme="minorHAnsi"/>
          <w:sz w:val="22"/>
          <w:szCs w:val="22"/>
        </w:rPr>
      </w:pPr>
    </w:p>
    <w:p w:rsidR="003C2360" w:rsidRDefault="003C2360" w:rsidP="00EA7C50">
      <w:pPr>
        <w:pStyle w:val="Heading2"/>
      </w:pPr>
      <w:bookmarkStart w:id="162" w:name="_Toc181370471"/>
      <w:r w:rsidRPr="003C2360">
        <w:t xml:space="preserve">Comparability of </w:t>
      </w:r>
      <w:r w:rsidR="00911FE5">
        <w:t>Analytical</w:t>
      </w:r>
      <w:r w:rsidRPr="003C2360">
        <w:t xml:space="preserve"> results</w:t>
      </w:r>
      <w:r w:rsidR="001E2335">
        <w:t xml:space="preserve"> </w:t>
      </w:r>
      <w:r w:rsidR="007A1DA2">
        <w:rPr>
          <w:color w:val="FF0000"/>
        </w:rPr>
        <w:t>(7.3.7.4</w:t>
      </w:r>
      <w:r w:rsidR="001E2335">
        <w:rPr>
          <w:color w:val="FF0000"/>
        </w:rPr>
        <w:t>)</w:t>
      </w:r>
      <w:bookmarkEnd w:id="162"/>
    </w:p>
    <w:p w:rsidR="001E2335" w:rsidRDefault="001E2335" w:rsidP="001E2335">
      <w:pPr>
        <w:spacing w:after="0"/>
        <w:rPr>
          <w:rFonts w:asciiTheme="minorHAnsi" w:hAnsiTheme="minorHAnsi" w:cstheme="minorHAnsi"/>
          <w:sz w:val="22"/>
          <w:szCs w:val="22"/>
          <w:lang w:eastAsia="en-GB"/>
        </w:rPr>
      </w:pPr>
    </w:p>
    <w:p w:rsidR="001E2335" w:rsidRDefault="001E2335" w:rsidP="001E2335">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Cross site analysis is performed for </w:t>
      </w:r>
      <w:r w:rsidR="005353D8">
        <w:rPr>
          <w:rFonts w:asciiTheme="minorHAnsi" w:hAnsiTheme="minorHAnsi" w:cstheme="minorHAnsi"/>
          <w:sz w:val="22"/>
          <w:szCs w:val="22"/>
          <w:lang w:eastAsia="en-GB"/>
        </w:rPr>
        <w:t xml:space="preserve">all </w:t>
      </w:r>
      <w:r>
        <w:rPr>
          <w:rFonts w:asciiTheme="minorHAnsi" w:hAnsiTheme="minorHAnsi" w:cstheme="minorHAnsi"/>
          <w:sz w:val="22"/>
          <w:szCs w:val="22"/>
          <w:lang w:eastAsia="en-GB"/>
        </w:rPr>
        <w:t>those tests performed on more than one site as detailed in the</w:t>
      </w:r>
      <w:r w:rsidRPr="001E2335">
        <w:rPr>
          <w:rFonts w:asciiTheme="minorHAnsi" w:hAnsiTheme="minorHAnsi" w:cstheme="minorHAnsi"/>
          <w:sz w:val="22"/>
          <w:szCs w:val="22"/>
          <w:lang w:eastAsia="en-GB"/>
        </w:rPr>
        <w:t xml:space="preserve"> </w:t>
      </w:r>
      <w:r w:rsidRPr="00D00996">
        <w:rPr>
          <w:rFonts w:asciiTheme="minorHAnsi" w:hAnsiTheme="minorHAnsi" w:cstheme="minorHAnsi"/>
          <w:sz w:val="22"/>
          <w:szCs w:val="22"/>
          <w:lang w:eastAsia="en-GB"/>
        </w:rPr>
        <w:t>Quality Assurance Policy</w:t>
      </w:r>
      <w:r>
        <w:rPr>
          <w:rFonts w:asciiTheme="minorHAnsi" w:hAnsiTheme="minorHAnsi" w:cstheme="minorHAnsi"/>
          <w:sz w:val="22"/>
          <w:szCs w:val="22"/>
          <w:lang w:eastAsia="en-GB"/>
        </w:rPr>
        <w:t xml:space="preserve"> </w:t>
      </w:r>
      <w:r>
        <w:rPr>
          <w:rFonts w:asciiTheme="minorHAnsi" w:hAnsiTheme="minorHAnsi" w:cstheme="minorHAnsi"/>
          <w:color w:val="00B050"/>
          <w:sz w:val="22"/>
          <w:szCs w:val="22"/>
          <w:lang w:eastAsia="en-GB"/>
        </w:rPr>
        <w:t xml:space="preserve">[MAP-ALL-ALL-012]. </w:t>
      </w:r>
      <w:r w:rsidRPr="001E2335">
        <w:rPr>
          <w:rFonts w:asciiTheme="minorHAnsi" w:hAnsiTheme="minorHAnsi" w:cstheme="minorHAnsi"/>
          <w:sz w:val="22"/>
          <w:szCs w:val="22"/>
          <w:lang w:eastAsia="en-GB"/>
        </w:rPr>
        <w:t xml:space="preserve">This is discussed at the quality meeting </w:t>
      </w:r>
      <w:r w:rsidR="00372006" w:rsidRPr="00372006">
        <w:rPr>
          <w:rFonts w:asciiTheme="minorHAnsi" w:hAnsiTheme="minorHAnsi" w:cstheme="minorHAnsi"/>
          <w:color w:val="00B050"/>
          <w:sz w:val="22"/>
          <w:szCs w:val="22"/>
          <w:lang w:eastAsia="en-GB"/>
        </w:rPr>
        <w:t>[SCM-ALL-ALL-XXX]</w:t>
      </w:r>
      <w:r w:rsidR="00372006">
        <w:rPr>
          <w:rFonts w:asciiTheme="minorHAnsi" w:hAnsiTheme="minorHAnsi" w:cstheme="minorHAnsi"/>
          <w:color w:val="00B050"/>
          <w:sz w:val="22"/>
          <w:szCs w:val="22"/>
          <w:lang w:eastAsia="en-GB"/>
        </w:rPr>
        <w:t xml:space="preserve"> </w:t>
      </w:r>
      <w:r w:rsidRPr="001E2335">
        <w:rPr>
          <w:rFonts w:asciiTheme="minorHAnsi" w:hAnsiTheme="minorHAnsi" w:cstheme="minorHAnsi"/>
          <w:sz w:val="22"/>
          <w:szCs w:val="22"/>
          <w:lang w:eastAsia="en-GB"/>
        </w:rPr>
        <w:t>and used in the annual review of processes.</w:t>
      </w:r>
      <w:r>
        <w:rPr>
          <w:rFonts w:asciiTheme="minorHAnsi" w:hAnsiTheme="minorHAnsi" w:cstheme="minorHAnsi"/>
          <w:sz w:val="22"/>
          <w:szCs w:val="22"/>
          <w:lang w:eastAsia="en-GB"/>
        </w:rPr>
        <w:t xml:space="preserve"> The data obtained is available on Q-Pulse.</w:t>
      </w:r>
    </w:p>
    <w:p w:rsidR="00417EC7" w:rsidRDefault="00417EC7" w:rsidP="00E7493D">
      <w:pPr>
        <w:spacing w:after="0"/>
        <w:rPr>
          <w:rFonts w:asciiTheme="minorHAnsi" w:hAnsiTheme="minorHAnsi" w:cstheme="minorHAnsi"/>
          <w:sz w:val="22"/>
          <w:szCs w:val="22"/>
          <w:lang w:eastAsia="en-GB"/>
        </w:rPr>
      </w:pPr>
    </w:p>
    <w:p w:rsidR="001D268F" w:rsidRPr="00E7493D" w:rsidRDefault="001E2335" w:rsidP="00E7493D">
      <w:pPr>
        <w:pStyle w:val="Heading1"/>
      </w:pPr>
      <w:bookmarkStart w:id="163" w:name="_Toc181370472"/>
      <w:r w:rsidRPr="00E7493D">
        <w:t>Post-</w:t>
      </w:r>
      <w:r w:rsidR="00911FE5">
        <w:t>Analytical</w:t>
      </w:r>
      <w:r w:rsidRPr="00E7493D">
        <w:t xml:space="preserve"> processes</w:t>
      </w:r>
      <w:r w:rsidR="009C6B42" w:rsidRPr="00E7493D">
        <w:t xml:space="preserve"> </w:t>
      </w:r>
      <w:r w:rsidR="007A1DA2">
        <w:rPr>
          <w:color w:val="FF0000"/>
        </w:rPr>
        <w:t>(7.4</w:t>
      </w:r>
      <w:r w:rsidR="009C6B42" w:rsidRPr="00E7493D">
        <w:rPr>
          <w:color w:val="FF0000"/>
        </w:rPr>
        <w:t>)</w:t>
      </w:r>
      <w:bookmarkEnd w:id="163"/>
    </w:p>
    <w:p w:rsidR="009C6B42" w:rsidRDefault="009C6B42" w:rsidP="009C6B42">
      <w:pPr>
        <w:spacing w:after="0"/>
        <w:rPr>
          <w:rFonts w:asciiTheme="minorHAnsi" w:hAnsiTheme="minorHAnsi" w:cstheme="minorHAnsi"/>
          <w:sz w:val="22"/>
          <w:szCs w:val="22"/>
          <w:lang w:eastAsia="en-GB"/>
        </w:rPr>
      </w:pPr>
    </w:p>
    <w:p w:rsidR="009C6B42" w:rsidRPr="009C6B42" w:rsidRDefault="009C6B42" w:rsidP="00EA7C50">
      <w:pPr>
        <w:pStyle w:val="Heading2"/>
      </w:pPr>
      <w:bookmarkStart w:id="164" w:name="_Toc181370473"/>
      <w:r w:rsidRPr="009C6B42">
        <w:t>Review of results</w:t>
      </w:r>
      <w:r w:rsidR="00FC24A4">
        <w:t xml:space="preserve"> </w:t>
      </w:r>
      <w:r w:rsidR="00FC24A4">
        <w:rPr>
          <w:color w:val="FF0000"/>
        </w:rPr>
        <w:t>(5.7.1)</w:t>
      </w:r>
      <w:bookmarkEnd w:id="164"/>
    </w:p>
    <w:p w:rsidR="001D268F" w:rsidRDefault="001D268F" w:rsidP="001D268F">
      <w:pPr>
        <w:spacing w:after="0"/>
        <w:rPr>
          <w:rFonts w:asciiTheme="minorHAnsi" w:hAnsiTheme="minorHAnsi" w:cstheme="minorHAnsi"/>
          <w:sz w:val="22"/>
          <w:szCs w:val="22"/>
          <w:lang w:eastAsia="en-GB"/>
        </w:rPr>
      </w:pPr>
    </w:p>
    <w:p w:rsidR="009C6B42" w:rsidRDefault="00900C28" w:rsidP="00900C28">
      <w:pPr>
        <w:spacing w:after="0"/>
        <w:jc w:val="both"/>
        <w:rPr>
          <w:rFonts w:asciiTheme="minorHAnsi" w:hAnsiTheme="minorHAnsi" w:cstheme="minorHAnsi"/>
          <w:sz w:val="22"/>
          <w:szCs w:val="22"/>
        </w:rPr>
      </w:pPr>
      <w:r w:rsidRPr="00900C28">
        <w:rPr>
          <w:rFonts w:asciiTheme="minorHAnsi" w:hAnsiTheme="minorHAnsi" w:cstheme="minorHAnsi"/>
          <w:sz w:val="22"/>
          <w:szCs w:val="22"/>
        </w:rPr>
        <w:t xml:space="preserve">The </w:t>
      </w:r>
      <w:r>
        <w:rPr>
          <w:rFonts w:asciiTheme="minorHAnsi" w:hAnsiTheme="minorHAnsi" w:cstheme="minorHAnsi"/>
          <w:sz w:val="22"/>
          <w:szCs w:val="22"/>
        </w:rPr>
        <w:t>department</w:t>
      </w:r>
      <w:r w:rsidRPr="00900C28">
        <w:rPr>
          <w:rFonts w:asciiTheme="minorHAnsi" w:hAnsiTheme="minorHAnsi" w:cstheme="minorHAnsi"/>
          <w:sz w:val="22"/>
          <w:szCs w:val="22"/>
        </w:rPr>
        <w:t xml:space="preserve"> ha</w:t>
      </w:r>
      <w:r>
        <w:rPr>
          <w:rFonts w:asciiTheme="minorHAnsi" w:hAnsiTheme="minorHAnsi" w:cstheme="minorHAnsi"/>
          <w:sz w:val="22"/>
          <w:szCs w:val="22"/>
        </w:rPr>
        <w:t xml:space="preserve">s </w:t>
      </w:r>
      <w:r w:rsidRPr="00900C28">
        <w:rPr>
          <w:rFonts w:asciiTheme="minorHAnsi" w:hAnsiTheme="minorHAnsi" w:cstheme="minorHAnsi"/>
          <w:sz w:val="22"/>
          <w:szCs w:val="22"/>
        </w:rPr>
        <w:t xml:space="preserve">individual documented processes for the review of </w:t>
      </w:r>
      <w:r w:rsidR="00911FE5">
        <w:rPr>
          <w:rFonts w:asciiTheme="minorHAnsi" w:hAnsiTheme="minorHAnsi" w:cstheme="minorHAnsi"/>
          <w:sz w:val="22"/>
          <w:szCs w:val="22"/>
        </w:rPr>
        <w:t>assay</w:t>
      </w:r>
      <w:r w:rsidRPr="00900C28">
        <w:rPr>
          <w:rFonts w:asciiTheme="minorHAnsi" w:hAnsiTheme="minorHAnsi" w:cstheme="minorHAnsi"/>
          <w:sz w:val="22"/>
          <w:szCs w:val="22"/>
        </w:rPr>
        <w:t xml:space="preserve"> results before release which include the automatic selection and reporting of results.</w:t>
      </w:r>
    </w:p>
    <w:p w:rsidR="00DB7BB5" w:rsidRDefault="00DB7BB5" w:rsidP="00900C28">
      <w:pPr>
        <w:spacing w:after="0"/>
        <w:jc w:val="both"/>
        <w:rPr>
          <w:rFonts w:asciiTheme="minorHAnsi" w:hAnsiTheme="minorHAnsi" w:cstheme="minorHAnsi"/>
          <w:sz w:val="22"/>
          <w:szCs w:val="22"/>
          <w:lang w:eastAsia="en-GB"/>
        </w:rPr>
      </w:pPr>
    </w:p>
    <w:p w:rsidR="00900C28" w:rsidRPr="00900C28" w:rsidRDefault="00900C28" w:rsidP="00EA7C50">
      <w:pPr>
        <w:pStyle w:val="Heading2"/>
      </w:pPr>
      <w:bookmarkStart w:id="165" w:name="_Toc181370474"/>
      <w:r w:rsidRPr="00900C28">
        <w:t>Storage, retention and disposal of clinical samples</w:t>
      </w:r>
      <w:r w:rsidR="00FC24A4">
        <w:t xml:space="preserve"> </w:t>
      </w:r>
      <w:r w:rsidR="00FC24A4">
        <w:rPr>
          <w:color w:val="FF0000"/>
        </w:rPr>
        <w:t>(5.7.2</w:t>
      </w:r>
      <w:r w:rsidR="00862F32">
        <w:rPr>
          <w:color w:val="FF0000"/>
        </w:rPr>
        <w:t>, 7.4.2</w:t>
      </w:r>
      <w:r w:rsidR="00FC24A4">
        <w:rPr>
          <w:color w:val="FF0000"/>
        </w:rPr>
        <w:t>)</w:t>
      </w:r>
      <w:bookmarkEnd w:id="165"/>
    </w:p>
    <w:p w:rsidR="00900C28" w:rsidRPr="005D736F" w:rsidRDefault="00900C28" w:rsidP="00900C28">
      <w:pPr>
        <w:spacing w:after="0"/>
        <w:rPr>
          <w:sz w:val="22"/>
          <w:szCs w:val="22"/>
          <w:lang w:eastAsia="en-GB"/>
        </w:rPr>
      </w:pPr>
    </w:p>
    <w:p w:rsidR="00900C28" w:rsidRDefault="00900C28" w:rsidP="00263A62">
      <w:pPr>
        <w:spacing w:after="0"/>
        <w:jc w:val="both"/>
        <w:rPr>
          <w:rFonts w:asciiTheme="minorHAnsi" w:hAnsiTheme="minorHAnsi" w:cstheme="minorHAnsi"/>
          <w:sz w:val="22"/>
          <w:szCs w:val="22"/>
        </w:rPr>
      </w:pPr>
      <w:r w:rsidRPr="00900C28">
        <w:rPr>
          <w:rFonts w:asciiTheme="minorHAnsi" w:hAnsiTheme="minorHAnsi" w:cstheme="minorHAnsi"/>
          <w:sz w:val="22"/>
          <w:szCs w:val="22"/>
        </w:rPr>
        <w:t>The departments store</w:t>
      </w:r>
      <w:r>
        <w:rPr>
          <w:rFonts w:asciiTheme="minorHAnsi" w:hAnsiTheme="minorHAnsi" w:cstheme="minorHAnsi"/>
          <w:sz w:val="22"/>
          <w:szCs w:val="22"/>
        </w:rPr>
        <w:t>s</w:t>
      </w:r>
      <w:r w:rsidRPr="00900C28">
        <w:rPr>
          <w:rFonts w:asciiTheme="minorHAnsi" w:hAnsiTheme="minorHAnsi" w:cstheme="minorHAnsi"/>
          <w:sz w:val="22"/>
          <w:szCs w:val="22"/>
        </w:rPr>
        <w:t>, retain</w:t>
      </w:r>
      <w:r>
        <w:rPr>
          <w:rFonts w:asciiTheme="minorHAnsi" w:hAnsiTheme="minorHAnsi" w:cstheme="minorHAnsi"/>
          <w:sz w:val="22"/>
          <w:szCs w:val="22"/>
        </w:rPr>
        <w:t>s</w:t>
      </w:r>
      <w:r w:rsidRPr="00900C28">
        <w:rPr>
          <w:rFonts w:asciiTheme="minorHAnsi" w:hAnsiTheme="minorHAnsi" w:cstheme="minorHAnsi"/>
          <w:sz w:val="22"/>
          <w:szCs w:val="22"/>
        </w:rPr>
        <w:t xml:space="preserve"> and dispose</w:t>
      </w:r>
      <w:r>
        <w:rPr>
          <w:rFonts w:asciiTheme="minorHAnsi" w:hAnsiTheme="minorHAnsi" w:cstheme="minorHAnsi"/>
          <w:sz w:val="22"/>
          <w:szCs w:val="22"/>
        </w:rPr>
        <w:t>s</w:t>
      </w:r>
      <w:r w:rsidRPr="00900C28">
        <w:rPr>
          <w:rFonts w:asciiTheme="minorHAnsi" w:hAnsiTheme="minorHAnsi" w:cstheme="minorHAnsi"/>
          <w:sz w:val="22"/>
          <w:szCs w:val="22"/>
        </w:rPr>
        <w:t xml:space="preserve"> of clinical samples in accordance with the requirements of the</w:t>
      </w:r>
      <w:r w:rsidR="00B6481C">
        <w:rPr>
          <w:rFonts w:asciiTheme="minorHAnsi" w:hAnsiTheme="minorHAnsi" w:cstheme="minorHAnsi"/>
          <w:sz w:val="22"/>
          <w:szCs w:val="22"/>
        </w:rPr>
        <w:t xml:space="preserve"> Human Tissue Act 2004</w:t>
      </w:r>
      <w:r w:rsidR="00D34EF3">
        <w:rPr>
          <w:rFonts w:asciiTheme="minorHAnsi" w:hAnsiTheme="minorHAnsi" w:cstheme="minorHAnsi"/>
          <w:sz w:val="22"/>
          <w:szCs w:val="22"/>
        </w:rPr>
        <w:t xml:space="preserve"> </w:t>
      </w:r>
      <w:r w:rsidR="00D34EF3" w:rsidRPr="00D34EF3">
        <w:rPr>
          <w:rFonts w:asciiTheme="minorHAnsi" w:hAnsiTheme="minorHAnsi" w:cstheme="minorHAnsi"/>
          <w:color w:val="00B050"/>
          <w:sz w:val="22"/>
          <w:szCs w:val="22"/>
        </w:rPr>
        <w:t>[ECD-ALL-MAN-002]</w:t>
      </w:r>
      <w:r w:rsidR="00B6481C">
        <w:rPr>
          <w:rFonts w:asciiTheme="minorHAnsi" w:hAnsiTheme="minorHAnsi" w:cstheme="minorHAnsi"/>
          <w:sz w:val="22"/>
          <w:szCs w:val="22"/>
        </w:rPr>
        <w:t>, guidelines</w:t>
      </w:r>
      <w:r w:rsidRPr="00900C28">
        <w:rPr>
          <w:rFonts w:asciiTheme="minorHAnsi" w:hAnsiTheme="minorHAnsi" w:cstheme="minorHAnsi"/>
          <w:sz w:val="22"/>
          <w:szCs w:val="22"/>
        </w:rPr>
        <w:t xml:space="preserve"> from the Royal College of Pathologists and the Institute of Biomedical Science </w:t>
      </w:r>
      <w:r w:rsidR="00263A62">
        <w:rPr>
          <w:rFonts w:asciiTheme="minorHAnsi" w:hAnsiTheme="minorHAnsi" w:cstheme="minorHAnsi"/>
          <w:sz w:val="22"/>
          <w:szCs w:val="22"/>
        </w:rPr>
        <w:t>and NHSGGC policies regarding the retention, s</w:t>
      </w:r>
      <w:r w:rsidRPr="00900C28">
        <w:rPr>
          <w:rFonts w:asciiTheme="minorHAnsi" w:hAnsiTheme="minorHAnsi" w:cstheme="minorHAnsi"/>
          <w:sz w:val="22"/>
          <w:szCs w:val="22"/>
        </w:rPr>
        <w:t>torage</w:t>
      </w:r>
      <w:r w:rsidR="00263A62">
        <w:rPr>
          <w:rFonts w:asciiTheme="minorHAnsi" w:hAnsiTheme="minorHAnsi" w:cstheme="minorHAnsi"/>
          <w:sz w:val="22"/>
          <w:szCs w:val="22"/>
        </w:rPr>
        <w:t xml:space="preserve"> and disposal of clinical material</w:t>
      </w:r>
      <w:r w:rsidRPr="00900C28">
        <w:rPr>
          <w:rFonts w:asciiTheme="minorHAnsi" w:hAnsiTheme="minorHAnsi" w:cstheme="minorHAnsi"/>
          <w:sz w:val="22"/>
          <w:szCs w:val="22"/>
        </w:rPr>
        <w:t xml:space="preserve"> </w:t>
      </w:r>
      <w:r w:rsidR="00263A62">
        <w:rPr>
          <w:rFonts w:asciiTheme="minorHAnsi" w:hAnsiTheme="minorHAnsi" w:cstheme="minorHAnsi"/>
          <w:color w:val="00B050"/>
          <w:sz w:val="22"/>
          <w:szCs w:val="22"/>
        </w:rPr>
        <w:t>[MAP-ALL-ALL-002, ECD-ALL-GDL-018 and ECD-ALL-POL-039],</w:t>
      </w:r>
      <w:r w:rsidR="00263A62">
        <w:rPr>
          <w:rFonts w:asciiTheme="minorHAnsi" w:hAnsiTheme="minorHAnsi" w:cstheme="minorHAnsi"/>
          <w:sz w:val="22"/>
          <w:szCs w:val="22"/>
        </w:rPr>
        <w:t xml:space="preserve"> and </w:t>
      </w:r>
      <w:r w:rsidRPr="00900C28">
        <w:rPr>
          <w:rFonts w:asciiTheme="minorHAnsi" w:hAnsiTheme="minorHAnsi" w:cstheme="minorHAnsi"/>
          <w:sz w:val="22"/>
          <w:szCs w:val="22"/>
        </w:rPr>
        <w:t>guidance from the Royal College of Pathologists and the Institute of Biomedical Science regarding the Release of Specimens.</w:t>
      </w:r>
    </w:p>
    <w:p w:rsidR="005353D8" w:rsidRDefault="005353D8" w:rsidP="00FC24A4">
      <w:pPr>
        <w:spacing w:after="0"/>
        <w:jc w:val="both"/>
        <w:rPr>
          <w:rFonts w:asciiTheme="minorHAnsi" w:hAnsiTheme="minorHAnsi" w:cstheme="minorHAnsi"/>
          <w:sz w:val="22"/>
          <w:szCs w:val="22"/>
          <w:lang w:eastAsia="en-GB"/>
        </w:rPr>
      </w:pPr>
    </w:p>
    <w:p w:rsidR="00263A62" w:rsidRDefault="00263A62" w:rsidP="005D736F">
      <w:pPr>
        <w:pStyle w:val="Heading1"/>
      </w:pPr>
      <w:bookmarkStart w:id="166" w:name="_Toc181370475"/>
      <w:r>
        <w:t>Reporting of results</w:t>
      </w:r>
      <w:r w:rsidR="00E93526">
        <w:t xml:space="preserve"> </w:t>
      </w:r>
      <w:r w:rsidR="007A1DA2">
        <w:rPr>
          <w:color w:val="FF0000"/>
        </w:rPr>
        <w:t>(7.4.1.2</w:t>
      </w:r>
      <w:r w:rsidR="00E93526">
        <w:rPr>
          <w:color w:val="FF0000"/>
        </w:rPr>
        <w:t>)</w:t>
      </w:r>
      <w:bookmarkEnd w:id="166"/>
    </w:p>
    <w:p w:rsidR="008F6745" w:rsidRDefault="008F6745" w:rsidP="00263A62">
      <w:pPr>
        <w:spacing w:after="0"/>
        <w:jc w:val="both"/>
        <w:rPr>
          <w:rFonts w:asciiTheme="minorHAnsi" w:hAnsiTheme="minorHAnsi" w:cstheme="minorHAnsi"/>
          <w:sz w:val="22"/>
          <w:szCs w:val="22"/>
          <w:lang w:eastAsia="en-GB"/>
        </w:rPr>
      </w:pPr>
    </w:p>
    <w:p w:rsidR="008F6745" w:rsidRDefault="00E93526" w:rsidP="00263A62">
      <w:pPr>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department has a policy and procedure for the reporting of results that includes communication </w:t>
      </w:r>
      <w:r>
        <w:rPr>
          <w:rFonts w:asciiTheme="minorHAnsi" w:hAnsiTheme="minorHAnsi" w:cstheme="minorHAnsi"/>
          <w:color w:val="00B050"/>
          <w:sz w:val="22"/>
          <w:szCs w:val="22"/>
          <w:lang w:eastAsia="en-GB"/>
        </w:rPr>
        <w:t xml:space="preserve">[MAP-ALL-ALL-020]. </w:t>
      </w:r>
      <w:r w:rsidRPr="00E93526">
        <w:rPr>
          <w:rFonts w:asciiTheme="minorHAnsi" w:hAnsiTheme="minorHAnsi" w:cstheme="minorHAnsi"/>
          <w:sz w:val="22"/>
          <w:szCs w:val="22"/>
          <w:lang w:eastAsia="en-GB"/>
        </w:rPr>
        <w:t>Reports are available to all NHSGGC users electronically and to others as a printed copy.</w:t>
      </w:r>
      <w:r w:rsidR="005353D8">
        <w:rPr>
          <w:rFonts w:asciiTheme="minorHAnsi" w:hAnsiTheme="minorHAnsi" w:cstheme="minorHAnsi"/>
          <w:sz w:val="22"/>
          <w:szCs w:val="22"/>
          <w:lang w:eastAsia="en-GB"/>
        </w:rPr>
        <w:t xml:space="preserve"> All results are reported locally on the site they are generated by suitably qualified staff. This is performed on a single middleware and LIMS platform that cover</w:t>
      </w:r>
      <w:r w:rsidR="00372006">
        <w:rPr>
          <w:rFonts w:asciiTheme="minorHAnsi" w:hAnsiTheme="minorHAnsi" w:cstheme="minorHAnsi"/>
          <w:sz w:val="22"/>
          <w:szCs w:val="22"/>
          <w:lang w:eastAsia="en-GB"/>
        </w:rPr>
        <w:t>s</w:t>
      </w:r>
      <w:r w:rsidR="005353D8">
        <w:rPr>
          <w:rFonts w:asciiTheme="minorHAnsi" w:hAnsiTheme="minorHAnsi" w:cstheme="minorHAnsi"/>
          <w:sz w:val="22"/>
          <w:szCs w:val="22"/>
          <w:lang w:eastAsia="en-GB"/>
        </w:rPr>
        <w:t xml:space="preserve"> all sites.</w:t>
      </w:r>
    </w:p>
    <w:p w:rsidR="00BF5614" w:rsidRDefault="00BF5614" w:rsidP="00263A62">
      <w:pPr>
        <w:spacing w:after="0"/>
        <w:jc w:val="both"/>
        <w:rPr>
          <w:rFonts w:asciiTheme="minorHAnsi" w:hAnsiTheme="minorHAnsi" w:cstheme="minorHAnsi"/>
          <w:sz w:val="22"/>
          <w:szCs w:val="22"/>
          <w:lang w:eastAsia="en-GB"/>
        </w:rPr>
      </w:pPr>
    </w:p>
    <w:p w:rsidR="00BF5614" w:rsidRDefault="00BF5614" w:rsidP="00EA7C50">
      <w:pPr>
        <w:pStyle w:val="Heading2"/>
      </w:pPr>
      <w:bookmarkStart w:id="167" w:name="_Toc181370476"/>
      <w:r>
        <w:t>Reference to Accreditation Standards</w:t>
      </w:r>
      <w:bookmarkEnd w:id="167"/>
    </w:p>
    <w:p w:rsidR="00BF5614" w:rsidRPr="00BF5614" w:rsidRDefault="00BF5614" w:rsidP="00BF5614">
      <w:pPr>
        <w:spacing w:after="0"/>
        <w:rPr>
          <w:rFonts w:asciiTheme="minorHAnsi" w:hAnsiTheme="minorHAnsi" w:cstheme="minorHAnsi"/>
          <w:lang w:eastAsia="en-GB"/>
        </w:rPr>
      </w:pPr>
    </w:p>
    <w:p w:rsidR="00BF5614" w:rsidRDefault="00BF5614" w:rsidP="00BF5614">
      <w:pPr>
        <w:autoSpaceDE w:val="0"/>
        <w:autoSpaceDN w:val="0"/>
        <w:adjustRightInd w:val="0"/>
        <w:spacing w:after="0"/>
        <w:jc w:val="both"/>
        <w:rPr>
          <w:rFonts w:asciiTheme="minorHAnsi" w:hAnsiTheme="minorHAnsi" w:cstheme="minorHAnsi"/>
          <w:color w:val="000000"/>
          <w:sz w:val="22"/>
          <w:szCs w:val="22"/>
          <w:lang w:eastAsia="en-GB"/>
        </w:rPr>
      </w:pPr>
      <w:r w:rsidRPr="00BF5614">
        <w:rPr>
          <w:rFonts w:asciiTheme="minorHAnsi" w:hAnsiTheme="minorHAnsi" w:cstheme="minorHAnsi"/>
          <w:color w:val="000000"/>
          <w:sz w:val="22"/>
          <w:szCs w:val="22"/>
          <w:lang w:eastAsia="en-GB"/>
        </w:rPr>
        <w:t xml:space="preserve">The Department chooses not to include the UKAS accreditation symbol on the laboratory hard copy and electronic reports </w:t>
      </w:r>
      <w:r>
        <w:rPr>
          <w:rFonts w:asciiTheme="minorHAnsi" w:hAnsiTheme="minorHAnsi" w:cstheme="minorHAnsi"/>
          <w:color w:val="000000"/>
          <w:sz w:val="22"/>
          <w:szCs w:val="22"/>
          <w:lang w:eastAsia="en-GB"/>
        </w:rPr>
        <w:t xml:space="preserve">due to technical limitations </w:t>
      </w:r>
      <w:r w:rsidRPr="00BF5614">
        <w:rPr>
          <w:rFonts w:asciiTheme="minorHAnsi" w:hAnsiTheme="minorHAnsi" w:cstheme="minorHAnsi"/>
          <w:color w:val="000000"/>
          <w:sz w:val="22"/>
          <w:szCs w:val="22"/>
          <w:lang w:eastAsia="en-GB"/>
        </w:rPr>
        <w:t xml:space="preserve">but to include a reference to </w:t>
      </w:r>
      <w:r>
        <w:rPr>
          <w:rFonts w:asciiTheme="minorHAnsi" w:hAnsiTheme="minorHAnsi" w:cstheme="minorHAnsi"/>
          <w:color w:val="000000"/>
          <w:sz w:val="22"/>
          <w:szCs w:val="22"/>
          <w:lang w:eastAsia="en-GB"/>
        </w:rPr>
        <w:t>accreditation on the department</w:t>
      </w:r>
      <w:r w:rsidR="00CE1E58">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 xml:space="preserve">s </w:t>
      </w:r>
      <w:r w:rsidR="00AD2791">
        <w:rPr>
          <w:rFonts w:asciiTheme="minorHAnsi" w:hAnsiTheme="minorHAnsi" w:cstheme="minorHAnsi"/>
          <w:color w:val="000000"/>
          <w:sz w:val="22"/>
          <w:szCs w:val="22"/>
          <w:lang w:eastAsia="en-GB"/>
        </w:rPr>
        <w:t>website</w:t>
      </w:r>
      <w:r>
        <w:rPr>
          <w:rFonts w:asciiTheme="minorHAnsi" w:hAnsiTheme="minorHAnsi" w:cstheme="minorHAnsi"/>
          <w:color w:val="000000"/>
          <w:sz w:val="22"/>
          <w:szCs w:val="22"/>
          <w:lang w:eastAsia="en-GB"/>
        </w:rPr>
        <w:t>.</w:t>
      </w:r>
      <w:r w:rsidRPr="00BF5614">
        <w:rPr>
          <w:rFonts w:asciiTheme="minorHAnsi" w:hAnsiTheme="minorHAnsi" w:cstheme="minorHAnsi"/>
          <w:color w:val="000000"/>
          <w:sz w:val="22"/>
          <w:szCs w:val="22"/>
          <w:lang w:eastAsia="en-GB"/>
        </w:rPr>
        <w:t xml:space="preserve"> </w:t>
      </w:r>
    </w:p>
    <w:p w:rsidR="00BF5614" w:rsidRDefault="00BF5614" w:rsidP="00BF5614">
      <w:pPr>
        <w:autoSpaceDE w:val="0"/>
        <w:autoSpaceDN w:val="0"/>
        <w:adjustRightInd w:val="0"/>
        <w:spacing w:after="0"/>
        <w:jc w:val="both"/>
        <w:rPr>
          <w:rFonts w:asciiTheme="minorHAnsi" w:hAnsiTheme="minorHAnsi" w:cstheme="minorHAnsi"/>
          <w:color w:val="000000"/>
          <w:sz w:val="22"/>
          <w:szCs w:val="22"/>
          <w:lang w:eastAsia="en-GB"/>
        </w:rPr>
      </w:pPr>
    </w:p>
    <w:p w:rsidR="00BF5614" w:rsidRDefault="00BF5614" w:rsidP="00BF5614">
      <w:pPr>
        <w:autoSpaceDE w:val="0"/>
        <w:autoSpaceDN w:val="0"/>
        <w:adjustRightInd w:val="0"/>
        <w:spacing w:after="0"/>
        <w:jc w:val="both"/>
        <w:rPr>
          <w:rFonts w:asciiTheme="minorHAnsi" w:hAnsiTheme="minorHAnsi" w:cstheme="minorHAnsi"/>
          <w:color w:val="000000"/>
          <w:sz w:val="22"/>
          <w:szCs w:val="22"/>
          <w:lang w:eastAsia="en-GB"/>
        </w:rPr>
      </w:pPr>
      <w:r w:rsidRPr="00BF5614">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 xml:space="preserve">NHSGGC North Sector Haematology Laboratories are an ISO15189 </w:t>
      </w:r>
      <w:r w:rsidRPr="00BF5614">
        <w:rPr>
          <w:rFonts w:asciiTheme="minorHAnsi" w:hAnsiTheme="minorHAnsi" w:cstheme="minorHAnsi"/>
          <w:color w:val="000000"/>
          <w:sz w:val="22"/>
          <w:szCs w:val="22"/>
          <w:lang w:eastAsia="en-GB"/>
        </w:rPr>
        <w:t>accredited laboratory (</w:t>
      </w:r>
      <w:r>
        <w:rPr>
          <w:rFonts w:asciiTheme="minorHAnsi" w:hAnsiTheme="minorHAnsi" w:cstheme="minorHAnsi"/>
          <w:color w:val="000000"/>
          <w:sz w:val="22"/>
          <w:szCs w:val="22"/>
          <w:lang w:eastAsia="en-GB"/>
        </w:rPr>
        <w:t xml:space="preserve">UKAS </w:t>
      </w:r>
      <w:r w:rsidRPr="00BF5614">
        <w:rPr>
          <w:rFonts w:asciiTheme="minorHAnsi" w:hAnsiTheme="minorHAnsi" w:cstheme="minorHAnsi"/>
          <w:color w:val="000000"/>
          <w:sz w:val="22"/>
          <w:szCs w:val="22"/>
          <w:lang w:eastAsia="en-GB"/>
        </w:rPr>
        <w:t xml:space="preserve">No </w:t>
      </w:r>
      <w:r>
        <w:rPr>
          <w:rFonts w:asciiTheme="minorHAnsi" w:hAnsiTheme="minorHAnsi" w:cstheme="minorHAnsi"/>
          <w:color w:val="000000"/>
          <w:sz w:val="22"/>
          <w:szCs w:val="22"/>
          <w:lang w:eastAsia="en-GB"/>
        </w:rPr>
        <w:t>9570</w:t>
      </w:r>
      <w:r w:rsidRPr="00BF5614">
        <w:rPr>
          <w:rFonts w:asciiTheme="minorHAnsi" w:hAnsiTheme="minorHAnsi" w:cstheme="minorHAnsi"/>
          <w:color w:val="000000"/>
          <w:sz w:val="22"/>
          <w:szCs w:val="22"/>
          <w:lang w:eastAsia="en-GB"/>
        </w:rPr>
        <w:t xml:space="preserve">) for all tests </w:t>
      </w:r>
      <w:r>
        <w:rPr>
          <w:rFonts w:asciiTheme="minorHAnsi" w:hAnsiTheme="minorHAnsi" w:cstheme="minorHAnsi"/>
          <w:color w:val="000000"/>
          <w:sz w:val="22"/>
          <w:szCs w:val="22"/>
          <w:lang w:eastAsia="en-GB"/>
        </w:rPr>
        <w:t>as described within our schedule of scope</w:t>
      </w:r>
      <w:r w:rsidR="00242574">
        <w:rPr>
          <w:rFonts w:asciiTheme="minorHAnsi" w:hAnsiTheme="minorHAnsi" w:cstheme="minorHAnsi"/>
          <w:color w:val="000000"/>
          <w:sz w:val="22"/>
          <w:szCs w:val="22"/>
          <w:lang w:eastAsia="en-GB"/>
        </w:rPr>
        <w:t xml:space="preserve"> held on the UKAS website.”</w:t>
      </w:r>
    </w:p>
    <w:p w:rsidR="00BF5614" w:rsidRPr="00BF5614" w:rsidRDefault="00BF5614" w:rsidP="00BF5614">
      <w:pPr>
        <w:autoSpaceDE w:val="0"/>
        <w:autoSpaceDN w:val="0"/>
        <w:adjustRightInd w:val="0"/>
        <w:spacing w:after="0"/>
        <w:rPr>
          <w:rFonts w:asciiTheme="minorHAnsi" w:hAnsiTheme="minorHAnsi" w:cstheme="minorHAnsi"/>
          <w:color w:val="000000"/>
          <w:sz w:val="22"/>
          <w:szCs w:val="22"/>
          <w:lang w:eastAsia="en-GB"/>
        </w:rPr>
      </w:pPr>
    </w:p>
    <w:p w:rsidR="00BF5614" w:rsidRPr="006A50B7" w:rsidRDefault="006A50B7" w:rsidP="006A50B7">
      <w:p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In accordance with</w:t>
      </w:r>
      <w:r w:rsidR="00BF5614">
        <w:rPr>
          <w:rFonts w:asciiTheme="minorHAnsi" w:hAnsiTheme="minorHAnsi" w:cstheme="minorHAnsi"/>
          <w:color w:val="000000"/>
          <w:sz w:val="22"/>
          <w:szCs w:val="22"/>
          <w:lang w:eastAsia="en-GB"/>
        </w:rPr>
        <w:t xml:space="preserve"> UKAS guidance publication</w:t>
      </w:r>
      <w:r w:rsidR="00BF5614" w:rsidRPr="00BF5614">
        <w:rPr>
          <w:rFonts w:asciiTheme="minorHAnsi" w:hAnsiTheme="minorHAnsi" w:cstheme="minorHAnsi"/>
          <w:color w:val="000000"/>
          <w:sz w:val="22"/>
          <w:szCs w:val="22"/>
          <w:lang w:eastAsia="en-GB"/>
        </w:rPr>
        <w:t xml:space="preserve"> Lab 1</w:t>
      </w:r>
      <w:r w:rsidR="00CE1E58">
        <w:rPr>
          <w:rFonts w:asciiTheme="minorHAnsi" w:hAnsiTheme="minorHAnsi" w:cstheme="minorHAnsi"/>
          <w:color w:val="000000"/>
          <w:sz w:val="22"/>
          <w:szCs w:val="22"/>
          <w:lang w:eastAsia="en-GB"/>
        </w:rPr>
        <w:t>,</w:t>
      </w:r>
      <w:r w:rsidR="00BF5614" w:rsidRPr="00BF5614">
        <w:rPr>
          <w:rFonts w:asciiTheme="minorHAnsi" w:hAnsiTheme="minorHAnsi" w:cstheme="minorHAnsi"/>
          <w:color w:val="000000"/>
          <w:sz w:val="22"/>
          <w:szCs w:val="22"/>
          <w:lang w:eastAsia="en-GB"/>
        </w:rPr>
        <w:t xml:space="preserve"> </w:t>
      </w:r>
      <w:r w:rsidR="00BF5614">
        <w:rPr>
          <w:rFonts w:asciiTheme="minorHAnsi" w:hAnsiTheme="minorHAnsi" w:cstheme="minorHAnsi"/>
          <w:color w:val="000000"/>
          <w:sz w:val="22"/>
          <w:szCs w:val="22"/>
          <w:lang w:eastAsia="en-GB"/>
        </w:rPr>
        <w:t xml:space="preserve">Reference to Accreditation for Laboratories, </w:t>
      </w:r>
      <w:r w:rsidR="00BF5614" w:rsidRPr="00BF5614">
        <w:rPr>
          <w:rFonts w:asciiTheme="minorHAnsi" w:hAnsiTheme="minorHAnsi" w:cstheme="minorHAnsi"/>
          <w:color w:val="000000"/>
          <w:sz w:val="22"/>
          <w:szCs w:val="22"/>
          <w:lang w:eastAsia="en-GB"/>
        </w:rPr>
        <w:t>Section 5.1</w:t>
      </w:r>
      <w:r w:rsidR="00283C62">
        <w:rPr>
          <w:rFonts w:asciiTheme="minorHAnsi" w:hAnsiTheme="minorHAnsi" w:cstheme="minorHAnsi"/>
          <w:color w:val="000000"/>
          <w:sz w:val="22"/>
          <w:szCs w:val="22"/>
          <w:lang w:eastAsia="en-GB"/>
        </w:rPr>
        <w:t>.</w:t>
      </w:r>
      <w:r w:rsidR="00BF5614" w:rsidRPr="00BF5614">
        <w:rPr>
          <w:rFonts w:asciiTheme="minorHAnsi" w:hAnsiTheme="minorHAnsi" w:cstheme="minorHAnsi"/>
          <w:color w:val="000000"/>
          <w:sz w:val="22"/>
          <w:szCs w:val="22"/>
          <w:lang w:eastAsia="en-GB"/>
        </w:rPr>
        <w:t xml:space="preserve"> </w:t>
      </w:r>
      <w:r w:rsidR="00CE1E58">
        <w:rPr>
          <w:rFonts w:asciiTheme="minorHAnsi" w:hAnsiTheme="minorHAnsi" w:cstheme="minorHAnsi"/>
          <w:color w:val="000000"/>
          <w:sz w:val="22"/>
          <w:szCs w:val="22"/>
          <w:lang w:eastAsia="en-GB"/>
        </w:rPr>
        <w:t>W</w:t>
      </w:r>
      <w:r w:rsidR="00BF5614" w:rsidRPr="00BF5614">
        <w:rPr>
          <w:rFonts w:asciiTheme="minorHAnsi" w:hAnsiTheme="minorHAnsi" w:cstheme="minorHAnsi"/>
          <w:color w:val="000000"/>
          <w:sz w:val="22"/>
          <w:szCs w:val="22"/>
          <w:lang w:eastAsia="en-GB"/>
        </w:rPr>
        <w:t xml:space="preserve">e choose to inform our users of our accreditation status by including a link to </w:t>
      </w:r>
      <w:r w:rsidR="00BF5614">
        <w:rPr>
          <w:rFonts w:asciiTheme="minorHAnsi" w:hAnsiTheme="minorHAnsi" w:cstheme="minorHAnsi"/>
          <w:color w:val="000000"/>
          <w:sz w:val="22"/>
          <w:szCs w:val="22"/>
          <w:lang w:eastAsia="en-GB"/>
        </w:rPr>
        <w:t>our</w:t>
      </w:r>
      <w:r w:rsidR="00BF5614" w:rsidRPr="00BF5614">
        <w:rPr>
          <w:rFonts w:asciiTheme="minorHAnsi" w:hAnsiTheme="minorHAnsi" w:cstheme="minorHAnsi"/>
          <w:color w:val="000000"/>
          <w:sz w:val="22"/>
          <w:szCs w:val="22"/>
          <w:lang w:eastAsia="en-GB"/>
        </w:rPr>
        <w:t xml:space="preserve"> Schedule of Accreditation</w:t>
      </w:r>
      <w:r w:rsidR="00BF5614">
        <w:rPr>
          <w:rFonts w:asciiTheme="minorHAnsi" w:hAnsiTheme="minorHAnsi" w:cstheme="minorHAnsi"/>
          <w:color w:val="000000"/>
          <w:sz w:val="22"/>
          <w:szCs w:val="22"/>
          <w:lang w:eastAsia="en-GB"/>
        </w:rPr>
        <w:t xml:space="preserve"> held</w:t>
      </w:r>
      <w:r w:rsidR="00BF5614" w:rsidRPr="00BF5614">
        <w:rPr>
          <w:rFonts w:asciiTheme="minorHAnsi" w:hAnsiTheme="minorHAnsi" w:cstheme="minorHAnsi"/>
          <w:color w:val="000000"/>
          <w:sz w:val="22"/>
          <w:szCs w:val="22"/>
          <w:lang w:eastAsia="en-GB"/>
        </w:rPr>
        <w:t xml:space="preserve"> on the </w:t>
      </w:r>
      <w:r w:rsidR="00BF5614">
        <w:rPr>
          <w:rFonts w:asciiTheme="minorHAnsi" w:hAnsiTheme="minorHAnsi" w:cstheme="minorHAnsi"/>
          <w:color w:val="000000"/>
          <w:sz w:val="22"/>
          <w:szCs w:val="22"/>
          <w:lang w:eastAsia="en-GB"/>
        </w:rPr>
        <w:t xml:space="preserve">UKAS website. This link may be found </w:t>
      </w:r>
      <w:r w:rsidR="00283C62">
        <w:rPr>
          <w:rFonts w:asciiTheme="minorHAnsi" w:hAnsiTheme="minorHAnsi" w:cstheme="minorHAnsi"/>
          <w:color w:val="000000"/>
          <w:sz w:val="22"/>
          <w:szCs w:val="22"/>
          <w:lang w:eastAsia="en-GB"/>
        </w:rPr>
        <w:t xml:space="preserve">the </w:t>
      </w:r>
      <w:r w:rsidR="00BF5614" w:rsidRPr="00BF5614">
        <w:rPr>
          <w:rFonts w:asciiTheme="minorHAnsi" w:hAnsiTheme="minorHAnsi" w:cstheme="minorHAnsi"/>
          <w:color w:val="000000"/>
          <w:sz w:val="22"/>
          <w:szCs w:val="22"/>
          <w:lang w:eastAsia="en-GB"/>
        </w:rPr>
        <w:t>laboratory</w:t>
      </w:r>
      <w:r w:rsidR="00283C62">
        <w:rPr>
          <w:rFonts w:asciiTheme="minorHAnsi" w:hAnsiTheme="minorHAnsi" w:cstheme="minorHAnsi"/>
          <w:color w:val="000000"/>
          <w:sz w:val="22"/>
          <w:szCs w:val="22"/>
          <w:lang w:eastAsia="en-GB"/>
        </w:rPr>
        <w:t>’s</w:t>
      </w:r>
      <w:r w:rsidR="00BF5614" w:rsidRPr="00BF5614">
        <w:rPr>
          <w:rFonts w:asciiTheme="minorHAnsi" w:hAnsiTheme="minorHAnsi" w:cstheme="minorHAnsi"/>
          <w:color w:val="000000"/>
          <w:sz w:val="22"/>
          <w:szCs w:val="22"/>
          <w:lang w:eastAsia="en-GB"/>
        </w:rPr>
        <w:t xml:space="preserve"> </w:t>
      </w:r>
      <w:r w:rsidR="00283C62">
        <w:rPr>
          <w:rFonts w:asciiTheme="minorHAnsi" w:hAnsiTheme="minorHAnsi" w:cstheme="minorHAnsi"/>
          <w:color w:val="000000"/>
          <w:sz w:val="22"/>
          <w:szCs w:val="22"/>
          <w:lang w:eastAsia="en-GB"/>
        </w:rPr>
        <w:t>website</w:t>
      </w:r>
      <w:r>
        <w:rPr>
          <w:rFonts w:asciiTheme="minorHAnsi" w:hAnsiTheme="minorHAnsi" w:cstheme="minorHAnsi"/>
          <w:color w:val="000000"/>
          <w:sz w:val="22"/>
          <w:szCs w:val="22"/>
          <w:lang w:eastAsia="en-GB"/>
        </w:rPr>
        <w:t xml:space="preserve"> and within the User Handbook</w:t>
      </w:r>
      <w:r w:rsidR="00BF5614" w:rsidRPr="00BF5614">
        <w:rPr>
          <w:rFonts w:asciiTheme="minorHAnsi" w:hAnsiTheme="minorHAnsi" w:cstheme="minorHAnsi"/>
          <w:color w:val="000000"/>
          <w:sz w:val="22"/>
          <w:szCs w:val="22"/>
          <w:lang w:eastAsia="en-GB"/>
        </w:rPr>
        <w:t xml:space="preserve">. </w:t>
      </w:r>
      <w:r w:rsidR="00283C62">
        <w:rPr>
          <w:rFonts w:asciiTheme="minorHAnsi" w:hAnsiTheme="minorHAnsi" w:cstheme="minorHAnsi"/>
          <w:color w:val="000000"/>
          <w:sz w:val="22"/>
          <w:szCs w:val="22"/>
          <w:lang w:eastAsia="en-GB"/>
        </w:rPr>
        <w:t>Those tes</w:t>
      </w:r>
      <w:r>
        <w:rPr>
          <w:rFonts w:asciiTheme="minorHAnsi" w:hAnsiTheme="minorHAnsi" w:cstheme="minorHAnsi"/>
          <w:color w:val="000000"/>
          <w:sz w:val="22"/>
          <w:szCs w:val="22"/>
          <w:lang w:eastAsia="en-GB"/>
        </w:rPr>
        <w:t xml:space="preserve">ts that are accredited are </w:t>
      </w:r>
      <w:r w:rsidR="00283C62">
        <w:rPr>
          <w:rFonts w:asciiTheme="minorHAnsi" w:hAnsiTheme="minorHAnsi" w:cstheme="minorHAnsi"/>
          <w:color w:val="000000"/>
          <w:sz w:val="22"/>
          <w:szCs w:val="22"/>
          <w:lang w:eastAsia="en-GB"/>
        </w:rPr>
        <w:t xml:space="preserve">indicated in the </w:t>
      </w:r>
      <w:r w:rsidR="00BF5614" w:rsidRPr="00BF5614">
        <w:rPr>
          <w:rFonts w:asciiTheme="minorHAnsi" w:hAnsiTheme="minorHAnsi" w:cstheme="minorHAnsi"/>
          <w:color w:val="000000"/>
          <w:sz w:val="22"/>
          <w:szCs w:val="22"/>
          <w:lang w:eastAsia="en-GB"/>
        </w:rPr>
        <w:t>service users’ handbook</w:t>
      </w:r>
      <w:r w:rsidR="00283C62">
        <w:rPr>
          <w:rFonts w:asciiTheme="minorHAnsi" w:hAnsiTheme="minorHAnsi" w:cstheme="minorHAnsi"/>
          <w:color w:val="000000"/>
          <w:sz w:val="22"/>
          <w:szCs w:val="22"/>
          <w:lang w:eastAsia="en-GB"/>
        </w:rPr>
        <w:t>.</w:t>
      </w:r>
    </w:p>
    <w:p w:rsidR="00900A58" w:rsidRDefault="00900A58" w:rsidP="00263A62">
      <w:pPr>
        <w:spacing w:after="0"/>
        <w:jc w:val="both"/>
        <w:rPr>
          <w:rFonts w:asciiTheme="minorHAnsi" w:hAnsiTheme="minorHAnsi" w:cstheme="minorHAnsi"/>
          <w:color w:val="00B050"/>
          <w:sz w:val="22"/>
          <w:szCs w:val="22"/>
          <w:lang w:eastAsia="en-GB"/>
        </w:rPr>
      </w:pPr>
    </w:p>
    <w:p w:rsidR="00094FA5" w:rsidRDefault="00094FA5" w:rsidP="00263A62">
      <w:pPr>
        <w:spacing w:after="0"/>
        <w:jc w:val="both"/>
        <w:rPr>
          <w:rFonts w:asciiTheme="minorHAnsi" w:hAnsiTheme="minorHAnsi" w:cstheme="minorHAnsi"/>
          <w:color w:val="00B050"/>
          <w:sz w:val="22"/>
          <w:szCs w:val="22"/>
          <w:lang w:eastAsia="en-GB"/>
        </w:rPr>
      </w:pPr>
    </w:p>
    <w:p w:rsidR="00094FA5" w:rsidRDefault="00094FA5" w:rsidP="00263A62">
      <w:pPr>
        <w:spacing w:after="0"/>
        <w:jc w:val="both"/>
        <w:rPr>
          <w:rFonts w:asciiTheme="minorHAnsi" w:hAnsiTheme="minorHAnsi" w:cstheme="minorHAnsi"/>
          <w:color w:val="00B050"/>
          <w:sz w:val="22"/>
          <w:szCs w:val="22"/>
          <w:lang w:eastAsia="en-GB"/>
        </w:rPr>
      </w:pPr>
    </w:p>
    <w:p w:rsidR="00E93526" w:rsidRPr="00E93526" w:rsidRDefault="00E93526" w:rsidP="00EA7C50">
      <w:pPr>
        <w:pStyle w:val="Heading2"/>
      </w:pPr>
      <w:bookmarkStart w:id="168" w:name="_Toc181370477"/>
      <w:r w:rsidRPr="00E93526">
        <w:t>Report attributes</w:t>
      </w:r>
      <w:r w:rsidR="00DC5EFC">
        <w:t xml:space="preserve"> </w:t>
      </w:r>
      <w:r w:rsidR="007A1DA2">
        <w:rPr>
          <w:color w:val="FF0000"/>
        </w:rPr>
        <w:t>(7.4.1</w:t>
      </w:r>
      <w:r w:rsidR="00DC5EFC">
        <w:rPr>
          <w:color w:val="FF0000"/>
        </w:rPr>
        <w:t>)</w:t>
      </w:r>
      <w:bookmarkEnd w:id="168"/>
    </w:p>
    <w:p w:rsidR="00E93526" w:rsidRPr="005D736F" w:rsidRDefault="00E93526" w:rsidP="00E93526">
      <w:pPr>
        <w:spacing w:after="0"/>
        <w:rPr>
          <w:sz w:val="22"/>
          <w:szCs w:val="22"/>
          <w:lang w:eastAsia="en-GB"/>
        </w:rPr>
      </w:pPr>
    </w:p>
    <w:p w:rsidR="00E93526" w:rsidRDefault="00E93526" w:rsidP="00E93526">
      <w:pPr>
        <w:autoSpaceDE w:val="0"/>
        <w:autoSpaceDN w:val="0"/>
        <w:adjustRightInd w:val="0"/>
        <w:spacing w:after="0"/>
        <w:jc w:val="both"/>
        <w:rPr>
          <w:rFonts w:asciiTheme="minorHAnsi" w:hAnsiTheme="minorHAnsi" w:cstheme="minorHAnsi"/>
          <w:sz w:val="22"/>
          <w:szCs w:val="22"/>
          <w:lang w:eastAsia="en-GB"/>
        </w:rPr>
      </w:pPr>
      <w:r w:rsidRPr="00E93526">
        <w:rPr>
          <w:rFonts w:asciiTheme="minorHAnsi" w:hAnsiTheme="minorHAnsi" w:cstheme="minorHAnsi"/>
          <w:sz w:val="22"/>
          <w:szCs w:val="22"/>
          <w:lang w:eastAsia="en-GB"/>
        </w:rPr>
        <w:t xml:space="preserve">The </w:t>
      </w:r>
      <w:r>
        <w:rPr>
          <w:rFonts w:asciiTheme="minorHAnsi" w:hAnsiTheme="minorHAnsi" w:cstheme="minorHAnsi"/>
          <w:sz w:val="22"/>
          <w:szCs w:val="22"/>
          <w:lang w:eastAsia="en-GB"/>
        </w:rPr>
        <w:t>department’s</w:t>
      </w:r>
      <w:r w:rsidR="00DC5EFC">
        <w:rPr>
          <w:rFonts w:asciiTheme="minorHAnsi" w:hAnsiTheme="minorHAnsi" w:cstheme="minorHAnsi"/>
          <w:sz w:val="22"/>
          <w:szCs w:val="22"/>
          <w:lang w:eastAsia="en-GB"/>
        </w:rPr>
        <w:t xml:space="preserve"> reports </w:t>
      </w:r>
      <w:r w:rsidRPr="00E93526">
        <w:rPr>
          <w:rFonts w:asciiTheme="minorHAnsi" w:hAnsiTheme="minorHAnsi" w:cstheme="minorHAnsi"/>
          <w:sz w:val="22"/>
          <w:szCs w:val="22"/>
          <w:lang w:eastAsia="en-GB"/>
        </w:rPr>
        <w:t>communicate</w:t>
      </w:r>
      <w:r>
        <w:rPr>
          <w:rFonts w:asciiTheme="minorHAnsi" w:hAnsiTheme="minorHAnsi" w:cstheme="minorHAnsi"/>
          <w:sz w:val="22"/>
          <w:szCs w:val="22"/>
          <w:lang w:eastAsia="en-GB"/>
        </w:rPr>
        <w:t xml:space="preserve"> the</w:t>
      </w:r>
      <w:r w:rsidRPr="00E93526">
        <w:rPr>
          <w:rFonts w:asciiTheme="minorHAnsi" w:hAnsiTheme="minorHAnsi" w:cstheme="minorHAnsi"/>
          <w:sz w:val="22"/>
          <w:szCs w:val="22"/>
          <w:lang w:eastAsia="en-GB"/>
        </w:rPr>
        <w:t xml:space="preserve"> laboratory results and</w:t>
      </w:r>
      <w:r>
        <w:rPr>
          <w:rFonts w:asciiTheme="minorHAnsi" w:hAnsiTheme="minorHAnsi" w:cstheme="minorHAnsi"/>
          <w:sz w:val="22"/>
          <w:szCs w:val="22"/>
          <w:lang w:eastAsia="en-GB"/>
        </w:rPr>
        <w:t xml:space="preserve"> include the following when required</w:t>
      </w:r>
      <w:r w:rsidRPr="00E93526">
        <w:rPr>
          <w:rFonts w:asciiTheme="minorHAnsi" w:hAnsiTheme="minorHAnsi" w:cstheme="minorHAnsi"/>
          <w:sz w:val="22"/>
          <w:szCs w:val="22"/>
          <w:lang w:eastAsia="en-GB"/>
        </w:rPr>
        <w:t>:</w:t>
      </w:r>
    </w:p>
    <w:p w:rsidR="00DC5EFC" w:rsidRPr="00E93526" w:rsidRDefault="00DC5EFC" w:rsidP="00E93526">
      <w:pPr>
        <w:autoSpaceDE w:val="0"/>
        <w:autoSpaceDN w:val="0"/>
        <w:adjustRightInd w:val="0"/>
        <w:spacing w:after="0"/>
        <w:jc w:val="both"/>
        <w:rPr>
          <w:rFonts w:asciiTheme="minorHAnsi" w:hAnsiTheme="minorHAnsi" w:cstheme="minorHAnsi"/>
          <w:sz w:val="22"/>
          <w:szCs w:val="22"/>
          <w:lang w:eastAsia="en-GB"/>
        </w:rPr>
      </w:pPr>
    </w:p>
    <w:p w:rsidR="00E93526" w:rsidRPr="00DC5EFC" w:rsidRDefault="00DC5EFC" w:rsidP="00203BEF">
      <w:pPr>
        <w:pStyle w:val="ListParagraph"/>
        <w:numPr>
          <w:ilvl w:val="0"/>
          <w:numId w:val="44"/>
        </w:numPr>
        <w:autoSpaceDE w:val="0"/>
        <w:autoSpaceDN w:val="0"/>
        <w:adjustRightInd w:val="0"/>
        <w:spacing w:after="0"/>
        <w:jc w:val="both"/>
        <w:rPr>
          <w:rFonts w:asciiTheme="minorHAnsi" w:hAnsiTheme="minorHAnsi" w:cstheme="minorHAnsi"/>
          <w:sz w:val="22"/>
          <w:szCs w:val="22"/>
          <w:lang w:eastAsia="en-GB"/>
        </w:rPr>
      </w:pPr>
      <w:r w:rsidRPr="00DC5EFC">
        <w:rPr>
          <w:rFonts w:asciiTheme="minorHAnsi" w:hAnsiTheme="minorHAnsi" w:cstheme="minorHAnsi"/>
          <w:sz w:val="22"/>
          <w:szCs w:val="22"/>
          <w:lang w:eastAsia="en-GB"/>
        </w:rPr>
        <w:t>C</w:t>
      </w:r>
      <w:r w:rsidR="00E93526" w:rsidRPr="00DC5EFC">
        <w:rPr>
          <w:rFonts w:asciiTheme="minorHAnsi" w:hAnsiTheme="minorHAnsi" w:cstheme="minorHAnsi"/>
          <w:sz w:val="22"/>
          <w:szCs w:val="22"/>
          <w:lang w:eastAsia="en-GB"/>
        </w:rPr>
        <w:t xml:space="preserve">omments on sample quality that might compromise </w:t>
      </w:r>
      <w:r w:rsidRPr="00DC5EFC">
        <w:rPr>
          <w:rFonts w:asciiTheme="minorHAnsi" w:hAnsiTheme="minorHAnsi" w:cstheme="minorHAnsi"/>
          <w:sz w:val="22"/>
          <w:szCs w:val="22"/>
          <w:lang w:eastAsia="en-GB"/>
        </w:rPr>
        <w:t>results.</w:t>
      </w:r>
    </w:p>
    <w:p w:rsidR="00E93526" w:rsidRPr="00DC5EFC" w:rsidRDefault="00DC5EFC" w:rsidP="00203BEF">
      <w:pPr>
        <w:pStyle w:val="ListParagraph"/>
        <w:numPr>
          <w:ilvl w:val="0"/>
          <w:numId w:val="44"/>
        </w:numPr>
        <w:autoSpaceDE w:val="0"/>
        <w:autoSpaceDN w:val="0"/>
        <w:adjustRightInd w:val="0"/>
        <w:spacing w:after="0"/>
        <w:jc w:val="both"/>
        <w:rPr>
          <w:rFonts w:asciiTheme="minorHAnsi" w:hAnsiTheme="minorHAnsi" w:cstheme="minorHAnsi"/>
          <w:sz w:val="22"/>
          <w:szCs w:val="22"/>
          <w:lang w:eastAsia="en-GB"/>
        </w:rPr>
      </w:pPr>
      <w:r w:rsidRPr="00DC5EFC">
        <w:rPr>
          <w:rFonts w:asciiTheme="minorHAnsi" w:hAnsiTheme="minorHAnsi" w:cstheme="minorHAnsi"/>
          <w:sz w:val="22"/>
          <w:szCs w:val="22"/>
          <w:lang w:eastAsia="en-GB"/>
        </w:rPr>
        <w:t>C</w:t>
      </w:r>
      <w:r w:rsidR="00E93526" w:rsidRPr="00DC5EFC">
        <w:rPr>
          <w:rFonts w:asciiTheme="minorHAnsi" w:hAnsiTheme="minorHAnsi" w:cstheme="minorHAnsi"/>
          <w:sz w:val="22"/>
          <w:szCs w:val="22"/>
          <w:lang w:eastAsia="en-GB"/>
        </w:rPr>
        <w:t xml:space="preserve">omments regarding sample suitability </w:t>
      </w:r>
    </w:p>
    <w:p w:rsidR="00E93526" w:rsidRPr="00DC5EFC" w:rsidRDefault="00D34EF3" w:rsidP="00203BEF">
      <w:pPr>
        <w:pStyle w:val="ListParagraph"/>
        <w:numPr>
          <w:ilvl w:val="0"/>
          <w:numId w:val="44"/>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The Flagging of c</w:t>
      </w:r>
      <w:r w:rsidR="00E93526" w:rsidRPr="00DC5EFC">
        <w:rPr>
          <w:rFonts w:asciiTheme="minorHAnsi" w:hAnsiTheme="minorHAnsi" w:cstheme="minorHAnsi"/>
          <w:sz w:val="22"/>
          <w:szCs w:val="22"/>
          <w:lang w:eastAsia="en-GB"/>
        </w:rPr>
        <w:t>ritical results</w:t>
      </w:r>
    </w:p>
    <w:p w:rsidR="00E93526" w:rsidRDefault="00DC5EFC" w:rsidP="00203BEF">
      <w:pPr>
        <w:pStyle w:val="ListParagraph"/>
        <w:numPr>
          <w:ilvl w:val="0"/>
          <w:numId w:val="44"/>
        </w:numPr>
        <w:autoSpaceDE w:val="0"/>
        <w:autoSpaceDN w:val="0"/>
        <w:adjustRightInd w:val="0"/>
        <w:spacing w:after="0"/>
        <w:jc w:val="both"/>
        <w:rPr>
          <w:rFonts w:asciiTheme="minorHAnsi" w:hAnsiTheme="minorHAnsi" w:cstheme="minorHAnsi"/>
          <w:sz w:val="22"/>
          <w:szCs w:val="22"/>
          <w:lang w:eastAsia="en-GB"/>
        </w:rPr>
      </w:pPr>
      <w:r w:rsidRPr="00DC5EFC">
        <w:rPr>
          <w:rFonts w:asciiTheme="minorHAnsi" w:hAnsiTheme="minorHAnsi" w:cstheme="minorHAnsi"/>
          <w:sz w:val="22"/>
          <w:szCs w:val="22"/>
          <w:lang w:eastAsia="en-GB"/>
        </w:rPr>
        <w:t>I</w:t>
      </w:r>
      <w:r w:rsidR="00E93526" w:rsidRPr="00DC5EFC">
        <w:rPr>
          <w:rFonts w:asciiTheme="minorHAnsi" w:hAnsiTheme="minorHAnsi" w:cstheme="minorHAnsi"/>
          <w:sz w:val="22"/>
          <w:szCs w:val="22"/>
          <w:lang w:eastAsia="en-GB"/>
        </w:rPr>
        <w:t>n</w:t>
      </w:r>
      <w:r w:rsidRPr="00DC5EFC">
        <w:rPr>
          <w:rFonts w:asciiTheme="minorHAnsi" w:hAnsiTheme="minorHAnsi" w:cstheme="minorHAnsi"/>
          <w:sz w:val="22"/>
          <w:szCs w:val="22"/>
          <w:lang w:eastAsia="en-GB"/>
        </w:rPr>
        <w:t>terpretive comments on results</w:t>
      </w:r>
      <w:r w:rsidR="00D34EF3">
        <w:rPr>
          <w:rFonts w:asciiTheme="minorHAnsi" w:hAnsiTheme="minorHAnsi" w:cstheme="minorHAnsi"/>
          <w:sz w:val="22"/>
          <w:szCs w:val="22"/>
          <w:lang w:eastAsia="en-GB"/>
        </w:rPr>
        <w:t xml:space="preserve"> where relevant.</w:t>
      </w:r>
    </w:p>
    <w:p w:rsidR="00DC5EFC" w:rsidRDefault="00DC5EFC" w:rsidP="00DC5EFC">
      <w:pPr>
        <w:pStyle w:val="ListParagraph"/>
        <w:autoSpaceDE w:val="0"/>
        <w:autoSpaceDN w:val="0"/>
        <w:adjustRightInd w:val="0"/>
        <w:spacing w:after="0"/>
        <w:jc w:val="both"/>
        <w:rPr>
          <w:rFonts w:asciiTheme="minorHAnsi" w:hAnsiTheme="minorHAnsi" w:cstheme="minorHAnsi"/>
          <w:sz w:val="22"/>
          <w:szCs w:val="22"/>
          <w:lang w:eastAsia="en-GB"/>
        </w:rPr>
      </w:pPr>
    </w:p>
    <w:p w:rsidR="00DC5EFC" w:rsidRPr="00DC5EFC" w:rsidRDefault="00DC5EFC" w:rsidP="00EA7C50">
      <w:pPr>
        <w:pStyle w:val="Heading2"/>
      </w:pPr>
      <w:bookmarkStart w:id="169" w:name="_Toc181370478"/>
      <w:r w:rsidRPr="00DC5EFC">
        <w:t>Report content</w:t>
      </w:r>
      <w:r w:rsidR="005D736F">
        <w:t xml:space="preserve"> </w:t>
      </w:r>
      <w:r w:rsidR="007A1DA2">
        <w:rPr>
          <w:color w:val="FF0000"/>
        </w:rPr>
        <w:t>(7.4.1.6, 7.4.1.7</w:t>
      </w:r>
      <w:r w:rsidR="005D736F">
        <w:rPr>
          <w:color w:val="FF0000"/>
        </w:rPr>
        <w:t>)</w:t>
      </w:r>
      <w:bookmarkEnd w:id="169"/>
    </w:p>
    <w:p w:rsidR="00DC5EFC" w:rsidRPr="005D736F" w:rsidRDefault="00DC5EFC" w:rsidP="00DC5EFC">
      <w:pPr>
        <w:spacing w:after="0"/>
        <w:rPr>
          <w:sz w:val="22"/>
          <w:szCs w:val="22"/>
          <w:lang w:eastAsia="en-GB"/>
        </w:rPr>
      </w:pPr>
    </w:p>
    <w:p w:rsidR="005D736F" w:rsidRDefault="00DC5EFC" w:rsidP="00DC5EFC">
      <w:pPr>
        <w:spacing w:after="0"/>
        <w:jc w:val="both"/>
        <w:rPr>
          <w:rFonts w:asciiTheme="minorHAnsi" w:hAnsiTheme="minorHAnsi" w:cstheme="minorHAnsi"/>
          <w:sz w:val="22"/>
          <w:szCs w:val="22"/>
        </w:rPr>
      </w:pPr>
      <w:r w:rsidRPr="00DC5EFC">
        <w:rPr>
          <w:rFonts w:asciiTheme="minorHAnsi" w:hAnsiTheme="minorHAnsi" w:cstheme="minorHAnsi"/>
          <w:sz w:val="22"/>
          <w:szCs w:val="22"/>
        </w:rPr>
        <w:t xml:space="preserve">Reports have been designed to comply with the needs of the </w:t>
      </w:r>
      <w:r w:rsidR="005D736F">
        <w:rPr>
          <w:rFonts w:asciiTheme="minorHAnsi" w:hAnsiTheme="minorHAnsi" w:cstheme="minorHAnsi"/>
          <w:sz w:val="22"/>
          <w:szCs w:val="22"/>
        </w:rPr>
        <w:t>u</w:t>
      </w:r>
      <w:r w:rsidRPr="00DC5EFC">
        <w:rPr>
          <w:rFonts w:asciiTheme="minorHAnsi" w:hAnsiTheme="minorHAnsi" w:cstheme="minorHAnsi"/>
          <w:sz w:val="22"/>
          <w:szCs w:val="22"/>
        </w:rPr>
        <w:t xml:space="preserve">sers and </w:t>
      </w:r>
      <w:r w:rsidR="005D736F">
        <w:rPr>
          <w:rFonts w:asciiTheme="minorHAnsi" w:hAnsiTheme="minorHAnsi" w:cstheme="minorHAnsi"/>
          <w:sz w:val="22"/>
          <w:szCs w:val="22"/>
        </w:rPr>
        <w:t>are available in electronic form to all NHSGGC users and printed copy to certain areas and other users.</w:t>
      </w:r>
    </w:p>
    <w:p w:rsidR="00DC5EFC" w:rsidRDefault="00DC5EFC" w:rsidP="00DC5EFC">
      <w:pPr>
        <w:spacing w:after="0"/>
        <w:jc w:val="both"/>
        <w:rPr>
          <w:rFonts w:asciiTheme="minorHAnsi" w:hAnsiTheme="minorHAnsi" w:cstheme="minorHAnsi"/>
          <w:sz w:val="22"/>
          <w:szCs w:val="22"/>
        </w:rPr>
      </w:pPr>
      <w:r w:rsidRPr="00DC5EFC">
        <w:rPr>
          <w:rFonts w:asciiTheme="minorHAnsi" w:hAnsiTheme="minorHAnsi" w:cstheme="minorHAnsi"/>
          <w:sz w:val="22"/>
          <w:szCs w:val="22"/>
        </w:rPr>
        <w:t xml:space="preserve"> Reports include the following:</w:t>
      </w:r>
    </w:p>
    <w:p w:rsidR="005D736F" w:rsidRPr="00DC5EFC" w:rsidRDefault="005D736F" w:rsidP="00DC5EFC">
      <w:pPr>
        <w:spacing w:after="0"/>
        <w:jc w:val="both"/>
        <w:rPr>
          <w:rFonts w:asciiTheme="minorHAnsi" w:hAnsiTheme="minorHAnsi" w:cstheme="minorHAnsi"/>
          <w:sz w:val="22"/>
          <w:szCs w:val="22"/>
        </w:rPr>
      </w:pPr>
    </w:p>
    <w:p w:rsidR="00DC5EFC" w:rsidRPr="005D736F" w:rsidRDefault="00DC5EFC" w:rsidP="00203BEF">
      <w:pPr>
        <w:pStyle w:val="ListParagraph"/>
        <w:numPr>
          <w:ilvl w:val="0"/>
          <w:numId w:val="45"/>
        </w:numPr>
        <w:spacing w:after="0"/>
        <w:jc w:val="both"/>
        <w:rPr>
          <w:rFonts w:asciiTheme="minorHAnsi" w:hAnsiTheme="minorHAnsi" w:cstheme="minorHAnsi"/>
          <w:sz w:val="22"/>
          <w:szCs w:val="22"/>
        </w:rPr>
      </w:pPr>
      <w:r w:rsidRPr="005D736F">
        <w:rPr>
          <w:rFonts w:asciiTheme="minorHAnsi" w:hAnsiTheme="minorHAnsi" w:cstheme="minorHAnsi"/>
          <w:sz w:val="22"/>
          <w:szCs w:val="22"/>
        </w:rPr>
        <w:t xml:space="preserve">The Laboratory </w:t>
      </w:r>
      <w:r w:rsidR="005D736F">
        <w:rPr>
          <w:rFonts w:asciiTheme="minorHAnsi" w:hAnsiTheme="minorHAnsi" w:cstheme="minorHAnsi"/>
          <w:sz w:val="22"/>
          <w:szCs w:val="22"/>
        </w:rPr>
        <w:t>performing analysis.</w:t>
      </w:r>
    </w:p>
    <w:p w:rsidR="00DC5EFC" w:rsidRPr="005D736F" w:rsidRDefault="00DC5EFC" w:rsidP="00203BEF">
      <w:pPr>
        <w:pStyle w:val="ListParagraph"/>
        <w:numPr>
          <w:ilvl w:val="0"/>
          <w:numId w:val="45"/>
        </w:numPr>
        <w:spacing w:after="0"/>
        <w:jc w:val="both"/>
        <w:rPr>
          <w:rFonts w:asciiTheme="minorHAnsi" w:hAnsiTheme="minorHAnsi" w:cstheme="minorHAnsi"/>
          <w:sz w:val="22"/>
          <w:szCs w:val="22"/>
        </w:rPr>
      </w:pPr>
      <w:r w:rsidRPr="005D736F">
        <w:rPr>
          <w:rFonts w:asciiTheme="minorHAnsi" w:hAnsiTheme="minorHAnsi" w:cstheme="minorHAnsi"/>
          <w:sz w:val="22"/>
          <w:szCs w:val="22"/>
        </w:rPr>
        <w:t>The unique identity of the patient</w:t>
      </w:r>
      <w:r w:rsidR="005D736F">
        <w:rPr>
          <w:rFonts w:asciiTheme="minorHAnsi" w:hAnsiTheme="minorHAnsi" w:cstheme="minorHAnsi"/>
          <w:sz w:val="22"/>
          <w:szCs w:val="22"/>
        </w:rPr>
        <w:t>.</w:t>
      </w:r>
    </w:p>
    <w:p w:rsid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The r</w:t>
      </w:r>
      <w:r w:rsidR="00DC5EFC" w:rsidRPr="005D736F">
        <w:rPr>
          <w:rFonts w:asciiTheme="minorHAnsi" w:hAnsiTheme="minorHAnsi" w:cstheme="minorHAnsi"/>
          <w:sz w:val="22"/>
          <w:szCs w:val="22"/>
        </w:rPr>
        <w:t xml:space="preserve">equester </w:t>
      </w:r>
    </w:p>
    <w:p w:rsidR="00DC5EFC" w:rsidRP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The l</w:t>
      </w:r>
      <w:r w:rsidR="005D736F">
        <w:rPr>
          <w:rFonts w:asciiTheme="minorHAnsi" w:hAnsiTheme="minorHAnsi" w:cstheme="minorHAnsi"/>
          <w:sz w:val="22"/>
          <w:szCs w:val="22"/>
        </w:rPr>
        <w:t>ocation</w:t>
      </w:r>
      <w:r>
        <w:rPr>
          <w:rFonts w:asciiTheme="minorHAnsi" w:hAnsiTheme="minorHAnsi" w:cstheme="minorHAnsi"/>
          <w:sz w:val="22"/>
          <w:szCs w:val="22"/>
        </w:rPr>
        <w:t xml:space="preserve"> (origin)</w:t>
      </w:r>
      <w:r w:rsidR="005D736F">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005D736F">
        <w:rPr>
          <w:rFonts w:asciiTheme="minorHAnsi" w:hAnsiTheme="minorHAnsi" w:cstheme="minorHAnsi"/>
          <w:sz w:val="22"/>
          <w:szCs w:val="22"/>
        </w:rPr>
        <w:t>request</w:t>
      </w:r>
    </w:p>
    <w:p w:rsid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The t</w:t>
      </w:r>
      <w:r w:rsidR="005D736F">
        <w:rPr>
          <w:rFonts w:asciiTheme="minorHAnsi" w:hAnsiTheme="minorHAnsi" w:cstheme="minorHAnsi"/>
          <w:sz w:val="22"/>
          <w:szCs w:val="22"/>
        </w:rPr>
        <w:t>ype of specimen</w:t>
      </w:r>
      <w:r w:rsidR="00DC5EFC" w:rsidRPr="005D736F">
        <w:rPr>
          <w:rFonts w:asciiTheme="minorHAnsi" w:hAnsiTheme="minorHAnsi" w:cstheme="minorHAnsi"/>
          <w:sz w:val="22"/>
          <w:szCs w:val="22"/>
        </w:rPr>
        <w:t xml:space="preserve"> </w:t>
      </w:r>
    </w:p>
    <w:p w:rsidR="00DC5EFC" w:rsidRP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The d</w:t>
      </w:r>
      <w:r w:rsidR="00DC5EFC" w:rsidRPr="005D736F">
        <w:rPr>
          <w:rFonts w:asciiTheme="minorHAnsi" w:hAnsiTheme="minorHAnsi" w:cstheme="minorHAnsi"/>
          <w:sz w:val="22"/>
          <w:szCs w:val="22"/>
        </w:rPr>
        <w:t>ate and time of collection</w:t>
      </w:r>
    </w:p>
    <w:p w:rsidR="00DC5EFC" w:rsidRP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The t</w:t>
      </w:r>
      <w:r w:rsidR="00DC5EFC" w:rsidRPr="005D736F">
        <w:rPr>
          <w:rFonts w:asciiTheme="minorHAnsi" w:hAnsiTheme="minorHAnsi" w:cstheme="minorHAnsi"/>
          <w:sz w:val="22"/>
          <w:szCs w:val="22"/>
        </w:rPr>
        <w:t>ime and date of report</w:t>
      </w:r>
    </w:p>
    <w:p w:rsid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The r</w:t>
      </w:r>
      <w:r w:rsidR="005D736F">
        <w:rPr>
          <w:rFonts w:asciiTheme="minorHAnsi" w:hAnsiTheme="minorHAnsi" w:cstheme="minorHAnsi"/>
          <w:sz w:val="22"/>
          <w:szCs w:val="22"/>
        </w:rPr>
        <w:t>esults</w:t>
      </w:r>
      <w:r w:rsidR="00DC5EFC" w:rsidRPr="005D736F">
        <w:rPr>
          <w:rFonts w:asciiTheme="minorHAnsi" w:hAnsiTheme="minorHAnsi" w:cstheme="minorHAnsi"/>
          <w:sz w:val="22"/>
          <w:szCs w:val="22"/>
        </w:rPr>
        <w:t xml:space="preserve"> </w:t>
      </w:r>
    </w:p>
    <w:p w:rsidR="00DC5EFC" w:rsidRP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A c</w:t>
      </w:r>
      <w:r w:rsidR="005D736F">
        <w:rPr>
          <w:rFonts w:asciiTheme="minorHAnsi" w:hAnsiTheme="minorHAnsi" w:cstheme="minorHAnsi"/>
          <w:sz w:val="22"/>
          <w:szCs w:val="22"/>
        </w:rPr>
        <w:t>omment for the reason</w:t>
      </w:r>
      <w:r w:rsidR="00DC5EFC" w:rsidRPr="005D736F">
        <w:rPr>
          <w:rFonts w:asciiTheme="minorHAnsi" w:hAnsiTheme="minorHAnsi" w:cstheme="minorHAnsi"/>
          <w:sz w:val="22"/>
          <w:szCs w:val="22"/>
        </w:rPr>
        <w:t xml:space="preserve"> if no </w:t>
      </w:r>
      <w:r w:rsidR="00911FE5">
        <w:rPr>
          <w:rFonts w:asciiTheme="minorHAnsi" w:hAnsiTheme="minorHAnsi" w:cstheme="minorHAnsi"/>
          <w:sz w:val="22"/>
          <w:szCs w:val="22"/>
        </w:rPr>
        <w:t>assay</w:t>
      </w:r>
      <w:r w:rsidR="00DC5EFC" w:rsidRPr="005D736F">
        <w:rPr>
          <w:rFonts w:asciiTheme="minorHAnsi" w:hAnsiTheme="minorHAnsi" w:cstheme="minorHAnsi"/>
          <w:sz w:val="22"/>
          <w:szCs w:val="22"/>
        </w:rPr>
        <w:t xml:space="preserve"> is performed </w:t>
      </w:r>
    </w:p>
    <w:p w:rsidR="00DC5EFC" w:rsidRP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 xml:space="preserve">The </w:t>
      </w:r>
      <w:r w:rsidR="00DC5EFC" w:rsidRPr="005D736F">
        <w:rPr>
          <w:rFonts w:asciiTheme="minorHAnsi" w:hAnsiTheme="minorHAnsi" w:cstheme="minorHAnsi"/>
          <w:sz w:val="22"/>
          <w:szCs w:val="22"/>
        </w:rPr>
        <w:t>Reference intervals (</w:t>
      </w:r>
      <w:r>
        <w:rPr>
          <w:rFonts w:asciiTheme="minorHAnsi" w:hAnsiTheme="minorHAnsi" w:cstheme="minorHAnsi"/>
          <w:sz w:val="22"/>
          <w:szCs w:val="22"/>
        </w:rPr>
        <w:t xml:space="preserve">reference ranges) </w:t>
      </w:r>
      <w:r w:rsidR="00DC5EFC" w:rsidRPr="005D736F">
        <w:rPr>
          <w:rFonts w:asciiTheme="minorHAnsi" w:hAnsiTheme="minorHAnsi" w:cstheme="minorHAnsi"/>
          <w:sz w:val="22"/>
          <w:szCs w:val="22"/>
        </w:rPr>
        <w:t xml:space="preserve">age and gender </w:t>
      </w:r>
      <w:r w:rsidR="005D736F">
        <w:rPr>
          <w:rFonts w:asciiTheme="minorHAnsi" w:hAnsiTheme="minorHAnsi" w:cstheme="minorHAnsi"/>
          <w:sz w:val="22"/>
          <w:szCs w:val="22"/>
        </w:rPr>
        <w:t>specific</w:t>
      </w:r>
      <w:r>
        <w:rPr>
          <w:rFonts w:asciiTheme="minorHAnsi" w:hAnsiTheme="minorHAnsi" w:cstheme="minorHAnsi"/>
          <w:sz w:val="22"/>
          <w:szCs w:val="22"/>
        </w:rPr>
        <w:t xml:space="preserve"> where appropriate.</w:t>
      </w:r>
    </w:p>
    <w:p w:rsidR="00DC5EFC" w:rsidRDefault="00DC5EFC" w:rsidP="00203BEF">
      <w:pPr>
        <w:pStyle w:val="ListParagraph"/>
        <w:numPr>
          <w:ilvl w:val="0"/>
          <w:numId w:val="45"/>
        </w:numPr>
        <w:spacing w:after="0"/>
        <w:jc w:val="both"/>
        <w:rPr>
          <w:rFonts w:asciiTheme="minorHAnsi" w:hAnsiTheme="minorHAnsi" w:cstheme="minorHAnsi"/>
          <w:sz w:val="22"/>
          <w:szCs w:val="22"/>
        </w:rPr>
      </w:pPr>
      <w:r w:rsidRPr="005D736F">
        <w:rPr>
          <w:rFonts w:asciiTheme="minorHAnsi" w:hAnsiTheme="minorHAnsi" w:cstheme="minorHAnsi"/>
          <w:sz w:val="22"/>
          <w:szCs w:val="22"/>
        </w:rPr>
        <w:t xml:space="preserve">Interpretive comments </w:t>
      </w:r>
      <w:r w:rsidR="005D736F">
        <w:rPr>
          <w:rFonts w:asciiTheme="minorHAnsi" w:hAnsiTheme="minorHAnsi" w:cstheme="minorHAnsi"/>
          <w:sz w:val="22"/>
          <w:szCs w:val="22"/>
        </w:rPr>
        <w:t>(</w:t>
      </w:r>
      <w:r w:rsidRPr="005D736F">
        <w:rPr>
          <w:rFonts w:asciiTheme="minorHAnsi" w:hAnsiTheme="minorHAnsi" w:cstheme="minorHAnsi"/>
          <w:sz w:val="22"/>
          <w:szCs w:val="22"/>
        </w:rPr>
        <w:t>where appropriate</w:t>
      </w:r>
      <w:r w:rsidR="005D736F">
        <w:rPr>
          <w:rFonts w:asciiTheme="minorHAnsi" w:hAnsiTheme="minorHAnsi" w:cstheme="minorHAnsi"/>
          <w:sz w:val="22"/>
          <w:szCs w:val="22"/>
        </w:rPr>
        <w:t>)</w:t>
      </w:r>
    </w:p>
    <w:p w:rsidR="005D736F" w:rsidRP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Any e</w:t>
      </w:r>
      <w:r w:rsidR="005D736F">
        <w:rPr>
          <w:rFonts w:asciiTheme="minorHAnsi" w:hAnsiTheme="minorHAnsi" w:cstheme="minorHAnsi"/>
          <w:sz w:val="22"/>
          <w:szCs w:val="22"/>
        </w:rPr>
        <w:t>xplanatory or cautionary comments about results (where appropriate)</w:t>
      </w:r>
    </w:p>
    <w:p w:rsidR="00DC5EFC" w:rsidRPr="005D736F" w:rsidRDefault="00D34EF3"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The h</w:t>
      </w:r>
      <w:r w:rsidR="005D736F">
        <w:rPr>
          <w:rFonts w:asciiTheme="minorHAnsi" w:hAnsiTheme="minorHAnsi" w:cstheme="minorHAnsi"/>
          <w:sz w:val="22"/>
          <w:szCs w:val="22"/>
        </w:rPr>
        <w:t>ighlighting of abnormal results</w:t>
      </w:r>
    </w:p>
    <w:p w:rsidR="005D736F" w:rsidRDefault="005D736F" w:rsidP="00203BEF">
      <w:pPr>
        <w:pStyle w:val="ListParagraph"/>
        <w:numPr>
          <w:ilvl w:val="0"/>
          <w:numId w:val="45"/>
        </w:numPr>
        <w:spacing w:after="0"/>
        <w:jc w:val="both"/>
        <w:rPr>
          <w:rFonts w:asciiTheme="minorHAnsi" w:hAnsiTheme="minorHAnsi" w:cstheme="minorHAnsi"/>
          <w:sz w:val="22"/>
          <w:szCs w:val="22"/>
        </w:rPr>
      </w:pPr>
      <w:r>
        <w:rPr>
          <w:rFonts w:asciiTheme="minorHAnsi" w:hAnsiTheme="minorHAnsi" w:cstheme="minorHAnsi"/>
          <w:sz w:val="22"/>
          <w:szCs w:val="22"/>
        </w:rPr>
        <w:t>Where possible</w:t>
      </w:r>
      <w:r w:rsidR="00DC5EFC" w:rsidRPr="005D736F">
        <w:rPr>
          <w:rFonts w:asciiTheme="minorHAnsi" w:hAnsiTheme="minorHAnsi" w:cstheme="minorHAnsi"/>
          <w:sz w:val="22"/>
          <w:szCs w:val="22"/>
        </w:rPr>
        <w:t xml:space="preserve"> the identification of </w:t>
      </w:r>
      <w:r w:rsidR="00D34EF3">
        <w:rPr>
          <w:rFonts w:asciiTheme="minorHAnsi" w:hAnsiTheme="minorHAnsi" w:cstheme="minorHAnsi"/>
          <w:sz w:val="22"/>
          <w:szCs w:val="22"/>
        </w:rPr>
        <w:t xml:space="preserve">the </w:t>
      </w:r>
      <w:r w:rsidR="00DC5EFC" w:rsidRPr="005D736F">
        <w:rPr>
          <w:rFonts w:asciiTheme="minorHAnsi" w:hAnsiTheme="minorHAnsi" w:cstheme="minorHAnsi"/>
          <w:sz w:val="22"/>
          <w:szCs w:val="22"/>
        </w:rPr>
        <w:t>person(s) verifying the results and authorising the release of the report</w:t>
      </w:r>
      <w:r>
        <w:rPr>
          <w:rFonts w:asciiTheme="minorHAnsi" w:hAnsiTheme="minorHAnsi" w:cstheme="minorHAnsi"/>
          <w:sz w:val="22"/>
          <w:szCs w:val="22"/>
        </w:rPr>
        <w:t>.</w:t>
      </w:r>
    </w:p>
    <w:p w:rsidR="002C4380" w:rsidRPr="00AD2791" w:rsidRDefault="002C4380" w:rsidP="002C4380">
      <w:pPr>
        <w:pStyle w:val="ListParagraph"/>
        <w:spacing w:after="0"/>
        <w:jc w:val="both"/>
        <w:rPr>
          <w:rFonts w:asciiTheme="minorHAnsi" w:hAnsiTheme="minorHAnsi" w:cstheme="minorHAnsi"/>
          <w:sz w:val="22"/>
          <w:szCs w:val="22"/>
        </w:rPr>
      </w:pPr>
    </w:p>
    <w:p w:rsidR="005D736F" w:rsidRDefault="005D736F" w:rsidP="005D736F">
      <w:pPr>
        <w:pStyle w:val="Heading1"/>
      </w:pPr>
      <w:bookmarkStart w:id="170" w:name="_Toc181370479"/>
      <w:r w:rsidRPr="005D736F">
        <w:t>Release of results</w:t>
      </w:r>
      <w:r w:rsidR="00606DF2">
        <w:t xml:space="preserve"> </w:t>
      </w:r>
      <w:r w:rsidR="007A1DA2">
        <w:rPr>
          <w:color w:val="FF0000"/>
        </w:rPr>
        <w:t>(7.4.1.2, 7.4.1.3</w:t>
      </w:r>
      <w:r w:rsidR="00862F32">
        <w:rPr>
          <w:color w:val="FF0000"/>
        </w:rPr>
        <w:t>, 7.4.1.4</w:t>
      </w:r>
      <w:r w:rsidR="00606DF2">
        <w:rPr>
          <w:color w:val="FF0000"/>
        </w:rPr>
        <w:t>)</w:t>
      </w:r>
      <w:bookmarkEnd w:id="170"/>
    </w:p>
    <w:p w:rsidR="005D736F" w:rsidRPr="005D736F" w:rsidRDefault="005D736F" w:rsidP="005D736F">
      <w:pPr>
        <w:spacing w:after="0"/>
        <w:rPr>
          <w:lang w:eastAsia="en-GB"/>
        </w:rPr>
      </w:pPr>
    </w:p>
    <w:p w:rsidR="008424F3" w:rsidRDefault="008424F3" w:rsidP="008424F3">
      <w:p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departmental procedure</w:t>
      </w:r>
      <w:r w:rsidR="005D736F" w:rsidRPr="008424F3">
        <w:rPr>
          <w:rFonts w:asciiTheme="minorHAnsi" w:hAnsiTheme="minorHAnsi" w:cstheme="minorHAnsi"/>
          <w:color w:val="000000"/>
          <w:sz w:val="22"/>
          <w:szCs w:val="22"/>
          <w:lang w:eastAsia="en-GB"/>
        </w:rPr>
        <w:t xml:space="preserve"> </w:t>
      </w:r>
      <w:r>
        <w:rPr>
          <w:rFonts w:asciiTheme="minorHAnsi" w:hAnsiTheme="minorHAnsi" w:cstheme="minorHAnsi"/>
          <w:color w:val="00B050"/>
          <w:sz w:val="22"/>
          <w:szCs w:val="22"/>
          <w:lang w:eastAsia="en-GB"/>
        </w:rPr>
        <w:t xml:space="preserve">[MAP-ALL-ALL-020] </w:t>
      </w:r>
      <w:r w:rsidR="005D736F" w:rsidRPr="008424F3">
        <w:rPr>
          <w:rFonts w:asciiTheme="minorHAnsi" w:hAnsiTheme="minorHAnsi" w:cstheme="minorHAnsi"/>
          <w:color w:val="000000"/>
          <w:sz w:val="22"/>
          <w:szCs w:val="22"/>
          <w:lang w:eastAsia="en-GB"/>
        </w:rPr>
        <w:t>detail</w:t>
      </w:r>
      <w:r>
        <w:rPr>
          <w:rFonts w:asciiTheme="minorHAnsi" w:hAnsiTheme="minorHAnsi" w:cstheme="minorHAnsi"/>
          <w:color w:val="000000"/>
          <w:sz w:val="22"/>
          <w:szCs w:val="22"/>
          <w:lang w:eastAsia="en-GB"/>
        </w:rPr>
        <w:t>s</w:t>
      </w:r>
      <w:r w:rsidR="005D736F" w:rsidRPr="008424F3">
        <w:rPr>
          <w:rFonts w:asciiTheme="minorHAnsi" w:hAnsiTheme="minorHAnsi" w:cstheme="minorHAnsi"/>
          <w:color w:val="000000"/>
          <w:sz w:val="22"/>
          <w:szCs w:val="22"/>
          <w:lang w:eastAsia="en-GB"/>
        </w:rPr>
        <w:t xml:space="preserve"> the process to be followed. </w:t>
      </w:r>
    </w:p>
    <w:p w:rsidR="005D736F" w:rsidRDefault="008424F3" w:rsidP="008424F3">
      <w:p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This procedure</w:t>
      </w:r>
      <w:r w:rsidR="005D736F" w:rsidRPr="008424F3">
        <w:rPr>
          <w:rFonts w:asciiTheme="minorHAnsi" w:hAnsiTheme="minorHAnsi" w:cstheme="minorHAnsi"/>
          <w:color w:val="000000"/>
          <w:sz w:val="22"/>
          <w:szCs w:val="22"/>
          <w:lang w:eastAsia="en-GB"/>
        </w:rPr>
        <w:t xml:space="preserve"> </w:t>
      </w:r>
      <w:r>
        <w:rPr>
          <w:rFonts w:asciiTheme="minorHAnsi" w:hAnsiTheme="minorHAnsi" w:cstheme="minorHAnsi"/>
          <w:color w:val="000000"/>
          <w:sz w:val="22"/>
          <w:szCs w:val="22"/>
          <w:lang w:eastAsia="en-GB"/>
        </w:rPr>
        <w:t>includes</w:t>
      </w:r>
      <w:r w:rsidR="005D736F" w:rsidRPr="008424F3">
        <w:rPr>
          <w:rFonts w:asciiTheme="minorHAnsi" w:hAnsiTheme="minorHAnsi" w:cstheme="minorHAnsi"/>
          <w:color w:val="000000"/>
          <w:sz w:val="22"/>
          <w:szCs w:val="22"/>
          <w:lang w:eastAsia="en-GB"/>
        </w:rPr>
        <w:t xml:space="preserve"> consideration of the following: </w:t>
      </w:r>
    </w:p>
    <w:p w:rsidR="008424F3" w:rsidRPr="008424F3" w:rsidRDefault="008424F3" w:rsidP="008424F3">
      <w:pPr>
        <w:autoSpaceDE w:val="0"/>
        <w:autoSpaceDN w:val="0"/>
        <w:adjustRightInd w:val="0"/>
        <w:spacing w:after="0"/>
        <w:jc w:val="both"/>
        <w:rPr>
          <w:rFonts w:asciiTheme="minorHAnsi" w:hAnsiTheme="minorHAnsi" w:cstheme="minorHAnsi"/>
          <w:color w:val="000000"/>
          <w:sz w:val="22"/>
          <w:szCs w:val="22"/>
          <w:lang w:eastAsia="en-GB"/>
        </w:rPr>
      </w:pPr>
    </w:p>
    <w:p w:rsidR="008424F3" w:rsidRPr="008424F3" w:rsidRDefault="00D34EF3" w:rsidP="00203BEF">
      <w:pPr>
        <w:pStyle w:val="ListParagraph"/>
        <w:numPr>
          <w:ilvl w:val="0"/>
          <w:numId w:val="46"/>
        </w:numPr>
        <w:autoSpaceDE w:val="0"/>
        <w:autoSpaceDN w:val="0"/>
        <w:adjustRightInd w:val="0"/>
        <w:spacing w:after="37"/>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i</w:t>
      </w:r>
      <w:r w:rsidR="005D736F" w:rsidRPr="008424F3">
        <w:rPr>
          <w:rFonts w:asciiTheme="minorHAnsi" w:hAnsiTheme="minorHAnsi" w:cstheme="minorHAnsi"/>
          <w:color w:val="000000"/>
          <w:sz w:val="22"/>
          <w:szCs w:val="22"/>
          <w:lang w:eastAsia="en-GB"/>
        </w:rPr>
        <w:t>ndication in the report if the quality of the primary sample received wa</w:t>
      </w:r>
      <w:r w:rsidR="008424F3" w:rsidRPr="008424F3">
        <w:rPr>
          <w:rFonts w:asciiTheme="minorHAnsi" w:hAnsiTheme="minorHAnsi" w:cstheme="minorHAnsi"/>
          <w:color w:val="000000"/>
          <w:sz w:val="22"/>
          <w:szCs w:val="22"/>
          <w:lang w:eastAsia="en-GB"/>
        </w:rPr>
        <w:t xml:space="preserve">s unsuitable for </w:t>
      </w:r>
      <w:r w:rsidR="00911FE5">
        <w:rPr>
          <w:rFonts w:asciiTheme="minorHAnsi" w:hAnsiTheme="minorHAnsi" w:cstheme="minorHAnsi"/>
          <w:color w:val="000000"/>
          <w:sz w:val="22"/>
          <w:szCs w:val="22"/>
          <w:lang w:eastAsia="en-GB"/>
        </w:rPr>
        <w:t>analysis</w:t>
      </w:r>
      <w:r w:rsidR="008424F3" w:rsidRPr="008424F3">
        <w:rPr>
          <w:rFonts w:asciiTheme="minorHAnsi" w:hAnsiTheme="minorHAnsi" w:cstheme="minorHAnsi"/>
          <w:color w:val="000000"/>
          <w:sz w:val="22"/>
          <w:szCs w:val="22"/>
          <w:lang w:eastAsia="en-GB"/>
        </w:rPr>
        <w:t>.</w:t>
      </w:r>
    </w:p>
    <w:p w:rsidR="008424F3" w:rsidRPr="008424F3" w:rsidRDefault="00D34EF3" w:rsidP="00203BEF">
      <w:pPr>
        <w:pStyle w:val="ListParagraph"/>
        <w:numPr>
          <w:ilvl w:val="0"/>
          <w:numId w:val="46"/>
        </w:numPr>
        <w:autoSpaceDE w:val="0"/>
        <w:autoSpaceDN w:val="0"/>
        <w:adjustRightInd w:val="0"/>
        <w:spacing w:after="37"/>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i</w:t>
      </w:r>
      <w:r w:rsidR="008424F3" w:rsidRPr="008424F3">
        <w:rPr>
          <w:rFonts w:asciiTheme="minorHAnsi" w:hAnsiTheme="minorHAnsi" w:cstheme="minorHAnsi"/>
          <w:color w:val="000000"/>
          <w:sz w:val="22"/>
          <w:szCs w:val="22"/>
          <w:lang w:eastAsia="en-GB"/>
        </w:rPr>
        <w:t xml:space="preserve">ndication in the report if the quality of the primary sample received </w:t>
      </w:r>
      <w:r w:rsidR="005D736F" w:rsidRPr="008424F3">
        <w:rPr>
          <w:rFonts w:asciiTheme="minorHAnsi" w:hAnsiTheme="minorHAnsi" w:cstheme="minorHAnsi"/>
          <w:color w:val="000000"/>
          <w:sz w:val="22"/>
          <w:szCs w:val="22"/>
          <w:lang w:eastAsia="en-GB"/>
        </w:rPr>
        <w:t xml:space="preserve">could have compromised the quality of the result generated. </w:t>
      </w:r>
    </w:p>
    <w:p w:rsidR="005D736F" w:rsidRPr="008424F3" w:rsidRDefault="00D34EF3" w:rsidP="00203BEF">
      <w:pPr>
        <w:pStyle w:val="ListParagraph"/>
        <w:numPr>
          <w:ilvl w:val="0"/>
          <w:numId w:val="46"/>
        </w:numPr>
        <w:autoSpaceDE w:val="0"/>
        <w:autoSpaceDN w:val="0"/>
        <w:adjustRightInd w:val="0"/>
        <w:spacing w:after="37"/>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Any c</w:t>
      </w:r>
      <w:r w:rsidR="005D736F" w:rsidRPr="008424F3">
        <w:rPr>
          <w:rFonts w:asciiTheme="minorHAnsi" w:hAnsiTheme="minorHAnsi" w:cstheme="minorHAnsi"/>
          <w:color w:val="000000"/>
          <w:sz w:val="22"/>
          <w:szCs w:val="22"/>
          <w:lang w:eastAsia="en-GB"/>
        </w:rPr>
        <w:t xml:space="preserve">hecks to ensure that results are without </w:t>
      </w:r>
      <w:r w:rsidR="008424F3" w:rsidRPr="008424F3">
        <w:rPr>
          <w:rFonts w:asciiTheme="minorHAnsi" w:hAnsiTheme="minorHAnsi" w:cstheme="minorHAnsi"/>
          <w:color w:val="000000"/>
          <w:sz w:val="22"/>
          <w:szCs w:val="22"/>
          <w:lang w:eastAsia="en-GB"/>
        </w:rPr>
        <w:t>errors</w:t>
      </w:r>
      <w:r w:rsidR="005D736F" w:rsidRPr="008424F3">
        <w:rPr>
          <w:rFonts w:asciiTheme="minorHAnsi" w:hAnsiTheme="minorHAnsi" w:cstheme="minorHAnsi"/>
          <w:color w:val="000000"/>
          <w:sz w:val="22"/>
          <w:szCs w:val="22"/>
          <w:lang w:eastAsia="en-GB"/>
        </w:rPr>
        <w:t xml:space="preserve"> in transcription. </w:t>
      </w:r>
    </w:p>
    <w:p w:rsidR="005D736F" w:rsidRPr="008424F3" w:rsidRDefault="00D34EF3" w:rsidP="00203BEF">
      <w:pPr>
        <w:pStyle w:val="ListParagraph"/>
        <w:numPr>
          <w:ilvl w:val="0"/>
          <w:numId w:val="46"/>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That i</w:t>
      </w:r>
      <w:r w:rsidR="005D736F" w:rsidRPr="008424F3">
        <w:rPr>
          <w:rFonts w:asciiTheme="minorHAnsi" w:hAnsiTheme="minorHAnsi" w:cstheme="minorHAnsi"/>
          <w:color w:val="000000"/>
          <w:sz w:val="22"/>
          <w:szCs w:val="22"/>
          <w:lang w:eastAsia="en-GB"/>
        </w:rPr>
        <w:t xml:space="preserve">f an </w:t>
      </w:r>
      <w:r w:rsidR="00911FE5">
        <w:rPr>
          <w:rFonts w:asciiTheme="minorHAnsi" w:hAnsiTheme="minorHAnsi" w:cstheme="minorHAnsi"/>
          <w:color w:val="000000"/>
          <w:sz w:val="22"/>
          <w:szCs w:val="22"/>
          <w:lang w:eastAsia="en-GB"/>
        </w:rPr>
        <w:t>assay</w:t>
      </w:r>
      <w:r w:rsidR="005D736F" w:rsidRPr="008424F3">
        <w:rPr>
          <w:rFonts w:asciiTheme="minorHAnsi" w:hAnsiTheme="minorHAnsi" w:cstheme="minorHAnsi"/>
          <w:color w:val="000000"/>
          <w:sz w:val="22"/>
          <w:szCs w:val="22"/>
          <w:lang w:eastAsia="en-GB"/>
        </w:rPr>
        <w:t xml:space="preserve"> result falls within estab</w:t>
      </w:r>
      <w:r w:rsidR="008424F3">
        <w:rPr>
          <w:rFonts w:asciiTheme="minorHAnsi" w:hAnsiTheme="minorHAnsi" w:cstheme="minorHAnsi"/>
          <w:color w:val="000000"/>
          <w:sz w:val="22"/>
          <w:szCs w:val="22"/>
          <w:lang w:eastAsia="en-GB"/>
        </w:rPr>
        <w:t>lished critical values:</w:t>
      </w:r>
      <w:r w:rsidR="005D736F" w:rsidRPr="008424F3">
        <w:rPr>
          <w:rFonts w:asciiTheme="minorHAnsi" w:hAnsiTheme="minorHAnsi" w:cstheme="minorHAnsi"/>
          <w:color w:val="000000"/>
          <w:sz w:val="22"/>
          <w:szCs w:val="22"/>
          <w:lang w:eastAsia="en-GB"/>
        </w:rPr>
        <w:t xml:space="preserve"> </w:t>
      </w:r>
    </w:p>
    <w:p w:rsidR="005D736F" w:rsidRPr="008424F3" w:rsidRDefault="00D34EF3" w:rsidP="00203BEF">
      <w:pPr>
        <w:pStyle w:val="ListParagraph"/>
        <w:numPr>
          <w:ilvl w:val="1"/>
          <w:numId w:val="46"/>
        </w:numPr>
        <w:autoSpaceDE w:val="0"/>
        <w:autoSpaceDN w:val="0"/>
        <w:adjustRightInd w:val="0"/>
        <w:spacing w:after="2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w:t>
      </w:r>
      <w:r w:rsidR="005D736F" w:rsidRPr="008424F3">
        <w:rPr>
          <w:rFonts w:asciiTheme="minorHAnsi" w:hAnsiTheme="minorHAnsi" w:cstheme="minorHAnsi"/>
          <w:color w:val="000000"/>
          <w:sz w:val="22"/>
          <w:szCs w:val="22"/>
          <w:lang w:eastAsia="en-GB"/>
        </w:rPr>
        <w:t xml:space="preserve"> </w:t>
      </w:r>
      <w:r w:rsidR="008424F3" w:rsidRPr="008424F3">
        <w:rPr>
          <w:rFonts w:asciiTheme="minorHAnsi" w:hAnsiTheme="minorHAnsi" w:cstheme="minorHAnsi"/>
          <w:color w:val="000000"/>
          <w:sz w:val="22"/>
          <w:szCs w:val="22"/>
          <w:lang w:eastAsia="en-GB"/>
        </w:rPr>
        <w:t xml:space="preserve">clinician </w:t>
      </w:r>
      <w:r w:rsidR="005D736F" w:rsidRPr="008424F3">
        <w:rPr>
          <w:rFonts w:asciiTheme="minorHAnsi" w:hAnsiTheme="minorHAnsi" w:cstheme="minorHAnsi"/>
          <w:color w:val="000000"/>
          <w:sz w:val="22"/>
          <w:szCs w:val="22"/>
          <w:lang w:eastAsia="en-GB"/>
        </w:rPr>
        <w:t>or other</w:t>
      </w:r>
      <w:r w:rsidR="008424F3" w:rsidRPr="008424F3">
        <w:rPr>
          <w:rFonts w:asciiTheme="minorHAnsi" w:hAnsiTheme="minorHAnsi" w:cstheme="minorHAnsi"/>
          <w:color w:val="000000"/>
          <w:sz w:val="22"/>
          <w:szCs w:val="22"/>
          <w:lang w:eastAsia="en-GB"/>
        </w:rPr>
        <w:t xml:space="preserve"> authorised health professional</w:t>
      </w:r>
      <w:r w:rsidR="005D736F" w:rsidRPr="008424F3">
        <w:rPr>
          <w:rFonts w:asciiTheme="minorHAnsi" w:hAnsiTheme="minorHAnsi" w:cstheme="minorHAnsi"/>
          <w:color w:val="000000"/>
          <w:sz w:val="22"/>
          <w:szCs w:val="22"/>
          <w:lang w:eastAsia="en-GB"/>
        </w:rPr>
        <w:t xml:space="preserve"> </w:t>
      </w:r>
      <w:r>
        <w:rPr>
          <w:rFonts w:asciiTheme="minorHAnsi" w:hAnsiTheme="minorHAnsi" w:cstheme="minorHAnsi"/>
          <w:color w:val="000000"/>
          <w:sz w:val="22"/>
          <w:szCs w:val="22"/>
          <w:lang w:eastAsia="en-GB"/>
        </w:rPr>
        <w:t>is</w:t>
      </w:r>
      <w:r w:rsidR="008424F3">
        <w:rPr>
          <w:rFonts w:asciiTheme="minorHAnsi" w:hAnsiTheme="minorHAnsi" w:cstheme="minorHAnsi"/>
          <w:color w:val="000000"/>
          <w:sz w:val="22"/>
          <w:szCs w:val="22"/>
          <w:lang w:eastAsia="en-GB"/>
        </w:rPr>
        <w:t xml:space="preserve"> immediately notified.</w:t>
      </w:r>
      <w:r w:rsidR="005D736F" w:rsidRPr="008424F3">
        <w:rPr>
          <w:rFonts w:asciiTheme="minorHAnsi" w:hAnsiTheme="minorHAnsi" w:cstheme="minorHAnsi"/>
          <w:color w:val="000000"/>
          <w:sz w:val="22"/>
          <w:szCs w:val="22"/>
          <w:lang w:eastAsia="en-GB"/>
        </w:rPr>
        <w:t xml:space="preserve"> </w:t>
      </w:r>
    </w:p>
    <w:p w:rsidR="008424F3" w:rsidRDefault="00D34EF3" w:rsidP="00203BEF">
      <w:pPr>
        <w:pStyle w:val="ListParagraph"/>
        <w:numPr>
          <w:ilvl w:val="0"/>
          <w:numId w:val="46"/>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That i</w:t>
      </w:r>
      <w:r w:rsidR="008424F3" w:rsidRPr="008424F3">
        <w:rPr>
          <w:rFonts w:asciiTheme="minorHAnsi" w:hAnsiTheme="minorHAnsi" w:cstheme="minorHAnsi"/>
          <w:color w:val="000000"/>
          <w:sz w:val="22"/>
          <w:szCs w:val="22"/>
          <w:lang w:eastAsia="en-GB"/>
        </w:rPr>
        <w:t xml:space="preserve">f </w:t>
      </w:r>
      <w:r w:rsidR="005D736F" w:rsidRPr="008424F3">
        <w:rPr>
          <w:rFonts w:asciiTheme="minorHAnsi" w:hAnsiTheme="minorHAnsi" w:cstheme="minorHAnsi"/>
          <w:color w:val="000000"/>
          <w:sz w:val="22"/>
          <w:szCs w:val="22"/>
          <w:lang w:eastAsia="en-GB"/>
        </w:rPr>
        <w:t>a re</w:t>
      </w:r>
      <w:r w:rsidR="008424F3">
        <w:rPr>
          <w:rFonts w:asciiTheme="minorHAnsi" w:hAnsiTheme="minorHAnsi" w:cstheme="minorHAnsi"/>
          <w:color w:val="000000"/>
          <w:sz w:val="22"/>
          <w:szCs w:val="22"/>
          <w:lang w:eastAsia="en-GB"/>
        </w:rPr>
        <w:t>sult has</w:t>
      </w:r>
      <w:r w:rsidR="005D736F" w:rsidRPr="008424F3">
        <w:rPr>
          <w:rFonts w:asciiTheme="minorHAnsi" w:hAnsiTheme="minorHAnsi" w:cstheme="minorHAnsi"/>
          <w:color w:val="000000"/>
          <w:sz w:val="22"/>
          <w:szCs w:val="22"/>
          <w:lang w:eastAsia="en-GB"/>
        </w:rPr>
        <w:t xml:space="preserve"> been </w:t>
      </w:r>
      <w:r w:rsidR="008424F3">
        <w:rPr>
          <w:rFonts w:asciiTheme="minorHAnsi" w:hAnsiTheme="minorHAnsi" w:cstheme="minorHAnsi"/>
          <w:color w:val="000000"/>
          <w:sz w:val="22"/>
          <w:szCs w:val="22"/>
          <w:lang w:eastAsia="en-GB"/>
        </w:rPr>
        <w:t>communicated verbally</w:t>
      </w:r>
      <w:r>
        <w:rPr>
          <w:rFonts w:asciiTheme="minorHAnsi" w:hAnsiTheme="minorHAnsi" w:cstheme="minorHAnsi"/>
          <w:color w:val="000000"/>
          <w:sz w:val="22"/>
          <w:szCs w:val="22"/>
          <w:lang w:eastAsia="en-GB"/>
        </w:rPr>
        <w:t xml:space="preserve"> the following is recorded</w:t>
      </w:r>
      <w:r w:rsidR="008424F3">
        <w:rPr>
          <w:rFonts w:asciiTheme="minorHAnsi" w:hAnsiTheme="minorHAnsi" w:cstheme="minorHAnsi"/>
          <w:color w:val="000000"/>
          <w:sz w:val="22"/>
          <w:szCs w:val="22"/>
          <w:lang w:eastAsia="en-GB"/>
        </w:rPr>
        <w:t>:</w:t>
      </w:r>
    </w:p>
    <w:p w:rsidR="008424F3" w:rsidRDefault="008424F3" w:rsidP="00203BEF">
      <w:pPr>
        <w:pStyle w:val="ListParagraph"/>
        <w:numPr>
          <w:ilvl w:val="1"/>
          <w:numId w:val="46"/>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name of the person notified</w:t>
      </w:r>
    </w:p>
    <w:p w:rsidR="008424F3" w:rsidRDefault="008424F3" w:rsidP="00203BEF">
      <w:pPr>
        <w:pStyle w:val="ListParagraph"/>
        <w:numPr>
          <w:ilvl w:val="1"/>
          <w:numId w:val="46"/>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D</w:t>
      </w:r>
      <w:r w:rsidR="005D736F" w:rsidRPr="008424F3">
        <w:rPr>
          <w:rFonts w:asciiTheme="minorHAnsi" w:hAnsiTheme="minorHAnsi" w:cstheme="minorHAnsi"/>
          <w:color w:val="000000"/>
          <w:sz w:val="22"/>
          <w:szCs w:val="22"/>
          <w:lang w:eastAsia="en-GB"/>
        </w:rPr>
        <w:t xml:space="preserve">etails of the </w:t>
      </w:r>
      <w:r>
        <w:rPr>
          <w:rFonts w:asciiTheme="minorHAnsi" w:hAnsiTheme="minorHAnsi" w:cstheme="minorHAnsi"/>
          <w:color w:val="000000"/>
          <w:sz w:val="22"/>
          <w:szCs w:val="22"/>
          <w:lang w:eastAsia="en-GB"/>
        </w:rPr>
        <w:t>results conveyed</w:t>
      </w:r>
      <w:r w:rsidR="005D736F" w:rsidRPr="008424F3">
        <w:rPr>
          <w:rFonts w:asciiTheme="minorHAnsi" w:hAnsiTheme="minorHAnsi" w:cstheme="minorHAnsi"/>
          <w:color w:val="000000"/>
          <w:sz w:val="22"/>
          <w:szCs w:val="22"/>
          <w:lang w:eastAsia="en-GB"/>
        </w:rPr>
        <w:t xml:space="preserve"> </w:t>
      </w:r>
    </w:p>
    <w:p w:rsidR="008424F3" w:rsidRDefault="008424F3" w:rsidP="00203BEF">
      <w:pPr>
        <w:pStyle w:val="ListParagraph"/>
        <w:numPr>
          <w:ilvl w:val="1"/>
          <w:numId w:val="46"/>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w:t>
      </w:r>
      <w:r w:rsidR="005D736F" w:rsidRPr="008424F3">
        <w:rPr>
          <w:rFonts w:asciiTheme="minorHAnsi" w:hAnsiTheme="minorHAnsi" w:cstheme="minorHAnsi"/>
          <w:color w:val="000000"/>
          <w:sz w:val="22"/>
          <w:szCs w:val="22"/>
          <w:lang w:eastAsia="en-GB"/>
        </w:rPr>
        <w:t>ny difficulties encount</w:t>
      </w:r>
      <w:r>
        <w:rPr>
          <w:rFonts w:asciiTheme="minorHAnsi" w:hAnsiTheme="minorHAnsi" w:cstheme="minorHAnsi"/>
          <w:color w:val="000000"/>
          <w:sz w:val="22"/>
          <w:szCs w:val="22"/>
          <w:lang w:eastAsia="en-GB"/>
        </w:rPr>
        <w:t>ered in making the notification</w:t>
      </w:r>
    </w:p>
    <w:p w:rsidR="00606DF2" w:rsidRDefault="008424F3" w:rsidP="00203BEF">
      <w:pPr>
        <w:pStyle w:val="ListParagraph"/>
        <w:numPr>
          <w:ilvl w:val="1"/>
          <w:numId w:val="46"/>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w:t>
      </w:r>
      <w:r w:rsidR="005D736F" w:rsidRPr="008424F3">
        <w:rPr>
          <w:rFonts w:asciiTheme="minorHAnsi" w:hAnsiTheme="minorHAnsi" w:cstheme="minorHAnsi"/>
          <w:color w:val="000000"/>
          <w:sz w:val="22"/>
          <w:szCs w:val="22"/>
          <w:lang w:eastAsia="en-GB"/>
        </w:rPr>
        <w:t xml:space="preserve">he name of the laboratory member who undertook the </w:t>
      </w:r>
      <w:r w:rsidR="00606DF2">
        <w:rPr>
          <w:rFonts w:asciiTheme="minorHAnsi" w:hAnsiTheme="minorHAnsi" w:cstheme="minorHAnsi"/>
          <w:color w:val="000000"/>
          <w:sz w:val="22"/>
          <w:szCs w:val="22"/>
          <w:lang w:eastAsia="en-GB"/>
        </w:rPr>
        <w:t>communication</w:t>
      </w:r>
    </w:p>
    <w:p w:rsidR="005D736F" w:rsidRPr="008424F3" w:rsidRDefault="00D34EF3" w:rsidP="00203BEF">
      <w:pPr>
        <w:pStyle w:val="ListParagraph"/>
        <w:numPr>
          <w:ilvl w:val="1"/>
          <w:numId w:val="46"/>
        </w:numPr>
        <w:autoSpaceDE w:val="0"/>
        <w:autoSpaceDN w:val="0"/>
        <w:adjustRightInd w:val="0"/>
        <w:spacing w:after="0"/>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d</w:t>
      </w:r>
      <w:r w:rsidR="00606DF2">
        <w:rPr>
          <w:rFonts w:asciiTheme="minorHAnsi" w:hAnsiTheme="minorHAnsi" w:cstheme="minorHAnsi"/>
          <w:color w:val="000000"/>
          <w:sz w:val="22"/>
          <w:szCs w:val="22"/>
          <w:lang w:eastAsia="en-GB"/>
        </w:rPr>
        <w:t>ate and Time of communication</w:t>
      </w:r>
      <w:r w:rsidR="005D736F" w:rsidRPr="008424F3">
        <w:rPr>
          <w:rFonts w:asciiTheme="minorHAnsi" w:hAnsiTheme="minorHAnsi" w:cstheme="minorHAnsi"/>
          <w:color w:val="000000"/>
          <w:sz w:val="22"/>
          <w:szCs w:val="22"/>
          <w:lang w:eastAsia="en-GB"/>
        </w:rPr>
        <w:t xml:space="preserve"> </w:t>
      </w:r>
    </w:p>
    <w:p w:rsidR="008424F3" w:rsidRPr="008424F3" w:rsidRDefault="005D736F" w:rsidP="00203BEF">
      <w:pPr>
        <w:pStyle w:val="ListParagraph"/>
        <w:numPr>
          <w:ilvl w:val="0"/>
          <w:numId w:val="46"/>
        </w:numPr>
        <w:autoSpaceDE w:val="0"/>
        <w:autoSpaceDN w:val="0"/>
        <w:adjustRightInd w:val="0"/>
        <w:spacing w:after="0"/>
        <w:jc w:val="both"/>
        <w:rPr>
          <w:rFonts w:asciiTheme="minorHAnsi" w:hAnsiTheme="minorHAnsi" w:cstheme="minorHAnsi"/>
          <w:color w:val="000000"/>
          <w:sz w:val="22"/>
          <w:szCs w:val="22"/>
          <w:lang w:eastAsia="en-GB"/>
        </w:rPr>
      </w:pPr>
      <w:r w:rsidRPr="008424F3">
        <w:rPr>
          <w:rFonts w:asciiTheme="minorHAnsi" w:hAnsiTheme="minorHAnsi" w:cstheme="minorHAnsi"/>
          <w:color w:val="000000"/>
          <w:sz w:val="22"/>
          <w:szCs w:val="22"/>
          <w:lang w:eastAsia="en-GB"/>
        </w:rPr>
        <w:t xml:space="preserve">That checks are made to ensure that results are </w:t>
      </w:r>
      <w:r w:rsidR="008424F3">
        <w:rPr>
          <w:rFonts w:asciiTheme="minorHAnsi" w:hAnsiTheme="minorHAnsi" w:cstheme="minorHAnsi"/>
          <w:color w:val="000000"/>
          <w:sz w:val="22"/>
          <w:szCs w:val="22"/>
          <w:lang w:eastAsia="en-GB"/>
        </w:rPr>
        <w:t xml:space="preserve">only </w:t>
      </w:r>
      <w:r w:rsidRPr="008424F3">
        <w:rPr>
          <w:rFonts w:asciiTheme="minorHAnsi" w:hAnsiTheme="minorHAnsi" w:cstheme="minorHAnsi"/>
          <w:color w:val="000000"/>
          <w:sz w:val="22"/>
          <w:szCs w:val="22"/>
          <w:lang w:eastAsia="en-GB"/>
        </w:rPr>
        <w:t xml:space="preserve">made available to those authorised to receive them. </w:t>
      </w:r>
    </w:p>
    <w:p w:rsidR="008424F3" w:rsidRDefault="008424F3" w:rsidP="008424F3">
      <w:pPr>
        <w:autoSpaceDE w:val="0"/>
        <w:autoSpaceDN w:val="0"/>
        <w:adjustRightInd w:val="0"/>
        <w:spacing w:after="0"/>
        <w:ind w:left="360"/>
        <w:jc w:val="both"/>
        <w:rPr>
          <w:rFonts w:asciiTheme="minorHAnsi" w:hAnsiTheme="minorHAnsi" w:cstheme="minorHAnsi"/>
          <w:color w:val="000000"/>
          <w:sz w:val="22"/>
          <w:szCs w:val="22"/>
          <w:lang w:eastAsia="en-GB"/>
        </w:rPr>
      </w:pPr>
    </w:p>
    <w:p w:rsidR="008424F3" w:rsidRPr="008424F3" w:rsidRDefault="008424F3" w:rsidP="008424F3">
      <w:pPr>
        <w:autoSpaceDE w:val="0"/>
        <w:autoSpaceDN w:val="0"/>
        <w:adjustRightInd w:val="0"/>
        <w:spacing w:after="0"/>
        <w:ind w:left="360"/>
        <w:jc w:val="both"/>
        <w:rPr>
          <w:rFonts w:asciiTheme="minorHAnsi" w:hAnsiTheme="minorHAnsi" w:cstheme="minorHAnsi"/>
          <w:color w:val="000000"/>
          <w:sz w:val="22"/>
          <w:szCs w:val="22"/>
          <w:lang w:eastAsia="en-GB"/>
        </w:rPr>
      </w:pPr>
      <w:r w:rsidRPr="008424F3">
        <w:rPr>
          <w:rFonts w:asciiTheme="minorHAnsi" w:hAnsiTheme="minorHAnsi" w:cstheme="minorHAnsi"/>
          <w:color w:val="000000"/>
          <w:sz w:val="22"/>
          <w:szCs w:val="22"/>
          <w:lang w:eastAsia="en-GB"/>
        </w:rPr>
        <w:t xml:space="preserve">If results are </w:t>
      </w:r>
      <w:r w:rsidR="00606DF2">
        <w:rPr>
          <w:rFonts w:asciiTheme="minorHAnsi" w:hAnsiTheme="minorHAnsi" w:cstheme="minorHAnsi"/>
          <w:color w:val="000000"/>
          <w:sz w:val="22"/>
          <w:szCs w:val="22"/>
          <w:lang w:eastAsia="en-GB"/>
        </w:rPr>
        <w:t>communicated</w:t>
      </w:r>
      <w:r w:rsidRPr="008424F3">
        <w:rPr>
          <w:rFonts w:asciiTheme="minorHAnsi" w:hAnsiTheme="minorHAnsi" w:cstheme="minorHAnsi"/>
          <w:color w:val="000000"/>
          <w:sz w:val="22"/>
          <w:szCs w:val="22"/>
          <w:lang w:eastAsia="en-GB"/>
        </w:rPr>
        <w:t xml:space="preserve"> via telephone then they are only provided to</w:t>
      </w:r>
      <w:r w:rsidR="00606DF2">
        <w:rPr>
          <w:rFonts w:asciiTheme="minorHAnsi" w:hAnsiTheme="minorHAnsi" w:cstheme="minorHAnsi"/>
          <w:color w:val="000000"/>
          <w:sz w:val="22"/>
          <w:szCs w:val="22"/>
          <w:lang w:eastAsia="en-GB"/>
        </w:rPr>
        <w:t xml:space="preserve"> suitably authorised personnel </w:t>
      </w:r>
      <w:r w:rsidRPr="008424F3">
        <w:rPr>
          <w:rFonts w:asciiTheme="minorHAnsi" w:hAnsiTheme="minorHAnsi" w:cstheme="minorHAnsi"/>
          <w:color w:val="000000"/>
          <w:sz w:val="22"/>
          <w:szCs w:val="22"/>
          <w:lang w:eastAsia="en-GB"/>
        </w:rPr>
        <w:t xml:space="preserve">these </w:t>
      </w:r>
      <w:r>
        <w:rPr>
          <w:rFonts w:asciiTheme="minorHAnsi" w:hAnsiTheme="minorHAnsi" w:cstheme="minorHAnsi"/>
          <w:color w:val="000000"/>
          <w:sz w:val="22"/>
          <w:szCs w:val="22"/>
          <w:lang w:eastAsia="en-GB"/>
        </w:rPr>
        <w:t>are</w:t>
      </w:r>
      <w:r w:rsidRPr="008424F3">
        <w:rPr>
          <w:rFonts w:asciiTheme="minorHAnsi" w:hAnsiTheme="minorHAnsi" w:cstheme="minorHAnsi"/>
          <w:color w:val="000000"/>
          <w:sz w:val="22"/>
          <w:szCs w:val="22"/>
          <w:lang w:eastAsia="en-GB"/>
        </w:rPr>
        <w:t xml:space="preserve"> </w:t>
      </w:r>
      <w:r w:rsidR="00606DF2">
        <w:rPr>
          <w:rFonts w:asciiTheme="minorHAnsi" w:hAnsiTheme="minorHAnsi" w:cstheme="minorHAnsi"/>
          <w:color w:val="000000"/>
          <w:sz w:val="22"/>
          <w:szCs w:val="22"/>
          <w:lang w:eastAsia="en-GB"/>
        </w:rPr>
        <w:t xml:space="preserve">then </w:t>
      </w:r>
      <w:r w:rsidRPr="008424F3">
        <w:rPr>
          <w:rFonts w:asciiTheme="minorHAnsi" w:hAnsiTheme="minorHAnsi" w:cstheme="minorHAnsi"/>
          <w:color w:val="000000"/>
          <w:sz w:val="22"/>
          <w:szCs w:val="22"/>
          <w:lang w:eastAsia="en-GB"/>
        </w:rPr>
        <w:t>followed up by th</w:t>
      </w:r>
      <w:r>
        <w:rPr>
          <w:rFonts w:asciiTheme="minorHAnsi" w:hAnsiTheme="minorHAnsi" w:cstheme="minorHAnsi"/>
          <w:color w:val="000000"/>
          <w:sz w:val="22"/>
          <w:szCs w:val="22"/>
          <w:lang w:eastAsia="en-GB"/>
        </w:rPr>
        <w:t xml:space="preserve">e production of a formal </w:t>
      </w:r>
      <w:r w:rsidRPr="008424F3">
        <w:rPr>
          <w:rFonts w:asciiTheme="minorHAnsi" w:hAnsiTheme="minorHAnsi" w:cstheme="minorHAnsi"/>
          <w:color w:val="000000"/>
          <w:sz w:val="22"/>
          <w:szCs w:val="22"/>
          <w:lang w:eastAsia="en-GB"/>
        </w:rPr>
        <w:t xml:space="preserve">report. </w:t>
      </w:r>
    </w:p>
    <w:p w:rsidR="00606DF2" w:rsidRPr="00606DF2" w:rsidRDefault="00606DF2" w:rsidP="00606DF2">
      <w:pPr>
        <w:spacing w:after="0"/>
        <w:rPr>
          <w:rFonts w:asciiTheme="minorHAnsi" w:hAnsiTheme="minorHAnsi" w:cstheme="minorHAnsi"/>
          <w:sz w:val="22"/>
          <w:szCs w:val="22"/>
          <w:lang w:eastAsia="en-GB"/>
        </w:rPr>
      </w:pPr>
    </w:p>
    <w:p w:rsidR="00606DF2" w:rsidRPr="00606DF2" w:rsidRDefault="00606DF2" w:rsidP="00EA7C50">
      <w:pPr>
        <w:pStyle w:val="Heading2"/>
      </w:pPr>
      <w:bookmarkStart w:id="171" w:name="_Toc181370480"/>
      <w:r w:rsidRPr="00606DF2">
        <w:t>Automated selection and reporting of results</w:t>
      </w:r>
      <w:r>
        <w:t xml:space="preserve"> </w:t>
      </w:r>
      <w:r w:rsidR="007A1DA2">
        <w:rPr>
          <w:color w:val="FF0000"/>
        </w:rPr>
        <w:t>(7.4.1.5</w:t>
      </w:r>
      <w:r>
        <w:rPr>
          <w:color w:val="FF0000"/>
        </w:rPr>
        <w:t>)</w:t>
      </w:r>
      <w:bookmarkEnd w:id="171"/>
    </w:p>
    <w:p w:rsidR="00606DF2" w:rsidRPr="00D63E6D" w:rsidRDefault="00606DF2" w:rsidP="00606DF2">
      <w:pPr>
        <w:spacing w:after="0"/>
        <w:rPr>
          <w:rFonts w:cs="Arial"/>
          <w:sz w:val="22"/>
          <w:szCs w:val="22"/>
        </w:rPr>
      </w:pPr>
    </w:p>
    <w:p w:rsidR="00606DF2" w:rsidRPr="00606DF2" w:rsidRDefault="00606DF2" w:rsidP="00606DF2">
      <w:pPr>
        <w:spacing w:after="0"/>
        <w:jc w:val="both"/>
        <w:rPr>
          <w:rFonts w:asciiTheme="minorHAnsi" w:hAnsiTheme="minorHAnsi" w:cstheme="minorHAnsi"/>
          <w:sz w:val="22"/>
          <w:szCs w:val="22"/>
        </w:rPr>
      </w:pPr>
      <w:r w:rsidRPr="00606DF2">
        <w:rPr>
          <w:rFonts w:asciiTheme="minorHAnsi" w:hAnsiTheme="minorHAnsi" w:cstheme="minorHAnsi"/>
          <w:sz w:val="22"/>
          <w:szCs w:val="22"/>
        </w:rPr>
        <w:t xml:space="preserve">Automated selection and reporting of results is agreed by the reporting </w:t>
      </w:r>
      <w:r>
        <w:rPr>
          <w:rFonts w:asciiTheme="minorHAnsi" w:hAnsiTheme="minorHAnsi" w:cstheme="minorHAnsi"/>
          <w:sz w:val="22"/>
          <w:szCs w:val="22"/>
        </w:rPr>
        <w:t>clinical staff</w:t>
      </w:r>
      <w:r w:rsidRPr="00606DF2">
        <w:rPr>
          <w:rFonts w:asciiTheme="minorHAnsi" w:hAnsiTheme="minorHAnsi" w:cstheme="minorHAnsi"/>
          <w:sz w:val="22"/>
          <w:szCs w:val="22"/>
        </w:rPr>
        <w:t xml:space="preserve"> and is defined at an individual test level</w:t>
      </w:r>
      <w:r>
        <w:rPr>
          <w:rFonts w:asciiTheme="minorHAnsi" w:hAnsiTheme="minorHAnsi" w:cstheme="minorHAnsi"/>
          <w:sz w:val="22"/>
          <w:szCs w:val="22"/>
        </w:rPr>
        <w:t xml:space="preserve"> as part of the change control and verification process</w:t>
      </w:r>
      <w:r w:rsidRPr="00606DF2">
        <w:rPr>
          <w:rFonts w:asciiTheme="minorHAnsi" w:hAnsiTheme="minorHAnsi" w:cstheme="minorHAnsi"/>
          <w:sz w:val="22"/>
          <w:szCs w:val="22"/>
        </w:rPr>
        <w:t xml:space="preserve">. The reference intervals, action limits and authorisation limits of tests are </w:t>
      </w:r>
      <w:r>
        <w:rPr>
          <w:rFonts w:asciiTheme="minorHAnsi" w:hAnsiTheme="minorHAnsi" w:cstheme="minorHAnsi"/>
          <w:sz w:val="22"/>
          <w:szCs w:val="22"/>
        </w:rPr>
        <w:t>programmed into both the middleware</w:t>
      </w:r>
      <w:r w:rsidRPr="00606DF2">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606DF2">
        <w:rPr>
          <w:rFonts w:asciiTheme="minorHAnsi" w:hAnsiTheme="minorHAnsi" w:cstheme="minorHAnsi"/>
          <w:sz w:val="22"/>
          <w:szCs w:val="22"/>
        </w:rPr>
        <w:t>the LIMS.</w:t>
      </w:r>
    </w:p>
    <w:p w:rsidR="00E7493D" w:rsidRDefault="00E7493D" w:rsidP="00D63E6D">
      <w:pPr>
        <w:spacing w:after="0"/>
        <w:rPr>
          <w:rFonts w:asciiTheme="minorHAnsi" w:hAnsiTheme="minorHAnsi" w:cstheme="minorHAnsi"/>
          <w:sz w:val="22"/>
          <w:szCs w:val="22"/>
          <w:lang w:eastAsia="en-GB"/>
        </w:rPr>
      </w:pPr>
    </w:p>
    <w:p w:rsidR="00606DF2" w:rsidRDefault="00606DF2" w:rsidP="00EA7C50">
      <w:pPr>
        <w:pStyle w:val="Heading2"/>
      </w:pPr>
      <w:bookmarkStart w:id="172" w:name="_Toc181370481"/>
      <w:r w:rsidRPr="00D63E6D">
        <w:t>Revised reports</w:t>
      </w:r>
      <w:r w:rsidR="00D63E6D">
        <w:t xml:space="preserve"> </w:t>
      </w:r>
      <w:r w:rsidR="007A1DA2">
        <w:rPr>
          <w:color w:val="FF0000"/>
        </w:rPr>
        <w:t>(7.4.1.8</w:t>
      </w:r>
      <w:r w:rsidR="00D63E6D">
        <w:rPr>
          <w:color w:val="FF0000"/>
        </w:rPr>
        <w:t>)</w:t>
      </w:r>
      <w:bookmarkEnd w:id="172"/>
    </w:p>
    <w:p w:rsidR="00D63E6D" w:rsidRPr="00D63E6D" w:rsidRDefault="00D63E6D" w:rsidP="00D63E6D">
      <w:pPr>
        <w:spacing w:after="0"/>
        <w:rPr>
          <w:sz w:val="22"/>
          <w:szCs w:val="22"/>
          <w:lang w:eastAsia="en-GB"/>
        </w:rPr>
      </w:pPr>
    </w:p>
    <w:p w:rsidR="00D63E6D" w:rsidRPr="00D63E6D" w:rsidRDefault="00D63E6D" w:rsidP="00D63E6D">
      <w:pPr>
        <w:spacing w:after="0"/>
        <w:jc w:val="both"/>
        <w:rPr>
          <w:rFonts w:asciiTheme="minorHAnsi" w:hAnsiTheme="minorHAnsi" w:cstheme="minorHAnsi"/>
          <w:sz w:val="22"/>
          <w:szCs w:val="22"/>
        </w:rPr>
      </w:pPr>
      <w:r>
        <w:rPr>
          <w:rFonts w:asciiTheme="minorHAnsi" w:hAnsiTheme="minorHAnsi" w:cstheme="minorHAnsi"/>
          <w:sz w:val="22"/>
          <w:szCs w:val="22"/>
        </w:rPr>
        <w:t>There is a</w:t>
      </w:r>
      <w:r w:rsidRPr="00D63E6D">
        <w:rPr>
          <w:rFonts w:asciiTheme="minorHAnsi" w:hAnsiTheme="minorHAnsi" w:cstheme="minorHAnsi"/>
          <w:sz w:val="22"/>
          <w:szCs w:val="22"/>
        </w:rPr>
        <w:t xml:space="preserve"> </w:t>
      </w:r>
      <w:r>
        <w:rPr>
          <w:rFonts w:asciiTheme="minorHAnsi" w:hAnsiTheme="minorHAnsi" w:cstheme="minorHAnsi"/>
          <w:sz w:val="22"/>
          <w:szCs w:val="22"/>
        </w:rPr>
        <w:t>departmental</w:t>
      </w:r>
      <w:r w:rsidRPr="00D63E6D">
        <w:rPr>
          <w:rFonts w:asciiTheme="minorHAnsi" w:hAnsiTheme="minorHAnsi" w:cstheme="minorHAnsi"/>
          <w:sz w:val="22"/>
          <w:szCs w:val="22"/>
        </w:rPr>
        <w:t xml:space="preserve"> procedure </w:t>
      </w:r>
      <w:r w:rsidR="00B6481C">
        <w:rPr>
          <w:rFonts w:asciiTheme="minorHAnsi" w:hAnsiTheme="minorHAnsi" w:cstheme="minorHAnsi"/>
          <w:color w:val="00B050"/>
          <w:sz w:val="22"/>
          <w:szCs w:val="22"/>
        </w:rPr>
        <w:t>[LAP-ALL-ALL-</w:t>
      </w:r>
      <w:r>
        <w:rPr>
          <w:rFonts w:asciiTheme="minorHAnsi" w:hAnsiTheme="minorHAnsi" w:cstheme="minorHAnsi"/>
          <w:color w:val="00B050"/>
          <w:sz w:val="22"/>
          <w:szCs w:val="22"/>
        </w:rPr>
        <w:t>007]</w:t>
      </w:r>
      <w:r w:rsidRPr="00D63E6D">
        <w:rPr>
          <w:rFonts w:asciiTheme="minorHAnsi" w:hAnsiTheme="minorHAnsi" w:cstheme="minorHAnsi"/>
          <w:sz w:val="22"/>
          <w:szCs w:val="22"/>
        </w:rPr>
        <w:t xml:space="preserve"> for </w:t>
      </w:r>
      <w:r>
        <w:rPr>
          <w:rFonts w:asciiTheme="minorHAnsi" w:hAnsiTheme="minorHAnsi" w:cstheme="minorHAnsi"/>
          <w:sz w:val="22"/>
          <w:szCs w:val="22"/>
        </w:rPr>
        <w:t>revising and amending</w:t>
      </w:r>
      <w:r w:rsidRPr="00D63E6D">
        <w:rPr>
          <w:rFonts w:asciiTheme="minorHAnsi" w:hAnsiTheme="minorHAnsi" w:cstheme="minorHAnsi"/>
          <w:sz w:val="22"/>
          <w:szCs w:val="22"/>
        </w:rPr>
        <w:t xml:space="preserve"> reports which includes: </w:t>
      </w:r>
    </w:p>
    <w:p w:rsidR="00D63E6D" w:rsidRPr="00D63E6D" w:rsidRDefault="00D63E6D" w:rsidP="00203BEF">
      <w:pPr>
        <w:numPr>
          <w:ilvl w:val="0"/>
          <w:numId w:val="47"/>
        </w:numPr>
        <w:spacing w:after="0"/>
        <w:jc w:val="both"/>
        <w:rPr>
          <w:rFonts w:asciiTheme="minorHAnsi" w:hAnsiTheme="minorHAnsi" w:cstheme="minorHAnsi"/>
          <w:sz w:val="22"/>
          <w:szCs w:val="22"/>
        </w:rPr>
      </w:pPr>
      <w:r w:rsidRPr="00D63E6D">
        <w:rPr>
          <w:rFonts w:asciiTheme="minorHAnsi" w:hAnsiTheme="minorHAnsi" w:cstheme="minorHAnsi"/>
          <w:sz w:val="22"/>
          <w:szCs w:val="22"/>
        </w:rPr>
        <w:t>The criteria for issuing</w:t>
      </w:r>
      <w:r w:rsidR="00D34EF3">
        <w:rPr>
          <w:rFonts w:asciiTheme="minorHAnsi" w:hAnsiTheme="minorHAnsi" w:cstheme="minorHAnsi"/>
          <w:sz w:val="22"/>
          <w:szCs w:val="22"/>
        </w:rPr>
        <w:t xml:space="preserve"> a</w:t>
      </w:r>
      <w:r w:rsidRPr="00D63E6D">
        <w:rPr>
          <w:rFonts w:asciiTheme="minorHAnsi" w:hAnsiTheme="minorHAnsi" w:cstheme="minorHAnsi"/>
          <w:sz w:val="22"/>
          <w:szCs w:val="22"/>
        </w:rPr>
        <w:t xml:space="preserve"> </w:t>
      </w:r>
      <w:r>
        <w:rPr>
          <w:rFonts w:asciiTheme="minorHAnsi" w:hAnsiTheme="minorHAnsi" w:cstheme="minorHAnsi"/>
          <w:sz w:val="22"/>
          <w:szCs w:val="22"/>
        </w:rPr>
        <w:t>revised and amended report.</w:t>
      </w:r>
    </w:p>
    <w:p w:rsidR="00D63E6D" w:rsidRPr="00D63E6D" w:rsidRDefault="00D63E6D" w:rsidP="00203BEF">
      <w:pPr>
        <w:numPr>
          <w:ilvl w:val="0"/>
          <w:numId w:val="47"/>
        </w:numPr>
        <w:spacing w:after="0"/>
        <w:jc w:val="both"/>
        <w:rPr>
          <w:rFonts w:asciiTheme="minorHAnsi" w:hAnsiTheme="minorHAnsi" w:cstheme="minorHAnsi"/>
          <w:sz w:val="22"/>
          <w:szCs w:val="22"/>
        </w:rPr>
      </w:pPr>
      <w:r w:rsidRPr="00D63E6D">
        <w:rPr>
          <w:rFonts w:asciiTheme="minorHAnsi" w:hAnsiTheme="minorHAnsi" w:cstheme="minorHAnsi"/>
          <w:sz w:val="22"/>
          <w:szCs w:val="22"/>
        </w:rPr>
        <w:t xml:space="preserve">The identification to the </w:t>
      </w:r>
      <w:r>
        <w:rPr>
          <w:rFonts w:asciiTheme="minorHAnsi" w:hAnsiTheme="minorHAnsi" w:cstheme="minorHAnsi"/>
          <w:sz w:val="22"/>
          <w:szCs w:val="22"/>
        </w:rPr>
        <w:t>u</w:t>
      </w:r>
      <w:r w:rsidRPr="00D63E6D">
        <w:rPr>
          <w:rFonts w:asciiTheme="minorHAnsi" w:hAnsiTheme="minorHAnsi" w:cstheme="minorHAnsi"/>
          <w:sz w:val="22"/>
          <w:szCs w:val="22"/>
        </w:rPr>
        <w:t xml:space="preserve">ser of </w:t>
      </w:r>
      <w:r w:rsidR="00D34EF3">
        <w:rPr>
          <w:rFonts w:asciiTheme="minorHAnsi" w:hAnsiTheme="minorHAnsi" w:cstheme="minorHAnsi"/>
          <w:sz w:val="22"/>
          <w:szCs w:val="22"/>
        </w:rPr>
        <w:t xml:space="preserve">issue of </w:t>
      </w:r>
      <w:r>
        <w:rPr>
          <w:rFonts w:asciiTheme="minorHAnsi" w:hAnsiTheme="minorHAnsi" w:cstheme="minorHAnsi"/>
          <w:sz w:val="22"/>
          <w:szCs w:val="22"/>
        </w:rPr>
        <w:t xml:space="preserve">an </w:t>
      </w:r>
      <w:r w:rsidRPr="00D63E6D">
        <w:rPr>
          <w:rFonts w:asciiTheme="minorHAnsi" w:hAnsiTheme="minorHAnsi" w:cstheme="minorHAnsi"/>
          <w:sz w:val="22"/>
          <w:szCs w:val="22"/>
        </w:rPr>
        <w:t>amended</w:t>
      </w:r>
      <w:r>
        <w:rPr>
          <w:rFonts w:asciiTheme="minorHAnsi" w:hAnsiTheme="minorHAnsi" w:cstheme="minorHAnsi"/>
          <w:sz w:val="22"/>
          <w:szCs w:val="22"/>
        </w:rPr>
        <w:t xml:space="preserve"> or revised report.</w:t>
      </w:r>
    </w:p>
    <w:p w:rsidR="00D63E6D" w:rsidRPr="00D63E6D" w:rsidRDefault="00D63E6D" w:rsidP="00203BEF">
      <w:pPr>
        <w:numPr>
          <w:ilvl w:val="0"/>
          <w:numId w:val="47"/>
        </w:numPr>
        <w:spacing w:after="0"/>
        <w:jc w:val="both"/>
        <w:rPr>
          <w:rFonts w:asciiTheme="minorHAnsi" w:hAnsiTheme="minorHAnsi" w:cstheme="minorHAnsi"/>
          <w:sz w:val="22"/>
          <w:szCs w:val="22"/>
        </w:rPr>
      </w:pPr>
      <w:r>
        <w:rPr>
          <w:rFonts w:asciiTheme="minorHAnsi" w:hAnsiTheme="minorHAnsi" w:cstheme="minorHAnsi"/>
          <w:sz w:val="22"/>
          <w:szCs w:val="22"/>
        </w:rPr>
        <w:t xml:space="preserve">The </w:t>
      </w:r>
      <w:r w:rsidRPr="00D63E6D">
        <w:rPr>
          <w:rFonts w:asciiTheme="minorHAnsi" w:hAnsiTheme="minorHAnsi" w:cstheme="minorHAnsi"/>
          <w:sz w:val="22"/>
          <w:szCs w:val="22"/>
        </w:rPr>
        <w:t xml:space="preserve">process for recording the issue of </w:t>
      </w:r>
      <w:r>
        <w:rPr>
          <w:rFonts w:asciiTheme="minorHAnsi" w:hAnsiTheme="minorHAnsi" w:cstheme="minorHAnsi"/>
          <w:sz w:val="22"/>
          <w:szCs w:val="22"/>
        </w:rPr>
        <w:t xml:space="preserve">revised and </w:t>
      </w:r>
      <w:r w:rsidRPr="00D63E6D">
        <w:rPr>
          <w:rFonts w:asciiTheme="minorHAnsi" w:hAnsiTheme="minorHAnsi" w:cstheme="minorHAnsi"/>
          <w:sz w:val="22"/>
          <w:szCs w:val="22"/>
        </w:rPr>
        <w:t>amended reports</w:t>
      </w:r>
      <w:r>
        <w:rPr>
          <w:rFonts w:asciiTheme="minorHAnsi" w:hAnsiTheme="minorHAnsi" w:cstheme="minorHAnsi"/>
          <w:sz w:val="22"/>
          <w:szCs w:val="22"/>
        </w:rPr>
        <w:t>.</w:t>
      </w:r>
    </w:p>
    <w:p w:rsidR="00D63E6D" w:rsidRPr="00D63E6D" w:rsidRDefault="00D63E6D" w:rsidP="00203BEF">
      <w:pPr>
        <w:numPr>
          <w:ilvl w:val="0"/>
          <w:numId w:val="47"/>
        </w:numPr>
        <w:spacing w:after="0"/>
        <w:jc w:val="both"/>
        <w:rPr>
          <w:rFonts w:asciiTheme="minorHAnsi" w:hAnsiTheme="minorHAnsi" w:cstheme="minorHAnsi"/>
          <w:sz w:val="22"/>
          <w:szCs w:val="22"/>
        </w:rPr>
      </w:pPr>
      <w:r>
        <w:rPr>
          <w:rFonts w:asciiTheme="minorHAnsi" w:hAnsiTheme="minorHAnsi" w:cstheme="minorHAnsi"/>
          <w:sz w:val="22"/>
          <w:szCs w:val="22"/>
        </w:rPr>
        <w:t>The</w:t>
      </w:r>
      <w:r w:rsidRPr="00D63E6D">
        <w:rPr>
          <w:rFonts w:asciiTheme="minorHAnsi" w:hAnsiTheme="minorHAnsi" w:cstheme="minorHAnsi"/>
          <w:sz w:val="22"/>
          <w:szCs w:val="22"/>
        </w:rPr>
        <w:t xml:space="preserve"> reason</w:t>
      </w:r>
      <w:r>
        <w:rPr>
          <w:rFonts w:asciiTheme="minorHAnsi" w:hAnsiTheme="minorHAnsi" w:cstheme="minorHAnsi"/>
          <w:sz w:val="22"/>
          <w:szCs w:val="22"/>
        </w:rPr>
        <w:t>s</w:t>
      </w:r>
      <w:r w:rsidRPr="00D63E6D">
        <w:rPr>
          <w:rFonts w:asciiTheme="minorHAnsi" w:hAnsiTheme="minorHAnsi" w:cstheme="minorHAnsi"/>
          <w:sz w:val="22"/>
          <w:szCs w:val="22"/>
        </w:rPr>
        <w:t xml:space="preserve"> for issuing an amended </w:t>
      </w:r>
      <w:r>
        <w:rPr>
          <w:rFonts w:asciiTheme="minorHAnsi" w:hAnsiTheme="minorHAnsi" w:cstheme="minorHAnsi"/>
          <w:sz w:val="22"/>
          <w:szCs w:val="22"/>
        </w:rPr>
        <w:t xml:space="preserve">or revised </w:t>
      </w:r>
      <w:r w:rsidRPr="00D63E6D">
        <w:rPr>
          <w:rFonts w:asciiTheme="minorHAnsi" w:hAnsiTheme="minorHAnsi" w:cstheme="minorHAnsi"/>
          <w:sz w:val="22"/>
          <w:szCs w:val="22"/>
        </w:rPr>
        <w:t>report</w:t>
      </w:r>
    </w:p>
    <w:p w:rsidR="00D63E6D" w:rsidRPr="00D63E6D" w:rsidRDefault="00D63E6D" w:rsidP="00203BEF">
      <w:pPr>
        <w:numPr>
          <w:ilvl w:val="0"/>
          <w:numId w:val="47"/>
        </w:numPr>
        <w:spacing w:after="0"/>
        <w:jc w:val="both"/>
        <w:rPr>
          <w:rFonts w:asciiTheme="minorHAnsi" w:hAnsiTheme="minorHAnsi" w:cstheme="minorHAnsi"/>
          <w:sz w:val="22"/>
          <w:szCs w:val="22"/>
        </w:rPr>
      </w:pPr>
      <w:r w:rsidRPr="00D63E6D">
        <w:rPr>
          <w:rFonts w:asciiTheme="minorHAnsi" w:hAnsiTheme="minorHAnsi" w:cstheme="minorHAnsi"/>
          <w:sz w:val="22"/>
          <w:szCs w:val="22"/>
        </w:rPr>
        <w:t xml:space="preserve">The instigation of </w:t>
      </w:r>
      <w:r>
        <w:rPr>
          <w:rFonts w:asciiTheme="minorHAnsi" w:hAnsiTheme="minorHAnsi" w:cstheme="minorHAnsi"/>
          <w:sz w:val="22"/>
          <w:szCs w:val="22"/>
        </w:rPr>
        <w:t>corrective and preventive action</w:t>
      </w:r>
      <w:r w:rsidRPr="00D63E6D">
        <w:rPr>
          <w:rFonts w:asciiTheme="minorHAnsi" w:hAnsiTheme="minorHAnsi" w:cstheme="minorHAnsi"/>
          <w:sz w:val="22"/>
          <w:szCs w:val="22"/>
        </w:rPr>
        <w:t xml:space="preserve"> </w:t>
      </w:r>
      <w:r>
        <w:rPr>
          <w:rFonts w:asciiTheme="minorHAnsi" w:hAnsiTheme="minorHAnsi" w:cstheme="minorHAnsi"/>
          <w:sz w:val="22"/>
          <w:szCs w:val="22"/>
        </w:rPr>
        <w:t>(</w:t>
      </w:r>
      <w:r w:rsidRPr="00D63E6D">
        <w:rPr>
          <w:rFonts w:asciiTheme="minorHAnsi" w:hAnsiTheme="minorHAnsi" w:cstheme="minorHAnsi"/>
          <w:sz w:val="22"/>
          <w:szCs w:val="22"/>
        </w:rPr>
        <w:t>if required</w:t>
      </w:r>
      <w:r>
        <w:rPr>
          <w:rFonts w:asciiTheme="minorHAnsi" w:hAnsiTheme="minorHAnsi" w:cstheme="minorHAnsi"/>
          <w:sz w:val="22"/>
          <w:szCs w:val="22"/>
        </w:rPr>
        <w:t>).</w:t>
      </w:r>
    </w:p>
    <w:p w:rsidR="00D63E6D" w:rsidRPr="00D63E6D" w:rsidRDefault="00D63E6D" w:rsidP="00203BEF">
      <w:pPr>
        <w:numPr>
          <w:ilvl w:val="0"/>
          <w:numId w:val="47"/>
        </w:numPr>
        <w:spacing w:after="0"/>
        <w:jc w:val="both"/>
        <w:rPr>
          <w:rFonts w:asciiTheme="minorHAnsi" w:hAnsiTheme="minorHAnsi" w:cstheme="minorHAnsi"/>
          <w:sz w:val="22"/>
          <w:szCs w:val="22"/>
        </w:rPr>
      </w:pPr>
      <w:r w:rsidRPr="00D63E6D">
        <w:rPr>
          <w:rFonts w:asciiTheme="minorHAnsi" w:hAnsiTheme="minorHAnsi" w:cstheme="minorHAnsi"/>
          <w:sz w:val="22"/>
          <w:szCs w:val="22"/>
        </w:rPr>
        <w:t xml:space="preserve">The accurate recording of </w:t>
      </w:r>
      <w:r>
        <w:rPr>
          <w:rFonts w:asciiTheme="minorHAnsi" w:hAnsiTheme="minorHAnsi" w:cstheme="minorHAnsi"/>
          <w:sz w:val="22"/>
          <w:szCs w:val="22"/>
        </w:rPr>
        <w:t xml:space="preserve">revised and </w:t>
      </w:r>
      <w:r w:rsidRPr="00D63E6D">
        <w:rPr>
          <w:rFonts w:asciiTheme="minorHAnsi" w:hAnsiTheme="minorHAnsi" w:cstheme="minorHAnsi"/>
          <w:sz w:val="22"/>
          <w:szCs w:val="22"/>
        </w:rPr>
        <w:t>amend</w:t>
      </w:r>
      <w:r>
        <w:rPr>
          <w:rFonts w:asciiTheme="minorHAnsi" w:hAnsiTheme="minorHAnsi" w:cstheme="minorHAnsi"/>
          <w:sz w:val="22"/>
          <w:szCs w:val="22"/>
        </w:rPr>
        <w:t>ed reports.</w:t>
      </w:r>
    </w:p>
    <w:p w:rsidR="00BA521A" w:rsidRDefault="00BA521A" w:rsidP="00D63E6D">
      <w:pPr>
        <w:spacing w:after="0"/>
        <w:rPr>
          <w:lang w:eastAsia="en-GB"/>
        </w:rPr>
      </w:pPr>
    </w:p>
    <w:p w:rsidR="00D63E6D" w:rsidRDefault="00D63E6D" w:rsidP="00D63E6D">
      <w:pPr>
        <w:pStyle w:val="Heading1"/>
      </w:pPr>
      <w:bookmarkStart w:id="173" w:name="_Toc181370482"/>
      <w:r>
        <w:t>Laboratory information management</w:t>
      </w:r>
      <w:r w:rsidR="006E3A4D">
        <w:t xml:space="preserve"> </w:t>
      </w:r>
      <w:r w:rsidR="007A1DA2">
        <w:rPr>
          <w:color w:val="FF0000"/>
        </w:rPr>
        <w:t>(7.6</w:t>
      </w:r>
      <w:r w:rsidR="00783E93">
        <w:rPr>
          <w:color w:val="FF0000"/>
        </w:rPr>
        <w:t>, 7.6.1</w:t>
      </w:r>
      <w:r w:rsidR="006E3A4D">
        <w:rPr>
          <w:color w:val="FF0000"/>
        </w:rPr>
        <w:t>)</w:t>
      </w:r>
      <w:bookmarkEnd w:id="173"/>
    </w:p>
    <w:p w:rsidR="00D63E6D" w:rsidRDefault="00D63E6D" w:rsidP="00D63E6D">
      <w:pPr>
        <w:spacing w:after="0"/>
        <w:rPr>
          <w:rFonts w:asciiTheme="minorHAnsi" w:hAnsiTheme="minorHAnsi" w:cstheme="minorHAnsi"/>
          <w:sz w:val="22"/>
          <w:szCs w:val="22"/>
          <w:lang w:eastAsia="en-GB"/>
        </w:rPr>
      </w:pPr>
    </w:p>
    <w:p w:rsidR="00606DF2" w:rsidRPr="006E3A4D" w:rsidRDefault="006E3A4D" w:rsidP="006E3A4D">
      <w:pPr>
        <w:autoSpaceDE w:val="0"/>
        <w:autoSpaceDN w:val="0"/>
        <w:adjustRightInd w:val="0"/>
        <w:spacing w:after="0"/>
        <w:jc w:val="both"/>
        <w:rPr>
          <w:rFonts w:asciiTheme="minorHAnsi" w:hAnsiTheme="minorHAnsi" w:cstheme="minorHAnsi"/>
          <w:sz w:val="22"/>
          <w:szCs w:val="22"/>
          <w:lang w:eastAsia="en-GB"/>
        </w:rPr>
      </w:pPr>
      <w:r w:rsidRPr="006E3A4D">
        <w:rPr>
          <w:rFonts w:asciiTheme="minorHAnsi" w:hAnsiTheme="minorHAnsi" w:cstheme="minorHAnsi"/>
          <w:sz w:val="22"/>
          <w:szCs w:val="22"/>
          <w:lang w:eastAsia="en-GB"/>
        </w:rPr>
        <w:t xml:space="preserve">The department has a documented procedure </w:t>
      </w:r>
      <w:r>
        <w:rPr>
          <w:rFonts w:asciiTheme="minorHAnsi" w:hAnsiTheme="minorHAnsi" w:cstheme="minorHAnsi"/>
          <w:color w:val="00B050"/>
          <w:sz w:val="22"/>
          <w:szCs w:val="22"/>
          <w:lang w:eastAsia="en-GB"/>
        </w:rPr>
        <w:t xml:space="preserve">[MAP-ALL-ALL-019] </w:t>
      </w:r>
      <w:r w:rsidRPr="006E3A4D">
        <w:rPr>
          <w:rFonts w:asciiTheme="minorHAnsi" w:hAnsiTheme="minorHAnsi" w:cstheme="minorHAnsi"/>
          <w:sz w:val="22"/>
          <w:szCs w:val="22"/>
          <w:lang w:eastAsia="en-GB"/>
        </w:rPr>
        <w:t xml:space="preserve">to ensure that the confidentiality of patient information is maintained at all times this is also in compliance with the BSQR </w:t>
      </w:r>
      <w:r w:rsidR="00D34EF3" w:rsidRPr="00D34EF3">
        <w:rPr>
          <w:rFonts w:asciiTheme="minorHAnsi" w:hAnsiTheme="minorHAnsi" w:cstheme="minorHAnsi"/>
          <w:color w:val="00B050"/>
          <w:sz w:val="22"/>
          <w:szCs w:val="22"/>
          <w:lang w:eastAsia="en-GB"/>
        </w:rPr>
        <w:t>[ECD-ALL-GDL-028]</w:t>
      </w:r>
      <w:r w:rsidR="00D34EF3">
        <w:rPr>
          <w:rFonts w:asciiTheme="minorHAnsi" w:hAnsiTheme="minorHAnsi" w:cstheme="minorHAnsi"/>
          <w:sz w:val="22"/>
          <w:szCs w:val="22"/>
          <w:lang w:eastAsia="en-GB"/>
        </w:rPr>
        <w:t xml:space="preserve"> </w:t>
      </w:r>
      <w:r w:rsidRPr="006E3A4D">
        <w:rPr>
          <w:rFonts w:asciiTheme="minorHAnsi" w:hAnsiTheme="minorHAnsi" w:cstheme="minorHAnsi"/>
          <w:sz w:val="22"/>
          <w:szCs w:val="22"/>
          <w:lang w:eastAsia="en-GB"/>
        </w:rPr>
        <w:t>and NHSGGC policy</w:t>
      </w:r>
      <w:r>
        <w:rPr>
          <w:rFonts w:asciiTheme="minorHAnsi" w:hAnsiTheme="minorHAnsi" w:cstheme="minorHAnsi"/>
          <w:sz w:val="22"/>
          <w:szCs w:val="22"/>
          <w:lang w:eastAsia="en-GB"/>
        </w:rPr>
        <w:t xml:space="preserve"> </w:t>
      </w:r>
      <w:r>
        <w:rPr>
          <w:rFonts w:asciiTheme="minorHAnsi" w:hAnsiTheme="minorHAnsi" w:cstheme="minorHAnsi"/>
          <w:color w:val="00B050"/>
          <w:sz w:val="22"/>
          <w:szCs w:val="22"/>
          <w:lang w:eastAsia="en-GB"/>
        </w:rPr>
        <w:t>[ECD-ALL-POL-013]</w:t>
      </w:r>
      <w:r w:rsidRPr="006E3A4D">
        <w:rPr>
          <w:rFonts w:asciiTheme="minorHAnsi" w:hAnsiTheme="minorHAnsi" w:cstheme="minorHAnsi"/>
          <w:sz w:val="22"/>
          <w:szCs w:val="22"/>
          <w:lang w:eastAsia="en-GB"/>
        </w:rPr>
        <w:t>.</w:t>
      </w:r>
    </w:p>
    <w:p w:rsidR="006A50B7" w:rsidRPr="00BA521A" w:rsidRDefault="006A50B7" w:rsidP="006E3A4D">
      <w:pPr>
        <w:spacing w:after="0"/>
        <w:rPr>
          <w:rFonts w:asciiTheme="minorHAnsi" w:hAnsiTheme="minorHAnsi" w:cstheme="minorHAnsi"/>
          <w:sz w:val="22"/>
          <w:szCs w:val="22"/>
          <w:lang w:eastAsia="en-GB"/>
        </w:rPr>
      </w:pPr>
    </w:p>
    <w:p w:rsidR="006E3A4D" w:rsidRPr="006E3A4D" w:rsidRDefault="006E3A4D" w:rsidP="00EA7C50">
      <w:pPr>
        <w:pStyle w:val="Heading2"/>
      </w:pPr>
      <w:bookmarkStart w:id="174" w:name="_Toc181370483"/>
      <w:r w:rsidRPr="006E3A4D">
        <w:t>Authorities and responsibilities</w:t>
      </w:r>
      <w:r w:rsidR="00892037">
        <w:t xml:space="preserve"> </w:t>
      </w:r>
      <w:r w:rsidR="00783E93">
        <w:rPr>
          <w:color w:val="FF0000"/>
        </w:rPr>
        <w:t>(7.6.2</w:t>
      </w:r>
      <w:r w:rsidR="00892037">
        <w:rPr>
          <w:color w:val="FF0000"/>
        </w:rPr>
        <w:t>)</w:t>
      </w:r>
      <w:bookmarkEnd w:id="174"/>
    </w:p>
    <w:p w:rsidR="006E3A4D" w:rsidRPr="00BA521A" w:rsidRDefault="006E3A4D" w:rsidP="006E3A4D">
      <w:pPr>
        <w:spacing w:after="0"/>
        <w:rPr>
          <w:rFonts w:asciiTheme="minorHAnsi" w:hAnsiTheme="minorHAnsi" w:cstheme="minorHAnsi"/>
          <w:sz w:val="20"/>
          <w:szCs w:val="20"/>
          <w:lang w:eastAsia="en-GB"/>
        </w:rPr>
      </w:pPr>
    </w:p>
    <w:p w:rsidR="006E3A4D" w:rsidRDefault="006E3A4D" w:rsidP="006E3A4D">
      <w:pPr>
        <w:autoSpaceDE w:val="0"/>
        <w:autoSpaceDN w:val="0"/>
        <w:adjustRightInd w:val="0"/>
        <w:spacing w:after="0"/>
        <w:jc w:val="both"/>
        <w:rPr>
          <w:rFonts w:asciiTheme="minorHAnsi" w:hAnsiTheme="minorHAnsi" w:cstheme="minorHAnsi"/>
          <w:sz w:val="22"/>
          <w:szCs w:val="22"/>
          <w:lang w:eastAsia="en-GB"/>
        </w:rPr>
      </w:pPr>
      <w:r w:rsidRPr="006E3A4D">
        <w:rPr>
          <w:rFonts w:asciiTheme="minorHAnsi" w:hAnsiTheme="minorHAnsi" w:cstheme="minorHAnsi"/>
          <w:sz w:val="22"/>
          <w:szCs w:val="22"/>
          <w:lang w:eastAsia="en-GB"/>
        </w:rPr>
        <w:t xml:space="preserve">The authorities and responsibilities of personnel who use the Laboratory Information System (LIMS), including the maintenance </w:t>
      </w:r>
      <w:r>
        <w:rPr>
          <w:rFonts w:asciiTheme="minorHAnsi" w:hAnsiTheme="minorHAnsi" w:cstheme="minorHAnsi"/>
          <w:sz w:val="22"/>
          <w:szCs w:val="22"/>
          <w:lang w:eastAsia="en-GB"/>
        </w:rPr>
        <w:t>and modification of the system</w:t>
      </w:r>
      <w:r w:rsidRPr="006E3A4D">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are controlled by their access level this restricts those who have the authority and responsibility to do the following:</w:t>
      </w:r>
    </w:p>
    <w:p w:rsidR="006E3A4D" w:rsidRPr="006E3A4D" w:rsidRDefault="006E3A4D" w:rsidP="006E3A4D">
      <w:pPr>
        <w:autoSpaceDE w:val="0"/>
        <w:autoSpaceDN w:val="0"/>
        <w:adjustRightInd w:val="0"/>
        <w:spacing w:after="0"/>
        <w:jc w:val="both"/>
        <w:rPr>
          <w:rFonts w:asciiTheme="minorHAnsi" w:hAnsiTheme="minorHAnsi" w:cstheme="minorHAnsi"/>
          <w:sz w:val="22"/>
          <w:szCs w:val="22"/>
          <w:lang w:eastAsia="en-GB"/>
        </w:rPr>
      </w:pPr>
    </w:p>
    <w:p w:rsidR="006E3A4D" w:rsidRPr="00892037" w:rsidRDefault="006E3A4D" w:rsidP="00203BEF">
      <w:pPr>
        <w:pStyle w:val="ListParagraph"/>
        <w:numPr>
          <w:ilvl w:val="0"/>
          <w:numId w:val="48"/>
        </w:numPr>
        <w:autoSpaceDE w:val="0"/>
        <w:autoSpaceDN w:val="0"/>
        <w:adjustRightInd w:val="0"/>
        <w:spacing w:after="0"/>
        <w:jc w:val="both"/>
        <w:rPr>
          <w:rFonts w:asciiTheme="minorHAnsi" w:hAnsiTheme="minorHAnsi" w:cstheme="minorHAnsi"/>
          <w:sz w:val="22"/>
          <w:szCs w:val="22"/>
          <w:lang w:eastAsia="en-GB"/>
        </w:rPr>
      </w:pPr>
      <w:r w:rsidRPr="00892037">
        <w:rPr>
          <w:rFonts w:asciiTheme="minorHAnsi" w:hAnsiTheme="minorHAnsi" w:cstheme="minorHAnsi"/>
          <w:sz w:val="22"/>
          <w:szCs w:val="22"/>
          <w:lang w:eastAsia="en-GB"/>
        </w:rPr>
        <w:t>Access</w:t>
      </w:r>
      <w:r w:rsidR="00D34EF3">
        <w:rPr>
          <w:rFonts w:asciiTheme="minorHAnsi" w:hAnsiTheme="minorHAnsi" w:cstheme="minorHAnsi"/>
          <w:sz w:val="22"/>
          <w:szCs w:val="22"/>
          <w:lang w:eastAsia="en-GB"/>
        </w:rPr>
        <w:t>ing</w:t>
      </w:r>
      <w:r w:rsidRPr="00892037">
        <w:rPr>
          <w:rFonts w:asciiTheme="minorHAnsi" w:hAnsiTheme="minorHAnsi" w:cstheme="minorHAnsi"/>
          <w:sz w:val="22"/>
          <w:szCs w:val="22"/>
          <w:lang w:eastAsia="en-GB"/>
        </w:rPr>
        <w:t xml:space="preserve"> patient data and information.</w:t>
      </w:r>
    </w:p>
    <w:p w:rsidR="006E3A4D" w:rsidRPr="00892037" w:rsidRDefault="00D34EF3" w:rsidP="00203BEF">
      <w:pPr>
        <w:pStyle w:val="ListParagraph"/>
        <w:numPr>
          <w:ilvl w:val="0"/>
          <w:numId w:val="48"/>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The e</w:t>
      </w:r>
      <w:r w:rsidR="006E3A4D" w:rsidRPr="00892037">
        <w:rPr>
          <w:rFonts w:asciiTheme="minorHAnsi" w:hAnsiTheme="minorHAnsi" w:cstheme="minorHAnsi"/>
          <w:sz w:val="22"/>
          <w:szCs w:val="22"/>
          <w:lang w:eastAsia="en-GB"/>
        </w:rPr>
        <w:t xml:space="preserve">ntry of patient data and </w:t>
      </w:r>
      <w:r w:rsidR="00911FE5">
        <w:rPr>
          <w:rFonts w:asciiTheme="minorHAnsi" w:hAnsiTheme="minorHAnsi" w:cstheme="minorHAnsi"/>
          <w:sz w:val="22"/>
          <w:szCs w:val="22"/>
          <w:lang w:eastAsia="en-GB"/>
        </w:rPr>
        <w:t>assay</w:t>
      </w:r>
      <w:r w:rsidR="006E3A4D" w:rsidRPr="00892037">
        <w:rPr>
          <w:rFonts w:asciiTheme="minorHAnsi" w:hAnsiTheme="minorHAnsi" w:cstheme="minorHAnsi"/>
          <w:sz w:val="22"/>
          <w:szCs w:val="22"/>
          <w:lang w:eastAsia="en-GB"/>
        </w:rPr>
        <w:t xml:space="preserve"> results.</w:t>
      </w:r>
    </w:p>
    <w:p w:rsidR="006E3A4D" w:rsidRPr="00892037" w:rsidRDefault="00D34EF3" w:rsidP="00203BEF">
      <w:pPr>
        <w:pStyle w:val="ListParagraph"/>
        <w:numPr>
          <w:ilvl w:val="0"/>
          <w:numId w:val="48"/>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Modifying or changing</w:t>
      </w:r>
      <w:r w:rsidR="006E3A4D" w:rsidRPr="00892037">
        <w:rPr>
          <w:rFonts w:asciiTheme="minorHAnsi" w:hAnsiTheme="minorHAnsi" w:cstheme="minorHAnsi"/>
          <w:sz w:val="22"/>
          <w:szCs w:val="22"/>
          <w:lang w:eastAsia="en-GB"/>
        </w:rPr>
        <w:t xml:space="preserve"> patient data or </w:t>
      </w:r>
      <w:r w:rsidR="00911FE5">
        <w:rPr>
          <w:rFonts w:asciiTheme="minorHAnsi" w:hAnsiTheme="minorHAnsi" w:cstheme="minorHAnsi"/>
          <w:sz w:val="22"/>
          <w:szCs w:val="22"/>
          <w:lang w:eastAsia="en-GB"/>
        </w:rPr>
        <w:t>assay</w:t>
      </w:r>
      <w:r w:rsidR="006E3A4D" w:rsidRPr="00892037">
        <w:rPr>
          <w:rFonts w:asciiTheme="minorHAnsi" w:hAnsiTheme="minorHAnsi" w:cstheme="minorHAnsi"/>
          <w:sz w:val="22"/>
          <w:szCs w:val="22"/>
          <w:lang w:eastAsia="en-GB"/>
        </w:rPr>
        <w:t xml:space="preserve"> results;</w:t>
      </w:r>
    </w:p>
    <w:p w:rsidR="00892037" w:rsidRPr="00892037" w:rsidRDefault="00D34EF3" w:rsidP="00203BEF">
      <w:pPr>
        <w:pStyle w:val="ListParagraph"/>
        <w:numPr>
          <w:ilvl w:val="0"/>
          <w:numId w:val="48"/>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w:t>
      </w:r>
      <w:r w:rsidR="00892037" w:rsidRPr="00892037">
        <w:rPr>
          <w:rFonts w:asciiTheme="minorHAnsi" w:hAnsiTheme="minorHAnsi" w:cstheme="minorHAnsi"/>
          <w:sz w:val="22"/>
          <w:szCs w:val="22"/>
          <w:lang w:eastAsia="en-GB"/>
        </w:rPr>
        <w:t>Validat</w:t>
      </w:r>
      <w:r>
        <w:rPr>
          <w:rFonts w:asciiTheme="minorHAnsi" w:hAnsiTheme="minorHAnsi" w:cstheme="minorHAnsi"/>
          <w:sz w:val="22"/>
          <w:szCs w:val="22"/>
          <w:lang w:eastAsia="en-GB"/>
        </w:rPr>
        <w:t>ion and</w:t>
      </w:r>
      <w:r w:rsidR="00892037" w:rsidRPr="00892037">
        <w:rPr>
          <w:rFonts w:asciiTheme="minorHAnsi" w:hAnsiTheme="minorHAnsi" w:cstheme="minorHAnsi"/>
          <w:sz w:val="22"/>
          <w:szCs w:val="22"/>
          <w:lang w:eastAsia="en-GB"/>
        </w:rPr>
        <w:t xml:space="preserve"> report</w:t>
      </w:r>
      <w:r>
        <w:rPr>
          <w:rFonts w:asciiTheme="minorHAnsi" w:hAnsiTheme="minorHAnsi" w:cstheme="minorHAnsi"/>
          <w:sz w:val="22"/>
          <w:szCs w:val="22"/>
          <w:lang w:eastAsia="en-GB"/>
        </w:rPr>
        <w:t>ing</w:t>
      </w:r>
      <w:r w:rsidR="00892037" w:rsidRPr="00892037">
        <w:rPr>
          <w:rFonts w:asciiTheme="minorHAnsi" w:hAnsiTheme="minorHAnsi" w:cstheme="minorHAnsi"/>
          <w:sz w:val="22"/>
          <w:szCs w:val="22"/>
          <w:lang w:eastAsia="en-GB"/>
        </w:rPr>
        <w:t xml:space="preserve"> and release</w:t>
      </w:r>
      <w:r w:rsidR="006E3A4D" w:rsidRPr="00892037">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of </w:t>
      </w:r>
      <w:r w:rsidR="00911FE5">
        <w:rPr>
          <w:rFonts w:asciiTheme="minorHAnsi" w:hAnsiTheme="minorHAnsi" w:cstheme="minorHAnsi"/>
          <w:sz w:val="22"/>
          <w:szCs w:val="22"/>
          <w:lang w:eastAsia="en-GB"/>
        </w:rPr>
        <w:t>assay</w:t>
      </w:r>
      <w:r w:rsidR="006E3A4D" w:rsidRPr="00892037">
        <w:rPr>
          <w:rFonts w:asciiTheme="minorHAnsi" w:hAnsiTheme="minorHAnsi" w:cstheme="minorHAnsi"/>
          <w:sz w:val="22"/>
          <w:szCs w:val="22"/>
          <w:lang w:eastAsia="en-GB"/>
        </w:rPr>
        <w:t xml:space="preserve"> results </w:t>
      </w:r>
    </w:p>
    <w:p w:rsidR="00892037" w:rsidRPr="00892037" w:rsidRDefault="00D34EF3" w:rsidP="00203BEF">
      <w:pPr>
        <w:pStyle w:val="ListParagraph"/>
        <w:numPr>
          <w:ilvl w:val="0"/>
          <w:numId w:val="48"/>
        </w:numPr>
        <w:autoSpaceDE w:val="0"/>
        <w:autoSpaceDN w:val="0"/>
        <w:adjustRightInd w:val="0"/>
        <w:spacing w:after="0"/>
        <w:jc w:val="both"/>
        <w:rPr>
          <w:rFonts w:asciiTheme="minorHAnsi" w:hAnsiTheme="minorHAnsi" w:cstheme="minorHAnsi"/>
          <w:sz w:val="22"/>
          <w:szCs w:val="22"/>
          <w:lang w:eastAsia="en-GB"/>
        </w:rPr>
      </w:pPr>
      <w:r>
        <w:rPr>
          <w:rFonts w:asciiTheme="minorHAnsi" w:hAnsiTheme="minorHAnsi" w:cstheme="minorHAnsi"/>
          <w:sz w:val="22"/>
          <w:szCs w:val="22"/>
          <w:lang w:eastAsia="en-GB"/>
        </w:rPr>
        <w:t>The Modification of</w:t>
      </w:r>
      <w:r w:rsidR="00892037" w:rsidRPr="00892037">
        <w:rPr>
          <w:rFonts w:asciiTheme="minorHAnsi" w:hAnsiTheme="minorHAnsi" w:cstheme="minorHAnsi"/>
          <w:sz w:val="22"/>
          <w:szCs w:val="22"/>
          <w:lang w:eastAsia="en-GB"/>
        </w:rPr>
        <w:t xml:space="preserve"> the system</w:t>
      </w:r>
    </w:p>
    <w:p w:rsidR="006E3A4D" w:rsidRDefault="006E3A4D" w:rsidP="00892037">
      <w:pPr>
        <w:spacing w:after="0"/>
        <w:rPr>
          <w:lang w:eastAsia="en-GB"/>
        </w:rPr>
      </w:pPr>
    </w:p>
    <w:p w:rsidR="00094FA5" w:rsidRDefault="00094FA5" w:rsidP="00892037">
      <w:pPr>
        <w:spacing w:after="0"/>
        <w:rPr>
          <w:lang w:eastAsia="en-GB"/>
        </w:rPr>
      </w:pPr>
    </w:p>
    <w:p w:rsidR="00892037" w:rsidRDefault="00892037" w:rsidP="00EA7C50">
      <w:pPr>
        <w:pStyle w:val="Heading2"/>
      </w:pPr>
      <w:bookmarkStart w:id="175" w:name="_Toc181370484"/>
      <w:r w:rsidRPr="00892037">
        <w:t>Information system management</w:t>
      </w:r>
      <w:r w:rsidR="003659AE">
        <w:t xml:space="preserve"> </w:t>
      </w:r>
      <w:r w:rsidR="00783E93">
        <w:rPr>
          <w:color w:val="FF0000"/>
        </w:rPr>
        <w:t>(7.6.3</w:t>
      </w:r>
      <w:r w:rsidR="003659AE">
        <w:rPr>
          <w:color w:val="FF0000"/>
        </w:rPr>
        <w:t>)</w:t>
      </w:r>
      <w:bookmarkEnd w:id="175"/>
    </w:p>
    <w:p w:rsidR="00892037" w:rsidRPr="00892037" w:rsidRDefault="00892037" w:rsidP="00892037">
      <w:pPr>
        <w:spacing w:after="0"/>
        <w:jc w:val="both"/>
        <w:rPr>
          <w:rFonts w:asciiTheme="minorHAnsi" w:hAnsiTheme="minorHAnsi" w:cstheme="minorHAnsi"/>
          <w:sz w:val="22"/>
          <w:szCs w:val="22"/>
          <w:lang w:val="en-US"/>
        </w:rPr>
      </w:pPr>
    </w:p>
    <w:p w:rsidR="00892037" w:rsidRDefault="00892037" w:rsidP="00892037">
      <w:pPr>
        <w:spacing w:after="0"/>
        <w:jc w:val="both"/>
        <w:rPr>
          <w:rFonts w:asciiTheme="minorHAnsi" w:hAnsiTheme="minorHAnsi" w:cstheme="minorHAnsi"/>
          <w:sz w:val="22"/>
          <w:szCs w:val="22"/>
          <w:lang w:val="en-US"/>
        </w:rPr>
      </w:pPr>
      <w:r w:rsidRPr="00892037">
        <w:rPr>
          <w:rFonts w:asciiTheme="minorHAnsi" w:hAnsiTheme="minorHAnsi" w:cstheme="minorHAnsi"/>
          <w:sz w:val="22"/>
          <w:szCs w:val="22"/>
          <w:lang w:val="en-US"/>
        </w:rPr>
        <w:t xml:space="preserve">The LIMS is fully supported by the supplier.  It is operated and managed in accordance with the </w:t>
      </w:r>
      <w:r>
        <w:rPr>
          <w:rFonts w:asciiTheme="minorHAnsi" w:hAnsiTheme="minorHAnsi" w:cstheme="minorHAnsi"/>
          <w:sz w:val="22"/>
          <w:szCs w:val="22"/>
          <w:lang w:val="en-US"/>
        </w:rPr>
        <w:t>departmental procedures and NHSGGC p</w:t>
      </w:r>
      <w:r w:rsidRPr="00892037">
        <w:rPr>
          <w:rFonts w:asciiTheme="minorHAnsi" w:hAnsiTheme="minorHAnsi" w:cstheme="minorHAnsi"/>
          <w:sz w:val="22"/>
          <w:szCs w:val="22"/>
          <w:lang w:val="en-US"/>
        </w:rPr>
        <w:t>olicies to ensure</w:t>
      </w:r>
      <w:r>
        <w:rPr>
          <w:rFonts w:asciiTheme="minorHAnsi" w:hAnsiTheme="minorHAnsi" w:cstheme="minorHAnsi"/>
          <w:sz w:val="22"/>
          <w:szCs w:val="22"/>
          <w:lang w:val="en-US"/>
        </w:rPr>
        <w:t>:</w:t>
      </w:r>
    </w:p>
    <w:p w:rsidR="00670FD4" w:rsidRDefault="00670FD4" w:rsidP="00892037">
      <w:pPr>
        <w:spacing w:after="0"/>
        <w:jc w:val="both"/>
        <w:rPr>
          <w:rFonts w:asciiTheme="minorHAnsi" w:hAnsiTheme="minorHAnsi" w:cstheme="minorHAnsi"/>
          <w:sz w:val="22"/>
          <w:szCs w:val="22"/>
          <w:lang w:val="en-US"/>
        </w:rPr>
      </w:pPr>
    </w:p>
    <w:p w:rsidR="00892037" w:rsidRPr="00670FD4" w:rsidRDefault="00892037" w:rsidP="00203BEF">
      <w:pPr>
        <w:pStyle w:val="ListParagraph"/>
        <w:numPr>
          <w:ilvl w:val="0"/>
          <w:numId w:val="49"/>
        </w:numPr>
        <w:spacing w:after="0"/>
        <w:jc w:val="both"/>
        <w:rPr>
          <w:rFonts w:asciiTheme="minorHAnsi" w:hAnsiTheme="minorHAnsi" w:cstheme="minorHAnsi"/>
          <w:sz w:val="22"/>
          <w:szCs w:val="22"/>
          <w:lang w:val="en-US"/>
        </w:rPr>
      </w:pPr>
      <w:r w:rsidRPr="00670FD4">
        <w:rPr>
          <w:rFonts w:asciiTheme="minorHAnsi" w:hAnsiTheme="minorHAnsi" w:cstheme="minorHAnsi"/>
          <w:sz w:val="22"/>
          <w:szCs w:val="22"/>
          <w:lang w:val="en-US"/>
        </w:rPr>
        <w:t>Data security.</w:t>
      </w:r>
    </w:p>
    <w:p w:rsidR="00892037" w:rsidRPr="00670FD4" w:rsidRDefault="00892037" w:rsidP="00203BEF">
      <w:pPr>
        <w:pStyle w:val="ListParagraph"/>
        <w:numPr>
          <w:ilvl w:val="0"/>
          <w:numId w:val="49"/>
        </w:numPr>
        <w:spacing w:after="0"/>
        <w:jc w:val="both"/>
        <w:rPr>
          <w:rFonts w:asciiTheme="minorHAnsi" w:hAnsiTheme="minorHAnsi" w:cstheme="minorHAnsi"/>
          <w:sz w:val="22"/>
          <w:szCs w:val="22"/>
          <w:lang w:val="en-US"/>
        </w:rPr>
      </w:pPr>
      <w:r w:rsidRPr="00670FD4">
        <w:rPr>
          <w:rFonts w:asciiTheme="minorHAnsi" w:hAnsiTheme="minorHAnsi" w:cstheme="minorHAnsi"/>
          <w:sz w:val="22"/>
          <w:szCs w:val="22"/>
          <w:lang w:val="en-US"/>
        </w:rPr>
        <w:t>Controlled access.</w:t>
      </w:r>
    </w:p>
    <w:p w:rsidR="00892037" w:rsidRPr="00670FD4" w:rsidRDefault="00892037" w:rsidP="00203BEF">
      <w:pPr>
        <w:pStyle w:val="ListParagraph"/>
        <w:numPr>
          <w:ilvl w:val="0"/>
          <w:numId w:val="49"/>
        </w:numPr>
        <w:spacing w:after="0"/>
        <w:jc w:val="both"/>
        <w:rPr>
          <w:rFonts w:asciiTheme="minorHAnsi" w:hAnsiTheme="minorHAnsi" w:cstheme="minorHAnsi"/>
          <w:sz w:val="22"/>
          <w:szCs w:val="22"/>
          <w:lang w:val="en-US"/>
        </w:rPr>
      </w:pPr>
      <w:r w:rsidRPr="00670FD4">
        <w:rPr>
          <w:rFonts w:asciiTheme="minorHAnsi" w:hAnsiTheme="minorHAnsi" w:cstheme="minorHAnsi"/>
          <w:sz w:val="22"/>
          <w:szCs w:val="22"/>
          <w:lang w:val="en-US"/>
        </w:rPr>
        <w:t>Storage</w:t>
      </w:r>
      <w:r w:rsidR="00670FD4" w:rsidRPr="00670FD4">
        <w:rPr>
          <w:rFonts w:asciiTheme="minorHAnsi" w:hAnsiTheme="minorHAnsi" w:cstheme="minorHAnsi"/>
          <w:sz w:val="22"/>
          <w:szCs w:val="22"/>
          <w:lang w:val="en-US"/>
        </w:rPr>
        <w:t xml:space="preserve"> of information.</w:t>
      </w:r>
    </w:p>
    <w:p w:rsidR="00892037" w:rsidRPr="00670FD4" w:rsidRDefault="00892037" w:rsidP="00203BEF">
      <w:pPr>
        <w:pStyle w:val="ListParagraph"/>
        <w:numPr>
          <w:ilvl w:val="0"/>
          <w:numId w:val="49"/>
        </w:numPr>
        <w:spacing w:after="0"/>
        <w:jc w:val="both"/>
        <w:rPr>
          <w:rFonts w:asciiTheme="minorHAnsi" w:hAnsiTheme="minorHAnsi" w:cstheme="minorHAnsi"/>
          <w:sz w:val="22"/>
          <w:szCs w:val="22"/>
          <w:lang w:val="en-US"/>
        </w:rPr>
      </w:pPr>
      <w:r w:rsidRPr="00670FD4">
        <w:rPr>
          <w:rFonts w:asciiTheme="minorHAnsi" w:hAnsiTheme="minorHAnsi" w:cstheme="minorHAnsi"/>
          <w:sz w:val="22"/>
          <w:szCs w:val="22"/>
          <w:lang w:val="en-US"/>
        </w:rPr>
        <w:t>Archiving</w:t>
      </w:r>
      <w:r w:rsidR="00670FD4" w:rsidRPr="00670FD4">
        <w:rPr>
          <w:rFonts w:asciiTheme="minorHAnsi" w:hAnsiTheme="minorHAnsi" w:cstheme="minorHAnsi"/>
          <w:sz w:val="22"/>
          <w:szCs w:val="22"/>
          <w:lang w:val="en-US"/>
        </w:rPr>
        <w:t xml:space="preserve"> of information.</w:t>
      </w:r>
    </w:p>
    <w:p w:rsidR="00892037" w:rsidRPr="00670FD4" w:rsidRDefault="00892037" w:rsidP="00203BEF">
      <w:pPr>
        <w:pStyle w:val="ListParagraph"/>
        <w:numPr>
          <w:ilvl w:val="0"/>
          <w:numId w:val="49"/>
        </w:numPr>
        <w:spacing w:after="0"/>
        <w:jc w:val="both"/>
        <w:rPr>
          <w:rFonts w:asciiTheme="minorHAnsi" w:hAnsiTheme="minorHAnsi" w:cstheme="minorHAnsi"/>
          <w:sz w:val="22"/>
          <w:szCs w:val="22"/>
          <w:lang w:val="en-US"/>
        </w:rPr>
      </w:pPr>
      <w:r w:rsidRPr="00670FD4">
        <w:rPr>
          <w:rFonts w:asciiTheme="minorHAnsi" w:hAnsiTheme="minorHAnsi" w:cstheme="minorHAnsi"/>
          <w:sz w:val="22"/>
          <w:szCs w:val="22"/>
          <w:lang w:val="en-US"/>
        </w:rPr>
        <w:t>Retrieval</w:t>
      </w:r>
      <w:r w:rsidR="00670FD4" w:rsidRPr="00670FD4">
        <w:rPr>
          <w:rFonts w:asciiTheme="minorHAnsi" w:hAnsiTheme="minorHAnsi" w:cstheme="minorHAnsi"/>
          <w:sz w:val="22"/>
          <w:szCs w:val="22"/>
          <w:lang w:val="en-US"/>
        </w:rPr>
        <w:t xml:space="preserve"> of information.</w:t>
      </w:r>
    </w:p>
    <w:p w:rsidR="00892037" w:rsidRPr="00670FD4" w:rsidRDefault="00892037" w:rsidP="00203BEF">
      <w:pPr>
        <w:pStyle w:val="ListParagraph"/>
        <w:numPr>
          <w:ilvl w:val="0"/>
          <w:numId w:val="49"/>
        </w:numPr>
        <w:spacing w:after="0"/>
        <w:jc w:val="both"/>
        <w:rPr>
          <w:rFonts w:asciiTheme="minorHAnsi" w:hAnsiTheme="minorHAnsi" w:cstheme="minorHAnsi"/>
          <w:sz w:val="22"/>
          <w:szCs w:val="22"/>
          <w:lang w:val="en-US"/>
        </w:rPr>
      </w:pPr>
      <w:r w:rsidRPr="00670FD4">
        <w:rPr>
          <w:rFonts w:asciiTheme="minorHAnsi" w:hAnsiTheme="minorHAnsi" w:cstheme="minorHAnsi"/>
          <w:sz w:val="22"/>
          <w:szCs w:val="22"/>
          <w:lang w:val="en-US"/>
        </w:rPr>
        <w:t>Disposal</w:t>
      </w:r>
      <w:r w:rsidR="00670FD4" w:rsidRPr="00670FD4">
        <w:rPr>
          <w:rFonts w:asciiTheme="minorHAnsi" w:hAnsiTheme="minorHAnsi" w:cstheme="minorHAnsi"/>
          <w:sz w:val="22"/>
          <w:szCs w:val="22"/>
          <w:lang w:val="en-US"/>
        </w:rPr>
        <w:t xml:space="preserve"> of information.</w:t>
      </w:r>
    </w:p>
    <w:p w:rsidR="00892037" w:rsidRDefault="00892037" w:rsidP="00892037">
      <w:pPr>
        <w:spacing w:after="0"/>
        <w:jc w:val="both"/>
        <w:rPr>
          <w:rFonts w:asciiTheme="minorHAnsi" w:hAnsiTheme="minorHAnsi" w:cstheme="minorHAnsi"/>
          <w:sz w:val="22"/>
          <w:szCs w:val="22"/>
          <w:lang w:val="en-US"/>
        </w:rPr>
      </w:pPr>
    </w:p>
    <w:p w:rsidR="00892037" w:rsidRDefault="00892037" w:rsidP="00892037">
      <w:pPr>
        <w:spacing w:after="0"/>
        <w:jc w:val="both"/>
        <w:rPr>
          <w:rFonts w:asciiTheme="minorHAnsi" w:hAnsiTheme="minorHAnsi" w:cstheme="minorHAnsi"/>
          <w:sz w:val="22"/>
          <w:szCs w:val="22"/>
          <w:lang w:eastAsia="en-GB"/>
        </w:rPr>
      </w:pPr>
      <w:r>
        <w:rPr>
          <w:rFonts w:asciiTheme="minorHAnsi" w:hAnsiTheme="minorHAnsi" w:cstheme="minorHAnsi"/>
          <w:sz w:val="22"/>
          <w:szCs w:val="22"/>
          <w:lang w:val="en-US"/>
        </w:rPr>
        <w:t>The operation of the system is in c</w:t>
      </w:r>
      <w:r w:rsidRPr="00892037">
        <w:rPr>
          <w:rFonts w:asciiTheme="minorHAnsi" w:hAnsiTheme="minorHAnsi" w:cstheme="minorHAnsi"/>
          <w:sz w:val="22"/>
          <w:szCs w:val="22"/>
          <w:lang w:val="en-US"/>
        </w:rPr>
        <w:t>ompliance with data protection legislation</w:t>
      </w:r>
      <w:r>
        <w:rPr>
          <w:rFonts w:asciiTheme="minorHAnsi" w:hAnsiTheme="minorHAnsi" w:cstheme="minorHAnsi"/>
          <w:sz w:val="22"/>
          <w:szCs w:val="22"/>
          <w:lang w:val="en-US"/>
        </w:rPr>
        <w:t xml:space="preserve">, departmental and NHSGGC policies </w:t>
      </w:r>
      <w:r>
        <w:rPr>
          <w:rFonts w:asciiTheme="minorHAnsi" w:hAnsiTheme="minorHAnsi" w:cstheme="minorHAnsi"/>
          <w:color w:val="00B050"/>
          <w:sz w:val="22"/>
          <w:szCs w:val="22"/>
          <w:lang w:eastAsia="en-GB"/>
        </w:rPr>
        <w:t xml:space="preserve">[ECD-ALL-POL-013] </w:t>
      </w:r>
      <w:r w:rsidR="00670FD4">
        <w:rPr>
          <w:rFonts w:asciiTheme="minorHAnsi" w:hAnsiTheme="minorHAnsi" w:cstheme="minorHAnsi"/>
          <w:sz w:val="22"/>
          <w:szCs w:val="22"/>
          <w:lang w:eastAsia="en-GB"/>
        </w:rPr>
        <w:t xml:space="preserve">and </w:t>
      </w:r>
      <w:r w:rsidRPr="00892037">
        <w:rPr>
          <w:rFonts w:asciiTheme="minorHAnsi" w:hAnsiTheme="minorHAnsi" w:cstheme="minorHAnsi"/>
          <w:sz w:val="22"/>
          <w:szCs w:val="22"/>
          <w:lang w:eastAsia="en-GB"/>
        </w:rPr>
        <w:t>the BSQR</w:t>
      </w:r>
      <w:r w:rsidR="00D34EF3">
        <w:rPr>
          <w:rFonts w:asciiTheme="minorHAnsi" w:hAnsiTheme="minorHAnsi" w:cstheme="minorHAnsi"/>
          <w:sz w:val="22"/>
          <w:szCs w:val="22"/>
          <w:lang w:eastAsia="en-GB"/>
        </w:rPr>
        <w:t xml:space="preserve"> </w:t>
      </w:r>
      <w:r w:rsidR="00D34EF3" w:rsidRPr="00D34EF3">
        <w:rPr>
          <w:rFonts w:asciiTheme="minorHAnsi" w:hAnsiTheme="minorHAnsi" w:cstheme="minorHAnsi"/>
          <w:color w:val="00B050"/>
          <w:sz w:val="22"/>
          <w:szCs w:val="22"/>
          <w:lang w:eastAsia="en-GB"/>
        </w:rPr>
        <w:t>[ECD-ALL-GDL-028]</w:t>
      </w:r>
      <w:r w:rsidRPr="006E3A4D">
        <w:rPr>
          <w:rFonts w:asciiTheme="minorHAnsi" w:hAnsiTheme="minorHAnsi" w:cstheme="minorHAnsi"/>
          <w:sz w:val="22"/>
          <w:szCs w:val="22"/>
          <w:lang w:eastAsia="en-GB"/>
        </w:rPr>
        <w:t>.</w:t>
      </w:r>
    </w:p>
    <w:p w:rsidR="00892037" w:rsidRDefault="00892037" w:rsidP="00783E93">
      <w:pPr>
        <w:spacing w:after="0"/>
        <w:jc w:val="both"/>
        <w:rPr>
          <w:rFonts w:asciiTheme="minorHAnsi" w:hAnsiTheme="minorHAnsi" w:cstheme="minorHAnsi"/>
          <w:color w:val="00B050"/>
          <w:sz w:val="22"/>
          <w:szCs w:val="22"/>
          <w:lang w:val="en-US"/>
        </w:rPr>
      </w:pPr>
      <w:r>
        <w:rPr>
          <w:rFonts w:asciiTheme="minorHAnsi" w:hAnsiTheme="minorHAnsi" w:cstheme="minorHAnsi"/>
          <w:sz w:val="22"/>
          <w:szCs w:val="22"/>
          <w:lang w:eastAsia="en-GB"/>
        </w:rPr>
        <w:t xml:space="preserve">The system is subject to change control and verification </w:t>
      </w:r>
      <w:r>
        <w:rPr>
          <w:rFonts w:asciiTheme="minorHAnsi" w:hAnsiTheme="minorHAnsi" w:cstheme="minorHAnsi"/>
          <w:color w:val="00B050"/>
          <w:sz w:val="22"/>
          <w:szCs w:val="22"/>
          <w:lang w:eastAsia="en-GB"/>
        </w:rPr>
        <w:t>[</w:t>
      </w:r>
      <w:r w:rsidR="00A944CD">
        <w:rPr>
          <w:rFonts w:asciiTheme="minorHAnsi" w:hAnsiTheme="minorHAnsi" w:cstheme="minorHAnsi"/>
          <w:color w:val="00B050"/>
          <w:sz w:val="22"/>
          <w:szCs w:val="22"/>
          <w:lang w:eastAsia="en-GB"/>
        </w:rPr>
        <w:t xml:space="preserve">MAP-ALL-ALL-004 and </w:t>
      </w:r>
      <w:r>
        <w:rPr>
          <w:rFonts w:asciiTheme="minorHAnsi" w:hAnsiTheme="minorHAnsi" w:cstheme="minorHAnsi"/>
          <w:color w:val="00B050"/>
          <w:sz w:val="22"/>
          <w:szCs w:val="22"/>
          <w:lang w:eastAsia="en-GB"/>
        </w:rPr>
        <w:t xml:space="preserve">MAP-ALL-ALL-030] </w:t>
      </w:r>
      <w:r>
        <w:rPr>
          <w:rFonts w:asciiTheme="minorHAnsi" w:hAnsiTheme="minorHAnsi" w:cstheme="minorHAnsi"/>
          <w:sz w:val="22"/>
          <w:szCs w:val="22"/>
          <w:lang w:eastAsia="en-GB"/>
        </w:rPr>
        <w:t>and audit.</w:t>
      </w:r>
    </w:p>
    <w:p w:rsidR="00783E93" w:rsidRPr="00783E93" w:rsidRDefault="00783E93" w:rsidP="00783E93">
      <w:pPr>
        <w:spacing w:after="0"/>
        <w:jc w:val="both"/>
        <w:rPr>
          <w:rFonts w:asciiTheme="minorHAnsi" w:hAnsiTheme="minorHAnsi" w:cstheme="minorHAnsi"/>
          <w:color w:val="00B050"/>
          <w:sz w:val="22"/>
          <w:szCs w:val="22"/>
          <w:lang w:val="en-US"/>
        </w:rPr>
      </w:pPr>
    </w:p>
    <w:p w:rsidR="00783E93" w:rsidRDefault="00783E93" w:rsidP="00783E93">
      <w:pPr>
        <w:pStyle w:val="Heading3"/>
        <w:rPr>
          <w:lang w:eastAsia="en-GB"/>
        </w:rPr>
      </w:pPr>
      <w:bookmarkStart w:id="176" w:name="_Toc181370485"/>
      <w:r>
        <w:rPr>
          <w:lang w:eastAsia="en-GB"/>
        </w:rPr>
        <w:t>Downtime Plans</w:t>
      </w:r>
      <w:r w:rsidR="000B0BA9">
        <w:rPr>
          <w:lang w:eastAsia="en-GB"/>
        </w:rPr>
        <w:t xml:space="preserve"> </w:t>
      </w:r>
      <w:r w:rsidR="000B0BA9" w:rsidRPr="000B0BA9">
        <w:rPr>
          <w:color w:val="FF0000"/>
          <w:lang w:eastAsia="en-GB"/>
        </w:rPr>
        <w:t>(7.6.4)</w:t>
      </w:r>
      <w:bookmarkEnd w:id="176"/>
    </w:p>
    <w:p w:rsidR="00783E93" w:rsidRDefault="00783E93" w:rsidP="00783E93">
      <w:pPr>
        <w:spacing w:after="0"/>
        <w:rPr>
          <w:lang w:eastAsia="en-GB"/>
        </w:rPr>
      </w:pPr>
    </w:p>
    <w:p w:rsidR="00783E93" w:rsidRDefault="00783E93" w:rsidP="00783E93">
      <w:pPr>
        <w:autoSpaceDE w:val="0"/>
        <w:autoSpaceDN w:val="0"/>
        <w:adjustRightInd w:val="0"/>
        <w:spacing w:after="0"/>
        <w:jc w:val="both"/>
        <w:rPr>
          <w:lang w:eastAsia="en-GB"/>
        </w:rPr>
      </w:pPr>
      <w:r w:rsidRPr="006E3A4D">
        <w:rPr>
          <w:rFonts w:asciiTheme="minorHAnsi" w:hAnsiTheme="minorHAnsi" w:cstheme="minorHAnsi"/>
          <w:sz w:val="22"/>
          <w:szCs w:val="22"/>
          <w:lang w:eastAsia="en-GB"/>
        </w:rPr>
        <w:t xml:space="preserve">The department has a documented procedure </w:t>
      </w:r>
      <w:r w:rsidRPr="00783E93">
        <w:rPr>
          <w:rFonts w:asciiTheme="minorHAnsi" w:hAnsiTheme="minorHAnsi" w:cstheme="minorHAnsi"/>
          <w:color w:val="00B050"/>
          <w:sz w:val="22"/>
          <w:szCs w:val="22"/>
          <w:lang w:eastAsia="en-GB"/>
        </w:rPr>
        <w:t>[LAP-ALL-ALL-033]</w:t>
      </w:r>
      <w:r w:rsidRPr="00783E93">
        <w:rPr>
          <w:color w:val="00B050"/>
        </w:rPr>
        <w:t xml:space="preserve"> [</w:t>
      </w:r>
      <w:r w:rsidRPr="00783E93">
        <w:rPr>
          <w:rFonts w:asciiTheme="minorHAnsi" w:hAnsiTheme="minorHAnsi" w:cstheme="minorHAnsi"/>
          <w:color w:val="00B050"/>
          <w:sz w:val="22"/>
          <w:szCs w:val="22"/>
          <w:lang w:eastAsia="en-GB"/>
        </w:rPr>
        <w:t xml:space="preserve">ECD-ALL-POL-038] </w:t>
      </w:r>
      <w:r w:rsidRPr="006E3A4D">
        <w:rPr>
          <w:rFonts w:asciiTheme="minorHAnsi" w:hAnsiTheme="minorHAnsi" w:cstheme="minorHAnsi"/>
          <w:sz w:val="22"/>
          <w:szCs w:val="22"/>
          <w:lang w:eastAsia="en-GB"/>
        </w:rPr>
        <w:t xml:space="preserve">to ensure the </w:t>
      </w:r>
      <w:r>
        <w:rPr>
          <w:rFonts w:asciiTheme="minorHAnsi" w:hAnsiTheme="minorHAnsi" w:cstheme="minorHAnsi"/>
          <w:sz w:val="22"/>
          <w:szCs w:val="22"/>
          <w:lang w:eastAsia="en-GB"/>
        </w:rPr>
        <w:t>continuation of the service</w:t>
      </w:r>
      <w:r w:rsidRPr="006E3A4D">
        <w:rPr>
          <w:rFonts w:asciiTheme="minorHAnsi" w:hAnsiTheme="minorHAnsi" w:cstheme="minorHAnsi"/>
          <w:sz w:val="22"/>
          <w:szCs w:val="22"/>
          <w:lang w:eastAsia="en-GB"/>
        </w:rPr>
        <w:t xml:space="preserve"> is maintained at all times</w:t>
      </w:r>
      <w:r>
        <w:rPr>
          <w:rFonts w:asciiTheme="minorHAnsi" w:hAnsiTheme="minorHAnsi" w:cstheme="minorHAnsi"/>
          <w:sz w:val="22"/>
          <w:szCs w:val="22"/>
          <w:lang w:eastAsia="en-GB"/>
        </w:rPr>
        <w:t>.</w:t>
      </w:r>
    </w:p>
    <w:p w:rsidR="00783E93" w:rsidRPr="00783E93" w:rsidRDefault="00783E93" w:rsidP="00783E93">
      <w:pPr>
        <w:rPr>
          <w:lang w:eastAsia="en-GB"/>
        </w:rPr>
        <w:sectPr w:rsidR="00783E93" w:rsidRPr="00783E93" w:rsidSect="006316E6">
          <w:pgSz w:w="11900" w:h="16840"/>
          <w:pgMar w:top="1418" w:right="1418" w:bottom="1418" w:left="1418" w:header="708" w:footer="708" w:gutter="0"/>
          <w:cols w:space="708"/>
          <w:titlePg/>
        </w:sectPr>
      </w:pPr>
    </w:p>
    <w:p w:rsidR="006E0D53" w:rsidRDefault="006E0D53" w:rsidP="00D80D5A">
      <w:pPr>
        <w:pStyle w:val="Heading1"/>
        <w:numPr>
          <w:ilvl w:val="0"/>
          <w:numId w:val="0"/>
        </w:numPr>
        <w:ind w:left="357" w:hanging="357"/>
      </w:pPr>
      <w:bookmarkStart w:id="177" w:name="_Toc453929970"/>
      <w:bookmarkStart w:id="178" w:name="_Toc181370486"/>
      <w:r w:rsidRPr="00DA642C">
        <w:t>Appendi</w:t>
      </w:r>
      <w:r w:rsidR="00A91040" w:rsidRPr="00DA642C">
        <w:t>ces</w:t>
      </w:r>
      <w:bookmarkEnd w:id="177"/>
      <w:bookmarkEnd w:id="178"/>
    </w:p>
    <w:p w:rsidR="0067082E" w:rsidRPr="00424E50" w:rsidRDefault="0067082E" w:rsidP="00967BC1">
      <w:pPr>
        <w:spacing w:after="0"/>
        <w:rPr>
          <w:sz w:val="22"/>
          <w:szCs w:val="22"/>
        </w:rPr>
      </w:pPr>
    </w:p>
    <w:p w:rsidR="0067082E" w:rsidRPr="0017750E" w:rsidRDefault="0067082E" w:rsidP="00EA7C50">
      <w:pPr>
        <w:pStyle w:val="Heading2"/>
        <w:numPr>
          <w:ilvl w:val="0"/>
          <w:numId w:val="0"/>
        </w:numPr>
      </w:pPr>
      <w:bookmarkStart w:id="179" w:name="_Toc181370487"/>
      <w:r>
        <w:t>Appendix 1</w:t>
      </w:r>
      <w:r w:rsidR="0017750E">
        <w:t xml:space="preserve">: </w:t>
      </w:r>
      <w:r w:rsidRPr="0017750E">
        <w:t>Referenced Documents</w:t>
      </w:r>
      <w:bookmarkEnd w:id="179"/>
    </w:p>
    <w:p w:rsidR="0005326F" w:rsidRDefault="0005326F" w:rsidP="00967BC1">
      <w:pPr>
        <w:spacing w:after="0"/>
        <w:jc w:val="both"/>
        <w:rPr>
          <w:rFonts w:asciiTheme="minorHAnsi" w:hAnsiTheme="minorHAnsi" w:cstheme="minorHAnsi"/>
          <w:color w:val="00B050"/>
          <w:sz w:val="22"/>
          <w:szCs w:val="22"/>
        </w:rPr>
      </w:pPr>
    </w:p>
    <w:p w:rsidR="00D25E91" w:rsidRDefault="00D25E91" w:rsidP="00967BC1">
      <w:pPr>
        <w:spacing w:after="0"/>
        <w:jc w:val="both"/>
        <w:rPr>
          <w:rFonts w:asciiTheme="minorHAnsi" w:hAnsiTheme="minorHAnsi" w:cstheme="minorHAnsi"/>
          <w:sz w:val="22"/>
        </w:rPr>
      </w:pPr>
      <w:r>
        <w:rPr>
          <w:rFonts w:asciiTheme="minorHAnsi" w:hAnsiTheme="minorHAnsi" w:cstheme="minorHAnsi"/>
          <w:sz w:val="22"/>
        </w:rPr>
        <w:t>ECD-ALL-GDL-089:</w:t>
      </w:r>
      <w:r w:rsidRPr="00D25E91">
        <w:rPr>
          <w:rFonts w:asciiTheme="minorHAnsi" w:hAnsiTheme="minorHAnsi" w:cstheme="minorHAnsi"/>
          <w:sz w:val="22"/>
        </w:rPr>
        <w:t xml:space="preserve"> </w:t>
      </w:r>
      <w:r>
        <w:rPr>
          <w:rFonts w:asciiTheme="minorHAnsi" w:hAnsiTheme="minorHAnsi" w:cstheme="minorHAnsi"/>
          <w:sz w:val="22"/>
        </w:rPr>
        <w:tab/>
      </w:r>
      <w:r w:rsidRPr="00D25E91">
        <w:rPr>
          <w:rFonts w:asciiTheme="minorHAnsi" w:hAnsiTheme="minorHAnsi" w:cstheme="minorHAnsi"/>
          <w:sz w:val="22"/>
        </w:rPr>
        <w:t>NHSGGC Consent policy.</w:t>
      </w:r>
    </w:p>
    <w:p w:rsidR="00147BC1" w:rsidRDefault="00147BC1" w:rsidP="00967BC1">
      <w:pPr>
        <w:spacing w:after="0"/>
        <w:jc w:val="both"/>
        <w:rPr>
          <w:rFonts w:asciiTheme="minorHAnsi" w:hAnsiTheme="minorHAnsi" w:cstheme="minorHAnsi"/>
          <w:sz w:val="22"/>
        </w:rPr>
      </w:pPr>
      <w:r>
        <w:rPr>
          <w:rFonts w:asciiTheme="minorHAnsi" w:hAnsiTheme="minorHAnsi" w:cstheme="minorHAnsi"/>
          <w:sz w:val="22"/>
        </w:rPr>
        <w:t>ECD-ALL-POL-005:</w:t>
      </w:r>
      <w:r>
        <w:rPr>
          <w:rFonts w:asciiTheme="minorHAnsi" w:hAnsiTheme="minorHAnsi" w:cstheme="minorHAnsi"/>
          <w:sz w:val="22"/>
        </w:rPr>
        <w:tab/>
        <w:t>NHSGGC Complaints Policy</w:t>
      </w:r>
    </w:p>
    <w:p w:rsidR="00D770BD" w:rsidRDefault="00D770BD" w:rsidP="00967BC1">
      <w:pPr>
        <w:tabs>
          <w:tab w:val="left" w:pos="1985"/>
        </w:tabs>
        <w:spacing w:after="0"/>
        <w:jc w:val="both"/>
        <w:rPr>
          <w:rFonts w:asciiTheme="minorHAnsi" w:hAnsiTheme="minorHAnsi" w:cstheme="minorHAnsi"/>
          <w:sz w:val="22"/>
        </w:rPr>
      </w:pPr>
      <w:r w:rsidRPr="00086DC6">
        <w:rPr>
          <w:rFonts w:asciiTheme="minorHAnsi" w:hAnsiTheme="minorHAnsi" w:cstheme="minorHAnsi"/>
          <w:sz w:val="22"/>
        </w:rPr>
        <w:t>ECD-ALL-POL-006:</w:t>
      </w:r>
      <w:r w:rsidR="00FD302B" w:rsidRPr="00086DC6">
        <w:rPr>
          <w:rFonts w:asciiTheme="minorHAnsi" w:hAnsiTheme="minorHAnsi" w:cstheme="minorHAnsi"/>
          <w:sz w:val="22"/>
        </w:rPr>
        <w:tab/>
      </w:r>
      <w:r w:rsidRPr="00086DC6">
        <w:rPr>
          <w:rFonts w:asciiTheme="minorHAnsi" w:hAnsiTheme="minorHAnsi" w:cstheme="minorHAnsi"/>
          <w:sz w:val="22"/>
        </w:rPr>
        <w:t xml:space="preserve"> </w:t>
      </w:r>
      <w:r w:rsidR="00274203">
        <w:rPr>
          <w:rFonts w:asciiTheme="minorHAnsi" w:hAnsiTheme="minorHAnsi" w:cstheme="minorHAnsi"/>
          <w:sz w:val="22"/>
        </w:rPr>
        <w:tab/>
      </w:r>
      <w:r w:rsidRPr="00086DC6">
        <w:rPr>
          <w:rFonts w:asciiTheme="minorHAnsi" w:hAnsiTheme="minorHAnsi" w:cstheme="minorHAnsi"/>
          <w:sz w:val="22"/>
        </w:rPr>
        <w:t>NHSGGC Confidentiality Policy</w:t>
      </w:r>
    </w:p>
    <w:p w:rsidR="008F3211" w:rsidRPr="00086DC6" w:rsidRDefault="008F3211" w:rsidP="00967BC1">
      <w:pPr>
        <w:tabs>
          <w:tab w:val="left" w:pos="1985"/>
        </w:tabs>
        <w:spacing w:after="0"/>
        <w:jc w:val="both"/>
        <w:rPr>
          <w:rFonts w:asciiTheme="minorHAnsi" w:hAnsiTheme="minorHAnsi" w:cstheme="minorHAnsi"/>
          <w:sz w:val="22"/>
        </w:rPr>
      </w:pPr>
      <w:r>
        <w:rPr>
          <w:rFonts w:asciiTheme="minorHAnsi" w:hAnsiTheme="minorHAnsi" w:cstheme="minorHAnsi"/>
          <w:sz w:val="22"/>
        </w:rPr>
        <w:t>ECD-ALL-POL-010:</w:t>
      </w:r>
      <w:r>
        <w:rPr>
          <w:rFonts w:asciiTheme="minorHAnsi" w:hAnsiTheme="minorHAnsi" w:cstheme="minorHAnsi"/>
          <w:sz w:val="22"/>
        </w:rPr>
        <w:tab/>
      </w:r>
      <w:r>
        <w:rPr>
          <w:rFonts w:asciiTheme="minorHAnsi" w:hAnsiTheme="minorHAnsi" w:cstheme="minorHAnsi"/>
          <w:sz w:val="22"/>
        </w:rPr>
        <w:tab/>
        <w:t>NHSGGC Corporate Induction</w:t>
      </w:r>
    </w:p>
    <w:p w:rsidR="00D770BD" w:rsidRDefault="00D770BD" w:rsidP="00967BC1">
      <w:pPr>
        <w:spacing w:after="0"/>
        <w:jc w:val="both"/>
        <w:rPr>
          <w:rFonts w:asciiTheme="minorHAnsi" w:hAnsiTheme="minorHAnsi" w:cstheme="minorHAnsi"/>
          <w:sz w:val="22"/>
        </w:rPr>
      </w:pPr>
      <w:r w:rsidRPr="00086DC6">
        <w:rPr>
          <w:rFonts w:asciiTheme="minorHAnsi" w:hAnsiTheme="minorHAnsi" w:cstheme="minorHAnsi"/>
          <w:sz w:val="22"/>
        </w:rPr>
        <w:t xml:space="preserve">ECD-ALL-POL-011: </w:t>
      </w:r>
      <w:r w:rsidR="00274203">
        <w:rPr>
          <w:rFonts w:asciiTheme="minorHAnsi" w:hAnsiTheme="minorHAnsi" w:cstheme="minorHAnsi"/>
          <w:sz w:val="22"/>
        </w:rPr>
        <w:tab/>
      </w:r>
      <w:r w:rsidRPr="00086DC6">
        <w:rPr>
          <w:rFonts w:asciiTheme="minorHAnsi" w:hAnsiTheme="minorHAnsi" w:cstheme="minorHAnsi"/>
          <w:sz w:val="22"/>
        </w:rPr>
        <w:t>NHSGGC Code of Conduct for Staff</w:t>
      </w:r>
    </w:p>
    <w:p w:rsidR="0005326F" w:rsidRPr="00086DC6" w:rsidRDefault="0005326F" w:rsidP="00967BC1">
      <w:pPr>
        <w:spacing w:after="0"/>
        <w:jc w:val="both"/>
        <w:rPr>
          <w:rFonts w:asciiTheme="minorHAnsi" w:hAnsiTheme="minorHAnsi" w:cstheme="minorHAnsi"/>
          <w:sz w:val="22"/>
        </w:rPr>
      </w:pPr>
      <w:r>
        <w:rPr>
          <w:rFonts w:asciiTheme="minorHAnsi" w:hAnsiTheme="minorHAnsi" w:cstheme="minorHAnsi"/>
          <w:sz w:val="22"/>
        </w:rPr>
        <w:t>ECD-ALL-POL-012:</w:t>
      </w:r>
      <w:r>
        <w:rPr>
          <w:rFonts w:asciiTheme="minorHAnsi" w:hAnsiTheme="minorHAnsi" w:cstheme="minorHAnsi"/>
          <w:sz w:val="22"/>
        </w:rPr>
        <w:tab/>
        <w:t>NHSGGC Equality and Diversity Policy</w:t>
      </w:r>
    </w:p>
    <w:p w:rsidR="00D770BD" w:rsidRDefault="00D770BD" w:rsidP="00967BC1">
      <w:pPr>
        <w:spacing w:after="0"/>
        <w:jc w:val="both"/>
        <w:rPr>
          <w:rFonts w:asciiTheme="minorHAnsi" w:hAnsiTheme="minorHAnsi" w:cstheme="minorHAnsi"/>
          <w:sz w:val="22"/>
        </w:rPr>
      </w:pPr>
      <w:r w:rsidRPr="00086DC6">
        <w:rPr>
          <w:rFonts w:asciiTheme="minorHAnsi" w:hAnsiTheme="minorHAnsi" w:cstheme="minorHAnsi"/>
          <w:sz w:val="22"/>
        </w:rPr>
        <w:t>ECD-ALL-POL-013</w:t>
      </w:r>
      <w:r w:rsidRPr="00086DC6">
        <w:rPr>
          <w:rFonts w:asciiTheme="minorHAnsi" w:eastAsia="Times New Roman" w:hAnsiTheme="minorHAnsi" w:cstheme="minorHAnsi"/>
          <w:b/>
          <w:bCs/>
          <w:color w:val="092155"/>
          <w:sz w:val="20"/>
          <w:szCs w:val="20"/>
        </w:rPr>
        <w:t>:</w:t>
      </w:r>
      <w:r w:rsidR="00274203">
        <w:rPr>
          <w:rFonts w:asciiTheme="minorHAnsi" w:eastAsia="Times New Roman" w:hAnsiTheme="minorHAnsi" w:cstheme="minorHAnsi"/>
          <w:b/>
          <w:bCs/>
          <w:color w:val="092155"/>
          <w:sz w:val="20"/>
          <w:szCs w:val="20"/>
        </w:rPr>
        <w:tab/>
      </w:r>
      <w:r w:rsidRPr="00086DC6">
        <w:rPr>
          <w:rFonts w:asciiTheme="minorHAnsi" w:hAnsiTheme="minorHAnsi" w:cstheme="minorHAnsi"/>
          <w:sz w:val="22"/>
        </w:rPr>
        <w:t>NHSGGC Confidentiality and Data Protection Policy</w:t>
      </w:r>
    </w:p>
    <w:p w:rsidR="0005326F" w:rsidRDefault="0005326F" w:rsidP="00967BC1">
      <w:pPr>
        <w:spacing w:after="0"/>
        <w:jc w:val="both"/>
        <w:rPr>
          <w:rFonts w:asciiTheme="minorHAnsi" w:hAnsiTheme="minorHAnsi" w:cstheme="minorHAnsi"/>
          <w:sz w:val="22"/>
        </w:rPr>
      </w:pPr>
      <w:r>
        <w:rPr>
          <w:rFonts w:asciiTheme="minorHAnsi" w:hAnsiTheme="minorHAnsi" w:cstheme="minorHAnsi"/>
          <w:sz w:val="22"/>
        </w:rPr>
        <w:t>ECD-ALL-POL-015:</w:t>
      </w:r>
      <w:r>
        <w:rPr>
          <w:rFonts w:asciiTheme="minorHAnsi" w:hAnsiTheme="minorHAnsi" w:cstheme="minorHAnsi"/>
          <w:sz w:val="22"/>
        </w:rPr>
        <w:tab/>
        <w:t>NHSGGC Attendance Management Policy</w:t>
      </w:r>
    </w:p>
    <w:p w:rsidR="0005326F" w:rsidRDefault="0005326F" w:rsidP="00967BC1">
      <w:pPr>
        <w:spacing w:after="0"/>
        <w:jc w:val="both"/>
        <w:rPr>
          <w:rFonts w:asciiTheme="minorHAnsi" w:hAnsiTheme="minorHAnsi" w:cstheme="minorHAnsi"/>
          <w:sz w:val="22"/>
        </w:rPr>
      </w:pPr>
      <w:r>
        <w:rPr>
          <w:rFonts w:asciiTheme="minorHAnsi" w:hAnsiTheme="minorHAnsi" w:cstheme="minorHAnsi"/>
          <w:sz w:val="22"/>
        </w:rPr>
        <w:t>ECD-ALL-POL-016:</w:t>
      </w:r>
      <w:r>
        <w:rPr>
          <w:rFonts w:asciiTheme="minorHAnsi" w:hAnsiTheme="minorHAnsi" w:cstheme="minorHAnsi"/>
          <w:sz w:val="22"/>
        </w:rPr>
        <w:tab/>
        <w:t>NHSGGC Employment or Statutory regulated Professionals</w:t>
      </w:r>
    </w:p>
    <w:p w:rsidR="0005326F" w:rsidRDefault="0005326F" w:rsidP="00967BC1">
      <w:pPr>
        <w:spacing w:after="0"/>
        <w:jc w:val="both"/>
        <w:rPr>
          <w:rFonts w:asciiTheme="minorHAnsi" w:hAnsiTheme="minorHAnsi" w:cstheme="minorHAnsi"/>
          <w:sz w:val="22"/>
        </w:rPr>
      </w:pPr>
      <w:r>
        <w:rPr>
          <w:rFonts w:asciiTheme="minorHAnsi" w:hAnsiTheme="minorHAnsi" w:cstheme="minorHAnsi"/>
          <w:sz w:val="22"/>
        </w:rPr>
        <w:t>ECD-ALL-POL-017:</w:t>
      </w:r>
      <w:r>
        <w:rPr>
          <w:rFonts w:asciiTheme="minorHAnsi" w:hAnsiTheme="minorHAnsi" w:cstheme="minorHAnsi"/>
          <w:sz w:val="22"/>
        </w:rPr>
        <w:tab/>
        <w:t>NHSGGC Grievance Policy and Procedure</w:t>
      </w:r>
    </w:p>
    <w:p w:rsidR="0005326F" w:rsidRPr="00086DC6" w:rsidRDefault="0005326F" w:rsidP="00967BC1">
      <w:pPr>
        <w:spacing w:after="0"/>
        <w:jc w:val="both"/>
        <w:rPr>
          <w:rFonts w:asciiTheme="minorHAnsi" w:hAnsiTheme="minorHAnsi" w:cstheme="minorHAnsi"/>
          <w:sz w:val="22"/>
        </w:rPr>
      </w:pPr>
      <w:r>
        <w:rPr>
          <w:rFonts w:asciiTheme="minorHAnsi" w:hAnsiTheme="minorHAnsi" w:cstheme="minorHAnsi"/>
          <w:sz w:val="22"/>
        </w:rPr>
        <w:t>ECD-ALL-POL-022:</w:t>
      </w:r>
      <w:r>
        <w:rPr>
          <w:rFonts w:asciiTheme="minorHAnsi" w:hAnsiTheme="minorHAnsi" w:cstheme="minorHAnsi"/>
          <w:sz w:val="22"/>
        </w:rPr>
        <w:tab/>
        <w:t>NHSGGC Disciplinary Policy</w:t>
      </w:r>
    </w:p>
    <w:p w:rsidR="00086DC6" w:rsidRDefault="00086DC6" w:rsidP="00967BC1">
      <w:pPr>
        <w:spacing w:after="0"/>
        <w:jc w:val="both"/>
        <w:rPr>
          <w:rFonts w:asciiTheme="minorHAnsi" w:hAnsiTheme="minorHAnsi" w:cstheme="minorHAnsi"/>
          <w:sz w:val="22"/>
        </w:rPr>
      </w:pPr>
      <w:r w:rsidRPr="00086DC6">
        <w:rPr>
          <w:rFonts w:asciiTheme="minorHAnsi" w:hAnsiTheme="minorHAnsi" w:cstheme="minorHAnsi"/>
          <w:sz w:val="22"/>
        </w:rPr>
        <w:t>ECD-ALL-POL-023:</w:t>
      </w:r>
      <w:r w:rsidRPr="00086DC6">
        <w:rPr>
          <w:rFonts w:asciiTheme="minorHAnsi" w:hAnsiTheme="minorHAnsi" w:cstheme="minorHAnsi"/>
          <w:sz w:val="22"/>
        </w:rPr>
        <w:tab/>
        <w:t>Header and Footer</w:t>
      </w:r>
    </w:p>
    <w:p w:rsidR="00413943" w:rsidRDefault="00413943" w:rsidP="00967BC1">
      <w:pPr>
        <w:spacing w:after="0"/>
        <w:jc w:val="both"/>
        <w:rPr>
          <w:rFonts w:asciiTheme="minorHAnsi" w:hAnsiTheme="minorHAnsi" w:cstheme="minorHAnsi"/>
          <w:sz w:val="22"/>
        </w:rPr>
      </w:pPr>
      <w:r>
        <w:rPr>
          <w:rFonts w:asciiTheme="minorHAnsi" w:hAnsiTheme="minorHAnsi" w:cstheme="minorHAnsi"/>
          <w:sz w:val="22"/>
        </w:rPr>
        <w:t>ECD-ALL-POL-031:</w:t>
      </w:r>
      <w:r>
        <w:rPr>
          <w:rFonts w:asciiTheme="minorHAnsi" w:hAnsiTheme="minorHAnsi" w:cstheme="minorHAnsi"/>
          <w:sz w:val="22"/>
        </w:rPr>
        <w:tab/>
      </w:r>
      <w:r w:rsidRPr="00413943">
        <w:rPr>
          <w:rFonts w:asciiTheme="minorHAnsi" w:hAnsiTheme="minorHAnsi" w:cstheme="minorHAnsi"/>
          <w:sz w:val="22"/>
        </w:rPr>
        <w:t>NHSGGC Transport and Disposal of Specimens Containers and Specimens Policy</w:t>
      </w:r>
    </w:p>
    <w:p w:rsidR="00BA5C65" w:rsidRDefault="00BA5C65" w:rsidP="00967BC1">
      <w:pPr>
        <w:spacing w:after="0"/>
        <w:jc w:val="both"/>
        <w:rPr>
          <w:rFonts w:asciiTheme="minorHAnsi" w:hAnsiTheme="minorHAnsi" w:cstheme="minorHAnsi"/>
          <w:sz w:val="22"/>
        </w:rPr>
      </w:pPr>
      <w:r>
        <w:rPr>
          <w:rFonts w:asciiTheme="minorHAnsi" w:hAnsiTheme="minorHAnsi" w:cstheme="minorHAnsi"/>
          <w:sz w:val="22"/>
        </w:rPr>
        <w:t>ECD-ALL-POL-033:</w:t>
      </w:r>
      <w:r>
        <w:rPr>
          <w:rFonts w:asciiTheme="minorHAnsi" w:hAnsiTheme="minorHAnsi" w:cstheme="minorHAnsi"/>
          <w:sz w:val="22"/>
        </w:rPr>
        <w:tab/>
        <w:t>Healthcare Support Workers Code of Conduct</w:t>
      </w:r>
    </w:p>
    <w:p w:rsidR="00783E93" w:rsidRDefault="00783E93" w:rsidP="00967BC1">
      <w:pPr>
        <w:spacing w:after="0"/>
        <w:jc w:val="both"/>
        <w:rPr>
          <w:rFonts w:asciiTheme="minorHAnsi" w:hAnsiTheme="minorHAnsi" w:cstheme="minorHAnsi"/>
          <w:sz w:val="22"/>
        </w:rPr>
      </w:pPr>
      <w:r w:rsidRPr="00783E93">
        <w:rPr>
          <w:rFonts w:asciiTheme="minorHAnsi" w:hAnsiTheme="minorHAnsi" w:cstheme="minorHAnsi"/>
          <w:sz w:val="22"/>
        </w:rPr>
        <w:t>ECD-ALL-POL-038</w:t>
      </w:r>
      <w:r>
        <w:rPr>
          <w:rFonts w:asciiTheme="minorHAnsi" w:hAnsiTheme="minorHAnsi" w:cstheme="minorHAnsi"/>
          <w:sz w:val="22"/>
        </w:rPr>
        <w:t>:</w:t>
      </w:r>
      <w:r>
        <w:rPr>
          <w:rFonts w:asciiTheme="minorHAnsi" w:hAnsiTheme="minorHAnsi" w:cstheme="minorHAnsi"/>
          <w:sz w:val="22"/>
        </w:rPr>
        <w:tab/>
      </w:r>
      <w:r w:rsidRPr="00783E93">
        <w:rPr>
          <w:rFonts w:asciiTheme="minorHAnsi" w:hAnsiTheme="minorHAnsi" w:cstheme="minorHAnsi"/>
          <w:sz w:val="22"/>
        </w:rPr>
        <w:t>Business Continuity, Haematology GG&amp;C</w:t>
      </w:r>
    </w:p>
    <w:p w:rsidR="00413943" w:rsidRDefault="00413943" w:rsidP="00967BC1">
      <w:pPr>
        <w:spacing w:after="0"/>
        <w:jc w:val="both"/>
        <w:rPr>
          <w:rFonts w:asciiTheme="minorHAnsi" w:hAnsiTheme="minorHAnsi" w:cstheme="minorHAnsi"/>
          <w:sz w:val="22"/>
        </w:rPr>
      </w:pPr>
      <w:r>
        <w:rPr>
          <w:rFonts w:asciiTheme="minorHAnsi" w:hAnsiTheme="minorHAnsi" w:cstheme="minorHAnsi"/>
          <w:sz w:val="22"/>
        </w:rPr>
        <w:t>ECD-ALL-POL-039:</w:t>
      </w:r>
      <w:r>
        <w:rPr>
          <w:rFonts w:asciiTheme="minorHAnsi" w:hAnsiTheme="minorHAnsi" w:cstheme="minorHAnsi"/>
          <w:sz w:val="22"/>
        </w:rPr>
        <w:tab/>
        <w:t>NHSGGC Waste Management Policy</w:t>
      </w:r>
    </w:p>
    <w:p w:rsidR="008A2677" w:rsidRDefault="008A2677" w:rsidP="00967BC1">
      <w:pPr>
        <w:spacing w:after="0"/>
        <w:jc w:val="both"/>
        <w:rPr>
          <w:rFonts w:asciiTheme="minorHAnsi" w:hAnsiTheme="minorHAnsi" w:cstheme="minorHAnsi"/>
          <w:sz w:val="22"/>
        </w:rPr>
      </w:pPr>
      <w:r>
        <w:rPr>
          <w:rFonts w:asciiTheme="minorHAnsi" w:hAnsiTheme="minorHAnsi" w:cstheme="minorHAnsi"/>
          <w:sz w:val="22"/>
        </w:rPr>
        <w:t>ECD-ALL-POL-040:</w:t>
      </w:r>
      <w:r>
        <w:rPr>
          <w:rFonts w:asciiTheme="minorHAnsi" w:hAnsiTheme="minorHAnsi" w:cstheme="minorHAnsi"/>
          <w:sz w:val="22"/>
        </w:rPr>
        <w:tab/>
        <w:t>NHSGGC Standing Financial Instructions</w:t>
      </w:r>
    </w:p>
    <w:p w:rsidR="00D770BD" w:rsidRDefault="00D770BD" w:rsidP="00967BC1">
      <w:pPr>
        <w:spacing w:after="0"/>
        <w:jc w:val="both"/>
        <w:rPr>
          <w:rFonts w:asciiTheme="minorHAnsi" w:eastAsia="Times New Roman" w:hAnsiTheme="minorHAnsi" w:cstheme="minorHAnsi"/>
          <w:b/>
          <w:bCs/>
          <w:color w:val="092155"/>
          <w:sz w:val="22"/>
          <w:szCs w:val="22"/>
        </w:rPr>
      </w:pPr>
    </w:p>
    <w:p w:rsidR="001835A3" w:rsidRPr="001835A3" w:rsidRDefault="001835A3" w:rsidP="00967BC1">
      <w:pPr>
        <w:spacing w:after="0"/>
        <w:jc w:val="both"/>
        <w:rPr>
          <w:rFonts w:asciiTheme="minorHAnsi" w:eastAsia="Times New Roman" w:hAnsiTheme="minorHAnsi" w:cstheme="minorHAnsi"/>
          <w:bCs/>
          <w:sz w:val="22"/>
          <w:szCs w:val="22"/>
        </w:rPr>
      </w:pPr>
      <w:r w:rsidRPr="001835A3">
        <w:rPr>
          <w:rFonts w:asciiTheme="minorHAnsi" w:eastAsia="Times New Roman" w:hAnsiTheme="minorHAnsi" w:cstheme="minorHAnsi"/>
          <w:bCs/>
          <w:sz w:val="22"/>
          <w:szCs w:val="22"/>
        </w:rPr>
        <w:t>HCP-ALL-ALL-001:</w:t>
      </w:r>
      <w:r w:rsidRPr="001835A3">
        <w:rPr>
          <w:rFonts w:asciiTheme="minorHAnsi" w:eastAsia="Times New Roman" w:hAnsiTheme="minorHAnsi" w:cstheme="minorHAnsi"/>
          <w:bCs/>
          <w:sz w:val="22"/>
          <w:szCs w:val="22"/>
        </w:rPr>
        <w:tab/>
        <w:t>Health and Safety Code of Practice</w:t>
      </w:r>
    </w:p>
    <w:p w:rsidR="001835A3" w:rsidRDefault="001835A3" w:rsidP="00967BC1">
      <w:pPr>
        <w:spacing w:after="0"/>
        <w:jc w:val="both"/>
        <w:rPr>
          <w:rFonts w:asciiTheme="minorHAnsi" w:eastAsia="Times New Roman" w:hAnsiTheme="minorHAnsi" w:cstheme="minorHAnsi"/>
          <w:b/>
          <w:bCs/>
          <w:color w:val="092155"/>
          <w:sz w:val="22"/>
          <w:szCs w:val="22"/>
        </w:rPr>
      </w:pPr>
    </w:p>
    <w:p w:rsidR="00853703" w:rsidRDefault="00853703" w:rsidP="00967BC1">
      <w:pPr>
        <w:spacing w:after="0"/>
        <w:jc w:val="both"/>
        <w:rPr>
          <w:rFonts w:asciiTheme="minorHAnsi" w:eastAsia="Times New Roman" w:hAnsiTheme="minorHAnsi" w:cstheme="minorHAnsi"/>
          <w:bCs/>
          <w:sz w:val="22"/>
          <w:szCs w:val="22"/>
        </w:rPr>
      </w:pPr>
      <w:r w:rsidRPr="00853703">
        <w:rPr>
          <w:rFonts w:asciiTheme="minorHAnsi" w:eastAsia="Times New Roman" w:hAnsiTheme="minorHAnsi" w:cstheme="minorHAnsi"/>
          <w:bCs/>
          <w:sz w:val="22"/>
          <w:szCs w:val="22"/>
        </w:rPr>
        <w:t>LAF-ALL-ALL-004:</w:t>
      </w:r>
      <w:r w:rsidRPr="00853703">
        <w:rPr>
          <w:rFonts w:asciiTheme="minorHAnsi" w:eastAsia="Times New Roman" w:hAnsiTheme="minorHAnsi" w:cstheme="minorHAnsi"/>
          <w:bCs/>
          <w:sz w:val="22"/>
          <w:szCs w:val="22"/>
        </w:rPr>
        <w:tab/>
        <w:t>Service/Maintenance Engineer - authorisation (permit) to work form</w:t>
      </w:r>
    </w:p>
    <w:p w:rsidR="001C20B1" w:rsidRPr="00853703" w:rsidRDefault="001C20B1"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LAF-ALL-ALL-020:</w:t>
      </w:r>
      <w:r>
        <w:rPr>
          <w:rFonts w:asciiTheme="minorHAnsi" w:eastAsia="Times New Roman" w:hAnsiTheme="minorHAnsi" w:cstheme="minorHAnsi"/>
          <w:bCs/>
          <w:sz w:val="22"/>
          <w:szCs w:val="22"/>
        </w:rPr>
        <w:tab/>
      </w:r>
      <w:r w:rsidRPr="001C20B1">
        <w:rPr>
          <w:rFonts w:asciiTheme="minorHAnsi" w:eastAsia="Times New Roman" w:hAnsiTheme="minorHAnsi" w:cstheme="minorHAnsi"/>
          <w:bCs/>
          <w:sz w:val="22"/>
          <w:szCs w:val="22"/>
        </w:rPr>
        <w:t>Equipment and Process Review form</w:t>
      </w:r>
    </w:p>
    <w:p w:rsidR="00131566" w:rsidRDefault="00131566" w:rsidP="00967BC1">
      <w:pPr>
        <w:spacing w:after="0"/>
        <w:jc w:val="both"/>
        <w:rPr>
          <w:rFonts w:asciiTheme="minorHAnsi" w:hAnsiTheme="minorHAnsi" w:cstheme="minorHAnsi"/>
          <w:sz w:val="22"/>
        </w:rPr>
      </w:pPr>
      <w:r>
        <w:rPr>
          <w:rFonts w:asciiTheme="minorHAnsi" w:hAnsiTheme="minorHAnsi" w:cstheme="minorHAnsi"/>
          <w:sz w:val="22"/>
        </w:rPr>
        <w:t>LAF-ALL-ALL-021:</w:t>
      </w:r>
      <w:r>
        <w:rPr>
          <w:rFonts w:asciiTheme="minorHAnsi" w:hAnsiTheme="minorHAnsi" w:cstheme="minorHAnsi"/>
          <w:sz w:val="22"/>
        </w:rPr>
        <w:tab/>
        <w:t>Incident Investigation form</w:t>
      </w:r>
    </w:p>
    <w:p w:rsidR="00131566" w:rsidRDefault="00131566" w:rsidP="00967BC1">
      <w:pPr>
        <w:spacing w:after="0"/>
        <w:jc w:val="both"/>
        <w:rPr>
          <w:rFonts w:asciiTheme="minorHAnsi" w:hAnsiTheme="minorHAnsi" w:cstheme="minorHAnsi"/>
          <w:sz w:val="22"/>
        </w:rPr>
      </w:pPr>
    </w:p>
    <w:p w:rsidR="00086DC6" w:rsidRDefault="00086DC6" w:rsidP="00967BC1">
      <w:pPr>
        <w:spacing w:after="0"/>
        <w:jc w:val="both"/>
        <w:rPr>
          <w:rFonts w:asciiTheme="minorHAnsi" w:hAnsiTheme="minorHAnsi" w:cstheme="minorHAnsi"/>
          <w:sz w:val="22"/>
        </w:rPr>
      </w:pPr>
      <w:r w:rsidRPr="00086DC6">
        <w:rPr>
          <w:rFonts w:asciiTheme="minorHAnsi" w:hAnsiTheme="minorHAnsi" w:cstheme="minorHAnsi"/>
          <w:sz w:val="22"/>
        </w:rPr>
        <w:t>LAP-ALL-ALL-001:</w:t>
      </w:r>
      <w:r w:rsidRPr="00086DC6">
        <w:rPr>
          <w:rFonts w:asciiTheme="minorHAnsi" w:hAnsiTheme="minorHAnsi" w:cstheme="minorHAnsi"/>
          <w:sz w:val="22"/>
        </w:rPr>
        <w:tab/>
        <w:t>SOP Template</w:t>
      </w:r>
    </w:p>
    <w:p w:rsidR="00D63E6D" w:rsidRDefault="00D63E6D" w:rsidP="00967BC1">
      <w:pPr>
        <w:spacing w:after="0"/>
        <w:jc w:val="both"/>
        <w:rPr>
          <w:rFonts w:asciiTheme="minorHAnsi" w:hAnsiTheme="minorHAnsi" w:cstheme="minorHAnsi"/>
          <w:sz w:val="22"/>
        </w:rPr>
      </w:pPr>
      <w:r>
        <w:rPr>
          <w:rFonts w:asciiTheme="minorHAnsi" w:hAnsiTheme="minorHAnsi" w:cstheme="minorHAnsi"/>
          <w:sz w:val="22"/>
        </w:rPr>
        <w:t>LAP-ALL-ALL-007:</w:t>
      </w:r>
      <w:r>
        <w:rPr>
          <w:rFonts w:asciiTheme="minorHAnsi" w:hAnsiTheme="minorHAnsi" w:cstheme="minorHAnsi"/>
          <w:sz w:val="22"/>
        </w:rPr>
        <w:tab/>
        <w:t>Amending and Revising Reports</w:t>
      </w:r>
    </w:p>
    <w:p w:rsidR="00593FA6" w:rsidRDefault="00593FA6" w:rsidP="00967BC1">
      <w:pPr>
        <w:spacing w:after="0"/>
        <w:jc w:val="both"/>
        <w:rPr>
          <w:rFonts w:asciiTheme="minorHAnsi" w:hAnsiTheme="minorHAnsi" w:cstheme="minorHAnsi"/>
          <w:sz w:val="22"/>
        </w:rPr>
      </w:pPr>
      <w:r>
        <w:rPr>
          <w:rFonts w:asciiTheme="minorHAnsi" w:hAnsiTheme="minorHAnsi" w:cstheme="minorHAnsi"/>
          <w:sz w:val="22"/>
        </w:rPr>
        <w:t>LAP-ALL-ALL-008:</w:t>
      </w:r>
      <w:r>
        <w:rPr>
          <w:rFonts w:asciiTheme="minorHAnsi" w:hAnsiTheme="minorHAnsi" w:cstheme="minorHAnsi"/>
          <w:sz w:val="22"/>
        </w:rPr>
        <w:tab/>
        <w:t>Use of the Q-Pulse People and Training Course Module</w:t>
      </w:r>
    </w:p>
    <w:p w:rsidR="00BA5C65" w:rsidRDefault="00BA5C65" w:rsidP="00967BC1">
      <w:pPr>
        <w:spacing w:after="0"/>
        <w:jc w:val="both"/>
        <w:rPr>
          <w:rFonts w:asciiTheme="minorHAnsi" w:hAnsiTheme="minorHAnsi" w:cstheme="minorHAnsi"/>
          <w:sz w:val="22"/>
        </w:rPr>
      </w:pPr>
      <w:r>
        <w:rPr>
          <w:rFonts w:asciiTheme="minorHAnsi" w:hAnsiTheme="minorHAnsi" w:cstheme="minorHAnsi"/>
          <w:sz w:val="22"/>
        </w:rPr>
        <w:t>LAP-ALL-ALL-023:</w:t>
      </w:r>
      <w:r>
        <w:rPr>
          <w:rFonts w:asciiTheme="minorHAnsi" w:hAnsiTheme="minorHAnsi" w:cstheme="minorHAnsi"/>
          <w:sz w:val="22"/>
        </w:rPr>
        <w:tab/>
        <w:t>Q-Pulse</w:t>
      </w:r>
    </w:p>
    <w:p w:rsidR="00A35393" w:rsidRDefault="00A35393" w:rsidP="00967BC1">
      <w:pPr>
        <w:spacing w:after="0"/>
        <w:jc w:val="both"/>
        <w:rPr>
          <w:rFonts w:asciiTheme="minorHAnsi" w:hAnsiTheme="minorHAnsi" w:cstheme="minorHAnsi"/>
          <w:sz w:val="22"/>
        </w:rPr>
      </w:pPr>
      <w:r>
        <w:rPr>
          <w:rFonts w:asciiTheme="minorHAnsi" w:hAnsiTheme="minorHAnsi" w:cstheme="minorHAnsi"/>
          <w:sz w:val="22"/>
        </w:rPr>
        <w:t>LAP-ALL-ALL-033:</w:t>
      </w:r>
      <w:r>
        <w:rPr>
          <w:rFonts w:asciiTheme="minorHAnsi" w:hAnsiTheme="minorHAnsi" w:cstheme="minorHAnsi"/>
          <w:sz w:val="22"/>
        </w:rPr>
        <w:tab/>
      </w:r>
      <w:r w:rsidRPr="00A35393">
        <w:rPr>
          <w:rFonts w:asciiTheme="minorHAnsi" w:hAnsiTheme="minorHAnsi" w:cstheme="minorHAnsi"/>
          <w:sz w:val="22"/>
        </w:rPr>
        <w:t>Contingency plan</w:t>
      </w:r>
    </w:p>
    <w:p w:rsidR="00A35393" w:rsidRPr="00086DC6" w:rsidRDefault="00A35393" w:rsidP="00967BC1">
      <w:pPr>
        <w:spacing w:after="0"/>
        <w:jc w:val="both"/>
        <w:rPr>
          <w:rFonts w:asciiTheme="minorHAnsi" w:hAnsiTheme="minorHAnsi" w:cstheme="minorHAnsi"/>
          <w:sz w:val="22"/>
        </w:rPr>
      </w:pPr>
      <w:r>
        <w:rPr>
          <w:rFonts w:asciiTheme="minorHAnsi" w:hAnsiTheme="minorHAnsi" w:cstheme="minorHAnsi"/>
          <w:sz w:val="22"/>
        </w:rPr>
        <w:t>LAP-ALL-COA-006:</w:t>
      </w:r>
      <w:r>
        <w:rPr>
          <w:rFonts w:asciiTheme="minorHAnsi" w:hAnsiTheme="minorHAnsi" w:cstheme="minorHAnsi"/>
          <w:sz w:val="22"/>
        </w:rPr>
        <w:tab/>
      </w:r>
      <w:r w:rsidRPr="00A35393">
        <w:rPr>
          <w:rFonts w:asciiTheme="minorHAnsi" w:hAnsiTheme="minorHAnsi" w:cstheme="minorHAnsi"/>
          <w:sz w:val="22"/>
          <w:szCs w:val="22"/>
        </w:rPr>
        <w:t xml:space="preserve"> </w:t>
      </w:r>
      <w:r w:rsidRPr="00DE7DFE">
        <w:rPr>
          <w:rFonts w:asciiTheme="minorHAnsi" w:hAnsiTheme="minorHAnsi" w:cstheme="minorHAnsi"/>
          <w:sz w:val="22"/>
          <w:szCs w:val="22"/>
        </w:rPr>
        <w:t>Haemostasis Batch Acceptance Procedure</w:t>
      </w:r>
    </w:p>
    <w:p w:rsidR="00ED30F4" w:rsidRDefault="00ED30F4" w:rsidP="00ED30F4">
      <w:pPr>
        <w:spacing w:after="0"/>
        <w:jc w:val="both"/>
        <w:rPr>
          <w:rFonts w:asciiTheme="minorHAnsi" w:hAnsiTheme="minorHAnsi" w:cstheme="minorHAnsi"/>
          <w:sz w:val="22"/>
        </w:rPr>
      </w:pPr>
      <w:r w:rsidRPr="00ED30F4">
        <w:rPr>
          <w:rFonts w:asciiTheme="minorHAnsi" w:hAnsiTheme="minorHAnsi" w:cstheme="minorHAnsi"/>
          <w:sz w:val="22"/>
        </w:rPr>
        <w:t>LAP-GRI-BTS-031</w:t>
      </w:r>
      <w:r>
        <w:rPr>
          <w:rFonts w:asciiTheme="minorHAnsi" w:hAnsiTheme="minorHAnsi" w:cstheme="minorHAnsi"/>
          <w:sz w:val="22"/>
        </w:rPr>
        <w:t>:</w:t>
      </w:r>
      <w:r>
        <w:rPr>
          <w:rFonts w:asciiTheme="minorHAnsi" w:hAnsiTheme="minorHAnsi" w:cstheme="minorHAnsi"/>
          <w:sz w:val="22"/>
        </w:rPr>
        <w:tab/>
      </w:r>
      <w:r w:rsidRPr="00ED30F4">
        <w:rPr>
          <w:rFonts w:asciiTheme="minorHAnsi" w:hAnsiTheme="minorHAnsi" w:cstheme="minorHAnsi"/>
          <w:sz w:val="22"/>
        </w:rPr>
        <w:t>Blood Transfusion Reception</w:t>
      </w:r>
    </w:p>
    <w:p w:rsidR="00086DC6" w:rsidRDefault="00086DC6" w:rsidP="00967BC1">
      <w:pPr>
        <w:spacing w:after="0"/>
        <w:jc w:val="both"/>
        <w:rPr>
          <w:rFonts w:asciiTheme="minorHAnsi" w:hAnsiTheme="minorHAnsi" w:cstheme="minorHAnsi"/>
          <w:sz w:val="22"/>
        </w:rPr>
      </w:pPr>
    </w:p>
    <w:p w:rsidR="00DE7DFE" w:rsidRPr="00A35393" w:rsidRDefault="00D7091F" w:rsidP="00967BC1">
      <w:pPr>
        <w:spacing w:after="0"/>
        <w:jc w:val="both"/>
        <w:rPr>
          <w:rFonts w:asciiTheme="minorHAnsi" w:hAnsiTheme="minorHAnsi" w:cstheme="minorHAnsi"/>
          <w:sz w:val="22"/>
        </w:rPr>
      </w:pPr>
      <w:r>
        <w:rPr>
          <w:rFonts w:asciiTheme="minorHAnsi" w:hAnsiTheme="minorHAnsi" w:cstheme="minorHAnsi"/>
          <w:sz w:val="22"/>
        </w:rPr>
        <w:t>LWI-ALL-ALL-031:</w:t>
      </w:r>
      <w:r>
        <w:rPr>
          <w:rFonts w:asciiTheme="minorHAnsi" w:hAnsiTheme="minorHAnsi" w:cstheme="minorHAnsi"/>
          <w:sz w:val="22"/>
        </w:rPr>
        <w:tab/>
        <w:t>Model Rules for Visitors</w:t>
      </w:r>
      <w:r w:rsidR="00DE7DFE">
        <w:rPr>
          <w:rFonts w:asciiTheme="minorHAnsi" w:hAnsiTheme="minorHAnsi" w:cstheme="minorHAnsi"/>
          <w:sz w:val="22"/>
          <w:szCs w:val="22"/>
        </w:rPr>
        <w:tab/>
      </w:r>
    </w:p>
    <w:p w:rsidR="00DE7DFE" w:rsidRDefault="00DE7DFE" w:rsidP="00967BC1">
      <w:pPr>
        <w:spacing w:after="0"/>
        <w:jc w:val="both"/>
        <w:rPr>
          <w:rFonts w:asciiTheme="minorHAnsi" w:hAnsiTheme="minorHAnsi" w:cstheme="minorHAnsi"/>
          <w:sz w:val="22"/>
          <w:szCs w:val="22"/>
        </w:rPr>
      </w:pPr>
      <w:r w:rsidRPr="00DE7DFE">
        <w:rPr>
          <w:rFonts w:asciiTheme="minorHAnsi" w:hAnsiTheme="minorHAnsi" w:cstheme="minorHAnsi"/>
          <w:sz w:val="22"/>
          <w:szCs w:val="22"/>
        </w:rPr>
        <w:t>LWI-ALL-HAE-010:</w:t>
      </w:r>
      <w:r>
        <w:rPr>
          <w:rFonts w:asciiTheme="minorHAnsi" w:hAnsiTheme="minorHAnsi" w:cstheme="minorHAnsi"/>
          <w:sz w:val="22"/>
          <w:szCs w:val="22"/>
        </w:rPr>
        <w:tab/>
      </w:r>
      <w:r w:rsidRPr="00DE7DFE">
        <w:rPr>
          <w:rFonts w:asciiTheme="minorHAnsi" w:hAnsiTheme="minorHAnsi" w:cstheme="minorHAnsi"/>
          <w:sz w:val="22"/>
          <w:szCs w:val="22"/>
        </w:rPr>
        <w:t>Routine Haematology Batch Acceptance Procedure</w:t>
      </w:r>
    </w:p>
    <w:p w:rsidR="007A1DA2" w:rsidRPr="00DE7DFE" w:rsidRDefault="007A1DA2" w:rsidP="00967BC1">
      <w:pPr>
        <w:spacing w:after="0"/>
        <w:jc w:val="both"/>
        <w:rPr>
          <w:rFonts w:asciiTheme="minorHAnsi" w:hAnsiTheme="minorHAnsi" w:cstheme="minorHAnsi"/>
          <w:sz w:val="22"/>
          <w:szCs w:val="22"/>
        </w:rPr>
      </w:pPr>
      <w:r w:rsidRPr="007A1DA2">
        <w:rPr>
          <w:rFonts w:asciiTheme="minorHAnsi" w:hAnsiTheme="minorHAnsi" w:cstheme="minorHAnsi"/>
          <w:sz w:val="22"/>
          <w:szCs w:val="22"/>
        </w:rPr>
        <w:t>LWI-GGH-ONC-001</w:t>
      </w:r>
      <w:r>
        <w:rPr>
          <w:rFonts w:asciiTheme="minorHAnsi" w:hAnsiTheme="minorHAnsi" w:cstheme="minorHAnsi"/>
          <w:sz w:val="22"/>
          <w:szCs w:val="22"/>
        </w:rPr>
        <w:t>:</w:t>
      </w:r>
      <w:r>
        <w:rPr>
          <w:rFonts w:asciiTheme="minorHAnsi" w:hAnsiTheme="minorHAnsi" w:cstheme="minorHAnsi"/>
          <w:sz w:val="22"/>
          <w:szCs w:val="22"/>
        </w:rPr>
        <w:tab/>
      </w:r>
      <w:r w:rsidRPr="007A1DA2">
        <w:rPr>
          <w:rFonts w:asciiTheme="minorHAnsi" w:hAnsiTheme="minorHAnsi" w:cstheme="minorHAnsi"/>
          <w:sz w:val="22"/>
          <w:szCs w:val="22"/>
        </w:rPr>
        <w:t>Sample Receipt and Booking In for Cell Markers</w:t>
      </w:r>
    </w:p>
    <w:p w:rsidR="00DE7DFE" w:rsidRPr="00DE7DFE" w:rsidRDefault="00DE7DFE" w:rsidP="00967BC1">
      <w:pPr>
        <w:spacing w:after="0"/>
        <w:jc w:val="both"/>
        <w:rPr>
          <w:rFonts w:asciiTheme="minorHAnsi" w:hAnsiTheme="minorHAnsi" w:cstheme="minorHAnsi"/>
          <w:sz w:val="22"/>
          <w:szCs w:val="22"/>
        </w:rPr>
      </w:pPr>
      <w:r w:rsidRPr="00DE7DFE">
        <w:rPr>
          <w:rFonts w:asciiTheme="minorHAnsi" w:hAnsiTheme="minorHAnsi" w:cstheme="minorHAnsi"/>
          <w:sz w:val="22"/>
          <w:szCs w:val="22"/>
        </w:rPr>
        <w:t>LWI-GGH-ONC-034:</w:t>
      </w:r>
      <w:r>
        <w:rPr>
          <w:rFonts w:asciiTheme="minorHAnsi" w:hAnsiTheme="minorHAnsi" w:cstheme="minorHAnsi"/>
          <w:sz w:val="22"/>
          <w:szCs w:val="22"/>
        </w:rPr>
        <w:tab/>
      </w:r>
      <w:r w:rsidRPr="00DE7DFE">
        <w:rPr>
          <w:rFonts w:asciiTheme="minorHAnsi" w:hAnsiTheme="minorHAnsi" w:cstheme="minorHAnsi"/>
          <w:sz w:val="22"/>
          <w:szCs w:val="22"/>
        </w:rPr>
        <w:t>Cell Markers Batch Acceptance</w:t>
      </w:r>
    </w:p>
    <w:p w:rsidR="00DE7DFE" w:rsidRPr="00DE7DFE" w:rsidRDefault="00DE7DFE" w:rsidP="00967BC1">
      <w:pPr>
        <w:spacing w:after="0"/>
        <w:jc w:val="both"/>
        <w:rPr>
          <w:rFonts w:asciiTheme="minorHAnsi" w:hAnsiTheme="minorHAnsi" w:cstheme="minorHAnsi"/>
          <w:sz w:val="22"/>
          <w:szCs w:val="22"/>
        </w:rPr>
      </w:pPr>
      <w:r w:rsidRPr="00DE7DFE">
        <w:rPr>
          <w:rFonts w:asciiTheme="minorHAnsi" w:hAnsiTheme="minorHAnsi" w:cstheme="minorHAnsi"/>
          <w:sz w:val="22"/>
          <w:szCs w:val="22"/>
        </w:rPr>
        <w:t>LWI-GRI-BTS-044</w:t>
      </w:r>
      <w:r>
        <w:rPr>
          <w:rFonts w:asciiTheme="minorHAnsi" w:hAnsiTheme="minorHAnsi" w:cstheme="minorHAnsi"/>
          <w:sz w:val="22"/>
          <w:szCs w:val="22"/>
        </w:rPr>
        <w:t>:</w:t>
      </w:r>
      <w:r>
        <w:rPr>
          <w:rFonts w:asciiTheme="minorHAnsi" w:hAnsiTheme="minorHAnsi" w:cstheme="minorHAnsi"/>
          <w:sz w:val="22"/>
          <w:szCs w:val="22"/>
        </w:rPr>
        <w:tab/>
      </w:r>
      <w:r w:rsidRPr="00DE7DFE">
        <w:rPr>
          <w:rFonts w:asciiTheme="minorHAnsi" w:hAnsiTheme="minorHAnsi" w:cstheme="minorHAnsi"/>
          <w:sz w:val="22"/>
          <w:szCs w:val="22"/>
        </w:rPr>
        <w:t>Product Batch Acceptance</w:t>
      </w:r>
    </w:p>
    <w:p w:rsidR="00ED30F4" w:rsidRDefault="00ED30F4" w:rsidP="00967BC1">
      <w:pPr>
        <w:spacing w:after="0"/>
        <w:jc w:val="both"/>
        <w:rPr>
          <w:rFonts w:asciiTheme="minorHAnsi" w:hAnsiTheme="minorHAnsi" w:cstheme="minorHAnsi"/>
          <w:sz w:val="22"/>
        </w:rPr>
      </w:pPr>
    </w:p>
    <w:p w:rsidR="008F3211" w:rsidRPr="00086DC6" w:rsidRDefault="008F3211" w:rsidP="00967BC1">
      <w:pPr>
        <w:spacing w:after="0"/>
        <w:jc w:val="both"/>
        <w:rPr>
          <w:rFonts w:asciiTheme="minorHAnsi" w:hAnsiTheme="minorHAnsi" w:cstheme="minorHAnsi"/>
          <w:sz w:val="22"/>
        </w:rPr>
      </w:pPr>
      <w:r>
        <w:rPr>
          <w:rFonts w:asciiTheme="minorHAnsi" w:hAnsiTheme="minorHAnsi" w:cstheme="minorHAnsi"/>
          <w:sz w:val="22"/>
        </w:rPr>
        <w:t>MAF-ALL-ALL-004:</w:t>
      </w:r>
      <w:r>
        <w:rPr>
          <w:rFonts w:asciiTheme="minorHAnsi" w:hAnsiTheme="minorHAnsi" w:cstheme="minorHAnsi"/>
          <w:sz w:val="22"/>
        </w:rPr>
        <w:tab/>
        <w:t>Departmental Induction Form</w:t>
      </w:r>
    </w:p>
    <w:p w:rsidR="00B714BF" w:rsidRDefault="00E7493D" w:rsidP="00967BC1">
      <w:pPr>
        <w:spacing w:after="0"/>
        <w:jc w:val="both"/>
        <w:rPr>
          <w:rFonts w:asciiTheme="minorHAnsi" w:hAnsiTheme="minorHAnsi" w:cstheme="minorHAnsi"/>
          <w:sz w:val="22"/>
        </w:rPr>
      </w:pPr>
      <w:r w:rsidRPr="00E7493D">
        <w:rPr>
          <w:rFonts w:asciiTheme="minorHAnsi" w:hAnsiTheme="minorHAnsi" w:cstheme="minorHAnsi"/>
          <w:sz w:val="22"/>
        </w:rPr>
        <w:t>MAF-ALL-ALL-051</w:t>
      </w:r>
      <w:r>
        <w:rPr>
          <w:rFonts w:asciiTheme="minorHAnsi" w:hAnsiTheme="minorHAnsi" w:cstheme="minorHAnsi"/>
          <w:sz w:val="22"/>
        </w:rPr>
        <w:t>:</w:t>
      </w:r>
      <w:r>
        <w:rPr>
          <w:rFonts w:asciiTheme="minorHAnsi" w:hAnsiTheme="minorHAnsi" w:cstheme="minorHAnsi"/>
          <w:sz w:val="22"/>
        </w:rPr>
        <w:tab/>
        <w:t>Local risk register</w:t>
      </w:r>
    </w:p>
    <w:p w:rsidR="00E7493D" w:rsidRPr="00086DC6" w:rsidRDefault="00E7493D" w:rsidP="00967BC1">
      <w:pPr>
        <w:spacing w:after="0"/>
        <w:jc w:val="both"/>
        <w:rPr>
          <w:rFonts w:asciiTheme="minorHAnsi" w:hAnsiTheme="minorHAnsi" w:cstheme="minorHAnsi"/>
          <w:sz w:val="22"/>
        </w:rPr>
      </w:pPr>
    </w:p>
    <w:p w:rsidR="001F0D7B" w:rsidRDefault="001F0D7B" w:rsidP="00967BC1">
      <w:pPr>
        <w:spacing w:after="0"/>
        <w:jc w:val="both"/>
        <w:rPr>
          <w:rFonts w:asciiTheme="minorHAnsi" w:hAnsiTheme="minorHAnsi" w:cstheme="minorHAnsi"/>
          <w:sz w:val="22"/>
        </w:rPr>
      </w:pPr>
      <w:r>
        <w:rPr>
          <w:rFonts w:asciiTheme="minorHAnsi" w:hAnsiTheme="minorHAnsi" w:cstheme="minorHAnsi"/>
          <w:sz w:val="22"/>
        </w:rPr>
        <w:t>MAI-ALL-ALL-009:</w:t>
      </w:r>
      <w:r>
        <w:rPr>
          <w:rFonts w:asciiTheme="minorHAnsi" w:hAnsiTheme="minorHAnsi" w:cstheme="minorHAnsi"/>
          <w:sz w:val="22"/>
        </w:rPr>
        <w:tab/>
        <w:t>Departmental Service User Guide</w:t>
      </w:r>
    </w:p>
    <w:p w:rsidR="00B714BF" w:rsidRPr="00086DC6" w:rsidRDefault="00B714BF" w:rsidP="00967BC1">
      <w:pPr>
        <w:spacing w:after="0"/>
        <w:jc w:val="both"/>
        <w:rPr>
          <w:rFonts w:asciiTheme="minorHAnsi" w:hAnsiTheme="minorHAnsi" w:cstheme="minorHAnsi"/>
          <w:sz w:val="22"/>
        </w:rPr>
      </w:pPr>
      <w:r w:rsidRPr="00086DC6">
        <w:rPr>
          <w:rFonts w:asciiTheme="minorHAnsi" w:hAnsiTheme="minorHAnsi" w:cstheme="minorHAnsi"/>
          <w:sz w:val="22"/>
        </w:rPr>
        <w:t>MAI-ALL-ALL-073:</w:t>
      </w:r>
      <w:r w:rsidR="00FD302B" w:rsidRPr="00086DC6">
        <w:rPr>
          <w:rFonts w:asciiTheme="minorHAnsi" w:hAnsiTheme="minorHAnsi" w:cstheme="minorHAnsi"/>
          <w:sz w:val="22"/>
        </w:rPr>
        <w:tab/>
      </w:r>
      <w:r w:rsidRPr="00086DC6">
        <w:rPr>
          <w:rFonts w:asciiTheme="minorHAnsi" w:hAnsiTheme="minorHAnsi" w:cstheme="minorHAnsi"/>
          <w:sz w:val="22"/>
        </w:rPr>
        <w:t xml:space="preserve"> Departmental Quality Objectives</w:t>
      </w:r>
    </w:p>
    <w:p w:rsidR="00CB5127" w:rsidRPr="00086DC6" w:rsidRDefault="00CB5127" w:rsidP="00967BC1">
      <w:pPr>
        <w:spacing w:after="0"/>
        <w:jc w:val="both"/>
        <w:rPr>
          <w:rFonts w:asciiTheme="minorHAnsi" w:hAnsiTheme="minorHAnsi" w:cstheme="minorHAnsi"/>
          <w:sz w:val="22"/>
        </w:rPr>
      </w:pPr>
      <w:r w:rsidRPr="00086DC6">
        <w:rPr>
          <w:rFonts w:asciiTheme="minorHAnsi" w:hAnsiTheme="minorHAnsi" w:cstheme="minorHAnsi"/>
          <w:sz w:val="22"/>
        </w:rPr>
        <w:t>MAI-ALL-ALL-093:</w:t>
      </w:r>
      <w:r w:rsidRPr="00086DC6">
        <w:rPr>
          <w:rFonts w:asciiTheme="minorHAnsi" w:hAnsiTheme="minorHAnsi" w:cstheme="minorHAnsi"/>
          <w:sz w:val="22"/>
        </w:rPr>
        <w:tab/>
        <w:t>JD Haemato-oncology Manager</w:t>
      </w:r>
    </w:p>
    <w:p w:rsidR="00CB5127" w:rsidRPr="00086DC6" w:rsidRDefault="00CB5127" w:rsidP="00967BC1">
      <w:pPr>
        <w:spacing w:after="0"/>
        <w:jc w:val="both"/>
        <w:rPr>
          <w:rFonts w:asciiTheme="minorHAnsi" w:hAnsiTheme="minorHAnsi" w:cstheme="minorHAnsi"/>
          <w:sz w:val="22"/>
        </w:rPr>
      </w:pPr>
      <w:r w:rsidRPr="00086DC6">
        <w:rPr>
          <w:rFonts w:asciiTheme="minorHAnsi" w:hAnsiTheme="minorHAnsi" w:cstheme="minorHAnsi"/>
          <w:sz w:val="22"/>
        </w:rPr>
        <w:t>MAI-ALL-ALL-094:</w:t>
      </w:r>
      <w:r w:rsidRPr="00086DC6">
        <w:rPr>
          <w:rFonts w:asciiTheme="minorHAnsi" w:hAnsiTheme="minorHAnsi" w:cstheme="minorHAnsi"/>
          <w:sz w:val="22"/>
        </w:rPr>
        <w:tab/>
        <w:t>JD Haemostasis Manager</w:t>
      </w:r>
    </w:p>
    <w:p w:rsidR="00CB5127" w:rsidRPr="00086DC6" w:rsidRDefault="00CB5127" w:rsidP="00967BC1">
      <w:pPr>
        <w:spacing w:after="0"/>
        <w:jc w:val="both"/>
        <w:rPr>
          <w:rFonts w:asciiTheme="minorHAnsi" w:hAnsiTheme="minorHAnsi" w:cstheme="minorHAnsi"/>
          <w:sz w:val="22"/>
        </w:rPr>
      </w:pPr>
      <w:r w:rsidRPr="00086DC6">
        <w:rPr>
          <w:rFonts w:asciiTheme="minorHAnsi" w:hAnsiTheme="minorHAnsi" w:cstheme="minorHAnsi"/>
          <w:sz w:val="22"/>
        </w:rPr>
        <w:t>MAI-ALL-ALL-095:</w:t>
      </w:r>
      <w:r w:rsidRPr="00086DC6">
        <w:rPr>
          <w:rFonts w:asciiTheme="minorHAnsi" w:hAnsiTheme="minorHAnsi" w:cstheme="minorHAnsi"/>
          <w:sz w:val="22"/>
        </w:rPr>
        <w:tab/>
        <w:t>JD Sector Laboratory Manager</w:t>
      </w:r>
    </w:p>
    <w:p w:rsidR="00CB5127" w:rsidRDefault="00CB5127" w:rsidP="00967BC1">
      <w:pPr>
        <w:spacing w:after="0"/>
        <w:jc w:val="both"/>
        <w:rPr>
          <w:rFonts w:asciiTheme="minorHAnsi" w:hAnsiTheme="minorHAnsi" w:cstheme="minorHAnsi"/>
          <w:sz w:val="22"/>
        </w:rPr>
      </w:pPr>
      <w:r w:rsidRPr="00086DC6">
        <w:rPr>
          <w:rFonts w:asciiTheme="minorHAnsi" w:hAnsiTheme="minorHAnsi" w:cstheme="minorHAnsi"/>
          <w:sz w:val="22"/>
        </w:rPr>
        <w:t>MAI-ALL-ALL-096:</w:t>
      </w:r>
      <w:r w:rsidRPr="00086DC6">
        <w:rPr>
          <w:rFonts w:asciiTheme="minorHAnsi" w:hAnsiTheme="minorHAnsi" w:cstheme="minorHAnsi"/>
          <w:sz w:val="22"/>
        </w:rPr>
        <w:tab/>
        <w:t>JD Quality, Training and POCT Manager</w:t>
      </w:r>
    </w:p>
    <w:p w:rsidR="00133F0A" w:rsidRDefault="00133F0A" w:rsidP="00967BC1">
      <w:pPr>
        <w:spacing w:after="0"/>
        <w:jc w:val="both"/>
        <w:rPr>
          <w:rFonts w:asciiTheme="minorHAnsi" w:hAnsiTheme="minorHAnsi" w:cstheme="minorHAnsi"/>
          <w:sz w:val="22"/>
        </w:rPr>
      </w:pPr>
      <w:r>
        <w:rPr>
          <w:rFonts w:asciiTheme="minorHAnsi" w:hAnsiTheme="minorHAnsi" w:cstheme="minorHAnsi"/>
          <w:sz w:val="22"/>
        </w:rPr>
        <w:t>MAI-ALL-ALL-097:</w:t>
      </w:r>
      <w:r>
        <w:rPr>
          <w:rFonts w:asciiTheme="minorHAnsi" w:hAnsiTheme="minorHAnsi" w:cstheme="minorHAnsi"/>
          <w:sz w:val="22"/>
        </w:rPr>
        <w:tab/>
        <w:t>J</w:t>
      </w:r>
      <w:r w:rsidRPr="00133F0A">
        <w:rPr>
          <w:rFonts w:asciiTheme="minorHAnsi" w:hAnsiTheme="minorHAnsi" w:cstheme="minorHAnsi"/>
          <w:sz w:val="22"/>
        </w:rPr>
        <w:t>D Biomedical Support Worker - Higher Level</w:t>
      </w:r>
    </w:p>
    <w:p w:rsidR="00133F0A" w:rsidRDefault="00133F0A" w:rsidP="00967BC1">
      <w:pPr>
        <w:spacing w:after="0"/>
        <w:jc w:val="both"/>
        <w:rPr>
          <w:rFonts w:asciiTheme="minorHAnsi" w:hAnsiTheme="minorHAnsi" w:cstheme="minorHAnsi"/>
          <w:sz w:val="22"/>
        </w:rPr>
      </w:pPr>
      <w:r>
        <w:rPr>
          <w:rFonts w:asciiTheme="minorHAnsi" w:hAnsiTheme="minorHAnsi" w:cstheme="minorHAnsi"/>
          <w:sz w:val="22"/>
        </w:rPr>
        <w:t>MAI-ALL-ALL-098:</w:t>
      </w:r>
      <w:r>
        <w:rPr>
          <w:rFonts w:asciiTheme="minorHAnsi" w:hAnsiTheme="minorHAnsi" w:cstheme="minorHAnsi"/>
          <w:sz w:val="22"/>
        </w:rPr>
        <w:tab/>
        <w:t>J</w:t>
      </w:r>
      <w:r w:rsidRPr="00133F0A">
        <w:rPr>
          <w:rFonts w:asciiTheme="minorHAnsi" w:hAnsiTheme="minorHAnsi" w:cstheme="minorHAnsi"/>
          <w:sz w:val="22"/>
        </w:rPr>
        <w:t>D Senior</w:t>
      </w:r>
      <w:r>
        <w:rPr>
          <w:rFonts w:asciiTheme="minorHAnsi" w:hAnsiTheme="minorHAnsi" w:cstheme="minorHAnsi"/>
          <w:sz w:val="22"/>
        </w:rPr>
        <w:t xml:space="preserve"> </w:t>
      </w:r>
      <w:r w:rsidRPr="00133F0A">
        <w:rPr>
          <w:rFonts w:asciiTheme="minorHAnsi" w:hAnsiTheme="minorHAnsi" w:cstheme="minorHAnsi"/>
          <w:sz w:val="22"/>
        </w:rPr>
        <w:t>Specialist BMS</w:t>
      </w:r>
    </w:p>
    <w:p w:rsidR="00133F0A" w:rsidRDefault="00133F0A" w:rsidP="00967BC1">
      <w:pPr>
        <w:spacing w:after="0"/>
        <w:jc w:val="both"/>
        <w:rPr>
          <w:rFonts w:asciiTheme="minorHAnsi" w:hAnsiTheme="minorHAnsi" w:cstheme="minorHAnsi"/>
          <w:sz w:val="22"/>
        </w:rPr>
      </w:pPr>
      <w:r>
        <w:rPr>
          <w:rFonts w:asciiTheme="minorHAnsi" w:hAnsiTheme="minorHAnsi" w:cstheme="minorHAnsi"/>
          <w:sz w:val="22"/>
        </w:rPr>
        <w:t>MAI-ALL-ALL-099:</w:t>
      </w:r>
      <w:r>
        <w:rPr>
          <w:rFonts w:asciiTheme="minorHAnsi" w:hAnsiTheme="minorHAnsi" w:cstheme="minorHAnsi"/>
          <w:sz w:val="22"/>
        </w:rPr>
        <w:tab/>
        <w:t>JD</w:t>
      </w:r>
      <w:r w:rsidRPr="00133F0A">
        <w:rPr>
          <w:rFonts w:asciiTheme="minorHAnsi" w:hAnsiTheme="minorHAnsi" w:cstheme="minorHAnsi"/>
          <w:sz w:val="22"/>
        </w:rPr>
        <w:t xml:space="preserve"> Specialist BMS</w:t>
      </w:r>
    </w:p>
    <w:p w:rsidR="00133F0A" w:rsidRPr="00086DC6" w:rsidRDefault="00133F0A" w:rsidP="00967BC1">
      <w:pPr>
        <w:spacing w:after="0"/>
        <w:jc w:val="both"/>
        <w:rPr>
          <w:rFonts w:asciiTheme="minorHAnsi" w:hAnsiTheme="minorHAnsi" w:cstheme="minorHAnsi"/>
          <w:sz w:val="22"/>
        </w:rPr>
      </w:pPr>
      <w:r>
        <w:rPr>
          <w:rFonts w:asciiTheme="minorHAnsi" w:hAnsiTheme="minorHAnsi" w:cstheme="minorHAnsi"/>
          <w:sz w:val="22"/>
        </w:rPr>
        <w:t>MAI-ALL-ALL-100:</w:t>
      </w:r>
      <w:r>
        <w:rPr>
          <w:rFonts w:asciiTheme="minorHAnsi" w:hAnsiTheme="minorHAnsi" w:cstheme="minorHAnsi"/>
          <w:sz w:val="22"/>
        </w:rPr>
        <w:tab/>
        <w:t>JD</w:t>
      </w:r>
      <w:r w:rsidRPr="00133F0A">
        <w:rPr>
          <w:rFonts w:asciiTheme="minorHAnsi" w:hAnsiTheme="minorHAnsi" w:cstheme="minorHAnsi"/>
          <w:sz w:val="22"/>
        </w:rPr>
        <w:t xml:space="preserve"> Technical Manager</w:t>
      </w:r>
    </w:p>
    <w:p w:rsidR="00CB5127" w:rsidRDefault="00CB5127" w:rsidP="00967BC1">
      <w:pPr>
        <w:spacing w:after="0"/>
        <w:jc w:val="both"/>
        <w:rPr>
          <w:rFonts w:asciiTheme="minorHAnsi" w:hAnsiTheme="minorHAnsi" w:cstheme="minorHAnsi"/>
          <w:sz w:val="22"/>
        </w:rPr>
      </w:pPr>
      <w:r w:rsidRPr="00086DC6">
        <w:rPr>
          <w:rFonts w:asciiTheme="minorHAnsi" w:hAnsiTheme="minorHAnsi" w:cstheme="minorHAnsi"/>
          <w:sz w:val="22"/>
        </w:rPr>
        <w:t>MAI-ALL-ALL-119:</w:t>
      </w:r>
      <w:r w:rsidRPr="00086DC6">
        <w:rPr>
          <w:rFonts w:asciiTheme="minorHAnsi" w:hAnsiTheme="minorHAnsi" w:cstheme="minorHAnsi"/>
          <w:sz w:val="22"/>
        </w:rPr>
        <w:tab/>
        <w:t>JD Technical Services Manager</w:t>
      </w:r>
    </w:p>
    <w:p w:rsidR="00133F0A" w:rsidRPr="00086DC6" w:rsidRDefault="00133F0A" w:rsidP="00967BC1">
      <w:pPr>
        <w:spacing w:after="0"/>
        <w:jc w:val="both"/>
        <w:rPr>
          <w:rFonts w:asciiTheme="minorHAnsi" w:hAnsiTheme="minorHAnsi" w:cstheme="minorHAnsi"/>
          <w:sz w:val="22"/>
        </w:rPr>
      </w:pPr>
      <w:r>
        <w:rPr>
          <w:rFonts w:asciiTheme="minorHAnsi" w:hAnsiTheme="minorHAnsi" w:cstheme="minorHAnsi"/>
          <w:sz w:val="22"/>
        </w:rPr>
        <w:t>MAI-ALL-ALL-120:</w:t>
      </w:r>
      <w:r>
        <w:rPr>
          <w:rFonts w:asciiTheme="minorHAnsi" w:hAnsiTheme="minorHAnsi" w:cstheme="minorHAnsi"/>
          <w:sz w:val="22"/>
        </w:rPr>
        <w:tab/>
        <w:t>J</w:t>
      </w:r>
      <w:r w:rsidRPr="00133F0A">
        <w:rPr>
          <w:rFonts w:asciiTheme="minorHAnsi" w:hAnsiTheme="minorHAnsi" w:cstheme="minorHAnsi"/>
          <w:sz w:val="22"/>
        </w:rPr>
        <w:t>D Associate Practitioner (band 4)</w:t>
      </w:r>
    </w:p>
    <w:p w:rsidR="00D770BD" w:rsidRPr="00086DC6" w:rsidRDefault="00FD302B" w:rsidP="00967BC1">
      <w:pPr>
        <w:spacing w:after="0"/>
        <w:jc w:val="both"/>
        <w:rPr>
          <w:rFonts w:asciiTheme="minorHAnsi" w:hAnsiTheme="minorHAnsi" w:cstheme="minorHAnsi"/>
          <w:sz w:val="22"/>
        </w:rPr>
      </w:pPr>
      <w:r w:rsidRPr="00086DC6">
        <w:rPr>
          <w:rFonts w:asciiTheme="minorHAnsi" w:hAnsiTheme="minorHAnsi" w:cstheme="minorHAnsi"/>
          <w:sz w:val="22"/>
        </w:rPr>
        <w:t>MAI-ALL-ALL-124</w:t>
      </w:r>
      <w:r w:rsidR="00CB5127" w:rsidRPr="00086DC6">
        <w:rPr>
          <w:rFonts w:asciiTheme="minorHAnsi" w:hAnsiTheme="minorHAnsi" w:cstheme="minorHAnsi"/>
          <w:sz w:val="22"/>
        </w:rPr>
        <w:t>:</w:t>
      </w:r>
      <w:r w:rsidRPr="00086DC6">
        <w:rPr>
          <w:rFonts w:asciiTheme="minorHAnsi" w:hAnsiTheme="minorHAnsi" w:cstheme="minorHAnsi"/>
          <w:sz w:val="22"/>
        </w:rPr>
        <w:tab/>
        <w:t>JD Consultant Clinical Scientist</w:t>
      </w:r>
    </w:p>
    <w:p w:rsidR="00FD302B" w:rsidRDefault="00750452" w:rsidP="00967BC1">
      <w:pPr>
        <w:spacing w:after="0"/>
        <w:jc w:val="both"/>
        <w:rPr>
          <w:rFonts w:asciiTheme="minorHAnsi" w:hAnsiTheme="minorHAnsi" w:cstheme="minorHAnsi"/>
          <w:sz w:val="22"/>
        </w:rPr>
      </w:pPr>
      <w:r w:rsidRPr="00750452">
        <w:rPr>
          <w:rFonts w:asciiTheme="minorHAnsi" w:hAnsiTheme="minorHAnsi" w:cstheme="minorHAnsi"/>
          <w:sz w:val="22"/>
        </w:rPr>
        <w:t>MAI-ALL-ALL-131</w:t>
      </w:r>
      <w:r>
        <w:rPr>
          <w:rFonts w:asciiTheme="minorHAnsi" w:hAnsiTheme="minorHAnsi" w:cstheme="minorHAnsi"/>
          <w:sz w:val="22"/>
        </w:rPr>
        <w:t xml:space="preserve">: </w:t>
      </w:r>
      <w:r>
        <w:rPr>
          <w:rFonts w:asciiTheme="minorHAnsi" w:hAnsiTheme="minorHAnsi" w:cstheme="minorHAnsi"/>
          <w:sz w:val="22"/>
        </w:rPr>
        <w:tab/>
      </w:r>
      <w:r w:rsidRPr="00750452">
        <w:rPr>
          <w:rFonts w:asciiTheme="minorHAnsi" w:hAnsiTheme="minorHAnsi" w:cstheme="minorHAnsi"/>
          <w:sz w:val="22"/>
        </w:rPr>
        <w:t>Laboratory major Incident Procedure (GRI)</w:t>
      </w:r>
    </w:p>
    <w:p w:rsidR="00750452" w:rsidRPr="00086DC6" w:rsidRDefault="00750452" w:rsidP="00967BC1">
      <w:pPr>
        <w:spacing w:after="0"/>
        <w:jc w:val="both"/>
        <w:rPr>
          <w:rFonts w:asciiTheme="minorHAnsi" w:hAnsiTheme="minorHAnsi" w:cstheme="minorHAnsi"/>
          <w:sz w:val="22"/>
        </w:rPr>
      </w:pPr>
    </w:p>
    <w:p w:rsidR="00086DC6" w:rsidRPr="00086DC6" w:rsidRDefault="00086DC6" w:rsidP="00967BC1">
      <w:pPr>
        <w:spacing w:after="0"/>
        <w:jc w:val="both"/>
        <w:rPr>
          <w:rFonts w:asciiTheme="minorHAnsi" w:hAnsiTheme="minorHAnsi" w:cstheme="minorHAnsi"/>
          <w:sz w:val="22"/>
        </w:rPr>
      </w:pPr>
      <w:r w:rsidRPr="00086DC6">
        <w:rPr>
          <w:rFonts w:asciiTheme="minorHAnsi" w:hAnsiTheme="minorHAnsi" w:cstheme="minorHAnsi"/>
          <w:sz w:val="22"/>
        </w:rPr>
        <w:t>MAP-ALL-ALL-001:</w:t>
      </w:r>
      <w:r w:rsidRPr="00086DC6">
        <w:rPr>
          <w:rFonts w:asciiTheme="minorHAnsi" w:hAnsiTheme="minorHAnsi" w:cstheme="minorHAnsi"/>
          <w:sz w:val="22"/>
        </w:rPr>
        <w:tab/>
        <w:t>Management Policy Template</w:t>
      </w:r>
    </w:p>
    <w:p w:rsidR="0017750E" w:rsidRPr="00086DC6" w:rsidRDefault="0017750E" w:rsidP="00967BC1">
      <w:pPr>
        <w:spacing w:after="0"/>
        <w:jc w:val="both"/>
        <w:rPr>
          <w:rFonts w:asciiTheme="minorHAnsi" w:hAnsiTheme="minorHAnsi" w:cstheme="minorHAnsi"/>
          <w:sz w:val="22"/>
        </w:rPr>
      </w:pPr>
      <w:r w:rsidRPr="00086DC6">
        <w:rPr>
          <w:rFonts w:asciiTheme="minorHAnsi" w:hAnsiTheme="minorHAnsi" w:cstheme="minorHAnsi"/>
          <w:sz w:val="22"/>
        </w:rPr>
        <w:t xml:space="preserve">MAP-ALL-ALL-002: </w:t>
      </w:r>
      <w:r w:rsidR="00FD302B" w:rsidRPr="00086DC6">
        <w:rPr>
          <w:rFonts w:asciiTheme="minorHAnsi" w:hAnsiTheme="minorHAnsi" w:cstheme="minorHAnsi"/>
          <w:sz w:val="22"/>
        </w:rPr>
        <w:tab/>
      </w:r>
      <w:r w:rsidR="00877491" w:rsidRPr="00877491">
        <w:rPr>
          <w:rFonts w:asciiTheme="minorHAnsi" w:hAnsiTheme="minorHAnsi" w:cstheme="minorHAnsi"/>
          <w:sz w:val="22"/>
        </w:rPr>
        <w:t>The Retention &amp; Storage of Clinical Material, QMS &amp; Pathological Records, Spec</w:t>
      </w:r>
      <w:r w:rsidR="00877491">
        <w:rPr>
          <w:rFonts w:asciiTheme="minorHAnsi" w:hAnsiTheme="minorHAnsi" w:cstheme="minorHAnsi"/>
          <w:sz w:val="22"/>
        </w:rPr>
        <w:t>imens and</w:t>
      </w:r>
      <w:r w:rsidR="00877491" w:rsidRPr="00877491">
        <w:rPr>
          <w:rFonts w:asciiTheme="minorHAnsi" w:hAnsiTheme="minorHAnsi" w:cstheme="minorHAnsi"/>
          <w:sz w:val="22"/>
        </w:rPr>
        <w:t xml:space="preserve"> Archives</w:t>
      </w:r>
    </w:p>
    <w:p w:rsidR="00086DC6" w:rsidRDefault="00086DC6" w:rsidP="00967BC1">
      <w:pPr>
        <w:spacing w:after="0"/>
        <w:jc w:val="both"/>
        <w:rPr>
          <w:rFonts w:asciiTheme="minorHAnsi" w:hAnsiTheme="minorHAnsi" w:cstheme="minorHAnsi"/>
          <w:sz w:val="22"/>
        </w:rPr>
      </w:pPr>
      <w:r w:rsidRPr="00086DC6">
        <w:rPr>
          <w:rFonts w:asciiTheme="minorHAnsi" w:hAnsiTheme="minorHAnsi" w:cstheme="minorHAnsi"/>
          <w:sz w:val="22"/>
        </w:rPr>
        <w:t>MAP-ALL-ALL-003:</w:t>
      </w:r>
      <w:r w:rsidRPr="00086DC6">
        <w:rPr>
          <w:rFonts w:asciiTheme="minorHAnsi" w:hAnsiTheme="minorHAnsi" w:cstheme="minorHAnsi"/>
          <w:sz w:val="22"/>
        </w:rPr>
        <w:tab/>
        <w:t>Control of QMS Documentation</w:t>
      </w:r>
    </w:p>
    <w:p w:rsidR="00044CF5" w:rsidRDefault="00044CF5" w:rsidP="00967BC1">
      <w:pPr>
        <w:spacing w:after="0"/>
        <w:jc w:val="both"/>
        <w:rPr>
          <w:rFonts w:asciiTheme="minorHAnsi" w:hAnsiTheme="minorHAnsi" w:cstheme="minorHAnsi"/>
          <w:sz w:val="22"/>
        </w:rPr>
      </w:pPr>
      <w:r>
        <w:rPr>
          <w:rFonts w:asciiTheme="minorHAnsi" w:hAnsiTheme="minorHAnsi" w:cstheme="minorHAnsi"/>
          <w:sz w:val="22"/>
        </w:rPr>
        <w:t>MAP-</w:t>
      </w:r>
      <w:r w:rsidR="00877491">
        <w:rPr>
          <w:rFonts w:asciiTheme="minorHAnsi" w:hAnsiTheme="minorHAnsi" w:cstheme="minorHAnsi"/>
          <w:sz w:val="22"/>
        </w:rPr>
        <w:t>ALL-ALL-004:</w:t>
      </w:r>
      <w:r w:rsidR="00877491">
        <w:rPr>
          <w:rFonts w:asciiTheme="minorHAnsi" w:hAnsiTheme="minorHAnsi" w:cstheme="minorHAnsi"/>
          <w:sz w:val="22"/>
        </w:rPr>
        <w:tab/>
        <w:t>Departmental Audit</w:t>
      </w:r>
    </w:p>
    <w:p w:rsidR="00AD7607" w:rsidRDefault="00AD7607" w:rsidP="00967BC1">
      <w:pPr>
        <w:spacing w:after="0"/>
        <w:jc w:val="both"/>
        <w:rPr>
          <w:rFonts w:asciiTheme="minorHAnsi" w:hAnsiTheme="minorHAnsi" w:cstheme="minorHAnsi"/>
          <w:sz w:val="22"/>
        </w:rPr>
      </w:pPr>
      <w:r>
        <w:rPr>
          <w:rFonts w:asciiTheme="minorHAnsi" w:hAnsiTheme="minorHAnsi" w:cstheme="minorHAnsi"/>
          <w:sz w:val="22"/>
        </w:rPr>
        <w:t>MAP-ALL-ALL-007:</w:t>
      </w:r>
      <w:r>
        <w:rPr>
          <w:rFonts w:asciiTheme="minorHAnsi" w:hAnsiTheme="minorHAnsi" w:cstheme="minorHAnsi"/>
          <w:sz w:val="22"/>
        </w:rPr>
        <w:tab/>
      </w:r>
      <w:r w:rsidR="00877491">
        <w:rPr>
          <w:rFonts w:asciiTheme="minorHAnsi" w:hAnsiTheme="minorHAnsi" w:cstheme="minorHAnsi"/>
          <w:sz w:val="22"/>
        </w:rPr>
        <w:t xml:space="preserve">Incident reporting and </w:t>
      </w:r>
      <w:r>
        <w:rPr>
          <w:rFonts w:asciiTheme="minorHAnsi" w:hAnsiTheme="minorHAnsi" w:cstheme="minorHAnsi"/>
          <w:sz w:val="22"/>
        </w:rPr>
        <w:t xml:space="preserve">Risk Management </w:t>
      </w:r>
    </w:p>
    <w:p w:rsidR="00147BC1" w:rsidRDefault="00147BC1" w:rsidP="00967BC1">
      <w:pPr>
        <w:spacing w:after="0"/>
        <w:jc w:val="both"/>
        <w:rPr>
          <w:rFonts w:asciiTheme="minorHAnsi" w:hAnsiTheme="minorHAnsi" w:cstheme="minorHAnsi"/>
          <w:sz w:val="22"/>
        </w:rPr>
      </w:pPr>
      <w:r>
        <w:rPr>
          <w:rFonts w:asciiTheme="minorHAnsi" w:hAnsiTheme="minorHAnsi" w:cstheme="minorHAnsi"/>
          <w:sz w:val="22"/>
        </w:rPr>
        <w:t>MAP-ALL-ALL-008:</w:t>
      </w:r>
      <w:r>
        <w:rPr>
          <w:rFonts w:asciiTheme="minorHAnsi" w:hAnsiTheme="minorHAnsi" w:cstheme="minorHAnsi"/>
          <w:sz w:val="22"/>
        </w:rPr>
        <w:tab/>
        <w:t>Complaints Policy</w:t>
      </w:r>
    </w:p>
    <w:p w:rsidR="00DE03D0" w:rsidRDefault="00DE03D0" w:rsidP="00967BC1">
      <w:pPr>
        <w:spacing w:after="0"/>
        <w:jc w:val="both"/>
        <w:rPr>
          <w:rFonts w:asciiTheme="minorHAnsi" w:hAnsiTheme="minorHAnsi" w:cstheme="minorHAnsi"/>
          <w:sz w:val="22"/>
        </w:rPr>
      </w:pPr>
      <w:r>
        <w:rPr>
          <w:rFonts w:asciiTheme="minorHAnsi" w:hAnsiTheme="minorHAnsi" w:cstheme="minorHAnsi"/>
          <w:sz w:val="22"/>
        </w:rPr>
        <w:t>MAP-ALL-ALL-010:</w:t>
      </w:r>
      <w:r>
        <w:rPr>
          <w:rFonts w:asciiTheme="minorHAnsi" w:hAnsiTheme="minorHAnsi" w:cstheme="minorHAnsi"/>
          <w:sz w:val="22"/>
        </w:rPr>
        <w:tab/>
        <w:t>Management of Laboratory Equipment</w:t>
      </w:r>
    </w:p>
    <w:p w:rsidR="00DE03D0" w:rsidRDefault="00DE03D0" w:rsidP="00967BC1">
      <w:pPr>
        <w:spacing w:after="0"/>
        <w:jc w:val="both"/>
        <w:rPr>
          <w:rFonts w:asciiTheme="minorHAnsi" w:hAnsiTheme="minorHAnsi" w:cstheme="minorHAnsi"/>
          <w:sz w:val="22"/>
        </w:rPr>
      </w:pPr>
      <w:r>
        <w:rPr>
          <w:rFonts w:asciiTheme="minorHAnsi" w:hAnsiTheme="minorHAnsi" w:cstheme="minorHAnsi"/>
          <w:sz w:val="22"/>
        </w:rPr>
        <w:t>MAP-ALL-ALL-011:</w:t>
      </w:r>
      <w:r>
        <w:rPr>
          <w:rFonts w:asciiTheme="minorHAnsi" w:hAnsiTheme="minorHAnsi" w:cstheme="minorHAnsi"/>
          <w:sz w:val="22"/>
        </w:rPr>
        <w:tab/>
      </w:r>
      <w:r w:rsidRPr="00DE03D0">
        <w:rPr>
          <w:rFonts w:asciiTheme="minorHAnsi" w:hAnsiTheme="minorHAnsi" w:cstheme="minorHAnsi"/>
          <w:sz w:val="22"/>
        </w:rPr>
        <w:t xml:space="preserve">Management of Supplies, Reagents, Calibration </w:t>
      </w:r>
      <w:r>
        <w:rPr>
          <w:rFonts w:asciiTheme="minorHAnsi" w:hAnsiTheme="minorHAnsi" w:cstheme="minorHAnsi"/>
          <w:sz w:val="22"/>
        </w:rPr>
        <w:t>and</w:t>
      </w:r>
      <w:r w:rsidRPr="00DE03D0">
        <w:rPr>
          <w:rFonts w:asciiTheme="minorHAnsi" w:hAnsiTheme="minorHAnsi" w:cstheme="minorHAnsi"/>
          <w:sz w:val="22"/>
        </w:rPr>
        <w:t xml:space="preserve"> Quality Control Material</w:t>
      </w:r>
    </w:p>
    <w:p w:rsidR="00372006" w:rsidRDefault="00372006" w:rsidP="00967BC1">
      <w:pPr>
        <w:spacing w:after="0"/>
        <w:jc w:val="both"/>
        <w:rPr>
          <w:rFonts w:asciiTheme="minorHAnsi" w:hAnsiTheme="minorHAnsi" w:cstheme="minorHAnsi"/>
          <w:sz w:val="22"/>
        </w:rPr>
      </w:pPr>
      <w:r>
        <w:rPr>
          <w:rFonts w:asciiTheme="minorHAnsi" w:hAnsiTheme="minorHAnsi" w:cstheme="minorHAnsi"/>
          <w:sz w:val="22"/>
        </w:rPr>
        <w:t>MAP-ALL-ALL-012:</w:t>
      </w:r>
      <w:r>
        <w:rPr>
          <w:rFonts w:asciiTheme="minorHAnsi" w:hAnsiTheme="minorHAnsi" w:cstheme="minorHAnsi"/>
          <w:sz w:val="22"/>
        </w:rPr>
        <w:tab/>
        <w:t>Quality Assurance</w:t>
      </w:r>
    </w:p>
    <w:p w:rsidR="00B714BF" w:rsidRPr="00086DC6" w:rsidRDefault="00B714BF" w:rsidP="00967BC1">
      <w:pPr>
        <w:spacing w:after="0"/>
        <w:jc w:val="both"/>
        <w:rPr>
          <w:rFonts w:asciiTheme="minorHAnsi" w:hAnsiTheme="minorHAnsi" w:cstheme="minorHAnsi"/>
          <w:sz w:val="22"/>
        </w:rPr>
      </w:pPr>
      <w:r w:rsidRPr="00086DC6">
        <w:rPr>
          <w:rFonts w:asciiTheme="minorHAnsi" w:hAnsiTheme="minorHAnsi" w:cstheme="minorHAnsi"/>
          <w:sz w:val="22"/>
        </w:rPr>
        <w:t xml:space="preserve">MAP-ALL-ALL-013: </w:t>
      </w:r>
      <w:r w:rsidR="00FD302B" w:rsidRPr="00086DC6">
        <w:rPr>
          <w:rFonts w:asciiTheme="minorHAnsi" w:hAnsiTheme="minorHAnsi" w:cstheme="minorHAnsi"/>
          <w:sz w:val="22"/>
        </w:rPr>
        <w:tab/>
      </w:r>
      <w:r w:rsidRPr="00086DC6">
        <w:rPr>
          <w:rFonts w:asciiTheme="minorHAnsi" w:hAnsiTheme="minorHAnsi" w:cstheme="minorHAnsi"/>
          <w:sz w:val="22"/>
        </w:rPr>
        <w:t>Procedure for the Annual Management Review</w:t>
      </w:r>
    </w:p>
    <w:p w:rsidR="00B714BF" w:rsidRDefault="00B714BF" w:rsidP="00967BC1">
      <w:pPr>
        <w:spacing w:after="0"/>
        <w:jc w:val="both"/>
        <w:rPr>
          <w:rFonts w:asciiTheme="minorHAnsi" w:hAnsiTheme="minorHAnsi" w:cstheme="minorHAnsi"/>
          <w:sz w:val="22"/>
        </w:rPr>
      </w:pPr>
      <w:r w:rsidRPr="00086DC6">
        <w:rPr>
          <w:rFonts w:asciiTheme="minorHAnsi" w:hAnsiTheme="minorHAnsi" w:cstheme="minorHAnsi"/>
          <w:sz w:val="22"/>
        </w:rPr>
        <w:t xml:space="preserve">MAP-ALL-ALL-014: </w:t>
      </w:r>
      <w:r w:rsidR="00FD302B" w:rsidRPr="00086DC6">
        <w:rPr>
          <w:rFonts w:asciiTheme="minorHAnsi" w:hAnsiTheme="minorHAnsi" w:cstheme="minorHAnsi"/>
          <w:sz w:val="22"/>
        </w:rPr>
        <w:tab/>
      </w:r>
      <w:r w:rsidRPr="00086DC6">
        <w:rPr>
          <w:rFonts w:asciiTheme="minorHAnsi" w:hAnsiTheme="minorHAnsi" w:cstheme="minorHAnsi"/>
          <w:sz w:val="22"/>
        </w:rPr>
        <w:t>Departmental Quality Policy</w:t>
      </w:r>
    </w:p>
    <w:p w:rsidR="00EA4DBC" w:rsidRDefault="00EA4DBC" w:rsidP="00967BC1">
      <w:pPr>
        <w:spacing w:after="0"/>
        <w:jc w:val="both"/>
        <w:rPr>
          <w:rFonts w:asciiTheme="minorHAnsi" w:hAnsiTheme="minorHAnsi" w:cstheme="minorHAnsi"/>
          <w:sz w:val="22"/>
        </w:rPr>
      </w:pPr>
      <w:r>
        <w:rPr>
          <w:rFonts w:asciiTheme="minorHAnsi" w:hAnsiTheme="minorHAnsi" w:cstheme="minorHAnsi"/>
          <w:sz w:val="22"/>
        </w:rPr>
        <w:t>MAP-ALL-ALL-017:</w:t>
      </w:r>
      <w:r>
        <w:rPr>
          <w:rFonts w:asciiTheme="minorHAnsi" w:hAnsiTheme="minorHAnsi" w:cstheme="minorHAnsi"/>
          <w:sz w:val="22"/>
        </w:rPr>
        <w:tab/>
      </w:r>
      <w:r w:rsidRPr="00EA4DBC">
        <w:rPr>
          <w:rFonts w:asciiTheme="minorHAnsi" w:hAnsiTheme="minorHAnsi" w:cstheme="minorHAnsi"/>
          <w:sz w:val="22"/>
        </w:rPr>
        <w:t>Specimen Referral, Transportation and Packaging Requirements</w:t>
      </w:r>
    </w:p>
    <w:p w:rsidR="000A739A" w:rsidRPr="00086DC6" w:rsidRDefault="000A739A" w:rsidP="00967BC1">
      <w:pPr>
        <w:spacing w:after="0"/>
        <w:jc w:val="both"/>
        <w:rPr>
          <w:rFonts w:asciiTheme="minorHAnsi" w:hAnsiTheme="minorHAnsi" w:cstheme="minorHAnsi"/>
          <w:sz w:val="22"/>
        </w:rPr>
      </w:pPr>
      <w:r>
        <w:rPr>
          <w:rFonts w:asciiTheme="minorHAnsi" w:hAnsiTheme="minorHAnsi" w:cstheme="minorHAnsi"/>
          <w:sz w:val="22"/>
        </w:rPr>
        <w:t>MAP-ALL-ALL-018:</w:t>
      </w:r>
      <w:r>
        <w:rPr>
          <w:rFonts w:asciiTheme="minorHAnsi" w:hAnsiTheme="minorHAnsi" w:cstheme="minorHAnsi"/>
          <w:sz w:val="22"/>
        </w:rPr>
        <w:tab/>
        <w:t>Personnel Management</w:t>
      </w:r>
    </w:p>
    <w:p w:rsidR="00764829" w:rsidRDefault="00764829" w:rsidP="00967BC1">
      <w:pPr>
        <w:spacing w:after="0"/>
        <w:jc w:val="both"/>
        <w:rPr>
          <w:rFonts w:asciiTheme="minorHAnsi" w:hAnsiTheme="minorHAnsi" w:cstheme="minorHAnsi"/>
          <w:sz w:val="22"/>
        </w:rPr>
      </w:pPr>
      <w:r>
        <w:rPr>
          <w:rFonts w:asciiTheme="minorHAnsi" w:hAnsiTheme="minorHAnsi" w:cstheme="minorHAnsi"/>
          <w:sz w:val="22"/>
        </w:rPr>
        <w:t>MAP-ALL-ALL-020:</w:t>
      </w:r>
      <w:r>
        <w:rPr>
          <w:rFonts w:asciiTheme="minorHAnsi" w:hAnsiTheme="minorHAnsi" w:cstheme="minorHAnsi"/>
          <w:sz w:val="22"/>
        </w:rPr>
        <w:tab/>
        <w:t>Reporting and Communicating of Results</w:t>
      </w:r>
    </w:p>
    <w:p w:rsidR="00EA4DBC" w:rsidRDefault="00EA4DBC" w:rsidP="00967BC1">
      <w:pPr>
        <w:spacing w:after="0"/>
        <w:jc w:val="both"/>
        <w:rPr>
          <w:rFonts w:asciiTheme="minorHAnsi" w:hAnsiTheme="minorHAnsi" w:cstheme="minorHAnsi"/>
          <w:sz w:val="22"/>
        </w:rPr>
      </w:pPr>
      <w:r>
        <w:rPr>
          <w:rFonts w:asciiTheme="minorHAnsi" w:hAnsiTheme="minorHAnsi" w:cstheme="minorHAnsi"/>
          <w:sz w:val="22"/>
        </w:rPr>
        <w:t>MAP-ALL-ALL-</w:t>
      </w:r>
      <w:r w:rsidR="001F0D7B">
        <w:rPr>
          <w:rFonts w:asciiTheme="minorHAnsi" w:hAnsiTheme="minorHAnsi" w:cstheme="minorHAnsi"/>
          <w:sz w:val="22"/>
        </w:rPr>
        <w:t>024:</w:t>
      </w:r>
      <w:r w:rsidR="001F0D7B">
        <w:rPr>
          <w:rFonts w:asciiTheme="minorHAnsi" w:hAnsiTheme="minorHAnsi" w:cstheme="minorHAnsi"/>
          <w:sz w:val="22"/>
        </w:rPr>
        <w:tab/>
      </w:r>
      <w:r w:rsidR="001F0D7B" w:rsidRPr="001F0D7B">
        <w:rPr>
          <w:rFonts w:asciiTheme="minorHAnsi" w:hAnsiTheme="minorHAnsi" w:cstheme="minorHAnsi"/>
          <w:sz w:val="22"/>
        </w:rPr>
        <w:t>Service Level Agreement (SLA)</w:t>
      </w:r>
    </w:p>
    <w:p w:rsidR="00444368" w:rsidRDefault="00444368" w:rsidP="00967BC1">
      <w:pPr>
        <w:spacing w:after="0"/>
        <w:jc w:val="both"/>
        <w:rPr>
          <w:rFonts w:asciiTheme="minorHAnsi" w:hAnsiTheme="minorHAnsi" w:cstheme="minorHAnsi"/>
          <w:sz w:val="22"/>
        </w:rPr>
      </w:pPr>
      <w:r>
        <w:rPr>
          <w:rFonts w:asciiTheme="minorHAnsi" w:hAnsiTheme="minorHAnsi" w:cstheme="minorHAnsi"/>
          <w:sz w:val="22"/>
        </w:rPr>
        <w:t>MAP-ALL-ALL-026:</w:t>
      </w:r>
      <w:r>
        <w:rPr>
          <w:rFonts w:asciiTheme="minorHAnsi" w:hAnsiTheme="minorHAnsi" w:cstheme="minorHAnsi"/>
          <w:sz w:val="22"/>
        </w:rPr>
        <w:tab/>
        <w:t>Staff education and Training Policy</w:t>
      </w:r>
    </w:p>
    <w:p w:rsidR="00056BB9" w:rsidRPr="00086DC6" w:rsidRDefault="00056BB9" w:rsidP="00967BC1">
      <w:pPr>
        <w:spacing w:after="0"/>
        <w:jc w:val="both"/>
        <w:rPr>
          <w:rFonts w:asciiTheme="minorHAnsi" w:hAnsiTheme="minorHAnsi" w:cstheme="minorHAnsi"/>
          <w:sz w:val="22"/>
        </w:rPr>
      </w:pPr>
      <w:r>
        <w:rPr>
          <w:rFonts w:asciiTheme="minorHAnsi" w:hAnsiTheme="minorHAnsi" w:cstheme="minorHAnsi"/>
          <w:sz w:val="22"/>
        </w:rPr>
        <w:t>MAP-ALL-ALL-030:</w:t>
      </w:r>
      <w:r>
        <w:rPr>
          <w:rFonts w:asciiTheme="minorHAnsi" w:hAnsiTheme="minorHAnsi" w:cstheme="minorHAnsi"/>
          <w:sz w:val="22"/>
        </w:rPr>
        <w:tab/>
        <w:t>Change Control and Verification Policy</w:t>
      </w:r>
    </w:p>
    <w:p w:rsidR="0079701E" w:rsidRPr="00086DC6" w:rsidRDefault="0079701E" w:rsidP="00967BC1">
      <w:pPr>
        <w:spacing w:after="0"/>
        <w:jc w:val="both"/>
        <w:rPr>
          <w:rFonts w:asciiTheme="minorHAnsi" w:eastAsia="Times New Roman" w:hAnsiTheme="minorHAnsi" w:cstheme="minorHAnsi"/>
          <w:b/>
          <w:bCs/>
          <w:color w:val="092155"/>
          <w:sz w:val="22"/>
          <w:szCs w:val="22"/>
        </w:rPr>
      </w:pP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QAC-ALL-ALL-001:</w:t>
      </w:r>
      <w:r>
        <w:rPr>
          <w:rFonts w:asciiTheme="minorHAnsi" w:eastAsia="Times New Roman" w:hAnsiTheme="minorHAnsi" w:cstheme="minorHAnsi"/>
          <w:bCs/>
          <w:sz w:val="22"/>
          <w:szCs w:val="22"/>
        </w:rPr>
        <w:tab/>
        <w:t>Organisation and QMS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QAC-ALL-ALL-002:</w:t>
      </w:r>
      <w:r>
        <w:rPr>
          <w:rFonts w:asciiTheme="minorHAnsi" w:eastAsia="Times New Roman" w:hAnsiTheme="minorHAnsi" w:cstheme="minorHAnsi"/>
          <w:bCs/>
          <w:sz w:val="22"/>
          <w:szCs w:val="22"/>
        </w:rPr>
        <w:tab/>
        <w:t>Document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QAC-ALL-ALL-003:</w:t>
      </w:r>
      <w:r>
        <w:rPr>
          <w:rFonts w:asciiTheme="minorHAnsi" w:eastAsia="Times New Roman" w:hAnsiTheme="minorHAnsi" w:cstheme="minorHAnsi"/>
          <w:bCs/>
          <w:sz w:val="22"/>
          <w:szCs w:val="22"/>
        </w:rPr>
        <w:tab/>
        <w:t>Pre-Analytical Process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QAC-ALL-ALL-004:</w:t>
      </w:r>
      <w:r>
        <w:rPr>
          <w:rFonts w:asciiTheme="minorHAnsi" w:eastAsia="Times New Roman" w:hAnsiTheme="minorHAnsi" w:cstheme="minorHAnsi"/>
          <w:bCs/>
          <w:sz w:val="22"/>
          <w:szCs w:val="22"/>
        </w:rPr>
        <w:tab/>
        <w:t>Post Analytical Process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QAC-ALL-ALL-005:</w:t>
      </w:r>
      <w:r>
        <w:rPr>
          <w:rFonts w:asciiTheme="minorHAnsi" w:eastAsia="Times New Roman" w:hAnsiTheme="minorHAnsi" w:cstheme="minorHAnsi"/>
          <w:bCs/>
          <w:sz w:val="22"/>
          <w:szCs w:val="22"/>
        </w:rPr>
        <w:tab/>
        <w:t>Equipment, Reagents and Consumables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QAC-ALL-ALL-007:</w:t>
      </w:r>
      <w:r>
        <w:rPr>
          <w:rFonts w:asciiTheme="minorHAnsi" w:eastAsia="Times New Roman" w:hAnsiTheme="minorHAnsi" w:cstheme="minorHAnsi"/>
          <w:bCs/>
          <w:sz w:val="22"/>
          <w:szCs w:val="22"/>
        </w:rPr>
        <w:tab/>
        <w:t>Quality Control/Assurance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QAC-ALL-ALL-010:</w:t>
      </w:r>
      <w:r>
        <w:rPr>
          <w:rFonts w:asciiTheme="minorHAnsi" w:eastAsia="Times New Roman" w:hAnsiTheme="minorHAnsi" w:cstheme="minorHAnsi"/>
          <w:bCs/>
          <w:sz w:val="22"/>
          <w:szCs w:val="22"/>
        </w:rPr>
        <w:tab/>
        <w:t>Accommodation and Environment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QAC-ALL-ALL-011:</w:t>
      </w:r>
      <w:r>
        <w:rPr>
          <w:rFonts w:asciiTheme="minorHAnsi" w:eastAsia="Times New Roman" w:hAnsiTheme="minorHAnsi" w:cstheme="minorHAnsi"/>
          <w:bCs/>
          <w:sz w:val="22"/>
          <w:szCs w:val="22"/>
        </w:rPr>
        <w:tab/>
        <w:t>Training and Competency Audit</w:t>
      </w:r>
    </w:p>
    <w:p w:rsidR="00131566" w:rsidRDefault="00131566"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QAC-ALL-ALL-020:</w:t>
      </w:r>
      <w:r>
        <w:rPr>
          <w:rFonts w:asciiTheme="minorHAnsi" w:eastAsia="Times New Roman" w:hAnsiTheme="minorHAnsi" w:cstheme="minorHAnsi"/>
          <w:bCs/>
          <w:sz w:val="22"/>
          <w:szCs w:val="22"/>
        </w:rPr>
        <w:tab/>
        <w:t>5 Whys Checklist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QAC-ALL-ALL-021:</w:t>
      </w:r>
      <w:r>
        <w:rPr>
          <w:rFonts w:asciiTheme="minorHAnsi" w:eastAsia="Times New Roman" w:hAnsiTheme="minorHAnsi" w:cstheme="minorHAnsi"/>
          <w:bCs/>
          <w:sz w:val="22"/>
          <w:szCs w:val="22"/>
        </w:rPr>
        <w:tab/>
        <w:t>Monthly Fire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QAC-ALL-ALL-025:</w:t>
      </w:r>
      <w:r>
        <w:rPr>
          <w:rFonts w:asciiTheme="minorHAnsi" w:eastAsia="Times New Roman" w:hAnsiTheme="minorHAnsi" w:cstheme="minorHAnsi"/>
          <w:bCs/>
          <w:sz w:val="22"/>
          <w:szCs w:val="22"/>
        </w:rPr>
        <w:tab/>
        <w:t>CA/PA, Validation and Verification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QAC-ALL-ALL-026:</w:t>
      </w:r>
      <w:r>
        <w:rPr>
          <w:rFonts w:asciiTheme="minorHAnsi" w:eastAsia="Times New Roman" w:hAnsiTheme="minorHAnsi" w:cstheme="minorHAnsi"/>
          <w:bCs/>
          <w:sz w:val="22"/>
          <w:szCs w:val="22"/>
        </w:rPr>
        <w:tab/>
        <w:t>Laboratory Information Systems Audit</w:t>
      </w:r>
    </w:p>
    <w:p w:rsidR="00E848AE" w:rsidRDefault="00E848AE"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QAC-ALL-ALL-027:</w:t>
      </w:r>
      <w:r>
        <w:rPr>
          <w:rFonts w:asciiTheme="minorHAnsi" w:eastAsia="Times New Roman" w:hAnsiTheme="minorHAnsi" w:cstheme="minorHAnsi"/>
          <w:bCs/>
          <w:sz w:val="22"/>
          <w:szCs w:val="22"/>
        </w:rPr>
        <w:tab/>
      </w:r>
      <w:r w:rsidR="00274203">
        <w:rPr>
          <w:rFonts w:asciiTheme="minorHAnsi" w:eastAsia="Times New Roman" w:hAnsiTheme="minorHAnsi" w:cstheme="minorHAnsi"/>
          <w:bCs/>
          <w:sz w:val="22"/>
          <w:szCs w:val="22"/>
        </w:rPr>
        <w:t>Evaluation, Audit and Review Audit</w:t>
      </w:r>
    </w:p>
    <w:p w:rsidR="00274203" w:rsidRDefault="00274203"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QAC-ALL-ALL-028:</w:t>
      </w:r>
      <w:r>
        <w:rPr>
          <w:rFonts w:asciiTheme="minorHAnsi" w:eastAsia="Times New Roman" w:hAnsiTheme="minorHAnsi" w:cstheme="minorHAnsi"/>
          <w:bCs/>
          <w:sz w:val="22"/>
          <w:szCs w:val="22"/>
        </w:rPr>
        <w:tab/>
        <w:t>Control of Records Audit</w:t>
      </w:r>
    </w:p>
    <w:p w:rsidR="00D062E4" w:rsidRDefault="00D062E4"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QAC-ALL-ALL-030:</w:t>
      </w:r>
      <w:r>
        <w:rPr>
          <w:rFonts w:asciiTheme="minorHAnsi" w:eastAsia="Times New Roman" w:hAnsiTheme="minorHAnsi" w:cstheme="minorHAnsi"/>
          <w:bCs/>
          <w:sz w:val="22"/>
          <w:szCs w:val="22"/>
        </w:rPr>
        <w:tab/>
        <w:t>Vertical Audit Form</w:t>
      </w:r>
    </w:p>
    <w:p w:rsidR="00D062E4" w:rsidRDefault="00D062E4"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QAC-ALL-ALL-031:</w:t>
      </w:r>
      <w:r>
        <w:rPr>
          <w:rFonts w:asciiTheme="minorHAnsi" w:eastAsia="Times New Roman" w:hAnsiTheme="minorHAnsi" w:cstheme="minorHAnsi"/>
          <w:bCs/>
          <w:sz w:val="22"/>
          <w:szCs w:val="22"/>
        </w:rPr>
        <w:tab/>
        <w:t>Horizontal Audit Form</w:t>
      </w:r>
    </w:p>
    <w:p w:rsidR="00D062E4" w:rsidRDefault="00D062E4"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QAC-ALL-ALL-032:</w:t>
      </w:r>
      <w:r>
        <w:rPr>
          <w:rFonts w:asciiTheme="minorHAnsi" w:eastAsia="Times New Roman" w:hAnsiTheme="minorHAnsi" w:cstheme="minorHAnsi"/>
          <w:bCs/>
          <w:sz w:val="22"/>
          <w:szCs w:val="22"/>
        </w:rPr>
        <w:tab/>
      </w:r>
      <w:r w:rsidR="00E95998">
        <w:rPr>
          <w:rFonts w:asciiTheme="minorHAnsi" w:eastAsia="Times New Roman" w:hAnsiTheme="minorHAnsi" w:cstheme="minorHAnsi"/>
          <w:bCs/>
          <w:sz w:val="22"/>
          <w:szCs w:val="22"/>
        </w:rPr>
        <w:t>Process</w:t>
      </w:r>
      <w:r>
        <w:rPr>
          <w:rFonts w:asciiTheme="minorHAnsi" w:eastAsia="Times New Roman" w:hAnsiTheme="minorHAnsi" w:cstheme="minorHAnsi"/>
          <w:bCs/>
          <w:sz w:val="22"/>
          <w:szCs w:val="22"/>
        </w:rPr>
        <w:t xml:space="preserve"> Audit</w:t>
      </w:r>
    </w:p>
    <w:p w:rsidR="00D062E4" w:rsidRDefault="00D062E4"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QAC-ALL-ALL-033:</w:t>
      </w:r>
      <w:r>
        <w:rPr>
          <w:rFonts w:asciiTheme="minorHAnsi" w:eastAsia="Times New Roman" w:hAnsiTheme="minorHAnsi" w:cstheme="minorHAnsi"/>
          <w:bCs/>
          <w:sz w:val="22"/>
          <w:szCs w:val="22"/>
        </w:rPr>
        <w:tab/>
        <w:t>TAT Audit form</w:t>
      </w:r>
    </w:p>
    <w:p w:rsidR="00D062E4" w:rsidRDefault="00D062E4"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QAC-ALL-ALL-035:</w:t>
      </w:r>
      <w:r>
        <w:rPr>
          <w:rFonts w:asciiTheme="minorHAnsi" w:eastAsia="Times New Roman" w:hAnsiTheme="minorHAnsi" w:cstheme="minorHAnsi"/>
          <w:bCs/>
          <w:sz w:val="22"/>
          <w:szCs w:val="22"/>
        </w:rPr>
        <w:tab/>
        <w:t>Non Conformance Follow up Audit Form</w:t>
      </w:r>
    </w:p>
    <w:p w:rsidR="00274203" w:rsidRDefault="00274203"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QAC-ALL-BTS-001:</w:t>
      </w:r>
      <w:r>
        <w:rPr>
          <w:rFonts w:asciiTheme="minorHAnsi" w:eastAsia="Times New Roman" w:hAnsiTheme="minorHAnsi" w:cstheme="minorHAnsi"/>
          <w:bCs/>
          <w:sz w:val="22"/>
          <w:szCs w:val="22"/>
        </w:rPr>
        <w:tab/>
        <w:t>Satellite Blood Fridges Audit</w:t>
      </w:r>
    </w:p>
    <w:p w:rsidR="00274203" w:rsidRDefault="00274203"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QAC-ALL-BTS-004:</w:t>
      </w:r>
      <w:r>
        <w:rPr>
          <w:rFonts w:asciiTheme="minorHAnsi" w:eastAsia="Times New Roman" w:hAnsiTheme="minorHAnsi" w:cstheme="minorHAnsi"/>
          <w:bCs/>
          <w:sz w:val="22"/>
          <w:szCs w:val="22"/>
        </w:rPr>
        <w:tab/>
        <w:t>Traceability of Blood and Blood Products Audit</w:t>
      </w:r>
    </w:p>
    <w:p w:rsidR="00274203" w:rsidRDefault="00274203"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QAC-ALL-BTS-009:</w:t>
      </w:r>
      <w:r>
        <w:rPr>
          <w:rFonts w:asciiTheme="minorHAnsi" w:eastAsia="Times New Roman" w:hAnsiTheme="minorHAnsi" w:cstheme="minorHAnsi"/>
          <w:bCs/>
          <w:sz w:val="22"/>
          <w:szCs w:val="22"/>
        </w:rPr>
        <w:tab/>
        <w:t>Cold Chain Storage (Satellite) Audit</w:t>
      </w:r>
    </w:p>
    <w:p w:rsidR="00D76F83" w:rsidRDefault="00877491" w:rsidP="00967BC1">
      <w:pPr>
        <w:spacing w:after="0"/>
        <w:jc w:val="both"/>
        <w:rPr>
          <w:rFonts w:asciiTheme="minorHAnsi" w:eastAsia="Times New Roman" w:hAnsiTheme="minorHAnsi" w:cstheme="minorHAnsi"/>
          <w:bCs/>
          <w:sz w:val="22"/>
          <w:szCs w:val="22"/>
        </w:rPr>
      </w:pPr>
      <w:r w:rsidRPr="00877491">
        <w:rPr>
          <w:rFonts w:asciiTheme="minorHAnsi" w:eastAsia="Times New Roman" w:hAnsiTheme="minorHAnsi" w:cstheme="minorHAnsi"/>
          <w:bCs/>
          <w:sz w:val="22"/>
          <w:szCs w:val="22"/>
        </w:rPr>
        <w:t>QAC-ALL-ALL-048</w:t>
      </w:r>
      <w:r>
        <w:rPr>
          <w:rFonts w:asciiTheme="minorHAnsi" w:eastAsia="Times New Roman" w:hAnsiTheme="minorHAnsi" w:cstheme="minorHAnsi"/>
          <w:bCs/>
          <w:sz w:val="22"/>
          <w:szCs w:val="22"/>
        </w:rPr>
        <w:t>:</w:t>
      </w:r>
      <w:r>
        <w:rPr>
          <w:rFonts w:asciiTheme="minorHAnsi" w:eastAsia="Times New Roman" w:hAnsiTheme="minorHAnsi" w:cstheme="minorHAnsi"/>
          <w:bCs/>
          <w:sz w:val="22"/>
          <w:szCs w:val="22"/>
        </w:rPr>
        <w:tab/>
      </w:r>
      <w:r w:rsidRPr="00877491">
        <w:rPr>
          <w:rFonts w:asciiTheme="minorHAnsi" w:eastAsia="Times New Roman" w:hAnsiTheme="minorHAnsi" w:cstheme="minorHAnsi"/>
          <w:bCs/>
          <w:sz w:val="22"/>
          <w:szCs w:val="22"/>
        </w:rPr>
        <w:t>Referral Laboratory Checklist</w:t>
      </w:r>
    </w:p>
    <w:p w:rsidR="00877491" w:rsidRDefault="00877491" w:rsidP="00967BC1">
      <w:pPr>
        <w:spacing w:after="0"/>
        <w:jc w:val="both"/>
        <w:rPr>
          <w:rFonts w:asciiTheme="minorHAnsi" w:eastAsia="Times New Roman" w:hAnsiTheme="minorHAnsi" w:cstheme="minorHAnsi"/>
          <w:bCs/>
          <w:sz w:val="22"/>
          <w:szCs w:val="22"/>
        </w:rPr>
      </w:pPr>
    </w:p>
    <w:p w:rsidR="00A746CA" w:rsidRDefault="00A746CA"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QM-ALL-ALL-001: </w:t>
      </w:r>
      <w:r w:rsidR="00FD302B" w:rsidRPr="00086DC6">
        <w:rPr>
          <w:rFonts w:asciiTheme="minorHAnsi" w:eastAsia="Times New Roman" w:hAnsiTheme="minorHAnsi" w:cstheme="minorHAnsi"/>
          <w:bCs/>
          <w:sz w:val="22"/>
          <w:szCs w:val="22"/>
        </w:rPr>
        <w:tab/>
      </w:r>
      <w:r w:rsidRPr="00086DC6">
        <w:rPr>
          <w:rFonts w:asciiTheme="minorHAnsi" w:eastAsia="Times New Roman" w:hAnsiTheme="minorHAnsi" w:cstheme="minorHAnsi"/>
          <w:bCs/>
          <w:sz w:val="22"/>
          <w:szCs w:val="22"/>
        </w:rPr>
        <w:t>Quality Manual</w:t>
      </w:r>
    </w:p>
    <w:p w:rsidR="00A746CA" w:rsidRPr="00086DC6" w:rsidRDefault="00A746CA" w:rsidP="00967BC1">
      <w:pPr>
        <w:spacing w:after="0"/>
        <w:jc w:val="both"/>
        <w:rPr>
          <w:rFonts w:asciiTheme="minorHAnsi" w:eastAsia="Times New Roman" w:hAnsiTheme="minorHAnsi" w:cstheme="minorHAnsi"/>
          <w:bCs/>
          <w:sz w:val="22"/>
          <w:szCs w:val="22"/>
        </w:rPr>
      </w:pPr>
    </w:p>
    <w:p w:rsidR="00964D84" w:rsidRDefault="00964D84" w:rsidP="00967BC1">
      <w:pPr>
        <w:spacing w:after="0"/>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SCM-MIN-AMR-XXX:</w:t>
      </w:r>
      <w:r>
        <w:rPr>
          <w:rFonts w:asciiTheme="minorHAnsi" w:eastAsia="Times New Roman" w:hAnsiTheme="minorHAnsi" w:cstheme="minorHAnsi"/>
          <w:bCs/>
          <w:sz w:val="22"/>
          <w:szCs w:val="22"/>
        </w:rPr>
        <w:tab/>
        <w:t>AMR Minutes</w:t>
      </w:r>
    </w:p>
    <w:p w:rsidR="00B63DA6" w:rsidRPr="00086DC6" w:rsidRDefault="00B63DA6"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SCM-MIN-GGH-XXX: </w:t>
      </w:r>
      <w:r w:rsidR="00FD302B" w:rsidRPr="00086DC6">
        <w:rPr>
          <w:rFonts w:asciiTheme="minorHAnsi" w:eastAsia="Times New Roman" w:hAnsiTheme="minorHAnsi" w:cstheme="minorHAnsi"/>
          <w:bCs/>
          <w:sz w:val="22"/>
          <w:szCs w:val="22"/>
        </w:rPr>
        <w:tab/>
      </w:r>
      <w:r w:rsidR="006F49CA" w:rsidRPr="00086DC6">
        <w:rPr>
          <w:rFonts w:asciiTheme="minorHAnsi" w:eastAsia="Times New Roman" w:hAnsiTheme="minorHAnsi" w:cstheme="minorHAnsi"/>
          <w:bCs/>
          <w:sz w:val="22"/>
          <w:szCs w:val="22"/>
        </w:rPr>
        <w:t>Haemato</w:t>
      </w:r>
      <w:r w:rsidRPr="00086DC6">
        <w:rPr>
          <w:rFonts w:asciiTheme="minorHAnsi" w:eastAsia="Times New Roman" w:hAnsiTheme="minorHAnsi" w:cstheme="minorHAnsi"/>
          <w:bCs/>
          <w:sz w:val="22"/>
          <w:szCs w:val="22"/>
        </w:rPr>
        <w:t>-Oncology Meeting Minutes</w:t>
      </w:r>
    </w:p>
    <w:p w:rsidR="00422E72" w:rsidRPr="00086DC6" w:rsidRDefault="00422E72"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SCM-MIN-GSM-XXX: </w:t>
      </w:r>
      <w:r w:rsidR="00FD302B" w:rsidRPr="00086DC6">
        <w:rPr>
          <w:rFonts w:asciiTheme="minorHAnsi" w:eastAsia="Times New Roman" w:hAnsiTheme="minorHAnsi" w:cstheme="minorHAnsi"/>
          <w:bCs/>
          <w:sz w:val="22"/>
          <w:szCs w:val="22"/>
        </w:rPr>
        <w:tab/>
      </w:r>
      <w:r w:rsidRPr="00086DC6">
        <w:rPr>
          <w:rFonts w:asciiTheme="minorHAnsi" w:eastAsia="Times New Roman" w:hAnsiTheme="minorHAnsi" w:cstheme="minorHAnsi"/>
          <w:bCs/>
          <w:sz w:val="22"/>
          <w:szCs w:val="22"/>
        </w:rPr>
        <w:t>General Staff Meeting Minutes</w:t>
      </w:r>
    </w:p>
    <w:p w:rsidR="00B63DA6" w:rsidRPr="00086DC6" w:rsidRDefault="00B63DA6"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SCM-MIN-HMT-XXX: </w:t>
      </w:r>
      <w:r w:rsidR="00FD302B" w:rsidRPr="00086DC6">
        <w:rPr>
          <w:rFonts w:asciiTheme="minorHAnsi" w:eastAsia="Times New Roman" w:hAnsiTheme="minorHAnsi" w:cstheme="minorHAnsi"/>
          <w:bCs/>
          <w:sz w:val="22"/>
          <w:szCs w:val="22"/>
        </w:rPr>
        <w:tab/>
      </w:r>
      <w:r w:rsidRPr="00086DC6">
        <w:rPr>
          <w:rFonts w:asciiTheme="minorHAnsi" w:eastAsia="Times New Roman" w:hAnsiTheme="minorHAnsi" w:cstheme="minorHAnsi"/>
          <w:bCs/>
          <w:sz w:val="22"/>
          <w:szCs w:val="22"/>
        </w:rPr>
        <w:t>Haematology Management Team Meeting Minutes</w:t>
      </w:r>
    </w:p>
    <w:p w:rsidR="00B63DA6" w:rsidRPr="00086DC6" w:rsidRDefault="00B63DA6"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SCM-MIN-HTM-XXX: </w:t>
      </w:r>
      <w:r w:rsidR="00FD302B" w:rsidRPr="00086DC6">
        <w:rPr>
          <w:rFonts w:asciiTheme="minorHAnsi" w:eastAsia="Times New Roman" w:hAnsiTheme="minorHAnsi" w:cstheme="minorHAnsi"/>
          <w:bCs/>
          <w:sz w:val="22"/>
          <w:szCs w:val="22"/>
        </w:rPr>
        <w:tab/>
      </w:r>
      <w:r w:rsidRPr="00086DC6">
        <w:rPr>
          <w:rFonts w:asciiTheme="minorHAnsi" w:eastAsia="Times New Roman" w:hAnsiTheme="minorHAnsi" w:cstheme="minorHAnsi"/>
          <w:bCs/>
          <w:sz w:val="22"/>
          <w:szCs w:val="22"/>
        </w:rPr>
        <w:t>Haemostasis Team Meeting Minutes</w:t>
      </w:r>
    </w:p>
    <w:p w:rsidR="00B63DA6" w:rsidRPr="00086DC6" w:rsidRDefault="00B63DA6"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SCM-MIN-HTT-XXX: </w:t>
      </w:r>
      <w:r w:rsidR="00FD302B" w:rsidRPr="00086DC6">
        <w:rPr>
          <w:rFonts w:asciiTheme="minorHAnsi" w:eastAsia="Times New Roman" w:hAnsiTheme="minorHAnsi" w:cstheme="minorHAnsi"/>
          <w:bCs/>
          <w:sz w:val="22"/>
          <w:szCs w:val="22"/>
        </w:rPr>
        <w:tab/>
      </w:r>
      <w:r w:rsidRPr="00086DC6">
        <w:rPr>
          <w:rFonts w:asciiTheme="minorHAnsi" w:eastAsia="Times New Roman" w:hAnsiTheme="minorHAnsi" w:cstheme="minorHAnsi"/>
          <w:bCs/>
          <w:sz w:val="22"/>
          <w:szCs w:val="22"/>
        </w:rPr>
        <w:t>Hospital Transfusion Team Meeting Minutes</w:t>
      </w:r>
    </w:p>
    <w:p w:rsidR="00422E72" w:rsidRPr="00086DC6" w:rsidRDefault="00422E72"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SCM-MIN-</w:t>
      </w:r>
      <w:r w:rsidR="00B63DA6" w:rsidRPr="00086DC6">
        <w:rPr>
          <w:rFonts w:asciiTheme="minorHAnsi" w:eastAsia="Times New Roman" w:hAnsiTheme="minorHAnsi" w:cstheme="minorHAnsi"/>
          <w:bCs/>
          <w:sz w:val="22"/>
          <w:szCs w:val="22"/>
        </w:rPr>
        <w:t>INC</w:t>
      </w:r>
      <w:r w:rsidRPr="00086DC6">
        <w:rPr>
          <w:rFonts w:asciiTheme="minorHAnsi" w:eastAsia="Times New Roman" w:hAnsiTheme="minorHAnsi" w:cstheme="minorHAnsi"/>
          <w:bCs/>
          <w:sz w:val="22"/>
          <w:szCs w:val="22"/>
        </w:rPr>
        <w:t xml:space="preserve">-XXX: </w:t>
      </w:r>
      <w:r w:rsidR="00FD302B" w:rsidRPr="00086DC6">
        <w:rPr>
          <w:rFonts w:asciiTheme="minorHAnsi" w:eastAsia="Times New Roman" w:hAnsiTheme="minorHAnsi" w:cstheme="minorHAnsi"/>
          <w:bCs/>
          <w:sz w:val="22"/>
          <w:szCs w:val="22"/>
        </w:rPr>
        <w:tab/>
      </w:r>
      <w:r w:rsidR="00B63DA6" w:rsidRPr="00086DC6">
        <w:rPr>
          <w:rFonts w:asciiTheme="minorHAnsi" w:eastAsia="Times New Roman" w:hAnsiTheme="minorHAnsi" w:cstheme="minorHAnsi"/>
          <w:bCs/>
          <w:sz w:val="22"/>
          <w:szCs w:val="22"/>
        </w:rPr>
        <w:t>Incident</w:t>
      </w:r>
      <w:r w:rsidRPr="00086DC6">
        <w:rPr>
          <w:rFonts w:asciiTheme="minorHAnsi" w:eastAsia="Times New Roman" w:hAnsiTheme="minorHAnsi" w:cstheme="minorHAnsi"/>
          <w:bCs/>
          <w:sz w:val="22"/>
          <w:szCs w:val="22"/>
        </w:rPr>
        <w:t xml:space="preserve"> Meeting Minutes</w:t>
      </w:r>
    </w:p>
    <w:p w:rsidR="00B63DA6" w:rsidRPr="00086DC6" w:rsidRDefault="00B63DA6"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SCM-MIN-QM-XXX: </w:t>
      </w:r>
      <w:r w:rsidR="00FD302B" w:rsidRPr="00086DC6">
        <w:rPr>
          <w:rFonts w:asciiTheme="minorHAnsi" w:eastAsia="Times New Roman" w:hAnsiTheme="minorHAnsi" w:cstheme="minorHAnsi"/>
          <w:bCs/>
          <w:sz w:val="22"/>
          <w:szCs w:val="22"/>
        </w:rPr>
        <w:tab/>
      </w:r>
      <w:r w:rsidRPr="00086DC6">
        <w:rPr>
          <w:rFonts w:asciiTheme="minorHAnsi" w:eastAsia="Times New Roman" w:hAnsiTheme="minorHAnsi" w:cstheme="minorHAnsi"/>
          <w:bCs/>
          <w:sz w:val="22"/>
          <w:szCs w:val="22"/>
        </w:rPr>
        <w:t>Quality Meeting Minutes</w:t>
      </w:r>
    </w:p>
    <w:p w:rsidR="00B63DA6" w:rsidRPr="00086DC6" w:rsidRDefault="00B63DA6" w:rsidP="00967BC1">
      <w:pPr>
        <w:spacing w:after="0"/>
        <w:jc w:val="both"/>
        <w:rPr>
          <w:rFonts w:asciiTheme="minorHAnsi" w:eastAsia="Times New Roman" w:hAnsiTheme="minorHAnsi" w:cstheme="minorHAnsi"/>
          <w:bCs/>
          <w:sz w:val="22"/>
          <w:szCs w:val="22"/>
        </w:rPr>
      </w:pPr>
      <w:r w:rsidRPr="00086DC6">
        <w:rPr>
          <w:rFonts w:asciiTheme="minorHAnsi" w:eastAsia="Times New Roman" w:hAnsiTheme="minorHAnsi" w:cstheme="minorHAnsi"/>
          <w:bCs/>
          <w:sz w:val="22"/>
          <w:szCs w:val="22"/>
        </w:rPr>
        <w:t xml:space="preserve">SCM-MIN-SSM-XXX: </w:t>
      </w:r>
      <w:r w:rsidR="00FD302B" w:rsidRPr="00086DC6">
        <w:rPr>
          <w:rFonts w:asciiTheme="minorHAnsi" w:eastAsia="Times New Roman" w:hAnsiTheme="minorHAnsi" w:cstheme="minorHAnsi"/>
          <w:bCs/>
          <w:sz w:val="22"/>
          <w:szCs w:val="22"/>
        </w:rPr>
        <w:tab/>
      </w:r>
      <w:r w:rsidRPr="00086DC6">
        <w:rPr>
          <w:rFonts w:asciiTheme="minorHAnsi" w:eastAsia="Times New Roman" w:hAnsiTheme="minorHAnsi" w:cstheme="minorHAnsi"/>
          <w:bCs/>
          <w:sz w:val="22"/>
          <w:szCs w:val="22"/>
        </w:rPr>
        <w:t>Senior Staff Meeting Minutes</w:t>
      </w:r>
    </w:p>
    <w:p w:rsidR="00923285" w:rsidRDefault="00923285" w:rsidP="00967BC1">
      <w:pPr>
        <w:spacing w:after="0"/>
        <w:jc w:val="both"/>
        <w:rPr>
          <w:rFonts w:eastAsia="Times New Roman" w:cs="Helvetica"/>
          <w:bCs/>
          <w:sz w:val="22"/>
          <w:szCs w:val="22"/>
        </w:rPr>
      </w:pPr>
    </w:p>
    <w:p w:rsidR="009F09F5" w:rsidRDefault="008F3211" w:rsidP="001C20B1">
      <w:pPr>
        <w:spacing w:after="0"/>
        <w:jc w:val="both"/>
        <w:rPr>
          <w:rFonts w:asciiTheme="minorHAnsi" w:eastAsia="Times New Roman" w:hAnsiTheme="minorHAnsi" w:cstheme="minorHAnsi"/>
          <w:bCs/>
          <w:sz w:val="22"/>
          <w:szCs w:val="22"/>
        </w:rPr>
      </w:pPr>
      <w:r w:rsidRPr="008F3211">
        <w:rPr>
          <w:rFonts w:asciiTheme="minorHAnsi" w:eastAsia="Times New Roman" w:hAnsiTheme="minorHAnsi" w:cstheme="minorHAnsi"/>
          <w:bCs/>
          <w:sz w:val="22"/>
          <w:szCs w:val="22"/>
        </w:rPr>
        <w:t>TD-NGS-ALL-0</w:t>
      </w:r>
      <w:r w:rsidR="00BA5C65">
        <w:rPr>
          <w:rFonts w:asciiTheme="minorHAnsi" w:eastAsia="Times New Roman" w:hAnsiTheme="minorHAnsi" w:cstheme="minorHAnsi"/>
          <w:bCs/>
          <w:sz w:val="22"/>
          <w:szCs w:val="22"/>
        </w:rPr>
        <w:t>065</w:t>
      </w:r>
      <w:r w:rsidRPr="008F3211">
        <w:rPr>
          <w:rFonts w:asciiTheme="minorHAnsi" w:eastAsia="Times New Roman" w:hAnsiTheme="minorHAnsi" w:cstheme="minorHAnsi"/>
          <w:bCs/>
          <w:sz w:val="22"/>
          <w:szCs w:val="22"/>
        </w:rPr>
        <w:t>:</w:t>
      </w:r>
      <w:r w:rsidRPr="008F3211">
        <w:rPr>
          <w:rFonts w:asciiTheme="minorHAnsi" w:eastAsia="Times New Roman" w:hAnsiTheme="minorHAnsi" w:cstheme="minorHAnsi"/>
          <w:bCs/>
          <w:sz w:val="22"/>
          <w:szCs w:val="22"/>
        </w:rPr>
        <w:tab/>
        <w:t>Health care support worker workbook</w:t>
      </w:r>
    </w:p>
    <w:p w:rsidR="008A2677" w:rsidRDefault="008A2677">
      <w:pPr>
        <w:spacing w:after="0"/>
        <w:rPr>
          <w:rFonts w:asciiTheme="majorHAnsi" w:hAnsiTheme="majorHAnsi" w:cs="Arial-BoldMT"/>
          <w:b/>
          <w:iCs/>
          <w:lang w:eastAsia="en-GB"/>
        </w:rPr>
      </w:pPr>
      <w:r>
        <w:br w:type="page"/>
      </w:r>
    </w:p>
    <w:p w:rsidR="00794AA5" w:rsidRDefault="00F8619A" w:rsidP="00EA7C50">
      <w:pPr>
        <w:pStyle w:val="Heading2"/>
        <w:numPr>
          <w:ilvl w:val="0"/>
          <w:numId w:val="0"/>
        </w:numPr>
      </w:pPr>
      <w:bookmarkStart w:id="180" w:name="_Toc181370488"/>
      <w:r>
        <w:t>Appendix 2: Regulatory and Accreditation Body Publications</w:t>
      </w:r>
      <w:bookmarkEnd w:id="180"/>
    </w:p>
    <w:p w:rsidR="00794AA5" w:rsidRDefault="00794AA5" w:rsidP="00EA7C50">
      <w:pPr>
        <w:pStyle w:val="Heading2"/>
        <w:numPr>
          <w:ilvl w:val="0"/>
          <w:numId w:val="0"/>
        </w:numPr>
        <w:ind w:left="792"/>
      </w:pPr>
    </w:p>
    <w:p w:rsidR="00794AA5" w:rsidRDefault="00794AA5" w:rsidP="00F53AB4">
      <w:pPr>
        <w:spacing w:after="0"/>
        <w:jc w:val="both"/>
        <w:rPr>
          <w:rFonts w:asciiTheme="minorHAnsi" w:hAnsiTheme="minorHAnsi" w:cstheme="minorHAnsi"/>
          <w:sz w:val="22"/>
          <w:szCs w:val="22"/>
        </w:rPr>
      </w:pPr>
      <w:r w:rsidRPr="00794AA5">
        <w:rPr>
          <w:rFonts w:asciiTheme="minorHAnsi" w:hAnsiTheme="minorHAnsi" w:cstheme="minorHAnsi"/>
          <w:sz w:val="22"/>
          <w:szCs w:val="22"/>
        </w:rPr>
        <w:t>ECD-ALL-GDL-027</w:t>
      </w:r>
      <w:r>
        <w:rPr>
          <w:rFonts w:asciiTheme="minorHAnsi" w:hAnsiTheme="minorHAnsi" w:cstheme="minorHAnsi"/>
          <w:sz w:val="22"/>
          <w:szCs w:val="22"/>
        </w:rPr>
        <w:t>:</w:t>
      </w:r>
      <w:r>
        <w:rPr>
          <w:rFonts w:asciiTheme="minorHAnsi" w:hAnsiTheme="minorHAnsi" w:cstheme="minorHAnsi"/>
          <w:sz w:val="22"/>
          <w:szCs w:val="22"/>
        </w:rPr>
        <w:tab/>
      </w:r>
      <w:r w:rsidR="00537A1B">
        <w:rPr>
          <w:rFonts w:asciiTheme="minorHAnsi" w:hAnsiTheme="minorHAnsi" w:cstheme="minorHAnsi"/>
          <w:sz w:val="22"/>
          <w:szCs w:val="22"/>
        </w:rPr>
        <w:t xml:space="preserve">Medical Laboratories: </w:t>
      </w:r>
      <w:r w:rsidRPr="00794AA5">
        <w:rPr>
          <w:rFonts w:asciiTheme="minorHAnsi" w:hAnsiTheme="minorHAnsi" w:cstheme="minorHAnsi"/>
          <w:sz w:val="22"/>
          <w:szCs w:val="22"/>
        </w:rPr>
        <w:t>Requirements for Quality and Competence (ISO 15189:</w:t>
      </w:r>
      <w:r w:rsidR="00537A1B">
        <w:rPr>
          <w:rFonts w:asciiTheme="minorHAnsi" w:hAnsiTheme="minorHAnsi" w:cstheme="minorHAnsi"/>
          <w:sz w:val="22"/>
          <w:szCs w:val="22"/>
        </w:rPr>
        <w:t xml:space="preserve"> </w:t>
      </w:r>
      <w:r w:rsidRPr="00794AA5">
        <w:rPr>
          <w:rFonts w:asciiTheme="minorHAnsi" w:hAnsiTheme="minorHAnsi" w:cstheme="minorHAnsi"/>
          <w:sz w:val="22"/>
          <w:szCs w:val="22"/>
        </w:rPr>
        <w:t>2012)</w:t>
      </w:r>
    </w:p>
    <w:p w:rsidR="008A2677" w:rsidRDefault="008A2677" w:rsidP="00F53AB4">
      <w:pPr>
        <w:spacing w:after="0"/>
        <w:jc w:val="both"/>
        <w:rPr>
          <w:rFonts w:asciiTheme="minorHAnsi" w:hAnsiTheme="minorHAnsi" w:cstheme="minorHAnsi"/>
          <w:sz w:val="22"/>
          <w:szCs w:val="22"/>
        </w:rPr>
      </w:pPr>
      <w:r>
        <w:rPr>
          <w:rFonts w:asciiTheme="minorHAnsi" w:hAnsiTheme="minorHAnsi" w:cstheme="minorHAnsi"/>
          <w:sz w:val="22"/>
          <w:szCs w:val="22"/>
        </w:rPr>
        <w:t>ECD-ALL-GDL-028</w:t>
      </w:r>
      <w:r>
        <w:rPr>
          <w:rFonts w:asciiTheme="minorHAnsi" w:hAnsiTheme="minorHAnsi" w:cstheme="minorHAnsi"/>
          <w:sz w:val="22"/>
          <w:szCs w:val="22"/>
        </w:rPr>
        <w:tab/>
        <w:t>Blood Safety and Quality Regulations 2005 and Amendment 2007</w:t>
      </w:r>
    </w:p>
    <w:p w:rsidR="00283C62" w:rsidRDefault="00283C62" w:rsidP="00F53AB4">
      <w:pPr>
        <w:spacing w:after="0"/>
        <w:jc w:val="both"/>
        <w:rPr>
          <w:rFonts w:asciiTheme="minorHAnsi" w:hAnsiTheme="minorHAnsi" w:cstheme="minorHAnsi"/>
          <w:sz w:val="22"/>
          <w:szCs w:val="22"/>
        </w:rPr>
      </w:pPr>
      <w:r w:rsidRPr="00283C62">
        <w:rPr>
          <w:rFonts w:asciiTheme="minorHAnsi" w:hAnsiTheme="minorHAnsi" w:cstheme="minorHAnsi"/>
          <w:sz w:val="22"/>
          <w:szCs w:val="22"/>
        </w:rPr>
        <w:t>ECD-ALL-GDL-029</w:t>
      </w:r>
      <w:r>
        <w:rPr>
          <w:rFonts w:asciiTheme="minorHAnsi" w:hAnsiTheme="minorHAnsi" w:cstheme="minorHAnsi"/>
          <w:sz w:val="22"/>
          <w:szCs w:val="22"/>
        </w:rPr>
        <w:t>:</w:t>
      </w:r>
      <w:r>
        <w:rPr>
          <w:rFonts w:asciiTheme="minorHAnsi" w:hAnsiTheme="minorHAnsi" w:cstheme="minorHAnsi"/>
          <w:sz w:val="22"/>
          <w:szCs w:val="22"/>
        </w:rPr>
        <w:tab/>
      </w:r>
      <w:r w:rsidRPr="00044CF5">
        <w:rPr>
          <w:rFonts w:asciiTheme="minorHAnsi" w:hAnsiTheme="minorHAnsi" w:cstheme="minorHAnsi"/>
          <w:sz w:val="22"/>
          <w:szCs w:val="22"/>
        </w:rPr>
        <w:t>The National Accreditation Logo &amp; Symbols: Conditions for use by UKAS and UKAS accredited organisations (URN BIS 14/902)</w:t>
      </w:r>
    </w:p>
    <w:p w:rsidR="00283C62" w:rsidRDefault="00283C62" w:rsidP="00283C62">
      <w:pPr>
        <w:spacing w:after="0"/>
        <w:jc w:val="both"/>
        <w:rPr>
          <w:rFonts w:asciiTheme="minorHAnsi" w:hAnsiTheme="minorHAnsi" w:cstheme="minorHAnsi"/>
          <w:sz w:val="22"/>
          <w:szCs w:val="22"/>
        </w:rPr>
      </w:pPr>
      <w:r>
        <w:rPr>
          <w:rFonts w:asciiTheme="minorHAnsi" w:hAnsiTheme="minorHAnsi" w:cstheme="minorHAnsi"/>
          <w:sz w:val="22"/>
          <w:szCs w:val="22"/>
        </w:rPr>
        <w:t>ECD-ALL-GDl-031:</w:t>
      </w:r>
      <w:r>
        <w:rPr>
          <w:rFonts w:asciiTheme="minorHAnsi" w:hAnsiTheme="minorHAnsi" w:cstheme="minorHAnsi"/>
          <w:sz w:val="22"/>
          <w:szCs w:val="22"/>
        </w:rPr>
        <w:tab/>
      </w:r>
      <w:r w:rsidRPr="00044CF5">
        <w:rPr>
          <w:rFonts w:asciiTheme="minorHAnsi" w:hAnsiTheme="minorHAnsi" w:cstheme="minorHAnsi"/>
          <w:sz w:val="22"/>
          <w:szCs w:val="22"/>
        </w:rPr>
        <w:t>UKAS Lab 1: reference to Accreditation for Laboratories</w:t>
      </w:r>
    </w:p>
    <w:p w:rsidR="00283C62" w:rsidRDefault="00283C62" w:rsidP="00283C62">
      <w:pPr>
        <w:spacing w:after="0"/>
        <w:jc w:val="both"/>
        <w:rPr>
          <w:rFonts w:asciiTheme="minorHAnsi" w:hAnsiTheme="minorHAnsi" w:cstheme="minorHAnsi"/>
          <w:sz w:val="22"/>
          <w:szCs w:val="22"/>
        </w:rPr>
      </w:pPr>
      <w:r>
        <w:rPr>
          <w:rFonts w:asciiTheme="minorHAnsi" w:hAnsiTheme="minorHAnsi" w:cstheme="minorHAnsi"/>
          <w:sz w:val="22"/>
          <w:szCs w:val="22"/>
        </w:rPr>
        <w:t>ECD-ALL-GDL-032:</w:t>
      </w:r>
      <w:r>
        <w:rPr>
          <w:rFonts w:asciiTheme="minorHAnsi" w:hAnsiTheme="minorHAnsi" w:cstheme="minorHAnsi"/>
          <w:sz w:val="22"/>
          <w:szCs w:val="22"/>
        </w:rPr>
        <w:tab/>
      </w:r>
      <w:r w:rsidRPr="00044CF5">
        <w:rPr>
          <w:rFonts w:asciiTheme="minorHAnsi" w:hAnsiTheme="minorHAnsi" w:cstheme="minorHAnsi"/>
          <w:sz w:val="22"/>
          <w:szCs w:val="22"/>
        </w:rPr>
        <w:t>UKAS Lab 3: The Conduct of UKAS Laboratory Assessments</w:t>
      </w:r>
    </w:p>
    <w:p w:rsidR="00283C62" w:rsidRDefault="00283C62" w:rsidP="00283C62">
      <w:pPr>
        <w:spacing w:after="0"/>
        <w:jc w:val="both"/>
        <w:rPr>
          <w:rFonts w:asciiTheme="minorHAnsi" w:hAnsiTheme="minorHAnsi" w:cstheme="minorHAnsi"/>
          <w:sz w:val="22"/>
          <w:szCs w:val="22"/>
        </w:rPr>
      </w:pPr>
      <w:r>
        <w:rPr>
          <w:rFonts w:asciiTheme="minorHAnsi" w:hAnsiTheme="minorHAnsi" w:cstheme="minorHAnsi"/>
          <w:sz w:val="22"/>
          <w:szCs w:val="22"/>
        </w:rPr>
        <w:t>ECD-ALL-GDL-034:</w:t>
      </w:r>
      <w:r>
        <w:rPr>
          <w:rFonts w:asciiTheme="minorHAnsi" w:hAnsiTheme="minorHAnsi" w:cstheme="minorHAnsi"/>
          <w:sz w:val="22"/>
          <w:szCs w:val="22"/>
        </w:rPr>
        <w:tab/>
      </w:r>
      <w:r w:rsidRPr="00044CF5">
        <w:rPr>
          <w:rFonts w:asciiTheme="minorHAnsi" w:hAnsiTheme="minorHAnsi" w:cstheme="minorHAnsi"/>
          <w:sz w:val="22"/>
          <w:szCs w:val="22"/>
        </w:rPr>
        <w:t>UKAS Lab 12: The Expression of Uncertainty in Testing</w:t>
      </w:r>
    </w:p>
    <w:p w:rsidR="00283C62" w:rsidRDefault="00283C62" w:rsidP="00283C62">
      <w:pPr>
        <w:spacing w:after="0"/>
        <w:jc w:val="both"/>
        <w:rPr>
          <w:rFonts w:asciiTheme="minorHAnsi" w:hAnsiTheme="minorHAnsi" w:cstheme="minorHAnsi"/>
          <w:sz w:val="22"/>
          <w:szCs w:val="22"/>
        </w:rPr>
      </w:pPr>
      <w:r w:rsidRPr="00283C62">
        <w:rPr>
          <w:rFonts w:asciiTheme="minorHAnsi" w:hAnsiTheme="minorHAnsi" w:cstheme="minorHAnsi"/>
          <w:sz w:val="22"/>
          <w:szCs w:val="22"/>
        </w:rPr>
        <w:t>ECD-ALL-GDL-036</w:t>
      </w:r>
      <w:r>
        <w:rPr>
          <w:rFonts w:asciiTheme="minorHAnsi" w:hAnsiTheme="minorHAnsi" w:cstheme="minorHAnsi"/>
          <w:sz w:val="22"/>
          <w:szCs w:val="22"/>
        </w:rPr>
        <w:t>:</w:t>
      </w:r>
      <w:r>
        <w:rPr>
          <w:rFonts w:asciiTheme="minorHAnsi" w:hAnsiTheme="minorHAnsi" w:cstheme="minorHAnsi"/>
          <w:sz w:val="22"/>
          <w:szCs w:val="22"/>
        </w:rPr>
        <w:tab/>
      </w:r>
      <w:r w:rsidRPr="00044CF5">
        <w:rPr>
          <w:rFonts w:asciiTheme="minorHAnsi" w:hAnsiTheme="minorHAnsi" w:cstheme="minorHAnsi"/>
          <w:sz w:val="22"/>
          <w:szCs w:val="22"/>
        </w:rPr>
        <w:t>UKAS Lab 39:</w:t>
      </w:r>
      <w:r w:rsidR="00537A1B">
        <w:rPr>
          <w:rFonts w:asciiTheme="minorHAnsi" w:hAnsiTheme="minorHAnsi" w:cstheme="minorHAnsi"/>
          <w:sz w:val="22"/>
          <w:szCs w:val="22"/>
        </w:rPr>
        <w:t xml:space="preserve"> </w:t>
      </w:r>
      <w:r w:rsidRPr="00044CF5">
        <w:rPr>
          <w:rFonts w:asciiTheme="minorHAnsi" w:hAnsiTheme="minorHAnsi" w:cstheme="minorHAnsi"/>
          <w:sz w:val="22"/>
          <w:szCs w:val="22"/>
        </w:rPr>
        <w:t>UKAS Guidance on the Implementation and Management of Flexible Scopes of Accreditation Within Laboratories</w:t>
      </w:r>
    </w:p>
    <w:p w:rsidR="00283C62" w:rsidRDefault="00283C62" w:rsidP="00283C62">
      <w:pPr>
        <w:spacing w:after="0"/>
        <w:jc w:val="both"/>
        <w:rPr>
          <w:rFonts w:asciiTheme="minorHAnsi" w:hAnsiTheme="minorHAnsi" w:cstheme="minorHAnsi"/>
          <w:sz w:val="22"/>
          <w:szCs w:val="22"/>
        </w:rPr>
      </w:pPr>
      <w:r w:rsidRPr="00283C62">
        <w:rPr>
          <w:rFonts w:asciiTheme="minorHAnsi" w:hAnsiTheme="minorHAnsi" w:cstheme="minorHAnsi"/>
          <w:sz w:val="22"/>
          <w:szCs w:val="22"/>
        </w:rPr>
        <w:t>ECD-ALL-GDL-038</w:t>
      </w:r>
      <w:r>
        <w:rPr>
          <w:rFonts w:asciiTheme="minorHAnsi" w:hAnsiTheme="minorHAnsi" w:cstheme="minorHAnsi"/>
          <w:sz w:val="22"/>
          <w:szCs w:val="22"/>
        </w:rPr>
        <w:t>:</w:t>
      </w:r>
      <w:r>
        <w:rPr>
          <w:rFonts w:asciiTheme="minorHAnsi" w:hAnsiTheme="minorHAnsi" w:cstheme="minorHAnsi"/>
          <w:sz w:val="22"/>
          <w:szCs w:val="22"/>
        </w:rPr>
        <w:tab/>
      </w:r>
      <w:r w:rsidRPr="00F53AB4">
        <w:rPr>
          <w:rFonts w:asciiTheme="minorHAnsi" w:hAnsiTheme="minorHAnsi" w:cstheme="minorHAnsi"/>
          <w:sz w:val="22"/>
          <w:szCs w:val="22"/>
        </w:rPr>
        <w:t>UKAS TPS 41: UKAS Policy on Metrological Traceability</w:t>
      </w:r>
    </w:p>
    <w:p w:rsidR="00283C62" w:rsidRDefault="00283C62" w:rsidP="00283C62">
      <w:pPr>
        <w:spacing w:after="0"/>
        <w:jc w:val="both"/>
        <w:rPr>
          <w:rFonts w:asciiTheme="minorHAnsi" w:hAnsiTheme="minorHAnsi" w:cstheme="minorHAnsi"/>
          <w:sz w:val="22"/>
          <w:szCs w:val="22"/>
        </w:rPr>
      </w:pPr>
      <w:r w:rsidRPr="00283C62">
        <w:rPr>
          <w:rFonts w:asciiTheme="minorHAnsi" w:hAnsiTheme="minorHAnsi" w:cstheme="minorHAnsi"/>
          <w:sz w:val="22"/>
          <w:szCs w:val="22"/>
        </w:rPr>
        <w:t>ECD-ALL-GDL-039</w:t>
      </w:r>
      <w:r>
        <w:rPr>
          <w:rFonts w:asciiTheme="minorHAnsi" w:hAnsiTheme="minorHAnsi" w:cstheme="minorHAnsi"/>
          <w:sz w:val="22"/>
          <w:szCs w:val="22"/>
        </w:rPr>
        <w:t>:</w:t>
      </w:r>
      <w:r>
        <w:rPr>
          <w:rFonts w:asciiTheme="minorHAnsi" w:hAnsiTheme="minorHAnsi" w:cstheme="minorHAnsi"/>
          <w:sz w:val="22"/>
          <w:szCs w:val="22"/>
        </w:rPr>
        <w:tab/>
      </w:r>
      <w:r w:rsidRPr="00F53AB4">
        <w:rPr>
          <w:rFonts w:asciiTheme="minorHAnsi" w:hAnsiTheme="minorHAnsi" w:cstheme="minorHAnsi"/>
          <w:sz w:val="22"/>
          <w:szCs w:val="22"/>
        </w:rPr>
        <w:t>UKAS TPS 47: UKAS Policy on Participation in Proficiency Testing</w:t>
      </w:r>
    </w:p>
    <w:p w:rsidR="00283C62" w:rsidRDefault="00283C62" w:rsidP="00F53AB4">
      <w:pPr>
        <w:spacing w:after="0"/>
        <w:jc w:val="both"/>
        <w:rPr>
          <w:rFonts w:asciiTheme="minorHAnsi" w:hAnsiTheme="minorHAnsi" w:cstheme="minorHAnsi"/>
          <w:sz w:val="22"/>
          <w:szCs w:val="22"/>
        </w:rPr>
      </w:pPr>
      <w:r w:rsidRPr="00283C62">
        <w:rPr>
          <w:rFonts w:asciiTheme="minorHAnsi" w:hAnsiTheme="minorHAnsi" w:cstheme="minorHAnsi"/>
          <w:sz w:val="22"/>
          <w:szCs w:val="22"/>
        </w:rPr>
        <w:t>ECD-ALL-GDL-042</w:t>
      </w:r>
      <w:r>
        <w:rPr>
          <w:rFonts w:asciiTheme="minorHAnsi" w:hAnsiTheme="minorHAnsi" w:cstheme="minorHAnsi"/>
          <w:sz w:val="22"/>
          <w:szCs w:val="22"/>
        </w:rPr>
        <w:t>:</w:t>
      </w:r>
      <w:r>
        <w:rPr>
          <w:rFonts w:asciiTheme="minorHAnsi" w:hAnsiTheme="minorHAnsi" w:cstheme="minorHAnsi"/>
          <w:sz w:val="22"/>
          <w:szCs w:val="22"/>
        </w:rPr>
        <w:tab/>
      </w:r>
      <w:r w:rsidRPr="00F53AB4">
        <w:rPr>
          <w:rFonts w:asciiTheme="minorHAnsi" w:hAnsiTheme="minorHAnsi" w:cstheme="minorHAnsi"/>
          <w:sz w:val="22"/>
          <w:szCs w:val="22"/>
        </w:rPr>
        <w:t>UKAS TPS 51: Accreditation of Multi-Site/Group Laboratories</w:t>
      </w:r>
    </w:p>
    <w:p w:rsidR="00CE1E58" w:rsidRDefault="00CE1E58" w:rsidP="00CE1E58">
      <w:pPr>
        <w:spacing w:after="0"/>
        <w:jc w:val="both"/>
        <w:rPr>
          <w:rFonts w:asciiTheme="minorHAnsi" w:hAnsiTheme="minorHAnsi" w:cstheme="minorHAnsi"/>
          <w:sz w:val="22"/>
          <w:szCs w:val="22"/>
        </w:rPr>
      </w:pPr>
      <w:r w:rsidRPr="00CE1E58">
        <w:rPr>
          <w:rFonts w:asciiTheme="minorHAnsi" w:hAnsiTheme="minorHAnsi" w:cstheme="minorHAnsi"/>
          <w:sz w:val="22"/>
          <w:szCs w:val="22"/>
        </w:rPr>
        <w:t>ECD-ALL-GDL-044</w:t>
      </w:r>
      <w:r>
        <w:rPr>
          <w:rFonts w:asciiTheme="minorHAnsi" w:hAnsiTheme="minorHAnsi" w:cstheme="minorHAnsi"/>
          <w:sz w:val="22"/>
          <w:szCs w:val="22"/>
        </w:rPr>
        <w:t>:</w:t>
      </w:r>
      <w:r>
        <w:rPr>
          <w:rFonts w:asciiTheme="minorHAnsi" w:hAnsiTheme="minorHAnsi" w:cstheme="minorHAnsi"/>
          <w:sz w:val="22"/>
          <w:szCs w:val="22"/>
        </w:rPr>
        <w:tab/>
      </w:r>
      <w:r w:rsidRPr="00044CF5">
        <w:rPr>
          <w:rFonts w:asciiTheme="minorHAnsi" w:hAnsiTheme="minorHAnsi" w:cstheme="minorHAnsi"/>
          <w:sz w:val="22"/>
          <w:szCs w:val="22"/>
        </w:rPr>
        <w:t>UKAS TPS 57: Guidance and Policy on the Selection and Use of Reference Materials</w:t>
      </w:r>
    </w:p>
    <w:p w:rsidR="00CE1E58" w:rsidRDefault="00CE1E58" w:rsidP="00CE1E58">
      <w:pPr>
        <w:spacing w:after="0"/>
        <w:jc w:val="both"/>
        <w:rPr>
          <w:rFonts w:asciiTheme="minorHAnsi" w:hAnsiTheme="minorHAnsi" w:cstheme="minorHAnsi"/>
          <w:sz w:val="22"/>
          <w:szCs w:val="22"/>
        </w:rPr>
      </w:pPr>
      <w:r w:rsidRPr="00CE1E58">
        <w:rPr>
          <w:rFonts w:asciiTheme="minorHAnsi" w:hAnsiTheme="minorHAnsi" w:cstheme="minorHAnsi"/>
          <w:sz w:val="22"/>
          <w:szCs w:val="22"/>
        </w:rPr>
        <w:t>ECD-ALL-GDL-046</w:t>
      </w:r>
      <w:r>
        <w:rPr>
          <w:rFonts w:asciiTheme="minorHAnsi" w:hAnsiTheme="minorHAnsi" w:cstheme="minorHAnsi"/>
          <w:sz w:val="22"/>
          <w:szCs w:val="22"/>
        </w:rPr>
        <w:t>:</w:t>
      </w:r>
      <w:r>
        <w:rPr>
          <w:rFonts w:asciiTheme="minorHAnsi" w:hAnsiTheme="minorHAnsi" w:cstheme="minorHAnsi"/>
          <w:sz w:val="22"/>
          <w:szCs w:val="22"/>
        </w:rPr>
        <w:tab/>
      </w:r>
      <w:r w:rsidRPr="00044CF5">
        <w:rPr>
          <w:rFonts w:asciiTheme="minorHAnsi" w:hAnsiTheme="minorHAnsi" w:cstheme="minorHAnsi"/>
          <w:sz w:val="22"/>
          <w:szCs w:val="22"/>
        </w:rPr>
        <w:t>UKAS TPS 63: UKAS Policy on Deviating Samples</w:t>
      </w:r>
    </w:p>
    <w:p w:rsidR="00CE1E58" w:rsidRDefault="00CE1E58" w:rsidP="00CE1E58">
      <w:pPr>
        <w:spacing w:after="0"/>
        <w:jc w:val="both"/>
        <w:rPr>
          <w:rFonts w:asciiTheme="minorHAnsi" w:hAnsiTheme="minorHAnsi" w:cstheme="minorHAnsi"/>
          <w:sz w:val="22"/>
          <w:szCs w:val="22"/>
        </w:rPr>
      </w:pPr>
      <w:r w:rsidRPr="00CE1E58">
        <w:rPr>
          <w:rFonts w:asciiTheme="minorHAnsi" w:hAnsiTheme="minorHAnsi" w:cstheme="minorHAnsi"/>
          <w:sz w:val="22"/>
          <w:szCs w:val="22"/>
        </w:rPr>
        <w:t>ECD-ALL-GDL-059</w:t>
      </w:r>
      <w:r>
        <w:rPr>
          <w:rFonts w:asciiTheme="minorHAnsi" w:hAnsiTheme="minorHAnsi" w:cstheme="minorHAnsi"/>
          <w:sz w:val="22"/>
          <w:szCs w:val="22"/>
        </w:rPr>
        <w:t>:</w:t>
      </w:r>
      <w:r>
        <w:rPr>
          <w:rFonts w:asciiTheme="minorHAnsi" w:hAnsiTheme="minorHAnsi" w:cstheme="minorHAnsi"/>
          <w:sz w:val="22"/>
          <w:szCs w:val="22"/>
        </w:rPr>
        <w:tab/>
      </w:r>
      <w:r w:rsidRPr="00CE1E58">
        <w:rPr>
          <w:rFonts w:asciiTheme="minorHAnsi" w:hAnsiTheme="minorHAnsi" w:cstheme="minorHAnsi"/>
          <w:sz w:val="22"/>
          <w:szCs w:val="22"/>
        </w:rPr>
        <w:t>UKAS 3003: The Expression of Uncertainty and Confidence in Measurement</w:t>
      </w:r>
    </w:p>
    <w:p w:rsidR="00792F10" w:rsidRDefault="00537A1B" w:rsidP="00537A1B">
      <w:pPr>
        <w:spacing w:after="0"/>
        <w:jc w:val="both"/>
        <w:rPr>
          <w:rFonts w:asciiTheme="minorHAnsi" w:hAnsiTheme="minorHAnsi" w:cstheme="minorHAnsi"/>
          <w:bCs/>
          <w:sz w:val="22"/>
          <w:szCs w:val="22"/>
        </w:rPr>
      </w:pPr>
      <w:r w:rsidRPr="006F2CA0">
        <w:rPr>
          <w:rFonts w:asciiTheme="minorHAnsi" w:hAnsiTheme="minorHAnsi" w:cstheme="minorHAnsi"/>
          <w:sz w:val="22"/>
          <w:szCs w:val="22"/>
        </w:rPr>
        <w:t>ECD-ALL-GDL-065</w:t>
      </w:r>
      <w:r>
        <w:rPr>
          <w:rFonts w:asciiTheme="minorHAnsi" w:hAnsiTheme="minorHAnsi" w:cstheme="minorHAnsi"/>
          <w:sz w:val="22"/>
          <w:szCs w:val="22"/>
        </w:rPr>
        <w:t>:</w:t>
      </w:r>
      <w:r>
        <w:rPr>
          <w:rFonts w:asciiTheme="minorHAnsi" w:hAnsiTheme="minorHAnsi" w:cstheme="minorHAnsi"/>
          <w:color w:val="00B050"/>
          <w:sz w:val="22"/>
          <w:szCs w:val="22"/>
        </w:rPr>
        <w:tab/>
      </w:r>
      <w:r w:rsidRPr="006F2CA0">
        <w:rPr>
          <w:rFonts w:asciiTheme="minorHAnsi" w:hAnsiTheme="minorHAnsi" w:cstheme="minorHAnsi"/>
          <w:bCs/>
          <w:sz w:val="22"/>
          <w:szCs w:val="22"/>
        </w:rPr>
        <w:t>The Medicines for Human Use (Clinical Trials) Regulations 2004</w:t>
      </w:r>
      <w:r w:rsidR="00445B6A">
        <w:rPr>
          <w:rFonts w:asciiTheme="minorHAnsi" w:hAnsiTheme="minorHAnsi" w:cstheme="minorHAnsi"/>
          <w:bCs/>
          <w:sz w:val="22"/>
          <w:szCs w:val="22"/>
        </w:rPr>
        <w:t xml:space="preserve"> and amendments 2005 and 2006</w:t>
      </w:r>
    </w:p>
    <w:p w:rsidR="00537A1B" w:rsidRDefault="00792F10" w:rsidP="00537A1B">
      <w:pPr>
        <w:spacing w:after="0"/>
        <w:jc w:val="both"/>
        <w:rPr>
          <w:rFonts w:asciiTheme="minorHAnsi" w:hAnsiTheme="minorHAnsi" w:cstheme="minorHAnsi"/>
          <w:bCs/>
          <w:sz w:val="22"/>
          <w:szCs w:val="22"/>
        </w:rPr>
      </w:pPr>
      <w:r>
        <w:rPr>
          <w:rFonts w:asciiTheme="minorHAnsi" w:hAnsiTheme="minorHAnsi" w:cstheme="minorHAnsi"/>
          <w:bCs/>
          <w:sz w:val="22"/>
          <w:szCs w:val="22"/>
        </w:rPr>
        <w:t>ECD-ALL-GDL-071:</w:t>
      </w:r>
      <w:r>
        <w:rPr>
          <w:rFonts w:asciiTheme="minorHAnsi" w:hAnsiTheme="minorHAnsi" w:cstheme="minorHAnsi"/>
          <w:bCs/>
          <w:sz w:val="22"/>
          <w:szCs w:val="22"/>
        </w:rPr>
        <w:tab/>
        <w:t>JACIE Standards</w:t>
      </w:r>
      <w:r w:rsidR="00537A1B">
        <w:rPr>
          <w:rFonts w:asciiTheme="minorHAnsi" w:hAnsiTheme="minorHAnsi" w:cstheme="minorHAnsi"/>
          <w:bCs/>
          <w:sz w:val="22"/>
          <w:szCs w:val="22"/>
        </w:rPr>
        <w:t xml:space="preserve"> </w:t>
      </w:r>
    </w:p>
    <w:p w:rsidR="00792F10" w:rsidRPr="00086DC6" w:rsidRDefault="00792F10" w:rsidP="00537A1B">
      <w:pPr>
        <w:spacing w:after="0"/>
        <w:jc w:val="both"/>
        <w:rPr>
          <w:rFonts w:asciiTheme="minorHAnsi" w:hAnsiTheme="minorHAnsi" w:cstheme="minorHAnsi"/>
          <w:sz w:val="22"/>
        </w:rPr>
      </w:pPr>
      <w:r>
        <w:rPr>
          <w:rFonts w:asciiTheme="minorHAnsi" w:hAnsiTheme="minorHAnsi" w:cstheme="minorHAnsi"/>
          <w:bCs/>
          <w:sz w:val="22"/>
          <w:szCs w:val="22"/>
        </w:rPr>
        <w:t>ECD-ALL-GDL-073:</w:t>
      </w:r>
      <w:r>
        <w:rPr>
          <w:rFonts w:asciiTheme="minorHAnsi" w:hAnsiTheme="minorHAnsi" w:cstheme="minorHAnsi"/>
          <w:bCs/>
          <w:sz w:val="22"/>
          <w:szCs w:val="22"/>
        </w:rPr>
        <w:tab/>
        <w:t>Data Protection Act 2018</w:t>
      </w:r>
    </w:p>
    <w:p w:rsidR="00F53AB4" w:rsidRDefault="00F53AB4" w:rsidP="00F53AB4">
      <w:pPr>
        <w:spacing w:after="0"/>
        <w:jc w:val="both"/>
        <w:rPr>
          <w:rFonts w:asciiTheme="minorHAnsi" w:hAnsiTheme="minorHAnsi" w:cstheme="minorHAnsi"/>
          <w:sz w:val="22"/>
          <w:szCs w:val="22"/>
        </w:rPr>
      </w:pPr>
      <w:r w:rsidRPr="00F53AB4">
        <w:rPr>
          <w:rFonts w:asciiTheme="minorHAnsi" w:hAnsiTheme="minorHAnsi" w:cstheme="minorHAnsi"/>
          <w:sz w:val="22"/>
          <w:szCs w:val="22"/>
        </w:rPr>
        <w:t>ECD-BTS-GDL-013</w:t>
      </w:r>
      <w:r>
        <w:rPr>
          <w:rFonts w:asciiTheme="minorHAnsi" w:hAnsiTheme="minorHAnsi" w:cstheme="minorHAnsi"/>
          <w:sz w:val="22"/>
          <w:szCs w:val="22"/>
        </w:rPr>
        <w:t>:</w:t>
      </w:r>
      <w:r>
        <w:rPr>
          <w:rFonts w:asciiTheme="minorHAnsi" w:hAnsiTheme="minorHAnsi" w:cstheme="minorHAnsi"/>
          <w:sz w:val="22"/>
          <w:szCs w:val="22"/>
        </w:rPr>
        <w:tab/>
      </w:r>
      <w:r w:rsidRPr="00F53AB4">
        <w:rPr>
          <w:rFonts w:asciiTheme="minorHAnsi" w:hAnsiTheme="minorHAnsi" w:cstheme="minorHAnsi"/>
          <w:sz w:val="22"/>
          <w:szCs w:val="22"/>
        </w:rPr>
        <w:t>MHRA Rules and Guidance for Pharmaceutical Manufacturers and Distributors 2015</w:t>
      </w:r>
    </w:p>
    <w:p w:rsidR="00F53AB4" w:rsidRDefault="00F53AB4" w:rsidP="00F53AB4">
      <w:pPr>
        <w:spacing w:after="0"/>
        <w:jc w:val="both"/>
        <w:rPr>
          <w:rFonts w:asciiTheme="minorHAnsi" w:hAnsiTheme="minorHAnsi" w:cstheme="minorHAnsi"/>
          <w:sz w:val="22"/>
          <w:szCs w:val="22"/>
        </w:rPr>
      </w:pPr>
      <w:r w:rsidRPr="00F53AB4">
        <w:rPr>
          <w:rFonts w:asciiTheme="minorHAnsi" w:hAnsiTheme="minorHAnsi" w:cstheme="minorHAnsi"/>
          <w:sz w:val="22"/>
          <w:szCs w:val="22"/>
        </w:rPr>
        <w:t>ECD-ALL-MAN-002</w:t>
      </w:r>
      <w:r>
        <w:rPr>
          <w:rFonts w:asciiTheme="minorHAnsi" w:hAnsiTheme="minorHAnsi" w:cstheme="minorHAnsi"/>
          <w:sz w:val="22"/>
          <w:szCs w:val="22"/>
        </w:rPr>
        <w:t>:</w:t>
      </w:r>
      <w:r>
        <w:rPr>
          <w:rFonts w:asciiTheme="minorHAnsi" w:hAnsiTheme="minorHAnsi" w:cstheme="minorHAnsi"/>
          <w:sz w:val="22"/>
          <w:szCs w:val="22"/>
        </w:rPr>
        <w:tab/>
      </w:r>
      <w:r w:rsidRPr="00F53AB4">
        <w:rPr>
          <w:rFonts w:asciiTheme="minorHAnsi" w:hAnsiTheme="minorHAnsi" w:cstheme="minorHAnsi"/>
          <w:sz w:val="22"/>
          <w:szCs w:val="22"/>
        </w:rPr>
        <w:t xml:space="preserve">Human Tissue Act </w:t>
      </w:r>
      <w:r w:rsidR="00044CF5">
        <w:rPr>
          <w:rFonts w:asciiTheme="minorHAnsi" w:hAnsiTheme="minorHAnsi" w:cstheme="minorHAnsi"/>
          <w:sz w:val="22"/>
          <w:szCs w:val="22"/>
        </w:rPr>
        <w:t>–</w:t>
      </w:r>
      <w:r w:rsidRPr="00F53AB4">
        <w:rPr>
          <w:rFonts w:asciiTheme="minorHAnsi" w:hAnsiTheme="minorHAnsi" w:cstheme="minorHAnsi"/>
          <w:sz w:val="22"/>
          <w:szCs w:val="22"/>
        </w:rPr>
        <w:t xml:space="preserve"> 2004</w:t>
      </w:r>
    </w:p>
    <w:p w:rsidR="009F09F5" w:rsidRPr="00660B4D" w:rsidRDefault="009F09F5" w:rsidP="00783E93">
      <w:pPr>
        <w:spacing w:after="0"/>
        <w:rPr>
          <w:rFonts w:asciiTheme="minorHAnsi" w:hAnsiTheme="minorHAnsi" w:cstheme="minorHAnsi"/>
          <w:sz w:val="22"/>
          <w:szCs w:val="22"/>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p>
    <w:p w:rsidR="00783E93" w:rsidRDefault="00783E93" w:rsidP="00783E93">
      <w:pPr>
        <w:rPr>
          <w:lang w:eastAsia="en-GB"/>
        </w:rPr>
      </w:pPr>
      <w:r w:rsidRPr="00783E93">
        <w:rPr>
          <w:lang w:eastAsia="en-GB"/>
        </w:rPr>
        <w:t>Appendix 3: Quality Policy</w:t>
      </w:r>
    </w:p>
    <w:p w:rsidR="00783E93" w:rsidRPr="00783E93" w:rsidRDefault="00783E93" w:rsidP="00783E93">
      <w:pPr>
        <w:rPr>
          <w:lang w:eastAsia="en-GB"/>
        </w:rPr>
      </w:pPr>
      <w:r>
        <w:rPr>
          <w:lang w:eastAsia="en-G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583.5pt" o:ole="">
            <v:imagedata r:id="rId26" o:title=""/>
          </v:shape>
          <o:OLEObject Type="Embed" ProgID="AcroExch.Document.DC" ShapeID="_x0000_i1025" DrawAspect="Content" ObjectID="_1814166383" r:id="rId27"/>
        </w:object>
      </w:r>
    </w:p>
    <w:p w:rsidR="00923285" w:rsidRPr="00660B4D" w:rsidRDefault="00923285" w:rsidP="00660B4D">
      <w:pPr>
        <w:spacing w:after="0"/>
      </w:pPr>
    </w:p>
    <w:sectPr w:rsidR="00923285" w:rsidRPr="00660B4D" w:rsidSect="006316E6">
      <w:pgSz w:w="11900" w:h="16840"/>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93" w:rsidRDefault="00A34593">
      <w:r>
        <w:separator/>
      </w:r>
    </w:p>
    <w:p w:rsidR="00A34593" w:rsidRDefault="00A34593"/>
  </w:endnote>
  <w:endnote w:type="continuationSeparator" w:id="0">
    <w:p w:rsidR="00A34593" w:rsidRDefault="00A34593">
      <w:r>
        <w:continuationSeparator/>
      </w:r>
    </w:p>
    <w:p w:rsidR="00A34593" w:rsidRDefault="00A3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820"/>
      <w:gridCol w:w="1642"/>
      <w:gridCol w:w="3820"/>
    </w:tblGrid>
    <w:tr w:rsidR="00A34593" w:rsidTr="00F402DE">
      <w:trPr>
        <w:trHeight w:val="151"/>
      </w:trPr>
      <w:tc>
        <w:tcPr>
          <w:tcW w:w="2250" w:type="pct"/>
          <w:tcBorders>
            <w:top w:val="nil"/>
            <w:left w:val="nil"/>
            <w:bottom w:val="single" w:sz="4" w:space="0" w:color="4F81BD"/>
            <w:right w:val="nil"/>
          </w:tcBorders>
        </w:tcPr>
        <w:p w:rsidR="00A34593" w:rsidRPr="00F402DE" w:rsidRDefault="00A34593" w:rsidP="00F402DE">
          <w:pPr>
            <w:pStyle w:val="Header"/>
            <w:spacing w:line="276" w:lineRule="auto"/>
            <w:rPr>
              <w:rFonts w:ascii="Calibri" w:eastAsia="MS Gothic" w:hAnsi="Calibri"/>
              <w:b/>
              <w:bCs/>
              <w:color w:val="4F81BD"/>
            </w:rPr>
          </w:pPr>
        </w:p>
      </w:tc>
      <w:tc>
        <w:tcPr>
          <w:tcW w:w="500" w:type="pct"/>
          <w:vMerge w:val="restart"/>
          <w:noWrap/>
          <w:vAlign w:val="center"/>
        </w:tcPr>
        <w:p w:rsidR="00A34593" w:rsidRPr="00467721" w:rsidRDefault="00A34593" w:rsidP="00F402DE">
          <w:pPr>
            <w:pStyle w:val="NoSpacing"/>
            <w:spacing w:line="276" w:lineRule="auto"/>
            <w:rPr>
              <w:rFonts w:ascii="Cambria" w:hAnsi="Cambria"/>
              <w:color w:val="365F91"/>
              <w:lang w:val="en-US" w:eastAsia="zh-CN"/>
            </w:rPr>
          </w:pPr>
          <w:r w:rsidRPr="00467721">
            <w:rPr>
              <w:rFonts w:ascii="Cambria" w:hAnsi="Cambria"/>
              <w:color w:val="365F91"/>
              <w:lang w:val="en-US" w:eastAsia="zh-CN"/>
            </w:rPr>
            <w:t>Quality Manual</w:t>
          </w:r>
        </w:p>
      </w:tc>
      <w:tc>
        <w:tcPr>
          <w:tcW w:w="2250" w:type="pct"/>
          <w:tcBorders>
            <w:top w:val="nil"/>
            <w:left w:val="nil"/>
            <w:bottom w:val="single" w:sz="4" w:space="0" w:color="4F81BD"/>
            <w:right w:val="nil"/>
          </w:tcBorders>
        </w:tcPr>
        <w:p w:rsidR="00A34593" w:rsidRPr="00F402DE" w:rsidRDefault="00A34593" w:rsidP="00F402DE">
          <w:pPr>
            <w:pStyle w:val="Header"/>
            <w:spacing w:line="276" w:lineRule="auto"/>
            <w:rPr>
              <w:rFonts w:ascii="Calibri" w:eastAsia="MS Gothic" w:hAnsi="Calibri"/>
              <w:b/>
              <w:bCs/>
              <w:color w:val="4F81BD"/>
            </w:rPr>
          </w:pPr>
        </w:p>
      </w:tc>
    </w:tr>
    <w:tr w:rsidR="00A34593" w:rsidTr="00F402DE">
      <w:trPr>
        <w:trHeight w:val="150"/>
      </w:trPr>
      <w:tc>
        <w:tcPr>
          <w:tcW w:w="2250" w:type="pct"/>
          <w:tcBorders>
            <w:top w:val="single" w:sz="4" w:space="0" w:color="4F81BD"/>
            <w:left w:val="nil"/>
            <w:bottom w:val="nil"/>
            <w:right w:val="nil"/>
          </w:tcBorders>
        </w:tcPr>
        <w:p w:rsidR="00A34593" w:rsidRPr="00F402DE" w:rsidRDefault="00A34593" w:rsidP="00F402DE">
          <w:pPr>
            <w:pStyle w:val="Header"/>
            <w:spacing w:line="276" w:lineRule="auto"/>
            <w:rPr>
              <w:rFonts w:ascii="Calibri" w:eastAsia="MS Gothic" w:hAnsi="Calibri"/>
              <w:b/>
              <w:bCs/>
              <w:color w:val="4F81BD"/>
            </w:rPr>
          </w:pPr>
        </w:p>
      </w:tc>
      <w:tc>
        <w:tcPr>
          <w:tcW w:w="0" w:type="auto"/>
          <w:vMerge/>
          <w:vAlign w:val="center"/>
        </w:tcPr>
        <w:p w:rsidR="00A34593" w:rsidRPr="00F402DE" w:rsidRDefault="00A34593" w:rsidP="00F402DE">
          <w:pPr>
            <w:spacing w:after="0"/>
            <w:rPr>
              <w:rFonts w:ascii="Calibri" w:hAnsi="Calibri"/>
              <w:color w:val="365F91"/>
              <w:sz w:val="22"/>
              <w:szCs w:val="22"/>
            </w:rPr>
          </w:pPr>
        </w:p>
      </w:tc>
      <w:tc>
        <w:tcPr>
          <w:tcW w:w="2250" w:type="pct"/>
          <w:tcBorders>
            <w:top w:val="single" w:sz="4" w:space="0" w:color="4F81BD"/>
            <w:left w:val="nil"/>
            <w:bottom w:val="nil"/>
            <w:right w:val="nil"/>
          </w:tcBorders>
        </w:tcPr>
        <w:p w:rsidR="00A34593" w:rsidRPr="00F402DE" w:rsidRDefault="00A34593" w:rsidP="00F402DE">
          <w:pPr>
            <w:pStyle w:val="Header"/>
            <w:spacing w:line="276" w:lineRule="auto"/>
            <w:rPr>
              <w:rFonts w:ascii="Calibri" w:eastAsia="MS Gothic" w:hAnsi="Calibri"/>
              <w:b/>
              <w:bCs/>
              <w:color w:val="4F81BD"/>
            </w:rPr>
          </w:pPr>
        </w:p>
      </w:tc>
    </w:tr>
  </w:tbl>
  <w:p w:rsidR="00A34593" w:rsidRDefault="00A34593" w:rsidP="00A80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A34593" w:rsidRDefault="00A34593" w:rsidP="00870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93" w:rsidRDefault="00A34593" w:rsidP="00685C67">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pPr>
    <w:r w:rsidRPr="009A188E">
      <w:rPr>
        <w:rFonts w:asciiTheme="minorHAnsi" w:hAnsiTheme="minorHAnsi" w:cstheme="minorHAnsi"/>
        <w:b/>
        <w:bCs/>
        <w:color w:val="FF0000"/>
      </w:rPr>
      <w:t>Quality Manual</w:t>
    </w:r>
    <w:r>
      <w:rPr>
        <w:b/>
        <w:bCs/>
      </w:rPr>
      <w:t xml:space="preserve">: </w:t>
    </w:r>
    <w:r w:rsidRPr="00824F89">
      <w:rPr>
        <w:rFonts w:asciiTheme="minorHAnsi" w:hAnsiTheme="minorHAnsi" w:cstheme="minorHAnsi"/>
        <w:bCs/>
        <w:sz w:val="20"/>
        <w:szCs w:val="20"/>
      </w:rPr>
      <w:t>This hard copy was printed on</w:t>
    </w:r>
    <w:r w:rsidRPr="00824F89">
      <w:rPr>
        <w:rFonts w:asciiTheme="minorHAnsi" w:hAnsiTheme="minorHAnsi" w:cstheme="minorHAnsi"/>
        <w:b/>
        <w:bCs/>
        <w:sz w:val="20"/>
        <w:szCs w:val="20"/>
      </w:rPr>
      <w:t xml:space="preserve"> </w:t>
    </w:r>
    <w:r w:rsidRPr="00824F89">
      <w:rPr>
        <w:rFonts w:asciiTheme="minorHAnsi" w:hAnsiTheme="minorHAnsi" w:cstheme="minorHAnsi"/>
        <w:b/>
        <w:bCs/>
        <w:sz w:val="20"/>
        <w:szCs w:val="20"/>
      </w:rPr>
      <w:fldChar w:fldCharType="begin"/>
    </w:r>
    <w:r w:rsidRPr="00824F89">
      <w:rPr>
        <w:rFonts w:asciiTheme="minorHAnsi" w:hAnsiTheme="minorHAnsi" w:cstheme="minorHAnsi"/>
        <w:b/>
        <w:bCs/>
        <w:sz w:val="20"/>
        <w:szCs w:val="20"/>
      </w:rPr>
      <w:instrText xml:space="preserve"> DATE  \@ "dd/MM/yyyy HH:mm" \l  \* MERGEFORMAT </w:instrText>
    </w:r>
    <w:r w:rsidRPr="00824F89">
      <w:rPr>
        <w:rFonts w:asciiTheme="minorHAnsi" w:hAnsiTheme="minorHAnsi" w:cstheme="minorHAnsi"/>
        <w:b/>
        <w:bCs/>
        <w:sz w:val="20"/>
        <w:szCs w:val="20"/>
      </w:rPr>
      <w:fldChar w:fldCharType="separate"/>
    </w:r>
    <w:r w:rsidR="00DD0913">
      <w:rPr>
        <w:rFonts w:asciiTheme="minorHAnsi" w:hAnsiTheme="minorHAnsi" w:cstheme="minorHAnsi"/>
        <w:b/>
        <w:bCs/>
        <w:noProof/>
        <w:sz w:val="20"/>
        <w:szCs w:val="20"/>
      </w:rPr>
      <w:t>16/07/2025 10:20</w:t>
    </w:r>
    <w:r w:rsidRPr="00824F89">
      <w:rPr>
        <w:rFonts w:asciiTheme="minorHAnsi" w:hAnsiTheme="minorHAnsi" w:cstheme="minorHAnsi"/>
        <w:b/>
        <w:bCs/>
        <w:sz w:val="20"/>
        <w:szCs w:val="20"/>
      </w:rPr>
      <w:fldChar w:fldCharType="end"/>
    </w:r>
    <w:r w:rsidRPr="00824F89">
      <w:rPr>
        <w:rFonts w:asciiTheme="minorHAnsi" w:hAnsiTheme="minorHAnsi" w:cstheme="minorHAnsi"/>
        <w:b/>
        <w:bCs/>
        <w:sz w:val="20"/>
        <w:szCs w:val="20"/>
      </w:rPr>
      <w:t xml:space="preserve"> </w:t>
    </w:r>
    <w:r>
      <w:rPr>
        <w:rFonts w:asciiTheme="minorHAnsi" w:hAnsiTheme="minorHAnsi" w:cstheme="minorHAnsi"/>
        <w:b/>
        <w:bCs/>
        <w:sz w:val="20"/>
        <w:szCs w:val="20"/>
      </w:rPr>
      <w:t>ELECTRONIC</w:t>
    </w:r>
    <w:r w:rsidRPr="00824F89">
      <w:rPr>
        <w:rFonts w:asciiTheme="minorHAnsi" w:hAnsiTheme="minorHAnsi" w:cstheme="minorHAnsi"/>
        <w:b/>
        <w:bCs/>
        <w:sz w:val="20"/>
        <w:szCs w:val="20"/>
      </w:rPr>
      <w:t xml:space="preserve"> </w:t>
    </w:r>
    <w:r w:rsidRPr="00824F89">
      <w:rPr>
        <w:rFonts w:asciiTheme="minorHAnsi" w:hAnsiTheme="minorHAnsi" w:cstheme="minorHAnsi"/>
        <w:bCs/>
        <w:sz w:val="20"/>
        <w:szCs w:val="20"/>
      </w:rPr>
      <w:t>versions of this document are</w:t>
    </w:r>
    <w:r w:rsidRPr="00824F89">
      <w:rPr>
        <w:rFonts w:asciiTheme="minorHAnsi" w:hAnsiTheme="minorHAnsi" w:cstheme="minorHAnsi"/>
        <w:b/>
        <w:bCs/>
        <w:sz w:val="20"/>
        <w:szCs w:val="20"/>
      </w:rPr>
      <w:t xml:space="preserve"> “CONTROLLED”</w:t>
    </w:r>
    <w:r>
      <w:rPr>
        <w:rFonts w:asciiTheme="minorHAnsi" w:hAnsiTheme="minorHAnsi" w:cstheme="minorHAnsi"/>
        <w:bCs/>
        <w:sz w:val="20"/>
        <w:szCs w:val="20"/>
      </w:rPr>
      <w:t xml:space="preserve">, all </w:t>
    </w:r>
    <w:r w:rsidRPr="00824F89">
      <w:rPr>
        <w:rFonts w:asciiTheme="minorHAnsi" w:hAnsiTheme="minorHAnsi" w:cstheme="minorHAnsi"/>
        <w:bCs/>
        <w:sz w:val="20"/>
        <w:szCs w:val="20"/>
      </w:rPr>
      <w:t>printed versions expire at midnight on the date of printing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93" w:rsidRPr="001669CA" w:rsidRDefault="00A34593" w:rsidP="00F91586">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1669CA">
      <w:rPr>
        <w:rFonts w:asciiTheme="minorHAnsi" w:hAnsiTheme="minorHAnsi" w:cstheme="minorHAnsi"/>
        <w:b/>
        <w:bCs/>
        <w:color w:val="FF0000"/>
        <w:sz w:val="20"/>
        <w:szCs w:val="20"/>
      </w:rPr>
      <w:t>Quality Manual</w:t>
    </w:r>
    <w:r w:rsidRPr="001669CA">
      <w:rPr>
        <w:rFonts w:asciiTheme="minorHAnsi" w:hAnsiTheme="minorHAnsi" w:cstheme="minorHAnsi"/>
        <w:b/>
        <w:bCs/>
        <w:sz w:val="20"/>
        <w:szCs w:val="20"/>
      </w:rPr>
      <w:t>:</w:t>
    </w:r>
    <w:r w:rsidRPr="001669CA">
      <w:rPr>
        <w:rFonts w:asciiTheme="minorHAnsi" w:hAnsiTheme="minorHAnsi" w:cstheme="minorHAnsi"/>
        <w:b/>
        <w:bCs/>
        <w:sz w:val="16"/>
        <w:szCs w:val="16"/>
      </w:rPr>
      <w:t xml:space="preserve"> </w:t>
    </w:r>
    <w:r w:rsidRPr="001669CA">
      <w:rPr>
        <w:rFonts w:asciiTheme="minorHAnsi" w:hAnsiTheme="minorHAnsi" w:cstheme="minorHAnsi"/>
        <w:bCs/>
        <w:sz w:val="16"/>
        <w:szCs w:val="16"/>
      </w:rPr>
      <w:t>This hard copy was printed on</w:t>
    </w:r>
    <w:r w:rsidRPr="001669CA">
      <w:rPr>
        <w:rFonts w:asciiTheme="minorHAnsi" w:hAnsiTheme="minorHAnsi" w:cstheme="minorHAnsi"/>
        <w:b/>
        <w:bCs/>
        <w:sz w:val="16"/>
        <w:szCs w:val="16"/>
      </w:rPr>
      <w:t xml:space="preserve"> </w:t>
    </w:r>
    <w:r w:rsidRPr="001669CA">
      <w:rPr>
        <w:rFonts w:asciiTheme="minorHAnsi" w:hAnsiTheme="minorHAnsi" w:cstheme="minorHAnsi"/>
        <w:b/>
        <w:bCs/>
        <w:sz w:val="16"/>
        <w:szCs w:val="16"/>
      </w:rPr>
      <w:fldChar w:fldCharType="begin"/>
    </w:r>
    <w:r w:rsidRPr="001669CA">
      <w:rPr>
        <w:rFonts w:asciiTheme="minorHAnsi" w:hAnsiTheme="minorHAnsi" w:cstheme="minorHAnsi"/>
        <w:b/>
        <w:bCs/>
        <w:sz w:val="16"/>
        <w:szCs w:val="16"/>
      </w:rPr>
      <w:instrText xml:space="preserve"> DATE  \@ "dd/MM/yyyy HH:mm" \l  \* MERGEFORMAT </w:instrText>
    </w:r>
    <w:r w:rsidRPr="001669CA">
      <w:rPr>
        <w:rFonts w:asciiTheme="minorHAnsi" w:hAnsiTheme="minorHAnsi" w:cstheme="minorHAnsi"/>
        <w:b/>
        <w:bCs/>
        <w:sz w:val="16"/>
        <w:szCs w:val="16"/>
      </w:rPr>
      <w:fldChar w:fldCharType="separate"/>
    </w:r>
    <w:r w:rsidR="00DD0913">
      <w:rPr>
        <w:rFonts w:asciiTheme="minorHAnsi" w:hAnsiTheme="minorHAnsi" w:cstheme="minorHAnsi"/>
        <w:b/>
        <w:bCs/>
        <w:noProof/>
        <w:sz w:val="16"/>
        <w:szCs w:val="16"/>
      </w:rPr>
      <w:t>16/07/2025 10:20</w:t>
    </w:r>
    <w:r w:rsidRPr="001669CA">
      <w:rPr>
        <w:rFonts w:asciiTheme="minorHAnsi" w:hAnsiTheme="minorHAnsi" w:cstheme="minorHAnsi"/>
        <w:b/>
        <w:bCs/>
        <w:sz w:val="16"/>
        <w:szCs w:val="16"/>
      </w:rPr>
      <w:fldChar w:fldCharType="end"/>
    </w:r>
    <w:r w:rsidRPr="001669CA">
      <w:rPr>
        <w:rFonts w:asciiTheme="minorHAnsi" w:hAnsiTheme="minorHAnsi" w:cstheme="minorHAnsi"/>
        <w:b/>
        <w:bCs/>
        <w:sz w:val="16"/>
        <w:szCs w:val="16"/>
      </w:rPr>
      <w:t xml:space="preserve"> </w:t>
    </w:r>
    <w:r>
      <w:rPr>
        <w:rFonts w:asciiTheme="minorHAnsi" w:hAnsiTheme="minorHAnsi" w:cstheme="minorHAnsi"/>
        <w:b/>
        <w:bCs/>
        <w:sz w:val="16"/>
        <w:szCs w:val="16"/>
      </w:rPr>
      <w:t>Electronic</w:t>
    </w:r>
    <w:r w:rsidRPr="001669CA">
      <w:rPr>
        <w:rFonts w:asciiTheme="minorHAnsi" w:hAnsiTheme="minorHAnsi" w:cstheme="minorHAnsi"/>
        <w:b/>
        <w:bCs/>
        <w:sz w:val="16"/>
        <w:szCs w:val="16"/>
      </w:rPr>
      <w:t xml:space="preserve"> </w:t>
    </w:r>
    <w:r w:rsidRPr="001669CA">
      <w:rPr>
        <w:rFonts w:asciiTheme="minorHAnsi" w:hAnsiTheme="minorHAnsi" w:cstheme="minorHAnsi"/>
        <w:bCs/>
        <w:sz w:val="16"/>
        <w:szCs w:val="16"/>
      </w:rPr>
      <w:t>versions of this document are</w:t>
    </w:r>
    <w:r w:rsidRPr="001669CA">
      <w:rPr>
        <w:rFonts w:asciiTheme="minorHAnsi" w:hAnsiTheme="minorHAnsi" w:cstheme="minorHAnsi"/>
        <w:b/>
        <w:bCs/>
        <w:sz w:val="16"/>
        <w:szCs w:val="16"/>
      </w:rPr>
      <w:t xml:space="preserve"> “CONTROLLED”</w:t>
    </w:r>
    <w:r w:rsidRPr="001669CA">
      <w:rPr>
        <w:rFonts w:asciiTheme="minorHAnsi" w:hAnsiTheme="minorHAnsi" w:cstheme="minorHAnsi"/>
        <w:bCs/>
        <w:sz w:val="16"/>
        <w:szCs w:val="16"/>
      </w:rPr>
      <w:t>, all printed versions expire at midnight on the date of printing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93" w:rsidRDefault="00A34593">
      <w:r>
        <w:separator/>
      </w:r>
    </w:p>
    <w:p w:rsidR="00A34593" w:rsidRDefault="00A34593"/>
  </w:footnote>
  <w:footnote w:type="continuationSeparator" w:id="0">
    <w:p w:rsidR="00A34593" w:rsidRDefault="00A34593">
      <w:r>
        <w:continuationSeparator/>
      </w:r>
    </w:p>
    <w:p w:rsidR="00A34593" w:rsidRDefault="00A345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1"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997"/>
      <w:gridCol w:w="1418"/>
      <w:gridCol w:w="1446"/>
      <w:gridCol w:w="2381"/>
      <w:gridCol w:w="1134"/>
    </w:tblGrid>
    <w:tr w:rsidR="00A34593" w:rsidRPr="00667395" w:rsidTr="00596C49">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40" w:after="40"/>
            <w:jc w:val="center"/>
            <w:rPr>
              <w:b/>
              <w:bCs/>
              <w:color w:val="FF0000"/>
            </w:rPr>
          </w:pPr>
          <w:r>
            <w:rPr>
              <w:b/>
              <w:noProof/>
              <w:color w:val="FF0000"/>
              <w:lang w:eastAsia="en-GB"/>
            </w:rPr>
            <w:drawing>
              <wp:inline distT="0" distB="0" distL="0" distR="0" wp14:anchorId="7F5BB9D5" wp14:editId="7CF52D9E">
                <wp:extent cx="866775" cy="847725"/>
                <wp:effectExtent l="19050" t="0" r="9525" b="0"/>
                <wp:docPr id="6"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66775" cy="847725"/>
                        </a:xfrm>
                        <a:prstGeom prst="rect">
                          <a:avLst/>
                        </a:prstGeom>
                        <a:noFill/>
                        <a:ln w="9525">
                          <a:noFill/>
                          <a:miter lim="800000"/>
                          <a:headEnd/>
                          <a:tailEnd/>
                        </a:ln>
                      </pic:spPr>
                    </pic:pic>
                  </a:graphicData>
                </a:graphic>
              </wp:inline>
            </w:drawing>
          </w:r>
        </w:p>
      </w:tc>
      <w:tc>
        <w:tcPr>
          <w:tcW w:w="4686"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120" w:after="40"/>
            <w:jc w:val="center"/>
            <w:rPr>
              <w:b/>
              <w:bCs/>
              <w:color w:val="FF0000"/>
              <w:sz w:val="24"/>
              <w:szCs w:val="24"/>
            </w:rPr>
          </w:pPr>
          <w:r w:rsidRPr="00667395">
            <w:rPr>
              <w:b/>
              <w:bCs/>
              <w:color w:val="FF0000"/>
            </w:rPr>
            <w:t>NHS GG&amp;C Diagnostics Division</w:t>
          </w:r>
        </w:p>
        <w:p w:rsidR="00A34593" w:rsidRPr="00667395" w:rsidRDefault="00A34593" w:rsidP="00685C67">
          <w:pPr>
            <w:pStyle w:val="Header"/>
            <w:spacing w:before="40" w:after="40"/>
            <w:jc w:val="center"/>
            <w:rPr>
              <w:b/>
              <w:bCs/>
              <w:color w:val="FF0000"/>
            </w:rPr>
          </w:pPr>
          <w:smartTag w:uri="urn:schemas-microsoft-com:office:smarttags" w:element="place">
            <w:r w:rsidRPr="00667395">
              <w:rPr>
                <w:b/>
                <w:bCs/>
                <w:color w:val="FF0000"/>
              </w:rPr>
              <w:t>North Glasgow</w:t>
            </w:r>
          </w:smartTag>
          <w:r w:rsidRPr="00667395">
            <w:rPr>
              <w:b/>
              <w:bCs/>
              <w:color w:val="FF0000"/>
            </w:rPr>
            <w:t xml:space="preserve"> Sector, Department of Haematology</w:t>
          </w:r>
        </w:p>
        <w:p w:rsidR="00A34593" w:rsidRPr="00685C67" w:rsidRDefault="00A34593" w:rsidP="00685C67">
          <w:pPr>
            <w:pStyle w:val="Header"/>
            <w:tabs>
              <w:tab w:val="center" w:pos="2944"/>
              <w:tab w:val="left" w:pos="5180"/>
            </w:tabs>
            <w:spacing w:before="40" w:after="40"/>
            <w:jc w:val="center"/>
            <w:rPr>
              <w:b/>
              <w:bCs/>
              <w:sz w:val="24"/>
              <w:szCs w:val="24"/>
            </w:rPr>
          </w:pPr>
          <w:r w:rsidRPr="00685C67">
            <w:rPr>
              <w:b/>
              <w:bCs/>
              <w:sz w:val="24"/>
              <w:szCs w:val="24"/>
            </w:rPr>
            <w:t>Quality Manual</w:t>
          </w:r>
        </w:p>
      </w:tc>
      <w:tc>
        <w:tcPr>
          <w:tcW w:w="2381"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120" w:after="40"/>
            <w:rPr>
              <w:b/>
              <w:bCs/>
              <w:sz w:val="21"/>
              <w:szCs w:val="21"/>
            </w:rPr>
          </w:pPr>
          <w:r>
            <w:rPr>
              <w:b/>
              <w:bCs/>
              <w:sz w:val="21"/>
              <w:szCs w:val="21"/>
            </w:rPr>
            <w:t>QM-ALL-ALL-001</w:t>
          </w:r>
        </w:p>
      </w:tc>
      <w:tc>
        <w:tcPr>
          <w:tcW w:w="1134" w:type="dxa"/>
          <w:vMerge w:val="restart"/>
          <w:tcBorders>
            <w:top w:val="single" w:sz="4" w:space="0" w:color="auto"/>
            <w:left w:val="single" w:sz="4" w:space="0" w:color="auto"/>
            <w:right w:val="single" w:sz="4" w:space="0" w:color="auto"/>
          </w:tcBorders>
          <w:shd w:val="pct5" w:color="auto" w:fill="FFFFFF"/>
        </w:tcPr>
        <w:p w:rsidR="00A34593" w:rsidRDefault="00A34593" w:rsidP="00911FE5">
          <w:pPr>
            <w:pStyle w:val="Header"/>
            <w:spacing w:before="120" w:after="40"/>
            <w:ind w:left="-108"/>
            <w:jc w:val="center"/>
            <w:rPr>
              <w:b/>
              <w:bCs/>
              <w:sz w:val="21"/>
              <w:szCs w:val="21"/>
            </w:rPr>
          </w:pPr>
          <w:r>
            <w:rPr>
              <w:b/>
              <w:bCs/>
              <w:noProof/>
              <w:sz w:val="21"/>
              <w:szCs w:val="21"/>
              <w:lang w:eastAsia="en-GB"/>
            </w:rPr>
            <w:drawing>
              <wp:inline distT="0" distB="0" distL="0" distR="0" wp14:anchorId="64E4064D" wp14:editId="1AD29436">
                <wp:extent cx="582930" cy="84709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KAS Medical 9570.jpg"/>
                        <pic:cNvPicPr/>
                      </pic:nvPicPr>
                      <pic:blipFill>
                        <a:blip r:embed="rId2">
                          <a:extLst>
                            <a:ext uri="{28A0092B-C50C-407E-A947-70E740481C1C}">
                              <a14:useLocalDpi xmlns:a14="http://schemas.microsoft.com/office/drawing/2010/main" val="0"/>
                            </a:ext>
                          </a:extLst>
                        </a:blip>
                        <a:stretch>
                          <a:fillRect/>
                        </a:stretch>
                      </pic:blipFill>
                      <pic:spPr>
                        <a:xfrm>
                          <a:off x="0" y="0"/>
                          <a:ext cx="582930" cy="847090"/>
                        </a:xfrm>
                        <a:prstGeom prst="rect">
                          <a:avLst/>
                        </a:prstGeom>
                      </pic:spPr>
                    </pic:pic>
                  </a:graphicData>
                </a:graphic>
              </wp:inline>
            </w:drawing>
          </w:r>
        </w:p>
      </w:tc>
    </w:tr>
    <w:tr w:rsidR="00A34593" w:rsidRPr="00667395" w:rsidTr="00596C49">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685C67">
          <w:pPr>
            <w:spacing w:after="0"/>
            <w:rPr>
              <w:b/>
              <w:bCs/>
              <w:color w:val="FF0000"/>
            </w:rPr>
          </w:pPr>
        </w:p>
      </w:tc>
      <w:tc>
        <w:tcPr>
          <w:tcW w:w="4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685C67">
          <w:pPr>
            <w:spacing w:after="0"/>
            <w:rPr>
              <w:b/>
              <w:bCs/>
              <w:sz w:val="20"/>
              <w:szCs w:val="23"/>
            </w:rPr>
          </w:pPr>
        </w:p>
      </w:tc>
      <w:tc>
        <w:tcPr>
          <w:tcW w:w="2381"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806843">
          <w:pPr>
            <w:pStyle w:val="Header"/>
            <w:spacing w:before="40" w:after="40"/>
            <w:rPr>
              <w:b/>
              <w:bCs/>
              <w:sz w:val="21"/>
              <w:szCs w:val="21"/>
            </w:rPr>
          </w:pPr>
          <w:r>
            <w:rPr>
              <w:b/>
              <w:bCs/>
              <w:sz w:val="21"/>
              <w:szCs w:val="21"/>
            </w:rPr>
            <w:t>Revision No: 26</w:t>
          </w:r>
        </w:p>
      </w:tc>
      <w:tc>
        <w:tcPr>
          <w:tcW w:w="1134" w:type="dxa"/>
          <w:vMerge/>
          <w:tcBorders>
            <w:left w:val="single" w:sz="4" w:space="0" w:color="auto"/>
            <w:right w:val="single" w:sz="4" w:space="0" w:color="auto"/>
          </w:tcBorders>
          <w:shd w:val="pct5" w:color="auto" w:fill="FFFFFF"/>
        </w:tcPr>
        <w:p w:rsidR="00A34593" w:rsidRDefault="00A34593" w:rsidP="00685C67">
          <w:pPr>
            <w:pStyle w:val="Header"/>
            <w:spacing w:before="40" w:after="40"/>
            <w:rPr>
              <w:b/>
              <w:bCs/>
              <w:sz w:val="21"/>
              <w:szCs w:val="21"/>
            </w:rPr>
          </w:pPr>
        </w:p>
      </w:tc>
    </w:tr>
    <w:tr w:rsidR="00A34593" w:rsidRPr="00667395" w:rsidTr="00596C49">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685C67">
          <w:pPr>
            <w:spacing w:after="0"/>
            <w:rPr>
              <w:b/>
              <w:bCs/>
              <w:color w:val="FF0000"/>
            </w:rPr>
          </w:pPr>
        </w:p>
      </w:tc>
      <w:tc>
        <w:tcPr>
          <w:tcW w:w="4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685C67">
          <w:pPr>
            <w:spacing w:after="0"/>
            <w:rPr>
              <w:b/>
              <w:bCs/>
              <w:sz w:val="20"/>
              <w:szCs w:val="23"/>
            </w:rPr>
          </w:pPr>
        </w:p>
      </w:tc>
      <w:tc>
        <w:tcPr>
          <w:tcW w:w="2381"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596C49">
          <w:pPr>
            <w:pStyle w:val="Header"/>
            <w:spacing w:before="40" w:after="40"/>
            <w:jc w:val="left"/>
            <w:rPr>
              <w:b/>
              <w:bCs/>
              <w:sz w:val="21"/>
              <w:szCs w:val="21"/>
            </w:rPr>
          </w:pPr>
          <w:r>
            <w:rPr>
              <w:b/>
              <w:bCs/>
              <w:sz w:val="21"/>
              <w:szCs w:val="21"/>
            </w:rPr>
            <w:t>Active Date: 01/03/23</w:t>
          </w:r>
        </w:p>
      </w:tc>
      <w:tc>
        <w:tcPr>
          <w:tcW w:w="1134" w:type="dxa"/>
          <w:vMerge/>
          <w:tcBorders>
            <w:left w:val="single" w:sz="4" w:space="0" w:color="auto"/>
            <w:right w:val="single" w:sz="4" w:space="0" w:color="auto"/>
          </w:tcBorders>
          <w:shd w:val="pct5" w:color="auto" w:fill="FFFFFF"/>
        </w:tcPr>
        <w:p w:rsidR="00A34593" w:rsidRDefault="00A34593" w:rsidP="007D001C">
          <w:pPr>
            <w:pStyle w:val="Header"/>
            <w:spacing w:before="40" w:after="40"/>
            <w:rPr>
              <w:b/>
              <w:bCs/>
              <w:sz w:val="21"/>
              <w:szCs w:val="21"/>
            </w:rPr>
          </w:pPr>
        </w:p>
      </w:tc>
    </w:tr>
    <w:tr w:rsidR="00A34593" w:rsidRPr="00667395" w:rsidTr="00596C49">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685C67">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40" w:after="40"/>
            <w:rPr>
              <w:b/>
              <w:bCs/>
              <w:sz w:val="16"/>
              <w:szCs w:val="16"/>
            </w:rPr>
          </w:pPr>
          <w:r w:rsidRPr="00667395">
            <w:rPr>
              <w:b/>
              <w:bCs/>
              <w:sz w:val="16"/>
              <w:szCs w:val="16"/>
            </w:rPr>
            <w:t>Author</w:t>
          </w:r>
        </w:p>
      </w:tc>
      <w:tc>
        <w:tcPr>
          <w:tcW w:w="997" w:type="dxa"/>
          <w:tcBorders>
            <w:top w:val="nil"/>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40" w:after="40"/>
            <w:rPr>
              <w:b/>
              <w:bCs/>
              <w:sz w:val="16"/>
              <w:szCs w:val="16"/>
            </w:rPr>
          </w:pPr>
          <w:r>
            <w:rPr>
              <w:b/>
              <w:bCs/>
              <w:sz w:val="16"/>
              <w:szCs w:val="16"/>
            </w:rPr>
            <w:t xml:space="preserve">K Marriott </w:t>
          </w:r>
        </w:p>
      </w:tc>
      <w:tc>
        <w:tcPr>
          <w:tcW w:w="1418" w:type="dxa"/>
          <w:tcBorders>
            <w:top w:val="nil"/>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40" w:after="40"/>
            <w:rPr>
              <w:b/>
              <w:bCs/>
              <w:sz w:val="16"/>
              <w:szCs w:val="16"/>
            </w:rPr>
          </w:pPr>
          <w:r w:rsidRPr="00667395">
            <w:rPr>
              <w:b/>
              <w:bCs/>
              <w:sz w:val="16"/>
              <w:szCs w:val="16"/>
            </w:rPr>
            <w:t>Authorised By</w:t>
          </w:r>
        </w:p>
      </w:tc>
      <w:tc>
        <w:tcPr>
          <w:tcW w:w="1446" w:type="dxa"/>
          <w:tcBorders>
            <w:top w:val="nil"/>
            <w:left w:val="single" w:sz="4" w:space="0" w:color="auto"/>
            <w:bottom w:val="single" w:sz="4" w:space="0" w:color="auto"/>
            <w:right w:val="single" w:sz="4" w:space="0" w:color="auto"/>
          </w:tcBorders>
          <w:shd w:val="pct5" w:color="auto" w:fill="FFFFFF"/>
        </w:tcPr>
        <w:p w:rsidR="00A34593" w:rsidRPr="00667395" w:rsidRDefault="00A34593" w:rsidP="00596C49">
          <w:pPr>
            <w:pStyle w:val="Header"/>
            <w:spacing w:before="40" w:after="40"/>
            <w:rPr>
              <w:b/>
              <w:bCs/>
              <w:sz w:val="16"/>
              <w:szCs w:val="16"/>
            </w:rPr>
          </w:pPr>
          <w:r w:rsidRPr="00667395">
            <w:rPr>
              <w:b/>
              <w:bCs/>
              <w:sz w:val="16"/>
              <w:szCs w:val="16"/>
            </w:rPr>
            <w:t xml:space="preserve"> </w:t>
          </w:r>
          <w:r>
            <w:rPr>
              <w:b/>
              <w:bCs/>
              <w:sz w:val="16"/>
              <w:szCs w:val="16"/>
            </w:rPr>
            <w:t>C McKie</w:t>
          </w:r>
        </w:p>
      </w:tc>
      <w:tc>
        <w:tcPr>
          <w:tcW w:w="2381"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40" w:after="40"/>
            <w:rPr>
              <w:b/>
              <w:bCs/>
              <w:snapToGrid w:val="0"/>
              <w:sz w:val="21"/>
              <w:szCs w:val="21"/>
            </w:rPr>
          </w:pPr>
          <w:r w:rsidRPr="00667395">
            <w:rPr>
              <w:b/>
              <w:bCs/>
              <w:snapToGrid w:val="0"/>
              <w:sz w:val="21"/>
              <w:szCs w:val="21"/>
            </w:rPr>
            <w:t xml:space="preserve">Page </w:t>
          </w:r>
          <w:r w:rsidRPr="00667395">
            <w:rPr>
              <w:b/>
              <w:bCs/>
              <w:snapToGrid w:val="0"/>
              <w:sz w:val="21"/>
              <w:szCs w:val="21"/>
            </w:rPr>
            <w:fldChar w:fldCharType="begin"/>
          </w:r>
          <w:r w:rsidRPr="00667395">
            <w:rPr>
              <w:b/>
              <w:bCs/>
              <w:snapToGrid w:val="0"/>
              <w:sz w:val="21"/>
              <w:szCs w:val="21"/>
            </w:rPr>
            <w:instrText xml:space="preserve"> PAGE </w:instrText>
          </w:r>
          <w:r w:rsidRPr="00667395">
            <w:rPr>
              <w:b/>
              <w:bCs/>
              <w:snapToGrid w:val="0"/>
              <w:sz w:val="21"/>
              <w:szCs w:val="21"/>
            </w:rPr>
            <w:fldChar w:fldCharType="separate"/>
          </w:r>
          <w:r w:rsidR="00DD0913">
            <w:rPr>
              <w:b/>
              <w:bCs/>
              <w:noProof/>
              <w:snapToGrid w:val="0"/>
              <w:sz w:val="21"/>
              <w:szCs w:val="21"/>
            </w:rPr>
            <w:t>2</w:t>
          </w:r>
          <w:r w:rsidRPr="00667395">
            <w:rPr>
              <w:b/>
              <w:bCs/>
              <w:snapToGrid w:val="0"/>
              <w:sz w:val="21"/>
              <w:szCs w:val="21"/>
            </w:rPr>
            <w:fldChar w:fldCharType="end"/>
          </w:r>
          <w:r w:rsidRPr="00667395">
            <w:rPr>
              <w:b/>
              <w:bCs/>
              <w:snapToGrid w:val="0"/>
              <w:sz w:val="21"/>
              <w:szCs w:val="21"/>
            </w:rPr>
            <w:t xml:space="preserve"> of </w:t>
          </w:r>
          <w:r w:rsidRPr="00667395">
            <w:rPr>
              <w:b/>
              <w:bCs/>
              <w:snapToGrid w:val="0"/>
              <w:sz w:val="21"/>
              <w:szCs w:val="21"/>
            </w:rPr>
            <w:fldChar w:fldCharType="begin"/>
          </w:r>
          <w:r w:rsidRPr="00667395">
            <w:rPr>
              <w:b/>
              <w:bCs/>
              <w:snapToGrid w:val="0"/>
              <w:sz w:val="21"/>
              <w:szCs w:val="21"/>
            </w:rPr>
            <w:instrText xml:space="preserve"> NUMPAGES </w:instrText>
          </w:r>
          <w:r w:rsidRPr="00667395">
            <w:rPr>
              <w:b/>
              <w:bCs/>
              <w:snapToGrid w:val="0"/>
              <w:sz w:val="21"/>
              <w:szCs w:val="21"/>
            </w:rPr>
            <w:fldChar w:fldCharType="separate"/>
          </w:r>
          <w:r w:rsidR="00DD0913">
            <w:rPr>
              <w:b/>
              <w:bCs/>
              <w:noProof/>
              <w:snapToGrid w:val="0"/>
              <w:sz w:val="21"/>
              <w:szCs w:val="21"/>
            </w:rPr>
            <w:t>50</w:t>
          </w:r>
          <w:r w:rsidRPr="00667395">
            <w:rPr>
              <w:b/>
              <w:bCs/>
              <w:snapToGrid w:val="0"/>
              <w:sz w:val="21"/>
              <w:szCs w:val="21"/>
            </w:rPr>
            <w:fldChar w:fldCharType="end"/>
          </w:r>
        </w:p>
      </w:tc>
      <w:tc>
        <w:tcPr>
          <w:tcW w:w="1134" w:type="dxa"/>
          <w:vMerge/>
          <w:tcBorders>
            <w:left w:val="single" w:sz="4" w:space="0" w:color="auto"/>
            <w:bottom w:val="single" w:sz="4" w:space="0" w:color="auto"/>
            <w:right w:val="single" w:sz="4" w:space="0" w:color="auto"/>
          </w:tcBorders>
          <w:shd w:val="pct5" w:color="auto" w:fill="FFFFFF"/>
        </w:tcPr>
        <w:p w:rsidR="00A34593" w:rsidRPr="00667395" w:rsidRDefault="00A34593" w:rsidP="00685C67">
          <w:pPr>
            <w:pStyle w:val="Header"/>
            <w:spacing w:before="40" w:after="40"/>
            <w:rPr>
              <w:b/>
              <w:bCs/>
              <w:snapToGrid w:val="0"/>
              <w:sz w:val="21"/>
              <w:szCs w:val="21"/>
            </w:rPr>
          </w:pPr>
        </w:p>
      </w:tc>
    </w:tr>
  </w:tbl>
  <w:p w:rsidR="00A34593" w:rsidRDefault="00A34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8"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997"/>
      <w:gridCol w:w="1418"/>
      <w:gridCol w:w="1701"/>
      <w:gridCol w:w="2409"/>
      <w:gridCol w:w="1418"/>
    </w:tblGrid>
    <w:tr w:rsidR="00A34593" w:rsidTr="00957076">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40" w:after="40"/>
            <w:jc w:val="center"/>
            <w:rPr>
              <w:b/>
              <w:bCs/>
              <w:color w:val="FF0000"/>
            </w:rPr>
          </w:pPr>
          <w:r>
            <w:rPr>
              <w:b/>
              <w:noProof/>
              <w:color w:val="FF0000"/>
              <w:lang w:eastAsia="en-GB"/>
            </w:rPr>
            <w:drawing>
              <wp:inline distT="0" distB="0" distL="0" distR="0" wp14:anchorId="101FA1F4" wp14:editId="2894B9ED">
                <wp:extent cx="866775" cy="847725"/>
                <wp:effectExtent l="19050" t="0" r="9525" b="0"/>
                <wp:docPr id="3"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66775" cy="847725"/>
                        </a:xfrm>
                        <a:prstGeom prst="rect">
                          <a:avLst/>
                        </a:prstGeom>
                        <a:noFill/>
                        <a:ln w="9525">
                          <a:noFill/>
                          <a:miter lim="800000"/>
                          <a:headEnd/>
                          <a:tailEnd/>
                        </a:ln>
                      </pic:spPr>
                    </pic:pic>
                  </a:graphicData>
                </a:graphic>
              </wp:inline>
            </w:drawing>
          </w:r>
        </w:p>
      </w:tc>
      <w:tc>
        <w:tcPr>
          <w:tcW w:w="4941"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120" w:after="40"/>
            <w:jc w:val="center"/>
            <w:rPr>
              <w:b/>
              <w:bCs/>
              <w:color w:val="FF0000"/>
              <w:sz w:val="24"/>
              <w:szCs w:val="24"/>
            </w:rPr>
          </w:pPr>
          <w:r w:rsidRPr="00667395">
            <w:rPr>
              <w:b/>
              <w:bCs/>
              <w:color w:val="FF0000"/>
            </w:rPr>
            <w:t>NHS GG&amp;C Diagnostics Division</w:t>
          </w:r>
        </w:p>
        <w:p w:rsidR="00A34593" w:rsidRPr="00667395" w:rsidRDefault="00A34593" w:rsidP="00C348BB">
          <w:pPr>
            <w:pStyle w:val="Header"/>
            <w:spacing w:before="40" w:after="40"/>
            <w:jc w:val="center"/>
            <w:rPr>
              <w:b/>
              <w:bCs/>
              <w:color w:val="FF0000"/>
            </w:rPr>
          </w:pPr>
          <w:smartTag w:uri="urn:schemas-microsoft-com:office:smarttags" w:element="place">
            <w:r w:rsidRPr="00667395">
              <w:rPr>
                <w:b/>
                <w:bCs/>
                <w:color w:val="FF0000"/>
              </w:rPr>
              <w:t>North Glasgow</w:t>
            </w:r>
          </w:smartTag>
          <w:r w:rsidRPr="00667395">
            <w:rPr>
              <w:b/>
              <w:bCs/>
              <w:color w:val="FF0000"/>
            </w:rPr>
            <w:t xml:space="preserve"> Sector, Department of Haematology</w:t>
          </w:r>
        </w:p>
        <w:p w:rsidR="00A34593" w:rsidRPr="006F49CA" w:rsidRDefault="00A34593" w:rsidP="00C348BB">
          <w:pPr>
            <w:pStyle w:val="Header"/>
            <w:tabs>
              <w:tab w:val="center" w:pos="2944"/>
              <w:tab w:val="left" w:pos="5180"/>
            </w:tabs>
            <w:spacing w:before="40" w:after="40"/>
            <w:jc w:val="center"/>
            <w:rPr>
              <w:b/>
              <w:bCs/>
              <w:sz w:val="22"/>
              <w:szCs w:val="22"/>
            </w:rPr>
          </w:pPr>
          <w:r w:rsidRPr="006F49CA">
            <w:rPr>
              <w:b/>
              <w:bCs/>
              <w:sz w:val="22"/>
              <w:szCs w:val="22"/>
            </w:rPr>
            <w:t>Quality Manual</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120" w:after="40"/>
            <w:rPr>
              <w:b/>
              <w:bCs/>
              <w:sz w:val="21"/>
              <w:szCs w:val="21"/>
            </w:rPr>
          </w:pPr>
          <w:r>
            <w:rPr>
              <w:b/>
              <w:bCs/>
              <w:sz w:val="21"/>
              <w:szCs w:val="21"/>
            </w:rPr>
            <w:t>QM-ALL-ALL-001</w:t>
          </w:r>
        </w:p>
      </w:tc>
      <w:tc>
        <w:tcPr>
          <w:tcW w:w="1418" w:type="dxa"/>
          <w:vMerge w:val="restart"/>
          <w:tcBorders>
            <w:top w:val="single" w:sz="4" w:space="0" w:color="auto"/>
            <w:left w:val="single" w:sz="4" w:space="0" w:color="auto"/>
            <w:right w:val="single" w:sz="4" w:space="0" w:color="auto"/>
          </w:tcBorders>
          <w:shd w:val="pct5" w:color="auto" w:fill="FFFFFF"/>
        </w:tcPr>
        <w:p w:rsidR="00A34593" w:rsidRDefault="00A34593" w:rsidP="00957076">
          <w:pPr>
            <w:pStyle w:val="Header"/>
            <w:spacing w:before="120" w:after="40"/>
            <w:ind w:left="-250"/>
            <w:jc w:val="center"/>
            <w:rPr>
              <w:b/>
              <w:bCs/>
              <w:sz w:val="21"/>
              <w:szCs w:val="21"/>
            </w:rPr>
          </w:pPr>
          <w:r>
            <w:rPr>
              <w:rFonts w:asciiTheme="minorHAnsi" w:hAnsiTheme="minorHAnsi" w:cstheme="minorHAnsi"/>
              <w:noProof/>
              <w:lang w:eastAsia="en-GB"/>
            </w:rPr>
            <w:drawing>
              <wp:inline distT="0" distB="0" distL="0" distR="0" wp14:anchorId="6CAD79FC" wp14:editId="562D9DED">
                <wp:extent cx="717550" cy="85118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851180"/>
                        </a:xfrm>
                        <a:prstGeom prst="rect">
                          <a:avLst/>
                        </a:prstGeom>
                        <a:noFill/>
                      </pic:spPr>
                    </pic:pic>
                  </a:graphicData>
                </a:graphic>
              </wp:inline>
            </w:drawing>
          </w:r>
        </w:p>
      </w:tc>
    </w:tr>
    <w:tr w:rsidR="00A34593" w:rsidTr="00957076">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C348BB">
          <w:pPr>
            <w:spacing w:after="0"/>
            <w:rPr>
              <w:b/>
              <w:bCs/>
              <w:color w:val="FF0000"/>
            </w:rPr>
          </w:pPr>
        </w:p>
      </w:tc>
      <w:tc>
        <w:tcPr>
          <w:tcW w:w="494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C348BB">
          <w:pPr>
            <w:spacing w:after="0"/>
            <w:rPr>
              <w:b/>
              <w:bCs/>
              <w:sz w:val="20"/>
              <w:szCs w:val="23"/>
            </w:rPr>
          </w:pP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806843">
          <w:pPr>
            <w:pStyle w:val="Header"/>
            <w:spacing w:before="40" w:after="40"/>
            <w:rPr>
              <w:b/>
              <w:bCs/>
              <w:sz w:val="21"/>
              <w:szCs w:val="21"/>
            </w:rPr>
          </w:pPr>
          <w:r>
            <w:rPr>
              <w:b/>
              <w:bCs/>
              <w:sz w:val="21"/>
              <w:szCs w:val="21"/>
            </w:rPr>
            <w:t>Revision No: 26</w:t>
          </w:r>
        </w:p>
      </w:tc>
      <w:tc>
        <w:tcPr>
          <w:tcW w:w="1418" w:type="dxa"/>
          <w:vMerge/>
          <w:tcBorders>
            <w:left w:val="single" w:sz="4" w:space="0" w:color="auto"/>
            <w:right w:val="single" w:sz="4" w:space="0" w:color="auto"/>
          </w:tcBorders>
          <w:shd w:val="pct5" w:color="auto" w:fill="FFFFFF"/>
        </w:tcPr>
        <w:p w:rsidR="00A34593" w:rsidRDefault="00A34593" w:rsidP="00955759">
          <w:pPr>
            <w:pStyle w:val="Header"/>
            <w:spacing w:before="40" w:after="40"/>
            <w:rPr>
              <w:b/>
              <w:bCs/>
              <w:sz w:val="21"/>
              <w:szCs w:val="21"/>
            </w:rPr>
          </w:pPr>
        </w:p>
      </w:tc>
    </w:tr>
    <w:tr w:rsidR="00A34593" w:rsidTr="00957076">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C348BB">
          <w:pPr>
            <w:spacing w:after="0"/>
            <w:rPr>
              <w:b/>
              <w:bCs/>
              <w:color w:val="FF0000"/>
            </w:rPr>
          </w:pPr>
        </w:p>
      </w:tc>
      <w:tc>
        <w:tcPr>
          <w:tcW w:w="494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C348BB">
          <w:pPr>
            <w:spacing w:after="0"/>
            <w:rPr>
              <w:b/>
              <w:bCs/>
              <w:sz w:val="20"/>
              <w:szCs w:val="23"/>
            </w:rPr>
          </w:pP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966E92">
          <w:pPr>
            <w:pStyle w:val="Header"/>
            <w:spacing w:before="40" w:after="40"/>
            <w:rPr>
              <w:b/>
              <w:bCs/>
              <w:sz w:val="21"/>
              <w:szCs w:val="21"/>
            </w:rPr>
          </w:pPr>
          <w:r>
            <w:rPr>
              <w:b/>
              <w:bCs/>
              <w:sz w:val="21"/>
              <w:szCs w:val="21"/>
            </w:rPr>
            <w:t>Active Date:</w:t>
          </w:r>
        </w:p>
      </w:tc>
      <w:tc>
        <w:tcPr>
          <w:tcW w:w="1418" w:type="dxa"/>
          <w:vMerge/>
          <w:tcBorders>
            <w:left w:val="single" w:sz="4" w:space="0" w:color="auto"/>
            <w:right w:val="single" w:sz="4" w:space="0" w:color="auto"/>
          </w:tcBorders>
          <w:shd w:val="pct5" w:color="auto" w:fill="FFFFFF"/>
        </w:tcPr>
        <w:p w:rsidR="00A34593" w:rsidRDefault="00A34593" w:rsidP="00955759">
          <w:pPr>
            <w:pStyle w:val="Header"/>
            <w:spacing w:before="40" w:after="40"/>
            <w:rPr>
              <w:b/>
              <w:bCs/>
              <w:sz w:val="21"/>
              <w:szCs w:val="21"/>
            </w:rPr>
          </w:pPr>
        </w:p>
      </w:tc>
    </w:tr>
    <w:tr w:rsidR="00A34593" w:rsidTr="00957076">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C348BB">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40" w:after="40"/>
            <w:rPr>
              <w:b/>
              <w:bCs/>
              <w:sz w:val="16"/>
              <w:szCs w:val="16"/>
            </w:rPr>
          </w:pPr>
          <w:r w:rsidRPr="00667395">
            <w:rPr>
              <w:b/>
              <w:bCs/>
              <w:sz w:val="16"/>
              <w:szCs w:val="16"/>
            </w:rPr>
            <w:t>Author</w:t>
          </w:r>
        </w:p>
      </w:tc>
      <w:tc>
        <w:tcPr>
          <w:tcW w:w="997" w:type="dxa"/>
          <w:tcBorders>
            <w:top w:val="nil"/>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40" w:after="40"/>
            <w:rPr>
              <w:b/>
              <w:bCs/>
              <w:sz w:val="16"/>
              <w:szCs w:val="16"/>
            </w:rPr>
          </w:pPr>
          <w:r>
            <w:rPr>
              <w:b/>
              <w:bCs/>
              <w:sz w:val="16"/>
              <w:szCs w:val="16"/>
            </w:rPr>
            <w:t xml:space="preserve">K Marriott </w:t>
          </w:r>
        </w:p>
      </w:tc>
      <w:tc>
        <w:tcPr>
          <w:tcW w:w="1418" w:type="dxa"/>
          <w:tcBorders>
            <w:top w:val="nil"/>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40" w:after="40"/>
            <w:rPr>
              <w:b/>
              <w:bCs/>
              <w:sz w:val="16"/>
              <w:szCs w:val="16"/>
            </w:rPr>
          </w:pPr>
          <w:r w:rsidRPr="00667395">
            <w:rPr>
              <w:b/>
              <w:bCs/>
              <w:sz w:val="16"/>
              <w:szCs w:val="16"/>
            </w:rPr>
            <w:t>Authorised By</w:t>
          </w:r>
        </w:p>
      </w:tc>
      <w:tc>
        <w:tcPr>
          <w:tcW w:w="1701" w:type="dxa"/>
          <w:tcBorders>
            <w:top w:val="nil"/>
            <w:left w:val="single" w:sz="4" w:space="0" w:color="auto"/>
            <w:bottom w:val="single" w:sz="4" w:space="0" w:color="auto"/>
            <w:right w:val="single" w:sz="4" w:space="0" w:color="auto"/>
          </w:tcBorders>
          <w:shd w:val="pct5" w:color="auto" w:fill="FFFFFF"/>
        </w:tcPr>
        <w:p w:rsidR="00A34593" w:rsidRPr="00667395" w:rsidRDefault="00A34593" w:rsidP="00417EC7">
          <w:pPr>
            <w:pStyle w:val="Header"/>
            <w:spacing w:before="40" w:after="40"/>
            <w:rPr>
              <w:b/>
              <w:bCs/>
              <w:sz w:val="16"/>
              <w:szCs w:val="16"/>
            </w:rPr>
          </w:pPr>
          <w:r w:rsidRPr="00667395">
            <w:rPr>
              <w:b/>
              <w:bCs/>
              <w:sz w:val="16"/>
              <w:szCs w:val="16"/>
            </w:rPr>
            <w:t xml:space="preserve"> </w:t>
          </w:r>
          <w:r>
            <w:rPr>
              <w:b/>
              <w:bCs/>
              <w:sz w:val="16"/>
              <w:szCs w:val="16"/>
            </w:rPr>
            <w:t>C Mckie</w:t>
          </w:r>
        </w:p>
      </w:tc>
      <w:tc>
        <w:tcPr>
          <w:tcW w:w="2409"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40" w:after="40"/>
            <w:rPr>
              <w:b/>
              <w:bCs/>
              <w:snapToGrid w:val="0"/>
              <w:sz w:val="21"/>
              <w:szCs w:val="21"/>
            </w:rPr>
          </w:pPr>
          <w:r w:rsidRPr="00667395">
            <w:rPr>
              <w:b/>
              <w:bCs/>
              <w:snapToGrid w:val="0"/>
              <w:sz w:val="21"/>
              <w:szCs w:val="21"/>
            </w:rPr>
            <w:t xml:space="preserve">Page </w:t>
          </w:r>
          <w:r w:rsidRPr="00667395">
            <w:rPr>
              <w:b/>
              <w:bCs/>
              <w:snapToGrid w:val="0"/>
              <w:sz w:val="21"/>
              <w:szCs w:val="21"/>
            </w:rPr>
            <w:fldChar w:fldCharType="begin"/>
          </w:r>
          <w:r w:rsidRPr="00667395">
            <w:rPr>
              <w:b/>
              <w:bCs/>
              <w:snapToGrid w:val="0"/>
              <w:sz w:val="21"/>
              <w:szCs w:val="21"/>
            </w:rPr>
            <w:instrText xml:space="preserve"> PAGE </w:instrText>
          </w:r>
          <w:r w:rsidRPr="00667395">
            <w:rPr>
              <w:b/>
              <w:bCs/>
              <w:snapToGrid w:val="0"/>
              <w:sz w:val="21"/>
              <w:szCs w:val="21"/>
            </w:rPr>
            <w:fldChar w:fldCharType="separate"/>
          </w:r>
          <w:r w:rsidR="00DD0913">
            <w:rPr>
              <w:b/>
              <w:bCs/>
              <w:noProof/>
              <w:snapToGrid w:val="0"/>
              <w:sz w:val="21"/>
              <w:szCs w:val="21"/>
            </w:rPr>
            <w:t>1</w:t>
          </w:r>
          <w:r w:rsidRPr="00667395">
            <w:rPr>
              <w:b/>
              <w:bCs/>
              <w:snapToGrid w:val="0"/>
              <w:sz w:val="21"/>
              <w:szCs w:val="21"/>
            </w:rPr>
            <w:fldChar w:fldCharType="end"/>
          </w:r>
          <w:r w:rsidRPr="00667395">
            <w:rPr>
              <w:b/>
              <w:bCs/>
              <w:snapToGrid w:val="0"/>
              <w:sz w:val="21"/>
              <w:szCs w:val="21"/>
            </w:rPr>
            <w:t xml:space="preserve"> of </w:t>
          </w:r>
          <w:r w:rsidRPr="00667395">
            <w:rPr>
              <w:b/>
              <w:bCs/>
              <w:snapToGrid w:val="0"/>
              <w:sz w:val="21"/>
              <w:szCs w:val="21"/>
            </w:rPr>
            <w:fldChar w:fldCharType="begin"/>
          </w:r>
          <w:r w:rsidRPr="00667395">
            <w:rPr>
              <w:b/>
              <w:bCs/>
              <w:snapToGrid w:val="0"/>
              <w:sz w:val="21"/>
              <w:szCs w:val="21"/>
            </w:rPr>
            <w:instrText xml:space="preserve"> NUMPAGES </w:instrText>
          </w:r>
          <w:r w:rsidRPr="00667395">
            <w:rPr>
              <w:b/>
              <w:bCs/>
              <w:snapToGrid w:val="0"/>
              <w:sz w:val="21"/>
              <w:szCs w:val="21"/>
            </w:rPr>
            <w:fldChar w:fldCharType="separate"/>
          </w:r>
          <w:r w:rsidR="00DD0913">
            <w:rPr>
              <w:b/>
              <w:bCs/>
              <w:noProof/>
              <w:snapToGrid w:val="0"/>
              <w:sz w:val="21"/>
              <w:szCs w:val="21"/>
            </w:rPr>
            <w:t>50</w:t>
          </w:r>
          <w:r w:rsidRPr="00667395">
            <w:rPr>
              <w:b/>
              <w:bCs/>
              <w:snapToGrid w:val="0"/>
              <w:sz w:val="21"/>
              <w:szCs w:val="21"/>
            </w:rPr>
            <w:fldChar w:fldCharType="end"/>
          </w:r>
        </w:p>
      </w:tc>
      <w:tc>
        <w:tcPr>
          <w:tcW w:w="1418" w:type="dxa"/>
          <w:vMerge/>
          <w:tcBorders>
            <w:left w:val="single" w:sz="4" w:space="0" w:color="auto"/>
            <w:bottom w:val="single" w:sz="4" w:space="0" w:color="auto"/>
            <w:right w:val="single" w:sz="4" w:space="0" w:color="auto"/>
          </w:tcBorders>
          <w:shd w:val="pct5" w:color="auto" w:fill="FFFFFF"/>
        </w:tcPr>
        <w:p w:rsidR="00A34593" w:rsidRPr="00667395" w:rsidRDefault="00A34593" w:rsidP="00C348BB">
          <w:pPr>
            <w:pStyle w:val="Header"/>
            <w:spacing w:before="40" w:after="40"/>
            <w:rPr>
              <w:b/>
              <w:bCs/>
              <w:snapToGrid w:val="0"/>
              <w:sz w:val="21"/>
              <w:szCs w:val="21"/>
            </w:rPr>
          </w:pPr>
        </w:p>
      </w:tc>
    </w:tr>
  </w:tbl>
  <w:p w:rsidR="00A34593" w:rsidRDefault="00A345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93" w:rsidRDefault="00A345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1"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30"/>
      <w:gridCol w:w="992"/>
      <w:gridCol w:w="1418"/>
      <w:gridCol w:w="1417"/>
      <w:gridCol w:w="2410"/>
      <w:gridCol w:w="1134"/>
    </w:tblGrid>
    <w:tr w:rsidR="00A34593" w:rsidRPr="00667395" w:rsidTr="00E15CF5">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jc w:val="center"/>
            <w:rPr>
              <w:b/>
              <w:bCs/>
              <w:color w:val="FF0000"/>
            </w:rPr>
          </w:pPr>
          <w:r>
            <w:rPr>
              <w:b/>
              <w:noProof/>
              <w:color w:val="FF0000"/>
              <w:lang w:eastAsia="en-GB"/>
            </w:rPr>
            <w:drawing>
              <wp:inline distT="0" distB="0" distL="0" distR="0" wp14:anchorId="3A3C42EF" wp14:editId="34E09993">
                <wp:extent cx="866775" cy="847725"/>
                <wp:effectExtent l="19050" t="0" r="9525" b="0"/>
                <wp:docPr id="12"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66775" cy="847725"/>
                        </a:xfrm>
                        <a:prstGeom prst="rect">
                          <a:avLst/>
                        </a:prstGeom>
                        <a:noFill/>
                        <a:ln w="9525">
                          <a:noFill/>
                          <a:miter lim="800000"/>
                          <a:headEnd/>
                          <a:tailEnd/>
                        </a:ln>
                      </pic:spPr>
                    </pic:pic>
                  </a:graphicData>
                </a:graphic>
              </wp:inline>
            </w:drawing>
          </w:r>
        </w:p>
      </w:tc>
      <w:tc>
        <w:tcPr>
          <w:tcW w:w="4657"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120" w:after="40"/>
            <w:jc w:val="center"/>
            <w:rPr>
              <w:b/>
              <w:bCs/>
              <w:color w:val="FF0000"/>
              <w:sz w:val="24"/>
              <w:szCs w:val="24"/>
            </w:rPr>
          </w:pPr>
          <w:r w:rsidRPr="00667395">
            <w:rPr>
              <w:b/>
              <w:bCs/>
              <w:color w:val="FF0000"/>
            </w:rPr>
            <w:t>NHS GG&amp;C Diagnostics Division</w:t>
          </w:r>
        </w:p>
        <w:p w:rsidR="00A34593" w:rsidRPr="00667395" w:rsidRDefault="00A34593" w:rsidP="00F91586">
          <w:pPr>
            <w:pStyle w:val="Header"/>
            <w:spacing w:before="40" w:after="40"/>
            <w:jc w:val="center"/>
            <w:rPr>
              <w:b/>
              <w:bCs/>
              <w:color w:val="FF0000"/>
            </w:rPr>
          </w:pPr>
          <w:smartTag w:uri="urn:schemas-microsoft-com:office:smarttags" w:element="place">
            <w:r w:rsidRPr="00667395">
              <w:rPr>
                <w:b/>
                <w:bCs/>
                <w:color w:val="FF0000"/>
              </w:rPr>
              <w:t>North Glasgow</w:t>
            </w:r>
          </w:smartTag>
          <w:r w:rsidRPr="00667395">
            <w:rPr>
              <w:b/>
              <w:bCs/>
              <w:color w:val="FF0000"/>
            </w:rPr>
            <w:t xml:space="preserve"> Sector, Department of Haematology</w:t>
          </w:r>
        </w:p>
        <w:p w:rsidR="00A34593" w:rsidRPr="00685C67" w:rsidRDefault="00A34593" w:rsidP="00F91586">
          <w:pPr>
            <w:pStyle w:val="Header"/>
            <w:tabs>
              <w:tab w:val="center" w:pos="2944"/>
              <w:tab w:val="left" w:pos="5180"/>
            </w:tabs>
            <w:spacing w:before="40" w:after="40"/>
            <w:jc w:val="center"/>
            <w:rPr>
              <w:b/>
              <w:bCs/>
              <w:sz w:val="24"/>
              <w:szCs w:val="24"/>
            </w:rPr>
          </w:pPr>
          <w:r w:rsidRPr="00685C67">
            <w:rPr>
              <w:b/>
              <w:bCs/>
              <w:sz w:val="24"/>
              <w:szCs w:val="24"/>
            </w:rPr>
            <w:t>Quality Manual</w:t>
          </w:r>
        </w:p>
      </w:tc>
      <w:tc>
        <w:tcPr>
          <w:tcW w:w="2410"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120" w:after="40"/>
            <w:rPr>
              <w:b/>
              <w:bCs/>
              <w:sz w:val="21"/>
              <w:szCs w:val="21"/>
            </w:rPr>
          </w:pPr>
          <w:r>
            <w:rPr>
              <w:b/>
              <w:bCs/>
              <w:sz w:val="21"/>
              <w:szCs w:val="21"/>
            </w:rPr>
            <w:t>QM-ALL-ALL-001</w:t>
          </w:r>
        </w:p>
      </w:tc>
      <w:tc>
        <w:tcPr>
          <w:tcW w:w="1134" w:type="dxa"/>
          <w:vMerge w:val="restart"/>
          <w:tcBorders>
            <w:top w:val="single" w:sz="4" w:space="0" w:color="auto"/>
            <w:left w:val="single" w:sz="4" w:space="0" w:color="auto"/>
            <w:right w:val="single" w:sz="4" w:space="0" w:color="auto"/>
          </w:tcBorders>
          <w:shd w:val="pct5" w:color="auto" w:fill="FFFFFF"/>
        </w:tcPr>
        <w:p w:rsidR="00A34593" w:rsidRDefault="00A34593" w:rsidP="00E15CF5">
          <w:pPr>
            <w:pStyle w:val="Header"/>
            <w:spacing w:before="120" w:after="40"/>
            <w:ind w:left="-108"/>
            <w:rPr>
              <w:b/>
              <w:bCs/>
              <w:sz w:val="21"/>
              <w:szCs w:val="21"/>
            </w:rPr>
          </w:pPr>
          <w:r>
            <w:rPr>
              <w:b/>
              <w:bCs/>
              <w:noProof/>
              <w:sz w:val="21"/>
              <w:szCs w:val="21"/>
              <w:lang w:eastAsia="en-GB"/>
            </w:rPr>
            <w:drawing>
              <wp:inline distT="0" distB="0" distL="0" distR="0" wp14:anchorId="0ED123F5">
                <wp:extent cx="719455" cy="853440"/>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853440"/>
                        </a:xfrm>
                        <a:prstGeom prst="rect">
                          <a:avLst/>
                        </a:prstGeom>
                        <a:noFill/>
                      </pic:spPr>
                    </pic:pic>
                  </a:graphicData>
                </a:graphic>
              </wp:inline>
            </w:drawing>
          </w:r>
        </w:p>
      </w:tc>
    </w:tr>
    <w:tr w:rsidR="00A34593" w:rsidRPr="00667395" w:rsidTr="00E15CF5">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color w:val="FF0000"/>
            </w:rPr>
          </w:pPr>
        </w:p>
      </w:tc>
      <w:tc>
        <w:tcPr>
          <w:tcW w:w="465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sz w:val="20"/>
              <w:szCs w:val="23"/>
            </w:rPr>
          </w:pPr>
        </w:p>
      </w:tc>
      <w:tc>
        <w:tcPr>
          <w:tcW w:w="2410"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417EC7">
          <w:pPr>
            <w:pStyle w:val="Header"/>
            <w:spacing w:before="40" w:after="40"/>
            <w:rPr>
              <w:b/>
              <w:bCs/>
              <w:sz w:val="21"/>
              <w:szCs w:val="21"/>
            </w:rPr>
          </w:pPr>
          <w:r>
            <w:rPr>
              <w:b/>
              <w:bCs/>
              <w:sz w:val="21"/>
              <w:szCs w:val="21"/>
            </w:rPr>
            <w:t>Revision No: 26</w:t>
          </w:r>
        </w:p>
      </w:tc>
      <w:tc>
        <w:tcPr>
          <w:tcW w:w="1134" w:type="dxa"/>
          <w:vMerge/>
          <w:tcBorders>
            <w:left w:val="single" w:sz="4" w:space="0" w:color="auto"/>
            <w:right w:val="single" w:sz="4" w:space="0" w:color="auto"/>
          </w:tcBorders>
          <w:shd w:val="pct5" w:color="auto" w:fill="FFFFFF"/>
        </w:tcPr>
        <w:p w:rsidR="00A34593" w:rsidRDefault="00A34593" w:rsidP="00F91586">
          <w:pPr>
            <w:pStyle w:val="Header"/>
            <w:spacing w:before="40" w:after="40"/>
            <w:rPr>
              <w:b/>
              <w:bCs/>
              <w:sz w:val="21"/>
              <w:szCs w:val="21"/>
            </w:rPr>
          </w:pPr>
        </w:p>
      </w:tc>
    </w:tr>
    <w:tr w:rsidR="00A34593" w:rsidRPr="00667395" w:rsidTr="00E15CF5">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color w:val="FF0000"/>
            </w:rPr>
          </w:pPr>
        </w:p>
      </w:tc>
      <w:tc>
        <w:tcPr>
          <w:tcW w:w="465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sz w:val="20"/>
              <w:szCs w:val="23"/>
            </w:rPr>
          </w:pPr>
        </w:p>
      </w:tc>
      <w:tc>
        <w:tcPr>
          <w:tcW w:w="2410"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596C49">
          <w:pPr>
            <w:pStyle w:val="Header"/>
            <w:spacing w:before="40" w:after="40"/>
            <w:rPr>
              <w:b/>
              <w:bCs/>
              <w:sz w:val="21"/>
              <w:szCs w:val="21"/>
            </w:rPr>
          </w:pPr>
          <w:r>
            <w:rPr>
              <w:b/>
              <w:bCs/>
              <w:sz w:val="21"/>
              <w:szCs w:val="21"/>
            </w:rPr>
            <w:t>Active Date: 01/03/23</w:t>
          </w:r>
        </w:p>
      </w:tc>
      <w:tc>
        <w:tcPr>
          <w:tcW w:w="1134" w:type="dxa"/>
          <w:vMerge/>
          <w:tcBorders>
            <w:left w:val="single" w:sz="4" w:space="0" w:color="auto"/>
            <w:right w:val="single" w:sz="4" w:space="0" w:color="auto"/>
          </w:tcBorders>
          <w:shd w:val="pct5" w:color="auto" w:fill="FFFFFF"/>
        </w:tcPr>
        <w:p w:rsidR="00A34593" w:rsidRDefault="00A34593" w:rsidP="00C94789">
          <w:pPr>
            <w:pStyle w:val="Header"/>
            <w:spacing w:before="40" w:after="40"/>
            <w:rPr>
              <w:b/>
              <w:bCs/>
              <w:sz w:val="21"/>
              <w:szCs w:val="21"/>
            </w:rPr>
          </w:pPr>
        </w:p>
      </w:tc>
    </w:tr>
    <w:tr w:rsidR="00A34593" w:rsidRPr="00667395" w:rsidTr="00E15CF5">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color w:val="FF0000"/>
            </w:rPr>
          </w:pPr>
        </w:p>
      </w:tc>
      <w:tc>
        <w:tcPr>
          <w:tcW w:w="830" w:type="dxa"/>
          <w:tcBorders>
            <w:top w:val="nil"/>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z w:val="16"/>
              <w:szCs w:val="16"/>
            </w:rPr>
          </w:pPr>
          <w:r w:rsidRPr="00667395">
            <w:rPr>
              <w:b/>
              <w:bCs/>
              <w:sz w:val="16"/>
              <w:szCs w:val="16"/>
            </w:rPr>
            <w:t>Author</w:t>
          </w:r>
        </w:p>
      </w:tc>
      <w:tc>
        <w:tcPr>
          <w:tcW w:w="992" w:type="dxa"/>
          <w:tcBorders>
            <w:top w:val="nil"/>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z w:val="16"/>
              <w:szCs w:val="16"/>
            </w:rPr>
          </w:pPr>
          <w:r>
            <w:rPr>
              <w:b/>
              <w:bCs/>
              <w:sz w:val="16"/>
              <w:szCs w:val="16"/>
            </w:rPr>
            <w:t xml:space="preserve">K Marriott </w:t>
          </w:r>
        </w:p>
      </w:tc>
      <w:tc>
        <w:tcPr>
          <w:tcW w:w="1418" w:type="dxa"/>
          <w:tcBorders>
            <w:top w:val="nil"/>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z w:val="16"/>
              <w:szCs w:val="16"/>
            </w:rPr>
          </w:pPr>
          <w:r w:rsidRPr="00667395">
            <w:rPr>
              <w:b/>
              <w:bCs/>
              <w:sz w:val="16"/>
              <w:szCs w:val="16"/>
            </w:rPr>
            <w:t>Authorised By</w:t>
          </w:r>
        </w:p>
      </w:tc>
      <w:tc>
        <w:tcPr>
          <w:tcW w:w="1417" w:type="dxa"/>
          <w:tcBorders>
            <w:top w:val="nil"/>
            <w:left w:val="single" w:sz="4" w:space="0" w:color="auto"/>
            <w:bottom w:val="single" w:sz="4" w:space="0" w:color="auto"/>
            <w:right w:val="single" w:sz="4" w:space="0" w:color="auto"/>
          </w:tcBorders>
          <w:shd w:val="pct5" w:color="auto" w:fill="FFFFFF"/>
        </w:tcPr>
        <w:p w:rsidR="00A34593" w:rsidRPr="00667395" w:rsidRDefault="00A34593" w:rsidP="00417EC7">
          <w:pPr>
            <w:pStyle w:val="Header"/>
            <w:spacing w:before="40" w:after="40"/>
            <w:rPr>
              <w:b/>
              <w:bCs/>
              <w:sz w:val="16"/>
              <w:szCs w:val="16"/>
            </w:rPr>
          </w:pPr>
          <w:r w:rsidRPr="00667395">
            <w:rPr>
              <w:b/>
              <w:bCs/>
              <w:sz w:val="16"/>
              <w:szCs w:val="16"/>
            </w:rPr>
            <w:t xml:space="preserve"> </w:t>
          </w:r>
          <w:r>
            <w:rPr>
              <w:b/>
              <w:bCs/>
              <w:sz w:val="16"/>
              <w:szCs w:val="16"/>
            </w:rPr>
            <w:t>C McKie</w:t>
          </w:r>
        </w:p>
      </w:tc>
      <w:tc>
        <w:tcPr>
          <w:tcW w:w="2410"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napToGrid w:val="0"/>
              <w:sz w:val="21"/>
              <w:szCs w:val="21"/>
            </w:rPr>
          </w:pPr>
          <w:r w:rsidRPr="00667395">
            <w:rPr>
              <w:b/>
              <w:bCs/>
              <w:snapToGrid w:val="0"/>
              <w:sz w:val="21"/>
              <w:szCs w:val="21"/>
            </w:rPr>
            <w:t xml:space="preserve">Page </w:t>
          </w:r>
          <w:r w:rsidRPr="00667395">
            <w:rPr>
              <w:b/>
              <w:bCs/>
              <w:snapToGrid w:val="0"/>
              <w:sz w:val="21"/>
              <w:szCs w:val="21"/>
            </w:rPr>
            <w:fldChar w:fldCharType="begin"/>
          </w:r>
          <w:r w:rsidRPr="00667395">
            <w:rPr>
              <w:b/>
              <w:bCs/>
              <w:snapToGrid w:val="0"/>
              <w:sz w:val="21"/>
              <w:szCs w:val="21"/>
            </w:rPr>
            <w:instrText xml:space="preserve"> PAGE </w:instrText>
          </w:r>
          <w:r w:rsidRPr="00667395">
            <w:rPr>
              <w:b/>
              <w:bCs/>
              <w:snapToGrid w:val="0"/>
              <w:sz w:val="21"/>
              <w:szCs w:val="21"/>
            </w:rPr>
            <w:fldChar w:fldCharType="separate"/>
          </w:r>
          <w:r w:rsidR="00DD0913">
            <w:rPr>
              <w:b/>
              <w:bCs/>
              <w:noProof/>
              <w:snapToGrid w:val="0"/>
              <w:sz w:val="21"/>
              <w:szCs w:val="21"/>
            </w:rPr>
            <w:t>21</w:t>
          </w:r>
          <w:r w:rsidRPr="00667395">
            <w:rPr>
              <w:b/>
              <w:bCs/>
              <w:snapToGrid w:val="0"/>
              <w:sz w:val="21"/>
              <w:szCs w:val="21"/>
            </w:rPr>
            <w:fldChar w:fldCharType="end"/>
          </w:r>
          <w:r w:rsidRPr="00667395">
            <w:rPr>
              <w:b/>
              <w:bCs/>
              <w:snapToGrid w:val="0"/>
              <w:sz w:val="21"/>
              <w:szCs w:val="21"/>
            </w:rPr>
            <w:t xml:space="preserve"> of </w:t>
          </w:r>
          <w:r w:rsidRPr="00667395">
            <w:rPr>
              <w:b/>
              <w:bCs/>
              <w:snapToGrid w:val="0"/>
              <w:sz w:val="21"/>
              <w:szCs w:val="21"/>
            </w:rPr>
            <w:fldChar w:fldCharType="begin"/>
          </w:r>
          <w:r w:rsidRPr="00667395">
            <w:rPr>
              <w:b/>
              <w:bCs/>
              <w:snapToGrid w:val="0"/>
              <w:sz w:val="21"/>
              <w:szCs w:val="21"/>
            </w:rPr>
            <w:instrText xml:space="preserve"> NUMPAGES </w:instrText>
          </w:r>
          <w:r w:rsidRPr="00667395">
            <w:rPr>
              <w:b/>
              <w:bCs/>
              <w:snapToGrid w:val="0"/>
              <w:sz w:val="21"/>
              <w:szCs w:val="21"/>
            </w:rPr>
            <w:fldChar w:fldCharType="separate"/>
          </w:r>
          <w:r w:rsidR="00DD0913">
            <w:rPr>
              <w:b/>
              <w:bCs/>
              <w:noProof/>
              <w:snapToGrid w:val="0"/>
              <w:sz w:val="21"/>
              <w:szCs w:val="21"/>
            </w:rPr>
            <w:t>50</w:t>
          </w:r>
          <w:r w:rsidRPr="00667395">
            <w:rPr>
              <w:b/>
              <w:bCs/>
              <w:snapToGrid w:val="0"/>
              <w:sz w:val="21"/>
              <w:szCs w:val="21"/>
            </w:rPr>
            <w:fldChar w:fldCharType="end"/>
          </w:r>
        </w:p>
      </w:tc>
      <w:tc>
        <w:tcPr>
          <w:tcW w:w="1134" w:type="dxa"/>
          <w:vMerge/>
          <w:tcBorders>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napToGrid w:val="0"/>
              <w:sz w:val="21"/>
              <w:szCs w:val="21"/>
            </w:rPr>
          </w:pPr>
        </w:p>
      </w:tc>
    </w:tr>
  </w:tbl>
  <w:p w:rsidR="00A34593" w:rsidRDefault="00A345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1"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997"/>
      <w:gridCol w:w="1418"/>
      <w:gridCol w:w="1417"/>
      <w:gridCol w:w="2552"/>
      <w:gridCol w:w="992"/>
    </w:tblGrid>
    <w:tr w:rsidR="00A34593" w:rsidRPr="00667395" w:rsidTr="00951B63">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jc w:val="center"/>
            <w:rPr>
              <w:b/>
              <w:bCs/>
              <w:color w:val="FF0000"/>
            </w:rPr>
          </w:pPr>
          <w:r>
            <w:rPr>
              <w:b/>
              <w:noProof/>
              <w:color w:val="FF0000"/>
              <w:lang w:eastAsia="en-GB"/>
            </w:rPr>
            <w:drawing>
              <wp:inline distT="0" distB="0" distL="0" distR="0" wp14:anchorId="021F3E51" wp14:editId="03A64D18">
                <wp:extent cx="866775" cy="847725"/>
                <wp:effectExtent l="19050" t="0" r="9525" b="0"/>
                <wp:docPr id="9"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66775" cy="847725"/>
                        </a:xfrm>
                        <a:prstGeom prst="rect">
                          <a:avLst/>
                        </a:prstGeom>
                        <a:noFill/>
                        <a:ln w="9525">
                          <a:noFill/>
                          <a:miter lim="800000"/>
                          <a:headEnd/>
                          <a:tailEnd/>
                        </a:ln>
                      </pic:spPr>
                    </pic:pic>
                  </a:graphicData>
                </a:graphic>
              </wp:inline>
            </w:drawing>
          </w:r>
        </w:p>
      </w:tc>
      <w:tc>
        <w:tcPr>
          <w:tcW w:w="4657"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120" w:after="40"/>
            <w:jc w:val="center"/>
            <w:rPr>
              <w:b/>
              <w:bCs/>
              <w:color w:val="FF0000"/>
              <w:sz w:val="24"/>
              <w:szCs w:val="24"/>
            </w:rPr>
          </w:pPr>
          <w:r w:rsidRPr="00667395">
            <w:rPr>
              <w:b/>
              <w:bCs/>
              <w:color w:val="FF0000"/>
            </w:rPr>
            <w:t>NHS GG&amp;C Diagnostics Division</w:t>
          </w:r>
        </w:p>
        <w:p w:rsidR="00A34593" w:rsidRPr="00667395" w:rsidRDefault="00A34593" w:rsidP="00F91586">
          <w:pPr>
            <w:pStyle w:val="Header"/>
            <w:spacing w:before="40" w:after="40"/>
            <w:jc w:val="center"/>
            <w:rPr>
              <w:b/>
              <w:bCs/>
              <w:color w:val="FF0000"/>
            </w:rPr>
          </w:pPr>
          <w:smartTag w:uri="urn:schemas-microsoft-com:office:smarttags" w:element="place">
            <w:r w:rsidRPr="00667395">
              <w:rPr>
                <w:b/>
                <w:bCs/>
                <w:color w:val="FF0000"/>
              </w:rPr>
              <w:t>North Glasgow</w:t>
            </w:r>
          </w:smartTag>
          <w:r w:rsidRPr="00667395">
            <w:rPr>
              <w:b/>
              <w:bCs/>
              <w:color w:val="FF0000"/>
            </w:rPr>
            <w:t xml:space="preserve"> Sector, Department of Haematology</w:t>
          </w:r>
        </w:p>
        <w:p w:rsidR="00A34593" w:rsidRPr="00685C67" w:rsidRDefault="00A34593" w:rsidP="00F91586">
          <w:pPr>
            <w:pStyle w:val="Header"/>
            <w:tabs>
              <w:tab w:val="center" w:pos="2944"/>
              <w:tab w:val="left" w:pos="5180"/>
            </w:tabs>
            <w:spacing w:before="40" w:after="40"/>
            <w:jc w:val="center"/>
            <w:rPr>
              <w:b/>
              <w:bCs/>
              <w:sz w:val="24"/>
              <w:szCs w:val="24"/>
            </w:rPr>
          </w:pPr>
          <w:r w:rsidRPr="00685C67">
            <w:rPr>
              <w:b/>
              <w:bCs/>
              <w:sz w:val="24"/>
              <w:szCs w:val="24"/>
            </w:rPr>
            <w:t>Quality Manual</w:t>
          </w:r>
        </w:p>
      </w:tc>
      <w:tc>
        <w:tcPr>
          <w:tcW w:w="2552"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120" w:after="40"/>
            <w:rPr>
              <w:b/>
              <w:bCs/>
              <w:sz w:val="21"/>
              <w:szCs w:val="21"/>
            </w:rPr>
          </w:pPr>
          <w:r>
            <w:rPr>
              <w:b/>
              <w:bCs/>
              <w:sz w:val="21"/>
              <w:szCs w:val="21"/>
            </w:rPr>
            <w:t>QM-ALL-ALL-001</w:t>
          </w:r>
        </w:p>
      </w:tc>
      <w:tc>
        <w:tcPr>
          <w:tcW w:w="992" w:type="dxa"/>
          <w:vMerge w:val="restart"/>
          <w:tcBorders>
            <w:top w:val="single" w:sz="4" w:space="0" w:color="auto"/>
            <w:left w:val="single" w:sz="4" w:space="0" w:color="auto"/>
            <w:right w:val="single" w:sz="4" w:space="0" w:color="auto"/>
          </w:tcBorders>
          <w:shd w:val="pct5" w:color="auto" w:fill="FFFFFF"/>
        </w:tcPr>
        <w:p w:rsidR="00A34593" w:rsidRDefault="00A34593" w:rsidP="00951B63">
          <w:pPr>
            <w:pStyle w:val="Header"/>
            <w:spacing w:before="120" w:after="40"/>
            <w:ind w:left="-250"/>
            <w:rPr>
              <w:b/>
              <w:bCs/>
              <w:sz w:val="21"/>
              <w:szCs w:val="21"/>
            </w:rPr>
          </w:pPr>
          <w:r>
            <w:rPr>
              <w:b/>
              <w:bCs/>
              <w:noProof/>
              <w:sz w:val="21"/>
              <w:szCs w:val="21"/>
              <w:lang w:eastAsia="en-GB"/>
            </w:rPr>
            <w:drawing>
              <wp:inline distT="0" distB="0" distL="0" distR="0" wp14:anchorId="2C99E1E0">
                <wp:extent cx="719455" cy="853440"/>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853440"/>
                        </a:xfrm>
                        <a:prstGeom prst="rect">
                          <a:avLst/>
                        </a:prstGeom>
                        <a:noFill/>
                      </pic:spPr>
                    </pic:pic>
                  </a:graphicData>
                </a:graphic>
              </wp:inline>
            </w:drawing>
          </w:r>
        </w:p>
      </w:tc>
    </w:tr>
    <w:tr w:rsidR="00A34593" w:rsidRPr="00667395" w:rsidTr="00951B63">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color w:val="FF0000"/>
            </w:rPr>
          </w:pPr>
        </w:p>
      </w:tc>
      <w:tc>
        <w:tcPr>
          <w:tcW w:w="465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sz w:val="20"/>
              <w:szCs w:val="23"/>
            </w:rPr>
          </w:pPr>
        </w:p>
      </w:tc>
      <w:tc>
        <w:tcPr>
          <w:tcW w:w="2552"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596C49">
          <w:pPr>
            <w:pStyle w:val="Header"/>
            <w:spacing w:before="40" w:after="40"/>
            <w:rPr>
              <w:b/>
              <w:bCs/>
              <w:sz w:val="21"/>
              <w:szCs w:val="21"/>
            </w:rPr>
          </w:pPr>
          <w:r>
            <w:rPr>
              <w:b/>
              <w:bCs/>
              <w:sz w:val="21"/>
              <w:szCs w:val="21"/>
            </w:rPr>
            <w:t>Revision No: 26</w:t>
          </w:r>
        </w:p>
      </w:tc>
      <w:tc>
        <w:tcPr>
          <w:tcW w:w="992" w:type="dxa"/>
          <w:vMerge/>
          <w:tcBorders>
            <w:left w:val="single" w:sz="4" w:space="0" w:color="auto"/>
            <w:right w:val="single" w:sz="4" w:space="0" w:color="auto"/>
          </w:tcBorders>
          <w:shd w:val="pct5" w:color="auto" w:fill="FFFFFF"/>
        </w:tcPr>
        <w:p w:rsidR="00A34593" w:rsidRDefault="00A34593" w:rsidP="00F91586">
          <w:pPr>
            <w:pStyle w:val="Header"/>
            <w:spacing w:before="40" w:after="40"/>
            <w:rPr>
              <w:b/>
              <w:bCs/>
              <w:sz w:val="21"/>
              <w:szCs w:val="21"/>
            </w:rPr>
          </w:pPr>
        </w:p>
      </w:tc>
    </w:tr>
    <w:tr w:rsidR="00A34593" w:rsidRPr="00667395" w:rsidTr="00951B63">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color w:val="FF0000"/>
            </w:rPr>
          </w:pPr>
        </w:p>
      </w:tc>
      <w:tc>
        <w:tcPr>
          <w:tcW w:w="465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sz w:val="20"/>
              <w:szCs w:val="23"/>
            </w:rPr>
          </w:pPr>
        </w:p>
      </w:tc>
      <w:tc>
        <w:tcPr>
          <w:tcW w:w="2552"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596C49">
          <w:pPr>
            <w:pStyle w:val="Header"/>
            <w:spacing w:before="40" w:after="40"/>
            <w:rPr>
              <w:b/>
              <w:bCs/>
              <w:sz w:val="21"/>
              <w:szCs w:val="21"/>
            </w:rPr>
          </w:pPr>
          <w:r>
            <w:rPr>
              <w:b/>
              <w:bCs/>
              <w:sz w:val="21"/>
              <w:szCs w:val="21"/>
            </w:rPr>
            <w:t>Active Date: 01/03/23</w:t>
          </w:r>
        </w:p>
      </w:tc>
      <w:tc>
        <w:tcPr>
          <w:tcW w:w="992" w:type="dxa"/>
          <w:vMerge/>
          <w:tcBorders>
            <w:left w:val="single" w:sz="4" w:space="0" w:color="auto"/>
            <w:right w:val="single" w:sz="4" w:space="0" w:color="auto"/>
          </w:tcBorders>
          <w:shd w:val="pct5" w:color="auto" w:fill="FFFFFF"/>
        </w:tcPr>
        <w:p w:rsidR="00A34593" w:rsidRDefault="00A34593" w:rsidP="00C94789">
          <w:pPr>
            <w:pStyle w:val="Header"/>
            <w:spacing w:before="40" w:after="40"/>
            <w:rPr>
              <w:b/>
              <w:bCs/>
              <w:sz w:val="21"/>
              <w:szCs w:val="21"/>
            </w:rPr>
          </w:pPr>
        </w:p>
      </w:tc>
    </w:tr>
    <w:tr w:rsidR="00A34593" w:rsidRPr="00667395" w:rsidTr="00951B63">
      <w:trPr>
        <w:cantSplit/>
      </w:trPr>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593" w:rsidRPr="00667395" w:rsidRDefault="00A34593" w:rsidP="00F91586">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z w:val="16"/>
              <w:szCs w:val="16"/>
            </w:rPr>
          </w:pPr>
          <w:r w:rsidRPr="00667395">
            <w:rPr>
              <w:b/>
              <w:bCs/>
              <w:sz w:val="16"/>
              <w:szCs w:val="16"/>
            </w:rPr>
            <w:t>Author</w:t>
          </w:r>
        </w:p>
      </w:tc>
      <w:tc>
        <w:tcPr>
          <w:tcW w:w="997" w:type="dxa"/>
          <w:tcBorders>
            <w:top w:val="nil"/>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z w:val="16"/>
              <w:szCs w:val="16"/>
            </w:rPr>
          </w:pPr>
          <w:r>
            <w:rPr>
              <w:b/>
              <w:bCs/>
              <w:sz w:val="16"/>
              <w:szCs w:val="16"/>
            </w:rPr>
            <w:t xml:space="preserve">K Marriott </w:t>
          </w:r>
        </w:p>
      </w:tc>
      <w:tc>
        <w:tcPr>
          <w:tcW w:w="1418" w:type="dxa"/>
          <w:tcBorders>
            <w:top w:val="nil"/>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z w:val="16"/>
              <w:szCs w:val="16"/>
            </w:rPr>
          </w:pPr>
          <w:r w:rsidRPr="00667395">
            <w:rPr>
              <w:b/>
              <w:bCs/>
              <w:sz w:val="16"/>
              <w:szCs w:val="16"/>
            </w:rPr>
            <w:t>Authorised By</w:t>
          </w:r>
        </w:p>
      </w:tc>
      <w:tc>
        <w:tcPr>
          <w:tcW w:w="1417" w:type="dxa"/>
          <w:tcBorders>
            <w:top w:val="nil"/>
            <w:left w:val="single" w:sz="4" w:space="0" w:color="auto"/>
            <w:bottom w:val="single" w:sz="4" w:space="0" w:color="auto"/>
            <w:right w:val="single" w:sz="4" w:space="0" w:color="auto"/>
          </w:tcBorders>
          <w:shd w:val="pct5" w:color="auto" w:fill="FFFFFF"/>
        </w:tcPr>
        <w:p w:rsidR="00A34593" w:rsidRPr="00667395" w:rsidRDefault="00A34593" w:rsidP="00596C49">
          <w:pPr>
            <w:pStyle w:val="Header"/>
            <w:spacing w:before="40" w:after="40"/>
            <w:rPr>
              <w:b/>
              <w:bCs/>
              <w:sz w:val="16"/>
              <w:szCs w:val="16"/>
            </w:rPr>
          </w:pPr>
          <w:r w:rsidRPr="00667395">
            <w:rPr>
              <w:b/>
              <w:bCs/>
              <w:sz w:val="16"/>
              <w:szCs w:val="16"/>
            </w:rPr>
            <w:t xml:space="preserve"> </w:t>
          </w:r>
          <w:r>
            <w:rPr>
              <w:b/>
              <w:bCs/>
              <w:sz w:val="16"/>
              <w:szCs w:val="16"/>
            </w:rPr>
            <w:t>C McKie</w:t>
          </w:r>
        </w:p>
      </w:tc>
      <w:tc>
        <w:tcPr>
          <w:tcW w:w="2552" w:type="dxa"/>
          <w:tcBorders>
            <w:top w:val="single" w:sz="4" w:space="0" w:color="auto"/>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napToGrid w:val="0"/>
              <w:sz w:val="21"/>
              <w:szCs w:val="21"/>
            </w:rPr>
          </w:pPr>
          <w:r w:rsidRPr="00667395">
            <w:rPr>
              <w:b/>
              <w:bCs/>
              <w:snapToGrid w:val="0"/>
              <w:sz w:val="21"/>
              <w:szCs w:val="21"/>
            </w:rPr>
            <w:t xml:space="preserve">Page </w:t>
          </w:r>
          <w:r w:rsidRPr="00667395">
            <w:rPr>
              <w:b/>
              <w:bCs/>
              <w:snapToGrid w:val="0"/>
              <w:sz w:val="21"/>
              <w:szCs w:val="21"/>
            </w:rPr>
            <w:fldChar w:fldCharType="begin"/>
          </w:r>
          <w:r w:rsidRPr="00667395">
            <w:rPr>
              <w:b/>
              <w:bCs/>
              <w:snapToGrid w:val="0"/>
              <w:sz w:val="21"/>
              <w:szCs w:val="21"/>
            </w:rPr>
            <w:instrText xml:space="preserve"> PAGE </w:instrText>
          </w:r>
          <w:r w:rsidRPr="00667395">
            <w:rPr>
              <w:b/>
              <w:bCs/>
              <w:snapToGrid w:val="0"/>
              <w:sz w:val="21"/>
              <w:szCs w:val="21"/>
            </w:rPr>
            <w:fldChar w:fldCharType="separate"/>
          </w:r>
          <w:r w:rsidR="00DD0913">
            <w:rPr>
              <w:b/>
              <w:bCs/>
              <w:noProof/>
              <w:snapToGrid w:val="0"/>
              <w:sz w:val="21"/>
              <w:szCs w:val="21"/>
            </w:rPr>
            <w:t>13</w:t>
          </w:r>
          <w:r w:rsidRPr="00667395">
            <w:rPr>
              <w:b/>
              <w:bCs/>
              <w:snapToGrid w:val="0"/>
              <w:sz w:val="21"/>
              <w:szCs w:val="21"/>
            </w:rPr>
            <w:fldChar w:fldCharType="end"/>
          </w:r>
          <w:r w:rsidRPr="00667395">
            <w:rPr>
              <w:b/>
              <w:bCs/>
              <w:snapToGrid w:val="0"/>
              <w:sz w:val="21"/>
              <w:szCs w:val="21"/>
            </w:rPr>
            <w:t xml:space="preserve"> of </w:t>
          </w:r>
          <w:r w:rsidRPr="00667395">
            <w:rPr>
              <w:b/>
              <w:bCs/>
              <w:snapToGrid w:val="0"/>
              <w:sz w:val="21"/>
              <w:szCs w:val="21"/>
            </w:rPr>
            <w:fldChar w:fldCharType="begin"/>
          </w:r>
          <w:r w:rsidRPr="00667395">
            <w:rPr>
              <w:b/>
              <w:bCs/>
              <w:snapToGrid w:val="0"/>
              <w:sz w:val="21"/>
              <w:szCs w:val="21"/>
            </w:rPr>
            <w:instrText xml:space="preserve"> NUMPAGES </w:instrText>
          </w:r>
          <w:r w:rsidRPr="00667395">
            <w:rPr>
              <w:b/>
              <w:bCs/>
              <w:snapToGrid w:val="0"/>
              <w:sz w:val="21"/>
              <w:szCs w:val="21"/>
            </w:rPr>
            <w:fldChar w:fldCharType="separate"/>
          </w:r>
          <w:r w:rsidR="00DD0913">
            <w:rPr>
              <w:b/>
              <w:bCs/>
              <w:noProof/>
              <w:snapToGrid w:val="0"/>
              <w:sz w:val="21"/>
              <w:szCs w:val="21"/>
            </w:rPr>
            <w:t>50</w:t>
          </w:r>
          <w:r w:rsidRPr="00667395">
            <w:rPr>
              <w:b/>
              <w:bCs/>
              <w:snapToGrid w:val="0"/>
              <w:sz w:val="21"/>
              <w:szCs w:val="21"/>
            </w:rPr>
            <w:fldChar w:fldCharType="end"/>
          </w:r>
        </w:p>
      </w:tc>
      <w:tc>
        <w:tcPr>
          <w:tcW w:w="992" w:type="dxa"/>
          <w:vMerge/>
          <w:tcBorders>
            <w:left w:val="single" w:sz="4" w:space="0" w:color="auto"/>
            <w:bottom w:val="single" w:sz="4" w:space="0" w:color="auto"/>
            <w:right w:val="single" w:sz="4" w:space="0" w:color="auto"/>
          </w:tcBorders>
          <w:shd w:val="pct5" w:color="auto" w:fill="FFFFFF"/>
        </w:tcPr>
        <w:p w:rsidR="00A34593" w:rsidRPr="00667395" w:rsidRDefault="00A34593" w:rsidP="00F91586">
          <w:pPr>
            <w:pStyle w:val="Header"/>
            <w:spacing w:before="40" w:after="40"/>
            <w:rPr>
              <w:b/>
              <w:bCs/>
              <w:snapToGrid w:val="0"/>
              <w:sz w:val="21"/>
              <w:szCs w:val="21"/>
            </w:rPr>
          </w:pPr>
        </w:p>
      </w:tc>
    </w:tr>
  </w:tbl>
  <w:p w:rsidR="00A34593" w:rsidRDefault="00A34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882"/>
    <w:multiLevelType w:val="hybridMultilevel"/>
    <w:tmpl w:val="3178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E59"/>
    <w:multiLevelType w:val="hybridMultilevel"/>
    <w:tmpl w:val="F942F9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719D5"/>
    <w:multiLevelType w:val="hybridMultilevel"/>
    <w:tmpl w:val="6D2E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A62C1"/>
    <w:multiLevelType w:val="hybridMultilevel"/>
    <w:tmpl w:val="86AC10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AD38F8"/>
    <w:multiLevelType w:val="hybridMultilevel"/>
    <w:tmpl w:val="9C7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956D5"/>
    <w:multiLevelType w:val="hybridMultilevel"/>
    <w:tmpl w:val="F2AC5F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8A66673"/>
    <w:multiLevelType w:val="hybridMultilevel"/>
    <w:tmpl w:val="53067F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14793"/>
    <w:multiLevelType w:val="hybridMultilevel"/>
    <w:tmpl w:val="434E647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083209"/>
    <w:multiLevelType w:val="hybridMultilevel"/>
    <w:tmpl w:val="9A16A3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8743B7"/>
    <w:multiLevelType w:val="hybridMultilevel"/>
    <w:tmpl w:val="F8987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C3807"/>
    <w:multiLevelType w:val="hybridMultilevel"/>
    <w:tmpl w:val="3AC8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C7492"/>
    <w:multiLevelType w:val="hybridMultilevel"/>
    <w:tmpl w:val="CDCC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C14E21"/>
    <w:multiLevelType w:val="hybridMultilevel"/>
    <w:tmpl w:val="FE0E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C72D57"/>
    <w:multiLevelType w:val="hybridMultilevel"/>
    <w:tmpl w:val="1C7A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C68F2"/>
    <w:multiLevelType w:val="hybridMultilevel"/>
    <w:tmpl w:val="CDD4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F47975"/>
    <w:multiLevelType w:val="hybridMultilevel"/>
    <w:tmpl w:val="AEE646F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684893"/>
    <w:multiLevelType w:val="hybridMultilevel"/>
    <w:tmpl w:val="D21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484F16"/>
    <w:multiLevelType w:val="hybridMultilevel"/>
    <w:tmpl w:val="69B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A5527F"/>
    <w:multiLevelType w:val="hybridMultilevel"/>
    <w:tmpl w:val="2B4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441DA3"/>
    <w:multiLevelType w:val="hybridMultilevel"/>
    <w:tmpl w:val="4A062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5C6D78"/>
    <w:multiLevelType w:val="hybridMultilevel"/>
    <w:tmpl w:val="AC56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F4BD6"/>
    <w:multiLevelType w:val="hybridMultilevel"/>
    <w:tmpl w:val="C0EEFD7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F74967A">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F56FB5"/>
    <w:multiLevelType w:val="hybridMultilevel"/>
    <w:tmpl w:val="843E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C3CBE"/>
    <w:multiLevelType w:val="hybridMultilevel"/>
    <w:tmpl w:val="E9D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2402CA"/>
    <w:multiLevelType w:val="hybridMultilevel"/>
    <w:tmpl w:val="51F81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9560B0"/>
    <w:multiLevelType w:val="hybridMultilevel"/>
    <w:tmpl w:val="2948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882C7D"/>
    <w:multiLevelType w:val="hybridMultilevel"/>
    <w:tmpl w:val="C076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65480C"/>
    <w:multiLevelType w:val="hybridMultilevel"/>
    <w:tmpl w:val="83BC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B47831"/>
    <w:multiLevelType w:val="hybridMultilevel"/>
    <w:tmpl w:val="EA2420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CF6E8B"/>
    <w:multiLevelType w:val="hybridMultilevel"/>
    <w:tmpl w:val="3CDE62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39F06329"/>
    <w:multiLevelType w:val="hybridMultilevel"/>
    <w:tmpl w:val="C2A4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3E0CD4"/>
    <w:multiLevelType w:val="hybridMultilevel"/>
    <w:tmpl w:val="7D38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9552F9"/>
    <w:multiLevelType w:val="hybridMultilevel"/>
    <w:tmpl w:val="B2807E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0323CB"/>
    <w:multiLevelType w:val="hybridMultilevel"/>
    <w:tmpl w:val="728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69402C"/>
    <w:multiLevelType w:val="hybridMultilevel"/>
    <w:tmpl w:val="1692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A946E1"/>
    <w:multiLevelType w:val="hybridMultilevel"/>
    <w:tmpl w:val="AD7AB89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5C97609"/>
    <w:multiLevelType w:val="hybridMultilevel"/>
    <w:tmpl w:val="DA0A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915344"/>
    <w:multiLevelType w:val="hybridMultilevel"/>
    <w:tmpl w:val="363884C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8" w15:restartNumberingAfterBreak="0">
    <w:nsid w:val="48C7346C"/>
    <w:multiLevelType w:val="hybridMultilevel"/>
    <w:tmpl w:val="9F3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A212DF"/>
    <w:multiLevelType w:val="hybridMultilevel"/>
    <w:tmpl w:val="538CA6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315BBE"/>
    <w:multiLevelType w:val="hybridMultilevel"/>
    <w:tmpl w:val="00D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7B52B3"/>
    <w:multiLevelType w:val="hybridMultilevel"/>
    <w:tmpl w:val="5B26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FE1D46"/>
    <w:multiLevelType w:val="hybridMultilevel"/>
    <w:tmpl w:val="8006DD16"/>
    <w:lvl w:ilvl="0" w:tplc="04090001">
      <w:start w:val="1"/>
      <w:numFmt w:val="bullet"/>
      <w:lvlText w:val=""/>
      <w:lvlJc w:val="left"/>
      <w:pPr>
        <w:tabs>
          <w:tab w:val="num" w:pos="1380"/>
        </w:tabs>
        <w:ind w:left="13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B52FE0"/>
    <w:multiLevelType w:val="hybridMultilevel"/>
    <w:tmpl w:val="A2286FA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4" w15:restartNumberingAfterBreak="0">
    <w:nsid w:val="60C06DC3"/>
    <w:multiLevelType w:val="hybridMultilevel"/>
    <w:tmpl w:val="5AA0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D2694F"/>
    <w:multiLevelType w:val="hybridMultilevel"/>
    <w:tmpl w:val="AAB2D9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B2695F"/>
    <w:multiLevelType w:val="hybridMultilevel"/>
    <w:tmpl w:val="6ED098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90661FD"/>
    <w:multiLevelType w:val="hybridMultilevel"/>
    <w:tmpl w:val="FE107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A514F1"/>
    <w:multiLevelType w:val="multilevel"/>
    <w:tmpl w:val="A478297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922" w:hanging="504"/>
      </w:pPr>
      <w:rPr>
        <w:color w:val="auto"/>
      </w:rPr>
    </w:lvl>
    <w:lvl w:ilvl="3">
      <w:start w:val="1"/>
      <w:numFmt w:val="decimal"/>
      <w:pStyle w:val="Heading4"/>
      <w:lvlText w:val="%1.%2.%3.%4."/>
      <w:lvlJc w:val="left"/>
      <w:pPr>
        <w:ind w:left="1728" w:hanging="648"/>
      </w:pPr>
    </w:lvl>
    <w:lvl w:ilvl="4">
      <w:start w:val="1"/>
      <w:numFmt w:val="decimal"/>
      <w:pStyle w:val="Heading5"/>
      <w:lvlText w:val="%1.%2.%3.%4.%5."/>
      <w:lvlJc w:val="left"/>
      <w:pPr>
        <w:ind w:left="291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D7A3FE2"/>
    <w:multiLevelType w:val="hybridMultilevel"/>
    <w:tmpl w:val="E620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3449DA"/>
    <w:multiLevelType w:val="hybridMultilevel"/>
    <w:tmpl w:val="C2C81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690853"/>
    <w:multiLevelType w:val="hybridMultilevel"/>
    <w:tmpl w:val="368C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347EA"/>
    <w:multiLevelType w:val="hybridMultilevel"/>
    <w:tmpl w:val="3E40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2D3A96"/>
    <w:multiLevelType w:val="hybridMultilevel"/>
    <w:tmpl w:val="7146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D314FC"/>
    <w:multiLevelType w:val="hybridMultilevel"/>
    <w:tmpl w:val="980A2D86"/>
    <w:lvl w:ilvl="0" w:tplc="04090001">
      <w:start w:val="1"/>
      <w:numFmt w:val="bullet"/>
      <w:lvlText w:val=""/>
      <w:lvlJc w:val="left"/>
      <w:pPr>
        <w:tabs>
          <w:tab w:val="num" w:pos="1380"/>
        </w:tabs>
        <w:ind w:left="1380" w:hanging="360"/>
      </w:pPr>
      <w:rPr>
        <w:rFonts w:ascii="Symbol" w:hAnsi="Symbol" w:hint="default"/>
      </w:rPr>
    </w:lvl>
    <w:lvl w:ilvl="1" w:tplc="0409000F">
      <w:start w:val="1"/>
      <w:numFmt w:val="decimal"/>
      <w:lvlText w:val="%2."/>
      <w:lvlJc w:val="left"/>
      <w:pPr>
        <w:tabs>
          <w:tab w:val="num" w:pos="2100"/>
        </w:tabs>
        <w:ind w:left="2100" w:hanging="360"/>
      </w:p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55" w15:restartNumberingAfterBreak="0">
    <w:nsid w:val="7D56125D"/>
    <w:multiLevelType w:val="hybridMultilevel"/>
    <w:tmpl w:val="47CA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20"/>
  </w:num>
  <w:num w:numId="4">
    <w:abstractNumId w:val="21"/>
  </w:num>
  <w:num w:numId="5">
    <w:abstractNumId w:val="36"/>
  </w:num>
  <w:num w:numId="6">
    <w:abstractNumId w:val="40"/>
  </w:num>
  <w:num w:numId="7">
    <w:abstractNumId w:val="30"/>
  </w:num>
  <w:num w:numId="8">
    <w:abstractNumId w:val="14"/>
  </w:num>
  <w:num w:numId="9">
    <w:abstractNumId w:val="37"/>
  </w:num>
  <w:num w:numId="10">
    <w:abstractNumId w:val="38"/>
  </w:num>
  <w:num w:numId="11">
    <w:abstractNumId w:val="13"/>
  </w:num>
  <w:num w:numId="12">
    <w:abstractNumId w:val="10"/>
  </w:num>
  <w:num w:numId="13">
    <w:abstractNumId w:val="34"/>
  </w:num>
  <w:num w:numId="14">
    <w:abstractNumId w:val="22"/>
  </w:num>
  <w:num w:numId="15">
    <w:abstractNumId w:val="6"/>
  </w:num>
  <w:num w:numId="16">
    <w:abstractNumId w:val="5"/>
  </w:num>
  <w:num w:numId="17">
    <w:abstractNumId w:val="46"/>
  </w:num>
  <w:num w:numId="18">
    <w:abstractNumId w:val="43"/>
  </w:num>
  <w:num w:numId="19">
    <w:abstractNumId w:val="53"/>
  </w:num>
  <w:num w:numId="20">
    <w:abstractNumId w:val="48"/>
  </w:num>
  <w:num w:numId="21">
    <w:abstractNumId w:val="0"/>
  </w:num>
  <w:num w:numId="22">
    <w:abstractNumId w:val="23"/>
  </w:num>
  <w:num w:numId="23">
    <w:abstractNumId w:val="4"/>
  </w:num>
  <w:num w:numId="24">
    <w:abstractNumId w:val="27"/>
  </w:num>
  <w:num w:numId="25">
    <w:abstractNumId w:val="33"/>
  </w:num>
  <w:num w:numId="26">
    <w:abstractNumId w:val="26"/>
  </w:num>
  <w:num w:numId="27">
    <w:abstractNumId w:val="31"/>
  </w:num>
  <w:num w:numId="28">
    <w:abstractNumId w:val="25"/>
  </w:num>
  <w:num w:numId="29">
    <w:abstractNumId w:val="41"/>
  </w:num>
  <w:num w:numId="30">
    <w:abstractNumId w:val="8"/>
  </w:num>
  <w:num w:numId="31">
    <w:abstractNumId w:val="18"/>
  </w:num>
  <w:num w:numId="32">
    <w:abstractNumId w:val="32"/>
  </w:num>
  <w:num w:numId="33">
    <w:abstractNumId w:val="54"/>
  </w:num>
  <w:num w:numId="34">
    <w:abstractNumId w:val="42"/>
  </w:num>
  <w:num w:numId="35">
    <w:abstractNumId w:val="17"/>
  </w:num>
  <w:num w:numId="36">
    <w:abstractNumId w:val="12"/>
  </w:num>
  <w:num w:numId="37">
    <w:abstractNumId w:val="16"/>
  </w:num>
  <w:num w:numId="38">
    <w:abstractNumId w:val="15"/>
  </w:num>
  <w:num w:numId="39">
    <w:abstractNumId w:val="2"/>
  </w:num>
  <w:num w:numId="40">
    <w:abstractNumId w:val="39"/>
  </w:num>
  <w:num w:numId="41">
    <w:abstractNumId w:val="45"/>
  </w:num>
  <w:num w:numId="42">
    <w:abstractNumId w:val="1"/>
  </w:num>
  <w:num w:numId="43">
    <w:abstractNumId w:val="28"/>
  </w:num>
  <w:num w:numId="44">
    <w:abstractNumId w:val="49"/>
  </w:num>
  <w:num w:numId="45">
    <w:abstractNumId w:val="55"/>
  </w:num>
  <w:num w:numId="46">
    <w:abstractNumId w:val="47"/>
  </w:num>
  <w:num w:numId="47">
    <w:abstractNumId w:val="24"/>
  </w:num>
  <w:num w:numId="48">
    <w:abstractNumId w:val="19"/>
  </w:num>
  <w:num w:numId="49">
    <w:abstractNumId w:val="52"/>
  </w:num>
  <w:num w:numId="50">
    <w:abstractNumId w:val="29"/>
  </w:num>
  <w:num w:numId="51">
    <w:abstractNumId w:val="3"/>
  </w:num>
  <w:num w:numId="52">
    <w:abstractNumId w:val="44"/>
  </w:num>
  <w:num w:numId="53">
    <w:abstractNumId w:val="50"/>
  </w:num>
  <w:num w:numId="54">
    <w:abstractNumId w:val="9"/>
  </w:num>
  <w:num w:numId="55">
    <w:abstractNumId w:val="11"/>
  </w:num>
  <w:num w:numId="56">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8913" fillcolor="red">
      <v:fill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0"/>
    <w:rsid w:val="00000283"/>
    <w:rsid w:val="00001257"/>
    <w:rsid w:val="00001F5D"/>
    <w:rsid w:val="00003791"/>
    <w:rsid w:val="00004140"/>
    <w:rsid w:val="000055D3"/>
    <w:rsid w:val="000061D7"/>
    <w:rsid w:val="00007D51"/>
    <w:rsid w:val="00007FCA"/>
    <w:rsid w:val="0001000F"/>
    <w:rsid w:val="0001044B"/>
    <w:rsid w:val="00010BDC"/>
    <w:rsid w:val="00016371"/>
    <w:rsid w:val="000165E8"/>
    <w:rsid w:val="0001711C"/>
    <w:rsid w:val="00022F08"/>
    <w:rsid w:val="00023E34"/>
    <w:rsid w:val="00026D40"/>
    <w:rsid w:val="00027655"/>
    <w:rsid w:val="000318FF"/>
    <w:rsid w:val="0003223B"/>
    <w:rsid w:val="000329AA"/>
    <w:rsid w:val="00036776"/>
    <w:rsid w:val="000404C3"/>
    <w:rsid w:val="00041554"/>
    <w:rsid w:val="00044090"/>
    <w:rsid w:val="0004479C"/>
    <w:rsid w:val="00044CF5"/>
    <w:rsid w:val="00050F77"/>
    <w:rsid w:val="000511C0"/>
    <w:rsid w:val="000511E0"/>
    <w:rsid w:val="00051629"/>
    <w:rsid w:val="000523AD"/>
    <w:rsid w:val="00053061"/>
    <w:rsid w:val="0005326F"/>
    <w:rsid w:val="00056BB9"/>
    <w:rsid w:val="00056C86"/>
    <w:rsid w:val="000578E9"/>
    <w:rsid w:val="00057F29"/>
    <w:rsid w:val="000636A6"/>
    <w:rsid w:val="00065F73"/>
    <w:rsid w:val="00066DBD"/>
    <w:rsid w:val="00070B8C"/>
    <w:rsid w:val="00070C87"/>
    <w:rsid w:val="00073C8B"/>
    <w:rsid w:val="00073F73"/>
    <w:rsid w:val="00077EDB"/>
    <w:rsid w:val="0008011C"/>
    <w:rsid w:val="00082537"/>
    <w:rsid w:val="00083E43"/>
    <w:rsid w:val="000847D7"/>
    <w:rsid w:val="000866FA"/>
    <w:rsid w:val="00086DC6"/>
    <w:rsid w:val="00091900"/>
    <w:rsid w:val="00092CB5"/>
    <w:rsid w:val="00092D48"/>
    <w:rsid w:val="00094FA5"/>
    <w:rsid w:val="00095988"/>
    <w:rsid w:val="0009780C"/>
    <w:rsid w:val="000A0C11"/>
    <w:rsid w:val="000A195A"/>
    <w:rsid w:val="000A46EE"/>
    <w:rsid w:val="000A70AC"/>
    <w:rsid w:val="000A739A"/>
    <w:rsid w:val="000A7D92"/>
    <w:rsid w:val="000B01E2"/>
    <w:rsid w:val="000B05CC"/>
    <w:rsid w:val="000B0AC2"/>
    <w:rsid w:val="000B0BA9"/>
    <w:rsid w:val="000B168B"/>
    <w:rsid w:val="000B30FE"/>
    <w:rsid w:val="000B79C9"/>
    <w:rsid w:val="000C2DDA"/>
    <w:rsid w:val="000C45E5"/>
    <w:rsid w:val="000C6001"/>
    <w:rsid w:val="000C7403"/>
    <w:rsid w:val="000C7905"/>
    <w:rsid w:val="000D07D9"/>
    <w:rsid w:val="000D23A0"/>
    <w:rsid w:val="000D3AD0"/>
    <w:rsid w:val="000D78DE"/>
    <w:rsid w:val="000D7B2E"/>
    <w:rsid w:val="000E475A"/>
    <w:rsid w:val="000E4B82"/>
    <w:rsid w:val="000E53E5"/>
    <w:rsid w:val="000E72DA"/>
    <w:rsid w:val="000F04D8"/>
    <w:rsid w:val="000F12FA"/>
    <w:rsid w:val="000F63BD"/>
    <w:rsid w:val="000F7E26"/>
    <w:rsid w:val="00100FEF"/>
    <w:rsid w:val="001010A0"/>
    <w:rsid w:val="0010122A"/>
    <w:rsid w:val="00101337"/>
    <w:rsid w:val="00101346"/>
    <w:rsid w:val="001024BB"/>
    <w:rsid w:val="001040CE"/>
    <w:rsid w:val="00105DA6"/>
    <w:rsid w:val="00110B7A"/>
    <w:rsid w:val="00111085"/>
    <w:rsid w:val="001145A9"/>
    <w:rsid w:val="00114EBC"/>
    <w:rsid w:val="00115606"/>
    <w:rsid w:val="001207EF"/>
    <w:rsid w:val="00123934"/>
    <w:rsid w:val="00126D15"/>
    <w:rsid w:val="00131566"/>
    <w:rsid w:val="00133F0A"/>
    <w:rsid w:val="0013572A"/>
    <w:rsid w:val="001357EF"/>
    <w:rsid w:val="001360FB"/>
    <w:rsid w:val="00136C5E"/>
    <w:rsid w:val="001407C6"/>
    <w:rsid w:val="00143477"/>
    <w:rsid w:val="00144B76"/>
    <w:rsid w:val="00147BC1"/>
    <w:rsid w:val="00147C3A"/>
    <w:rsid w:val="00150705"/>
    <w:rsid w:val="00151B98"/>
    <w:rsid w:val="0015351F"/>
    <w:rsid w:val="00160053"/>
    <w:rsid w:val="00164982"/>
    <w:rsid w:val="001669CA"/>
    <w:rsid w:val="0017181D"/>
    <w:rsid w:val="00172C31"/>
    <w:rsid w:val="00173114"/>
    <w:rsid w:val="0017750E"/>
    <w:rsid w:val="001835A3"/>
    <w:rsid w:val="00184D09"/>
    <w:rsid w:val="00187233"/>
    <w:rsid w:val="001873A3"/>
    <w:rsid w:val="0019001D"/>
    <w:rsid w:val="00190A73"/>
    <w:rsid w:val="001911B3"/>
    <w:rsid w:val="00195B68"/>
    <w:rsid w:val="00195FC8"/>
    <w:rsid w:val="00197B10"/>
    <w:rsid w:val="001A7266"/>
    <w:rsid w:val="001A7B46"/>
    <w:rsid w:val="001B1C1B"/>
    <w:rsid w:val="001B2865"/>
    <w:rsid w:val="001B35C5"/>
    <w:rsid w:val="001B3FB3"/>
    <w:rsid w:val="001B4D1D"/>
    <w:rsid w:val="001B4F8E"/>
    <w:rsid w:val="001B5D99"/>
    <w:rsid w:val="001B7A0D"/>
    <w:rsid w:val="001C09A4"/>
    <w:rsid w:val="001C0A3F"/>
    <w:rsid w:val="001C0FF5"/>
    <w:rsid w:val="001C20B1"/>
    <w:rsid w:val="001C6CFC"/>
    <w:rsid w:val="001C7889"/>
    <w:rsid w:val="001C7D52"/>
    <w:rsid w:val="001D268F"/>
    <w:rsid w:val="001D473E"/>
    <w:rsid w:val="001D51E9"/>
    <w:rsid w:val="001D6F2F"/>
    <w:rsid w:val="001D73C8"/>
    <w:rsid w:val="001E2335"/>
    <w:rsid w:val="001E6248"/>
    <w:rsid w:val="001E7B18"/>
    <w:rsid w:val="001F0962"/>
    <w:rsid w:val="001F0D7B"/>
    <w:rsid w:val="001F270E"/>
    <w:rsid w:val="001F3D59"/>
    <w:rsid w:val="001F62B4"/>
    <w:rsid w:val="00203BEF"/>
    <w:rsid w:val="0020459A"/>
    <w:rsid w:val="0020656E"/>
    <w:rsid w:val="00206BA4"/>
    <w:rsid w:val="00207002"/>
    <w:rsid w:val="00207EE6"/>
    <w:rsid w:val="002118E5"/>
    <w:rsid w:val="002131BC"/>
    <w:rsid w:val="00215782"/>
    <w:rsid w:val="00224FD2"/>
    <w:rsid w:val="002253E6"/>
    <w:rsid w:val="002255EB"/>
    <w:rsid w:val="0022583C"/>
    <w:rsid w:val="0022766C"/>
    <w:rsid w:val="00232575"/>
    <w:rsid w:val="0023522E"/>
    <w:rsid w:val="002361A8"/>
    <w:rsid w:val="00236AF6"/>
    <w:rsid w:val="00236ECC"/>
    <w:rsid w:val="0024129E"/>
    <w:rsid w:val="00242574"/>
    <w:rsid w:val="00245077"/>
    <w:rsid w:val="00246432"/>
    <w:rsid w:val="00247349"/>
    <w:rsid w:val="00247A8C"/>
    <w:rsid w:val="0025083D"/>
    <w:rsid w:val="00251D26"/>
    <w:rsid w:val="00260C7C"/>
    <w:rsid w:val="00263A62"/>
    <w:rsid w:val="00265223"/>
    <w:rsid w:val="00266091"/>
    <w:rsid w:val="002671A1"/>
    <w:rsid w:val="002706B6"/>
    <w:rsid w:val="00271E7F"/>
    <w:rsid w:val="00271F1A"/>
    <w:rsid w:val="002730EA"/>
    <w:rsid w:val="002738CD"/>
    <w:rsid w:val="00274203"/>
    <w:rsid w:val="00274EA8"/>
    <w:rsid w:val="00276C47"/>
    <w:rsid w:val="0027718B"/>
    <w:rsid w:val="00280BDE"/>
    <w:rsid w:val="00281C2C"/>
    <w:rsid w:val="00282575"/>
    <w:rsid w:val="00282C9D"/>
    <w:rsid w:val="00283C62"/>
    <w:rsid w:val="00283E58"/>
    <w:rsid w:val="00286AC2"/>
    <w:rsid w:val="00290325"/>
    <w:rsid w:val="0029236F"/>
    <w:rsid w:val="00292601"/>
    <w:rsid w:val="00292D5E"/>
    <w:rsid w:val="00292E9E"/>
    <w:rsid w:val="00293DBC"/>
    <w:rsid w:val="00294514"/>
    <w:rsid w:val="00294F8C"/>
    <w:rsid w:val="002A17EC"/>
    <w:rsid w:val="002A4792"/>
    <w:rsid w:val="002A4CA1"/>
    <w:rsid w:val="002A7174"/>
    <w:rsid w:val="002B07B1"/>
    <w:rsid w:val="002B0E47"/>
    <w:rsid w:val="002B3C1F"/>
    <w:rsid w:val="002B3C97"/>
    <w:rsid w:val="002B4C60"/>
    <w:rsid w:val="002B501D"/>
    <w:rsid w:val="002B5255"/>
    <w:rsid w:val="002C0C55"/>
    <w:rsid w:val="002C1CE0"/>
    <w:rsid w:val="002C2363"/>
    <w:rsid w:val="002C32D6"/>
    <w:rsid w:val="002C4380"/>
    <w:rsid w:val="002C43C3"/>
    <w:rsid w:val="002C47BF"/>
    <w:rsid w:val="002C6A43"/>
    <w:rsid w:val="002C76B6"/>
    <w:rsid w:val="002D2B26"/>
    <w:rsid w:val="002D4459"/>
    <w:rsid w:val="002D79BD"/>
    <w:rsid w:val="002D7E47"/>
    <w:rsid w:val="002E1361"/>
    <w:rsid w:val="002E29A0"/>
    <w:rsid w:val="002E3806"/>
    <w:rsid w:val="002E6F27"/>
    <w:rsid w:val="002E70CF"/>
    <w:rsid w:val="002F0A15"/>
    <w:rsid w:val="002F1260"/>
    <w:rsid w:val="002F213A"/>
    <w:rsid w:val="0030116C"/>
    <w:rsid w:val="00301CB7"/>
    <w:rsid w:val="00302047"/>
    <w:rsid w:val="00304679"/>
    <w:rsid w:val="00304FF8"/>
    <w:rsid w:val="00305ECB"/>
    <w:rsid w:val="00310452"/>
    <w:rsid w:val="003105AC"/>
    <w:rsid w:val="00312416"/>
    <w:rsid w:val="00313765"/>
    <w:rsid w:val="0031498F"/>
    <w:rsid w:val="00316414"/>
    <w:rsid w:val="00320D9A"/>
    <w:rsid w:val="00321F51"/>
    <w:rsid w:val="00323895"/>
    <w:rsid w:val="0032489B"/>
    <w:rsid w:val="00324E8D"/>
    <w:rsid w:val="00325178"/>
    <w:rsid w:val="00326F03"/>
    <w:rsid w:val="00327989"/>
    <w:rsid w:val="00331A42"/>
    <w:rsid w:val="003330D6"/>
    <w:rsid w:val="0033547C"/>
    <w:rsid w:val="003377AB"/>
    <w:rsid w:val="00337BB1"/>
    <w:rsid w:val="00341223"/>
    <w:rsid w:val="00341877"/>
    <w:rsid w:val="00343F9E"/>
    <w:rsid w:val="00344168"/>
    <w:rsid w:val="00344A3B"/>
    <w:rsid w:val="0034567F"/>
    <w:rsid w:val="00346BCC"/>
    <w:rsid w:val="00353F0E"/>
    <w:rsid w:val="0035442E"/>
    <w:rsid w:val="00356AAD"/>
    <w:rsid w:val="00363030"/>
    <w:rsid w:val="003659AE"/>
    <w:rsid w:val="00365EC5"/>
    <w:rsid w:val="003660B7"/>
    <w:rsid w:val="00372006"/>
    <w:rsid w:val="00374521"/>
    <w:rsid w:val="00374A44"/>
    <w:rsid w:val="00375B4F"/>
    <w:rsid w:val="00383D16"/>
    <w:rsid w:val="00386A02"/>
    <w:rsid w:val="003921C2"/>
    <w:rsid w:val="00393454"/>
    <w:rsid w:val="00394DD8"/>
    <w:rsid w:val="0039505F"/>
    <w:rsid w:val="00397619"/>
    <w:rsid w:val="003A0A19"/>
    <w:rsid w:val="003A0E04"/>
    <w:rsid w:val="003A200E"/>
    <w:rsid w:val="003A3655"/>
    <w:rsid w:val="003A37AE"/>
    <w:rsid w:val="003A63BC"/>
    <w:rsid w:val="003A654D"/>
    <w:rsid w:val="003B1C87"/>
    <w:rsid w:val="003B305D"/>
    <w:rsid w:val="003B4659"/>
    <w:rsid w:val="003C2360"/>
    <w:rsid w:val="003C4EC6"/>
    <w:rsid w:val="003C7D5B"/>
    <w:rsid w:val="003D2790"/>
    <w:rsid w:val="003D53CA"/>
    <w:rsid w:val="003D5B9E"/>
    <w:rsid w:val="003D7DD8"/>
    <w:rsid w:val="003E0D7F"/>
    <w:rsid w:val="003E14F1"/>
    <w:rsid w:val="003E1D1A"/>
    <w:rsid w:val="003E25D6"/>
    <w:rsid w:val="003E4DF2"/>
    <w:rsid w:val="003E53C5"/>
    <w:rsid w:val="003F0704"/>
    <w:rsid w:val="003F0757"/>
    <w:rsid w:val="003F3284"/>
    <w:rsid w:val="003F5B6B"/>
    <w:rsid w:val="003F5E4D"/>
    <w:rsid w:val="00400219"/>
    <w:rsid w:val="004013AD"/>
    <w:rsid w:val="004049E7"/>
    <w:rsid w:val="00404A47"/>
    <w:rsid w:val="0040794A"/>
    <w:rsid w:val="00412F77"/>
    <w:rsid w:val="00413943"/>
    <w:rsid w:val="0041655A"/>
    <w:rsid w:val="00416DBD"/>
    <w:rsid w:val="00416FEE"/>
    <w:rsid w:val="00417EC7"/>
    <w:rsid w:val="00417F5A"/>
    <w:rsid w:val="00420DC9"/>
    <w:rsid w:val="0042145C"/>
    <w:rsid w:val="00422E49"/>
    <w:rsid w:val="00422E72"/>
    <w:rsid w:val="00422ED4"/>
    <w:rsid w:val="00422F14"/>
    <w:rsid w:val="00424E50"/>
    <w:rsid w:val="00426843"/>
    <w:rsid w:val="004273EC"/>
    <w:rsid w:val="004308F7"/>
    <w:rsid w:val="004322BB"/>
    <w:rsid w:val="00433745"/>
    <w:rsid w:val="004422A9"/>
    <w:rsid w:val="00444368"/>
    <w:rsid w:val="00444485"/>
    <w:rsid w:val="00445637"/>
    <w:rsid w:val="004457C9"/>
    <w:rsid w:val="00445B6A"/>
    <w:rsid w:val="00446F5E"/>
    <w:rsid w:val="00450E18"/>
    <w:rsid w:val="004538C1"/>
    <w:rsid w:val="0045454C"/>
    <w:rsid w:val="0045756F"/>
    <w:rsid w:val="004605E1"/>
    <w:rsid w:val="00460E97"/>
    <w:rsid w:val="004623BF"/>
    <w:rsid w:val="004655BD"/>
    <w:rsid w:val="00466190"/>
    <w:rsid w:val="00467721"/>
    <w:rsid w:val="00470F89"/>
    <w:rsid w:val="00473741"/>
    <w:rsid w:val="00476B33"/>
    <w:rsid w:val="00483E48"/>
    <w:rsid w:val="0048458D"/>
    <w:rsid w:val="00484BCE"/>
    <w:rsid w:val="00484E18"/>
    <w:rsid w:val="00486176"/>
    <w:rsid w:val="00490652"/>
    <w:rsid w:val="00494F5B"/>
    <w:rsid w:val="004A3550"/>
    <w:rsid w:val="004A5518"/>
    <w:rsid w:val="004A6C3B"/>
    <w:rsid w:val="004A6D53"/>
    <w:rsid w:val="004B1399"/>
    <w:rsid w:val="004B3823"/>
    <w:rsid w:val="004B3836"/>
    <w:rsid w:val="004B75FA"/>
    <w:rsid w:val="004C2826"/>
    <w:rsid w:val="004C4193"/>
    <w:rsid w:val="004C5BB6"/>
    <w:rsid w:val="004C721F"/>
    <w:rsid w:val="004C76E7"/>
    <w:rsid w:val="004C7734"/>
    <w:rsid w:val="004C7A9C"/>
    <w:rsid w:val="004D0E83"/>
    <w:rsid w:val="004D20D1"/>
    <w:rsid w:val="004D5B8A"/>
    <w:rsid w:val="004E0019"/>
    <w:rsid w:val="004E0955"/>
    <w:rsid w:val="004E1BC0"/>
    <w:rsid w:val="004E74E9"/>
    <w:rsid w:val="004F0094"/>
    <w:rsid w:val="004F19F4"/>
    <w:rsid w:val="004F3813"/>
    <w:rsid w:val="004F4150"/>
    <w:rsid w:val="004F46B0"/>
    <w:rsid w:val="004F5D24"/>
    <w:rsid w:val="004F673E"/>
    <w:rsid w:val="00502BF3"/>
    <w:rsid w:val="00502E79"/>
    <w:rsid w:val="00504653"/>
    <w:rsid w:val="00504A64"/>
    <w:rsid w:val="00504BEE"/>
    <w:rsid w:val="005052CD"/>
    <w:rsid w:val="005052FE"/>
    <w:rsid w:val="00510006"/>
    <w:rsid w:val="00510203"/>
    <w:rsid w:val="005140DC"/>
    <w:rsid w:val="005160C9"/>
    <w:rsid w:val="0052142A"/>
    <w:rsid w:val="00526276"/>
    <w:rsid w:val="00526752"/>
    <w:rsid w:val="0052751B"/>
    <w:rsid w:val="00530338"/>
    <w:rsid w:val="005305BE"/>
    <w:rsid w:val="00531DBE"/>
    <w:rsid w:val="005325A4"/>
    <w:rsid w:val="0053394B"/>
    <w:rsid w:val="005353D8"/>
    <w:rsid w:val="00536A9A"/>
    <w:rsid w:val="00537A1B"/>
    <w:rsid w:val="005425DA"/>
    <w:rsid w:val="00542D52"/>
    <w:rsid w:val="00543188"/>
    <w:rsid w:val="00544C0C"/>
    <w:rsid w:val="00545F05"/>
    <w:rsid w:val="00551E6E"/>
    <w:rsid w:val="00555FDE"/>
    <w:rsid w:val="00556384"/>
    <w:rsid w:val="005704C2"/>
    <w:rsid w:val="005726C8"/>
    <w:rsid w:val="005732E3"/>
    <w:rsid w:val="00574B48"/>
    <w:rsid w:val="00575CC4"/>
    <w:rsid w:val="00576324"/>
    <w:rsid w:val="005822E5"/>
    <w:rsid w:val="00582441"/>
    <w:rsid w:val="00583617"/>
    <w:rsid w:val="00586D18"/>
    <w:rsid w:val="00587742"/>
    <w:rsid w:val="00587E34"/>
    <w:rsid w:val="005926DB"/>
    <w:rsid w:val="00593FA6"/>
    <w:rsid w:val="00596971"/>
    <w:rsid w:val="00596C49"/>
    <w:rsid w:val="005A12B0"/>
    <w:rsid w:val="005A16DD"/>
    <w:rsid w:val="005A283E"/>
    <w:rsid w:val="005A2B6B"/>
    <w:rsid w:val="005B00A4"/>
    <w:rsid w:val="005B018F"/>
    <w:rsid w:val="005B212D"/>
    <w:rsid w:val="005B2BDD"/>
    <w:rsid w:val="005B3EFB"/>
    <w:rsid w:val="005B4ABD"/>
    <w:rsid w:val="005B53F3"/>
    <w:rsid w:val="005B5FE3"/>
    <w:rsid w:val="005C13EB"/>
    <w:rsid w:val="005C319D"/>
    <w:rsid w:val="005C3353"/>
    <w:rsid w:val="005C6A00"/>
    <w:rsid w:val="005D0655"/>
    <w:rsid w:val="005D0FE5"/>
    <w:rsid w:val="005D736F"/>
    <w:rsid w:val="005E0AF2"/>
    <w:rsid w:val="005E0E09"/>
    <w:rsid w:val="005E0FB5"/>
    <w:rsid w:val="005E24F8"/>
    <w:rsid w:val="005E4506"/>
    <w:rsid w:val="005E48D0"/>
    <w:rsid w:val="005E602B"/>
    <w:rsid w:val="005F1583"/>
    <w:rsid w:val="005F2495"/>
    <w:rsid w:val="005F2A4E"/>
    <w:rsid w:val="005F2B62"/>
    <w:rsid w:val="005F6176"/>
    <w:rsid w:val="005F676C"/>
    <w:rsid w:val="006000B0"/>
    <w:rsid w:val="0060319C"/>
    <w:rsid w:val="00603393"/>
    <w:rsid w:val="0060559D"/>
    <w:rsid w:val="00606714"/>
    <w:rsid w:val="00606DF2"/>
    <w:rsid w:val="00607B6E"/>
    <w:rsid w:val="00607D5C"/>
    <w:rsid w:val="00612784"/>
    <w:rsid w:val="00612AEC"/>
    <w:rsid w:val="00612EB0"/>
    <w:rsid w:val="0061362B"/>
    <w:rsid w:val="00613B18"/>
    <w:rsid w:val="00614F3C"/>
    <w:rsid w:val="006167C3"/>
    <w:rsid w:val="00616F4B"/>
    <w:rsid w:val="00617854"/>
    <w:rsid w:val="00617F99"/>
    <w:rsid w:val="00622901"/>
    <w:rsid w:val="00623743"/>
    <w:rsid w:val="00624647"/>
    <w:rsid w:val="006316E6"/>
    <w:rsid w:val="0063338D"/>
    <w:rsid w:val="00633FE1"/>
    <w:rsid w:val="00637CED"/>
    <w:rsid w:val="006408AC"/>
    <w:rsid w:val="00640964"/>
    <w:rsid w:val="006436B8"/>
    <w:rsid w:val="00644407"/>
    <w:rsid w:val="00645B8C"/>
    <w:rsid w:val="006464A8"/>
    <w:rsid w:val="00646BC3"/>
    <w:rsid w:val="00647269"/>
    <w:rsid w:val="0065187F"/>
    <w:rsid w:val="006538F5"/>
    <w:rsid w:val="00653E58"/>
    <w:rsid w:val="006567B4"/>
    <w:rsid w:val="006573C0"/>
    <w:rsid w:val="00660B4D"/>
    <w:rsid w:val="0066106F"/>
    <w:rsid w:val="006622E7"/>
    <w:rsid w:val="00662D3D"/>
    <w:rsid w:val="00663FFC"/>
    <w:rsid w:val="00665E34"/>
    <w:rsid w:val="00666AD3"/>
    <w:rsid w:val="00670596"/>
    <w:rsid w:val="0067082E"/>
    <w:rsid w:val="00670FD4"/>
    <w:rsid w:val="00671873"/>
    <w:rsid w:val="00673984"/>
    <w:rsid w:val="00674A2E"/>
    <w:rsid w:val="00675947"/>
    <w:rsid w:val="00681B58"/>
    <w:rsid w:val="006828FC"/>
    <w:rsid w:val="006837C8"/>
    <w:rsid w:val="00685C67"/>
    <w:rsid w:val="00690C25"/>
    <w:rsid w:val="00691131"/>
    <w:rsid w:val="00694CD6"/>
    <w:rsid w:val="006A059D"/>
    <w:rsid w:val="006A3400"/>
    <w:rsid w:val="006A50B7"/>
    <w:rsid w:val="006A6A4F"/>
    <w:rsid w:val="006B0BE3"/>
    <w:rsid w:val="006B3061"/>
    <w:rsid w:val="006B3380"/>
    <w:rsid w:val="006B712D"/>
    <w:rsid w:val="006C3A19"/>
    <w:rsid w:val="006C5B0D"/>
    <w:rsid w:val="006C5C72"/>
    <w:rsid w:val="006D58B0"/>
    <w:rsid w:val="006D6334"/>
    <w:rsid w:val="006E0D53"/>
    <w:rsid w:val="006E17F0"/>
    <w:rsid w:val="006E267A"/>
    <w:rsid w:val="006E3A4D"/>
    <w:rsid w:val="006E6538"/>
    <w:rsid w:val="006E714B"/>
    <w:rsid w:val="006F0933"/>
    <w:rsid w:val="006F0AB5"/>
    <w:rsid w:val="006F1A3F"/>
    <w:rsid w:val="006F2815"/>
    <w:rsid w:val="006F2CA0"/>
    <w:rsid w:val="006F49CA"/>
    <w:rsid w:val="006F67DA"/>
    <w:rsid w:val="0070558F"/>
    <w:rsid w:val="007055D8"/>
    <w:rsid w:val="0070568C"/>
    <w:rsid w:val="00706566"/>
    <w:rsid w:val="007101C4"/>
    <w:rsid w:val="00714A7A"/>
    <w:rsid w:val="00714CBE"/>
    <w:rsid w:val="00720688"/>
    <w:rsid w:val="007207FE"/>
    <w:rsid w:val="00723651"/>
    <w:rsid w:val="00724916"/>
    <w:rsid w:val="00724C67"/>
    <w:rsid w:val="00727AE2"/>
    <w:rsid w:val="0073273A"/>
    <w:rsid w:val="00732C1B"/>
    <w:rsid w:val="0073324A"/>
    <w:rsid w:val="00735E4F"/>
    <w:rsid w:val="00737C69"/>
    <w:rsid w:val="007429AE"/>
    <w:rsid w:val="00744107"/>
    <w:rsid w:val="00745C8B"/>
    <w:rsid w:val="00746321"/>
    <w:rsid w:val="007463CA"/>
    <w:rsid w:val="00750452"/>
    <w:rsid w:val="00750B73"/>
    <w:rsid w:val="00753DC5"/>
    <w:rsid w:val="007559EC"/>
    <w:rsid w:val="00764829"/>
    <w:rsid w:val="0076488E"/>
    <w:rsid w:val="007648FA"/>
    <w:rsid w:val="007750D1"/>
    <w:rsid w:val="00775AA7"/>
    <w:rsid w:val="00777747"/>
    <w:rsid w:val="00777BBF"/>
    <w:rsid w:val="00780437"/>
    <w:rsid w:val="007826BD"/>
    <w:rsid w:val="00782F12"/>
    <w:rsid w:val="00783E93"/>
    <w:rsid w:val="00783F07"/>
    <w:rsid w:val="00786E05"/>
    <w:rsid w:val="00787664"/>
    <w:rsid w:val="0078773F"/>
    <w:rsid w:val="007902DD"/>
    <w:rsid w:val="00791D12"/>
    <w:rsid w:val="00792EF5"/>
    <w:rsid w:val="00792F10"/>
    <w:rsid w:val="007931FF"/>
    <w:rsid w:val="00794AA5"/>
    <w:rsid w:val="0079701E"/>
    <w:rsid w:val="007A020B"/>
    <w:rsid w:val="007A09D1"/>
    <w:rsid w:val="007A0C6D"/>
    <w:rsid w:val="007A14C0"/>
    <w:rsid w:val="007A1DA2"/>
    <w:rsid w:val="007A1EC9"/>
    <w:rsid w:val="007A291F"/>
    <w:rsid w:val="007A35D0"/>
    <w:rsid w:val="007A3890"/>
    <w:rsid w:val="007A466B"/>
    <w:rsid w:val="007A61DA"/>
    <w:rsid w:val="007A697E"/>
    <w:rsid w:val="007B108F"/>
    <w:rsid w:val="007B4329"/>
    <w:rsid w:val="007B5A00"/>
    <w:rsid w:val="007B65AD"/>
    <w:rsid w:val="007B7E6F"/>
    <w:rsid w:val="007C033A"/>
    <w:rsid w:val="007C5F80"/>
    <w:rsid w:val="007C706F"/>
    <w:rsid w:val="007D001C"/>
    <w:rsid w:val="007D1C83"/>
    <w:rsid w:val="007E1A76"/>
    <w:rsid w:val="007E2303"/>
    <w:rsid w:val="007E2530"/>
    <w:rsid w:val="007E2B92"/>
    <w:rsid w:val="007E364C"/>
    <w:rsid w:val="007E5478"/>
    <w:rsid w:val="007E5D05"/>
    <w:rsid w:val="007E6913"/>
    <w:rsid w:val="007F04C4"/>
    <w:rsid w:val="007F0AE7"/>
    <w:rsid w:val="007F0BD3"/>
    <w:rsid w:val="007F0C69"/>
    <w:rsid w:val="007F0FDF"/>
    <w:rsid w:val="007F2897"/>
    <w:rsid w:val="007F2C56"/>
    <w:rsid w:val="007F33F3"/>
    <w:rsid w:val="007F45F9"/>
    <w:rsid w:val="007F561B"/>
    <w:rsid w:val="007F698C"/>
    <w:rsid w:val="007F6B8E"/>
    <w:rsid w:val="008023C2"/>
    <w:rsid w:val="008028D8"/>
    <w:rsid w:val="00802B94"/>
    <w:rsid w:val="008039A6"/>
    <w:rsid w:val="00806843"/>
    <w:rsid w:val="00806B94"/>
    <w:rsid w:val="00806CD4"/>
    <w:rsid w:val="00807B8B"/>
    <w:rsid w:val="00807F76"/>
    <w:rsid w:val="008109EB"/>
    <w:rsid w:val="008112D0"/>
    <w:rsid w:val="00812106"/>
    <w:rsid w:val="008124BC"/>
    <w:rsid w:val="00812F60"/>
    <w:rsid w:val="008139E8"/>
    <w:rsid w:val="0081514F"/>
    <w:rsid w:val="008152BE"/>
    <w:rsid w:val="00820B2E"/>
    <w:rsid w:val="00821B24"/>
    <w:rsid w:val="00824F89"/>
    <w:rsid w:val="00825C6A"/>
    <w:rsid w:val="0082695D"/>
    <w:rsid w:val="008324B9"/>
    <w:rsid w:val="008345AA"/>
    <w:rsid w:val="008348C5"/>
    <w:rsid w:val="008359EC"/>
    <w:rsid w:val="00835AF4"/>
    <w:rsid w:val="00837577"/>
    <w:rsid w:val="00841828"/>
    <w:rsid w:val="008424F3"/>
    <w:rsid w:val="00842A5D"/>
    <w:rsid w:val="00842A6A"/>
    <w:rsid w:val="00845E2A"/>
    <w:rsid w:val="0084607C"/>
    <w:rsid w:val="0085359C"/>
    <w:rsid w:val="008535DA"/>
    <w:rsid w:val="00853703"/>
    <w:rsid w:val="008538D2"/>
    <w:rsid w:val="00853BCF"/>
    <w:rsid w:val="00854394"/>
    <w:rsid w:val="00854457"/>
    <w:rsid w:val="00861609"/>
    <w:rsid w:val="00862F32"/>
    <w:rsid w:val="00863633"/>
    <w:rsid w:val="008650F7"/>
    <w:rsid w:val="00870212"/>
    <w:rsid w:val="0087162D"/>
    <w:rsid w:val="00872169"/>
    <w:rsid w:val="008732D8"/>
    <w:rsid w:val="00876D18"/>
    <w:rsid w:val="00877108"/>
    <w:rsid w:val="00877491"/>
    <w:rsid w:val="00877B67"/>
    <w:rsid w:val="0088252F"/>
    <w:rsid w:val="00882A99"/>
    <w:rsid w:val="008839A0"/>
    <w:rsid w:val="00884739"/>
    <w:rsid w:val="00884A1F"/>
    <w:rsid w:val="00884B78"/>
    <w:rsid w:val="00892037"/>
    <w:rsid w:val="00893FF4"/>
    <w:rsid w:val="00894C3F"/>
    <w:rsid w:val="008A038D"/>
    <w:rsid w:val="008A0469"/>
    <w:rsid w:val="008A163C"/>
    <w:rsid w:val="008A1DD9"/>
    <w:rsid w:val="008A2157"/>
    <w:rsid w:val="008A2677"/>
    <w:rsid w:val="008A3650"/>
    <w:rsid w:val="008A7B3A"/>
    <w:rsid w:val="008B0F71"/>
    <w:rsid w:val="008B10BC"/>
    <w:rsid w:val="008B179B"/>
    <w:rsid w:val="008B1F74"/>
    <w:rsid w:val="008B41C1"/>
    <w:rsid w:val="008B5571"/>
    <w:rsid w:val="008B74E1"/>
    <w:rsid w:val="008C032B"/>
    <w:rsid w:val="008C2B9C"/>
    <w:rsid w:val="008C54E7"/>
    <w:rsid w:val="008C5AC4"/>
    <w:rsid w:val="008C60AC"/>
    <w:rsid w:val="008C6262"/>
    <w:rsid w:val="008D0C56"/>
    <w:rsid w:val="008D3C80"/>
    <w:rsid w:val="008D55CF"/>
    <w:rsid w:val="008D7310"/>
    <w:rsid w:val="008D782A"/>
    <w:rsid w:val="008E26F5"/>
    <w:rsid w:val="008E2B67"/>
    <w:rsid w:val="008E5A12"/>
    <w:rsid w:val="008E6D05"/>
    <w:rsid w:val="008F3211"/>
    <w:rsid w:val="008F6745"/>
    <w:rsid w:val="00900A58"/>
    <w:rsid w:val="00900C28"/>
    <w:rsid w:val="009035AB"/>
    <w:rsid w:val="00905CE0"/>
    <w:rsid w:val="00911709"/>
    <w:rsid w:val="00911FE5"/>
    <w:rsid w:val="00914731"/>
    <w:rsid w:val="00916264"/>
    <w:rsid w:val="009172FF"/>
    <w:rsid w:val="00922622"/>
    <w:rsid w:val="00922965"/>
    <w:rsid w:val="00923285"/>
    <w:rsid w:val="009232BE"/>
    <w:rsid w:val="009241E3"/>
    <w:rsid w:val="00925B12"/>
    <w:rsid w:val="00925D6C"/>
    <w:rsid w:val="00925EF2"/>
    <w:rsid w:val="00932299"/>
    <w:rsid w:val="00932313"/>
    <w:rsid w:val="009329E1"/>
    <w:rsid w:val="0093398E"/>
    <w:rsid w:val="00934E5E"/>
    <w:rsid w:val="00934F9A"/>
    <w:rsid w:val="00936BC4"/>
    <w:rsid w:val="00936F79"/>
    <w:rsid w:val="00937CC2"/>
    <w:rsid w:val="00940F6C"/>
    <w:rsid w:val="009412C3"/>
    <w:rsid w:val="00941C6E"/>
    <w:rsid w:val="0094212E"/>
    <w:rsid w:val="00942DED"/>
    <w:rsid w:val="009508BA"/>
    <w:rsid w:val="00950DD4"/>
    <w:rsid w:val="00950ED0"/>
    <w:rsid w:val="009514A2"/>
    <w:rsid w:val="00951B63"/>
    <w:rsid w:val="0095235B"/>
    <w:rsid w:val="00953867"/>
    <w:rsid w:val="00955759"/>
    <w:rsid w:val="00957076"/>
    <w:rsid w:val="0096228F"/>
    <w:rsid w:val="00964AE0"/>
    <w:rsid w:val="00964D84"/>
    <w:rsid w:val="0096500C"/>
    <w:rsid w:val="00966E92"/>
    <w:rsid w:val="00967BC1"/>
    <w:rsid w:val="009706B1"/>
    <w:rsid w:val="00971E6E"/>
    <w:rsid w:val="009733AD"/>
    <w:rsid w:val="00973916"/>
    <w:rsid w:val="00974465"/>
    <w:rsid w:val="00976716"/>
    <w:rsid w:val="00977611"/>
    <w:rsid w:val="00980C42"/>
    <w:rsid w:val="00980FF5"/>
    <w:rsid w:val="009820E3"/>
    <w:rsid w:val="00982E13"/>
    <w:rsid w:val="00983338"/>
    <w:rsid w:val="00987281"/>
    <w:rsid w:val="00987827"/>
    <w:rsid w:val="00987C30"/>
    <w:rsid w:val="009900D8"/>
    <w:rsid w:val="0099010A"/>
    <w:rsid w:val="00990F50"/>
    <w:rsid w:val="00991833"/>
    <w:rsid w:val="00993F51"/>
    <w:rsid w:val="00994C41"/>
    <w:rsid w:val="00994C9D"/>
    <w:rsid w:val="00995147"/>
    <w:rsid w:val="00995D33"/>
    <w:rsid w:val="009A098C"/>
    <w:rsid w:val="009A188E"/>
    <w:rsid w:val="009A1ECE"/>
    <w:rsid w:val="009A70DF"/>
    <w:rsid w:val="009A716D"/>
    <w:rsid w:val="009A72E6"/>
    <w:rsid w:val="009A7ED3"/>
    <w:rsid w:val="009B1768"/>
    <w:rsid w:val="009B1D9C"/>
    <w:rsid w:val="009B2A0A"/>
    <w:rsid w:val="009B2B14"/>
    <w:rsid w:val="009B3DE4"/>
    <w:rsid w:val="009B6ECE"/>
    <w:rsid w:val="009C218F"/>
    <w:rsid w:val="009C2860"/>
    <w:rsid w:val="009C3636"/>
    <w:rsid w:val="009C4518"/>
    <w:rsid w:val="009C48A0"/>
    <w:rsid w:val="009C56C4"/>
    <w:rsid w:val="009C6891"/>
    <w:rsid w:val="009C6B42"/>
    <w:rsid w:val="009D0BB7"/>
    <w:rsid w:val="009D2868"/>
    <w:rsid w:val="009D3A0C"/>
    <w:rsid w:val="009D55A5"/>
    <w:rsid w:val="009D6C2D"/>
    <w:rsid w:val="009D6F14"/>
    <w:rsid w:val="009D7CED"/>
    <w:rsid w:val="009D7D74"/>
    <w:rsid w:val="009E301E"/>
    <w:rsid w:val="009E49F5"/>
    <w:rsid w:val="009E5CEF"/>
    <w:rsid w:val="009F09F5"/>
    <w:rsid w:val="009F4E25"/>
    <w:rsid w:val="009F585C"/>
    <w:rsid w:val="009F5A3F"/>
    <w:rsid w:val="00A027D3"/>
    <w:rsid w:val="00A04387"/>
    <w:rsid w:val="00A046E4"/>
    <w:rsid w:val="00A0748C"/>
    <w:rsid w:val="00A10B6E"/>
    <w:rsid w:val="00A110E5"/>
    <w:rsid w:val="00A1526A"/>
    <w:rsid w:val="00A172AA"/>
    <w:rsid w:val="00A20D9D"/>
    <w:rsid w:val="00A21BFE"/>
    <w:rsid w:val="00A225D9"/>
    <w:rsid w:val="00A23379"/>
    <w:rsid w:val="00A3135E"/>
    <w:rsid w:val="00A344C8"/>
    <w:rsid w:val="00A34593"/>
    <w:rsid w:val="00A35393"/>
    <w:rsid w:val="00A370AD"/>
    <w:rsid w:val="00A41C1D"/>
    <w:rsid w:val="00A422AC"/>
    <w:rsid w:val="00A4231C"/>
    <w:rsid w:val="00A42AC1"/>
    <w:rsid w:val="00A436EE"/>
    <w:rsid w:val="00A43D6A"/>
    <w:rsid w:val="00A4465D"/>
    <w:rsid w:val="00A45133"/>
    <w:rsid w:val="00A46F9A"/>
    <w:rsid w:val="00A472C3"/>
    <w:rsid w:val="00A50851"/>
    <w:rsid w:val="00A531E1"/>
    <w:rsid w:val="00A5469C"/>
    <w:rsid w:val="00A55A44"/>
    <w:rsid w:val="00A62054"/>
    <w:rsid w:val="00A63A81"/>
    <w:rsid w:val="00A65BCD"/>
    <w:rsid w:val="00A67479"/>
    <w:rsid w:val="00A7320B"/>
    <w:rsid w:val="00A73268"/>
    <w:rsid w:val="00A73E49"/>
    <w:rsid w:val="00A746CA"/>
    <w:rsid w:val="00A7504E"/>
    <w:rsid w:val="00A76596"/>
    <w:rsid w:val="00A773AC"/>
    <w:rsid w:val="00A775CD"/>
    <w:rsid w:val="00A77ED3"/>
    <w:rsid w:val="00A80294"/>
    <w:rsid w:val="00A809E5"/>
    <w:rsid w:val="00A81BD9"/>
    <w:rsid w:val="00A87746"/>
    <w:rsid w:val="00A90D6F"/>
    <w:rsid w:val="00A91040"/>
    <w:rsid w:val="00A91CF4"/>
    <w:rsid w:val="00A92D29"/>
    <w:rsid w:val="00A94338"/>
    <w:rsid w:val="00A944CD"/>
    <w:rsid w:val="00A94967"/>
    <w:rsid w:val="00A94A4A"/>
    <w:rsid w:val="00A95E61"/>
    <w:rsid w:val="00A966FC"/>
    <w:rsid w:val="00A97050"/>
    <w:rsid w:val="00A975F6"/>
    <w:rsid w:val="00A97C9C"/>
    <w:rsid w:val="00AA18F3"/>
    <w:rsid w:val="00AA2539"/>
    <w:rsid w:val="00AA6A34"/>
    <w:rsid w:val="00AA7606"/>
    <w:rsid w:val="00AA7C02"/>
    <w:rsid w:val="00AB1C87"/>
    <w:rsid w:val="00AB4A8B"/>
    <w:rsid w:val="00AB5375"/>
    <w:rsid w:val="00AC0AD2"/>
    <w:rsid w:val="00AC2A01"/>
    <w:rsid w:val="00AC7BAC"/>
    <w:rsid w:val="00AD20D3"/>
    <w:rsid w:val="00AD2791"/>
    <w:rsid w:val="00AD2F44"/>
    <w:rsid w:val="00AD396C"/>
    <w:rsid w:val="00AD3B71"/>
    <w:rsid w:val="00AD7607"/>
    <w:rsid w:val="00AE068D"/>
    <w:rsid w:val="00AE0A70"/>
    <w:rsid w:val="00AE111B"/>
    <w:rsid w:val="00AE52CD"/>
    <w:rsid w:val="00AE5AF2"/>
    <w:rsid w:val="00AE7741"/>
    <w:rsid w:val="00AF19CF"/>
    <w:rsid w:val="00B01871"/>
    <w:rsid w:val="00B03D23"/>
    <w:rsid w:val="00B05FCD"/>
    <w:rsid w:val="00B06797"/>
    <w:rsid w:val="00B06D6E"/>
    <w:rsid w:val="00B12783"/>
    <w:rsid w:val="00B12F00"/>
    <w:rsid w:val="00B13D14"/>
    <w:rsid w:val="00B205A4"/>
    <w:rsid w:val="00B20F80"/>
    <w:rsid w:val="00B2177E"/>
    <w:rsid w:val="00B22457"/>
    <w:rsid w:val="00B22ADE"/>
    <w:rsid w:val="00B2371D"/>
    <w:rsid w:val="00B24E3F"/>
    <w:rsid w:val="00B251E5"/>
    <w:rsid w:val="00B25F72"/>
    <w:rsid w:val="00B271FF"/>
    <w:rsid w:val="00B3207F"/>
    <w:rsid w:val="00B3231E"/>
    <w:rsid w:val="00B35490"/>
    <w:rsid w:val="00B40057"/>
    <w:rsid w:val="00B411DC"/>
    <w:rsid w:val="00B41353"/>
    <w:rsid w:val="00B41A7D"/>
    <w:rsid w:val="00B45C84"/>
    <w:rsid w:val="00B46E35"/>
    <w:rsid w:val="00B50570"/>
    <w:rsid w:val="00B51491"/>
    <w:rsid w:val="00B5271A"/>
    <w:rsid w:val="00B5359E"/>
    <w:rsid w:val="00B55551"/>
    <w:rsid w:val="00B566BF"/>
    <w:rsid w:val="00B608F5"/>
    <w:rsid w:val="00B60DC9"/>
    <w:rsid w:val="00B6155A"/>
    <w:rsid w:val="00B63DA6"/>
    <w:rsid w:val="00B6481C"/>
    <w:rsid w:val="00B67C12"/>
    <w:rsid w:val="00B71332"/>
    <w:rsid w:val="00B714BF"/>
    <w:rsid w:val="00B71971"/>
    <w:rsid w:val="00B71C76"/>
    <w:rsid w:val="00B77A20"/>
    <w:rsid w:val="00B80A0F"/>
    <w:rsid w:val="00B83FFC"/>
    <w:rsid w:val="00B91DDA"/>
    <w:rsid w:val="00B93D1F"/>
    <w:rsid w:val="00B940F1"/>
    <w:rsid w:val="00B94494"/>
    <w:rsid w:val="00B94983"/>
    <w:rsid w:val="00B95205"/>
    <w:rsid w:val="00BA0297"/>
    <w:rsid w:val="00BA4473"/>
    <w:rsid w:val="00BA4698"/>
    <w:rsid w:val="00BA521A"/>
    <w:rsid w:val="00BA5C65"/>
    <w:rsid w:val="00BA6A06"/>
    <w:rsid w:val="00BB03A5"/>
    <w:rsid w:val="00BB30BC"/>
    <w:rsid w:val="00BB31B1"/>
    <w:rsid w:val="00BB42F8"/>
    <w:rsid w:val="00BB475E"/>
    <w:rsid w:val="00BB641E"/>
    <w:rsid w:val="00BB7E20"/>
    <w:rsid w:val="00BC43D3"/>
    <w:rsid w:val="00BC5F2B"/>
    <w:rsid w:val="00BC6144"/>
    <w:rsid w:val="00BC6181"/>
    <w:rsid w:val="00BC77B4"/>
    <w:rsid w:val="00BC7CD2"/>
    <w:rsid w:val="00BD1C92"/>
    <w:rsid w:val="00BD4061"/>
    <w:rsid w:val="00BD6BA5"/>
    <w:rsid w:val="00BD7A6D"/>
    <w:rsid w:val="00BE048B"/>
    <w:rsid w:val="00BE228A"/>
    <w:rsid w:val="00BE230D"/>
    <w:rsid w:val="00BE2A86"/>
    <w:rsid w:val="00BE4B47"/>
    <w:rsid w:val="00BE4C03"/>
    <w:rsid w:val="00BE51E8"/>
    <w:rsid w:val="00BE6A4B"/>
    <w:rsid w:val="00BE701E"/>
    <w:rsid w:val="00BF393F"/>
    <w:rsid w:val="00BF5614"/>
    <w:rsid w:val="00BF62F6"/>
    <w:rsid w:val="00BF63A5"/>
    <w:rsid w:val="00BF745C"/>
    <w:rsid w:val="00C0037D"/>
    <w:rsid w:val="00C00DB3"/>
    <w:rsid w:val="00C02AEE"/>
    <w:rsid w:val="00C064FD"/>
    <w:rsid w:val="00C07BC0"/>
    <w:rsid w:val="00C11189"/>
    <w:rsid w:val="00C11B4D"/>
    <w:rsid w:val="00C11B8F"/>
    <w:rsid w:val="00C11D96"/>
    <w:rsid w:val="00C170D4"/>
    <w:rsid w:val="00C1798C"/>
    <w:rsid w:val="00C24741"/>
    <w:rsid w:val="00C258D0"/>
    <w:rsid w:val="00C27DB7"/>
    <w:rsid w:val="00C30989"/>
    <w:rsid w:val="00C321DB"/>
    <w:rsid w:val="00C3385A"/>
    <w:rsid w:val="00C33BD4"/>
    <w:rsid w:val="00C346DE"/>
    <w:rsid w:val="00C348BB"/>
    <w:rsid w:val="00C349AB"/>
    <w:rsid w:val="00C351AF"/>
    <w:rsid w:val="00C364C1"/>
    <w:rsid w:val="00C36D9A"/>
    <w:rsid w:val="00C40FC3"/>
    <w:rsid w:val="00C42566"/>
    <w:rsid w:val="00C4346B"/>
    <w:rsid w:val="00C43E41"/>
    <w:rsid w:val="00C4597C"/>
    <w:rsid w:val="00C50189"/>
    <w:rsid w:val="00C50BDB"/>
    <w:rsid w:val="00C5686E"/>
    <w:rsid w:val="00C5696F"/>
    <w:rsid w:val="00C60FCC"/>
    <w:rsid w:val="00C616D0"/>
    <w:rsid w:val="00C62005"/>
    <w:rsid w:val="00C63178"/>
    <w:rsid w:val="00C640EF"/>
    <w:rsid w:val="00C647A3"/>
    <w:rsid w:val="00C66A3D"/>
    <w:rsid w:val="00C66B58"/>
    <w:rsid w:val="00C7010E"/>
    <w:rsid w:val="00C7094E"/>
    <w:rsid w:val="00C75421"/>
    <w:rsid w:val="00C75780"/>
    <w:rsid w:val="00C75807"/>
    <w:rsid w:val="00C75862"/>
    <w:rsid w:val="00C773EF"/>
    <w:rsid w:val="00C8445C"/>
    <w:rsid w:val="00C86FEB"/>
    <w:rsid w:val="00C91B29"/>
    <w:rsid w:val="00C9300A"/>
    <w:rsid w:val="00C943D1"/>
    <w:rsid w:val="00C94789"/>
    <w:rsid w:val="00C95AAC"/>
    <w:rsid w:val="00C96B1F"/>
    <w:rsid w:val="00C972A9"/>
    <w:rsid w:val="00CA24AE"/>
    <w:rsid w:val="00CA3B12"/>
    <w:rsid w:val="00CA3D52"/>
    <w:rsid w:val="00CA3E78"/>
    <w:rsid w:val="00CA56C1"/>
    <w:rsid w:val="00CA74E3"/>
    <w:rsid w:val="00CA7D56"/>
    <w:rsid w:val="00CB13E9"/>
    <w:rsid w:val="00CB16F7"/>
    <w:rsid w:val="00CB2FBC"/>
    <w:rsid w:val="00CB3372"/>
    <w:rsid w:val="00CB3A64"/>
    <w:rsid w:val="00CB4DE1"/>
    <w:rsid w:val="00CB5127"/>
    <w:rsid w:val="00CB5B51"/>
    <w:rsid w:val="00CB726D"/>
    <w:rsid w:val="00CC02FC"/>
    <w:rsid w:val="00CC39FD"/>
    <w:rsid w:val="00CC5C43"/>
    <w:rsid w:val="00CC6F3C"/>
    <w:rsid w:val="00CD0E51"/>
    <w:rsid w:val="00CD2B17"/>
    <w:rsid w:val="00CD3BC7"/>
    <w:rsid w:val="00CD4270"/>
    <w:rsid w:val="00CD64BB"/>
    <w:rsid w:val="00CD6570"/>
    <w:rsid w:val="00CD694C"/>
    <w:rsid w:val="00CD6B9E"/>
    <w:rsid w:val="00CD739F"/>
    <w:rsid w:val="00CE0930"/>
    <w:rsid w:val="00CE0F60"/>
    <w:rsid w:val="00CE1E58"/>
    <w:rsid w:val="00CF047B"/>
    <w:rsid w:val="00CF0625"/>
    <w:rsid w:val="00CF1EE2"/>
    <w:rsid w:val="00CF54CA"/>
    <w:rsid w:val="00CF6391"/>
    <w:rsid w:val="00CF6EDB"/>
    <w:rsid w:val="00CF74BF"/>
    <w:rsid w:val="00D002A5"/>
    <w:rsid w:val="00D00996"/>
    <w:rsid w:val="00D00D7A"/>
    <w:rsid w:val="00D01478"/>
    <w:rsid w:val="00D02764"/>
    <w:rsid w:val="00D03007"/>
    <w:rsid w:val="00D0329D"/>
    <w:rsid w:val="00D032EB"/>
    <w:rsid w:val="00D0372A"/>
    <w:rsid w:val="00D03942"/>
    <w:rsid w:val="00D04B4A"/>
    <w:rsid w:val="00D0548B"/>
    <w:rsid w:val="00D062E4"/>
    <w:rsid w:val="00D0684E"/>
    <w:rsid w:val="00D1078E"/>
    <w:rsid w:val="00D13ECC"/>
    <w:rsid w:val="00D15989"/>
    <w:rsid w:val="00D2133B"/>
    <w:rsid w:val="00D23112"/>
    <w:rsid w:val="00D25E91"/>
    <w:rsid w:val="00D2718E"/>
    <w:rsid w:val="00D31D90"/>
    <w:rsid w:val="00D34EF3"/>
    <w:rsid w:val="00D368BC"/>
    <w:rsid w:val="00D37AFF"/>
    <w:rsid w:val="00D416DF"/>
    <w:rsid w:val="00D43C51"/>
    <w:rsid w:val="00D45771"/>
    <w:rsid w:val="00D46EA6"/>
    <w:rsid w:val="00D4791C"/>
    <w:rsid w:val="00D5203D"/>
    <w:rsid w:val="00D522AA"/>
    <w:rsid w:val="00D5431F"/>
    <w:rsid w:val="00D548C2"/>
    <w:rsid w:val="00D55094"/>
    <w:rsid w:val="00D55170"/>
    <w:rsid w:val="00D57378"/>
    <w:rsid w:val="00D57BEA"/>
    <w:rsid w:val="00D57F6E"/>
    <w:rsid w:val="00D60440"/>
    <w:rsid w:val="00D60A0F"/>
    <w:rsid w:val="00D6183C"/>
    <w:rsid w:val="00D63E6D"/>
    <w:rsid w:val="00D67718"/>
    <w:rsid w:val="00D7091F"/>
    <w:rsid w:val="00D7269B"/>
    <w:rsid w:val="00D730B1"/>
    <w:rsid w:val="00D76F83"/>
    <w:rsid w:val="00D770BD"/>
    <w:rsid w:val="00D80D5A"/>
    <w:rsid w:val="00D80E67"/>
    <w:rsid w:val="00D824C8"/>
    <w:rsid w:val="00D8525B"/>
    <w:rsid w:val="00D87FE1"/>
    <w:rsid w:val="00D91BE9"/>
    <w:rsid w:val="00D924B4"/>
    <w:rsid w:val="00D94688"/>
    <w:rsid w:val="00D947E1"/>
    <w:rsid w:val="00D94FFA"/>
    <w:rsid w:val="00D95C2D"/>
    <w:rsid w:val="00D97823"/>
    <w:rsid w:val="00D9782D"/>
    <w:rsid w:val="00DA1826"/>
    <w:rsid w:val="00DA5901"/>
    <w:rsid w:val="00DA642C"/>
    <w:rsid w:val="00DB0925"/>
    <w:rsid w:val="00DB0D42"/>
    <w:rsid w:val="00DB17AD"/>
    <w:rsid w:val="00DB249F"/>
    <w:rsid w:val="00DB3154"/>
    <w:rsid w:val="00DB543E"/>
    <w:rsid w:val="00DB609A"/>
    <w:rsid w:val="00DB7BB5"/>
    <w:rsid w:val="00DC1F3A"/>
    <w:rsid w:val="00DC31E0"/>
    <w:rsid w:val="00DC5EFC"/>
    <w:rsid w:val="00DC6F9C"/>
    <w:rsid w:val="00DC7001"/>
    <w:rsid w:val="00DC7516"/>
    <w:rsid w:val="00DD0913"/>
    <w:rsid w:val="00DD2939"/>
    <w:rsid w:val="00DD4077"/>
    <w:rsid w:val="00DD4E27"/>
    <w:rsid w:val="00DD5880"/>
    <w:rsid w:val="00DD591F"/>
    <w:rsid w:val="00DD7739"/>
    <w:rsid w:val="00DE03D0"/>
    <w:rsid w:val="00DE101A"/>
    <w:rsid w:val="00DE13D5"/>
    <w:rsid w:val="00DE1D03"/>
    <w:rsid w:val="00DE2148"/>
    <w:rsid w:val="00DE2635"/>
    <w:rsid w:val="00DE44BC"/>
    <w:rsid w:val="00DE4E4B"/>
    <w:rsid w:val="00DE7DBF"/>
    <w:rsid w:val="00DE7DFE"/>
    <w:rsid w:val="00DF0310"/>
    <w:rsid w:val="00DF143E"/>
    <w:rsid w:val="00DF399F"/>
    <w:rsid w:val="00DF4806"/>
    <w:rsid w:val="00DF4AD0"/>
    <w:rsid w:val="00DF6154"/>
    <w:rsid w:val="00DF63A9"/>
    <w:rsid w:val="00DF64C0"/>
    <w:rsid w:val="00DF6689"/>
    <w:rsid w:val="00DF6E39"/>
    <w:rsid w:val="00DF7DED"/>
    <w:rsid w:val="00E01EC8"/>
    <w:rsid w:val="00E01EED"/>
    <w:rsid w:val="00E022E5"/>
    <w:rsid w:val="00E02570"/>
    <w:rsid w:val="00E071C8"/>
    <w:rsid w:val="00E10655"/>
    <w:rsid w:val="00E107F4"/>
    <w:rsid w:val="00E14560"/>
    <w:rsid w:val="00E1512C"/>
    <w:rsid w:val="00E15CF5"/>
    <w:rsid w:val="00E16A86"/>
    <w:rsid w:val="00E17C24"/>
    <w:rsid w:val="00E20BFE"/>
    <w:rsid w:val="00E21CC9"/>
    <w:rsid w:val="00E223FE"/>
    <w:rsid w:val="00E22A00"/>
    <w:rsid w:val="00E30990"/>
    <w:rsid w:val="00E31DA9"/>
    <w:rsid w:val="00E337EB"/>
    <w:rsid w:val="00E33DCA"/>
    <w:rsid w:val="00E375ED"/>
    <w:rsid w:val="00E40599"/>
    <w:rsid w:val="00E40D69"/>
    <w:rsid w:val="00E50425"/>
    <w:rsid w:val="00E5084C"/>
    <w:rsid w:val="00E53DF6"/>
    <w:rsid w:val="00E54705"/>
    <w:rsid w:val="00E5498E"/>
    <w:rsid w:val="00E54D6E"/>
    <w:rsid w:val="00E574CA"/>
    <w:rsid w:val="00E65965"/>
    <w:rsid w:val="00E67333"/>
    <w:rsid w:val="00E7098D"/>
    <w:rsid w:val="00E70C8A"/>
    <w:rsid w:val="00E72C48"/>
    <w:rsid w:val="00E72EF2"/>
    <w:rsid w:val="00E737C3"/>
    <w:rsid w:val="00E7426B"/>
    <w:rsid w:val="00E7493D"/>
    <w:rsid w:val="00E7758A"/>
    <w:rsid w:val="00E77936"/>
    <w:rsid w:val="00E80118"/>
    <w:rsid w:val="00E81730"/>
    <w:rsid w:val="00E848AE"/>
    <w:rsid w:val="00E8599C"/>
    <w:rsid w:val="00E909E3"/>
    <w:rsid w:val="00E9313E"/>
    <w:rsid w:val="00E93526"/>
    <w:rsid w:val="00E956AE"/>
    <w:rsid w:val="00E95998"/>
    <w:rsid w:val="00E96105"/>
    <w:rsid w:val="00EA28AD"/>
    <w:rsid w:val="00EA3E77"/>
    <w:rsid w:val="00EA4DBC"/>
    <w:rsid w:val="00EA6B5F"/>
    <w:rsid w:val="00EA7C50"/>
    <w:rsid w:val="00EB255C"/>
    <w:rsid w:val="00EB3D09"/>
    <w:rsid w:val="00EB4DC8"/>
    <w:rsid w:val="00EB4FF4"/>
    <w:rsid w:val="00EB5111"/>
    <w:rsid w:val="00EB54CC"/>
    <w:rsid w:val="00EB6376"/>
    <w:rsid w:val="00EC0B90"/>
    <w:rsid w:val="00EC2191"/>
    <w:rsid w:val="00EC381A"/>
    <w:rsid w:val="00EC4645"/>
    <w:rsid w:val="00EC49B5"/>
    <w:rsid w:val="00EC5397"/>
    <w:rsid w:val="00EC715B"/>
    <w:rsid w:val="00ED0C06"/>
    <w:rsid w:val="00ED12E4"/>
    <w:rsid w:val="00ED2891"/>
    <w:rsid w:val="00ED30F4"/>
    <w:rsid w:val="00ED493E"/>
    <w:rsid w:val="00ED4F5B"/>
    <w:rsid w:val="00ED596F"/>
    <w:rsid w:val="00EE010C"/>
    <w:rsid w:val="00EE2EB5"/>
    <w:rsid w:val="00EE3082"/>
    <w:rsid w:val="00EF15E9"/>
    <w:rsid w:val="00EF1D39"/>
    <w:rsid w:val="00EF4C68"/>
    <w:rsid w:val="00EF4E25"/>
    <w:rsid w:val="00F004E2"/>
    <w:rsid w:val="00F025A6"/>
    <w:rsid w:val="00F025EE"/>
    <w:rsid w:val="00F02FC6"/>
    <w:rsid w:val="00F043CC"/>
    <w:rsid w:val="00F14575"/>
    <w:rsid w:val="00F14915"/>
    <w:rsid w:val="00F14E43"/>
    <w:rsid w:val="00F250B4"/>
    <w:rsid w:val="00F26243"/>
    <w:rsid w:val="00F2743A"/>
    <w:rsid w:val="00F2767D"/>
    <w:rsid w:val="00F276E7"/>
    <w:rsid w:val="00F279CC"/>
    <w:rsid w:val="00F307FE"/>
    <w:rsid w:val="00F32CD1"/>
    <w:rsid w:val="00F356D2"/>
    <w:rsid w:val="00F369F8"/>
    <w:rsid w:val="00F402DE"/>
    <w:rsid w:val="00F4261D"/>
    <w:rsid w:val="00F43801"/>
    <w:rsid w:val="00F4587F"/>
    <w:rsid w:val="00F46A0A"/>
    <w:rsid w:val="00F46B54"/>
    <w:rsid w:val="00F50395"/>
    <w:rsid w:val="00F539E4"/>
    <w:rsid w:val="00F53AB4"/>
    <w:rsid w:val="00F66952"/>
    <w:rsid w:val="00F66E94"/>
    <w:rsid w:val="00F67167"/>
    <w:rsid w:val="00F7183E"/>
    <w:rsid w:val="00F77D1D"/>
    <w:rsid w:val="00F80291"/>
    <w:rsid w:val="00F81BA0"/>
    <w:rsid w:val="00F82090"/>
    <w:rsid w:val="00F823AE"/>
    <w:rsid w:val="00F82B01"/>
    <w:rsid w:val="00F8478F"/>
    <w:rsid w:val="00F8619A"/>
    <w:rsid w:val="00F90C01"/>
    <w:rsid w:val="00F91586"/>
    <w:rsid w:val="00F95C78"/>
    <w:rsid w:val="00FA05A7"/>
    <w:rsid w:val="00FA1DCB"/>
    <w:rsid w:val="00FA352B"/>
    <w:rsid w:val="00FA4E81"/>
    <w:rsid w:val="00FA5B5B"/>
    <w:rsid w:val="00FA743D"/>
    <w:rsid w:val="00FB2CAC"/>
    <w:rsid w:val="00FB3415"/>
    <w:rsid w:val="00FB6651"/>
    <w:rsid w:val="00FC24A4"/>
    <w:rsid w:val="00FC3CD4"/>
    <w:rsid w:val="00FD0993"/>
    <w:rsid w:val="00FD302B"/>
    <w:rsid w:val="00FD4BF3"/>
    <w:rsid w:val="00FD5A3A"/>
    <w:rsid w:val="00FD5E86"/>
    <w:rsid w:val="00FD7172"/>
    <w:rsid w:val="00FE1057"/>
    <w:rsid w:val="00FE339C"/>
    <w:rsid w:val="00FE3815"/>
    <w:rsid w:val="00FE4816"/>
    <w:rsid w:val="00FE5291"/>
    <w:rsid w:val="00FE53EE"/>
    <w:rsid w:val="00FE5D1A"/>
    <w:rsid w:val="00FE6161"/>
    <w:rsid w:val="00FF2293"/>
    <w:rsid w:val="00FF463C"/>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8913" fillcolor="red">
      <v:fill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E2A"/>
    <w:pPr>
      <w:spacing w:after="200"/>
    </w:pPr>
    <w:rPr>
      <w:sz w:val="24"/>
      <w:szCs w:val="24"/>
      <w:lang w:eastAsia="en-US"/>
    </w:rPr>
  </w:style>
  <w:style w:type="paragraph" w:styleId="Heading1">
    <w:name w:val="heading 1"/>
    <w:basedOn w:val="Normal"/>
    <w:next w:val="Normal"/>
    <w:link w:val="Heading1Char"/>
    <w:autoRedefine/>
    <w:uiPriority w:val="9"/>
    <w:qFormat/>
    <w:rsid w:val="005D736F"/>
    <w:pPr>
      <w:keepNext/>
      <w:keepLines/>
      <w:numPr>
        <w:numId w:val="20"/>
      </w:numPr>
      <w:tabs>
        <w:tab w:val="left" w:pos="426"/>
      </w:tabs>
      <w:spacing w:after="0"/>
      <w:ind w:left="357" w:hanging="357"/>
      <w:jc w:val="both"/>
      <w:outlineLvl w:val="0"/>
    </w:pPr>
    <w:rPr>
      <w:rFonts w:asciiTheme="majorHAnsi" w:hAnsiTheme="majorHAnsi" w:cs="Arial-BoldMT"/>
      <w:b/>
      <w:lang w:eastAsia="en-GB"/>
    </w:rPr>
  </w:style>
  <w:style w:type="paragraph" w:styleId="Heading2">
    <w:name w:val="heading 2"/>
    <w:basedOn w:val="Normal"/>
    <w:next w:val="Normal"/>
    <w:link w:val="Heading2Char"/>
    <w:autoRedefine/>
    <w:qFormat/>
    <w:rsid w:val="00EA7C50"/>
    <w:pPr>
      <w:keepNext/>
      <w:numPr>
        <w:ilvl w:val="1"/>
        <w:numId w:val="20"/>
      </w:numPr>
      <w:tabs>
        <w:tab w:val="left" w:pos="851"/>
        <w:tab w:val="left" w:pos="993"/>
      </w:tabs>
      <w:spacing w:after="0"/>
      <w:jc w:val="both"/>
      <w:outlineLvl w:val="1"/>
    </w:pPr>
    <w:rPr>
      <w:rFonts w:asciiTheme="majorHAnsi" w:hAnsiTheme="majorHAnsi" w:cs="Arial-BoldMT"/>
      <w:b/>
      <w:iCs/>
      <w:lang w:eastAsia="en-GB"/>
    </w:rPr>
  </w:style>
  <w:style w:type="paragraph" w:styleId="Heading3">
    <w:name w:val="heading 3"/>
    <w:basedOn w:val="Normal"/>
    <w:next w:val="Normal"/>
    <w:link w:val="Heading3Char"/>
    <w:qFormat/>
    <w:rsid w:val="0082695D"/>
    <w:pPr>
      <w:keepNext/>
      <w:numPr>
        <w:ilvl w:val="2"/>
        <w:numId w:val="20"/>
      </w:numPr>
      <w:spacing w:after="0"/>
      <w:ind w:left="1224"/>
      <w:outlineLvl w:val="2"/>
    </w:pPr>
    <w:rPr>
      <w:rFonts w:cs="Arial"/>
      <w:b/>
      <w:bCs/>
      <w:sz w:val="22"/>
      <w:szCs w:val="22"/>
    </w:rPr>
  </w:style>
  <w:style w:type="paragraph" w:styleId="Heading4">
    <w:name w:val="heading 4"/>
    <w:basedOn w:val="Normal"/>
    <w:next w:val="Normal"/>
    <w:link w:val="Heading4Char"/>
    <w:autoRedefine/>
    <w:qFormat/>
    <w:rsid w:val="00A76596"/>
    <w:pPr>
      <w:keepNext/>
      <w:numPr>
        <w:ilvl w:val="3"/>
        <w:numId w:val="20"/>
      </w:numPr>
      <w:tabs>
        <w:tab w:val="left" w:pos="1800"/>
        <w:tab w:val="left" w:pos="1985"/>
      </w:tabs>
      <w:spacing w:after="0"/>
      <w:outlineLvl w:val="3"/>
    </w:pPr>
    <w:rPr>
      <w:b/>
      <w:bCs/>
      <w:sz w:val="22"/>
      <w:szCs w:val="22"/>
    </w:rPr>
  </w:style>
  <w:style w:type="paragraph" w:styleId="Heading5">
    <w:name w:val="heading 5"/>
    <w:basedOn w:val="Normal"/>
    <w:next w:val="Normal"/>
    <w:link w:val="Heading5Char"/>
    <w:autoRedefine/>
    <w:qFormat/>
    <w:rsid w:val="00C24741"/>
    <w:pPr>
      <w:numPr>
        <w:ilvl w:val="4"/>
        <w:numId w:val="20"/>
      </w:numPr>
      <w:tabs>
        <w:tab w:val="left" w:pos="2410"/>
      </w:tabs>
      <w:spacing w:after="0"/>
      <w:ind w:left="2234" w:hanging="794"/>
      <w:outlineLvl w:val="4"/>
    </w:pPr>
    <w:rPr>
      <w:rFonts w:asciiTheme="minorHAnsi" w:eastAsia="Times New Roman" w:hAnsiTheme="minorHAnsi" w:cstheme="minorHAnsi"/>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A7C50"/>
    <w:rPr>
      <w:rFonts w:asciiTheme="majorHAnsi" w:hAnsiTheme="majorHAnsi" w:cs="Arial-BoldMT"/>
      <w:b/>
      <w:iCs/>
      <w:sz w:val="24"/>
      <w:szCs w:val="24"/>
    </w:rPr>
  </w:style>
  <w:style w:type="character" w:customStyle="1" w:styleId="Heading4Char">
    <w:name w:val="Heading 4 Char"/>
    <w:link w:val="Heading4"/>
    <w:rsid w:val="00A76596"/>
    <w:rPr>
      <w:b/>
      <w:bCs/>
      <w:sz w:val="22"/>
      <w:szCs w:val="22"/>
      <w:lang w:eastAsia="en-US"/>
    </w:rPr>
  </w:style>
  <w:style w:type="character" w:customStyle="1" w:styleId="Heading5Char">
    <w:name w:val="Heading 5 Char"/>
    <w:link w:val="Heading5"/>
    <w:rsid w:val="00C24741"/>
    <w:rPr>
      <w:rFonts w:asciiTheme="minorHAnsi" w:eastAsia="Times New Roman" w:hAnsiTheme="minorHAnsi" w:cstheme="minorHAnsi"/>
      <w:b/>
      <w:bCs/>
      <w:iCs/>
      <w:sz w:val="22"/>
      <w:szCs w:val="22"/>
      <w:lang w:eastAsia="en-US"/>
    </w:rPr>
  </w:style>
  <w:style w:type="character" w:customStyle="1" w:styleId="Heading1Char">
    <w:name w:val="Heading 1 Char"/>
    <w:link w:val="Heading1"/>
    <w:uiPriority w:val="9"/>
    <w:rsid w:val="005D736F"/>
    <w:rPr>
      <w:rFonts w:asciiTheme="majorHAnsi" w:hAnsiTheme="majorHAnsi" w:cs="Arial-BoldMT"/>
      <w:b/>
      <w:sz w:val="24"/>
      <w:szCs w:val="24"/>
    </w:rPr>
  </w:style>
  <w:style w:type="paragraph" w:styleId="FootnoteText">
    <w:name w:val="footnote text"/>
    <w:basedOn w:val="Normal"/>
    <w:semiHidden/>
    <w:rsid w:val="00B50570"/>
    <w:rPr>
      <w:sz w:val="20"/>
      <w:szCs w:val="20"/>
    </w:rPr>
  </w:style>
  <w:style w:type="character" w:styleId="FootnoteReference">
    <w:name w:val="footnote reference"/>
    <w:semiHidden/>
    <w:rsid w:val="00B50570"/>
    <w:rPr>
      <w:vertAlign w:val="superscript"/>
    </w:rPr>
  </w:style>
  <w:style w:type="paragraph" w:styleId="Footer">
    <w:name w:val="footer"/>
    <w:basedOn w:val="Normal"/>
    <w:link w:val="FooterChar"/>
    <w:uiPriority w:val="99"/>
    <w:rsid w:val="00870212"/>
    <w:pPr>
      <w:tabs>
        <w:tab w:val="center" w:pos="4320"/>
        <w:tab w:val="right" w:pos="8640"/>
      </w:tabs>
    </w:pPr>
  </w:style>
  <w:style w:type="character" w:styleId="PageNumber">
    <w:name w:val="page number"/>
    <w:basedOn w:val="DefaultParagraphFont"/>
    <w:rsid w:val="00870212"/>
  </w:style>
  <w:style w:type="paragraph" w:customStyle="1" w:styleId="Heading11">
    <w:name w:val="Heading 11"/>
    <w:basedOn w:val="Normal"/>
    <w:next w:val="Normal"/>
    <w:rsid w:val="00530338"/>
    <w:pPr>
      <w:autoSpaceDE w:val="0"/>
      <w:autoSpaceDN w:val="0"/>
      <w:adjustRightInd w:val="0"/>
      <w:spacing w:before="240" w:after="60"/>
    </w:pPr>
    <w:rPr>
      <w:rFonts w:ascii="Arial" w:eastAsia="Times New Roman" w:hAnsi="Arial"/>
      <w:lang w:eastAsia="fr-FR"/>
    </w:rPr>
  </w:style>
  <w:style w:type="paragraph" w:styleId="BalloonText">
    <w:name w:val="Balloon Text"/>
    <w:basedOn w:val="Normal"/>
    <w:semiHidden/>
    <w:rsid w:val="00160053"/>
    <w:rPr>
      <w:rFonts w:ascii="Tahoma" w:hAnsi="Tahoma" w:cs="Tahoma"/>
      <w:sz w:val="16"/>
      <w:szCs w:val="16"/>
    </w:rPr>
  </w:style>
  <w:style w:type="paragraph" w:styleId="NormalWeb">
    <w:name w:val="Normal (Web)"/>
    <w:basedOn w:val="Normal"/>
    <w:rsid w:val="00BE701E"/>
    <w:pPr>
      <w:spacing w:before="100" w:beforeAutospacing="1" w:after="100" w:afterAutospacing="1"/>
    </w:pPr>
    <w:rPr>
      <w:rFonts w:ascii="Verdana" w:eastAsia="SimSun" w:hAnsi="Verdana" w:cs="Arial"/>
      <w:color w:val="000000"/>
      <w:sz w:val="13"/>
      <w:szCs w:val="13"/>
      <w:lang w:val="en-US" w:eastAsia="zh-CN"/>
    </w:rPr>
  </w:style>
  <w:style w:type="character" w:styleId="Hyperlink">
    <w:name w:val="Hyperlink"/>
    <w:uiPriority w:val="99"/>
    <w:rsid w:val="003A0E04"/>
    <w:rPr>
      <w:color w:val="0000FF"/>
      <w:u w:val="single"/>
    </w:rPr>
  </w:style>
  <w:style w:type="paragraph" w:styleId="BodyText">
    <w:name w:val="Body Text"/>
    <w:basedOn w:val="Normal"/>
    <w:rsid w:val="003A0E04"/>
    <w:pPr>
      <w:spacing w:after="0"/>
      <w:jc w:val="both"/>
    </w:pPr>
    <w:rPr>
      <w:rFonts w:ascii="Times" w:eastAsia="Times" w:hAnsi="Times"/>
      <w:szCs w:val="20"/>
      <w:lang w:eastAsia="fr-FR"/>
    </w:rPr>
  </w:style>
  <w:style w:type="paragraph" w:styleId="Header">
    <w:name w:val="header"/>
    <w:basedOn w:val="Normal"/>
    <w:link w:val="HeaderChar"/>
    <w:uiPriority w:val="99"/>
    <w:rsid w:val="00066DBD"/>
    <w:pPr>
      <w:tabs>
        <w:tab w:val="center" w:pos="4536"/>
        <w:tab w:val="right" w:pos="9072"/>
      </w:tabs>
      <w:spacing w:after="0"/>
      <w:jc w:val="both"/>
    </w:pPr>
    <w:rPr>
      <w:rFonts w:ascii="Arial" w:eastAsia="Times New Roman" w:hAnsi="Arial"/>
      <w:sz w:val="20"/>
      <w:szCs w:val="20"/>
      <w:lang w:eastAsia="fr-FR"/>
    </w:rPr>
  </w:style>
  <w:style w:type="paragraph" w:customStyle="1" w:styleId="Sous-tit">
    <w:name w:val="Sous-tit"/>
    <w:basedOn w:val="Normal"/>
    <w:rsid w:val="008538D2"/>
    <w:pPr>
      <w:spacing w:after="0"/>
      <w:jc w:val="both"/>
    </w:pPr>
    <w:rPr>
      <w:rFonts w:ascii="Times" w:eastAsia="Times New Roman" w:hAnsi="Times" w:cs="Times"/>
      <w:b/>
      <w:bCs/>
      <w:sz w:val="28"/>
      <w:szCs w:val="28"/>
      <w:lang w:eastAsia="fr-FR" w:bidi="fr-FR"/>
    </w:rPr>
  </w:style>
  <w:style w:type="paragraph" w:styleId="BodyText3">
    <w:name w:val="Body Text 3"/>
    <w:basedOn w:val="Normal"/>
    <w:rsid w:val="008538D2"/>
    <w:pPr>
      <w:spacing w:after="120"/>
      <w:jc w:val="both"/>
    </w:pPr>
    <w:rPr>
      <w:rFonts w:ascii="Arial" w:eastAsia="Times New Roman" w:hAnsi="Arial"/>
      <w:sz w:val="16"/>
      <w:szCs w:val="16"/>
      <w:lang w:eastAsia="fr-FR"/>
    </w:rPr>
  </w:style>
  <w:style w:type="paragraph" w:styleId="TOC3">
    <w:name w:val="toc 3"/>
    <w:basedOn w:val="Normal"/>
    <w:next w:val="Normal"/>
    <w:autoRedefine/>
    <w:uiPriority w:val="39"/>
    <w:rsid w:val="00D03007"/>
    <w:pPr>
      <w:tabs>
        <w:tab w:val="left" w:pos="993"/>
        <w:tab w:val="left" w:pos="1134"/>
        <w:tab w:val="right" w:leader="dot" w:pos="9056"/>
      </w:tabs>
      <w:spacing w:after="0"/>
      <w:ind w:left="482"/>
    </w:pPr>
    <w:rPr>
      <w:sz w:val="18"/>
    </w:rPr>
  </w:style>
  <w:style w:type="paragraph" w:styleId="TOC1">
    <w:name w:val="toc 1"/>
    <w:basedOn w:val="Normal"/>
    <w:next w:val="Normal"/>
    <w:autoRedefine/>
    <w:uiPriority w:val="39"/>
    <w:rsid w:val="00714CBE"/>
    <w:pPr>
      <w:tabs>
        <w:tab w:val="left" w:pos="284"/>
        <w:tab w:val="left" w:pos="426"/>
        <w:tab w:val="right" w:leader="dot" w:pos="9056"/>
      </w:tabs>
      <w:spacing w:after="0"/>
    </w:pPr>
  </w:style>
  <w:style w:type="paragraph" w:styleId="TOC2">
    <w:name w:val="toc 2"/>
    <w:basedOn w:val="Normal"/>
    <w:next w:val="Normal"/>
    <w:autoRedefine/>
    <w:uiPriority w:val="39"/>
    <w:rsid w:val="00C30989"/>
    <w:pPr>
      <w:tabs>
        <w:tab w:val="left" w:pos="567"/>
        <w:tab w:val="left" w:pos="709"/>
        <w:tab w:val="left" w:pos="851"/>
        <w:tab w:val="left" w:pos="993"/>
        <w:tab w:val="right" w:leader="dot" w:pos="9056"/>
      </w:tabs>
      <w:spacing w:after="0"/>
      <w:ind w:left="426"/>
    </w:pPr>
    <w:rPr>
      <w:rFonts w:asciiTheme="minorHAnsi" w:hAnsiTheme="minorHAnsi" w:cstheme="minorHAnsi"/>
      <w:noProof/>
      <w:sz w:val="20"/>
      <w:szCs w:val="20"/>
    </w:rPr>
  </w:style>
  <w:style w:type="paragraph" w:styleId="TOC4">
    <w:name w:val="toc 4"/>
    <w:basedOn w:val="Normal"/>
    <w:next w:val="Normal"/>
    <w:autoRedefine/>
    <w:uiPriority w:val="39"/>
    <w:rsid w:val="00732C1B"/>
    <w:pPr>
      <w:ind w:left="720"/>
    </w:pPr>
  </w:style>
  <w:style w:type="character" w:styleId="FollowedHyperlink">
    <w:name w:val="FollowedHyperlink"/>
    <w:uiPriority w:val="99"/>
    <w:semiHidden/>
    <w:unhideWhenUsed/>
    <w:rsid w:val="00F26243"/>
    <w:rPr>
      <w:color w:val="800080"/>
      <w:u w:val="single"/>
    </w:rPr>
  </w:style>
  <w:style w:type="paragraph" w:styleId="Index1">
    <w:name w:val="index 1"/>
    <w:basedOn w:val="Normal"/>
    <w:next w:val="Normal"/>
    <w:autoRedefine/>
    <w:uiPriority w:val="99"/>
    <w:unhideWhenUsed/>
    <w:rsid w:val="0039505F"/>
    <w:pPr>
      <w:spacing w:after="0"/>
      <w:ind w:left="240" w:hanging="240"/>
    </w:pPr>
    <w:rPr>
      <w:sz w:val="20"/>
      <w:szCs w:val="20"/>
    </w:rPr>
  </w:style>
  <w:style w:type="paragraph" w:styleId="Index2">
    <w:name w:val="index 2"/>
    <w:basedOn w:val="Normal"/>
    <w:next w:val="Normal"/>
    <w:autoRedefine/>
    <w:uiPriority w:val="99"/>
    <w:unhideWhenUsed/>
    <w:rsid w:val="0039505F"/>
    <w:pPr>
      <w:spacing w:after="0"/>
      <w:ind w:left="480" w:hanging="240"/>
    </w:pPr>
    <w:rPr>
      <w:sz w:val="20"/>
      <w:szCs w:val="20"/>
    </w:rPr>
  </w:style>
  <w:style w:type="paragraph" w:styleId="Index3">
    <w:name w:val="index 3"/>
    <w:basedOn w:val="Normal"/>
    <w:next w:val="Normal"/>
    <w:autoRedefine/>
    <w:uiPriority w:val="99"/>
    <w:unhideWhenUsed/>
    <w:rsid w:val="0039505F"/>
    <w:pPr>
      <w:spacing w:after="0"/>
      <w:ind w:left="720" w:hanging="240"/>
    </w:pPr>
    <w:rPr>
      <w:sz w:val="20"/>
      <w:szCs w:val="20"/>
    </w:rPr>
  </w:style>
  <w:style w:type="paragraph" w:styleId="Index4">
    <w:name w:val="index 4"/>
    <w:basedOn w:val="Normal"/>
    <w:next w:val="Normal"/>
    <w:autoRedefine/>
    <w:uiPriority w:val="99"/>
    <w:unhideWhenUsed/>
    <w:rsid w:val="0039505F"/>
    <w:pPr>
      <w:spacing w:after="0"/>
      <w:ind w:left="960" w:hanging="240"/>
    </w:pPr>
    <w:rPr>
      <w:sz w:val="20"/>
      <w:szCs w:val="20"/>
    </w:rPr>
  </w:style>
  <w:style w:type="paragraph" w:styleId="Index5">
    <w:name w:val="index 5"/>
    <w:basedOn w:val="Normal"/>
    <w:next w:val="Normal"/>
    <w:autoRedefine/>
    <w:uiPriority w:val="99"/>
    <w:unhideWhenUsed/>
    <w:rsid w:val="0039505F"/>
    <w:pPr>
      <w:spacing w:after="0"/>
      <w:ind w:left="1200" w:hanging="240"/>
    </w:pPr>
    <w:rPr>
      <w:sz w:val="20"/>
      <w:szCs w:val="20"/>
    </w:rPr>
  </w:style>
  <w:style w:type="paragraph" w:styleId="Index6">
    <w:name w:val="index 6"/>
    <w:basedOn w:val="Normal"/>
    <w:next w:val="Normal"/>
    <w:autoRedefine/>
    <w:uiPriority w:val="99"/>
    <w:unhideWhenUsed/>
    <w:rsid w:val="0039505F"/>
    <w:pPr>
      <w:spacing w:after="0"/>
      <w:ind w:left="1440" w:hanging="240"/>
    </w:pPr>
    <w:rPr>
      <w:sz w:val="20"/>
      <w:szCs w:val="20"/>
    </w:rPr>
  </w:style>
  <w:style w:type="paragraph" w:styleId="Index7">
    <w:name w:val="index 7"/>
    <w:basedOn w:val="Normal"/>
    <w:next w:val="Normal"/>
    <w:autoRedefine/>
    <w:uiPriority w:val="99"/>
    <w:unhideWhenUsed/>
    <w:rsid w:val="0039505F"/>
    <w:pPr>
      <w:spacing w:after="0"/>
      <w:ind w:left="1680" w:hanging="240"/>
    </w:pPr>
    <w:rPr>
      <w:sz w:val="20"/>
      <w:szCs w:val="20"/>
    </w:rPr>
  </w:style>
  <w:style w:type="paragraph" w:styleId="Index8">
    <w:name w:val="index 8"/>
    <w:basedOn w:val="Normal"/>
    <w:next w:val="Normal"/>
    <w:autoRedefine/>
    <w:uiPriority w:val="99"/>
    <w:unhideWhenUsed/>
    <w:rsid w:val="0039505F"/>
    <w:pPr>
      <w:spacing w:after="0"/>
      <w:ind w:left="1920" w:hanging="240"/>
    </w:pPr>
    <w:rPr>
      <w:sz w:val="20"/>
      <w:szCs w:val="20"/>
    </w:rPr>
  </w:style>
  <w:style w:type="paragraph" w:styleId="Index9">
    <w:name w:val="index 9"/>
    <w:basedOn w:val="Normal"/>
    <w:next w:val="Normal"/>
    <w:autoRedefine/>
    <w:uiPriority w:val="99"/>
    <w:unhideWhenUsed/>
    <w:rsid w:val="0039505F"/>
    <w:pPr>
      <w:spacing w:after="0"/>
      <w:ind w:left="2160" w:hanging="240"/>
    </w:pPr>
    <w:rPr>
      <w:sz w:val="20"/>
      <w:szCs w:val="20"/>
    </w:rPr>
  </w:style>
  <w:style w:type="paragraph" w:styleId="IndexHeading">
    <w:name w:val="index heading"/>
    <w:basedOn w:val="Normal"/>
    <w:next w:val="Index1"/>
    <w:uiPriority w:val="99"/>
    <w:unhideWhenUsed/>
    <w:rsid w:val="0039505F"/>
    <w:pPr>
      <w:spacing w:before="120" w:after="120"/>
    </w:pPr>
    <w:rPr>
      <w:i/>
      <w:sz w:val="20"/>
      <w:szCs w:val="20"/>
    </w:rPr>
  </w:style>
  <w:style w:type="paragraph" w:styleId="TOC5">
    <w:name w:val="toc 5"/>
    <w:basedOn w:val="Normal"/>
    <w:next w:val="Normal"/>
    <w:autoRedefine/>
    <w:uiPriority w:val="39"/>
    <w:unhideWhenUsed/>
    <w:rsid w:val="0039505F"/>
    <w:pPr>
      <w:ind w:left="960"/>
    </w:pPr>
  </w:style>
  <w:style w:type="paragraph" w:styleId="TOC6">
    <w:name w:val="toc 6"/>
    <w:basedOn w:val="Normal"/>
    <w:next w:val="Normal"/>
    <w:autoRedefine/>
    <w:uiPriority w:val="39"/>
    <w:unhideWhenUsed/>
    <w:rsid w:val="0039505F"/>
    <w:pPr>
      <w:ind w:left="1200"/>
    </w:pPr>
  </w:style>
  <w:style w:type="paragraph" w:styleId="TOC7">
    <w:name w:val="toc 7"/>
    <w:basedOn w:val="Normal"/>
    <w:next w:val="Normal"/>
    <w:autoRedefine/>
    <w:uiPriority w:val="39"/>
    <w:unhideWhenUsed/>
    <w:rsid w:val="0039505F"/>
    <w:pPr>
      <w:ind w:left="1440"/>
    </w:pPr>
  </w:style>
  <w:style w:type="paragraph" w:styleId="TOC8">
    <w:name w:val="toc 8"/>
    <w:basedOn w:val="Normal"/>
    <w:next w:val="Normal"/>
    <w:autoRedefine/>
    <w:uiPriority w:val="39"/>
    <w:unhideWhenUsed/>
    <w:rsid w:val="0039505F"/>
    <w:pPr>
      <w:ind w:left="1680"/>
    </w:pPr>
  </w:style>
  <w:style w:type="paragraph" w:styleId="TOC9">
    <w:name w:val="toc 9"/>
    <w:basedOn w:val="Normal"/>
    <w:next w:val="Normal"/>
    <w:autoRedefine/>
    <w:uiPriority w:val="39"/>
    <w:unhideWhenUsed/>
    <w:rsid w:val="0039505F"/>
    <w:pPr>
      <w:ind w:left="1920"/>
    </w:pPr>
  </w:style>
  <w:style w:type="table" w:styleId="TableGrid">
    <w:name w:val="Table Grid"/>
    <w:basedOn w:val="TableNormal"/>
    <w:uiPriority w:val="59"/>
    <w:rsid w:val="00CF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nseQuote1">
    <w:name w:val="Intense Quote1"/>
    <w:basedOn w:val="TableNormal"/>
    <w:uiPriority w:val="60"/>
    <w:qFormat/>
    <w:rsid w:val="00F402DE"/>
    <w:rPr>
      <w:rFonts w:eastAsia="MS Mincho"/>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F402DE"/>
    <w:rPr>
      <w:rFonts w:ascii="Arial" w:eastAsia="Times New Roman" w:hAnsi="Arial"/>
      <w:lang w:val="fr-FR" w:eastAsia="fr-FR"/>
    </w:rPr>
  </w:style>
  <w:style w:type="paragraph" w:styleId="NoSpacing">
    <w:name w:val="No Spacing"/>
    <w:link w:val="NoSpacingChar"/>
    <w:uiPriority w:val="1"/>
    <w:qFormat/>
    <w:rsid w:val="00F402DE"/>
    <w:rPr>
      <w:rFonts w:ascii="PMingLiU" w:eastAsia="MS Mincho" w:hAnsi="PMingLiU"/>
      <w:sz w:val="22"/>
      <w:szCs w:val="22"/>
    </w:rPr>
  </w:style>
  <w:style w:type="character" w:customStyle="1" w:styleId="NoSpacingChar">
    <w:name w:val="No Spacing Char"/>
    <w:link w:val="NoSpacing"/>
    <w:rsid w:val="00F402DE"/>
    <w:rPr>
      <w:rFonts w:ascii="PMingLiU" w:eastAsia="MS Mincho" w:hAnsi="PMingLiU"/>
      <w:sz w:val="22"/>
      <w:szCs w:val="22"/>
      <w:lang w:bidi="ar-SA"/>
    </w:rPr>
  </w:style>
  <w:style w:type="character" w:styleId="CommentReference">
    <w:name w:val="annotation reference"/>
    <w:semiHidden/>
    <w:rsid w:val="00010BDC"/>
    <w:rPr>
      <w:sz w:val="16"/>
      <w:szCs w:val="16"/>
    </w:rPr>
  </w:style>
  <w:style w:type="paragraph" w:styleId="CommentText">
    <w:name w:val="annotation text"/>
    <w:basedOn w:val="Normal"/>
    <w:semiHidden/>
    <w:rsid w:val="00010BDC"/>
    <w:rPr>
      <w:sz w:val="20"/>
      <w:szCs w:val="20"/>
    </w:rPr>
  </w:style>
  <w:style w:type="paragraph" w:styleId="CommentSubject">
    <w:name w:val="annotation subject"/>
    <w:basedOn w:val="CommentText"/>
    <w:next w:val="CommentText"/>
    <w:semiHidden/>
    <w:rsid w:val="00010BDC"/>
    <w:rPr>
      <w:b/>
      <w:bCs/>
    </w:rPr>
  </w:style>
  <w:style w:type="paragraph" w:styleId="TOCHeading">
    <w:name w:val="TOC Heading"/>
    <w:basedOn w:val="Heading1"/>
    <w:next w:val="Normal"/>
    <w:uiPriority w:val="39"/>
    <w:qFormat/>
    <w:rsid w:val="00C348BB"/>
    <w:pPr>
      <w:spacing w:before="480" w:line="276" w:lineRule="auto"/>
      <w:outlineLvl w:val="9"/>
    </w:pPr>
    <w:rPr>
      <w:rFonts w:eastAsia="Times New Roman"/>
      <w:color w:val="365F91"/>
      <w:sz w:val="28"/>
      <w:szCs w:val="28"/>
      <w:lang w:val="en-US"/>
    </w:rPr>
  </w:style>
  <w:style w:type="paragraph" w:styleId="Title">
    <w:name w:val="Title"/>
    <w:basedOn w:val="Normal"/>
    <w:link w:val="TitleChar"/>
    <w:qFormat/>
    <w:rsid w:val="00C348BB"/>
    <w:pPr>
      <w:spacing w:before="240" w:after="60"/>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348BB"/>
    <w:rPr>
      <w:rFonts w:ascii="Arial" w:eastAsia="Times New Roman" w:hAnsi="Arial" w:cs="Arial"/>
      <w:b/>
      <w:bCs/>
      <w:kern w:val="28"/>
      <w:sz w:val="32"/>
      <w:szCs w:val="32"/>
      <w:lang w:eastAsia="en-US"/>
    </w:rPr>
  </w:style>
  <w:style w:type="character" w:customStyle="1" w:styleId="FooterChar">
    <w:name w:val="Footer Char"/>
    <w:basedOn w:val="DefaultParagraphFont"/>
    <w:link w:val="Footer"/>
    <w:uiPriority w:val="99"/>
    <w:rsid w:val="00C348BB"/>
    <w:rPr>
      <w:sz w:val="24"/>
      <w:szCs w:val="24"/>
      <w:lang w:val="fr-FR" w:eastAsia="en-US"/>
    </w:rPr>
  </w:style>
  <w:style w:type="paragraph" w:styleId="BodyTextIndent">
    <w:name w:val="Body Text Indent"/>
    <w:basedOn w:val="Normal"/>
    <w:link w:val="BodyTextIndentChar"/>
    <w:uiPriority w:val="99"/>
    <w:semiHidden/>
    <w:unhideWhenUsed/>
    <w:rsid w:val="002706B6"/>
    <w:pPr>
      <w:spacing w:after="120"/>
      <w:ind w:left="283"/>
    </w:pPr>
  </w:style>
  <w:style w:type="character" w:customStyle="1" w:styleId="BodyTextIndentChar">
    <w:name w:val="Body Text Indent Char"/>
    <w:basedOn w:val="DefaultParagraphFont"/>
    <w:link w:val="BodyTextIndent"/>
    <w:uiPriority w:val="99"/>
    <w:semiHidden/>
    <w:rsid w:val="002706B6"/>
    <w:rPr>
      <w:sz w:val="24"/>
      <w:szCs w:val="24"/>
      <w:lang w:val="fr-FR" w:eastAsia="en-US"/>
    </w:rPr>
  </w:style>
  <w:style w:type="paragraph" w:customStyle="1" w:styleId="Default">
    <w:name w:val="Default"/>
    <w:rsid w:val="00003791"/>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rsid w:val="0082695D"/>
    <w:rPr>
      <w:rFonts w:cs="Arial"/>
      <w:b/>
      <w:bCs/>
      <w:sz w:val="22"/>
      <w:szCs w:val="22"/>
      <w:lang w:eastAsia="en-US"/>
    </w:rPr>
  </w:style>
  <w:style w:type="paragraph" w:styleId="BodyTextIndent2">
    <w:name w:val="Body Text Indent 2"/>
    <w:basedOn w:val="Normal"/>
    <w:rsid w:val="00D1078E"/>
    <w:pPr>
      <w:spacing w:after="120" w:line="480" w:lineRule="auto"/>
      <w:ind w:left="283"/>
    </w:pPr>
  </w:style>
  <w:style w:type="paragraph" w:styleId="ListParagraph">
    <w:name w:val="List Paragraph"/>
    <w:basedOn w:val="Normal"/>
    <w:uiPriority w:val="34"/>
    <w:qFormat/>
    <w:rsid w:val="00845E2A"/>
    <w:pPr>
      <w:ind w:left="720"/>
      <w:contextualSpacing/>
    </w:pPr>
  </w:style>
  <w:style w:type="paragraph" w:customStyle="1" w:styleId="CPA">
    <w:name w:val="CPA"/>
    <w:basedOn w:val="Normal"/>
    <w:rsid w:val="00AD3B71"/>
    <w:pPr>
      <w:overflowPunct w:val="0"/>
      <w:autoSpaceDE w:val="0"/>
      <w:autoSpaceDN w:val="0"/>
      <w:adjustRightInd w:val="0"/>
      <w:spacing w:before="120" w:after="120"/>
      <w:jc w:val="both"/>
      <w:textAlignment w:val="baseline"/>
    </w:pPr>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56637">
      <w:bodyDiv w:val="1"/>
      <w:marLeft w:val="0"/>
      <w:marRight w:val="0"/>
      <w:marTop w:val="0"/>
      <w:marBottom w:val="0"/>
      <w:divBdr>
        <w:top w:val="none" w:sz="0" w:space="0" w:color="auto"/>
        <w:left w:val="none" w:sz="0" w:space="0" w:color="auto"/>
        <w:bottom w:val="none" w:sz="0" w:space="0" w:color="auto"/>
        <w:right w:val="none" w:sz="0" w:space="0" w:color="auto"/>
      </w:divBdr>
      <w:divsChild>
        <w:div w:id="942692913">
          <w:marLeft w:val="36"/>
          <w:marRight w:val="60"/>
          <w:marTop w:val="132"/>
          <w:marBottom w:val="216"/>
          <w:divBdr>
            <w:top w:val="none" w:sz="0" w:space="0" w:color="auto"/>
            <w:left w:val="none" w:sz="0" w:space="0" w:color="auto"/>
            <w:bottom w:val="none" w:sz="0" w:space="0" w:color="auto"/>
            <w:right w:val="none" w:sz="0" w:space="0" w:color="auto"/>
          </w:divBdr>
        </w:div>
      </w:divsChild>
    </w:div>
    <w:div w:id="975796643">
      <w:bodyDiv w:val="1"/>
      <w:marLeft w:val="0"/>
      <w:marRight w:val="0"/>
      <w:marTop w:val="0"/>
      <w:marBottom w:val="0"/>
      <w:divBdr>
        <w:top w:val="none" w:sz="0" w:space="0" w:color="auto"/>
        <w:left w:val="none" w:sz="0" w:space="0" w:color="auto"/>
        <w:bottom w:val="none" w:sz="0" w:space="0" w:color="auto"/>
        <w:right w:val="none" w:sz="0" w:space="0" w:color="auto"/>
      </w:divBdr>
      <w:divsChild>
        <w:div w:id="1975670852">
          <w:marLeft w:val="0"/>
          <w:marRight w:val="0"/>
          <w:marTop w:val="0"/>
          <w:marBottom w:val="0"/>
          <w:divBdr>
            <w:top w:val="none" w:sz="0" w:space="0" w:color="auto"/>
            <w:left w:val="none" w:sz="0" w:space="0" w:color="auto"/>
            <w:bottom w:val="none" w:sz="0" w:space="0" w:color="auto"/>
            <w:right w:val="none" w:sz="0" w:space="0" w:color="auto"/>
          </w:divBdr>
          <w:divsChild>
            <w:div w:id="1966765050">
              <w:marLeft w:val="0"/>
              <w:marRight w:val="0"/>
              <w:marTop w:val="0"/>
              <w:marBottom w:val="0"/>
              <w:divBdr>
                <w:top w:val="none" w:sz="0" w:space="0" w:color="auto"/>
                <w:left w:val="none" w:sz="0" w:space="0" w:color="auto"/>
                <w:bottom w:val="none" w:sz="0" w:space="0" w:color="auto"/>
                <w:right w:val="none" w:sz="0" w:space="0" w:color="auto"/>
              </w:divBdr>
              <w:divsChild>
                <w:div w:id="1311252111">
                  <w:marLeft w:val="0"/>
                  <w:marRight w:val="0"/>
                  <w:marTop w:val="0"/>
                  <w:marBottom w:val="0"/>
                  <w:divBdr>
                    <w:top w:val="none" w:sz="0" w:space="0" w:color="auto"/>
                    <w:left w:val="none" w:sz="0" w:space="0" w:color="auto"/>
                    <w:bottom w:val="none" w:sz="0" w:space="0" w:color="auto"/>
                    <w:right w:val="none" w:sz="0" w:space="0" w:color="auto"/>
                  </w:divBdr>
                  <w:divsChild>
                    <w:div w:id="1020354829">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1305768733">
      <w:bodyDiv w:val="1"/>
      <w:marLeft w:val="0"/>
      <w:marRight w:val="0"/>
      <w:marTop w:val="0"/>
      <w:marBottom w:val="0"/>
      <w:divBdr>
        <w:top w:val="none" w:sz="0" w:space="0" w:color="auto"/>
        <w:left w:val="none" w:sz="0" w:space="0" w:color="auto"/>
        <w:bottom w:val="none" w:sz="0" w:space="0" w:color="auto"/>
        <w:right w:val="none" w:sz="0" w:space="0" w:color="auto"/>
      </w:divBdr>
      <w:divsChild>
        <w:div w:id="1163425357">
          <w:marLeft w:val="547"/>
          <w:marRight w:val="0"/>
          <w:marTop w:val="0"/>
          <w:marBottom w:val="0"/>
          <w:divBdr>
            <w:top w:val="none" w:sz="0" w:space="0" w:color="auto"/>
            <w:left w:val="none" w:sz="0" w:space="0" w:color="auto"/>
            <w:bottom w:val="none" w:sz="0" w:space="0" w:color="auto"/>
            <w:right w:val="none" w:sz="0" w:space="0" w:color="auto"/>
          </w:divBdr>
        </w:div>
        <w:div w:id="1200632361">
          <w:marLeft w:val="547"/>
          <w:marRight w:val="0"/>
          <w:marTop w:val="0"/>
          <w:marBottom w:val="0"/>
          <w:divBdr>
            <w:top w:val="none" w:sz="0" w:space="0" w:color="auto"/>
            <w:left w:val="none" w:sz="0" w:space="0" w:color="auto"/>
            <w:bottom w:val="none" w:sz="0" w:space="0" w:color="auto"/>
            <w:right w:val="none" w:sz="0" w:space="0" w:color="auto"/>
          </w:divBdr>
        </w:div>
        <w:div w:id="1540436867">
          <w:marLeft w:val="547"/>
          <w:marRight w:val="0"/>
          <w:marTop w:val="0"/>
          <w:marBottom w:val="0"/>
          <w:divBdr>
            <w:top w:val="none" w:sz="0" w:space="0" w:color="auto"/>
            <w:left w:val="none" w:sz="0" w:space="0" w:color="auto"/>
            <w:bottom w:val="none" w:sz="0" w:space="0" w:color="auto"/>
            <w:right w:val="none" w:sz="0" w:space="0" w:color="auto"/>
          </w:divBdr>
        </w:div>
        <w:div w:id="1912889760">
          <w:marLeft w:val="547"/>
          <w:marRight w:val="0"/>
          <w:marTop w:val="0"/>
          <w:marBottom w:val="0"/>
          <w:divBdr>
            <w:top w:val="none" w:sz="0" w:space="0" w:color="auto"/>
            <w:left w:val="none" w:sz="0" w:space="0" w:color="auto"/>
            <w:bottom w:val="none" w:sz="0" w:space="0" w:color="auto"/>
            <w:right w:val="none" w:sz="0" w:space="0" w:color="auto"/>
          </w:divBdr>
        </w:div>
      </w:divsChild>
    </w:div>
    <w:div w:id="1704985449">
      <w:bodyDiv w:val="1"/>
      <w:marLeft w:val="0"/>
      <w:marRight w:val="0"/>
      <w:marTop w:val="0"/>
      <w:marBottom w:val="0"/>
      <w:divBdr>
        <w:top w:val="none" w:sz="0" w:space="0" w:color="auto"/>
        <w:left w:val="none" w:sz="0" w:space="0" w:color="auto"/>
        <w:bottom w:val="none" w:sz="0" w:space="0" w:color="auto"/>
        <w:right w:val="none" w:sz="0" w:space="0" w:color="auto"/>
      </w:divBdr>
      <w:divsChild>
        <w:div w:id="1415322308">
          <w:marLeft w:val="0"/>
          <w:marRight w:val="0"/>
          <w:marTop w:val="0"/>
          <w:marBottom w:val="0"/>
          <w:divBdr>
            <w:top w:val="none" w:sz="0" w:space="0" w:color="auto"/>
            <w:left w:val="none" w:sz="0" w:space="0" w:color="auto"/>
            <w:bottom w:val="none" w:sz="0" w:space="0" w:color="auto"/>
            <w:right w:val="none" w:sz="0" w:space="0" w:color="auto"/>
          </w:divBdr>
          <w:divsChild>
            <w:div w:id="1680084091">
              <w:marLeft w:val="0"/>
              <w:marRight w:val="0"/>
              <w:marTop w:val="0"/>
              <w:marBottom w:val="0"/>
              <w:divBdr>
                <w:top w:val="none" w:sz="0" w:space="0" w:color="auto"/>
                <w:left w:val="none" w:sz="0" w:space="0" w:color="auto"/>
                <w:bottom w:val="none" w:sz="0" w:space="0" w:color="auto"/>
                <w:right w:val="none" w:sz="0" w:space="0" w:color="auto"/>
              </w:divBdr>
              <w:divsChild>
                <w:div w:id="2098817317">
                  <w:marLeft w:val="0"/>
                  <w:marRight w:val="0"/>
                  <w:marTop w:val="0"/>
                  <w:marBottom w:val="0"/>
                  <w:divBdr>
                    <w:top w:val="none" w:sz="0" w:space="0" w:color="auto"/>
                    <w:left w:val="none" w:sz="0" w:space="0" w:color="auto"/>
                    <w:bottom w:val="none" w:sz="0" w:space="0" w:color="auto"/>
                    <w:right w:val="none" w:sz="0" w:space="0" w:color="auto"/>
                  </w:divBdr>
                  <w:divsChild>
                    <w:div w:id="197899495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1895121293">
      <w:bodyDiv w:val="1"/>
      <w:marLeft w:val="0"/>
      <w:marRight w:val="0"/>
      <w:marTop w:val="0"/>
      <w:marBottom w:val="0"/>
      <w:divBdr>
        <w:top w:val="none" w:sz="0" w:space="0" w:color="auto"/>
        <w:left w:val="none" w:sz="0" w:space="0" w:color="auto"/>
        <w:bottom w:val="none" w:sz="0" w:space="0" w:color="auto"/>
        <w:right w:val="none" w:sz="0" w:space="0" w:color="auto"/>
      </w:divBdr>
      <w:divsChild>
        <w:div w:id="239870414">
          <w:marLeft w:val="0"/>
          <w:marRight w:val="0"/>
          <w:marTop w:val="0"/>
          <w:marBottom w:val="0"/>
          <w:divBdr>
            <w:top w:val="none" w:sz="0" w:space="0" w:color="auto"/>
            <w:left w:val="none" w:sz="0" w:space="0" w:color="auto"/>
            <w:bottom w:val="none" w:sz="0" w:space="0" w:color="auto"/>
            <w:right w:val="none" w:sz="0" w:space="0" w:color="auto"/>
          </w:divBdr>
          <w:divsChild>
            <w:div w:id="1215462826">
              <w:marLeft w:val="0"/>
              <w:marRight w:val="0"/>
              <w:marTop w:val="0"/>
              <w:marBottom w:val="0"/>
              <w:divBdr>
                <w:top w:val="none" w:sz="0" w:space="0" w:color="auto"/>
                <w:left w:val="none" w:sz="0" w:space="0" w:color="auto"/>
                <w:bottom w:val="none" w:sz="0" w:space="0" w:color="auto"/>
                <w:right w:val="none" w:sz="0" w:space="0" w:color="auto"/>
              </w:divBdr>
              <w:divsChild>
                <w:div w:id="2086028028">
                  <w:marLeft w:val="0"/>
                  <w:marRight w:val="0"/>
                  <w:marTop w:val="0"/>
                  <w:marBottom w:val="0"/>
                  <w:divBdr>
                    <w:top w:val="none" w:sz="0" w:space="0" w:color="auto"/>
                    <w:left w:val="none" w:sz="0" w:space="0" w:color="auto"/>
                    <w:bottom w:val="none" w:sz="0" w:space="0" w:color="auto"/>
                    <w:right w:val="none" w:sz="0" w:space="0" w:color="auto"/>
                  </w:divBdr>
                  <w:divsChild>
                    <w:div w:id="1424179741">
                      <w:marLeft w:val="60"/>
                      <w:marRight w:val="0"/>
                      <w:marTop w:val="312"/>
                      <w:marBottom w:val="0"/>
                      <w:divBdr>
                        <w:top w:val="none" w:sz="0" w:space="0" w:color="auto"/>
                        <w:left w:val="none" w:sz="0" w:space="0" w:color="auto"/>
                        <w:bottom w:val="none" w:sz="0" w:space="0" w:color="auto"/>
                        <w:right w:val="none" w:sz="0" w:space="0" w:color="auto"/>
                      </w:divBdr>
                      <w:divsChild>
                        <w:div w:id="11103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diagramQuickStyle" Target="diagrams/quickStyle1.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diagramLayout" Target="diagrams/layout2.xml"/><Relationship Id="rId27"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3BEE6B-CD17-4F33-81CA-9C76DDC53F9F}"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en-GB"/>
        </a:p>
      </dgm:t>
    </dgm:pt>
    <dgm:pt modelId="{7198B419-1816-4E3A-88C8-4A1D58042BF1}">
      <dgm:prSet phldrT="[Text]"/>
      <dgm:spPr/>
      <dgm:t>
        <a:bodyPr/>
        <a:lstStyle/>
        <a:p>
          <a:r>
            <a:rPr lang="en-GB"/>
            <a:t>Chief Executive</a:t>
          </a:r>
        </a:p>
      </dgm:t>
    </dgm:pt>
    <dgm:pt modelId="{C305E852-168F-4939-B16D-6E4BAE780D5A}" type="parTrans" cxnId="{FBACF9DC-E402-4E12-8755-07E1F50ADB45}">
      <dgm:prSet/>
      <dgm:spPr/>
      <dgm:t>
        <a:bodyPr/>
        <a:lstStyle/>
        <a:p>
          <a:endParaRPr lang="en-GB"/>
        </a:p>
      </dgm:t>
    </dgm:pt>
    <dgm:pt modelId="{19F28B93-BBDB-4AB3-B9E2-7180ADD2F7E6}" type="sibTrans" cxnId="{FBACF9DC-E402-4E12-8755-07E1F50ADB45}">
      <dgm:prSet/>
      <dgm:spPr/>
      <dgm:t>
        <a:bodyPr/>
        <a:lstStyle/>
        <a:p>
          <a:endParaRPr lang="en-GB"/>
        </a:p>
      </dgm:t>
    </dgm:pt>
    <dgm:pt modelId="{E9A4ACC7-D566-47A1-B271-EA276EA38C7A}">
      <dgm:prSet phldrT="[Text]"/>
      <dgm:spPr/>
      <dgm:t>
        <a:bodyPr/>
        <a:lstStyle/>
        <a:p>
          <a:r>
            <a:rPr lang="en-GB"/>
            <a:t>Director of Diagnostics</a:t>
          </a:r>
        </a:p>
      </dgm:t>
    </dgm:pt>
    <dgm:pt modelId="{457F2326-E8E4-4D59-B1CD-99FAEBCABA0F}" type="parTrans" cxnId="{C555EE06-C3AA-4969-921D-82BD3B4EB58E}">
      <dgm:prSet/>
      <dgm:spPr/>
      <dgm:t>
        <a:bodyPr/>
        <a:lstStyle/>
        <a:p>
          <a:endParaRPr lang="en-GB"/>
        </a:p>
      </dgm:t>
    </dgm:pt>
    <dgm:pt modelId="{8027798E-0D13-42DD-8ADC-F123E21E4625}" type="sibTrans" cxnId="{C555EE06-C3AA-4969-921D-82BD3B4EB58E}">
      <dgm:prSet/>
      <dgm:spPr/>
      <dgm:t>
        <a:bodyPr/>
        <a:lstStyle/>
        <a:p>
          <a:endParaRPr lang="en-GB"/>
        </a:p>
      </dgm:t>
    </dgm:pt>
    <dgm:pt modelId="{CA520D36-4F9F-4B2A-A7A5-834526632047}">
      <dgm:prSet phldrT="[Text]"/>
      <dgm:spPr/>
      <dgm:t>
        <a:bodyPr/>
        <a:lstStyle/>
        <a:p>
          <a:r>
            <a:rPr lang="en-GB"/>
            <a:t>Associate Medical Directore</a:t>
          </a:r>
        </a:p>
      </dgm:t>
    </dgm:pt>
    <dgm:pt modelId="{153BE628-B5DF-46B1-B93E-6BCB2FAF88B6}" type="parTrans" cxnId="{B369E8BF-75B2-4B97-92B2-F79D8673F21D}">
      <dgm:prSet/>
      <dgm:spPr/>
      <dgm:t>
        <a:bodyPr/>
        <a:lstStyle/>
        <a:p>
          <a:endParaRPr lang="en-GB"/>
        </a:p>
      </dgm:t>
    </dgm:pt>
    <dgm:pt modelId="{A30CED12-4E0C-4CD9-B4E8-13AE45AF76AF}" type="sibTrans" cxnId="{B369E8BF-75B2-4B97-92B2-F79D8673F21D}">
      <dgm:prSet/>
      <dgm:spPr/>
      <dgm:t>
        <a:bodyPr/>
        <a:lstStyle/>
        <a:p>
          <a:endParaRPr lang="en-GB"/>
        </a:p>
      </dgm:t>
    </dgm:pt>
    <dgm:pt modelId="{8B60F1ED-666E-4364-AD3B-7E6DED58B757}">
      <dgm:prSet/>
      <dgm:spPr/>
      <dgm:t>
        <a:bodyPr/>
        <a:lstStyle/>
        <a:p>
          <a:r>
            <a:rPr lang="en-GB"/>
            <a:t>Department of Imaging</a:t>
          </a:r>
        </a:p>
      </dgm:t>
    </dgm:pt>
    <dgm:pt modelId="{74D4EE22-62D5-4382-B01A-AC60E77C2E5E}" type="parTrans" cxnId="{F4FAB6AA-D79D-405D-B5EC-E23254844F58}">
      <dgm:prSet/>
      <dgm:spPr/>
      <dgm:t>
        <a:bodyPr/>
        <a:lstStyle/>
        <a:p>
          <a:endParaRPr lang="en-GB"/>
        </a:p>
      </dgm:t>
    </dgm:pt>
    <dgm:pt modelId="{0AF9A169-2763-4B45-A075-E793C59EA4C6}" type="sibTrans" cxnId="{F4FAB6AA-D79D-405D-B5EC-E23254844F58}">
      <dgm:prSet/>
      <dgm:spPr/>
      <dgm:t>
        <a:bodyPr/>
        <a:lstStyle/>
        <a:p>
          <a:endParaRPr lang="en-GB"/>
        </a:p>
      </dgm:t>
    </dgm:pt>
    <dgm:pt modelId="{D8BFCA60-03AF-4C43-A01F-13C5D12BB9B7}">
      <dgm:prSet/>
      <dgm:spPr/>
      <dgm:t>
        <a:bodyPr/>
        <a:lstStyle/>
        <a:p>
          <a:r>
            <a:rPr lang="en-GB"/>
            <a:t>Department of Laboratory Medicine</a:t>
          </a:r>
        </a:p>
      </dgm:t>
    </dgm:pt>
    <dgm:pt modelId="{EA33120A-729C-4BBA-A512-6C661E15F38A}" type="parTrans" cxnId="{0482CCE9-60F7-47F4-819A-70E90CD31584}">
      <dgm:prSet/>
      <dgm:spPr/>
      <dgm:t>
        <a:bodyPr/>
        <a:lstStyle/>
        <a:p>
          <a:endParaRPr lang="en-GB"/>
        </a:p>
      </dgm:t>
    </dgm:pt>
    <dgm:pt modelId="{48127B13-0F66-4ACF-ABCA-E58EBF1278BB}" type="sibTrans" cxnId="{0482CCE9-60F7-47F4-819A-70E90CD31584}">
      <dgm:prSet/>
      <dgm:spPr/>
      <dgm:t>
        <a:bodyPr/>
        <a:lstStyle/>
        <a:p>
          <a:endParaRPr lang="en-GB"/>
        </a:p>
      </dgm:t>
    </dgm:pt>
    <dgm:pt modelId="{1EE29771-9EA4-4984-A8A9-31B88C48ECB3}">
      <dgm:prSet/>
      <dgm:spPr/>
      <dgm:t>
        <a:bodyPr/>
        <a:lstStyle/>
        <a:p>
          <a:r>
            <a:rPr lang="en-GB"/>
            <a:t>General Manager</a:t>
          </a:r>
        </a:p>
      </dgm:t>
    </dgm:pt>
    <dgm:pt modelId="{5D6BD011-0B16-4664-847D-985650C39690}" type="parTrans" cxnId="{6EC2E742-7C63-49C9-853E-07AF0DEBF656}">
      <dgm:prSet/>
      <dgm:spPr/>
      <dgm:t>
        <a:bodyPr/>
        <a:lstStyle/>
        <a:p>
          <a:endParaRPr lang="en-GB"/>
        </a:p>
      </dgm:t>
    </dgm:pt>
    <dgm:pt modelId="{95E74705-EFED-43B6-8397-598E8F55FEF5}" type="sibTrans" cxnId="{6EC2E742-7C63-49C9-853E-07AF0DEBF656}">
      <dgm:prSet/>
      <dgm:spPr/>
      <dgm:t>
        <a:bodyPr/>
        <a:lstStyle/>
        <a:p>
          <a:endParaRPr lang="en-GB"/>
        </a:p>
      </dgm:t>
    </dgm:pt>
    <dgm:pt modelId="{D2D4ECFE-773E-4F46-9429-50278E39E76C}">
      <dgm:prSet/>
      <dgm:spPr/>
      <dgm:t>
        <a:bodyPr/>
        <a:lstStyle/>
        <a:p>
          <a:r>
            <a:rPr lang="en-GB"/>
            <a:t>Department of Microbiology</a:t>
          </a:r>
        </a:p>
      </dgm:t>
    </dgm:pt>
    <dgm:pt modelId="{CD859BC7-6E89-4AB4-86AD-5E654D80C8D5}" type="parTrans" cxnId="{D514C13F-C44A-488A-B35D-97D881906FAE}">
      <dgm:prSet/>
      <dgm:spPr/>
      <dgm:t>
        <a:bodyPr/>
        <a:lstStyle/>
        <a:p>
          <a:endParaRPr lang="en-GB"/>
        </a:p>
      </dgm:t>
    </dgm:pt>
    <dgm:pt modelId="{FE6C7BE3-9890-469E-8B4C-54D4C2F87DA3}" type="sibTrans" cxnId="{D514C13F-C44A-488A-B35D-97D881906FAE}">
      <dgm:prSet/>
      <dgm:spPr/>
      <dgm:t>
        <a:bodyPr/>
        <a:lstStyle/>
        <a:p>
          <a:endParaRPr lang="en-GB"/>
        </a:p>
      </dgm:t>
    </dgm:pt>
    <dgm:pt modelId="{8BFC3AAB-7553-4408-8FAA-3DBD00E71481}" type="asst">
      <dgm:prSet/>
      <dgm:spPr/>
      <dgm:t>
        <a:bodyPr/>
        <a:lstStyle/>
        <a:p>
          <a:r>
            <a:rPr lang="en-GB"/>
            <a:t>Assistant General Manager</a:t>
          </a:r>
        </a:p>
      </dgm:t>
    </dgm:pt>
    <dgm:pt modelId="{E01B188B-AD2C-4C87-9A83-E6E5A2E34F78}" type="parTrans" cxnId="{5F7BEC32-7B10-4CA5-BA62-54ABAED270AA}">
      <dgm:prSet/>
      <dgm:spPr/>
      <dgm:t>
        <a:bodyPr/>
        <a:lstStyle/>
        <a:p>
          <a:endParaRPr lang="en-GB"/>
        </a:p>
      </dgm:t>
    </dgm:pt>
    <dgm:pt modelId="{8B4FBEA7-D011-4FA2-A0CE-E0950BD3C08B}" type="sibTrans" cxnId="{5F7BEC32-7B10-4CA5-BA62-54ABAED270AA}">
      <dgm:prSet/>
      <dgm:spPr/>
      <dgm:t>
        <a:bodyPr/>
        <a:lstStyle/>
        <a:p>
          <a:endParaRPr lang="en-GB"/>
        </a:p>
      </dgm:t>
    </dgm:pt>
    <dgm:pt modelId="{1B54893D-81AD-43DE-BFA8-AA3D25CB8DE6}" type="asst">
      <dgm:prSet/>
      <dgm:spPr/>
      <dgm:t>
        <a:bodyPr/>
        <a:lstStyle/>
        <a:p>
          <a:r>
            <a:rPr lang="en-GB"/>
            <a:t>Clinical Director</a:t>
          </a:r>
        </a:p>
      </dgm:t>
    </dgm:pt>
    <dgm:pt modelId="{F0012977-6D7B-49D0-BBCF-34E21CDA8A92}" type="parTrans" cxnId="{3BD88D12-14B8-406B-8C01-B8D5D9579DE2}">
      <dgm:prSet/>
      <dgm:spPr/>
      <dgm:t>
        <a:bodyPr/>
        <a:lstStyle/>
        <a:p>
          <a:endParaRPr lang="en-GB"/>
        </a:p>
      </dgm:t>
    </dgm:pt>
    <dgm:pt modelId="{BB983020-315B-4403-968A-1E882E998688}" type="sibTrans" cxnId="{3BD88D12-14B8-406B-8C01-B8D5D9579DE2}">
      <dgm:prSet/>
      <dgm:spPr/>
      <dgm:t>
        <a:bodyPr/>
        <a:lstStyle/>
        <a:p>
          <a:endParaRPr lang="en-GB"/>
        </a:p>
      </dgm:t>
    </dgm:pt>
    <dgm:pt modelId="{266B846C-BED5-450C-B918-BF1FE8859DC7}">
      <dgm:prSet/>
      <dgm:spPr/>
      <dgm:t>
        <a:bodyPr/>
        <a:lstStyle/>
        <a:p>
          <a:r>
            <a:rPr lang="en-GB"/>
            <a:t>Department of Pathology</a:t>
          </a:r>
        </a:p>
      </dgm:t>
    </dgm:pt>
    <dgm:pt modelId="{37ABA574-347E-4367-8A1C-BA0798097E2E}" type="parTrans" cxnId="{9E2A3EEF-8238-444D-957A-842282174FD4}">
      <dgm:prSet/>
      <dgm:spPr/>
      <dgm:t>
        <a:bodyPr/>
        <a:lstStyle/>
        <a:p>
          <a:endParaRPr lang="en-GB"/>
        </a:p>
      </dgm:t>
    </dgm:pt>
    <dgm:pt modelId="{ACE15D88-4C62-4407-B0D7-E5CB537D1EF6}" type="sibTrans" cxnId="{9E2A3EEF-8238-444D-957A-842282174FD4}">
      <dgm:prSet/>
      <dgm:spPr/>
      <dgm:t>
        <a:bodyPr/>
        <a:lstStyle/>
        <a:p>
          <a:endParaRPr lang="en-GB"/>
        </a:p>
      </dgm:t>
    </dgm:pt>
    <dgm:pt modelId="{8F6D0FF2-5541-4AC4-AB42-138E385FE712}">
      <dgm:prSet/>
      <dgm:spPr/>
      <dgm:t>
        <a:bodyPr/>
        <a:lstStyle/>
        <a:p>
          <a:r>
            <a:rPr lang="en-GB"/>
            <a:t>Department of Clinical Chemistry and Immunology</a:t>
          </a:r>
        </a:p>
      </dgm:t>
    </dgm:pt>
    <dgm:pt modelId="{90EE017F-A993-4DEE-BCEC-8C746E548A93}" type="parTrans" cxnId="{AC9DFC92-9330-4FD5-811C-D6E40891B379}">
      <dgm:prSet/>
      <dgm:spPr/>
      <dgm:t>
        <a:bodyPr/>
        <a:lstStyle/>
        <a:p>
          <a:endParaRPr lang="en-GB"/>
        </a:p>
      </dgm:t>
    </dgm:pt>
    <dgm:pt modelId="{389854E7-9BDD-401D-AC4A-4F09FF89AC7E}" type="sibTrans" cxnId="{AC9DFC92-9330-4FD5-811C-D6E40891B379}">
      <dgm:prSet/>
      <dgm:spPr/>
      <dgm:t>
        <a:bodyPr/>
        <a:lstStyle/>
        <a:p>
          <a:endParaRPr lang="en-GB"/>
        </a:p>
      </dgm:t>
    </dgm:pt>
    <dgm:pt modelId="{A29E705B-BAF9-43D7-862D-1B9D2F435143}">
      <dgm:prSet/>
      <dgm:spPr/>
      <dgm:t>
        <a:bodyPr/>
        <a:lstStyle/>
        <a:p>
          <a:r>
            <a:rPr lang="en-GB"/>
            <a:t>Department of Haematology and Blood Transfusion</a:t>
          </a:r>
        </a:p>
      </dgm:t>
    </dgm:pt>
    <dgm:pt modelId="{D249E63D-0035-42B8-A274-25722DF6F9A1}" type="parTrans" cxnId="{7138DAE4-3B2C-46A8-A588-05B9E4051816}">
      <dgm:prSet/>
      <dgm:spPr/>
      <dgm:t>
        <a:bodyPr/>
        <a:lstStyle/>
        <a:p>
          <a:endParaRPr lang="en-GB"/>
        </a:p>
      </dgm:t>
    </dgm:pt>
    <dgm:pt modelId="{1AE792A8-EF0A-47FB-A643-DC6608CCCA17}" type="sibTrans" cxnId="{7138DAE4-3B2C-46A8-A588-05B9E4051816}">
      <dgm:prSet/>
      <dgm:spPr/>
      <dgm:t>
        <a:bodyPr/>
        <a:lstStyle/>
        <a:p>
          <a:endParaRPr lang="en-GB"/>
        </a:p>
      </dgm:t>
    </dgm:pt>
    <dgm:pt modelId="{3FEFB259-58FF-4DDA-BB36-D8661AFB38B5}">
      <dgm:prSet/>
      <dgm:spPr/>
      <dgm:t>
        <a:bodyPr/>
        <a:lstStyle/>
        <a:p>
          <a:r>
            <a:rPr lang="en-GB"/>
            <a:t>Laboratory IT</a:t>
          </a:r>
        </a:p>
      </dgm:t>
    </dgm:pt>
    <dgm:pt modelId="{16C2E2C1-1ABE-4FFE-A18F-E8B09EB49A83}" type="parTrans" cxnId="{491A3CD7-7AD8-4B32-85F8-FB13E3A17AF3}">
      <dgm:prSet/>
      <dgm:spPr/>
      <dgm:t>
        <a:bodyPr/>
        <a:lstStyle/>
        <a:p>
          <a:endParaRPr lang="en-GB"/>
        </a:p>
      </dgm:t>
    </dgm:pt>
    <dgm:pt modelId="{D715B0B3-36A5-4395-BF1E-9BB3E3E61ABB}" type="sibTrans" cxnId="{491A3CD7-7AD8-4B32-85F8-FB13E3A17AF3}">
      <dgm:prSet/>
      <dgm:spPr/>
      <dgm:t>
        <a:bodyPr/>
        <a:lstStyle/>
        <a:p>
          <a:endParaRPr lang="en-GB"/>
        </a:p>
      </dgm:t>
    </dgm:pt>
    <dgm:pt modelId="{BD4003B5-34BB-4BA2-84D6-7441EC447E78}" type="pres">
      <dgm:prSet presAssocID="{933BEE6B-CD17-4F33-81CA-9C76DDC53F9F}" presName="hierChild1" presStyleCnt="0">
        <dgm:presLayoutVars>
          <dgm:orgChart val="1"/>
          <dgm:chPref val="1"/>
          <dgm:dir/>
          <dgm:animOne val="branch"/>
          <dgm:animLvl val="lvl"/>
          <dgm:resizeHandles/>
        </dgm:presLayoutVars>
      </dgm:prSet>
      <dgm:spPr/>
      <dgm:t>
        <a:bodyPr/>
        <a:lstStyle/>
        <a:p>
          <a:endParaRPr lang="en-GB"/>
        </a:p>
      </dgm:t>
    </dgm:pt>
    <dgm:pt modelId="{AA079965-4FD0-41F1-A00B-208B9516279A}" type="pres">
      <dgm:prSet presAssocID="{7198B419-1816-4E3A-88C8-4A1D58042BF1}" presName="hierRoot1" presStyleCnt="0">
        <dgm:presLayoutVars>
          <dgm:hierBranch val="init"/>
        </dgm:presLayoutVars>
      </dgm:prSet>
      <dgm:spPr/>
    </dgm:pt>
    <dgm:pt modelId="{BFD02ACB-AD27-4F26-93F4-5C3D1995285E}" type="pres">
      <dgm:prSet presAssocID="{7198B419-1816-4E3A-88C8-4A1D58042BF1}" presName="rootComposite1" presStyleCnt="0"/>
      <dgm:spPr/>
    </dgm:pt>
    <dgm:pt modelId="{57DA5D46-5A61-4101-A783-A2C8AD120CB0}" type="pres">
      <dgm:prSet presAssocID="{7198B419-1816-4E3A-88C8-4A1D58042BF1}" presName="rootText1" presStyleLbl="node0" presStyleIdx="0" presStyleCnt="1">
        <dgm:presLayoutVars>
          <dgm:chPref val="3"/>
        </dgm:presLayoutVars>
      </dgm:prSet>
      <dgm:spPr/>
      <dgm:t>
        <a:bodyPr/>
        <a:lstStyle/>
        <a:p>
          <a:endParaRPr lang="en-GB"/>
        </a:p>
      </dgm:t>
    </dgm:pt>
    <dgm:pt modelId="{22E8B42E-DE4A-40C4-89D1-6F64741C601B}" type="pres">
      <dgm:prSet presAssocID="{7198B419-1816-4E3A-88C8-4A1D58042BF1}" presName="rootConnector1" presStyleLbl="node1" presStyleIdx="0" presStyleCnt="0"/>
      <dgm:spPr/>
      <dgm:t>
        <a:bodyPr/>
        <a:lstStyle/>
        <a:p>
          <a:endParaRPr lang="en-GB"/>
        </a:p>
      </dgm:t>
    </dgm:pt>
    <dgm:pt modelId="{3AA6C951-329E-4BA0-B0D4-C56D38E0B3B8}" type="pres">
      <dgm:prSet presAssocID="{7198B419-1816-4E3A-88C8-4A1D58042BF1}" presName="hierChild2" presStyleCnt="0"/>
      <dgm:spPr/>
    </dgm:pt>
    <dgm:pt modelId="{C8CF728F-5330-4EB3-A1E5-CD5ACC58869D}" type="pres">
      <dgm:prSet presAssocID="{457F2326-E8E4-4D59-B1CD-99FAEBCABA0F}" presName="Name37" presStyleLbl="parChTrans1D2" presStyleIdx="0" presStyleCnt="2"/>
      <dgm:spPr/>
      <dgm:t>
        <a:bodyPr/>
        <a:lstStyle/>
        <a:p>
          <a:endParaRPr lang="en-GB"/>
        </a:p>
      </dgm:t>
    </dgm:pt>
    <dgm:pt modelId="{E94EE229-7D3D-4858-B105-30E91E73038D}" type="pres">
      <dgm:prSet presAssocID="{E9A4ACC7-D566-47A1-B271-EA276EA38C7A}" presName="hierRoot2" presStyleCnt="0">
        <dgm:presLayoutVars>
          <dgm:hierBranch val="init"/>
        </dgm:presLayoutVars>
      </dgm:prSet>
      <dgm:spPr/>
    </dgm:pt>
    <dgm:pt modelId="{87F05773-4373-408D-9B90-CE397B66A34C}" type="pres">
      <dgm:prSet presAssocID="{E9A4ACC7-D566-47A1-B271-EA276EA38C7A}" presName="rootComposite" presStyleCnt="0"/>
      <dgm:spPr/>
    </dgm:pt>
    <dgm:pt modelId="{FBA41828-9B22-4646-A297-AE2C243D0D6C}" type="pres">
      <dgm:prSet presAssocID="{E9A4ACC7-D566-47A1-B271-EA276EA38C7A}" presName="rootText" presStyleLbl="node2" presStyleIdx="0" presStyleCnt="2">
        <dgm:presLayoutVars>
          <dgm:chPref val="3"/>
        </dgm:presLayoutVars>
      </dgm:prSet>
      <dgm:spPr/>
      <dgm:t>
        <a:bodyPr/>
        <a:lstStyle/>
        <a:p>
          <a:endParaRPr lang="en-GB"/>
        </a:p>
      </dgm:t>
    </dgm:pt>
    <dgm:pt modelId="{CEF8DC99-D17A-41E4-A859-5A283635D92D}" type="pres">
      <dgm:prSet presAssocID="{E9A4ACC7-D566-47A1-B271-EA276EA38C7A}" presName="rootConnector" presStyleLbl="node2" presStyleIdx="0" presStyleCnt="2"/>
      <dgm:spPr/>
      <dgm:t>
        <a:bodyPr/>
        <a:lstStyle/>
        <a:p>
          <a:endParaRPr lang="en-GB"/>
        </a:p>
      </dgm:t>
    </dgm:pt>
    <dgm:pt modelId="{485CEEC0-EB27-4236-BD70-3E0033DCAFF0}" type="pres">
      <dgm:prSet presAssocID="{E9A4ACC7-D566-47A1-B271-EA276EA38C7A}" presName="hierChild4" presStyleCnt="0"/>
      <dgm:spPr/>
    </dgm:pt>
    <dgm:pt modelId="{D504A94E-E80F-4C90-AB4D-645ECAFFB24D}" type="pres">
      <dgm:prSet presAssocID="{74D4EE22-62D5-4382-B01A-AC60E77C2E5E}" presName="Name37" presStyleLbl="parChTrans1D3" presStyleIdx="0" presStyleCnt="2"/>
      <dgm:spPr/>
      <dgm:t>
        <a:bodyPr/>
        <a:lstStyle/>
        <a:p>
          <a:endParaRPr lang="en-GB"/>
        </a:p>
      </dgm:t>
    </dgm:pt>
    <dgm:pt modelId="{959EFD83-D082-451B-A014-D25773080A7B}" type="pres">
      <dgm:prSet presAssocID="{8B60F1ED-666E-4364-AD3B-7E6DED58B757}" presName="hierRoot2" presStyleCnt="0">
        <dgm:presLayoutVars>
          <dgm:hierBranch val="init"/>
        </dgm:presLayoutVars>
      </dgm:prSet>
      <dgm:spPr/>
    </dgm:pt>
    <dgm:pt modelId="{F7E9754E-2E7E-44BB-93A6-1DF26ABB7DFC}" type="pres">
      <dgm:prSet presAssocID="{8B60F1ED-666E-4364-AD3B-7E6DED58B757}" presName="rootComposite" presStyleCnt="0"/>
      <dgm:spPr/>
    </dgm:pt>
    <dgm:pt modelId="{7820188B-184E-4CA8-A1B0-0FDEC7BBC39B}" type="pres">
      <dgm:prSet presAssocID="{8B60F1ED-666E-4364-AD3B-7E6DED58B757}" presName="rootText" presStyleLbl="node3" presStyleIdx="0" presStyleCnt="2">
        <dgm:presLayoutVars>
          <dgm:chPref val="3"/>
        </dgm:presLayoutVars>
      </dgm:prSet>
      <dgm:spPr/>
      <dgm:t>
        <a:bodyPr/>
        <a:lstStyle/>
        <a:p>
          <a:endParaRPr lang="en-GB"/>
        </a:p>
      </dgm:t>
    </dgm:pt>
    <dgm:pt modelId="{B1D7C659-6242-45A4-84E1-850D6E23C101}" type="pres">
      <dgm:prSet presAssocID="{8B60F1ED-666E-4364-AD3B-7E6DED58B757}" presName="rootConnector" presStyleLbl="node3" presStyleIdx="0" presStyleCnt="2"/>
      <dgm:spPr/>
      <dgm:t>
        <a:bodyPr/>
        <a:lstStyle/>
        <a:p>
          <a:endParaRPr lang="en-GB"/>
        </a:p>
      </dgm:t>
    </dgm:pt>
    <dgm:pt modelId="{AA4D7591-DBD0-46D1-BD27-595F84529DDE}" type="pres">
      <dgm:prSet presAssocID="{8B60F1ED-666E-4364-AD3B-7E6DED58B757}" presName="hierChild4" presStyleCnt="0"/>
      <dgm:spPr/>
    </dgm:pt>
    <dgm:pt modelId="{28B5322E-7F33-498C-A5A3-A5107084DF15}" type="pres">
      <dgm:prSet presAssocID="{8B60F1ED-666E-4364-AD3B-7E6DED58B757}" presName="hierChild5" presStyleCnt="0"/>
      <dgm:spPr/>
    </dgm:pt>
    <dgm:pt modelId="{74197696-6D30-4DFE-A3D8-7B79E1B7334A}" type="pres">
      <dgm:prSet presAssocID="{EA33120A-729C-4BBA-A512-6C661E15F38A}" presName="Name37" presStyleLbl="parChTrans1D3" presStyleIdx="1" presStyleCnt="2"/>
      <dgm:spPr/>
      <dgm:t>
        <a:bodyPr/>
        <a:lstStyle/>
        <a:p>
          <a:endParaRPr lang="en-GB"/>
        </a:p>
      </dgm:t>
    </dgm:pt>
    <dgm:pt modelId="{8F9A4E4E-E05E-4588-A824-A953E63E294E}" type="pres">
      <dgm:prSet presAssocID="{D8BFCA60-03AF-4C43-A01F-13C5D12BB9B7}" presName="hierRoot2" presStyleCnt="0">
        <dgm:presLayoutVars>
          <dgm:hierBranch val="init"/>
        </dgm:presLayoutVars>
      </dgm:prSet>
      <dgm:spPr/>
    </dgm:pt>
    <dgm:pt modelId="{EF33B755-CFF4-49AA-82EF-C7227E6BCAF2}" type="pres">
      <dgm:prSet presAssocID="{D8BFCA60-03AF-4C43-A01F-13C5D12BB9B7}" presName="rootComposite" presStyleCnt="0"/>
      <dgm:spPr/>
    </dgm:pt>
    <dgm:pt modelId="{B5EAF692-3E9B-4237-B13F-A21A14C4E3E6}" type="pres">
      <dgm:prSet presAssocID="{D8BFCA60-03AF-4C43-A01F-13C5D12BB9B7}" presName="rootText" presStyleLbl="node3" presStyleIdx="1" presStyleCnt="2">
        <dgm:presLayoutVars>
          <dgm:chPref val="3"/>
        </dgm:presLayoutVars>
      </dgm:prSet>
      <dgm:spPr/>
      <dgm:t>
        <a:bodyPr/>
        <a:lstStyle/>
        <a:p>
          <a:endParaRPr lang="en-GB"/>
        </a:p>
      </dgm:t>
    </dgm:pt>
    <dgm:pt modelId="{E8F56490-7D5F-49C0-BE02-07E64D71301C}" type="pres">
      <dgm:prSet presAssocID="{D8BFCA60-03AF-4C43-A01F-13C5D12BB9B7}" presName="rootConnector" presStyleLbl="node3" presStyleIdx="1" presStyleCnt="2"/>
      <dgm:spPr/>
      <dgm:t>
        <a:bodyPr/>
        <a:lstStyle/>
        <a:p>
          <a:endParaRPr lang="en-GB"/>
        </a:p>
      </dgm:t>
    </dgm:pt>
    <dgm:pt modelId="{B3358936-FC03-48C6-9BB0-949B7ED2AEB5}" type="pres">
      <dgm:prSet presAssocID="{D8BFCA60-03AF-4C43-A01F-13C5D12BB9B7}" presName="hierChild4" presStyleCnt="0"/>
      <dgm:spPr/>
    </dgm:pt>
    <dgm:pt modelId="{2DADEA9E-D30B-4253-997B-3B7210429012}" type="pres">
      <dgm:prSet presAssocID="{5D6BD011-0B16-4664-847D-985650C39690}" presName="Name37" presStyleLbl="parChTrans1D4" presStyleIdx="0" presStyleCnt="8"/>
      <dgm:spPr/>
      <dgm:t>
        <a:bodyPr/>
        <a:lstStyle/>
        <a:p>
          <a:endParaRPr lang="en-GB"/>
        </a:p>
      </dgm:t>
    </dgm:pt>
    <dgm:pt modelId="{518217A5-D284-4145-A458-C55B44F1EFBD}" type="pres">
      <dgm:prSet presAssocID="{1EE29771-9EA4-4984-A8A9-31B88C48ECB3}" presName="hierRoot2" presStyleCnt="0">
        <dgm:presLayoutVars>
          <dgm:hierBranch val="init"/>
        </dgm:presLayoutVars>
      </dgm:prSet>
      <dgm:spPr/>
    </dgm:pt>
    <dgm:pt modelId="{8908F65A-E77C-40A0-A92C-5FDFD7FCEEAB}" type="pres">
      <dgm:prSet presAssocID="{1EE29771-9EA4-4984-A8A9-31B88C48ECB3}" presName="rootComposite" presStyleCnt="0"/>
      <dgm:spPr/>
    </dgm:pt>
    <dgm:pt modelId="{B34F770A-0559-44FF-89F6-BCDE7146C33A}" type="pres">
      <dgm:prSet presAssocID="{1EE29771-9EA4-4984-A8A9-31B88C48ECB3}" presName="rootText" presStyleLbl="node4" presStyleIdx="0" presStyleCnt="6">
        <dgm:presLayoutVars>
          <dgm:chPref val="3"/>
        </dgm:presLayoutVars>
      </dgm:prSet>
      <dgm:spPr/>
      <dgm:t>
        <a:bodyPr/>
        <a:lstStyle/>
        <a:p>
          <a:endParaRPr lang="en-GB"/>
        </a:p>
      </dgm:t>
    </dgm:pt>
    <dgm:pt modelId="{A4F0BF34-4A7D-4507-AE7B-A817E418D9E4}" type="pres">
      <dgm:prSet presAssocID="{1EE29771-9EA4-4984-A8A9-31B88C48ECB3}" presName="rootConnector" presStyleLbl="node4" presStyleIdx="0" presStyleCnt="6"/>
      <dgm:spPr/>
      <dgm:t>
        <a:bodyPr/>
        <a:lstStyle/>
        <a:p>
          <a:endParaRPr lang="en-GB"/>
        </a:p>
      </dgm:t>
    </dgm:pt>
    <dgm:pt modelId="{B87E8FD5-72D2-4A01-B630-650FD7C082CE}" type="pres">
      <dgm:prSet presAssocID="{1EE29771-9EA4-4984-A8A9-31B88C48ECB3}" presName="hierChild4" presStyleCnt="0"/>
      <dgm:spPr/>
    </dgm:pt>
    <dgm:pt modelId="{62ABE93E-C36D-4E1B-B79D-A481D49F4092}" type="pres">
      <dgm:prSet presAssocID="{CD859BC7-6E89-4AB4-86AD-5E654D80C8D5}" presName="Name37" presStyleLbl="parChTrans1D4" presStyleIdx="1" presStyleCnt="8"/>
      <dgm:spPr/>
      <dgm:t>
        <a:bodyPr/>
        <a:lstStyle/>
        <a:p>
          <a:endParaRPr lang="en-GB"/>
        </a:p>
      </dgm:t>
    </dgm:pt>
    <dgm:pt modelId="{498B3126-1F98-46B3-805A-8AED90C69FB1}" type="pres">
      <dgm:prSet presAssocID="{D2D4ECFE-773E-4F46-9429-50278E39E76C}" presName="hierRoot2" presStyleCnt="0">
        <dgm:presLayoutVars>
          <dgm:hierBranch val="init"/>
        </dgm:presLayoutVars>
      </dgm:prSet>
      <dgm:spPr/>
    </dgm:pt>
    <dgm:pt modelId="{4C4E4032-D161-4B0B-9C2A-97602E6B1342}" type="pres">
      <dgm:prSet presAssocID="{D2D4ECFE-773E-4F46-9429-50278E39E76C}" presName="rootComposite" presStyleCnt="0"/>
      <dgm:spPr/>
    </dgm:pt>
    <dgm:pt modelId="{68DD9EC1-6822-4DDA-B175-5381B7483557}" type="pres">
      <dgm:prSet presAssocID="{D2D4ECFE-773E-4F46-9429-50278E39E76C}" presName="rootText" presStyleLbl="node4" presStyleIdx="1" presStyleCnt="6">
        <dgm:presLayoutVars>
          <dgm:chPref val="3"/>
        </dgm:presLayoutVars>
      </dgm:prSet>
      <dgm:spPr/>
      <dgm:t>
        <a:bodyPr/>
        <a:lstStyle/>
        <a:p>
          <a:endParaRPr lang="en-GB"/>
        </a:p>
      </dgm:t>
    </dgm:pt>
    <dgm:pt modelId="{F04CFBF0-FBCB-4995-A903-3105B53E8025}" type="pres">
      <dgm:prSet presAssocID="{D2D4ECFE-773E-4F46-9429-50278E39E76C}" presName="rootConnector" presStyleLbl="node4" presStyleIdx="1" presStyleCnt="6"/>
      <dgm:spPr/>
      <dgm:t>
        <a:bodyPr/>
        <a:lstStyle/>
        <a:p>
          <a:endParaRPr lang="en-GB"/>
        </a:p>
      </dgm:t>
    </dgm:pt>
    <dgm:pt modelId="{6E7B4709-141F-4E79-A3E4-BA1ECB2DECCD}" type="pres">
      <dgm:prSet presAssocID="{D2D4ECFE-773E-4F46-9429-50278E39E76C}" presName="hierChild4" presStyleCnt="0"/>
      <dgm:spPr/>
    </dgm:pt>
    <dgm:pt modelId="{6ED6E2FA-C59F-4F0F-9AF5-A866C113CD86}" type="pres">
      <dgm:prSet presAssocID="{D2D4ECFE-773E-4F46-9429-50278E39E76C}" presName="hierChild5" presStyleCnt="0"/>
      <dgm:spPr/>
    </dgm:pt>
    <dgm:pt modelId="{55050F98-E400-4C0C-9A13-3BAD0172890F}" type="pres">
      <dgm:prSet presAssocID="{37ABA574-347E-4367-8A1C-BA0798097E2E}" presName="Name37" presStyleLbl="parChTrans1D4" presStyleIdx="2" presStyleCnt="8"/>
      <dgm:spPr/>
      <dgm:t>
        <a:bodyPr/>
        <a:lstStyle/>
        <a:p>
          <a:endParaRPr lang="en-GB"/>
        </a:p>
      </dgm:t>
    </dgm:pt>
    <dgm:pt modelId="{4A7F2710-376F-4A76-AACC-15B11B85ACA5}" type="pres">
      <dgm:prSet presAssocID="{266B846C-BED5-450C-B918-BF1FE8859DC7}" presName="hierRoot2" presStyleCnt="0">
        <dgm:presLayoutVars>
          <dgm:hierBranch val="init"/>
        </dgm:presLayoutVars>
      </dgm:prSet>
      <dgm:spPr/>
    </dgm:pt>
    <dgm:pt modelId="{1D04E72F-867D-479E-BF95-543AC27B429E}" type="pres">
      <dgm:prSet presAssocID="{266B846C-BED5-450C-B918-BF1FE8859DC7}" presName="rootComposite" presStyleCnt="0"/>
      <dgm:spPr/>
    </dgm:pt>
    <dgm:pt modelId="{D2009564-7F42-4B3F-B7BF-7DC28709BD4F}" type="pres">
      <dgm:prSet presAssocID="{266B846C-BED5-450C-B918-BF1FE8859DC7}" presName="rootText" presStyleLbl="node4" presStyleIdx="2" presStyleCnt="6">
        <dgm:presLayoutVars>
          <dgm:chPref val="3"/>
        </dgm:presLayoutVars>
      </dgm:prSet>
      <dgm:spPr/>
      <dgm:t>
        <a:bodyPr/>
        <a:lstStyle/>
        <a:p>
          <a:endParaRPr lang="en-GB"/>
        </a:p>
      </dgm:t>
    </dgm:pt>
    <dgm:pt modelId="{2870B4D1-C3DD-4840-A94E-3D7D26B18EB0}" type="pres">
      <dgm:prSet presAssocID="{266B846C-BED5-450C-B918-BF1FE8859DC7}" presName="rootConnector" presStyleLbl="node4" presStyleIdx="2" presStyleCnt="6"/>
      <dgm:spPr/>
      <dgm:t>
        <a:bodyPr/>
        <a:lstStyle/>
        <a:p>
          <a:endParaRPr lang="en-GB"/>
        </a:p>
      </dgm:t>
    </dgm:pt>
    <dgm:pt modelId="{731B3908-8A6C-40A0-835D-8FD048E210B2}" type="pres">
      <dgm:prSet presAssocID="{266B846C-BED5-450C-B918-BF1FE8859DC7}" presName="hierChild4" presStyleCnt="0"/>
      <dgm:spPr/>
    </dgm:pt>
    <dgm:pt modelId="{FC275EB9-B189-480B-9F7B-877A2C8F143F}" type="pres">
      <dgm:prSet presAssocID="{266B846C-BED5-450C-B918-BF1FE8859DC7}" presName="hierChild5" presStyleCnt="0"/>
      <dgm:spPr/>
    </dgm:pt>
    <dgm:pt modelId="{984330F5-8E77-440A-AE02-86B28B18085C}" type="pres">
      <dgm:prSet presAssocID="{90EE017F-A993-4DEE-BCEC-8C746E548A93}" presName="Name37" presStyleLbl="parChTrans1D4" presStyleIdx="3" presStyleCnt="8"/>
      <dgm:spPr/>
      <dgm:t>
        <a:bodyPr/>
        <a:lstStyle/>
        <a:p>
          <a:endParaRPr lang="en-GB"/>
        </a:p>
      </dgm:t>
    </dgm:pt>
    <dgm:pt modelId="{AE348BE9-F4F4-4FCD-BFC1-6132B61E030B}" type="pres">
      <dgm:prSet presAssocID="{8F6D0FF2-5541-4AC4-AB42-138E385FE712}" presName="hierRoot2" presStyleCnt="0">
        <dgm:presLayoutVars>
          <dgm:hierBranch val="init"/>
        </dgm:presLayoutVars>
      </dgm:prSet>
      <dgm:spPr/>
    </dgm:pt>
    <dgm:pt modelId="{846F4284-FD68-4DE4-97C1-713E6D5A7B43}" type="pres">
      <dgm:prSet presAssocID="{8F6D0FF2-5541-4AC4-AB42-138E385FE712}" presName="rootComposite" presStyleCnt="0"/>
      <dgm:spPr/>
    </dgm:pt>
    <dgm:pt modelId="{9B23C53B-D890-4230-AB32-6DFEBE859F92}" type="pres">
      <dgm:prSet presAssocID="{8F6D0FF2-5541-4AC4-AB42-138E385FE712}" presName="rootText" presStyleLbl="node4" presStyleIdx="3" presStyleCnt="6">
        <dgm:presLayoutVars>
          <dgm:chPref val="3"/>
        </dgm:presLayoutVars>
      </dgm:prSet>
      <dgm:spPr/>
      <dgm:t>
        <a:bodyPr/>
        <a:lstStyle/>
        <a:p>
          <a:endParaRPr lang="en-GB"/>
        </a:p>
      </dgm:t>
    </dgm:pt>
    <dgm:pt modelId="{16B7E4F9-3466-43FC-A896-195BC1BD4E2D}" type="pres">
      <dgm:prSet presAssocID="{8F6D0FF2-5541-4AC4-AB42-138E385FE712}" presName="rootConnector" presStyleLbl="node4" presStyleIdx="3" presStyleCnt="6"/>
      <dgm:spPr/>
      <dgm:t>
        <a:bodyPr/>
        <a:lstStyle/>
        <a:p>
          <a:endParaRPr lang="en-GB"/>
        </a:p>
      </dgm:t>
    </dgm:pt>
    <dgm:pt modelId="{EDB59348-96E2-41EF-94E1-34396171563D}" type="pres">
      <dgm:prSet presAssocID="{8F6D0FF2-5541-4AC4-AB42-138E385FE712}" presName="hierChild4" presStyleCnt="0"/>
      <dgm:spPr/>
    </dgm:pt>
    <dgm:pt modelId="{B1AA6636-C51B-46D3-904D-38EE3E66E84A}" type="pres">
      <dgm:prSet presAssocID="{8F6D0FF2-5541-4AC4-AB42-138E385FE712}" presName="hierChild5" presStyleCnt="0"/>
      <dgm:spPr/>
    </dgm:pt>
    <dgm:pt modelId="{BA02F556-4606-46E2-AED9-A2EB49201DC2}" type="pres">
      <dgm:prSet presAssocID="{D249E63D-0035-42B8-A274-25722DF6F9A1}" presName="Name37" presStyleLbl="parChTrans1D4" presStyleIdx="4" presStyleCnt="8"/>
      <dgm:spPr/>
      <dgm:t>
        <a:bodyPr/>
        <a:lstStyle/>
        <a:p>
          <a:endParaRPr lang="en-GB"/>
        </a:p>
      </dgm:t>
    </dgm:pt>
    <dgm:pt modelId="{FCFA7A06-8816-4C08-86B4-0F43E97100CE}" type="pres">
      <dgm:prSet presAssocID="{A29E705B-BAF9-43D7-862D-1B9D2F435143}" presName="hierRoot2" presStyleCnt="0">
        <dgm:presLayoutVars>
          <dgm:hierBranch val="init"/>
        </dgm:presLayoutVars>
      </dgm:prSet>
      <dgm:spPr/>
    </dgm:pt>
    <dgm:pt modelId="{EBA97713-1764-46F6-A58E-3870483C6432}" type="pres">
      <dgm:prSet presAssocID="{A29E705B-BAF9-43D7-862D-1B9D2F435143}" presName="rootComposite" presStyleCnt="0"/>
      <dgm:spPr/>
    </dgm:pt>
    <dgm:pt modelId="{52A8DD39-7E8D-4000-B682-C4D3EE0C7172}" type="pres">
      <dgm:prSet presAssocID="{A29E705B-BAF9-43D7-862D-1B9D2F435143}" presName="rootText" presStyleLbl="node4" presStyleIdx="4" presStyleCnt="6">
        <dgm:presLayoutVars>
          <dgm:chPref val="3"/>
        </dgm:presLayoutVars>
      </dgm:prSet>
      <dgm:spPr/>
      <dgm:t>
        <a:bodyPr/>
        <a:lstStyle/>
        <a:p>
          <a:endParaRPr lang="en-GB"/>
        </a:p>
      </dgm:t>
    </dgm:pt>
    <dgm:pt modelId="{1C4246B7-D81F-4431-A35A-A92726D4E0E3}" type="pres">
      <dgm:prSet presAssocID="{A29E705B-BAF9-43D7-862D-1B9D2F435143}" presName="rootConnector" presStyleLbl="node4" presStyleIdx="4" presStyleCnt="6"/>
      <dgm:spPr/>
      <dgm:t>
        <a:bodyPr/>
        <a:lstStyle/>
        <a:p>
          <a:endParaRPr lang="en-GB"/>
        </a:p>
      </dgm:t>
    </dgm:pt>
    <dgm:pt modelId="{C3FDA4A7-8426-4A73-8F71-DA38ADDC69CF}" type="pres">
      <dgm:prSet presAssocID="{A29E705B-BAF9-43D7-862D-1B9D2F435143}" presName="hierChild4" presStyleCnt="0"/>
      <dgm:spPr/>
    </dgm:pt>
    <dgm:pt modelId="{666E3C0A-1299-4827-99DC-432D25AD9080}" type="pres">
      <dgm:prSet presAssocID="{A29E705B-BAF9-43D7-862D-1B9D2F435143}" presName="hierChild5" presStyleCnt="0"/>
      <dgm:spPr/>
    </dgm:pt>
    <dgm:pt modelId="{2B7C0132-5FD6-4E1E-998B-554E1E89CEE4}" type="pres">
      <dgm:prSet presAssocID="{16C2E2C1-1ABE-4FFE-A18F-E8B09EB49A83}" presName="Name37" presStyleLbl="parChTrans1D4" presStyleIdx="5" presStyleCnt="8"/>
      <dgm:spPr/>
      <dgm:t>
        <a:bodyPr/>
        <a:lstStyle/>
        <a:p>
          <a:endParaRPr lang="en-GB"/>
        </a:p>
      </dgm:t>
    </dgm:pt>
    <dgm:pt modelId="{7E35F9A2-20A8-486D-A778-9979A4756701}" type="pres">
      <dgm:prSet presAssocID="{3FEFB259-58FF-4DDA-BB36-D8661AFB38B5}" presName="hierRoot2" presStyleCnt="0">
        <dgm:presLayoutVars>
          <dgm:hierBranch val="init"/>
        </dgm:presLayoutVars>
      </dgm:prSet>
      <dgm:spPr/>
    </dgm:pt>
    <dgm:pt modelId="{8105C0BF-B64D-4B2D-8EC7-3E7DB83E9F5A}" type="pres">
      <dgm:prSet presAssocID="{3FEFB259-58FF-4DDA-BB36-D8661AFB38B5}" presName="rootComposite" presStyleCnt="0"/>
      <dgm:spPr/>
    </dgm:pt>
    <dgm:pt modelId="{21F6CDED-B8A9-4385-BABE-2AFA0290464C}" type="pres">
      <dgm:prSet presAssocID="{3FEFB259-58FF-4DDA-BB36-D8661AFB38B5}" presName="rootText" presStyleLbl="node4" presStyleIdx="5" presStyleCnt="6">
        <dgm:presLayoutVars>
          <dgm:chPref val="3"/>
        </dgm:presLayoutVars>
      </dgm:prSet>
      <dgm:spPr/>
      <dgm:t>
        <a:bodyPr/>
        <a:lstStyle/>
        <a:p>
          <a:endParaRPr lang="en-GB"/>
        </a:p>
      </dgm:t>
    </dgm:pt>
    <dgm:pt modelId="{357C2F49-07A3-48D2-9141-040220D7A20C}" type="pres">
      <dgm:prSet presAssocID="{3FEFB259-58FF-4DDA-BB36-D8661AFB38B5}" presName="rootConnector" presStyleLbl="node4" presStyleIdx="5" presStyleCnt="6"/>
      <dgm:spPr/>
      <dgm:t>
        <a:bodyPr/>
        <a:lstStyle/>
        <a:p>
          <a:endParaRPr lang="en-GB"/>
        </a:p>
      </dgm:t>
    </dgm:pt>
    <dgm:pt modelId="{34D6856F-A685-4BFE-8883-B33D507B1B70}" type="pres">
      <dgm:prSet presAssocID="{3FEFB259-58FF-4DDA-BB36-D8661AFB38B5}" presName="hierChild4" presStyleCnt="0"/>
      <dgm:spPr/>
    </dgm:pt>
    <dgm:pt modelId="{29CBB707-C987-4063-B91F-7A4143222372}" type="pres">
      <dgm:prSet presAssocID="{3FEFB259-58FF-4DDA-BB36-D8661AFB38B5}" presName="hierChild5" presStyleCnt="0"/>
      <dgm:spPr/>
    </dgm:pt>
    <dgm:pt modelId="{2E9B9B42-F4E4-40E7-9709-F4DA69B901AA}" type="pres">
      <dgm:prSet presAssocID="{1EE29771-9EA4-4984-A8A9-31B88C48ECB3}" presName="hierChild5" presStyleCnt="0"/>
      <dgm:spPr/>
    </dgm:pt>
    <dgm:pt modelId="{3AE0AE62-25A1-45F2-A090-24D5A725FAA7}" type="pres">
      <dgm:prSet presAssocID="{E01B188B-AD2C-4C87-9A83-E6E5A2E34F78}" presName="Name111" presStyleLbl="parChTrans1D4" presStyleIdx="6" presStyleCnt="8"/>
      <dgm:spPr/>
      <dgm:t>
        <a:bodyPr/>
        <a:lstStyle/>
        <a:p>
          <a:endParaRPr lang="en-GB"/>
        </a:p>
      </dgm:t>
    </dgm:pt>
    <dgm:pt modelId="{7085D59C-4217-4555-A71F-C73BE4C18703}" type="pres">
      <dgm:prSet presAssocID="{8BFC3AAB-7553-4408-8FAA-3DBD00E71481}" presName="hierRoot3" presStyleCnt="0">
        <dgm:presLayoutVars>
          <dgm:hierBranch val="init"/>
        </dgm:presLayoutVars>
      </dgm:prSet>
      <dgm:spPr/>
    </dgm:pt>
    <dgm:pt modelId="{0472D514-C77B-4A00-BBC5-04C05776018F}" type="pres">
      <dgm:prSet presAssocID="{8BFC3AAB-7553-4408-8FAA-3DBD00E71481}" presName="rootComposite3" presStyleCnt="0"/>
      <dgm:spPr/>
    </dgm:pt>
    <dgm:pt modelId="{AA222AFC-E5B9-4D3E-821A-5A08F7FE457E}" type="pres">
      <dgm:prSet presAssocID="{8BFC3AAB-7553-4408-8FAA-3DBD00E71481}" presName="rootText3" presStyleLbl="asst4" presStyleIdx="0" presStyleCnt="2">
        <dgm:presLayoutVars>
          <dgm:chPref val="3"/>
        </dgm:presLayoutVars>
      </dgm:prSet>
      <dgm:spPr/>
      <dgm:t>
        <a:bodyPr/>
        <a:lstStyle/>
        <a:p>
          <a:endParaRPr lang="en-GB"/>
        </a:p>
      </dgm:t>
    </dgm:pt>
    <dgm:pt modelId="{69F98498-EFEA-4DBD-84A1-99A29A6B6080}" type="pres">
      <dgm:prSet presAssocID="{8BFC3AAB-7553-4408-8FAA-3DBD00E71481}" presName="rootConnector3" presStyleLbl="asst4" presStyleIdx="0" presStyleCnt="2"/>
      <dgm:spPr/>
      <dgm:t>
        <a:bodyPr/>
        <a:lstStyle/>
        <a:p>
          <a:endParaRPr lang="en-GB"/>
        </a:p>
      </dgm:t>
    </dgm:pt>
    <dgm:pt modelId="{BCB066BE-C81F-451F-9411-2194E32D95F7}" type="pres">
      <dgm:prSet presAssocID="{8BFC3AAB-7553-4408-8FAA-3DBD00E71481}" presName="hierChild6" presStyleCnt="0"/>
      <dgm:spPr/>
    </dgm:pt>
    <dgm:pt modelId="{A6CBA6FC-CE8C-4C46-BF24-760ECF315C4A}" type="pres">
      <dgm:prSet presAssocID="{8BFC3AAB-7553-4408-8FAA-3DBD00E71481}" presName="hierChild7" presStyleCnt="0"/>
      <dgm:spPr/>
    </dgm:pt>
    <dgm:pt modelId="{46B2C534-91BF-47A2-89AE-F2CD8384C014}" type="pres">
      <dgm:prSet presAssocID="{F0012977-6D7B-49D0-BBCF-34E21CDA8A92}" presName="Name111" presStyleLbl="parChTrans1D4" presStyleIdx="7" presStyleCnt="8"/>
      <dgm:spPr/>
      <dgm:t>
        <a:bodyPr/>
        <a:lstStyle/>
        <a:p>
          <a:endParaRPr lang="en-GB"/>
        </a:p>
      </dgm:t>
    </dgm:pt>
    <dgm:pt modelId="{BF852448-F6A2-4B97-8D3D-55406B881F42}" type="pres">
      <dgm:prSet presAssocID="{1B54893D-81AD-43DE-BFA8-AA3D25CB8DE6}" presName="hierRoot3" presStyleCnt="0">
        <dgm:presLayoutVars>
          <dgm:hierBranch val="init"/>
        </dgm:presLayoutVars>
      </dgm:prSet>
      <dgm:spPr/>
    </dgm:pt>
    <dgm:pt modelId="{7F8B90C1-2A31-4D7D-80A1-EF61800F8016}" type="pres">
      <dgm:prSet presAssocID="{1B54893D-81AD-43DE-BFA8-AA3D25CB8DE6}" presName="rootComposite3" presStyleCnt="0"/>
      <dgm:spPr/>
    </dgm:pt>
    <dgm:pt modelId="{A90AFC00-8B2D-4B99-A9B9-F76AA4A2756D}" type="pres">
      <dgm:prSet presAssocID="{1B54893D-81AD-43DE-BFA8-AA3D25CB8DE6}" presName="rootText3" presStyleLbl="asst4" presStyleIdx="1" presStyleCnt="2">
        <dgm:presLayoutVars>
          <dgm:chPref val="3"/>
        </dgm:presLayoutVars>
      </dgm:prSet>
      <dgm:spPr/>
      <dgm:t>
        <a:bodyPr/>
        <a:lstStyle/>
        <a:p>
          <a:endParaRPr lang="en-GB"/>
        </a:p>
      </dgm:t>
    </dgm:pt>
    <dgm:pt modelId="{D5B293B8-0D4F-4E2A-8A7F-DC500768A7B1}" type="pres">
      <dgm:prSet presAssocID="{1B54893D-81AD-43DE-BFA8-AA3D25CB8DE6}" presName="rootConnector3" presStyleLbl="asst4" presStyleIdx="1" presStyleCnt="2"/>
      <dgm:spPr/>
      <dgm:t>
        <a:bodyPr/>
        <a:lstStyle/>
        <a:p>
          <a:endParaRPr lang="en-GB"/>
        </a:p>
      </dgm:t>
    </dgm:pt>
    <dgm:pt modelId="{D388B27A-E686-4FCF-BF2E-D12301C027BE}" type="pres">
      <dgm:prSet presAssocID="{1B54893D-81AD-43DE-BFA8-AA3D25CB8DE6}" presName="hierChild6" presStyleCnt="0"/>
      <dgm:spPr/>
    </dgm:pt>
    <dgm:pt modelId="{EA1051A8-3F5B-4B77-A492-53F2C351CD82}" type="pres">
      <dgm:prSet presAssocID="{1B54893D-81AD-43DE-BFA8-AA3D25CB8DE6}" presName="hierChild7" presStyleCnt="0"/>
      <dgm:spPr/>
    </dgm:pt>
    <dgm:pt modelId="{9C664819-52C5-4166-AF28-B122708D1219}" type="pres">
      <dgm:prSet presAssocID="{D8BFCA60-03AF-4C43-A01F-13C5D12BB9B7}" presName="hierChild5" presStyleCnt="0"/>
      <dgm:spPr/>
    </dgm:pt>
    <dgm:pt modelId="{63090EE1-4A50-4F29-80BD-1A65A65ECC5A}" type="pres">
      <dgm:prSet presAssocID="{E9A4ACC7-D566-47A1-B271-EA276EA38C7A}" presName="hierChild5" presStyleCnt="0"/>
      <dgm:spPr/>
    </dgm:pt>
    <dgm:pt modelId="{449EF01D-E98C-41BD-A7D9-15D2DF7B10A3}" type="pres">
      <dgm:prSet presAssocID="{153BE628-B5DF-46B1-B93E-6BCB2FAF88B6}" presName="Name37" presStyleLbl="parChTrans1D2" presStyleIdx="1" presStyleCnt="2"/>
      <dgm:spPr/>
      <dgm:t>
        <a:bodyPr/>
        <a:lstStyle/>
        <a:p>
          <a:endParaRPr lang="en-GB"/>
        </a:p>
      </dgm:t>
    </dgm:pt>
    <dgm:pt modelId="{E5AAB817-D55C-4847-A56E-1E09C27304A4}" type="pres">
      <dgm:prSet presAssocID="{CA520D36-4F9F-4B2A-A7A5-834526632047}" presName="hierRoot2" presStyleCnt="0">
        <dgm:presLayoutVars>
          <dgm:hierBranch val="init"/>
        </dgm:presLayoutVars>
      </dgm:prSet>
      <dgm:spPr/>
    </dgm:pt>
    <dgm:pt modelId="{528F2B62-67FC-48A8-BAF9-50F9B73135A4}" type="pres">
      <dgm:prSet presAssocID="{CA520D36-4F9F-4B2A-A7A5-834526632047}" presName="rootComposite" presStyleCnt="0"/>
      <dgm:spPr/>
    </dgm:pt>
    <dgm:pt modelId="{3DF09EB4-8895-414B-87BE-F8AB4C3B3B36}" type="pres">
      <dgm:prSet presAssocID="{CA520D36-4F9F-4B2A-A7A5-834526632047}" presName="rootText" presStyleLbl="node2" presStyleIdx="1" presStyleCnt="2">
        <dgm:presLayoutVars>
          <dgm:chPref val="3"/>
        </dgm:presLayoutVars>
      </dgm:prSet>
      <dgm:spPr/>
      <dgm:t>
        <a:bodyPr/>
        <a:lstStyle/>
        <a:p>
          <a:endParaRPr lang="en-GB"/>
        </a:p>
      </dgm:t>
    </dgm:pt>
    <dgm:pt modelId="{851C7C97-6DBB-4499-B7C5-1372054499F3}" type="pres">
      <dgm:prSet presAssocID="{CA520D36-4F9F-4B2A-A7A5-834526632047}" presName="rootConnector" presStyleLbl="node2" presStyleIdx="1" presStyleCnt="2"/>
      <dgm:spPr/>
      <dgm:t>
        <a:bodyPr/>
        <a:lstStyle/>
        <a:p>
          <a:endParaRPr lang="en-GB"/>
        </a:p>
      </dgm:t>
    </dgm:pt>
    <dgm:pt modelId="{CD5DA0B6-33D8-46ED-A1F6-F7821B331C83}" type="pres">
      <dgm:prSet presAssocID="{CA520D36-4F9F-4B2A-A7A5-834526632047}" presName="hierChild4" presStyleCnt="0"/>
      <dgm:spPr/>
    </dgm:pt>
    <dgm:pt modelId="{BB83E0DA-7278-4BDD-A20A-3FEF651D5917}" type="pres">
      <dgm:prSet presAssocID="{CA520D36-4F9F-4B2A-A7A5-834526632047}" presName="hierChild5" presStyleCnt="0"/>
      <dgm:spPr/>
    </dgm:pt>
    <dgm:pt modelId="{17B11093-5491-4F51-A9CA-12F932CF5A3B}" type="pres">
      <dgm:prSet presAssocID="{7198B419-1816-4E3A-88C8-4A1D58042BF1}" presName="hierChild3" presStyleCnt="0"/>
      <dgm:spPr/>
    </dgm:pt>
  </dgm:ptLst>
  <dgm:cxnLst>
    <dgm:cxn modelId="{491A3CD7-7AD8-4B32-85F8-FB13E3A17AF3}" srcId="{1EE29771-9EA4-4984-A8A9-31B88C48ECB3}" destId="{3FEFB259-58FF-4DDA-BB36-D8661AFB38B5}" srcOrd="6" destOrd="0" parTransId="{16C2E2C1-1ABE-4FFE-A18F-E8B09EB49A83}" sibTransId="{D715B0B3-36A5-4395-BF1E-9BB3E3E61ABB}"/>
    <dgm:cxn modelId="{54C5C1D4-C5DE-4EBD-8716-292A659EB623}" type="presOf" srcId="{CA520D36-4F9F-4B2A-A7A5-834526632047}" destId="{3DF09EB4-8895-414B-87BE-F8AB4C3B3B36}" srcOrd="0" destOrd="0" presId="urn:microsoft.com/office/officeart/2005/8/layout/orgChart1"/>
    <dgm:cxn modelId="{3BD88D12-14B8-406B-8C01-B8D5D9579DE2}" srcId="{1EE29771-9EA4-4984-A8A9-31B88C48ECB3}" destId="{1B54893D-81AD-43DE-BFA8-AA3D25CB8DE6}" srcOrd="2" destOrd="0" parTransId="{F0012977-6D7B-49D0-BBCF-34E21CDA8A92}" sibTransId="{BB983020-315B-4403-968A-1E882E998688}"/>
    <dgm:cxn modelId="{377CA942-0296-47CF-9DB7-04FB79F97BC4}" type="presOf" srcId="{266B846C-BED5-450C-B918-BF1FE8859DC7}" destId="{D2009564-7F42-4B3F-B7BF-7DC28709BD4F}" srcOrd="0" destOrd="0" presId="urn:microsoft.com/office/officeart/2005/8/layout/orgChart1"/>
    <dgm:cxn modelId="{D514C13F-C44A-488A-B35D-97D881906FAE}" srcId="{1EE29771-9EA4-4984-A8A9-31B88C48ECB3}" destId="{D2D4ECFE-773E-4F46-9429-50278E39E76C}" srcOrd="0" destOrd="0" parTransId="{CD859BC7-6E89-4AB4-86AD-5E654D80C8D5}" sibTransId="{FE6C7BE3-9890-469E-8B4C-54D4C2F87DA3}"/>
    <dgm:cxn modelId="{5D7C7C8B-DBFA-4E91-8487-0F06ABF57755}" type="presOf" srcId="{EA33120A-729C-4BBA-A512-6C661E15F38A}" destId="{74197696-6D30-4DFE-A3D8-7B79E1B7334A}" srcOrd="0" destOrd="0" presId="urn:microsoft.com/office/officeart/2005/8/layout/orgChart1"/>
    <dgm:cxn modelId="{786FDB4B-5F6E-4A87-B1F3-BF54684A3BF9}" type="presOf" srcId="{F0012977-6D7B-49D0-BBCF-34E21CDA8A92}" destId="{46B2C534-91BF-47A2-89AE-F2CD8384C014}" srcOrd="0" destOrd="0" presId="urn:microsoft.com/office/officeart/2005/8/layout/orgChart1"/>
    <dgm:cxn modelId="{31E257E4-2E88-4660-980C-3AD4F9AAB1FA}" type="presOf" srcId="{D8BFCA60-03AF-4C43-A01F-13C5D12BB9B7}" destId="{E8F56490-7D5F-49C0-BE02-07E64D71301C}" srcOrd="1" destOrd="0" presId="urn:microsoft.com/office/officeart/2005/8/layout/orgChart1"/>
    <dgm:cxn modelId="{3D6CC32F-4545-41F7-8ECC-0F812B3E0157}" type="presOf" srcId="{E9A4ACC7-D566-47A1-B271-EA276EA38C7A}" destId="{FBA41828-9B22-4646-A297-AE2C243D0D6C}" srcOrd="0" destOrd="0" presId="urn:microsoft.com/office/officeart/2005/8/layout/orgChart1"/>
    <dgm:cxn modelId="{5F7BEC32-7B10-4CA5-BA62-54ABAED270AA}" srcId="{1EE29771-9EA4-4984-A8A9-31B88C48ECB3}" destId="{8BFC3AAB-7553-4408-8FAA-3DBD00E71481}" srcOrd="1" destOrd="0" parTransId="{E01B188B-AD2C-4C87-9A83-E6E5A2E34F78}" sibTransId="{8B4FBEA7-D011-4FA2-A0CE-E0950BD3C08B}"/>
    <dgm:cxn modelId="{5DCBF4E5-46BC-4916-BAF4-A205A57D9C62}" type="presOf" srcId="{8F6D0FF2-5541-4AC4-AB42-138E385FE712}" destId="{9B23C53B-D890-4230-AB32-6DFEBE859F92}" srcOrd="0" destOrd="0" presId="urn:microsoft.com/office/officeart/2005/8/layout/orgChart1"/>
    <dgm:cxn modelId="{7FC759A2-00E2-41EF-BF60-66F634DD6C7A}" type="presOf" srcId="{266B846C-BED5-450C-B918-BF1FE8859DC7}" destId="{2870B4D1-C3DD-4840-A94E-3D7D26B18EB0}" srcOrd="1" destOrd="0" presId="urn:microsoft.com/office/officeart/2005/8/layout/orgChart1"/>
    <dgm:cxn modelId="{933B7BDF-7C12-4746-B515-DB309A5F5374}" type="presOf" srcId="{1B54893D-81AD-43DE-BFA8-AA3D25CB8DE6}" destId="{D5B293B8-0D4F-4E2A-8A7F-DC500768A7B1}" srcOrd="1" destOrd="0" presId="urn:microsoft.com/office/officeart/2005/8/layout/orgChart1"/>
    <dgm:cxn modelId="{BCBC337E-62DB-4817-9FDE-7FBC5B325AC8}" type="presOf" srcId="{5D6BD011-0B16-4664-847D-985650C39690}" destId="{2DADEA9E-D30B-4253-997B-3B7210429012}" srcOrd="0" destOrd="0" presId="urn:microsoft.com/office/officeart/2005/8/layout/orgChart1"/>
    <dgm:cxn modelId="{BE171D56-3107-4869-A951-DFDE2B7C167F}" type="presOf" srcId="{3FEFB259-58FF-4DDA-BB36-D8661AFB38B5}" destId="{21F6CDED-B8A9-4385-BABE-2AFA0290464C}" srcOrd="0" destOrd="0" presId="urn:microsoft.com/office/officeart/2005/8/layout/orgChart1"/>
    <dgm:cxn modelId="{27B4D8DE-5415-4D04-886F-C28BC1690B90}" type="presOf" srcId="{457F2326-E8E4-4D59-B1CD-99FAEBCABA0F}" destId="{C8CF728F-5330-4EB3-A1E5-CD5ACC58869D}" srcOrd="0" destOrd="0" presId="urn:microsoft.com/office/officeart/2005/8/layout/orgChart1"/>
    <dgm:cxn modelId="{5B7E19FE-B220-4316-A2D6-232BD7493AB4}" type="presOf" srcId="{8BFC3AAB-7553-4408-8FAA-3DBD00E71481}" destId="{69F98498-EFEA-4DBD-84A1-99A29A6B6080}" srcOrd="1" destOrd="0" presId="urn:microsoft.com/office/officeart/2005/8/layout/orgChart1"/>
    <dgm:cxn modelId="{1B5E132D-5A3F-43E8-9AC5-86155AD434DB}" type="presOf" srcId="{1EE29771-9EA4-4984-A8A9-31B88C48ECB3}" destId="{B34F770A-0559-44FF-89F6-BCDE7146C33A}" srcOrd="0" destOrd="0" presId="urn:microsoft.com/office/officeart/2005/8/layout/orgChart1"/>
    <dgm:cxn modelId="{99354617-699B-4357-BEDD-1D9C9377B2BF}" type="presOf" srcId="{153BE628-B5DF-46B1-B93E-6BCB2FAF88B6}" destId="{449EF01D-E98C-41BD-A7D9-15D2DF7B10A3}" srcOrd="0" destOrd="0" presId="urn:microsoft.com/office/officeart/2005/8/layout/orgChart1"/>
    <dgm:cxn modelId="{20710DC0-67AD-4384-AFA6-D626480C6001}" type="presOf" srcId="{D8BFCA60-03AF-4C43-A01F-13C5D12BB9B7}" destId="{B5EAF692-3E9B-4237-B13F-A21A14C4E3E6}" srcOrd="0" destOrd="0" presId="urn:microsoft.com/office/officeart/2005/8/layout/orgChart1"/>
    <dgm:cxn modelId="{F4FAB6AA-D79D-405D-B5EC-E23254844F58}" srcId="{E9A4ACC7-D566-47A1-B271-EA276EA38C7A}" destId="{8B60F1ED-666E-4364-AD3B-7E6DED58B757}" srcOrd="0" destOrd="0" parTransId="{74D4EE22-62D5-4382-B01A-AC60E77C2E5E}" sibTransId="{0AF9A169-2763-4B45-A075-E793C59EA4C6}"/>
    <dgm:cxn modelId="{F170189A-9AE2-405E-974E-CC508880A00E}" type="presOf" srcId="{A29E705B-BAF9-43D7-862D-1B9D2F435143}" destId="{52A8DD39-7E8D-4000-B682-C4D3EE0C7172}" srcOrd="0" destOrd="0" presId="urn:microsoft.com/office/officeart/2005/8/layout/orgChart1"/>
    <dgm:cxn modelId="{FF238AC7-6A89-4DE3-9E37-76F46CE9BC88}" type="presOf" srcId="{D249E63D-0035-42B8-A274-25722DF6F9A1}" destId="{BA02F556-4606-46E2-AED9-A2EB49201DC2}" srcOrd="0" destOrd="0" presId="urn:microsoft.com/office/officeart/2005/8/layout/orgChart1"/>
    <dgm:cxn modelId="{E2B50199-F6D9-4110-9B36-AD8F6088A117}" type="presOf" srcId="{37ABA574-347E-4367-8A1C-BA0798097E2E}" destId="{55050F98-E400-4C0C-9A13-3BAD0172890F}" srcOrd="0" destOrd="0" presId="urn:microsoft.com/office/officeart/2005/8/layout/orgChart1"/>
    <dgm:cxn modelId="{5804A48F-68AC-4DEB-BC59-98FF45AA44CF}" type="presOf" srcId="{8BFC3AAB-7553-4408-8FAA-3DBD00E71481}" destId="{AA222AFC-E5B9-4D3E-821A-5A08F7FE457E}" srcOrd="0" destOrd="0" presId="urn:microsoft.com/office/officeart/2005/8/layout/orgChart1"/>
    <dgm:cxn modelId="{AC9DFC92-9330-4FD5-811C-D6E40891B379}" srcId="{1EE29771-9EA4-4984-A8A9-31B88C48ECB3}" destId="{8F6D0FF2-5541-4AC4-AB42-138E385FE712}" srcOrd="4" destOrd="0" parTransId="{90EE017F-A993-4DEE-BCEC-8C746E548A93}" sibTransId="{389854E7-9BDD-401D-AC4A-4F09FF89AC7E}"/>
    <dgm:cxn modelId="{F251DDB3-AC46-4043-9120-7AB051D69BD5}" type="presOf" srcId="{7198B419-1816-4E3A-88C8-4A1D58042BF1}" destId="{22E8B42E-DE4A-40C4-89D1-6F64741C601B}" srcOrd="1" destOrd="0" presId="urn:microsoft.com/office/officeart/2005/8/layout/orgChart1"/>
    <dgm:cxn modelId="{2B4C76FD-0C5D-4369-B161-451D676DB3CD}" type="presOf" srcId="{74D4EE22-62D5-4382-B01A-AC60E77C2E5E}" destId="{D504A94E-E80F-4C90-AB4D-645ECAFFB24D}" srcOrd="0" destOrd="0" presId="urn:microsoft.com/office/officeart/2005/8/layout/orgChart1"/>
    <dgm:cxn modelId="{B1BA3349-554C-4A5E-BF21-B6B33EC07B98}" type="presOf" srcId="{A29E705B-BAF9-43D7-862D-1B9D2F435143}" destId="{1C4246B7-D81F-4431-A35A-A92726D4E0E3}" srcOrd="1" destOrd="0" presId="urn:microsoft.com/office/officeart/2005/8/layout/orgChart1"/>
    <dgm:cxn modelId="{F4521263-DBEA-4161-B0E7-CD91BB14E09C}" type="presOf" srcId="{8B60F1ED-666E-4364-AD3B-7E6DED58B757}" destId="{7820188B-184E-4CA8-A1B0-0FDEC7BBC39B}" srcOrd="0" destOrd="0" presId="urn:microsoft.com/office/officeart/2005/8/layout/orgChart1"/>
    <dgm:cxn modelId="{DA0C1E3E-6998-431D-A864-638738FF134A}" type="presOf" srcId="{E01B188B-AD2C-4C87-9A83-E6E5A2E34F78}" destId="{3AE0AE62-25A1-45F2-A090-24D5A725FAA7}" srcOrd="0" destOrd="0" presId="urn:microsoft.com/office/officeart/2005/8/layout/orgChart1"/>
    <dgm:cxn modelId="{6EC2E742-7C63-49C9-853E-07AF0DEBF656}" srcId="{D8BFCA60-03AF-4C43-A01F-13C5D12BB9B7}" destId="{1EE29771-9EA4-4984-A8A9-31B88C48ECB3}" srcOrd="0" destOrd="0" parTransId="{5D6BD011-0B16-4664-847D-985650C39690}" sibTransId="{95E74705-EFED-43B6-8397-598E8F55FEF5}"/>
    <dgm:cxn modelId="{D569D61F-8A10-4229-A2ED-6C16E72FE14F}" type="presOf" srcId="{CD859BC7-6E89-4AB4-86AD-5E654D80C8D5}" destId="{62ABE93E-C36D-4E1B-B79D-A481D49F4092}" srcOrd="0" destOrd="0" presId="urn:microsoft.com/office/officeart/2005/8/layout/orgChart1"/>
    <dgm:cxn modelId="{C555EE06-C3AA-4969-921D-82BD3B4EB58E}" srcId="{7198B419-1816-4E3A-88C8-4A1D58042BF1}" destId="{E9A4ACC7-D566-47A1-B271-EA276EA38C7A}" srcOrd="0" destOrd="0" parTransId="{457F2326-E8E4-4D59-B1CD-99FAEBCABA0F}" sibTransId="{8027798E-0D13-42DD-8ADC-F123E21E4625}"/>
    <dgm:cxn modelId="{A80C6D9E-EFEF-4861-A1A0-DC00E0B8E31F}" type="presOf" srcId="{16C2E2C1-1ABE-4FFE-A18F-E8B09EB49A83}" destId="{2B7C0132-5FD6-4E1E-998B-554E1E89CEE4}" srcOrd="0" destOrd="0" presId="urn:microsoft.com/office/officeart/2005/8/layout/orgChart1"/>
    <dgm:cxn modelId="{8F6ECEA3-123E-43EF-B1D0-957AD26FFAFB}" type="presOf" srcId="{1EE29771-9EA4-4984-A8A9-31B88C48ECB3}" destId="{A4F0BF34-4A7D-4507-AE7B-A817E418D9E4}" srcOrd="1" destOrd="0" presId="urn:microsoft.com/office/officeart/2005/8/layout/orgChart1"/>
    <dgm:cxn modelId="{4C53DDB7-F5DF-4FCE-9B87-F0079B832CF2}" type="presOf" srcId="{933BEE6B-CD17-4F33-81CA-9C76DDC53F9F}" destId="{BD4003B5-34BB-4BA2-84D6-7441EC447E78}" srcOrd="0" destOrd="0" presId="urn:microsoft.com/office/officeart/2005/8/layout/orgChart1"/>
    <dgm:cxn modelId="{0482CCE9-60F7-47F4-819A-70E90CD31584}" srcId="{E9A4ACC7-D566-47A1-B271-EA276EA38C7A}" destId="{D8BFCA60-03AF-4C43-A01F-13C5D12BB9B7}" srcOrd="1" destOrd="0" parTransId="{EA33120A-729C-4BBA-A512-6C661E15F38A}" sibTransId="{48127B13-0F66-4ACF-ABCA-E58EBF1278BB}"/>
    <dgm:cxn modelId="{BF77EBA3-6B2A-46D0-882A-66DCCE689D50}" type="presOf" srcId="{E9A4ACC7-D566-47A1-B271-EA276EA38C7A}" destId="{CEF8DC99-D17A-41E4-A859-5A283635D92D}" srcOrd="1" destOrd="0" presId="urn:microsoft.com/office/officeart/2005/8/layout/orgChart1"/>
    <dgm:cxn modelId="{4B08BB2D-CFAC-4997-86C0-E7E274EAEEC8}" type="presOf" srcId="{8B60F1ED-666E-4364-AD3B-7E6DED58B757}" destId="{B1D7C659-6242-45A4-84E1-850D6E23C101}" srcOrd="1" destOrd="0" presId="urn:microsoft.com/office/officeart/2005/8/layout/orgChart1"/>
    <dgm:cxn modelId="{CED1A317-9F34-444B-AA41-8585FC67BC58}" type="presOf" srcId="{90EE017F-A993-4DEE-BCEC-8C746E548A93}" destId="{984330F5-8E77-440A-AE02-86B28B18085C}" srcOrd="0" destOrd="0" presId="urn:microsoft.com/office/officeart/2005/8/layout/orgChart1"/>
    <dgm:cxn modelId="{07E4025D-521D-47FF-8C44-535410442DA4}" type="presOf" srcId="{D2D4ECFE-773E-4F46-9429-50278E39E76C}" destId="{68DD9EC1-6822-4DDA-B175-5381B7483557}" srcOrd="0" destOrd="0" presId="urn:microsoft.com/office/officeart/2005/8/layout/orgChart1"/>
    <dgm:cxn modelId="{6C49975E-5A63-446E-BE24-0CF0E96235DF}" type="presOf" srcId="{7198B419-1816-4E3A-88C8-4A1D58042BF1}" destId="{57DA5D46-5A61-4101-A783-A2C8AD120CB0}" srcOrd="0" destOrd="0" presId="urn:microsoft.com/office/officeart/2005/8/layout/orgChart1"/>
    <dgm:cxn modelId="{7332270C-04AE-4341-BA0E-7088810CEAD5}" type="presOf" srcId="{CA520D36-4F9F-4B2A-A7A5-834526632047}" destId="{851C7C97-6DBB-4499-B7C5-1372054499F3}" srcOrd="1" destOrd="0" presId="urn:microsoft.com/office/officeart/2005/8/layout/orgChart1"/>
    <dgm:cxn modelId="{0B561997-6E25-421F-9077-1420B16672AC}" type="presOf" srcId="{D2D4ECFE-773E-4F46-9429-50278E39E76C}" destId="{F04CFBF0-FBCB-4995-A903-3105B53E8025}" srcOrd="1" destOrd="0" presId="urn:microsoft.com/office/officeart/2005/8/layout/orgChart1"/>
    <dgm:cxn modelId="{7CD244CC-72B3-4090-A78C-FCCC23A4FA62}" type="presOf" srcId="{1B54893D-81AD-43DE-BFA8-AA3D25CB8DE6}" destId="{A90AFC00-8B2D-4B99-A9B9-F76AA4A2756D}" srcOrd="0" destOrd="0" presId="urn:microsoft.com/office/officeart/2005/8/layout/orgChart1"/>
    <dgm:cxn modelId="{89A8ACEA-5204-4FB9-BFAF-AC9CF896CCE1}" type="presOf" srcId="{3FEFB259-58FF-4DDA-BB36-D8661AFB38B5}" destId="{357C2F49-07A3-48D2-9141-040220D7A20C}" srcOrd="1" destOrd="0" presId="urn:microsoft.com/office/officeart/2005/8/layout/orgChart1"/>
    <dgm:cxn modelId="{B369E8BF-75B2-4B97-92B2-F79D8673F21D}" srcId="{7198B419-1816-4E3A-88C8-4A1D58042BF1}" destId="{CA520D36-4F9F-4B2A-A7A5-834526632047}" srcOrd="1" destOrd="0" parTransId="{153BE628-B5DF-46B1-B93E-6BCB2FAF88B6}" sibTransId="{A30CED12-4E0C-4CD9-B4E8-13AE45AF76AF}"/>
    <dgm:cxn modelId="{FBACF9DC-E402-4E12-8755-07E1F50ADB45}" srcId="{933BEE6B-CD17-4F33-81CA-9C76DDC53F9F}" destId="{7198B419-1816-4E3A-88C8-4A1D58042BF1}" srcOrd="0" destOrd="0" parTransId="{C305E852-168F-4939-B16D-6E4BAE780D5A}" sibTransId="{19F28B93-BBDB-4AB3-B9E2-7180ADD2F7E6}"/>
    <dgm:cxn modelId="{A1262873-90A0-42FA-B97F-D4CCD1AD49B8}" type="presOf" srcId="{8F6D0FF2-5541-4AC4-AB42-138E385FE712}" destId="{16B7E4F9-3466-43FC-A896-195BC1BD4E2D}" srcOrd="1" destOrd="0" presId="urn:microsoft.com/office/officeart/2005/8/layout/orgChart1"/>
    <dgm:cxn modelId="{9E2A3EEF-8238-444D-957A-842282174FD4}" srcId="{1EE29771-9EA4-4984-A8A9-31B88C48ECB3}" destId="{266B846C-BED5-450C-B918-BF1FE8859DC7}" srcOrd="3" destOrd="0" parTransId="{37ABA574-347E-4367-8A1C-BA0798097E2E}" sibTransId="{ACE15D88-4C62-4407-B0D7-E5CB537D1EF6}"/>
    <dgm:cxn modelId="{7138DAE4-3B2C-46A8-A588-05B9E4051816}" srcId="{1EE29771-9EA4-4984-A8A9-31B88C48ECB3}" destId="{A29E705B-BAF9-43D7-862D-1B9D2F435143}" srcOrd="5" destOrd="0" parTransId="{D249E63D-0035-42B8-A274-25722DF6F9A1}" sibTransId="{1AE792A8-EF0A-47FB-A643-DC6608CCCA17}"/>
    <dgm:cxn modelId="{B4FB0EE7-200F-4D96-90FF-48B9DBD1E144}" type="presParOf" srcId="{BD4003B5-34BB-4BA2-84D6-7441EC447E78}" destId="{AA079965-4FD0-41F1-A00B-208B9516279A}" srcOrd="0" destOrd="0" presId="urn:microsoft.com/office/officeart/2005/8/layout/orgChart1"/>
    <dgm:cxn modelId="{7494749C-C742-48CF-A750-0ECF83E918CE}" type="presParOf" srcId="{AA079965-4FD0-41F1-A00B-208B9516279A}" destId="{BFD02ACB-AD27-4F26-93F4-5C3D1995285E}" srcOrd="0" destOrd="0" presId="urn:microsoft.com/office/officeart/2005/8/layout/orgChart1"/>
    <dgm:cxn modelId="{22448D1E-F24B-46D9-A667-8DF91F47902C}" type="presParOf" srcId="{BFD02ACB-AD27-4F26-93F4-5C3D1995285E}" destId="{57DA5D46-5A61-4101-A783-A2C8AD120CB0}" srcOrd="0" destOrd="0" presId="urn:microsoft.com/office/officeart/2005/8/layout/orgChart1"/>
    <dgm:cxn modelId="{755B7FDD-43E5-432B-9741-6FBC1964D7E0}" type="presParOf" srcId="{BFD02ACB-AD27-4F26-93F4-5C3D1995285E}" destId="{22E8B42E-DE4A-40C4-89D1-6F64741C601B}" srcOrd="1" destOrd="0" presId="urn:microsoft.com/office/officeart/2005/8/layout/orgChart1"/>
    <dgm:cxn modelId="{2CF7C8C9-E96C-4954-8174-E7063CBB34AD}" type="presParOf" srcId="{AA079965-4FD0-41F1-A00B-208B9516279A}" destId="{3AA6C951-329E-4BA0-B0D4-C56D38E0B3B8}" srcOrd="1" destOrd="0" presId="urn:microsoft.com/office/officeart/2005/8/layout/orgChart1"/>
    <dgm:cxn modelId="{17403D00-D116-4721-8DB9-52D564C018EC}" type="presParOf" srcId="{3AA6C951-329E-4BA0-B0D4-C56D38E0B3B8}" destId="{C8CF728F-5330-4EB3-A1E5-CD5ACC58869D}" srcOrd="0" destOrd="0" presId="urn:microsoft.com/office/officeart/2005/8/layout/orgChart1"/>
    <dgm:cxn modelId="{DD888322-6DD3-4527-BFCF-45D4C9473074}" type="presParOf" srcId="{3AA6C951-329E-4BA0-B0D4-C56D38E0B3B8}" destId="{E94EE229-7D3D-4858-B105-30E91E73038D}" srcOrd="1" destOrd="0" presId="urn:microsoft.com/office/officeart/2005/8/layout/orgChart1"/>
    <dgm:cxn modelId="{4BF606B0-6143-4A3C-ADB6-E8E69DA2771E}" type="presParOf" srcId="{E94EE229-7D3D-4858-B105-30E91E73038D}" destId="{87F05773-4373-408D-9B90-CE397B66A34C}" srcOrd="0" destOrd="0" presId="urn:microsoft.com/office/officeart/2005/8/layout/orgChart1"/>
    <dgm:cxn modelId="{7DD9A360-9F8C-453B-99CB-5A6B4A51ACE6}" type="presParOf" srcId="{87F05773-4373-408D-9B90-CE397B66A34C}" destId="{FBA41828-9B22-4646-A297-AE2C243D0D6C}" srcOrd="0" destOrd="0" presId="urn:microsoft.com/office/officeart/2005/8/layout/orgChart1"/>
    <dgm:cxn modelId="{AD3C7B3A-7018-4F77-AABB-12654FBB3E12}" type="presParOf" srcId="{87F05773-4373-408D-9B90-CE397B66A34C}" destId="{CEF8DC99-D17A-41E4-A859-5A283635D92D}" srcOrd="1" destOrd="0" presId="urn:microsoft.com/office/officeart/2005/8/layout/orgChart1"/>
    <dgm:cxn modelId="{C0EB2E79-7A60-42E7-8CF8-15CB916FC223}" type="presParOf" srcId="{E94EE229-7D3D-4858-B105-30E91E73038D}" destId="{485CEEC0-EB27-4236-BD70-3E0033DCAFF0}" srcOrd="1" destOrd="0" presId="urn:microsoft.com/office/officeart/2005/8/layout/orgChart1"/>
    <dgm:cxn modelId="{B3657CF8-2854-45D3-AF62-D380EE0DF01D}" type="presParOf" srcId="{485CEEC0-EB27-4236-BD70-3E0033DCAFF0}" destId="{D504A94E-E80F-4C90-AB4D-645ECAFFB24D}" srcOrd="0" destOrd="0" presId="urn:microsoft.com/office/officeart/2005/8/layout/orgChart1"/>
    <dgm:cxn modelId="{14FA4FDF-1B82-46ED-A722-9CD6168E88EB}" type="presParOf" srcId="{485CEEC0-EB27-4236-BD70-3E0033DCAFF0}" destId="{959EFD83-D082-451B-A014-D25773080A7B}" srcOrd="1" destOrd="0" presId="urn:microsoft.com/office/officeart/2005/8/layout/orgChart1"/>
    <dgm:cxn modelId="{A310104D-4E02-4DBE-A0B9-A72596EB0E05}" type="presParOf" srcId="{959EFD83-D082-451B-A014-D25773080A7B}" destId="{F7E9754E-2E7E-44BB-93A6-1DF26ABB7DFC}" srcOrd="0" destOrd="0" presId="urn:microsoft.com/office/officeart/2005/8/layout/orgChart1"/>
    <dgm:cxn modelId="{1DF99F99-0A7C-4848-ACF7-2F73A1A5F276}" type="presParOf" srcId="{F7E9754E-2E7E-44BB-93A6-1DF26ABB7DFC}" destId="{7820188B-184E-4CA8-A1B0-0FDEC7BBC39B}" srcOrd="0" destOrd="0" presId="urn:microsoft.com/office/officeart/2005/8/layout/orgChart1"/>
    <dgm:cxn modelId="{9A23E591-EBC1-4A90-AB11-C3EB285FEFB6}" type="presParOf" srcId="{F7E9754E-2E7E-44BB-93A6-1DF26ABB7DFC}" destId="{B1D7C659-6242-45A4-84E1-850D6E23C101}" srcOrd="1" destOrd="0" presId="urn:microsoft.com/office/officeart/2005/8/layout/orgChart1"/>
    <dgm:cxn modelId="{EF7E7CA8-96C1-4230-8C52-A0F0CDC17E9A}" type="presParOf" srcId="{959EFD83-D082-451B-A014-D25773080A7B}" destId="{AA4D7591-DBD0-46D1-BD27-595F84529DDE}" srcOrd="1" destOrd="0" presId="urn:microsoft.com/office/officeart/2005/8/layout/orgChart1"/>
    <dgm:cxn modelId="{A8659910-1C76-4227-BA92-ECA1AFAB08E1}" type="presParOf" srcId="{959EFD83-D082-451B-A014-D25773080A7B}" destId="{28B5322E-7F33-498C-A5A3-A5107084DF15}" srcOrd="2" destOrd="0" presId="urn:microsoft.com/office/officeart/2005/8/layout/orgChart1"/>
    <dgm:cxn modelId="{E70ECAFE-E587-48E0-8F2D-10C8CDEA0E65}" type="presParOf" srcId="{485CEEC0-EB27-4236-BD70-3E0033DCAFF0}" destId="{74197696-6D30-4DFE-A3D8-7B79E1B7334A}" srcOrd="2" destOrd="0" presId="urn:microsoft.com/office/officeart/2005/8/layout/orgChart1"/>
    <dgm:cxn modelId="{D90CB53F-8EEF-41FB-B9A2-D3406777CEA6}" type="presParOf" srcId="{485CEEC0-EB27-4236-BD70-3E0033DCAFF0}" destId="{8F9A4E4E-E05E-4588-A824-A953E63E294E}" srcOrd="3" destOrd="0" presId="urn:microsoft.com/office/officeart/2005/8/layout/orgChart1"/>
    <dgm:cxn modelId="{03E8FA70-F6EA-4C5B-8AD5-192895FBCA1B}" type="presParOf" srcId="{8F9A4E4E-E05E-4588-A824-A953E63E294E}" destId="{EF33B755-CFF4-49AA-82EF-C7227E6BCAF2}" srcOrd="0" destOrd="0" presId="urn:microsoft.com/office/officeart/2005/8/layout/orgChart1"/>
    <dgm:cxn modelId="{1787355C-2298-4019-B70D-C7E05C07AF98}" type="presParOf" srcId="{EF33B755-CFF4-49AA-82EF-C7227E6BCAF2}" destId="{B5EAF692-3E9B-4237-B13F-A21A14C4E3E6}" srcOrd="0" destOrd="0" presId="urn:microsoft.com/office/officeart/2005/8/layout/orgChart1"/>
    <dgm:cxn modelId="{568D9222-F93A-45C1-95E0-79DEAE159F7D}" type="presParOf" srcId="{EF33B755-CFF4-49AA-82EF-C7227E6BCAF2}" destId="{E8F56490-7D5F-49C0-BE02-07E64D71301C}" srcOrd="1" destOrd="0" presId="urn:microsoft.com/office/officeart/2005/8/layout/orgChart1"/>
    <dgm:cxn modelId="{0B3168E4-C782-4C10-929C-B471F14B3EDB}" type="presParOf" srcId="{8F9A4E4E-E05E-4588-A824-A953E63E294E}" destId="{B3358936-FC03-48C6-9BB0-949B7ED2AEB5}" srcOrd="1" destOrd="0" presId="urn:microsoft.com/office/officeart/2005/8/layout/orgChart1"/>
    <dgm:cxn modelId="{6F383E25-150C-4226-91B8-1AA173B35507}" type="presParOf" srcId="{B3358936-FC03-48C6-9BB0-949B7ED2AEB5}" destId="{2DADEA9E-D30B-4253-997B-3B7210429012}" srcOrd="0" destOrd="0" presId="urn:microsoft.com/office/officeart/2005/8/layout/orgChart1"/>
    <dgm:cxn modelId="{E1CF1094-B689-4B43-A5A0-F1FCDC704A1E}" type="presParOf" srcId="{B3358936-FC03-48C6-9BB0-949B7ED2AEB5}" destId="{518217A5-D284-4145-A458-C55B44F1EFBD}" srcOrd="1" destOrd="0" presId="urn:microsoft.com/office/officeart/2005/8/layout/orgChart1"/>
    <dgm:cxn modelId="{A01E4840-2F19-40DB-99EF-116498889143}" type="presParOf" srcId="{518217A5-D284-4145-A458-C55B44F1EFBD}" destId="{8908F65A-E77C-40A0-A92C-5FDFD7FCEEAB}" srcOrd="0" destOrd="0" presId="urn:microsoft.com/office/officeart/2005/8/layout/orgChart1"/>
    <dgm:cxn modelId="{ECA605B4-A1DD-4387-8EF5-D179543602A7}" type="presParOf" srcId="{8908F65A-E77C-40A0-A92C-5FDFD7FCEEAB}" destId="{B34F770A-0559-44FF-89F6-BCDE7146C33A}" srcOrd="0" destOrd="0" presId="urn:microsoft.com/office/officeart/2005/8/layout/orgChart1"/>
    <dgm:cxn modelId="{4CF855EA-1A69-40F8-AB46-E685E93A0B44}" type="presParOf" srcId="{8908F65A-E77C-40A0-A92C-5FDFD7FCEEAB}" destId="{A4F0BF34-4A7D-4507-AE7B-A817E418D9E4}" srcOrd="1" destOrd="0" presId="urn:microsoft.com/office/officeart/2005/8/layout/orgChart1"/>
    <dgm:cxn modelId="{702DB06D-E3C3-4890-9239-6858EB6988C1}" type="presParOf" srcId="{518217A5-D284-4145-A458-C55B44F1EFBD}" destId="{B87E8FD5-72D2-4A01-B630-650FD7C082CE}" srcOrd="1" destOrd="0" presId="urn:microsoft.com/office/officeart/2005/8/layout/orgChart1"/>
    <dgm:cxn modelId="{DF4839E5-3681-491A-A86B-FFFACA8631D5}" type="presParOf" srcId="{B87E8FD5-72D2-4A01-B630-650FD7C082CE}" destId="{62ABE93E-C36D-4E1B-B79D-A481D49F4092}" srcOrd="0" destOrd="0" presId="urn:microsoft.com/office/officeart/2005/8/layout/orgChart1"/>
    <dgm:cxn modelId="{AA2A374F-7992-4647-9145-A72F52B42CF1}" type="presParOf" srcId="{B87E8FD5-72D2-4A01-B630-650FD7C082CE}" destId="{498B3126-1F98-46B3-805A-8AED90C69FB1}" srcOrd="1" destOrd="0" presId="urn:microsoft.com/office/officeart/2005/8/layout/orgChart1"/>
    <dgm:cxn modelId="{D9E2616E-9784-4B0C-A830-3357930B88B3}" type="presParOf" srcId="{498B3126-1F98-46B3-805A-8AED90C69FB1}" destId="{4C4E4032-D161-4B0B-9C2A-97602E6B1342}" srcOrd="0" destOrd="0" presId="urn:microsoft.com/office/officeart/2005/8/layout/orgChart1"/>
    <dgm:cxn modelId="{B17746E2-FC82-4D46-9E04-8BC491A8B047}" type="presParOf" srcId="{4C4E4032-D161-4B0B-9C2A-97602E6B1342}" destId="{68DD9EC1-6822-4DDA-B175-5381B7483557}" srcOrd="0" destOrd="0" presId="urn:microsoft.com/office/officeart/2005/8/layout/orgChart1"/>
    <dgm:cxn modelId="{B753CBF0-A7EA-4638-ADE4-FD1BDD549BBB}" type="presParOf" srcId="{4C4E4032-D161-4B0B-9C2A-97602E6B1342}" destId="{F04CFBF0-FBCB-4995-A903-3105B53E8025}" srcOrd="1" destOrd="0" presId="urn:microsoft.com/office/officeart/2005/8/layout/orgChart1"/>
    <dgm:cxn modelId="{4D459A70-7464-4003-BCA2-66432181E66A}" type="presParOf" srcId="{498B3126-1F98-46B3-805A-8AED90C69FB1}" destId="{6E7B4709-141F-4E79-A3E4-BA1ECB2DECCD}" srcOrd="1" destOrd="0" presId="urn:microsoft.com/office/officeart/2005/8/layout/orgChart1"/>
    <dgm:cxn modelId="{8E3872BD-3B40-41D2-9B7A-269C5CADAE98}" type="presParOf" srcId="{498B3126-1F98-46B3-805A-8AED90C69FB1}" destId="{6ED6E2FA-C59F-4F0F-9AF5-A866C113CD86}" srcOrd="2" destOrd="0" presId="urn:microsoft.com/office/officeart/2005/8/layout/orgChart1"/>
    <dgm:cxn modelId="{861414D7-07F4-4B83-94ED-1744F0E74312}" type="presParOf" srcId="{B87E8FD5-72D2-4A01-B630-650FD7C082CE}" destId="{55050F98-E400-4C0C-9A13-3BAD0172890F}" srcOrd="2" destOrd="0" presId="urn:microsoft.com/office/officeart/2005/8/layout/orgChart1"/>
    <dgm:cxn modelId="{FBDC2AE1-FFEA-4519-B47F-32C8946778AB}" type="presParOf" srcId="{B87E8FD5-72D2-4A01-B630-650FD7C082CE}" destId="{4A7F2710-376F-4A76-AACC-15B11B85ACA5}" srcOrd="3" destOrd="0" presId="urn:microsoft.com/office/officeart/2005/8/layout/orgChart1"/>
    <dgm:cxn modelId="{029D2FE4-CB5D-46E7-AA7E-AF9985429F23}" type="presParOf" srcId="{4A7F2710-376F-4A76-AACC-15B11B85ACA5}" destId="{1D04E72F-867D-479E-BF95-543AC27B429E}" srcOrd="0" destOrd="0" presId="urn:microsoft.com/office/officeart/2005/8/layout/orgChart1"/>
    <dgm:cxn modelId="{DC30A31A-7C54-479C-8D5E-B97414D31C3D}" type="presParOf" srcId="{1D04E72F-867D-479E-BF95-543AC27B429E}" destId="{D2009564-7F42-4B3F-B7BF-7DC28709BD4F}" srcOrd="0" destOrd="0" presId="urn:microsoft.com/office/officeart/2005/8/layout/orgChart1"/>
    <dgm:cxn modelId="{708D1BD7-9D98-4B2A-88B9-3A8188D09501}" type="presParOf" srcId="{1D04E72F-867D-479E-BF95-543AC27B429E}" destId="{2870B4D1-C3DD-4840-A94E-3D7D26B18EB0}" srcOrd="1" destOrd="0" presId="urn:microsoft.com/office/officeart/2005/8/layout/orgChart1"/>
    <dgm:cxn modelId="{6E56457B-590B-40C8-B10B-C7EA7264035A}" type="presParOf" srcId="{4A7F2710-376F-4A76-AACC-15B11B85ACA5}" destId="{731B3908-8A6C-40A0-835D-8FD048E210B2}" srcOrd="1" destOrd="0" presId="urn:microsoft.com/office/officeart/2005/8/layout/orgChart1"/>
    <dgm:cxn modelId="{37E09728-D418-4C26-B739-AC45AEAA9591}" type="presParOf" srcId="{4A7F2710-376F-4A76-AACC-15B11B85ACA5}" destId="{FC275EB9-B189-480B-9F7B-877A2C8F143F}" srcOrd="2" destOrd="0" presId="urn:microsoft.com/office/officeart/2005/8/layout/orgChart1"/>
    <dgm:cxn modelId="{EF06FF82-5748-4ABB-91F6-D470DB5667D6}" type="presParOf" srcId="{B87E8FD5-72D2-4A01-B630-650FD7C082CE}" destId="{984330F5-8E77-440A-AE02-86B28B18085C}" srcOrd="4" destOrd="0" presId="urn:microsoft.com/office/officeart/2005/8/layout/orgChart1"/>
    <dgm:cxn modelId="{D62B950F-0684-47E1-8083-0A0583757505}" type="presParOf" srcId="{B87E8FD5-72D2-4A01-B630-650FD7C082CE}" destId="{AE348BE9-F4F4-4FCD-BFC1-6132B61E030B}" srcOrd="5" destOrd="0" presId="urn:microsoft.com/office/officeart/2005/8/layout/orgChart1"/>
    <dgm:cxn modelId="{168D3E97-5950-4C3B-AE04-2A7A0CD3BF15}" type="presParOf" srcId="{AE348BE9-F4F4-4FCD-BFC1-6132B61E030B}" destId="{846F4284-FD68-4DE4-97C1-713E6D5A7B43}" srcOrd="0" destOrd="0" presId="urn:microsoft.com/office/officeart/2005/8/layout/orgChart1"/>
    <dgm:cxn modelId="{BDB4B3EC-1490-439B-AE57-DA38B702C028}" type="presParOf" srcId="{846F4284-FD68-4DE4-97C1-713E6D5A7B43}" destId="{9B23C53B-D890-4230-AB32-6DFEBE859F92}" srcOrd="0" destOrd="0" presId="urn:microsoft.com/office/officeart/2005/8/layout/orgChart1"/>
    <dgm:cxn modelId="{8CB6491D-2F01-4A84-B859-313A30AD7950}" type="presParOf" srcId="{846F4284-FD68-4DE4-97C1-713E6D5A7B43}" destId="{16B7E4F9-3466-43FC-A896-195BC1BD4E2D}" srcOrd="1" destOrd="0" presId="urn:microsoft.com/office/officeart/2005/8/layout/orgChart1"/>
    <dgm:cxn modelId="{6BB62B7A-6C1F-4DFE-A7DB-A5E389D7819F}" type="presParOf" srcId="{AE348BE9-F4F4-4FCD-BFC1-6132B61E030B}" destId="{EDB59348-96E2-41EF-94E1-34396171563D}" srcOrd="1" destOrd="0" presId="urn:microsoft.com/office/officeart/2005/8/layout/orgChart1"/>
    <dgm:cxn modelId="{4AA00A56-46B2-4844-B5D4-EF3DE6C1433E}" type="presParOf" srcId="{AE348BE9-F4F4-4FCD-BFC1-6132B61E030B}" destId="{B1AA6636-C51B-46D3-904D-38EE3E66E84A}" srcOrd="2" destOrd="0" presId="urn:microsoft.com/office/officeart/2005/8/layout/orgChart1"/>
    <dgm:cxn modelId="{81A0DEC0-C84A-4F28-9C5A-48B10D130765}" type="presParOf" srcId="{B87E8FD5-72D2-4A01-B630-650FD7C082CE}" destId="{BA02F556-4606-46E2-AED9-A2EB49201DC2}" srcOrd="6" destOrd="0" presId="urn:microsoft.com/office/officeart/2005/8/layout/orgChart1"/>
    <dgm:cxn modelId="{20094AFC-D1C7-4A03-809F-572AF383E69B}" type="presParOf" srcId="{B87E8FD5-72D2-4A01-B630-650FD7C082CE}" destId="{FCFA7A06-8816-4C08-86B4-0F43E97100CE}" srcOrd="7" destOrd="0" presId="urn:microsoft.com/office/officeart/2005/8/layout/orgChart1"/>
    <dgm:cxn modelId="{042896A1-DE9B-4E8C-BE83-AE99CBA6631A}" type="presParOf" srcId="{FCFA7A06-8816-4C08-86B4-0F43E97100CE}" destId="{EBA97713-1764-46F6-A58E-3870483C6432}" srcOrd="0" destOrd="0" presId="urn:microsoft.com/office/officeart/2005/8/layout/orgChart1"/>
    <dgm:cxn modelId="{CAB76CE2-0ABD-4F46-852C-2E67ACF1DD5D}" type="presParOf" srcId="{EBA97713-1764-46F6-A58E-3870483C6432}" destId="{52A8DD39-7E8D-4000-B682-C4D3EE0C7172}" srcOrd="0" destOrd="0" presId="urn:microsoft.com/office/officeart/2005/8/layout/orgChart1"/>
    <dgm:cxn modelId="{092E820E-C246-418C-B2FF-E3102B4DBB28}" type="presParOf" srcId="{EBA97713-1764-46F6-A58E-3870483C6432}" destId="{1C4246B7-D81F-4431-A35A-A92726D4E0E3}" srcOrd="1" destOrd="0" presId="urn:microsoft.com/office/officeart/2005/8/layout/orgChart1"/>
    <dgm:cxn modelId="{CE89560B-3B57-4183-AB30-8963370ACC5F}" type="presParOf" srcId="{FCFA7A06-8816-4C08-86B4-0F43E97100CE}" destId="{C3FDA4A7-8426-4A73-8F71-DA38ADDC69CF}" srcOrd="1" destOrd="0" presId="urn:microsoft.com/office/officeart/2005/8/layout/orgChart1"/>
    <dgm:cxn modelId="{F8ECF0FB-225A-41F2-A8C2-6195BACDA3F5}" type="presParOf" srcId="{FCFA7A06-8816-4C08-86B4-0F43E97100CE}" destId="{666E3C0A-1299-4827-99DC-432D25AD9080}" srcOrd="2" destOrd="0" presId="urn:microsoft.com/office/officeart/2005/8/layout/orgChart1"/>
    <dgm:cxn modelId="{74AFEFDC-AD0F-4C99-B460-7FFE9BF25E81}" type="presParOf" srcId="{B87E8FD5-72D2-4A01-B630-650FD7C082CE}" destId="{2B7C0132-5FD6-4E1E-998B-554E1E89CEE4}" srcOrd="8" destOrd="0" presId="urn:microsoft.com/office/officeart/2005/8/layout/orgChart1"/>
    <dgm:cxn modelId="{E8E3D83C-DDDC-4101-B39F-88E121E7E907}" type="presParOf" srcId="{B87E8FD5-72D2-4A01-B630-650FD7C082CE}" destId="{7E35F9A2-20A8-486D-A778-9979A4756701}" srcOrd="9" destOrd="0" presId="urn:microsoft.com/office/officeart/2005/8/layout/orgChart1"/>
    <dgm:cxn modelId="{54559715-52E6-4FB3-9AE7-E2AF635CBAE9}" type="presParOf" srcId="{7E35F9A2-20A8-486D-A778-9979A4756701}" destId="{8105C0BF-B64D-4B2D-8EC7-3E7DB83E9F5A}" srcOrd="0" destOrd="0" presId="urn:microsoft.com/office/officeart/2005/8/layout/orgChart1"/>
    <dgm:cxn modelId="{F975B7B5-2540-44DD-A13D-F75F4640A544}" type="presParOf" srcId="{8105C0BF-B64D-4B2D-8EC7-3E7DB83E9F5A}" destId="{21F6CDED-B8A9-4385-BABE-2AFA0290464C}" srcOrd="0" destOrd="0" presId="urn:microsoft.com/office/officeart/2005/8/layout/orgChart1"/>
    <dgm:cxn modelId="{56C2E5DE-4474-4D67-B6A9-4A99F702A25A}" type="presParOf" srcId="{8105C0BF-B64D-4B2D-8EC7-3E7DB83E9F5A}" destId="{357C2F49-07A3-48D2-9141-040220D7A20C}" srcOrd="1" destOrd="0" presId="urn:microsoft.com/office/officeart/2005/8/layout/orgChart1"/>
    <dgm:cxn modelId="{0A7C595A-861C-45AE-90BD-E1181D1A86A8}" type="presParOf" srcId="{7E35F9A2-20A8-486D-A778-9979A4756701}" destId="{34D6856F-A685-4BFE-8883-B33D507B1B70}" srcOrd="1" destOrd="0" presId="urn:microsoft.com/office/officeart/2005/8/layout/orgChart1"/>
    <dgm:cxn modelId="{4B04C9D1-D30F-4186-B53D-ECD22AC8FB96}" type="presParOf" srcId="{7E35F9A2-20A8-486D-A778-9979A4756701}" destId="{29CBB707-C987-4063-B91F-7A4143222372}" srcOrd="2" destOrd="0" presId="urn:microsoft.com/office/officeart/2005/8/layout/orgChart1"/>
    <dgm:cxn modelId="{BCF160DC-AB2F-4A8D-845D-0CA27EB0D264}" type="presParOf" srcId="{518217A5-D284-4145-A458-C55B44F1EFBD}" destId="{2E9B9B42-F4E4-40E7-9709-F4DA69B901AA}" srcOrd="2" destOrd="0" presId="urn:microsoft.com/office/officeart/2005/8/layout/orgChart1"/>
    <dgm:cxn modelId="{D8CAAE89-D769-4557-9A69-17797E82EF2E}" type="presParOf" srcId="{2E9B9B42-F4E4-40E7-9709-F4DA69B901AA}" destId="{3AE0AE62-25A1-45F2-A090-24D5A725FAA7}" srcOrd="0" destOrd="0" presId="urn:microsoft.com/office/officeart/2005/8/layout/orgChart1"/>
    <dgm:cxn modelId="{43DE16E2-BD27-46C9-A2EE-6A65C02FFB74}" type="presParOf" srcId="{2E9B9B42-F4E4-40E7-9709-F4DA69B901AA}" destId="{7085D59C-4217-4555-A71F-C73BE4C18703}" srcOrd="1" destOrd="0" presId="urn:microsoft.com/office/officeart/2005/8/layout/orgChart1"/>
    <dgm:cxn modelId="{74B2E494-2404-47FA-9939-6EE801BD590A}" type="presParOf" srcId="{7085D59C-4217-4555-A71F-C73BE4C18703}" destId="{0472D514-C77B-4A00-BBC5-04C05776018F}" srcOrd="0" destOrd="0" presId="urn:microsoft.com/office/officeart/2005/8/layout/orgChart1"/>
    <dgm:cxn modelId="{666DA9F0-B931-4C23-828E-CB73CC9FBA7F}" type="presParOf" srcId="{0472D514-C77B-4A00-BBC5-04C05776018F}" destId="{AA222AFC-E5B9-4D3E-821A-5A08F7FE457E}" srcOrd="0" destOrd="0" presId="urn:microsoft.com/office/officeart/2005/8/layout/orgChart1"/>
    <dgm:cxn modelId="{9B2033B5-7E5D-485F-9CB8-733D2A91FB90}" type="presParOf" srcId="{0472D514-C77B-4A00-BBC5-04C05776018F}" destId="{69F98498-EFEA-4DBD-84A1-99A29A6B6080}" srcOrd="1" destOrd="0" presId="urn:microsoft.com/office/officeart/2005/8/layout/orgChart1"/>
    <dgm:cxn modelId="{87D6705D-4A4A-47B5-96CF-5A8621993808}" type="presParOf" srcId="{7085D59C-4217-4555-A71F-C73BE4C18703}" destId="{BCB066BE-C81F-451F-9411-2194E32D95F7}" srcOrd="1" destOrd="0" presId="urn:microsoft.com/office/officeart/2005/8/layout/orgChart1"/>
    <dgm:cxn modelId="{9A94F0B5-5AD2-4437-85F6-01DDACC3472D}" type="presParOf" srcId="{7085D59C-4217-4555-A71F-C73BE4C18703}" destId="{A6CBA6FC-CE8C-4C46-BF24-760ECF315C4A}" srcOrd="2" destOrd="0" presId="urn:microsoft.com/office/officeart/2005/8/layout/orgChart1"/>
    <dgm:cxn modelId="{D0369DAE-33BD-4CD8-9EE1-541896EABE85}" type="presParOf" srcId="{2E9B9B42-F4E4-40E7-9709-F4DA69B901AA}" destId="{46B2C534-91BF-47A2-89AE-F2CD8384C014}" srcOrd="2" destOrd="0" presId="urn:microsoft.com/office/officeart/2005/8/layout/orgChart1"/>
    <dgm:cxn modelId="{F349F5C5-C163-426C-8F27-5AF997214023}" type="presParOf" srcId="{2E9B9B42-F4E4-40E7-9709-F4DA69B901AA}" destId="{BF852448-F6A2-4B97-8D3D-55406B881F42}" srcOrd="3" destOrd="0" presId="urn:microsoft.com/office/officeart/2005/8/layout/orgChart1"/>
    <dgm:cxn modelId="{F112DFA4-98E8-4A69-9A30-F8C05D7A9E1A}" type="presParOf" srcId="{BF852448-F6A2-4B97-8D3D-55406B881F42}" destId="{7F8B90C1-2A31-4D7D-80A1-EF61800F8016}" srcOrd="0" destOrd="0" presId="urn:microsoft.com/office/officeart/2005/8/layout/orgChart1"/>
    <dgm:cxn modelId="{55C1B5AA-FA02-4E4F-9B5D-20E0ABCA2446}" type="presParOf" srcId="{7F8B90C1-2A31-4D7D-80A1-EF61800F8016}" destId="{A90AFC00-8B2D-4B99-A9B9-F76AA4A2756D}" srcOrd="0" destOrd="0" presId="urn:microsoft.com/office/officeart/2005/8/layout/orgChart1"/>
    <dgm:cxn modelId="{FCFCE7C1-5B70-427B-95AC-62791D63B556}" type="presParOf" srcId="{7F8B90C1-2A31-4D7D-80A1-EF61800F8016}" destId="{D5B293B8-0D4F-4E2A-8A7F-DC500768A7B1}" srcOrd="1" destOrd="0" presId="urn:microsoft.com/office/officeart/2005/8/layout/orgChart1"/>
    <dgm:cxn modelId="{EC2562B2-F07A-4326-9984-6130DEA683DA}" type="presParOf" srcId="{BF852448-F6A2-4B97-8D3D-55406B881F42}" destId="{D388B27A-E686-4FCF-BF2E-D12301C027BE}" srcOrd="1" destOrd="0" presId="urn:microsoft.com/office/officeart/2005/8/layout/orgChart1"/>
    <dgm:cxn modelId="{A4F923C0-EC02-4340-97AD-5ED72D668512}" type="presParOf" srcId="{BF852448-F6A2-4B97-8D3D-55406B881F42}" destId="{EA1051A8-3F5B-4B77-A492-53F2C351CD82}" srcOrd="2" destOrd="0" presId="urn:microsoft.com/office/officeart/2005/8/layout/orgChart1"/>
    <dgm:cxn modelId="{F3F224EA-C442-4BF8-AE5F-279A1640F105}" type="presParOf" srcId="{8F9A4E4E-E05E-4588-A824-A953E63E294E}" destId="{9C664819-52C5-4166-AF28-B122708D1219}" srcOrd="2" destOrd="0" presId="urn:microsoft.com/office/officeart/2005/8/layout/orgChart1"/>
    <dgm:cxn modelId="{8FAC2F7F-EE5E-4323-92FC-7ED445A479D8}" type="presParOf" srcId="{E94EE229-7D3D-4858-B105-30E91E73038D}" destId="{63090EE1-4A50-4F29-80BD-1A65A65ECC5A}" srcOrd="2" destOrd="0" presId="urn:microsoft.com/office/officeart/2005/8/layout/orgChart1"/>
    <dgm:cxn modelId="{7463DF92-7C86-4D7C-AAE0-D146EC8FDE5E}" type="presParOf" srcId="{3AA6C951-329E-4BA0-B0D4-C56D38E0B3B8}" destId="{449EF01D-E98C-41BD-A7D9-15D2DF7B10A3}" srcOrd="2" destOrd="0" presId="urn:microsoft.com/office/officeart/2005/8/layout/orgChart1"/>
    <dgm:cxn modelId="{0E610B40-F234-4927-860E-FB912E69AC19}" type="presParOf" srcId="{3AA6C951-329E-4BA0-B0D4-C56D38E0B3B8}" destId="{E5AAB817-D55C-4847-A56E-1E09C27304A4}" srcOrd="3" destOrd="0" presId="urn:microsoft.com/office/officeart/2005/8/layout/orgChart1"/>
    <dgm:cxn modelId="{D4837CBB-4785-446F-851C-1BAAD36FDE38}" type="presParOf" srcId="{E5AAB817-D55C-4847-A56E-1E09C27304A4}" destId="{528F2B62-67FC-48A8-BAF9-50F9B73135A4}" srcOrd="0" destOrd="0" presId="urn:microsoft.com/office/officeart/2005/8/layout/orgChart1"/>
    <dgm:cxn modelId="{E2ADC0EA-3B14-4EB1-A002-0C9FFCA8505F}" type="presParOf" srcId="{528F2B62-67FC-48A8-BAF9-50F9B73135A4}" destId="{3DF09EB4-8895-414B-87BE-F8AB4C3B3B36}" srcOrd="0" destOrd="0" presId="urn:microsoft.com/office/officeart/2005/8/layout/orgChart1"/>
    <dgm:cxn modelId="{15EE0CA6-16C7-4984-8711-49E430282943}" type="presParOf" srcId="{528F2B62-67FC-48A8-BAF9-50F9B73135A4}" destId="{851C7C97-6DBB-4499-B7C5-1372054499F3}" srcOrd="1" destOrd="0" presId="urn:microsoft.com/office/officeart/2005/8/layout/orgChart1"/>
    <dgm:cxn modelId="{B61AC645-D38C-4267-AD5E-2D7EBD42DEFA}" type="presParOf" srcId="{E5AAB817-D55C-4847-A56E-1E09C27304A4}" destId="{CD5DA0B6-33D8-46ED-A1F6-F7821B331C83}" srcOrd="1" destOrd="0" presId="urn:microsoft.com/office/officeart/2005/8/layout/orgChart1"/>
    <dgm:cxn modelId="{A2090DFF-96F2-4BDF-9081-C486425AD2D6}" type="presParOf" srcId="{E5AAB817-D55C-4847-A56E-1E09C27304A4}" destId="{BB83E0DA-7278-4BDD-A20A-3FEF651D5917}" srcOrd="2" destOrd="0" presId="urn:microsoft.com/office/officeart/2005/8/layout/orgChart1"/>
    <dgm:cxn modelId="{BD04E57C-48A8-4D66-977B-61C0BA447936}" type="presParOf" srcId="{AA079965-4FD0-41F1-A00B-208B9516279A}" destId="{17B11093-5491-4F51-A9CA-12F932CF5A3B}"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13D78D-6719-4241-AD30-645DA1256977}"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GB"/>
        </a:p>
      </dgm:t>
    </dgm:pt>
    <dgm:pt modelId="{898C36B4-6D30-4A7B-A9AF-BE484CDEDAFF}">
      <dgm:prSet phldrT="[Text]"/>
      <dgm:spPr/>
      <dgm:t>
        <a:bodyPr/>
        <a:lstStyle/>
        <a:p>
          <a:r>
            <a:rPr lang="en-GB"/>
            <a:t>Clinical Head of Service</a:t>
          </a:r>
        </a:p>
      </dgm:t>
    </dgm:pt>
    <dgm:pt modelId="{5B2DB108-999A-4928-AC9D-BF096179AD04}" type="parTrans" cxnId="{66442581-F933-4026-A77D-24624CA15A7B}">
      <dgm:prSet/>
      <dgm:spPr/>
      <dgm:t>
        <a:bodyPr/>
        <a:lstStyle/>
        <a:p>
          <a:endParaRPr lang="en-GB"/>
        </a:p>
      </dgm:t>
    </dgm:pt>
    <dgm:pt modelId="{8C523023-2919-44F7-BDDB-DC50E5798129}" type="sibTrans" cxnId="{66442581-F933-4026-A77D-24624CA15A7B}">
      <dgm:prSet/>
      <dgm:spPr/>
      <dgm:t>
        <a:bodyPr/>
        <a:lstStyle/>
        <a:p>
          <a:endParaRPr lang="en-GB"/>
        </a:p>
      </dgm:t>
    </dgm:pt>
    <dgm:pt modelId="{BCBD7BFB-C257-471E-B33C-F535D5C0F5E7}">
      <dgm:prSet phldrT="[Text]"/>
      <dgm:spPr/>
      <dgm:t>
        <a:bodyPr/>
        <a:lstStyle/>
        <a:p>
          <a:r>
            <a:rPr lang="en-GB"/>
            <a:t>Clinical Lead North Sector</a:t>
          </a:r>
        </a:p>
      </dgm:t>
    </dgm:pt>
    <dgm:pt modelId="{B79EC3ED-057B-4F47-B413-391CBF93FE32}" type="parTrans" cxnId="{6C82D5A4-DCCD-4BA1-A632-AE03B24968E6}">
      <dgm:prSet/>
      <dgm:spPr/>
      <dgm:t>
        <a:bodyPr/>
        <a:lstStyle/>
        <a:p>
          <a:endParaRPr lang="en-GB"/>
        </a:p>
      </dgm:t>
    </dgm:pt>
    <dgm:pt modelId="{C80BE735-B829-4660-B5AD-FD399D22613F}" type="sibTrans" cxnId="{6C82D5A4-DCCD-4BA1-A632-AE03B24968E6}">
      <dgm:prSet/>
      <dgm:spPr/>
      <dgm:t>
        <a:bodyPr/>
        <a:lstStyle/>
        <a:p>
          <a:endParaRPr lang="en-GB"/>
        </a:p>
      </dgm:t>
    </dgm:pt>
    <dgm:pt modelId="{491F57C5-83DE-4749-941E-480F04E01D91}">
      <dgm:prSet phldrT="[Text]"/>
      <dgm:spPr/>
      <dgm:t>
        <a:bodyPr/>
        <a:lstStyle/>
        <a:p>
          <a:r>
            <a:rPr lang="en-GB"/>
            <a:t>Consultant Staff</a:t>
          </a:r>
        </a:p>
      </dgm:t>
    </dgm:pt>
    <dgm:pt modelId="{99C1DE98-775E-4C4B-8E57-80B3A51DD858}" type="parTrans" cxnId="{AC980D17-2CD7-460C-A959-C1C466FF5DE6}">
      <dgm:prSet/>
      <dgm:spPr/>
      <dgm:t>
        <a:bodyPr/>
        <a:lstStyle/>
        <a:p>
          <a:endParaRPr lang="en-GB"/>
        </a:p>
      </dgm:t>
    </dgm:pt>
    <dgm:pt modelId="{C229E391-66B9-43A5-9CBA-A435EAD62C9F}" type="sibTrans" cxnId="{AC980D17-2CD7-460C-A959-C1C466FF5DE6}">
      <dgm:prSet/>
      <dgm:spPr/>
      <dgm:t>
        <a:bodyPr/>
        <a:lstStyle/>
        <a:p>
          <a:endParaRPr lang="en-GB"/>
        </a:p>
      </dgm:t>
    </dgm:pt>
    <dgm:pt modelId="{98113E50-97C4-4F66-939A-46FA31534AB7}">
      <dgm:prSet/>
      <dgm:spPr>
        <a:solidFill>
          <a:srgbClr val="FFC000"/>
        </a:solidFill>
      </dgm:spPr>
      <dgm:t>
        <a:bodyPr/>
        <a:lstStyle/>
        <a:p>
          <a:r>
            <a:rPr lang="en-GB"/>
            <a:t>Transfusion Practitioners </a:t>
          </a:r>
        </a:p>
        <a:p>
          <a:r>
            <a:rPr lang="en-GB"/>
            <a:t>(SNBTS)</a:t>
          </a:r>
        </a:p>
      </dgm:t>
    </dgm:pt>
    <dgm:pt modelId="{79712005-9518-47F2-BB65-9930C5D0B0D5}" type="sibTrans" cxnId="{77D7B4E6-A306-4807-BCE0-A6E9DCF7A54F}">
      <dgm:prSet/>
      <dgm:spPr/>
      <dgm:t>
        <a:bodyPr/>
        <a:lstStyle/>
        <a:p>
          <a:endParaRPr lang="en-GB"/>
        </a:p>
      </dgm:t>
    </dgm:pt>
    <dgm:pt modelId="{4F93A01E-A5D8-48D8-B65F-0EBD33FFCF4C}" type="parTrans" cxnId="{77D7B4E6-A306-4807-BCE0-A6E9DCF7A54F}">
      <dgm:prSet/>
      <dgm:spPr>
        <a:ln>
          <a:solidFill>
            <a:srgbClr val="FFC000"/>
          </a:solidFill>
          <a:prstDash val="dash"/>
        </a:ln>
      </dgm:spPr>
      <dgm:t>
        <a:bodyPr/>
        <a:lstStyle/>
        <a:p>
          <a:endParaRPr lang="en-GB"/>
        </a:p>
      </dgm:t>
    </dgm:pt>
    <dgm:pt modelId="{1B6EF01F-BBA0-44AC-9D0C-F269A9AF1205}">
      <dgm:prSet/>
      <dgm:spPr/>
      <dgm:t>
        <a:bodyPr/>
        <a:lstStyle/>
        <a:p>
          <a:r>
            <a:rPr lang="en-GB"/>
            <a:t>Clinical Service Manager</a:t>
          </a:r>
        </a:p>
      </dgm:t>
    </dgm:pt>
    <dgm:pt modelId="{9F54FD2F-E1DA-4038-9E38-9098A6D83F7B}" type="parTrans" cxnId="{EF6C0EB3-1D61-46BD-81AD-E9A6A8EF3FFC}">
      <dgm:prSet/>
      <dgm:spPr/>
      <dgm:t>
        <a:bodyPr/>
        <a:lstStyle/>
        <a:p>
          <a:endParaRPr lang="en-GB"/>
        </a:p>
      </dgm:t>
    </dgm:pt>
    <dgm:pt modelId="{7278F39F-E0BF-48D0-8332-156A4DD71FCE}" type="sibTrans" cxnId="{EF6C0EB3-1D61-46BD-81AD-E9A6A8EF3FFC}">
      <dgm:prSet/>
      <dgm:spPr/>
      <dgm:t>
        <a:bodyPr/>
        <a:lstStyle/>
        <a:p>
          <a:endParaRPr lang="en-GB"/>
        </a:p>
      </dgm:t>
    </dgm:pt>
    <dgm:pt modelId="{01FD7701-B6F2-4372-8FFA-11F01B9D3F8C}">
      <dgm:prSet/>
      <dgm:spPr/>
      <dgm:t>
        <a:bodyPr/>
        <a:lstStyle/>
        <a:p>
          <a:r>
            <a:rPr lang="en-GB"/>
            <a:t>Consultant Clinical Scientist</a:t>
          </a:r>
        </a:p>
      </dgm:t>
    </dgm:pt>
    <dgm:pt modelId="{0547AE02-EADA-4888-8E92-0A59CBB0CC94}" type="parTrans" cxnId="{B620C5A0-C234-4F23-A44C-23110BBAFEE2}">
      <dgm:prSet/>
      <dgm:spPr/>
      <dgm:t>
        <a:bodyPr/>
        <a:lstStyle/>
        <a:p>
          <a:endParaRPr lang="en-GB"/>
        </a:p>
      </dgm:t>
    </dgm:pt>
    <dgm:pt modelId="{6FEDD725-C8CC-4F0A-8990-C5077CF06A28}" type="sibTrans" cxnId="{B620C5A0-C234-4F23-A44C-23110BBAFEE2}">
      <dgm:prSet/>
      <dgm:spPr/>
      <dgm:t>
        <a:bodyPr/>
        <a:lstStyle/>
        <a:p>
          <a:endParaRPr lang="en-GB"/>
        </a:p>
      </dgm:t>
    </dgm:pt>
    <dgm:pt modelId="{15BFAEF9-0248-4630-B757-6A4A986E0269}">
      <dgm:prSet/>
      <dgm:spPr/>
      <dgm:t>
        <a:bodyPr/>
        <a:lstStyle/>
        <a:p>
          <a:r>
            <a:rPr lang="en-GB"/>
            <a:t>Technical Services Manager</a:t>
          </a:r>
        </a:p>
      </dgm:t>
    </dgm:pt>
    <dgm:pt modelId="{B4548EF1-E32B-48E3-B299-B6F66AF28636}" type="parTrans" cxnId="{CF29CFBE-506B-4382-B6E0-C1DE8A19E97E}">
      <dgm:prSet/>
      <dgm:spPr/>
      <dgm:t>
        <a:bodyPr/>
        <a:lstStyle/>
        <a:p>
          <a:endParaRPr lang="en-GB"/>
        </a:p>
      </dgm:t>
    </dgm:pt>
    <dgm:pt modelId="{93CC8C40-DA6B-418C-93BE-0034A7C38790}" type="sibTrans" cxnId="{CF29CFBE-506B-4382-B6E0-C1DE8A19E97E}">
      <dgm:prSet/>
      <dgm:spPr/>
      <dgm:t>
        <a:bodyPr/>
        <a:lstStyle/>
        <a:p>
          <a:endParaRPr lang="en-GB"/>
        </a:p>
      </dgm:t>
    </dgm:pt>
    <dgm:pt modelId="{CF2086F6-2D3C-42CD-97B5-E50885693F8D}">
      <dgm:prSet/>
      <dgm:spPr/>
      <dgm:t>
        <a:bodyPr/>
        <a:lstStyle/>
        <a:p>
          <a:r>
            <a:rPr lang="en-GB"/>
            <a:t>Sector Laboratory Manager</a:t>
          </a:r>
        </a:p>
      </dgm:t>
    </dgm:pt>
    <dgm:pt modelId="{05FCCEAF-65E1-4765-9571-0799D5A574BD}" type="parTrans" cxnId="{6CD425D9-5531-4F4E-8D4A-0C21EDA996F5}">
      <dgm:prSet/>
      <dgm:spPr/>
      <dgm:t>
        <a:bodyPr/>
        <a:lstStyle/>
        <a:p>
          <a:endParaRPr lang="en-GB"/>
        </a:p>
      </dgm:t>
    </dgm:pt>
    <dgm:pt modelId="{ADD42A87-BB1A-444F-A91E-588EB7B90706}" type="sibTrans" cxnId="{6CD425D9-5531-4F4E-8D4A-0C21EDA996F5}">
      <dgm:prSet/>
      <dgm:spPr/>
      <dgm:t>
        <a:bodyPr/>
        <a:lstStyle/>
        <a:p>
          <a:endParaRPr lang="en-GB"/>
        </a:p>
      </dgm:t>
    </dgm:pt>
    <dgm:pt modelId="{86A8F117-99A3-4C54-9A7A-6244CED731BF}">
      <dgm:prSet/>
      <dgm:spPr/>
      <dgm:t>
        <a:bodyPr/>
        <a:lstStyle/>
        <a:p>
          <a:r>
            <a:rPr lang="en-GB"/>
            <a:t>Technical Lead Haemato-Oncology</a:t>
          </a:r>
        </a:p>
      </dgm:t>
    </dgm:pt>
    <dgm:pt modelId="{2471D278-68EB-4CE4-975D-74705F99833E}" type="parTrans" cxnId="{57D08579-6DA7-44BE-ABB5-5FA4AADF944B}">
      <dgm:prSet/>
      <dgm:spPr>
        <a:ln>
          <a:solidFill>
            <a:srgbClr val="0070C0"/>
          </a:solidFill>
          <a:prstDash val="dash"/>
        </a:ln>
      </dgm:spPr>
      <dgm:t>
        <a:bodyPr/>
        <a:lstStyle/>
        <a:p>
          <a:endParaRPr lang="en-GB"/>
        </a:p>
      </dgm:t>
    </dgm:pt>
    <dgm:pt modelId="{F7012ABD-95BB-41A9-9CD9-8D43CEC53CE5}" type="sibTrans" cxnId="{57D08579-6DA7-44BE-ABB5-5FA4AADF944B}">
      <dgm:prSet/>
      <dgm:spPr/>
      <dgm:t>
        <a:bodyPr/>
        <a:lstStyle/>
        <a:p>
          <a:endParaRPr lang="en-GB"/>
        </a:p>
      </dgm:t>
    </dgm:pt>
    <dgm:pt modelId="{AD42F2AE-0FA2-4A47-9FDD-6B38EEE95FDF}">
      <dgm:prSet/>
      <dgm:spPr/>
      <dgm:t>
        <a:bodyPr/>
        <a:lstStyle/>
        <a:p>
          <a:r>
            <a:rPr lang="en-GB"/>
            <a:t>Clinical Scientists</a:t>
          </a:r>
        </a:p>
      </dgm:t>
    </dgm:pt>
    <dgm:pt modelId="{02FCB677-1550-49DE-AD3A-F78F9167395F}" type="parTrans" cxnId="{4985F15D-9F7B-46C7-A44B-715E614325F4}">
      <dgm:prSet/>
      <dgm:spPr/>
      <dgm:t>
        <a:bodyPr/>
        <a:lstStyle/>
        <a:p>
          <a:endParaRPr lang="en-GB"/>
        </a:p>
      </dgm:t>
    </dgm:pt>
    <dgm:pt modelId="{53ACC8D4-481E-4558-8508-EC18919B5DCD}" type="sibTrans" cxnId="{4985F15D-9F7B-46C7-A44B-715E614325F4}">
      <dgm:prSet/>
      <dgm:spPr/>
      <dgm:t>
        <a:bodyPr/>
        <a:lstStyle/>
        <a:p>
          <a:endParaRPr lang="en-GB"/>
        </a:p>
      </dgm:t>
    </dgm:pt>
    <dgm:pt modelId="{43B06E1E-8CED-4ABE-94C9-0856C81FC908}">
      <dgm:prSet/>
      <dgm:spPr>
        <a:solidFill>
          <a:srgbClr val="00B050"/>
        </a:solidFill>
      </dgm:spPr>
      <dgm:t>
        <a:bodyPr/>
        <a:lstStyle/>
        <a:p>
          <a:r>
            <a:rPr lang="en-GB"/>
            <a:t>Senior BMS Staff</a:t>
          </a:r>
        </a:p>
      </dgm:t>
    </dgm:pt>
    <dgm:pt modelId="{2D5153D4-2F89-410D-BFDB-EF977D9B8F50}" type="parTrans" cxnId="{AB67ECF5-72DD-4906-A463-FC94BCCB3BAB}">
      <dgm:prSet/>
      <dgm:spPr>
        <a:ln>
          <a:solidFill>
            <a:srgbClr val="00B050"/>
          </a:solidFill>
        </a:ln>
      </dgm:spPr>
      <dgm:t>
        <a:bodyPr/>
        <a:lstStyle/>
        <a:p>
          <a:endParaRPr lang="en-GB"/>
        </a:p>
      </dgm:t>
    </dgm:pt>
    <dgm:pt modelId="{6F8CD0B7-7955-4EB2-A9C3-C2F80BF17396}" type="sibTrans" cxnId="{AB67ECF5-72DD-4906-A463-FC94BCCB3BAB}">
      <dgm:prSet/>
      <dgm:spPr/>
      <dgm:t>
        <a:bodyPr/>
        <a:lstStyle/>
        <a:p>
          <a:endParaRPr lang="en-GB"/>
        </a:p>
      </dgm:t>
    </dgm:pt>
    <dgm:pt modelId="{6581A212-3A5C-4CCA-98A5-036A19FECCAE}">
      <dgm:prSet/>
      <dgm:spPr>
        <a:solidFill>
          <a:srgbClr val="FF0000"/>
        </a:solidFill>
      </dgm:spPr>
      <dgm:t>
        <a:bodyPr/>
        <a:lstStyle/>
        <a:p>
          <a:r>
            <a:rPr lang="en-GB"/>
            <a:t>BMS Staff</a:t>
          </a:r>
        </a:p>
      </dgm:t>
    </dgm:pt>
    <dgm:pt modelId="{BF59881A-9EA5-473F-AEEA-65AF2CE52F30}" type="parTrans" cxnId="{C09DD3E1-FDDF-4AC6-BAC0-4DDC15C391C6}">
      <dgm:prSet/>
      <dgm:spPr>
        <a:ln>
          <a:solidFill>
            <a:srgbClr val="FF0000"/>
          </a:solidFill>
        </a:ln>
      </dgm:spPr>
      <dgm:t>
        <a:bodyPr/>
        <a:lstStyle/>
        <a:p>
          <a:endParaRPr lang="en-GB"/>
        </a:p>
      </dgm:t>
    </dgm:pt>
    <dgm:pt modelId="{AA5E4F71-6A59-45FC-9706-1A5B5202DC1C}" type="sibTrans" cxnId="{C09DD3E1-FDDF-4AC6-BAC0-4DDC15C391C6}">
      <dgm:prSet/>
      <dgm:spPr/>
      <dgm:t>
        <a:bodyPr/>
        <a:lstStyle/>
        <a:p>
          <a:endParaRPr lang="en-GB"/>
        </a:p>
      </dgm:t>
    </dgm:pt>
    <dgm:pt modelId="{9E817D2A-A1C0-4F23-BEE6-5445DE8E56B3}">
      <dgm:prSet/>
      <dgm:spPr/>
      <dgm:t>
        <a:bodyPr/>
        <a:lstStyle/>
        <a:p>
          <a:r>
            <a:rPr lang="en-GB"/>
            <a:t>BMSW Staff</a:t>
          </a:r>
        </a:p>
      </dgm:t>
    </dgm:pt>
    <dgm:pt modelId="{BB64408F-156D-4176-A0E9-1A8FC55CADDC}" type="parTrans" cxnId="{B124EEFF-601A-4C4F-92B2-07122C8BE988}">
      <dgm:prSet/>
      <dgm:spPr/>
      <dgm:t>
        <a:bodyPr/>
        <a:lstStyle/>
        <a:p>
          <a:endParaRPr lang="en-GB"/>
        </a:p>
      </dgm:t>
    </dgm:pt>
    <dgm:pt modelId="{9587021C-063D-4AB4-91EA-4C06D74FE4E9}" type="sibTrans" cxnId="{B124EEFF-601A-4C4F-92B2-07122C8BE988}">
      <dgm:prSet/>
      <dgm:spPr/>
      <dgm:t>
        <a:bodyPr/>
        <a:lstStyle/>
        <a:p>
          <a:endParaRPr lang="en-GB"/>
        </a:p>
      </dgm:t>
    </dgm:pt>
    <dgm:pt modelId="{D04730C0-8860-4284-91E3-EC2FAC76C44A}">
      <dgm:prSet/>
      <dgm:spPr>
        <a:solidFill>
          <a:srgbClr val="00B050"/>
        </a:solidFill>
      </dgm:spPr>
      <dgm:t>
        <a:bodyPr/>
        <a:lstStyle/>
        <a:p>
          <a:r>
            <a:rPr lang="en-GB"/>
            <a:t>Transfusion Senior BMS Staff</a:t>
          </a:r>
        </a:p>
      </dgm:t>
    </dgm:pt>
    <dgm:pt modelId="{86813163-30A5-4CA3-A283-ADFB3463C7F8}" type="parTrans" cxnId="{43018488-E1C5-4C44-BA43-40C23E5E3DB5}">
      <dgm:prSet/>
      <dgm:spPr>
        <a:ln>
          <a:solidFill>
            <a:srgbClr val="00B050"/>
          </a:solidFill>
        </a:ln>
      </dgm:spPr>
      <dgm:t>
        <a:bodyPr/>
        <a:lstStyle/>
        <a:p>
          <a:endParaRPr lang="en-GB"/>
        </a:p>
      </dgm:t>
    </dgm:pt>
    <dgm:pt modelId="{C95819A1-CCB9-46DF-98A9-D2F0A4437F9D}" type="sibTrans" cxnId="{43018488-E1C5-4C44-BA43-40C23E5E3DB5}">
      <dgm:prSet/>
      <dgm:spPr/>
      <dgm:t>
        <a:bodyPr/>
        <a:lstStyle/>
        <a:p>
          <a:endParaRPr lang="en-GB"/>
        </a:p>
      </dgm:t>
    </dgm:pt>
    <dgm:pt modelId="{09EE6FB1-CA22-4AB2-930E-A6CC5F52AD37}">
      <dgm:prSet/>
      <dgm:spPr>
        <a:solidFill>
          <a:schemeClr val="bg2">
            <a:lumMod val="50000"/>
          </a:schemeClr>
        </a:solidFill>
      </dgm:spPr>
      <dgm:t>
        <a:bodyPr/>
        <a:lstStyle/>
        <a:p>
          <a:r>
            <a:rPr lang="en-GB"/>
            <a:t>Associate Practitioner</a:t>
          </a:r>
        </a:p>
      </dgm:t>
    </dgm:pt>
    <dgm:pt modelId="{DED4D86F-5AC2-4B61-8226-4699EA3BF28E}" type="parTrans" cxnId="{FE16228E-7D36-4C0A-8DA0-00D780823068}">
      <dgm:prSet/>
      <dgm:spPr>
        <a:ln>
          <a:solidFill>
            <a:schemeClr val="bg2">
              <a:lumMod val="50000"/>
            </a:schemeClr>
          </a:solidFill>
        </a:ln>
      </dgm:spPr>
      <dgm:t>
        <a:bodyPr/>
        <a:lstStyle/>
        <a:p>
          <a:endParaRPr lang="en-GB"/>
        </a:p>
      </dgm:t>
    </dgm:pt>
    <dgm:pt modelId="{1D8A3457-2AD0-4EAC-85C6-D349773F3A62}" type="sibTrans" cxnId="{FE16228E-7D36-4C0A-8DA0-00D780823068}">
      <dgm:prSet/>
      <dgm:spPr/>
      <dgm:t>
        <a:bodyPr/>
        <a:lstStyle/>
        <a:p>
          <a:endParaRPr lang="en-GB"/>
        </a:p>
      </dgm:t>
    </dgm:pt>
    <dgm:pt modelId="{B512DE88-97B5-444C-99DB-B66859BF726B}">
      <dgm:prSet/>
      <dgm:spPr/>
      <dgm:t>
        <a:bodyPr/>
        <a:lstStyle/>
        <a:p>
          <a:r>
            <a:rPr lang="en-GB"/>
            <a:t>BMSW Staff</a:t>
          </a:r>
        </a:p>
      </dgm:t>
    </dgm:pt>
    <dgm:pt modelId="{B789B961-BF57-4983-8086-43B28B63443A}" type="parTrans" cxnId="{1CD75594-39D4-403C-8650-50B7AC625850}">
      <dgm:prSet/>
      <dgm:spPr/>
      <dgm:t>
        <a:bodyPr/>
        <a:lstStyle/>
        <a:p>
          <a:endParaRPr lang="en-GB"/>
        </a:p>
      </dgm:t>
    </dgm:pt>
    <dgm:pt modelId="{58649B61-5682-479E-A14F-ED18CE6CBAE9}" type="sibTrans" cxnId="{1CD75594-39D4-403C-8650-50B7AC625850}">
      <dgm:prSet/>
      <dgm:spPr/>
      <dgm:t>
        <a:bodyPr/>
        <a:lstStyle/>
        <a:p>
          <a:endParaRPr lang="en-GB"/>
        </a:p>
      </dgm:t>
    </dgm:pt>
    <dgm:pt modelId="{CF8C74D7-9E6E-43D3-B8C8-241E1AF35598}">
      <dgm:prSet/>
      <dgm:spPr>
        <a:solidFill>
          <a:srgbClr val="00B050"/>
        </a:solidFill>
      </dgm:spPr>
      <dgm:t>
        <a:bodyPr/>
        <a:lstStyle/>
        <a:p>
          <a:r>
            <a:rPr lang="en-GB"/>
            <a:t>Haematology Senior BMS Staff</a:t>
          </a:r>
        </a:p>
      </dgm:t>
    </dgm:pt>
    <dgm:pt modelId="{4ACD838B-81D0-4603-8150-8A205C348781}" type="parTrans" cxnId="{96FE2394-3359-4328-A68F-3718F7639A7E}">
      <dgm:prSet/>
      <dgm:spPr>
        <a:ln>
          <a:solidFill>
            <a:srgbClr val="00B050"/>
          </a:solidFill>
        </a:ln>
      </dgm:spPr>
      <dgm:t>
        <a:bodyPr/>
        <a:lstStyle/>
        <a:p>
          <a:endParaRPr lang="en-GB"/>
        </a:p>
      </dgm:t>
    </dgm:pt>
    <dgm:pt modelId="{1963EA26-9DF3-4A0B-909B-B032763F8817}" type="sibTrans" cxnId="{96FE2394-3359-4328-A68F-3718F7639A7E}">
      <dgm:prSet/>
      <dgm:spPr/>
      <dgm:t>
        <a:bodyPr/>
        <a:lstStyle/>
        <a:p>
          <a:endParaRPr lang="en-GB"/>
        </a:p>
      </dgm:t>
    </dgm:pt>
    <dgm:pt modelId="{EAAC61DB-6AEF-4713-9293-2B133C574C5D}">
      <dgm:prSet/>
      <dgm:spPr>
        <a:solidFill>
          <a:srgbClr val="FF0000"/>
        </a:solidFill>
      </dgm:spPr>
      <dgm:t>
        <a:bodyPr/>
        <a:lstStyle/>
        <a:p>
          <a:r>
            <a:rPr lang="en-GB"/>
            <a:t>BMS Staff</a:t>
          </a:r>
        </a:p>
      </dgm:t>
    </dgm:pt>
    <dgm:pt modelId="{6DFC7256-B356-4708-A10C-2FC97FAE8D37}" type="parTrans" cxnId="{2E7C24BE-2897-4AC0-9E58-6F7EB525AB2D}">
      <dgm:prSet/>
      <dgm:spPr>
        <a:ln>
          <a:solidFill>
            <a:srgbClr val="FF0000"/>
          </a:solidFill>
        </a:ln>
      </dgm:spPr>
      <dgm:t>
        <a:bodyPr/>
        <a:lstStyle/>
        <a:p>
          <a:endParaRPr lang="en-GB"/>
        </a:p>
      </dgm:t>
    </dgm:pt>
    <dgm:pt modelId="{BF10AD07-0F66-43EE-B8B8-15D8E3CAD27B}" type="sibTrans" cxnId="{2E7C24BE-2897-4AC0-9E58-6F7EB525AB2D}">
      <dgm:prSet/>
      <dgm:spPr/>
      <dgm:t>
        <a:bodyPr/>
        <a:lstStyle/>
        <a:p>
          <a:endParaRPr lang="en-GB"/>
        </a:p>
      </dgm:t>
    </dgm:pt>
    <dgm:pt modelId="{5C8C256C-A1A5-45FC-B4B8-0A824DB89956}">
      <dgm:prSet/>
      <dgm:spPr>
        <a:solidFill>
          <a:schemeClr val="bg2">
            <a:lumMod val="50000"/>
          </a:schemeClr>
        </a:solidFill>
      </dgm:spPr>
      <dgm:t>
        <a:bodyPr/>
        <a:lstStyle/>
        <a:p>
          <a:r>
            <a:rPr lang="en-GB"/>
            <a:t>Associate Practitioner</a:t>
          </a:r>
        </a:p>
      </dgm:t>
    </dgm:pt>
    <dgm:pt modelId="{0C30D72E-7833-4BE6-82C4-2F1A26DB2EFD}" type="parTrans" cxnId="{2B713628-6A4B-4189-87B1-019DE6734644}">
      <dgm:prSet/>
      <dgm:spPr>
        <a:ln>
          <a:solidFill>
            <a:schemeClr val="bg2">
              <a:lumMod val="50000"/>
            </a:schemeClr>
          </a:solidFill>
        </a:ln>
      </dgm:spPr>
      <dgm:t>
        <a:bodyPr/>
        <a:lstStyle/>
        <a:p>
          <a:endParaRPr lang="en-GB"/>
        </a:p>
      </dgm:t>
    </dgm:pt>
    <dgm:pt modelId="{E8A2C051-9D5E-4F5B-B88F-13A77BC764FE}" type="sibTrans" cxnId="{2B713628-6A4B-4189-87B1-019DE6734644}">
      <dgm:prSet/>
      <dgm:spPr/>
      <dgm:t>
        <a:bodyPr/>
        <a:lstStyle/>
        <a:p>
          <a:endParaRPr lang="en-GB"/>
        </a:p>
      </dgm:t>
    </dgm:pt>
    <dgm:pt modelId="{914FCE3B-7927-4349-9A5E-962592D68E87}">
      <dgm:prSet/>
      <dgm:spPr/>
      <dgm:t>
        <a:bodyPr/>
        <a:lstStyle/>
        <a:p>
          <a:r>
            <a:rPr lang="en-GB"/>
            <a:t>BMSW Staff</a:t>
          </a:r>
        </a:p>
      </dgm:t>
    </dgm:pt>
    <dgm:pt modelId="{6103099E-406A-40C9-B60B-4FF14C5F8B08}" type="parTrans" cxnId="{33C0CEE9-0F00-47A2-BE39-D70E14EEC4FA}">
      <dgm:prSet/>
      <dgm:spPr/>
      <dgm:t>
        <a:bodyPr/>
        <a:lstStyle/>
        <a:p>
          <a:endParaRPr lang="en-GB"/>
        </a:p>
      </dgm:t>
    </dgm:pt>
    <dgm:pt modelId="{11C6D408-722E-48E9-B854-30F7758E606A}" type="sibTrans" cxnId="{33C0CEE9-0F00-47A2-BE39-D70E14EEC4FA}">
      <dgm:prSet/>
      <dgm:spPr/>
      <dgm:t>
        <a:bodyPr/>
        <a:lstStyle/>
        <a:p>
          <a:endParaRPr lang="en-GB"/>
        </a:p>
      </dgm:t>
    </dgm:pt>
    <dgm:pt modelId="{478070B9-D29F-4AB1-9E56-C541544F42C7}">
      <dgm:prSet/>
      <dgm:spPr/>
      <dgm:t>
        <a:bodyPr/>
        <a:lstStyle/>
        <a:p>
          <a:r>
            <a:rPr lang="en-GB"/>
            <a:t>Technical Lead Haemostasis</a:t>
          </a:r>
        </a:p>
      </dgm:t>
    </dgm:pt>
    <dgm:pt modelId="{36CBC919-B07E-48B3-BAB2-205036FBA07E}" type="parTrans" cxnId="{DE7211F1-6EC8-4565-8760-C9FB4F94DEE1}">
      <dgm:prSet/>
      <dgm:spPr/>
      <dgm:t>
        <a:bodyPr/>
        <a:lstStyle/>
        <a:p>
          <a:endParaRPr lang="en-GB"/>
        </a:p>
      </dgm:t>
    </dgm:pt>
    <dgm:pt modelId="{90FE731C-58B4-4A8D-A1F5-B7CD2A3C2DBA}" type="sibTrans" cxnId="{DE7211F1-6EC8-4565-8760-C9FB4F94DEE1}">
      <dgm:prSet/>
      <dgm:spPr/>
      <dgm:t>
        <a:bodyPr/>
        <a:lstStyle/>
        <a:p>
          <a:endParaRPr lang="en-GB"/>
        </a:p>
      </dgm:t>
    </dgm:pt>
    <dgm:pt modelId="{1753B88D-FBC0-4AE5-813C-D92AD8573CE7}">
      <dgm:prSet/>
      <dgm:spPr>
        <a:solidFill>
          <a:srgbClr val="00B050"/>
        </a:solidFill>
      </dgm:spPr>
      <dgm:t>
        <a:bodyPr/>
        <a:lstStyle/>
        <a:p>
          <a:r>
            <a:rPr lang="en-GB"/>
            <a:t>Haemostasis Senior BMS Staff</a:t>
          </a:r>
        </a:p>
      </dgm:t>
    </dgm:pt>
    <dgm:pt modelId="{0A24C03C-F0D0-40DC-9111-755C1C053B57}" type="parTrans" cxnId="{020A460B-CF7F-4169-AFDB-6F4074BA0DE3}">
      <dgm:prSet/>
      <dgm:spPr>
        <a:ln>
          <a:solidFill>
            <a:srgbClr val="00B050"/>
          </a:solidFill>
        </a:ln>
      </dgm:spPr>
      <dgm:t>
        <a:bodyPr/>
        <a:lstStyle/>
        <a:p>
          <a:endParaRPr lang="en-GB"/>
        </a:p>
      </dgm:t>
    </dgm:pt>
    <dgm:pt modelId="{20E84032-C609-4B1C-8DA6-A9E2712F33D0}" type="sibTrans" cxnId="{020A460B-CF7F-4169-AFDB-6F4074BA0DE3}">
      <dgm:prSet/>
      <dgm:spPr/>
      <dgm:t>
        <a:bodyPr/>
        <a:lstStyle/>
        <a:p>
          <a:endParaRPr lang="en-GB"/>
        </a:p>
      </dgm:t>
    </dgm:pt>
    <dgm:pt modelId="{3BCC998C-E01E-4636-978A-D40C8D645690}">
      <dgm:prSet/>
      <dgm:spPr>
        <a:solidFill>
          <a:srgbClr val="FF0000"/>
        </a:solidFill>
      </dgm:spPr>
      <dgm:t>
        <a:bodyPr/>
        <a:lstStyle/>
        <a:p>
          <a:r>
            <a:rPr lang="en-GB"/>
            <a:t>BMS Staff</a:t>
          </a:r>
        </a:p>
      </dgm:t>
    </dgm:pt>
    <dgm:pt modelId="{93D29AE4-F1A8-4E79-B480-9D9E51266284}" type="parTrans" cxnId="{46F0EC25-AB2A-4BE5-B322-8E5203F6E816}">
      <dgm:prSet/>
      <dgm:spPr>
        <a:ln>
          <a:solidFill>
            <a:srgbClr val="FF0000"/>
          </a:solidFill>
        </a:ln>
      </dgm:spPr>
      <dgm:t>
        <a:bodyPr/>
        <a:lstStyle/>
        <a:p>
          <a:endParaRPr lang="en-GB"/>
        </a:p>
      </dgm:t>
    </dgm:pt>
    <dgm:pt modelId="{BF81FD95-7051-404B-A3D7-2DD881DDC35E}" type="sibTrans" cxnId="{46F0EC25-AB2A-4BE5-B322-8E5203F6E816}">
      <dgm:prSet/>
      <dgm:spPr/>
      <dgm:t>
        <a:bodyPr/>
        <a:lstStyle/>
        <a:p>
          <a:endParaRPr lang="en-GB"/>
        </a:p>
      </dgm:t>
    </dgm:pt>
    <dgm:pt modelId="{C4255D64-551A-410E-815E-D38F8B2DFEA3}">
      <dgm:prSet/>
      <dgm:spPr/>
      <dgm:t>
        <a:bodyPr/>
        <a:lstStyle/>
        <a:p>
          <a:r>
            <a:rPr lang="en-GB"/>
            <a:t>Quaility and Training Manager</a:t>
          </a:r>
        </a:p>
      </dgm:t>
    </dgm:pt>
    <dgm:pt modelId="{AC144304-7E1C-4333-9F3E-C8DBB56B6FFE}" type="parTrans" cxnId="{C9947247-01C1-483C-95A4-23C061810100}">
      <dgm:prSet/>
      <dgm:spPr/>
      <dgm:t>
        <a:bodyPr/>
        <a:lstStyle/>
        <a:p>
          <a:endParaRPr lang="en-GB"/>
        </a:p>
      </dgm:t>
    </dgm:pt>
    <dgm:pt modelId="{113CB260-28AF-4FAB-9076-C0B5F4035CF3}" type="sibTrans" cxnId="{C9947247-01C1-483C-95A4-23C061810100}">
      <dgm:prSet/>
      <dgm:spPr/>
      <dgm:t>
        <a:bodyPr/>
        <a:lstStyle/>
        <a:p>
          <a:endParaRPr lang="en-GB"/>
        </a:p>
      </dgm:t>
    </dgm:pt>
    <dgm:pt modelId="{2C3CAB16-48C7-4FEA-A4DB-19565E93B449}">
      <dgm:prSet/>
      <dgm:spPr>
        <a:solidFill>
          <a:schemeClr val="bg2">
            <a:lumMod val="50000"/>
          </a:schemeClr>
        </a:solidFill>
      </dgm:spPr>
      <dgm:t>
        <a:bodyPr/>
        <a:lstStyle/>
        <a:p>
          <a:r>
            <a:rPr lang="en-GB"/>
            <a:t>Associate Practitioner</a:t>
          </a:r>
        </a:p>
      </dgm:t>
    </dgm:pt>
    <dgm:pt modelId="{5F894A51-340C-42F5-8E91-C539DA0B3E0E}" type="parTrans" cxnId="{906E5D79-CE9F-4821-8D6B-FEF1FFFFB82B}">
      <dgm:prSet/>
      <dgm:spPr>
        <a:ln>
          <a:solidFill>
            <a:schemeClr val="bg2">
              <a:lumMod val="50000"/>
            </a:schemeClr>
          </a:solidFill>
        </a:ln>
      </dgm:spPr>
      <dgm:t>
        <a:bodyPr/>
        <a:lstStyle/>
        <a:p>
          <a:endParaRPr lang="en-GB"/>
        </a:p>
      </dgm:t>
    </dgm:pt>
    <dgm:pt modelId="{E4A91E60-E703-4601-BCDF-49104438D4F2}" type="sibTrans" cxnId="{906E5D79-CE9F-4821-8D6B-FEF1FFFFB82B}">
      <dgm:prSet/>
      <dgm:spPr/>
      <dgm:t>
        <a:bodyPr/>
        <a:lstStyle/>
        <a:p>
          <a:endParaRPr lang="en-GB"/>
        </a:p>
      </dgm:t>
    </dgm:pt>
    <dgm:pt modelId="{B695EA10-807C-4F5B-9DE3-1641A7E99C5B}">
      <dgm:prSet/>
      <dgm:spPr/>
      <dgm:t>
        <a:bodyPr/>
        <a:lstStyle/>
        <a:p>
          <a:r>
            <a:rPr lang="en-GB"/>
            <a:t>BMSW Staff</a:t>
          </a:r>
        </a:p>
      </dgm:t>
    </dgm:pt>
    <dgm:pt modelId="{2A2F377F-D2A6-4844-B9C8-38B246001600}" type="parTrans" cxnId="{4DB1A4D3-404F-44B0-AB8D-D599D86EDA58}">
      <dgm:prSet/>
      <dgm:spPr/>
      <dgm:t>
        <a:bodyPr/>
        <a:lstStyle/>
        <a:p>
          <a:endParaRPr lang="en-GB"/>
        </a:p>
      </dgm:t>
    </dgm:pt>
    <dgm:pt modelId="{67F1A073-8824-4F30-8234-B1A21D1ABD5B}" type="sibTrans" cxnId="{4DB1A4D3-404F-44B0-AB8D-D599D86EDA58}">
      <dgm:prSet/>
      <dgm:spPr/>
      <dgm:t>
        <a:bodyPr/>
        <a:lstStyle/>
        <a:p>
          <a:endParaRPr lang="en-GB"/>
        </a:p>
      </dgm:t>
    </dgm:pt>
    <dgm:pt modelId="{B4B9D47A-BA70-4FDD-87AE-1F953BF8AF4A}">
      <dgm:prSet/>
      <dgm:spPr>
        <a:solidFill>
          <a:srgbClr val="FF0000"/>
        </a:solidFill>
      </dgm:spPr>
      <dgm:t>
        <a:bodyPr/>
        <a:lstStyle/>
        <a:p>
          <a:r>
            <a:rPr lang="en-GB"/>
            <a:t>BMS Staff</a:t>
          </a:r>
        </a:p>
      </dgm:t>
    </dgm:pt>
    <dgm:pt modelId="{47D04B11-311D-4E41-AAD2-A21BF37A3177}" type="parTrans" cxnId="{F78EA5D4-D763-4F1A-8DAA-45221E3545BA}">
      <dgm:prSet/>
      <dgm:spPr>
        <a:ln>
          <a:solidFill>
            <a:srgbClr val="FF0000"/>
          </a:solidFill>
        </a:ln>
      </dgm:spPr>
      <dgm:t>
        <a:bodyPr/>
        <a:lstStyle/>
        <a:p>
          <a:endParaRPr lang="en-GB"/>
        </a:p>
      </dgm:t>
    </dgm:pt>
    <dgm:pt modelId="{6B73B2C1-64C1-42CA-A075-66AA1E133E58}" type="sibTrans" cxnId="{F78EA5D4-D763-4F1A-8DAA-45221E3545BA}">
      <dgm:prSet/>
      <dgm:spPr/>
      <dgm:t>
        <a:bodyPr/>
        <a:lstStyle/>
        <a:p>
          <a:endParaRPr lang="en-GB"/>
        </a:p>
      </dgm:t>
    </dgm:pt>
    <dgm:pt modelId="{3DD673AA-9DBA-48C0-81A3-B9827C84EA94}" type="pres">
      <dgm:prSet presAssocID="{6813D78D-6719-4241-AD30-645DA1256977}" presName="diagram" presStyleCnt="0">
        <dgm:presLayoutVars>
          <dgm:chPref val="1"/>
          <dgm:dir/>
          <dgm:animOne val="branch"/>
          <dgm:animLvl val="lvl"/>
          <dgm:resizeHandles val="exact"/>
        </dgm:presLayoutVars>
      </dgm:prSet>
      <dgm:spPr/>
      <dgm:t>
        <a:bodyPr/>
        <a:lstStyle/>
        <a:p>
          <a:endParaRPr lang="en-GB"/>
        </a:p>
      </dgm:t>
    </dgm:pt>
    <dgm:pt modelId="{7A33185E-9CCA-436A-9986-1BF0DF009038}" type="pres">
      <dgm:prSet presAssocID="{898C36B4-6D30-4A7B-A9AF-BE484CDEDAFF}" presName="root1" presStyleCnt="0"/>
      <dgm:spPr/>
    </dgm:pt>
    <dgm:pt modelId="{0677FBD6-4F36-44B7-8C26-FE66082471C7}" type="pres">
      <dgm:prSet presAssocID="{898C36B4-6D30-4A7B-A9AF-BE484CDEDAFF}" presName="LevelOneTextNode" presStyleLbl="node0" presStyleIdx="0" presStyleCnt="2">
        <dgm:presLayoutVars>
          <dgm:chPref val="3"/>
        </dgm:presLayoutVars>
      </dgm:prSet>
      <dgm:spPr/>
      <dgm:t>
        <a:bodyPr/>
        <a:lstStyle/>
        <a:p>
          <a:endParaRPr lang="en-GB"/>
        </a:p>
      </dgm:t>
    </dgm:pt>
    <dgm:pt modelId="{622552F6-303D-4BB6-93B0-02B33F023F19}" type="pres">
      <dgm:prSet presAssocID="{898C36B4-6D30-4A7B-A9AF-BE484CDEDAFF}" presName="level2hierChild" presStyleCnt="0"/>
      <dgm:spPr/>
    </dgm:pt>
    <dgm:pt modelId="{08C8AB79-98C4-4E57-81D4-5BD608321ABE}" type="pres">
      <dgm:prSet presAssocID="{B79EC3ED-057B-4F47-B413-391CBF93FE32}" presName="conn2-1" presStyleLbl="parChTrans1D2" presStyleIdx="0" presStyleCnt="3"/>
      <dgm:spPr/>
      <dgm:t>
        <a:bodyPr/>
        <a:lstStyle/>
        <a:p>
          <a:endParaRPr lang="en-GB"/>
        </a:p>
      </dgm:t>
    </dgm:pt>
    <dgm:pt modelId="{D6FEAB80-F671-43D8-B778-8F84D725D943}" type="pres">
      <dgm:prSet presAssocID="{B79EC3ED-057B-4F47-B413-391CBF93FE32}" presName="connTx" presStyleLbl="parChTrans1D2" presStyleIdx="0" presStyleCnt="3"/>
      <dgm:spPr/>
      <dgm:t>
        <a:bodyPr/>
        <a:lstStyle/>
        <a:p>
          <a:endParaRPr lang="en-GB"/>
        </a:p>
      </dgm:t>
    </dgm:pt>
    <dgm:pt modelId="{A7EEE18D-178A-49C5-88AD-A06475BF02E1}" type="pres">
      <dgm:prSet presAssocID="{BCBD7BFB-C257-471E-B33C-F535D5C0F5E7}" presName="root2" presStyleCnt="0"/>
      <dgm:spPr/>
    </dgm:pt>
    <dgm:pt modelId="{49C67F99-1EAD-4A5F-923B-22311A5C28F0}" type="pres">
      <dgm:prSet presAssocID="{BCBD7BFB-C257-471E-B33C-F535D5C0F5E7}" presName="LevelTwoTextNode" presStyleLbl="node2" presStyleIdx="0" presStyleCnt="3">
        <dgm:presLayoutVars>
          <dgm:chPref val="3"/>
        </dgm:presLayoutVars>
      </dgm:prSet>
      <dgm:spPr/>
      <dgm:t>
        <a:bodyPr/>
        <a:lstStyle/>
        <a:p>
          <a:endParaRPr lang="en-GB"/>
        </a:p>
      </dgm:t>
    </dgm:pt>
    <dgm:pt modelId="{B773C318-970A-4727-8A94-17998C0D291F}" type="pres">
      <dgm:prSet presAssocID="{BCBD7BFB-C257-471E-B33C-F535D5C0F5E7}" presName="level3hierChild" presStyleCnt="0"/>
      <dgm:spPr/>
    </dgm:pt>
    <dgm:pt modelId="{13A2798B-2618-46AF-8ACF-F5E63AA9E22E}" type="pres">
      <dgm:prSet presAssocID="{99C1DE98-775E-4C4B-8E57-80B3A51DD858}" presName="conn2-1" presStyleLbl="parChTrans1D3" presStyleIdx="0" presStyleCnt="7"/>
      <dgm:spPr/>
      <dgm:t>
        <a:bodyPr/>
        <a:lstStyle/>
        <a:p>
          <a:endParaRPr lang="en-GB"/>
        </a:p>
      </dgm:t>
    </dgm:pt>
    <dgm:pt modelId="{A3330931-A7DF-4E30-919A-65103554E7F0}" type="pres">
      <dgm:prSet presAssocID="{99C1DE98-775E-4C4B-8E57-80B3A51DD858}" presName="connTx" presStyleLbl="parChTrans1D3" presStyleIdx="0" presStyleCnt="7"/>
      <dgm:spPr/>
      <dgm:t>
        <a:bodyPr/>
        <a:lstStyle/>
        <a:p>
          <a:endParaRPr lang="en-GB"/>
        </a:p>
      </dgm:t>
    </dgm:pt>
    <dgm:pt modelId="{96F9C852-9F8C-4D80-BD6D-00E918DF992B}" type="pres">
      <dgm:prSet presAssocID="{491F57C5-83DE-4749-941E-480F04E01D91}" presName="root2" presStyleCnt="0"/>
      <dgm:spPr/>
    </dgm:pt>
    <dgm:pt modelId="{37D2E0C5-FEE6-4794-9C48-E799EA3BEF67}" type="pres">
      <dgm:prSet presAssocID="{491F57C5-83DE-4749-941E-480F04E01D91}" presName="LevelTwoTextNode" presStyleLbl="node3" presStyleIdx="0" presStyleCnt="7">
        <dgm:presLayoutVars>
          <dgm:chPref val="3"/>
        </dgm:presLayoutVars>
      </dgm:prSet>
      <dgm:spPr/>
      <dgm:t>
        <a:bodyPr/>
        <a:lstStyle/>
        <a:p>
          <a:endParaRPr lang="en-GB"/>
        </a:p>
      </dgm:t>
    </dgm:pt>
    <dgm:pt modelId="{6F0C422B-9ED6-4D1D-8436-CEEE8DDC9C00}" type="pres">
      <dgm:prSet presAssocID="{491F57C5-83DE-4749-941E-480F04E01D91}" presName="level3hierChild" presStyleCnt="0"/>
      <dgm:spPr/>
    </dgm:pt>
    <dgm:pt modelId="{2D0C0C11-84B2-4714-82D4-FB01A3CE5CE2}" type="pres">
      <dgm:prSet presAssocID="{4F93A01E-A5D8-48D8-B65F-0EBD33FFCF4C}" presName="conn2-1" presStyleLbl="parChTrans1D4" presStyleIdx="0" presStyleCnt="15"/>
      <dgm:spPr/>
      <dgm:t>
        <a:bodyPr/>
        <a:lstStyle/>
        <a:p>
          <a:endParaRPr lang="en-GB"/>
        </a:p>
      </dgm:t>
    </dgm:pt>
    <dgm:pt modelId="{DCD8E363-7AD0-4FE0-A083-C50E03C78625}" type="pres">
      <dgm:prSet presAssocID="{4F93A01E-A5D8-48D8-B65F-0EBD33FFCF4C}" presName="connTx" presStyleLbl="parChTrans1D4" presStyleIdx="0" presStyleCnt="15"/>
      <dgm:spPr/>
      <dgm:t>
        <a:bodyPr/>
        <a:lstStyle/>
        <a:p>
          <a:endParaRPr lang="en-GB"/>
        </a:p>
      </dgm:t>
    </dgm:pt>
    <dgm:pt modelId="{82AFA159-B943-45EA-A0EF-84122C44D3AC}" type="pres">
      <dgm:prSet presAssocID="{98113E50-97C4-4F66-939A-46FA31534AB7}" presName="root2" presStyleCnt="0"/>
      <dgm:spPr/>
    </dgm:pt>
    <dgm:pt modelId="{11E2F04B-DFD9-47C7-8AFB-62CC03DD1714}" type="pres">
      <dgm:prSet presAssocID="{98113E50-97C4-4F66-939A-46FA31534AB7}" presName="LevelTwoTextNode" presStyleLbl="node4" presStyleIdx="0" presStyleCnt="15">
        <dgm:presLayoutVars>
          <dgm:chPref val="3"/>
        </dgm:presLayoutVars>
      </dgm:prSet>
      <dgm:spPr/>
      <dgm:t>
        <a:bodyPr/>
        <a:lstStyle/>
        <a:p>
          <a:endParaRPr lang="en-GB"/>
        </a:p>
      </dgm:t>
    </dgm:pt>
    <dgm:pt modelId="{050E86AD-ADDC-4D58-A996-E5D203CE6C62}" type="pres">
      <dgm:prSet presAssocID="{98113E50-97C4-4F66-939A-46FA31534AB7}" presName="level3hierChild" presStyleCnt="0"/>
      <dgm:spPr/>
    </dgm:pt>
    <dgm:pt modelId="{34095E49-0A6B-4312-83EF-63E101552806}" type="pres">
      <dgm:prSet presAssocID="{1B6EF01F-BBA0-44AC-9D0C-F269A9AF1205}" presName="root1" presStyleCnt="0"/>
      <dgm:spPr/>
    </dgm:pt>
    <dgm:pt modelId="{4936753F-B7B4-4EEE-B177-4EA347B1E0F9}" type="pres">
      <dgm:prSet presAssocID="{1B6EF01F-BBA0-44AC-9D0C-F269A9AF1205}" presName="LevelOneTextNode" presStyleLbl="node0" presStyleIdx="1" presStyleCnt="2">
        <dgm:presLayoutVars>
          <dgm:chPref val="3"/>
        </dgm:presLayoutVars>
      </dgm:prSet>
      <dgm:spPr/>
      <dgm:t>
        <a:bodyPr/>
        <a:lstStyle/>
        <a:p>
          <a:endParaRPr lang="en-GB"/>
        </a:p>
      </dgm:t>
    </dgm:pt>
    <dgm:pt modelId="{9B172033-CDCD-4452-B737-EA3FE24A8012}" type="pres">
      <dgm:prSet presAssocID="{1B6EF01F-BBA0-44AC-9D0C-F269A9AF1205}" presName="level2hierChild" presStyleCnt="0"/>
      <dgm:spPr/>
    </dgm:pt>
    <dgm:pt modelId="{A1C9DB7A-5E1C-48B8-9033-899A3A7BC7C0}" type="pres">
      <dgm:prSet presAssocID="{B4548EF1-E32B-48E3-B299-B6F66AF28636}" presName="conn2-1" presStyleLbl="parChTrans1D2" presStyleIdx="1" presStyleCnt="3"/>
      <dgm:spPr/>
      <dgm:t>
        <a:bodyPr/>
        <a:lstStyle/>
        <a:p>
          <a:endParaRPr lang="en-GB"/>
        </a:p>
      </dgm:t>
    </dgm:pt>
    <dgm:pt modelId="{BADEE60F-7DD2-400B-BA0D-1975E2DAF790}" type="pres">
      <dgm:prSet presAssocID="{B4548EF1-E32B-48E3-B299-B6F66AF28636}" presName="connTx" presStyleLbl="parChTrans1D2" presStyleIdx="1" presStyleCnt="3"/>
      <dgm:spPr/>
      <dgm:t>
        <a:bodyPr/>
        <a:lstStyle/>
        <a:p>
          <a:endParaRPr lang="en-GB"/>
        </a:p>
      </dgm:t>
    </dgm:pt>
    <dgm:pt modelId="{D53459FE-0372-4C05-B66F-A3E3233E0D2F}" type="pres">
      <dgm:prSet presAssocID="{15BFAEF9-0248-4630-B757-6A4A986E0269}" presName="root2" presStyleCnt="0"/>
      <dgm:spPr/>
    </dgm:pt>
    <dgm:pt modelId="{4AE4A571-FB23-499B-ADDD-0B44159A927A}" type="pres">
      <dgm:prSet presAssocID="{15BFAEF9-0248-4630-B757-6A4A986E0269}" presName="LevelTwoTextNode" presStyleLbl="node2" presStyleIdx="1" presStyleCnt="3" custLinFactNeighborX="0" custLinFactNeighborY="-49808">
        <dgm:presLayoutVars>
          <dgm:chPref val="3"/>
        </dgm:presLayoutVars>
      </dgm:prSet>
      <dgm:spPr/>
      <dgm:t>
        <a:bodyPr/>
        <a:lstStyle/>
        <a:p>
          <a:endParaRPr lang="en-GB"/>
        </a:p>
      </dgm:t>
    </dgm:pt>
    <dgm:pt modelId="{45E74656-397C-44A1-9E49-EA9105D1176A}" type="pres">
      <dgm:prSet presAssocID="{15BFAEF9-0248-4630-B757-6A4A986E0269}" presName="level3hierChild" presStyleCnt="0"/>
      <dgm:spPr/>
    </dgm:pt>
    <dgm:pt modelId="{B9C8DF2C-1BC8-41D0-8D4A-9AC69F24D9E7}" type="pres">
      <dgm:prSet presAssocID="{05FCCEAF-65E1-4765-9571-0799D5A574BD}" presName="conn2-1" presStyleLbl="parChTrans1D3" presStyleIdx="1" presStyleCnt="7"/>
      <dgm:spPr/>
      <dgm:t>
        <a:bodyPr/>
        <a:lstStyle/>
        <a:p>
          <a:endParaRPr lang="en-GB"/>
        </a:p>
      </dgm:t>
    </dgm:pt>
    <dgm:pt modelId="{B57B3CA5-16B3-469D-84B3-1F366D1BBCE5}" type="pres">
      <dgm:prSet presAssocID="{05FCCEAF-65E1-4765-9571-0799D5A574BD}" presName="connTx" presStyleLbl="parChTrans1D3" presStyleIdx="1" presStyleCnt="7"/>
      <dgm:spPr/>
      <dgm:t>
        <a:bodyPr/>
        <a:lstStyle/>
        <a:p>
          <a:endParaRPr lang="en-GB"/>
        </a:p>
      </dgm:t>
    </dgm:pt>
    <dgm:pt modelId="{C9878F93-34B3-491F-95D5-94DC093EEBBE}" type="pres">
      <dgm:prSet presAssocID="{CF2086F6-2D3C-42CD-97B5-E50885693F8D}" presName="root2" presStyleCnt="0"/>
      <dgm:spPr/>
    </dgm:pt>
    <dgm:pt modelId="{6A676D22-A317-4FC5-9715-30A105A45E14}" type="pres">
      <dgm:prSet presAssocID="{CF2086F6-2D3C-42CD-97B5-E50885693F8D}" presName="LevelTwoTextNode" presStyleLbl="node3" presStyleIdx="1" presStyleCnt="7">
        <dgm:presLayoutVars>
          <dgm:chPref val="3"/>
        </dgm:presLayoutVars>
      </dgm:prSet>
      <dgm:spPr/>
      <dgm:t>
        <a:bodyPr/>
        <a:lstStyle/>
        <a:p>
          <a:endParaRPr lang="en-GB"/>
        </a:p>
      </dgm:t>
    </dgm:pt>
    <dgm:pt modelId="{3BA00B06-53AC-4DD3-AD99-F9041BA4DD52}" type="pres">
      <dgm:prSet presAssocID="{CF2086F6-2D3C-42CD-97B5-E50885693F8D}" presName="level3hierChild" presStyleCnt="0"/>
      <dgm:spPr/>
    </dgm:pt>
    <dgm:pt modelId="{0C4C20D0-9525-4497-B516-9A26B329D84F}" type="pres">
      <dgm:prSet presAssocID="{86813163-30A5-4CA3-A283-ADFB3463C7F8}" presName="conn2-1" presStyleLbl="parChTrans1D4" presStyleIdx="1" presStyleCnt="15"/>
      <dgm:spPr/>
      <dgm:t>
        <a:bodyPr/>
        <a:lstStyle/>
        <a:p>
          <a:endParaRPr lang="en-GB"/>
        </a:p>
      </dgm:t>
    </dgm:pt>
    <dgm:pt modelId="{45A68657-A3FF-4F08-9480-A6ABC24D0AEC}" type="pres">
      <dgm:prSet presAssocID="{86813163-30A5-4CA3-A283-ADFB3463C7F8}" presName="connTx" presStyleLbl="parChTrans1D4" presStyleIdx="1" presStyleCnt="15"/>
      <dgm:spPr/>
      <dgm:t>
        <a:bodyPr/>
        <a:lstStyle/>
        <a:p>
          <a:endParaRPr lang="en-GB"/>
        </a:p>
      </dgm:t>
    </dgm:pt>
    <dgm:pt modelId="{DBAC37C5-9BE5-428C-B2E5-DD6E9D27EFB1}" type="pres">
      <dgm:prSet presAssocID="{D04730C0-8860-4284-91E3-EC2FAC76C44A}" presName="root2" presStyleCnt="0"/>
      <dgm:spPr/>
    </dgm:pt>
    <dgm:pt modelId="{385E4549-D94C-4A42-9A93-BE9F865E6560}" type="pres">
      <dgm:prSet presAssocID="{D04730C0-8860-4284-91E3-EC2FAC76C44A}" presName="LevelTwoTextNode" presStyleLbl="node4" presStyleIdx="1" presStyleCnt="15">
        <dgm:presLayoutVars>
          <dgm:chPref val="3"/>
        </dgm:presLayoutVars>
      </dgm:prSet>
      <dgm:spPr/>
      <dgm:t>
        <a:bodyPr/>
        <a:lstStyle/>
        <a:p>
          <a:endParaRPr lang="en-GB"/>
        </a:p>
      </dgm:t>
    </dgm:pt>
    <dgm:pt modelId="{AE286269-79B9-4400-B044-A6C68CC25116}" type="pres">
      <dgm:prSet presAssocID="{D04730C0-8860-4284-91E3-EC2FAC76C44A}" presName="level3hierChild" presStyleCnt="0"/>
      <dgm:spPr/>
    </dgm:pt>
    <dgm:pt modelId="{C9F9583C-B9DC-47BD-A8B8-5C3B9F28D9D4}" type="pres">
      <dgm:prSet presAssocID="{47D04B11-311D-4E41-AAD2-A21BF37A3177}" presName="conn2-1" presStyleLbl="parChTrans1D4" presStyleIdx="2" presStyleCnt="15"/>
      <dgm:spPr/>
      <dgm:t>
        <a:bodyPr/>
        <a:lstStyle/>
        <a:p>
          <a:endParaRPr lang="en-GB"/>
        </a:p>
      </dgm:t>
    </dgm:pt>
    <dgm:pt modelId="{59519C1F-C1F5-49E4-97CA-FF9CD625BC3A}" type="pres">
      <dgm:prSet presAssocID="{47D04B11-311D-4E41-AAD2-A21BF37A3177}" presName="connTx" presStyleLbl="parChTrans1D4" presStyleIdx="2" presStyleCnt="15"/>
      <dgm:spPr/>
      <dgm:t>
        <a:bodyPr/>
        <a:lstStyle/>
        <a:p>
          <a:endParaRPr lang="en-GB"/>
        </a:p>
      </dgm:t>
    </dgm:pt>
    <dgm:pt modelId="{72424EE0-DA08-4CBC-BC2A-E86F20CF16C6}" type="pres">
      <dgm:prSet presAssocID="{B4B9D47A-BA70-4FDD-87AE-1F953BF8AF4A}" presName="root2" presStyleCnt="0"/>
      <dgm:spPr/>
    </dgm:pt>
    <dgm:pt modelId="{3D6E5B3E-3ABD-472E-818B-221759CADE4C}" type="pres">
      <dgm:prSet presAssocID="{B4B9D47A-BA70-4FDD-87AE-1F953BF8AF4A}" presName="LevelTwoTextNode" presStyleLbl="node4" presStyleIdx="2" presStyleCnt="15">
        <dgm:presLayoutVars>
          <dgm:chPref val="3"/>
        </dgm:presLayoutVars>
      </dgm:prSet>
      <dgm:spPr/>
      <dgm:t>
        <a:bodyPr/>
        <a:lstStyle/>
        <a:p>
          <a:endParaRPr lang="en-GB"/>
        </a:p>
      </dgm:t>
    </dgm:pt>
    <dgm:pt modelId="{EDE33147-D2A9-4E46-B3CE-33F0360B4E48}" type="pres">
      <dgm:prSet presAssocID="{B4B9D47A-BA70-4FDD-87AE-1F953BF8AF4A}" presName="level3hierChild" presStyleCnt="0"/>
      <dgm:spPr/>
    </dgm:pt>
    <dgm:pt modelId="{3AA6F4D3-6A8E-4B50-94A6-DE07F96513E4}" type="pres">
      <dgm:prSet presAssocID="{DED4D86F-5AC2-4B61-8226-4699EA3BF28E}" presName="conn2-1" presStyleLbl="parChTrans1D4" presStyleIdx="3" presStyleCnt="15"/>
      <dgm:spPr/>
      <dgm:t>
        <a:bodyPr/>
        <a:lstStyle/>
        <a:p>
          <a:endParaRPr lang="en-GB"/>
        </a:p>
      </dgm:t>
    </dgm:pt>
    <dgm:pt modelId="{8CD77981-F148-46E2-BD69-1E946C844142}" type="pres">
      <dgm:prSet presAssocID="{DED4D86F-5AC2-4B61-8226-4699EA3BF28E}" presName="connTx" presStyleLbl="parChTrans1D4" presStyleIdx="3" presStyleCnt="15"/>
      <dgm:spPr/>
      <dgm:t>
        <a:bodyPr/>
        <a:lstStyle/>
        <a:p>
          <a:endParaRPr lang="en-GB"/>
        </a:p>
      </dgm:t>
    </dgm:pt>
    <dgm:pt modelId="{A5F485E2-2B27-4104-A9EC-AD910C82FA89}" type="pres">
      <dgm:prSet presAssocID="{09EE6FB1-CA22-4AB2-930E-A6CC5F52AD37}" presName="root2" presStyleCnt="0"/>
      <dgm:spPr/>
    </dgm:pt>
    <dgm:pt modelId="{E8CA75A4-A3BB-4E76-B0DD-F3F719DC5B1C}" type="pres">
      <dgm:prSet presAssocID="{09EE6FB1-CA22-4AB2-930E-A6CC5F52AD37}" presName="LevelTwoTextNode" presStyleLbl="node4" presStyleIdx="3" presStyleCnt="15">
        <dgm:presLayoutVars>
          <dgm:chPref val="3"/>
        </dgm:presLayoutVars>
      </dgm:prSet>
      <dgm:spPr/>
      <dgm:t>
        <a:bodyPr/>
        <a:lstStyle/>
        <a:p>
          <a:endParaRPr lang="en-GB"/>
        </a:p>
      </dgm:t>
    </dgm:pt>
    <dgm:pt modelId="{CB5A8FB2-4498-4452-B032-BA6E3F7ABC51}" type="pres">
      <dgm:prSet presAssocID="{09EE6FB1-CA22-4AB2-930E-A6CC5F52AD37}" presName="level3hierChild" presStyleCnt="0"/>
      <dgm:spPr/>
    </dgm:pt>
    <dgm:pt modelId="{21D5AD84-0690-48EA-B047-7DAF5257AC2E}" type="pres">
      <dgm:prSet presAssocID="{B789B961-BF57-4983-8086-43B28B63443A}" presName="conn2-1" presStyleLbl="parChTrans1D4" presStyleIdx="4" presStyleCnt="15"/>
      <dgm:spPr/>
      <dgm:t>
        <a:bodyPr/>
        <a:lstStyle/>
        <a:p>
          <a:endParaRPr lang="en-GB"/>
        </a:p>
      </dgm:t>
    </dgm:pt>
    <dgm:pt modelId="{FC46F638-209E-4242-A6B3-D5FC5DDEFB91}" type="pres">
      <dgm:prSet presAssocID="{B789B961-BF57-4983-8086-43B28B63443A}" presName="connTx" presStyleLbl="parChTrans1D4" presStyleIdx="4" presStyleCnt="15"/>
      <dgm:spPr/>
      <dgm:t>
        <a:bodyPr/>
        <a:lstStyle/>
        <a:p>
          <a:endParaRPr lang="en-GB"/>
        </a:p>
      </dgm:t>
    </dgm:pt>
    <dgm:pt modelId="{82F534F9-B00B-4B58-B3D0-843737845206}" type="pres">
      <dgm:prSet presAssocID="{B512DE88-97B5-444C-99DB-B66859BF726B}" presName="root2" presStyleCnt="0"/>
      <dgm:spPr/>
    </dgm:pt>
    <dgm:pt modelId="{886CB48F-DE64-4469-8B28-A5CAD3F1F072}" type="pres">
      <dgm:prSet presAssocID="{B512DE88-97B5-444C-99DB-B66859BF726B}" presName="LevelTwoTextNode" presStyleLbl="node4" presStyleIdx="4" presStyleCnt="15">
        <dgm:presLayoutVars>
          <dgm:chPref val="3"/>
        </dgm:presLayoutVars>
      </dgm:prSet>
      <dgm:spPr/>
      <dgm:t>
        <a:bodyPr/>
        <a:lstStyle/>
        <a:p>
          <a:endParaRPr lang="en-GB"/>
        </a:p>
      </dgm:t>
    </dgm:pt>
    <dgm:pt modelId="{4BC2821C-3505-4A77-8AE0-4EB5FEBFB09F}" type="pres">
      <dgm:prSet presAssocID="{B512DE88-97B5-444C-99DB-B66859BF726B}" presName="level3hierChild" presStyleCnt="0"/>
      <dgm:spPr/>
    </dgm:pt>
    <dgm:pt modelId="{8B040229-2655-4AA3-8CC5-680F4C225669}" type="pres">
      <dgm:prSet presAssocID="{4ACD838B-81D0-4603-8150-8A205C348781}" presName="conn2-1" presStyleLbl="parChTrans1D3" presStyleIdx="2" presStyleCnt="7"/>
      <dgm:spPr/>
      <dgm:t>
        <a:bodyPr/>
        <a:lstStyle/>
        <a:p>
          <a:endParaRPr lang="en-GB"/>
        </a:p>
      </dgm:t>
    </dgm:pt>
    <dgm:pt modelId="{7E9BB548-3ECF-4937-A3CE-ACABCB394FDD}" type="pres">
      <dgm:prSet presAssocID="{4ACD838B-81D0-4603-8150-8A205C348781}" presName="connTx" presStyleLbl="parChTrans1D3" presStyleIdx="2" presStyleCnt="7"/>
      <dgm:spPr/>
      <dgm:t>
        <a:bodyPr/>
        <a:lstStyle/>
        <a:p>
          <a:endParaRPr lang="en-GB"/>
        </a:p>
      </dgm:t>
    </dgm:pt>
    <dgm:pt modelId="{740F0C4F-E37F-4CFE-B19D-760A92BB2A40}" type="pres">
      <dgm:prSet presAssocID="{CF8C74D7-9E6E-43D3-B8C8-241E1AF35598}" presName="root2" presStyleCnt="0"/>
      <dgm:spPr/>
    </dgm:pt>
    <dgm:pt modelId="{EBF7B585-E2CB-44C2-ACD0-6570708B6EE4}" type="pres">
      <dgm:prSet presAssocID="{CF8C74D7-9E6E-43D3-B8C8-241E1AF35598}" presName="LevelTwoTextNode" presStyleLbl="node3" presStyleIdx="2" presStyleCnt="7" custLinFactX="39236" custLinFactNeighborX="100000">
        <dgm:presLayoutVars>
          <dgm:chPref val="3"/>
        </dgm:presLayoutVars>
      </dgm:prSet>
      <dgm:spPr/>
      <dgm:t>
        <a:bodyPr/>
        <a:lstStyle/>
        <a:p>
          <a:endParaRPr lang="en-GB"/>
        </a:p>
      </dgm:t>
    </dgm:pt>
    <dgm:pt modelId="{A5746955-524B-41E8-BD87-4A21B374238A}" type="pres">
      <dgm:prSet presAssocID="{CF8C74D7-9E6E-43D3-B8C8-241E1AF35598}" presName="level3hierChild" presStyleCnt="0"/>
      <dgm:spPr/>
    </dgm:pt>
    <dgm:pt modelId="{A779A8D4-0C9A-45ED-B5EF-EFD8C87F39EE}" type="pres">
      <dgm:prSet presAssocID="{6DFC7256-B356-4708-A10C-2FC97FAE8D37}" presName="conn2-1" presStyleLbl="parChTrans1D4" presStyleIdx="5" presStyleCnt="15"/>
      <dgm:spPr/>
      <dgm:t>
        <a:bodyPr/>
        <a:lstStyle/>
        <a:p>
          <a:endParaRPr lang="en-GB"/>
        </a:p>
      </dgm:t>
    </dgm:pt>
    <dgm:pt modelId="{116AAC0D-1B64-45E6-9F77-7D06F49F6514}" type="pres">
      <dgm:prSet presAssocID="{6DFC7256-B356-4708-A10C-2FC97FAE8D37}" presName="connTx" presStyleLbl="parChTrans1D4" presStyleIdx="5" presStyleCnt="15"/>
      <dgm:spPr/>
      <dgm:t>
        <a:bodyPr/>
        <a:lstStyle/>
        <a:p>
          <a:endParaRPr lang="en-GB"/>
        </a:p>
      </dgm:t>
    </dgm:pt>
    <dgm:pt modelId="{AFFE644A-24EF-4E4B-8370-30AC1CD70CAA}" type="pres">
      <dgm:prSet presAssocID="{EAAC61DB-6AEF-4713-9293-2B133C574C5D}" presName="root2" presStyleCnt="0"/>
      <dgm:spPr/>
    </dgm:pt>
    <dgm:pt modelId="{F27A3BE3-87F8-4542-B664-0A0BF724D0BA}" type="pres">
      <dgm:prSet presAssocID="{EAAC61DB-6AEF-4713-9293-2B133C574C5D}" presName="LevelTwoTextNode" presStyleLbl="node4" presStyleIdx="5" presStyleCnt="15" custLinFactX="42641" custLinFactNeighborX="100000" custLinFactNeighborY="0">
        <dgm:presLayoutVars>
          <dgm:chPref val="3"/>
        </dgm:presLayoutVars>
      </dgm:prSet>
      <dgm:spPr/>
      <dgm:t>
        <a:bodyPr/>
        <a:lstStyle/>
        <a:p>
          <a:endParaRPr lang="en-GB"/>
        </a:p>
      </dgm:t>
    </dgm:pt>
    <dgm:pt modelId="{E054FF20-BE42-4DCB-854A-72B8BFCA3483}" type="pres">
      <dgm:prSet presAssocID="{EAAC61DB-6AEF-4713-9293-2B133C574C5D}" presName="level3hierChild" presStyleCnt="0"/>
      <dgm:spPr/>
    </dgm:pt>
    <dgm:pt modelId="{24FF7F7D-FC39-4959-A80D-E1561C2C6063}" type="pres">
      <dgm:prSet presAssocID="{0C30D72E-7833-4BE6-82C4-2F1A26DB2EFD}" presName="conn2-1" presStyleLbl="parChTrans1D4" presStyleIdx="6" presStyleCnt="15"/>
      <dgm:spPr/>
      <dgm:t>
        <a:bodyPr/>
        <a:lstStyle/>
        <a:p>
          <a:endParaRPr lang="en-GB"/>
        </a:p>
      </dgm:t>
    </dgm:pt>
    <dgm:pt modelId="{6FC9357A-8C03-4149-B02F-529424A9F9A1}" type="pres">
      <dgm:prSet presAssocID="{0C30D72E-7833-4BE6-82C4-2F1A26DB2EFD}" presName="connTx" presStyleLbl="parChTrans1D4" presStyleIdx="6" presStyleCnt="15"/>
      <dgm:spPr/>
      <dgm:t>
        <a:bodyPr/>
        <a:lstStyle/>
        <a:p>
          <a:endParaRPr lang="en-GB"/>
        </a:p>
      </dgm:t>
    </dgm:pt>
    <dgm:pt modelId="{4613530C-DA86-4DF8-882D-CC9D8C83888C}" type="pres">
      <dgm:prSet presAssocID="{5C8C256C-A1A5-45FC-B4B8-0A824DB89956}" presName="root2" presStyleCnt="0"/>
      <dgm:spPr/>
    </dgm:pt>
    <dgm:pt modelId="{BA158FE2-06E1-4092-BBEA-16C8D7AFE0FC}" type="pres">
      <dgm:prSet presAssocID="{5C8C256C-A1A5-45FC-B4B8-0A824DB89956}" presName="LevelTwoTextNode" presStyleLbl="node4" presStyleIdx="6" presStyleCnt="15" custLinFactX="42632" custLinFactNeighborX="100000">
        <dgm:presLayoutVars>
          <dgm:chPref val="3"/>
        </dgm:presLayoutVars>
      </dgm:prSet>
      <dgm:spPr/>
      <dgm:t>
        <a:bodyPr/>
        <a:lstStyle/>
        <a:p>
          <a:endParaRPr lang="en-GB"/>
        </a:p>
      </dgm:t>
    </dgm:pt>
    <dgm:pt modelId="{326C444F-048E-43A1-BD13-9C6857E7F230}" type="pres">
      <dgm:prSet presAssocID="{5C8C256C-A1A5-45FC-B4B8-0A824DB89956}" presName="level3hierChild" presStyleCnt="0"/>
      <dgm:spPr/>
    </dgm:pt>
    <dgm:pt modelId="{07AE8C4A-11EF-45A0-A1EC-D14EB10AA72A}" type="pres">
      <dgm:prSet presAssocID="{6103099E-406A-40C9-B60B-4FF14C5F8B08}" presName="conn2-1" presStyleLbl="parChTrans1D4" presStyleIdx="7" presStyleCnt="15"/>
      <dgm:spPr/>
      <dgm:t>
        <a:bodyPr/>
        <a:lstStyle/>
        <a:p>
          <a:endParaRPr lang="en-GB"/>
        </a:p>
      </dgm:t>
    </dgm:pt>
    <dgm:pt modelId="{B761518D-9758-41D9-A910-0C1FF1BBDA38}" type="pres">
      <dgm:prSet presAssocID="{6103099E-406A-40C9-B60B-4FF14C5F8B08}" presName="connTx" presStyleLbl="parChTrans1D4" presStyleIdx="7" presStyleCnt="15"/>
      <dgm:spPr/>
      <dgm:t>
        <a:bodyPr/>
        <a:lstStyle/>
        <a:p>
          <a:endParaRPr lang="en-GB"/>
        </a:p>
      </dgm:t>
    </dgm:pt>
    <dgm:pt modelId="{8BFC1275-8C4A-484E-B4CA-072AC562A909}" type="pres">
      <dgm:prSet presAssocID="{914FCE3B-7927-4349-9A5E-962592D68E87}" presName="root2" presStyleCnt="0"/>
      <dgm:spPr/>
    </dgm:pt>
    <dgm:pt modelId="{D34AD7C3-9FFB-454D-89E1-D2FA37818201}" type="pres">
      <dgm:prSet presAssocID="{914FCE3B-7927-4349-9A5E-962592D68E87}" presName="LevelTwoTextNode" presStyleLbl="node4" presStyleIdx="7" presStyleCnt="15" custLinFactX="39998" custLinFactNeighborX="100000" custLinFactNeighborY="2264">
        <dgm:presLayoutVars>
          <dgm:chPref val="3"/>
        </dgm:presLayoutVars>
      </dgm:prSet>
      <dgm:spPr/>
      <dgm:t>
        <a:bodyPr/>
        <a:lstStyle/>
        <a:p>
          <a:endParaRPr lang="en-GB"/>
        </a:p>
      </dgm:t>
    </dgm:pt>
    <dgm:pt modelId="{2CA5BD02-2C38-4DD4-9D0D-311D8CD74F24}" type="pres">
      <dgm:prSet presAssocID="{914FCE3B-7927-4349-9A5E-962592D68E87}" presName="level3hierChild" presStyleCnt="0"/>
      <dgm:spPr/>
    </dgm:pt>
    <dgm:pt modelId="{A4B9FCC1-89CA-46C7-827C-89DE9A76C7E6}" type="pres">
      <dgm:prSet presAssocID="{36CBC919-B07E-48B3-BAB2-205036FBA07E}" presName="conn2-1" presStyleLbl="parChTrans1D3" presStyleIdx="3" presStyleCnt="7"/>
      <dgm:spPr/>
      <dgm:t>
        <a:bodyPr/>
        <a:lstStyle/>
        <a:p>
          <a:endParaRPr lang="en-GB"/>
        </a:p>
      </dgm:t>
    </dgm:pt>
    <dgm:pt modelId="{D8E9A607-5EAA-46A3-90D0-53B3C3393B6F}" type="pres">
      <dgm:prSet presAssocID="{36CBC919-B07E-48B3-BAB2-205036FBA07E}" presName="connTx" presStyleLbl="parChTrans1D3" presStyleIdx="3" presStyleCnt="7"/>
      <dgm:spPr/>
      <dgm:t>
        <a:bodyPr/>
        <a:lstStyle/>
        <a:p>
          <a:endParaRPr lang="en-GB"/>
        </a:p>
      </dgm:t>
    </dgm:pt>
    <dgm:pt modelId="{C201273C-5314-4345-880F-A76E1A7AE732}" type="pres">
      <dgm:prSet presAssocID="{478070B9-D29F-4AB1-9E56-C541544F42C7}" presName="root2" presStyleCnt="0"/>
      <dgm:spPr/>
    </dgm:pt>
    <dgm:pt modelId="{C9AC8A69-721A-45D1-BD97-1F5926B9E437}" type="pres">
      <dgm:prSet presAssocID="{478070B9-D29F-4AB1-9E56-C541544F42C7}" presName="LevelTwoTextNode" presStyleLbl="node3" presStyleIdx="3" presStyleCnt="7">
        <dgm:presLayoutVars>
          <dgm:chPref val="3"/>
        </dgm:presLayoutVars>
      </dgm:prSet>
      <dgm:spPr/>
      <dgm:t>
        <a:bodyPr/>
        <a:lstStyle/>
        <a:p>
          <a:endParaRPr lang="en-GB"/>
        </a:p>
      </dgm:t>
    </dgm:pt>
    <dgm:pt modelId="{3AC53F09-7807-4D42-8BD1-08938E625C7B}" type="pres">
      <dgm:prSet presAssocID="{478070B9-D29F-4AB1-9E56-C541544F42C7}" presName="level3hierChild" presStyleCnt="0"/>
      <dgm:spPr/>
    </dgm:pt>
    <dgm:pt modelId="{C386709E-3467-4764-B707-48CFC1163418}" type="pres">
      <dgm:prSet presAssocID="{0A24C03C-F0D0-40DC-9111-755C1C053B57}" presName="conn2-1" presStyleLbl="parChTrans1D4" presStyleIdx="8" presStyleCnt="15"/>
      <dgm:spPr/>
      <dgm:t>
        <a:bodyPr/>
        <a:lstStyle/>
        <a:p>
          <a:endParaRPr lang="en-GB"/>
        </a:p>
      </dgm:t>
    </dgm:pt>
    <dgm:pt modelId="{B95D8496-1461-413E-B36A-93408C4AF757}" type="pres">
      <dgm:prSet presAssocID="{0A24C03C-F0D0-40DC-9111-755C1C053B57}" presName="connTx" presStyleLbl="parChTrans1D4" presStyleIdx="8" presStyleCnt="15"/>
      <dgm:spPr/>
      <dgm:t>
        <a:bodyPr/>
        <a:lstStyle/>
        <a:p>
          <a:endParaRPr lang="en-GB"/>
        </a:p>
      </dgm:t>
    </dgm:pt>
    <dgm:pt modelId="{BBA228F8-9F2F-426C-8736-8E54F55BD537}" type="pres">
      <dgm:prSet presAssocID="{1753B88D-FBC0-4AE5-813C-D92AD8573CE7}" presName="root2" presStyleCnt="0"/>
      <dgm:spPr/>
    </dgm:pt>
    <dgm:pt modelId="{0626ECC9-A0CC-4D4F-A720-A7C637D8156E}" type="pres">
      <dgm:prSet presAssocID="{1753B88D-FBC0-4AE5-813C-D92AD8573CE7}" presName="LevelTwoTextNode" presStyleLbl="node4" presStyleIdx="8" presStyleCnt="15">
        <dgm:presLayoutVars>
          <dgm:chPref val="3"/>
        </dgm:presLayoutVars>
      </dgm:prSet>
      <dgm:spPr/>
      <dgm:t>
        <a:bodyPr/>
        <a:lstStyle/>
        <a:p>
          <a:endParaRPr lang="en-GB"/>
        </a:p>
      </dgm:t>
    </dgm:pt>
    <dgm:pt modelId="{571D2F1A-30D6-487F-A689-67B74CDEC527}" type="pres">
      <dgm:prSet presAssocID="{1753B88D-FBC0-4AE5-813C-D92AD8573CE7}" presName="level3hierChild" presStyleCnt="0"/>
      <dgm:spPr/>
    </dgm:pt>
    <dgm:pt modelId="{04E68DA0-89D3-4534-9DE1-509ACA4B9B52}" type="pres">
      <dgm:prSet presAssocID="{93D29AE4-F1A8-4E79-B480-9D9E51266284}" presName="conn2-1" presStyleLbl="parChTrans1D4" presStyleIdx="9" presStyleCnt="15"/>
      <dgm:spPr/>
      <dgm:t>
        <a:bodyPr/>
        <a:lstStyle/>
        <a:p>
          <a:endParaRPr lang="en-GB"/>
        </a:p>
      </dgm:t>
    </dgm:pt>
    <dgm:pt modelId="{0C7B0F30-BBFC-4196-84CA-7BC487D4E32E}" type="pres">
      <dgm:prSet presAssocID="{93D29AE4-F1A8-4E79-B480-9D9E51266284}" presName="connTx" presStyleLbl="parChTrans1D4" presStyleIdx="9" presStyleCnt="15"/>
      <dgm:spPr/>
      <dgm:t>
        <a:bodyPr/>
        <a:lstStyle/>
        <a:p>
          <a:endParaRPr lang="en-GB"/>
        </a:p>
      </dgm:t>
    </dgm:pt>
    <dgm:pt modelId="{70BFF7D1-3D7E-4FDF-84EE-594E1BF39937}" type="pres">
      <dgm:prSet presAssocID="{3BCC998C-E01E-4636-978A-D40C8D645690}" presName="root2" presStyleCnt="0"/>
      <dgm:spPr/>
    </dgm:pt>
    <dgm:pt modelId="{7DCD0A55-59AF-4CE2-9918-2AB4D1340A9A}" type="pres">
      <dgm:prSet presAssocID="{3BCC998C-E01E-4636-978A-D40C8D645690}" presName="LevelTwoTextNode" presStyleLbl="node4" presStyleIdx="9" presStyleCnt="15">
        <dgm:presLayoutVars>
          <dgm:chPref val="3"/>
        </dgm:presLayoutVars>
      </dgm:prSet>
      <dgm:spPr/>
      <dgm:t>
        <a:bodyPr/>
        <a:lstStyle/>
        <a:p>
          <a:endParaRPr lang="en-GB"/>
        </a:p>
      </dgm:t>
    </dgm:pt>
    <dgm:pt modelId="{EDC71EEC-DDC2-4BA4-A437-7A8E294C5FAA}" type="pres">
      <dgm:prSet presAssocID="{3BCC998C-E01E-4636-978A-D40C8D645690}" presName="level3hierChild" presStyleCnt="0"/>
      <dgm:spPr/>
    </dgm:pt>
    <dgm:pt modelId="{E02D5ABA-E32C-4C24-97A0-B52830019C7C}" type="pres">
      <dgm:prSet presAssocID="{5F894A51-340C-42F5-8E91-C539DA0B3E0E}" presName="conn2-1" presStyleLbl="parChTrans1D4" presStyleIdx="10" presStyleCnt="15"/>
      <dgm:spPr/>
      <dgm:t>
        <a:bodyPr/>
        <a:lstStyle/>
        <a:p>
          <a:endParaRPr lang="en-GB"/>
        </a:p>
      </dgm:t>
    </dgm:pt>
    <dgm:pt modelId="{ED587BD9-DA4C-4F97-B444-DE2DED9D523C}" type="pres">
      <dgm:prSet presAssocID="{5F894A51-340C-42F5-8E91-C539DA0B3E0E}" presName="connTx" presStyleLbl="parChTrans1D4" presStyleIdx="10" presStyleCnt="15"/>
      <dgm:spPr/>
      <dgm:t>
        <a:bodyPr/>
        <a:lstStyle/>
        <a:p>
          <a:endParaRPr lang="en-GB"/>
        </a:p>
      </dgm:t>
    </dgm:pt>
    <dgm:pt modelId="{54185026-0B16-4E81-B81C-477A641A3FB0}" type="pres">
      <dgm:prSet presAssocID="{2C3CAB16-48C7-4FEA-A4DB-19565E93B449}" presName="root2" presStyleCnt="0"/>
      <dgm:spPr/>
    </dgm:pt>
    <dgm:pt modelId="{2F7621E1-EF95-4ED1-A02D-494398436339}" type="pres">
      <dgm:prSet presAssocID="{2C3CAB16-48C7-4FEA-A4DB-19565E93B449}" presName="LevelTwoTextNode" presStyleLbl="node4" presStyleIdx="10" presStyleCnt="15">
        <dgm:presLayoutVars>
          <dgm:chPref val="3"/>
        </dgm:presLayoutVars>
      </dgm:prSet>
      <dgm:spPr/>
      <dgm:t>
        <a:bodyPr/>
        <a:lstStyle/>
        <a:p>
          <a:endParaRPr lang="en-GB"/>
        </a:p>
      </dgm:t>
    </dgm:pt>
    <dgm:pt modelId="{9243DC3C-AC88-43BB-9343-1760E2A49032}" type="pres">
      <dgm:prSet presAssocID="{2C3CAB16-48C7-4FEA-A4DB-19565E93B449}" presName="level3hierChild" presStyleCnt="0"/>
      <dgm:spPr/>
    </dgm:pt>
    <dgm:pt modelId="{4B6ED27B-0947-4BDE-941A-AC9899374DDE}" type="pres">
      <dgm:prSet presAssocID="{2A2F377F-D2A6-4844-B9C8-38B246001600}" presName="conn2-1" presStyleLbl="parChTrans1D4" presStyleIdx="11" presStyleCnt="15"/>
      <dgm:spPr/>
      <dgm:t>
        <a:bodyPr/>
        <a:lstStyle/>
        <a:p>
          <a:endParaRPr lang="en-GB"/>
        </a:p>
      </dgm:t>
    </dgm:pt>
    <dgm:pt modelId="{843DD6F2-B1AD-4DB9-8757-F71BEC8E7E1D}" type="pres">
      <dgm:prSet presAssocID="{2A2F377F-D2A6-4844-B9C8-38B246001600}" presName="connTx" presStyleLbl="parChTrans1D4" presStyleIdx="11" presStyleCnt="15"/>
      <dgm:spPr/>
      <dgm:t>
        <a:bodyPr/>
        <a:lstStyle/>
        <a:p>
          <a:endParaRPr lang="en-GB"/>
        </a:p>
      </dgm:t>
    </dgm:pt>
    <dgm:pt modelId="{B106F354-BD3B-44AB-B16D-9E4E18563C58}" type="pres">
      <dgm:prSet presAssocID="{B695EA10-807C-4F5B-9DE3-1641A7E99C5B}" presName="root2" presStyleCnt="0"/>
      <dgm:spPr/>
    </dgm:pt>
    <dgm:pt modelId="{DCC4732E-282B-4337-9C74-A98BC2B19614}" type="pres">
      <dgm:prSet presAssocID="{B695EA10-807C-4F5B-9DE3-1641A7E99C5B}" presName="LevelTwoTextNode" presStyleLbl="node4" presStyleIdx="11" presStyleCnt="15">
        <dgm:presLayoutVars>
          <dgm:chPref val="3"/>
        </dgm:presLayoutVars>
      </dgm:prSet>
      <dgm:spPr/>
      <dgm:t>
        <a:bodyPr/>
        <a:lstStyle/>
        <a:p>
          <a:endParaRPr lang="en-GB"/>
        </a:p>
      </dgm:t>
    </dgm:pt>
    <dgm:pt modelId="{B0A3A041-9F2D-4BF4-810D-E346CCF05EE4}" type="pres">
      <dgm:prSet presAssocID="{B695EA10-807C-4F5B-9DE3-1641A7E99C5B}" presName="level3hierChild" presStyleCnt="0"/>
      <dgm:spPr/>
    </dgm:pt>
    <dgm:pt modelId="{F6E82A77-FE4F-40A6-BAFE-E06D81D40994}" type="pres">
      <dgm:prSet presAssocID="{AC144304-7E1C-4333-9F3E-C8DBB56B6FFE}" presName="conn2-1" presStyleLbl="parChTrans1D3" presStyleIdx="4" presStyleCnt="7"/>
      <dgm:spPr/>
      <dgm:t>
        <a:bodyPr/>
        <a:lstStyle/>
        <a:p>
          <a:endParaRPr lang="en-GB"/>
        </a:p>
      </dgm:t>
    </dgm:pt>
    <dgm:pt modelId="{58A126A6-C927-4C3B-A33C-35517A94B6B7}" type="pres">
      <dgm:prSet presAssocID="{AC144304-7E1C-4333-9F3E-C8DBB56B6FFE}" presName="connTx" presStyleLbl="parChTrans1D3" presStyleIdx="4" presStyleCnt="7"/>
      <dgm:spPr/>
      <dgm:t>
        <a:bodyPr/>
        <a:lstStyle/>
        <a:p>
          <a:endParaRPr lang="en-GB"/>
        </a:p>
      </dgm:t>
    </dgm:pt>
    <dgm:pt modelId="{7C67BEFE-5100-4652-8967-B83EE7B8ACD9}" type="pres">
      <dgm:prSet presAssocID="{C4255D64-551A-410E-815E-D38F8B2DFEA3}" presName="root2" presStyleCnt="0"/>
      <dgm:spPr/>
    </dgm:pt>
    <dgm:pt modelId="{9C7B45B1-5AD5-4973-990C-E07FEE1C6089}" type="pres">
      <dgm:prSet presAssocID="{C4255D64-551A-410E-815E-D38F8B2DFEA3}" presName="LevelTwoTextNode" presStyleLbl="node3" presStyleIdx="4" presStyleCnt="7">
        <dgm:presLayoutVars>
          <dgm:chPref val="3"/>
        </dgm:presLayoutVars>
      </dgm:prSet>
      <dgm:spPr/>
      <dgm:t>
        <a:bodyPr/>
        <a:lstStyle/>
        <a:p>
          <a:endParaRPr lang="en-GB"/>
        </a:p>
      </dgm:t>
    </dgm:pt>
    <dgm:pt modelId="{63CD30A1-4EDD-41CF-8A3C-76BCAFBF2B4E}" type="pres">
      <dgm:prSet presAssocID="{C4255D64-551A-410E-815E-D38F8B2DFEA3}" presName="level3hierChild" presStyleCnt="0"/>
      <dgm:spPr/>
    </dgm:pt>
    <dgm:pt modelId="{39647C32-C994-4F5A-81E9-46E6BA646317}" type="pres">
      <dgm:prSet presAssocID="{0547AE02-EADA-4888-8E92-0A59CBB0CC94}" presName="conn2-1" presStyleLbl="parChTrans1D2" presStyleIdx="2" presStyleCnt="3"/>
      <dgm:spPr/>
      <dgm:t>
        <a:bodyPr/>
        <a:lstStyle/>
        <a:p>
          <a:endParaRPr lang="en-GB"/>
        </a:p>
      </dgm:t>
    </dgm:pt>
    <dgm:pt modelId="{29BB052E-A0DF-4CE0-8B55-EC3A75300A40}" type="pres">
      <dgm:prSet presAssocID="{0547AE02-EADA-4888-8E92-0A59CBB0CC94}" presName="connTx" presStyleLbl="parChTrans1D2" presStyleIdx="2" presStyleCnt="3"/>
      <dgm:spPr/>
      <dgm:t>
        <a:bodyPr/>
        <a:lstStyle/>
        <a:p>
          <a:endParaRPr lang="en-GB"/>
        </a:p>
      </dgm:t>
    </dgm:pt>
    <dgm:pt modelId="{AA2A954E-34B7-4F0D-9C7F-618B00771187}" type="pres">
      <dgm:prSet presAssocID="{01FD7701-B6F2-4372-8FFA-11F01B9D3F8C}" presName="root2" presStyleCnt="0"/>
      <dgm:spPr/>
    </dgm:pt>
    <dgm:pt modelId="{932083C0-E74E-4FC4-9725-2E41F2B8617E}" type="pres">
      <dgm:prSet presAssocID="{01FD7701-B6F2-4372-8FFA-11F01B9D3F8C}" presName="LevelTwoTextNode" presStyleLbl="node2" presStyleIdx="2" presStyleCnt="3">
        <dgm:presLayoutVars>
          <dgm:chPref val="3"/>
        </dgm:presLayoutVars>
      </dgm:prSet>
      <dgm:spPr/>
      <dgm:t>
        <a:bodyPr/>
        <a:lstStyle/>
        <a:p>
          <a:endParaRPr lang="en-GB"/>
        </a:p>
      </dgm:t>
    </dgm:pt>
    <dgm:pt modelId="{1BE09478-1E05-4D71-95C0-C9718A8B40CA}" type="pres">
      <dgm:prSet presAssocID="{01FD7701-B6F2-4372-8FFA-11F01B9D3F8C}" presName="level3hierChild" presStyleCnt="0"/>
      <dgm:spPr/>
    </dgm:pt>
    <dgm:pt modelId="{EF1FD6C7-0A64-4C11-8908-24C4C508BA25}" type="pres">
      <dgm:prSet presAssocID="{2471D278-68EB-4CE4-975D-74705F99833E}" presName="conn2-1" presStyleLbl="parChTrans1D3" presStyleIdx="5" presStyleCnt="7"/>
      <dgm:spPr/>
      <dgm:t>
        <a:bodyPr/>
        <a:lstStyle/>
        <a:p>
          <a:endParaRPr lang="en-GB"/>
        </a:p>
      </dgm:t>
    </dgm:pt>
    <dgm:pt modelId="{1E42596F-612C-4242-8B46-BCF1CC79314C}" type="pres">
      <dgm:prSet presAssocID="{2471D278-68EB-4CE4-975D-74705F99833E}" presName="connTx" presStyleLbl="parChTrans1D3" presStyleIdx="5" presStyleCnt="7"/>
      <dgm:spPr/>
      <dgm:t>
        <a:bodyPr/>
        <a:lstStyle/>
        <a:p>
          <a:endParaRPr lang="en-GB"/>
        </a:p>
      </dgm:t>
    </dgm:pt>
    <dgm:pt modelId="{D07DC185-9028-4761-89F9-A6AC677735DD}" type="pres">
      <dgm:prSet presAssocID="{86A8F117-99A3-4C54-9A7A-6244CED731BF}" presName="root2" presStyleCnt="0"/>
      <dgm:spPr/>
    </dgm:pt>
    <dgm:pt modelId="{406C41B4-113B-46B7-92E7-72CCAB5D1AB7}" type="pres">
      <dgm:prSet presAssocID="{86A8F117-99A3-4C54-9A7A-6244CED731BF}" presName="LevelTwoTextNode" presStyleLbl="node3" presStyleIdx="5" presStyleCnt="7">
        <dgm:presLayoutVars>
          <dgm:chPref val="3"/>
        </dgm:presLayoutVars>
      </dgm:prSet>
      <dgm:spPr/>
      <dgm:t>
        <a:bodyPr/>
        <a:lstStyle/>
        <a:p>
          <a:endParaRPr lang="en-GB"/>
        </a:p>
      </dgm:t>
    </dgm:pt>
    <dgm:pt modelId="{AD9EC58E-0FC2-486B-8A96-67AFBC80B758}" type="pres">
      <dgm:prSet presAssocID="{86A8F117-99A3-4C54-9A7A-6244CED731BF}" presName="level3hierChild" presStyleCnt="0"/>
      <dgm:spPr/>
    </dgm:pt>
    <dgm:pt modelId="{412C4762-54F4-4629-8796-400E44B7748F}" type="pres">
      <dgm:prSet presAssocID="{2D5153D4-2F89-410D-BFDB-EF977D9B8F50}" presName="conn2-1" presStyleLbl="parChTrans1D4" presStyleIdx="12" presStyleCnt="15"/>
      <dgm:spPr/>
      <dgm:t>
        <a:bodyPr/>
        <a:lstStyle/>
        <a:p>
          <a:endParaRPr lang="en-GB"/>
        </a:p>
      </dgm:t>
    </dgm:pt>
    <dgm:pt modelId="{B04EFFCA-BFC6-41AD-85F2-261FC8ADE7FE}" type="pres">
      <dgm:prSet presAssocID="{2D5153D4-2F89-410D-BFDB-EF977D9B8F50}" presName="connTx" presStyleLbl="parChTrans1D4" presStyleIdx="12" presStyleCnt="15"/>
      <dgm:spPr/>
      <dgm:t>
        <a:bodyPr/>
        <a:lstStyle/>
        <a:p>
          <a:endParaRPr lang="en-GB"/>
        </a:p>
      </dgm:t>
    </dgm:pt>
    <dgm:pt modelId="{158AB4C7-B215-47ED-95C7-82693FDB6C8E}" type="pres">
      <dgm:prSet presAssocID="{43B06E1E-8CED-4ABE-94C9-0856C81FC908}" presName="root2" presStyleCnt="0"/>
      <dgm:spPr/>
    </dgm:pt>
    <dgm:pt modelId="{9A4D48EC-3DB8-4D3A-917B-D8BE1499D065}" type="pres">
      <dgm:prSet presAssocID="{43B06E1E-8CED-4ABE-94C9-0856C81FC908}" presName="LevelTwoTextNode" presStyleLbl="node4" presStyleIdx="12" presStyleCnt="15">
        <dgm:presLayoutVars>
          <dgm:chPref val="3"/>
        </dgm:presLayoutVars>
      </dgm:prSet>
      <dgm:spPr/>
      <dgm:t>
        <a:bodyPr/>
        <a:lstStyle/>
        <a:p>
          <a:endParaRPr lang="en-GB"/>
        </a:p>
      </dgm:t>
    </dgm:pt>
    <dgm:pt modelId="{1197322B-4EFC-46FA-B185-BC464F1FC6C2}" type="pres">
      <dgm:prSet presAssocID="{43B06E1E-8CED-4ABE-94C9-0856C81FC908}" presName="level3hierChild" presStyleCnt="0"/>
      <dgm:spPr/>
    </dgm:pt>
    <dgm:pt modelId="{FDD4F84B-18C5-4D1D-8E46-C91939D80AB2}" type="pres">
      <dgm:prSet presAssocID="{BF59881A-9EA5-473F-AEEA-65AF2CE52F30}" presName="conn2-1" presStyleLbl="parChTrans1D4" presStyleIdx="13" presStyleCnt="15"/>
      <dgm:spPr/>
      <dgm:t>
        <a:bodyPr/>
        <a:lstStyle/>
        <a:p>
          <a:endParaRPr lang="en-GB"/>
        </a:p>
      </dgm:t>
    </dgm:pt>
    <dgm:pt modelId="{9A896E48-08B1-4A63-A70F-340878676FA3}" type="pres">
      <dgm:prSet presAssocID="{BF59881A-9EA5-473F-AEEA-65AF2CE52F30}" presName="connTx" presStyleLbl="parChTrans1D4" presStyleIdx="13" presStyleCnt="15"/>
      <dgm:spPr/>
      <dgm:t>
        <a:bodyPr/>
        <a:lstStyle/>
        <a:p>
          <a:endParaRPr lang="en-GB"/>
        </a:p>
      </dgm:t>
    </dgm:pt>
    <dgm:pt modelId="{389288C2-BD48-4462-8E52-8492B75BDD63}" type="pres">
      <dgm:prSet presAssocID="{6581A212-3A5C-4CCA-98A5-036A19FECCAE}" presName="root2" presStyleCnt="0"/>
      <dgm:spPr/>
    </dgm:pt>
    <dgm:pt modelId="{D4B7D7B5-E136-4371-B29E-C10C372EF11F}" type="pres">
      <dgm:prSet presAssocID="{6581A212-3A5C-4CCA-98A5-036A19FECCAE}" presName="LevelTwoTextNode" presStyleLbl="node4" presStyleIdx="13" presStyleCnt="15">
        <dgm:presLayoutVars>
          <dgm:chPref val="3"/>
        </dgm:presLayoutVars>
      </dgm:prSet>
      <dgm:spPr/>
      <dgm:t>
        <a:bodyPr/>
        <a:lstStyle/>
        <a:p>
          <a:endParaRPr lang="en-GB"/>
        </a:p>
      </dgm:t>
    </dgm:pt>
    <dgm:pt modelId="{C53E7576-6821-4CED-8AE4-136D9C5F4853}" type="pres">
      <dgm:prSet presAssocID="{6581A212-3A5C-4CCA-98A5-036A19FECCAE}" presName="level3hierChild" presStyleCnt="0"/>
      <dgm:spPr/>
    </dgm:pt>
    <dgm:pt modelId="{03DDC1B0-370C-40C8-804F-55350F8F1591}" type="pres">
      <dgm:prSet presAssocID="{BB64408F-156D-4176-A0E9-1A8FC55CADDC}" presName="conn2-1" presStyleLbl="parChTrans1D4" presStyleIdx="14" presStyleCnt="15"/>
      <dgm:spPr/>
      <dgm:t>
        <a:bodyPr/>
        <a:lstStyle/>
        <a:p>
          <a:endParaRPr lang="en-GB"/>
        </a:p>
      </dgm:t>
    </dgm:pt>
    <dgm:pt modelId="{F22EB3E6-ADC7-416C-B393-6FB0ED6019D1}" type="pres">
      <dgm:prSet presAssocID="{BB64408F-156D-4176-A0E9-1A8FC55CADDC}" presName="connTx" presStyleLbl="parChTrans1D4" presStyleIdx="14" presStyleCnt="15"/>
      <dgm:spPr/>
      <dgm:t>
        <a:bodyPr/>
        <a:lstStyle/>
        <a:p>
          <a:endParaRPr lang="en-GB"/>
        </a:p>
      </dgm:t>
    </dgm:pt>
    <dgm:pt modelId="{3710A6C9-CC57-4AF7-BC69-097B4DCCE0CB}" type="pres">
      <dgm:prSet presAssocID="{9E817D2A-A1C0-4F23-BEE6-5445DE8E56B3}" presName="root2" presStyleCnt="0"/>
      <dgm:spPr/>
    </dgm:pt>
    <dgm:pt modelId="{792AD6F7-2DBA-4504-94AF-2B98CB388A1D}" type="pres">
      <dgm:prSet presAssocID="{9E817D2A-A1C0-4F23-BEE6-5445DE8E56B3}" presName="LevelTwoTextNode" presStyleLbl="node4" presStyleIdx="14" presStyleCnt="15" custLinFactX="40015" custLinFactNeighborX="100000" custLinFactNeighborY="0">
        <dgm:presLayoutVars>
          <dgm:chPref val="3"/>
        </dgm:presLayoutVars>
      </dgm:prSet>
      <dgm:spPr/>
      <dgm:t>
        <a:bodyPr/>
        <a:lstStyle/>
        <a:p>
          <a:endParaRPr lang="en-GB"/>
        </a:p>
      </dgm:t>
    </dgm:pt>
    <dgm:pt modelId="{93C96594-592C-480C-A815-6235674446C5}" type="pres">
      <dgm:prSet presAssocID="{9E817D2A-A1C0-4F23-BEE6-5445DE8E56B3}" presName="level3hierChild" presStyleCnt="0"/>
      <dgm:spPr/>
    </dgm:pt>
    <dgm:pt modelId="{752DC1E9-8C45-4470-9722-C73253F28D6D}" type="pres">
      <dgm:prSet presAssocID="{02FCB677-1550-49DE-AD3A-F78F9167395F}" presName="conn2-1" presStyleLbl="parChTrans1D3" presStyleIdx="6" presStyleCnt="7"/>
      <dgm:spPr/>
      <dgm:t>
        <a:bodyPr/>
        <a:lstStyle/>
        <a:p>
          <a:endParaRPr lang="en-GB"/>
        </a:p>
      </dgm:t>
    </dgm:pt>
    <dgm:pt modelId="{6ECD9987-17CA-4ED6-9483-7A9C99744C24}" type="pres">
      <dgm:prSet presAssocID="{02FCB677-1550-49DE-AD3A-F78F9167395F}" presName="connTx" presStyleLbl="parChTrans1D3" presStyleIdx="6" presStyleCnt="7"/>
      <dgm:spPr/>
      <dgm:t>
        <a:bodyPr/>
        <a:lstStyle/>
        <a:p>
          <a:endParaRPr lang="en-GB"/>
        </a:p>
      </dgm:t>
    </dgm:pt>
    <dgm:pt modelId="{1DFD2798-B9BC-488D-A96C-98D24EA6DFAD}" type="pres">
      <dgm:prSet presAssocID="{AD42F2AE-0FA2-4A47-9FDD-6B38EEE95FDF}" presName="root2" presStyleCnt="0"/>
      <dgm:spPr/>
    </dgm:pt>
    <dgm:pt modelId="{80F6AE99-3AA2-4A92-8DDC-E1B668B84185}" type="pres">
      <dgm:prSet presAssocID="{AD42F2AE-0FA2-4A47-9FDD-6B38EEE95FDF}" presName="LevelTwoTextNode" presStyleLbl="node3" presStyleIdx="6" presStyleCnt="7">
        <dgm:presLayoutVars>
          <dgm:chPref val="3"/>
        </dgm:presLayoutVars>
      </dgm:prSet>
      <dgm:spPr/>
      <dgm:t>
        <a:bodyPr/>
        <a:lstStyle/>
        <a:p>
          <a:endParaRPr lang="en-GB"/>
        </a:p>
      </dgm:t>
    </dgm:pt>
    <dgm:pt modelId="{D28ED039-0ECA-4B9F-B8C5-AD7F12F58BF5}" type="pres">
      <dgm:prSet presAssocID="{AD42F2AE-0FA2-4A47-9FDD-6B38EEE95FDF}" presName="level3hierChild" presStyleCnt="0"/>
      <dgm:spPr/>
    </dgm:pt>
  </dgm:ptLst>
  <dgm:cxnLst>
    <dgm:cxn modelId="{5A7354B8-82C0-47D7-B3CB-FD7AEA8BCAE7}" type="presOf" srcId="{99C1DE98-775E-4C4B-8E57-80B3A51DD858}" destId="{13A2798B-2618-46AF-8ACF-F5E63AA9E22E}" srcOrd="0" destOrd="0" presId="urn:microsoft.com/office/officeart/2005/8/layout/hierarchy2"/>
    <dgm:cxn modelId="{160204D7-E043-41BE-B86F-4C3A87BA5A61}" type="presOf" srcId="{B789B961-BF57-4983-8086-43B28B63443A}" destId="{FC46F638-209E-4242-A6B3-D5FC5DDEFB91}" srcOrd="1" destOrd="0" presId="urn:microsoft.com/office/officeart/2005/8/layout/hierarchy2"/>
    <dgm:cxn modelId="{6C82D5A4-DCCD-4BA1-A632-AE03B24968E6}" srcId="{898C36B4-6D30-4A7B-A9AF-BE484CDEDAFF}" destId="{BCBD7BFB-C257-471E-B33C-F535D5C0F5E7}" srcOrd="0" destOrd="0" parTransId="{B79EC3ED-057B-4F47-B413-391CBF93FE32}" sibTransId="{C80BE735-B829-4660-B5AD-FD399D22613F}"/>
    <dgm:cxn modelId="{9A25FF95-7570-4AA1-BCAD-42AC4422CCBF}" type="presOf" srcId="{2D5153D4-2F89-410D-BFDB-EF977D9B8F50}" destId="{B04EFFCA-BFC6-41AD-85F2-261FC8ADE7FE}" srcOrd="1" destOrd="0" presId="urn:microsoft.com/office/officeart/2005/8/layout/hierarchy2"/>
    <dgm:cxn modelId="{EF62DA06-5136-4624-8C50-0BBE7A32C69C}" type="presOf" srcId="{1753B88D-FBC0-4AE5-813C-D92AD8573CE7}" destId="{0626ECC9-A0CC-4D4F-A720-A7C637D8156E}" srcOrd="0" destOrd="0" presId="urn:microsoft.com/office/officeart/2005/8/layout/hierarchy2"/>
    <dgm:cxn modelId="{A09D7455-CD9B-4987-B173-7CA24684A588}" type="presOf" srcId="{9E817D2A-A1C0-4F23-BEE6-5445DE8E56B3}" destId="{792AD6F7-2DBA-4504-94AF-2B98CB388A1D}" srcOrd="0" destOrd="0" presId="urn:microsoft.com/office/officeart/2005/8/layout/hierarchy2"/>
    <dgm:cxn modelId="{43018488-E1C5-4C44-BA43-40C23E5E3DB5}" srcId="{CF2086F6-2D3C-42CD-97B5-E50885693F8D}" destId="{D04730C0-8860-4284-91E3-EC2FAC76C44A}" srcOrd="0" destOrd="0" parTransId="{86813163-30A5-4CA3-A283-ADFB3463C7F8}" sibTransId="{C95819A1-CCB9-46DF-98A9-D2F0A4437F9D}"/>
    <dgm:cxn modelId="{D8B6088D-1013-4D80-A30A-063A3ED0B9EC}" type="presOf" srcId="{36CBC919-B07E-48B3-BAB2-205036FBA07E}" destId="{A4B9FCC1-89CA-46C7-827C-89DE9A76C7E6}" srcOrd="0" destOrd="0" presId="urn:microsoft.com/office/officeart/2005/8/layout/hierarchy2"/>
    <dgm:cxn modelId="{6700D5A8-CEA8-4530-B567-8A9397EFA47B}" type="presOf" srcId="{2471D278-68EB-4CE4-975D-74705F99833E}" destId="{1E42596F-612C-4242-8B46-BCF1CC79314C}" srcOrd="1" destOrd="0" presId="urn:microsoft.com/office/officeart/2005/8/layout/hierarchy2"/>
    <dgm:cxn modelId="{46F0EC25-AB2A-4BE5-B322-8E5203F6E816}" srcId="{1753B88D-FBC0-4AE5-813C-D92AD8573CE7}" destId="{3BCC998C-E01E-4636-978A-D40C8D645690}" srcOrd="0" destOrd="0" parTransId="{93D29AE4-F1A8-4E79-B480-9D9E51266284}" sibTransId="{BF81FD95-7051-404B-A3D7-2DD881DDC35E}"/>
    <dgm:cxn modelId="{AC3C5B0A-51C4-40B0-89C9-769A4946A1FB}" type="presOf" srcId="{09EE6FB1-CA22-4AB2-930E-A6CC5F52AD37}" destId="{E8CA75A4-A3BB-4E76-B0DD-F3F719DC5B1C}" srcOrd="0" destOrd="0" presId="urn:microsoft.com/office/officeart/2005/8/layout/hierarchy2"/>
    <dgm:cxn modelId="{2E7C24BE-2897-4AC0-9E58-6F7EB525AB2D}" srcId="{CF8C74D7-9E6E-43D3-B8C8-241E1AF35598}" destId="{EAAC61DB-6AEF-4713-9293-2B133C574C5D}" srcOrd="0" destOrd="0" parTransId="{6DFC7256-B356-4708-A10C-2FC97FAE8D37}" sibTransId="{BF10AD07-0F66-43EE-B8B8-15D8E3CAD27B}"/>
    <dgm:cxn modelId="{E39753B9-2F38-49B0-B7AC-0405BC614B0B}" type="presOf" srcId="{898C36B4-6D30-4A7B-A9AF-BE484CDEDAFF}" destId="{0677FBD6-4F36-44B7-8C26-FE66082471C7}" srcOrd="0" destOrd="0" presId="urn:microsoft.com/office/officeart/2005/8/layout/hierarchy2"/>
    <dgm:cxn modelId="{B7D3E495-D30E-4A92-BF39-866DB7C1720A}" type="presOf" srcId="{05FCCEAF-65E1-4765-9571-0799D5A574BD}" destId="{B9C8DF2C-1BC8-41D0-8D4A-9AC69F24D9E7}" srcOrd="0" destOrd="0" presId="urn:microsoft.com/office/officeart/2005/8/layout/hierarchy2"/>
    <dgm:cxn modelId="{D958D519-B6CD-42BC-B96C-DCDED371713F}" type="presOf" srcId="{B4548EF1-E32B-48E3-B299-B6F66AF28636}" destId="{A1C9DB7A-5E1C-48B8-9033-899A3A7BC7C0}" srcOrd="0" destOrd="0" presId="urn:microsoft.com/office/officeart/2005/8/layout/hierarchy2"/>
    <dgm:cxn modelId="{640537E5-8FD8-4CF9-BB90-94DDA14A001A}" type="presOf" srcId="{4ACD838B-81D0-4603-8150-8A205C348781}" destId="{7E9BB548-3ECF-4937-A3CE-ACABCB394FDD}" srcOrd="1" destOrd="0" presId="urn:microsoft.com/office/officeart/2005/8/layout/hierarchy2"/>
    <dgm:cxn modelId="{B0E70A42-8680-42C8-AC54-88506C5E1E43}" type="presOf" srcId="{D04730C0-8860-4284-91E3-EC2FAC76C44A}" destId="{385E4549-D94C-4A42-9A93-BE9F865E6560}" srcOrd="0" destOrd="0" presId="urn:microsoft.com/office/officeart/2005/8/layout/hierarchy2"/>
    <dgm:cxn modelId="{6CD425D9-5531-4F4E-8D4A-0C21EDA996F5}" srcId="{15BFAEF9-0248-4630-B757-6A4A986E0269}" destId="{CF2086F6-2D3C-42CD-97B5-E50885693F8D}" srcOrd="0" destOrd="0" parTransId="{05FCCEAF-65E1-4765-9571-0799D5A574BD}" sibTransId="{ADD42A87-BB1A-444F-A91E-588EB7B90706}"/>
    <dgm:cxn modelId="{AB67ECF5-72DD-4906-A463-FC94BCCB3BAB}" srcId="{86A8F117-99A3-4C54-9A7A-6244CED731BF}" destId="{43B06E1E-8CED-4ABE-94C9-0856C81FC908}" srcOrd="0" destOrd="0" parTransId="{2D5153D4-2F89-410D-BFDB-EF977D9B8F50}" sibTransId="{6F8CD0B7-7955-4EB2-A9C3-C2F80BF17396}"/>
    <dgm:cxn modelId="{906E5D79-CE9F-4821-8D6B-FEF1FFFFB82B}" srcId="{3BCC998C-E01E-4636-978A-D40C8D645690}" destId="{2C3CAB16-48C7-4FEA-A4DB-19565E93B449}" srcOrd="0" destOrd="0" parTransId="{5F894A51-340C-42F5-8E91-C539DA0B3E0E}" sibTransId="{E4A91E60-E703-4601-BCDF-49104438D4F2}"/>
    <dgm:cxn modelId="{3956D76A-5E76-4F0C-8F58-BE4F1669F5A1}" type="presOf" srcId="{86813163-30A5-4CA3-A283-ADFB3463C7F8}" destId="{0C4C20D0-9525-4497-B516-9A26B329D84F}" srcOrd="0" destOrd="0" presId="urn:microsoft.com/office/officeart/2005/8/layout/hierarchy2"/>
    <dgm:cxn modelId="{854A46BE-6219-4633-AC5F-460E19F44D2A}" type="presOf" srcId="{B79EC3ED-057B-4F47-B413-391CBF93FE32}" destId="{08C8AB79-98C4-4E57-81D4-5BD608321ABE}" srcOrd="0" destOrd="0" presId="urn:microsoft.com/office/officeart/2005/8/layout/hierarchy2"/>
    <dgm:cxn modelId="{EF6C0EB3-1D61-46BD-81AD-E9A6A8EF3FFC}" srcId="{6813D78D-6719-4241-AD30-645DA1256977}" destId="{1B6EF01F-BBA0-44AC-9D0C-F269A9AF1205}" srcOrd="1" destOrd="0" parTransId="{9F54FD2F-E1DA-4038-9E38-9098A6D83F7B}" sibTransId="{7278F39F-E0BF-48D0-8332-156A4DD71FCE}"/>
    <dgm:cxn modelId="{74CA9AC2-3EC7-44EB-AA28-32708CAB593A}" type="presOf" srcId="{0547AE02-EADA-4888-8E92-0A59CBB0CC94}" destId="{29BB052E-A0DF-4CE0-8B55-EC3A75300A40}" srcOrd="1" destOrd="0" presId="urn:microsoft.com/office/officeart/2005/8/layout/hierarchy2"/>
    <dgm:cxn modelId="{4DB1A4D3-404F-44B0-AB8D-D599D86EDA58}" srcId="{2C3CAB16-48C7-4FEA-A4DB-19565E93B449}" destId="{B695EA10-807C-4F5B-9DE3-1641A7E99C5B}" srcOrd="0" destOrd="0" parTransId="{2A2F377F-D2A6-4844-B9C8-38B246001600}" sibTransId="{67F1A073-8824-4F30-8234-B1A21D1ABD5B}"/>
    <dgm:cxn modelId="{5E4A883A-95A6-4E0F-9DAE-7B94D8D16C65}" type="presOf" srcId="{36CBC919-B07E-48B3-BAB2-205036FBA07E}" destId="{D8E9A607-5EAA-46A3-90D0-53B3C3393B6F}" srcOrd="1" destOrd="0" presId="urn:microsoft.com/office/officeart/2005/8/layout/hierarchy2"/>
    <dgm:cxn modelId="{658888A0-1449-45D4-86BD-F6F8682AD0E4}" type="presOf" srcId="{15BFAEF9-0248-4630-B757-6A4A986E0269}" destId="{4AE4A571-FB23-499B-ADDD-0B44159A927A}" srcOrd="0" destOrd="0" presId="urn:microsoft.com/office/officeart/2005/8/layout/hierarchy2"/>
    <dgm:cxn modelId="{DE7211F1-6EC8-4565-8760-C9FB4F94DEE1}" srcId="{15BFAEF9-0248-4630-B757-6A4A986E0269}" destId="{478070B9-D29F-4AB1-9E56-C541544F42C7}" srcOrd="2" destOrd="0" parTransId="{36CBC919-B07E-48B3-BAB2-205036FBA07E}" sibTransId="{90FE731C-58B4-4A8D-A1F5-B7CD2A3C2DBA}"/>
    <dgm:cxn modelId="{6AB648BA-51BE-4885-A670-73CE755CDC26}" type="presOf" srcId="{B695EA10-807C-4F5B-9DE3-1641A7E99C5B}" destId="{DCC4732E-282B-4337-9C74-A98BC2B19614}" srcOrd="0" destOrd="0" presId="urn:microsoft.com/office/officeart/2005/8/layout/hierarchy2"/>
    <dgm:cxn modelId="{083F7A9D-703B-4D57-B94A-EFA4C0D59D64}" type="presOf" srcId="{02FCB677-1550-49DE-AD3A-F78F9167395F}" destId="{6ECD9987-17CA-4ED6-9483-7A9C99744C24}" srcOrd="1" destOrd="0" presId="urn:microsoft.com/office/officeart/2005/8/layout/hierarchy2"/>
    <dgm:cxn modelId="{8AD9F233-C5BB-40FA-909A-8E793F44182A}" type="presOf" srcId="{47D04B11-311D-4E41-AAD2-A21BF37A3177}" destId="{C9F9583C-B9DC-47BD-A8B8-5C3B9F28D9D4}" srcOrd="0" destOrd="0" presId="urn:microsoft.com/office/officeart/2005/8/layout/hierarchy2"/>
    <dgm:cxn modelId="{9F7A0807-0D3A-41E6-AE57-CAD787ACA85B}" type="presOf" srcId="{93D29AE4-F1A8-4E79-B480-9D9E51266284}" destId="{0C7B0F30-BBFC-4196-84CA-7BC487D4E32E}" srcOrd="1" destOrd="0" presId="urn:microsoft.com/office/officeart/2005/8/layout/hierarchy2"/>
    <dgm:cxn modelId="{B7C5F04E-473E-4535-AEB1-05493BB9C965}" type="presOf" srcId="{6813D78D-6719-4241-AD30-645DA1256977}" destId="{3DD673AA-9DBA-48C0-81A3-B9827C84EA94}" srcOrd="0" destOrd="0" presId="urn:microsoft.com/office/officeart/2005/8/layout/hierarchy2"/>
    <dgm:cxn modelId="{544A3BB5-8840-4117-8BF5-C4D5F9F0FD84}" type="presOf" srcId="{AC144304-7E1C-4333-9F3E-C8DBB56B6FFE}" destId="{58A126A6-C927-4C3B-A33C-35517A94B6B7}" srcOrd="1" destOrd="0" presId="urn:microsoft.com/office/officeart/2005/8/layout/hierarchy2"/>
    <dgm:cxn modelId="{E2D7572C-1B07-49C4-9F0E-83DA7941B9D7}" type="presOf" srcId="{6103099E-406A-40C9-B60B-4FF14C5F8B08}" destId="{B761518D-9758-41D9-A910-0C1FF1BBDA38}" srcOrd="1" destOrd="0" presId="urn:microsoft.com/office/officeart/2005/8/layout/hierarchy2"/>
    <dgm:cxn modelId="{F4F993C7-3493-4388-A220-4D4C36446AA2}" type="presOf" srcId="{01FD7701-B6F2-4372-8FFA-11F01B9D3F8C}" destId="{932083C0-E74E-4FC4-9725-2E41F2B8617E}" srcOrd="0" destOrd="0" presId="urn:microsoft.com/office/officeart/2005/8/layout/hierarchy2"/>
    <dgm:cxn modelId="{CF29CFBE-506B-4382-B6E0-C1DE8A19E97E}" srcId="{1B6EF01F-BBA0-44AC-9D0C-F269A9AF1205}" destId="{15BFAEF9-0248-4630-B757-6A4A986E0269}" srcOrd="0" destOrd="0" parTransId="{B4548EF1-E32B-48E3-B299-B6F66AF28636}" sibTransId="{93CC8C40-DA6B-418C-93BE-0034A7C38790}"/>
    <dgm:cxn modelId="{F1E45D6B-4E1A-4A06-B321-338198DF161B}" type="presOf" srcId="{99C1DE98-775E-4C4B-8E57-80B3A51DD858}" destId="{A3330931-A7DF-4E30-919A-65103554E7F0}" srcOrd="1" destOrd="0" presId="urn:microsoft.com/office/officeart/2005/8/layout/hierarchy2"/>
    <dgm:cxn modelId="{66442581-F933-4026-A77D-24624CA15A7B}" srcId="{6813D78D-6719-4241-AD30-645DA1256977}" destId="{898C36B4-6D30-4A7B-A9AF-BE484CDEDAFF}" srcOrd="0" destOrd="0" parTransId="{5B2DB108-999A-4928-AC9D-BF096179AD04}" sibTransId="{8C523023-2919-44F7-BDDB-DC50E5798129}"/>
    <dgm:cxn modelId="{38938D6B-AF32-44C6-89CD-8E682AA70BA5}" type="presOf" srcId="{5F894A51-340C-42F5-8E91-C539DA0B3E0E}" destId="{E02D5ABA-E32C-4C24-97A0-B52830019C7C}" srcOrd="0" destOrd="0" presId="urn:microsoft.com/office/officeart/2005/8/layout/hierarchy2"/>
    <dgm:cxn modelId="{955A5062-C2C3-489E-AB5A-9ED6F761A45E}" type="presOf" srcId="{4ACD838B-81D0-4603-8150-8A205C348781}" destId="{8B040229-2655-4AA3-8CC5-680F4C225669}" srcOrd="0" destOrd="0" presId="urn:microsoft.com/office/officeart/2005/8/layout/hierarchy2"/>
    <dgm:cxn modelId="{96FE2394-3359-4328-A68F-3718F7639A7E}" srcId="{15BFAEF9-0248-4630-B757-6A4A986E0269}" destId="{CF8C74D7-9E6E-43D3-B8C8-241E1AF35598}" srcOrd="1" destOrd="0" parTransId="{4ACD838B-81D0-4603-8150-8A205C348781}" sibTransId="{1963EA26-9DF3-4A0B-909B-B032763F8817}"/>
    <dgm:cxn modelId="{1CD75594-39D4-403C-8650-50B7AC625850}" srcId="{09EE6FB1-CA22-4AB2-930E-A6CC5F52AD37}" destId="{B512DE88-97B5-444C-99DB-B66859BF726B}" srcOrd="0" destOrd="0" parTransId="{B789B961-BF57-4983-8086-43B28B63443A}" sibTransId="{58649B61-5682-479E-A14F-ED18CE6CBAE9}"/>
    <dgm:cxn modelId="{47E216BD-1418-4C66-B41C-91716537EE2F}" type="presOf" srcId="{2A2F377F-D2A6-4844-B9C8-38B246001600}" destId="{843DD6F2-B1AD-4DB9-8757-F71BEC8E7E1D}" srcOrd="1" destOrd="0" presId="urn:microsoft.com/office/officeart/2005/8/layout/hierarchy2"/>
    <dgm:cxn modelId="{15C73C57-1B91-4E9E-BF53-D0D5399A2BF9}" type="presOf" srcId="{BF59881A-9EA5-473F-AEEA-65AF2CE52F30}" destId="{9A896E48-08B1-4A63-A70F-340878676FA3}" srcOrd="1" destOrd="0" presId="urn:microsoft.com/office/officeart/2005/8/layout/hierarchy2"/>
    <dgm:cxn modelId="{86FFE00A-85E7-443E-B9D5-6C33FC9C1894}" type="presOf" srcId="{6DFC7256-B356-4708-A10C-2FC97FAE8D37}" destId="{A779A8D4-0C9A-45ED-B5EF-EFD8C87F39EE}" srcOrd="0" destOrd="0" presId="urn:microsoft.com/office/officeart/2005/8/layout/hierarchy2"/>
    <dgm:cxn modelId="{3CF7BD97-DC9A-4304-97AD-ECAB3DAFC443}" type="presOf" srcId="{43B06E1E-8CED-4ABE-94C9-0856C81FC908}" destId="{9A4D48EC-3DB8-4D3A-917B-D8BE1499D065}" srcOrd="0" destOrd="0" presId="urn:microsoft.com/office/officeart/2005/8/layout/hierarchy2"/>
    <dgm:cxn modelId="{AF4C0AC9-B77C-4C53-A00F-281C3E758147}" type="presOf" srcId="{B4548EF1-E32B-48E3-B299-B6F66AF28636}" destId="{BADEE60F-7DD2-400B-BA0D-1975E2DAF790}" srcOrd="1" destOrd="0" presId="urn:microsoft.com/office/officeart/2005/8/layout/hierarchy2"/>
    <dgm:cxn modelId="{767B860E-4D22-46C4-BD3D-FD18B96743E8}" type="presOf" srcId="{86813163-30A5-4CA3-A283-ADFB3463C7F8}" destId="{45A68657-A3FF-4F08-9480-A6ABC24D0AEC}" srcOrd="1" destOrd="0" presId="urn:microsoft.com/office/officeart/2005/8/layout/hierarchy2"/>
    <dgm:cxn modelId="{C9947247-01C1-483C-95A4-23C061810100}" srcId="{15BFAEF9-0248-4630-B757-6A4A986E0269}" destId="{C4255D64-551A-410E-815E-D38F8B2DFEA3}" srcOrd="3" destOrd="0" parTransId="{AC144304-7E1C-4333-9F3E-C8DBB56B6FFE}" sibTransId="{113CB260-28AF-4FAB-9076-C0B5F4035CF3}"/>
    <dgm:cxn modelId="{310CD810-DED9-4ABC-B5F8-488849AFE77B}" type="presOf" srcId="{EAAC61DB-6AEF-4713-9293-2B133C574C5D}" destId="{F27A3BE3-87F8-4542-B664-0A0BF724D0BA}" srcOrd="0" destOrd="0" presId="urn:microsoft.com/office/officeart/2005/8/layout/hierarchy2"/>
    <dgm:cxn modelId="{D3450099-8A32-485E-8D01-3EB005212518}" type="presOf" srcId="{93D29AE4-F1A8-4E79-B480-9D9E51266284}" destId="{04E68DA0-89D3-4534-9DE1-509ACA4B9B52}" srcOrd="0" destOrd="0" presId="urn:microsoft.com/office/officeart/2005/8/layout/hierarchy2"/>
    <dgm:cxn modelId="{3B35AEB7-E3AB-4DB4-BF28-940BBFE13EB6}" type="presOf" srcId="{05FCCEAF-65E1-4765-9571-0799D5A574BD}" destId="{B57B3CA5-16B3-469D-84B3-1F366D1BBCE5}" srcOrd="1" destOrd="0" presId="urn:microsoft.com/office/officeart/2005/8/layout/hierarchy2"/>
    <dgm:cxn modelId="{92C45152-AF83-4BC3-ACD1-E71909F5FBBD}" type="presOf" srcId="{C4255D64-551A-410E-815E-D38F8B2DFEA3}" destId="{9C7B45B1-5AD5-4973-990C-E07FEE1C6089}" srcOrd="0" destOrd="0" presId="urn:microsoft.com/office/officeart/2005/8/layout/hierarchy2"/>
    <dgm:cxn modelId="{DCC20D86-673D-4701-B2AB-5DFB452D6A81}" type="presOf" srcId="{2C3CAB16-48C7-4FEA-A4DB-19565E93B449}" destId="{2F7621E1-EF95-4ED1-A02D-494398436339}" srcOrd="0" destOrd="0" presId="urn:microsoft.com/office/officeart/2005/8/layout/hierarchy2"/>
    <dgm:cxn modelId="{224D422E-D75C-40E0-BF88-338DA1D2F07C}" type="presOf" srcId="{CF2086F6-2D3C-42CD-97B5-E50885693F8D}" destId="{6A676D22-A317-4FC5-9715-30A105A45E14}" srcOrd="0" destOrd="0" presId="urn:microsoft.com/office/officeart/2005/8/layout/hierarchy2"/>
    <dgm:cxn modelId="{E772998D-CBAB-47E7-B0DA-231EDCEEF4A8}" type="presOf" srcId="{5C8C256C-A1A5-45FC-B4B8-0A824DB89956}" destId="{BA158FE2-06E1-4092-BBEA-16C8D7AFE0FC}" srcOrd="0" destOrd="0" presId="urn:microsoft.com/office/officeart/2005/8/layout/hierarchy2"/>
    <dgm:cxn modelId="{B2FE064F-24EC-49D5-AD56-DB7A65525B54}" type="presOf" srcId="{BB64408F-156D-4176-A0E9-1A8FC55CADDC}" destId="{F22EB3E6-ADC7-416C-B393-6FB0ED6019D1}" srcOrd="1" destOrd="0" presId="urn:microsoft.com/office/officeart/2005/8/layout/hierarchy2"/>
    <dgm:cxn modelId="{AC980D17-2CD7-460C-A959-C1C466FF5DE6}" srcId="{BCBD7BFB-C257-471E-B33C-F535D5C0F5E7}" destId="{491F57C5-83DE-4749-941E-480F04E01D91}" srcOrd="0" destOrd="0" parTransId="{99C1DE98-775E-4C4B-8E57-80B3A51DD858}" sibTransId="{C229E391-66B9-43A5-9CBA-A435EAD62C9F}"/>
    <dgm:cxn modelId="{BE3E53FB-7EFC-418D-84DA-77FB7CD1EB6E}" type="presOf" srcId="{47D04B11-311D-4E41-AAD2-A21BF37A3177}" destId="{59519C1F-C1F5-49E4-97CA-FF9CD625BC3A}" srcOrd="1" destOrd="0" presId="urn:microsoft.com/office/officeart/2005/8/layout/hierarchy2"/>
    <dgm:cxn modelId="{794BCE0D-4292-440E-A4A6-3010863DBA08}" type="presOf" srcId="{4F93A01E-A5D8-48D8-B65F-0EBD33FFCF4C}" destId="{2D0C0C11-84B2-4714-82D4-FB01A3CE5CE2}" srcOrd="0" destOrd="0" presId="urn:microsoft.com/office/officeart/2005/8/layout/hierarchy2"/>
    <dgm:cxn modelId="{B5303963-9E0A-4FF0-B66D-9A6DF81C3D7D}" type="presOf" srcId="{0C30D72E-7833-4BE6-82C4-2F1A26DB2EFD}" destId="{24FF7F7D-FC39-4959-A80D-E1561C2C6063}" srcOrd="0" destOrd="0" presId="urn:microsoft.com/office/officeart/2005/8/layout/hierarchy2"/>
    <dgm:cxn modelId="{C0EDD887-CB5A-49BD-9607-33BFAE16EA4A}" type="presOf" srcId="{6DFC7256-B356-4708-A10C-2FC97FAE8D37}" destId="{116AAC0D-1B64-45E6-9F77-7D06F49F6514}" srcOrd="1" destOrd="0" presId="urn:microsoft.com/office/officeart/2005/8/layout/hierarchy2"/>
    <dgm:cxn modelId="{5549E365-62DD-44A0-97BB-DAB84DCC3552}" type="presOf" srcId="{BB64408F-156D-4176-A0E9-1A8FC55CADDC}" destId="{03DDC1B0-370C-40C8-804F-55350F8F1591}" srcOrd="0" destOrd="0" presId="urn:microsoft.com/office/officeart/2005/8/layout/hierarchy2"/>
    <dgm:cxn modelId="{F78EA5D4-D763-4F1A-8DAA-45221E3545BA}" srcId="{D04730C0-8860-4284-91E3-EC2FAC76C44A}" destId="{B4B9D47A-BA70-4FDD-87AE-1F953BF8AF4A}" srcOrd="0" destOrd="0" parTransId="{47D04B11-311D-4E41-AAD2-A21BF37A3177}" sibTransId="{6B73B2C1-64C1-42CA-A075-66AA1E133E58}"/>
    <dgm:cxn modelId="{3437B7C4-F6A1-468C-A176-6E196EBDF1B4}" type="presOf" srcId="{02FCB677-1550-49DE-AD3A-F78F9167395F}" destId="{752DC1E9-8C45-4470-9722-C73253F28D6D}" srcOrd="0" destOrd="0" presId="urn:microsoft.com/office/officeart/2005/8/layout/hierarchy2"/>
    <dgm:cxn modelId="{C03C8559-E878-4E3C-9173-39D79C2657FF}" type="presOf" srcId="{AC144304-7E1C-4333-9F3E-C8DBB56B6FFE}" destId="{F6E82A77-FE4F-40A6-BAFE-E06D81D40994}" srcOrd="0" destOrd="0" presId="urn:microsoft.com/office/officeart/2005/8/layout/hierarchy2"/>
    <dgm:cxn modelId="{D180CC90-4CB0-468E-96D3-F834A4C0FCBB}" type="presOf" srcId="{4F93A01E-A5D8-48D8-B65F-0EBD33FFCF4C}" destId="{DCD8E363-7AD0-4FE0-A083-C50E03C78625}" srcOrd="1" destOrd="0" presId="urn:microsoft.com/office/officeart/2005/8/layout/hierarchy2"/>
    <dgm:cxn modelId="{D84056DD-5640-4248-83A6-322DA7075830}" type="presOf" srcId="{0C30D72E-7833-4BE6-82C4-2F1A26DB2EFD}" destId="{6FC9357A-8C03-4149-B02F-529424A9F9A1}" srcOrd="1" destOrd="0" presId="urn:microsoft.com/office/officeart/2005/8/layout/hierarchy2"/>
    <dgm:cxn modelId="{4985F15D-9F7B-46C7-A44B-715E614325F4}" srcId="{01FD7701-B6F2-4372-8FFA-11F01B9D3F8C}" destId="{AD42F2AE-0FA2-4A47-9FDD-6B38EEE95FDF}" srcOrd="1" destOrd="0" parTransId="{02FCB677-1550-49DE-AD3A-F78F9167395F}" sibTransId="{53ACC8D4-481E-4558-8508-EC18919B5DCD}"/>
    <dgm:cxn modelId="{26A19244-4E9A-4A46-9300-FB56E10916CC}" type="presOf" srcId="{98113E50-97C4-4F66-939A-46FA31534AB7}" destId="{11E2F04B-DFD9-47C7-8AFB-62CC03DD1714}" srcOrd="0" destOrd="0" presId="urn:microsoft.com/office/officeart/2005/8/layout/hierarchy2"/>
    <dgm:cxn modelId="{C5ECC8E8-55EE-461E-A795-E8FE830E8F21}" type="presOf" srcId="{5F894A51-340C-42F5-8E91-C539DA0B3E0E}" destId="{ED587BD9-DA4C-4F97-B444-DE2DED9D523C}" srcOrd="1" destOrd="0" presId="urn:microsoft.com/office/officeart/2005/8/layout/hierarchy2"/>
    <dgm:cxn modelId="{776C04F4-40BB-41C5-9A1F-15B6DB1DAE4C}" type="presOf" srcId="{6103099E-406A-40C9-B60B-4FF14C5F8B08}" destId="{07AE8C4A-11EF-45A0-A1EC-D14EB10AA72A}" srcOrd="0" destOrd="0" presId="urn:microsoft.com/office/officeart/2005/8/layout/hierarchy2"/>
    <dgm:cxn modelId="{F0B83A9F-4502-41B6-94C8-65EA0449FF65}" type="presOf" srcId="{BCBD7BFB-C257-471E-B33C-F535D5C0F5E7}" destId="{49C67F99-1EAD-4A5F-923B-22311A5C28F0}" srcOrd="0" destOrd="0" presId="urn:microsoft.com/office/officeart/2005/8/layout/hierarchy2"/>
    <dgm:cxn modelId="{B38C03F5-C2B8-41B7-8CBB-D7F416D7F242}" type="presOf" srcId="{0547AE02-EADA-4888-8E92-0A59CBB0CC94}" destId="{39647C32-C994-4F5A-81E9-46E6BA646317}" srcOrd="0" destOrd="0" presId="urn:microsoft.com/office/officeart/2005/8/layout/hierarchy2"/>
    <dgm:cxn modelId="{99E78C5B-0B3F-414B-9AC6-EE880B8323ED}" type="presOf" srcId="{0A24C03C-F0D0-40DC-9111-755C1C053B57}" destId="{B95D8496-1461-413E-B36A-93408C4AF757}" srcOrd="1" destOrd="0" presId="urn:microsoft.com/office/officeart/2005/8/layout/hierarchy2"/>
    <dgm:cxn modelId="{18E0A57F-24BA-4218-9C02-CF6472F3FA09}" type="presOf" srcId="{CF8C74D7-9E6E-43D3-B8C8-241E1AF35598}" destId="{EBF7B585-E2CB-44C2-ACD0-6570708B6EE4}" srcOrd="0" destOrd="0" presId="urn:microsoft.com/office/officeart/2005/8/layout/hierarchy2"/>
    <dgm:cxn modelId="{A11C8D15-A8FB-4DAA-ACEC-CD2C89BF5965}" type="presOf" srcId="{B4B9D47A-BA70-4FDD-87AE-1F953BF8AF4A}" destId="{3D6E5B3E-3ABD-472E-818B-221759CADE4C}" srcOrd="0" destOrd="0" presId="urn:microsoft.com/office/officeart/2005/8/layout/hierarchy2"/>
    <dgm:cxn modelId="{6800FE13-7F11-4BF8-8B86-C24EF860743B}" type="presOf" srcId="{2A2F377F-D2A6-4844-B9C8-38B246001600}" destId="{4B6ED27B-0947-4BDE-941A-AC9899374DDE}" srcOrd="0" destOrd="0" presId="urn:microsoft.com/office/officeart/2005/8/layout/hierarchy2"/>
    <dgm:cxn modelId="{7F047A53-E2FD-416D-BCC8-C1FA3D007D15}" type="presOf" srcId="{478070B9-D29F-4AB1-9E56-C541544F42C7}" destId="{C9AC8A69-721A-45D1-BD97-1F5926B9E437}" srcOrd="0" destOrd="0" presId="urn:microsoft.com/office/officeart/2005/8/layout/hierarchy2"/>
    <dgm:cxn modelId="{B124EEFF-601A-4C4F-92B2-07122C8BE988}" srcId="{6581A212-3A5C-4CCA-98A5-036A19FECCAE}" destId="{9E817D2A-A1C0-4F23-BEE6-5445DE8E56B3}" srcOrd="0" destOrd="0" parTransId="{BB64408F-156D-4176-A0E9-1A8FC55CADDC}" sibTransId="{9587021C-063D-4AB4-91EA-4C06D74FE4E9}"/>
    <dgm:cxn modelId="{33C0CEE9-0F00-47A2-BE39-D70E14EEC4FA}" srcId="{5C8C256C-A1A5-45FC-B4B8-0A824DB89956}" destId="{914FCE3B-7927-4349-9A5E-962592D68E87}" srcOrd="0" destOrd="0" parTransId="{6103099E-406A-40C9-B60B-4FF14C5F8B08}" sibTransId="{11C6D408-722E-48E9-B854-30F7758E606A}"/>
    <dgm:cxn modelId="{15B0F199-9A8A-435D-B0F4-6F531B1D1485}" type="presOf" srcId="{491F57C5-83DE-4749-941E-480F04E01D91}" destId="{37D2E0C5-FEE6-4794-9C48-E799EA3BEF67}" srcOrd="0" destOrd="0" presId="urn:microsoft.com/office/officeart/2005/8/layout/hierarchy2"/>
    <dgm:cxn modelId="{2B713628-6A4B-4189-87B1-019DE6734644}" srcId="{EAAC61DB-6AEF-4713-9293-2B133C574C5D}" destId="{5C8C256C-A1A5-45FC-B4B8-0A824DB89956}" srcOrd="0" destOrd="0" parTransId="{0C30D72E-7833-4BE6-82C4-2F1A26DB2EFD}" sibTransId="{E8A2C051-9D5E-4F5B-B88F-13A77BC764FE}"/>
    <dgm:cxn modelId="{3FB9610A-510A-4A7B-80A6-7FA302C34A15}" type="presOf" srcId="{DED4D86F-5AC2-4B61-8226-4699EA3BF28E}" destId="{3AA6F4D3-6A8E-4B50-94A6-DE07F96513E4}" srcOrd="0" destOrd="0" presId="urn:microsoft.com/office/officeart/2005/8/layout/hierarchy2"/>
    <dgm:cxn modelId="{C6C07C25-5CE8-48E5-82B0-E63483B73433}" type="presOf" srcId="{914FCE3B-7927-4349-9A5E-962592D68E87}" destId="{D34AD7C3-9FFB-454D-89E1-D2FA37818201}" srcOrd="0" destOrd="0" presId="urn:microsoft.com/office/officeart/2005/8/layout/hierarchy2"/>
    <dgm:cxn modelId="{1016AEDE-E166-4C0B-A492-6194A9069409}" type="presOf" srcId="{6581A212-3A5C-4CCA-98A5-036A19FECCAE}" destId="{D4B7D7B5-E136-4371-B29E-C10C372EF11F}" srcOrd="0" destOrd="0" presId="urn:microsoft.com/office/officeart/2005/8/layout/hierarchy2"/>
    <dgm:cxn modelId="{DE85A4EC-1A67-4DDE-8949-EB58AE051F25}" type="presOf" srcId="{1B6EF01F-BBA0-44AC-9D0C-F269A9AF1205}" destId="{4936753F-B7B4-4EEE-B177-4EA347B1E0F9}" srcOrd="0" destOrd="0" presId="urn:microsoft.com/office/officeart/2005/8/layout/hierarchy2"/>
    <dgm:cxn modelId="{1D77B8E6-DA76-4CFC-824B-BEB37705B7CE}" type="presOf" srcId="{3BCC998C-E01E-4636-978A-D40C8D645690}" destId="{7DCD0A55-59AF-4CE2-9918-2AB4D1340A9A}" srcOrd="0" destOrd="0" presId="urn:microsoft.com/office/officeart/2005/8/layout/hierarchy2"/>
    <dgm:cxn modelId="{54C26F0D-FFD4-4149-BA76-F376D4B9337C}" type="presOf" srcId="{2D5153D4-2F89-410D-BFDB-EF977D9B8F50}" destId="{412C4762-54F4-4629-8796-400E44B7748F}" srcOrd="0" destOrd="0" presId="urn:microsoft.com/office/officeart/2005/8/layout/hierarchy2"/>
    <dgm:cxn modelId="{42FBB533-456A-4CBF-BE4D-298E599F8751}" type="presOf" srcId="{86A8F117-99A3-4C54-9A7A-6244CED731BF}" destId="{406C41B4-113B-46B7-92E7-72CCAB5D1AB7}" srcOrd="0" destOrd="0" presId="urn:microsoft.com/office/officeart/2005/8/layout/hierarchy2"/>
    <dgm:cxn modelId="{26AC35EB-B73D-46D3-A8D3-DDF7983DD909}" type="presOf" srcId="{DED4D86F-5AC2-4B61-8226-4699EA3BF28E}" destId="{8CD77981-F148-46E2-BD69-1E946C844142}" srcOrd="1" destOrd="0" presId="urn:microsoft.com/office/officeart/2005/8/layout/hierarchy2"/>
    <dgm:cxn modelId="{C8EDD746-D1FE-4103-A7E3-16655A14FB1F}" type="presOf" srcId="{B79EC3ED-057B-4F47-B413-391CBF93FE32}" destId="{D6FEAB80-F671-43D8-B778-8F84D725D943}" srcOrd="1" destOrd="0" presId="urn:microsoft.com/office/officeart/2005/8/layout/hierarchy2"/>
    <dgm:cxn modelId="{122FF28B-73BA-4656-B9AC-3D62E7ECEF88}" type="presOf" srcId="{AD42F2AE-0FA2-4A47-9FDD-6B38EEE95FDF}" destId="{80F6AE99-3AA2-4A92-8DDC-E1B668B84185}" srcOrd="0" destOrd="0" presId="urn:microsoft.com/office/officeart/2005/8/layout/hierarchy2"/>
    <dgm:cxn modelId="{FE16228E-7D36-4C0A-8DA0-00D780823068}" srcId="{B4B9D47A-BA70-4FDD-87AE-1F953BF8AF4A}" destId="{09EE6FB1-CA22-4AB2-930E-A6CC5F52AD37}" srcOrd="0" destOrd="0" parTransId="{DED4D86F-5AC2-4B61-8226-4699EA3BF28E}" sibTransId="{1D8A3457-2AD0-4EAC-85C6-D349773F3A62}"/>
    <dgm:cxn modelId="{57D08579-6DA7-44BE-ABB5-5FA4AADF944B}" srcId="{01FD7701-B6F2-4372-8FFA-11F01B9D3F8C}" destId="{86A8F117-99A3-4C54-9A7A-6244CED731BF}" srcOrd="0" destOrd="0" parTransId="{2471D278-68EB-4CE4-975D-74705F99833E}" sibTransId="{F7012ABD-95BB-41A9-9CD9-8D43CEC53CE5}"/>
    <dgm:cxn modelId="{B620C5A0-C234-4F23-A44C-23110BBAFEE2}" srcId="{1B6EF01F-BBA0-44AC-9D0C-F269A9AF1205}" destId="{01FD7701-B6F2-4372-8FFA-11F01B9D3F8C}" srcOrd="1" destOrd="0" parTransId="{0547AE02-EADA-4888-8E92-0A59CBB0CC94}" sibTransId="{6FEDD725-C8CC-4F0A-8990-C5077CF06A28}"/>
    <dgm:cxn modelId="{77D7B4E6-A306-4807-BCE0-A6E9DCF7A54F}" srcId="{491F57C5-83DE-4749-941E-480F04E01D91}" destId="{98113E50-97C4-4F66-939A-46FA31534AB7}" srcOrd="0" destOrd="0" parTransId="{4F93A01E-A5D8-48D8-B65F-0EBD33FFCF4C}" sibTransId="{79712005-9518-47F2-BB65-9930C5D0B0D5}"/>
    <dgm:cxn modelId="{DE497582-69BF-444A-A821-2EE47FBF8F9D}" type="presOf" srcId="{B789B961-BF57-4983-8086-43B28B63443A}" destId="{21D5AD84-0690-48EA-B047-7DAF5257AC2E}" srcOrd="0" destOrd="0" presId="urn:microsoft.com/office/officeart/2005/8/layout/hierarchy2"/>
    <dgm:cxn modelId="{C09DD3E1-FDDF-4AC6-BAC0-4DDC15C391C6}" srcId="{43B06E1E-8CED-4ABE-94C9-0856C81FC908}" destId="{6581A212-3A5C-4CCA-98A5-036A19FECCAE}" srcOrd="0" destOrd="0" parTransId="{BF59881A-9EA5-473F-AEEA-65AF2CE52F30}" sibTransId="{AA5E4F71-6A59-45FC-9706-1A5B5202DC1C}"/>
    <dgm:cxn modelId="{020A460B-CF7F-4169-AFDB-6F4074BA0DE3}" srcId="{478070B9-D29F-4AB1-9E56-C541544F42C7}" destId="{1753B88D-FBC0-4AE5-813C-D92AD8573CE7}" srcOrd="0" destOrd="0" parTransId="{0A24C03C-F0D0-40DC-9111-755C1C053B57}" sibTransId="{20E84032-C609-4B1C-8DA6-A9E2712F33D0}"/>
    <dgm:cxn modelId="{F52152A7-0541-490A-8D5A-792F4A4E35B7}" type="presOf" srcId="{BF59881A-9EA5-473F-AEEA-65AF2CE52F30}" destId="{FDD4F84B-18C5-4D1D-8E46-C91939D80AB2}" srcOrd="0" destOrd="0" presId="urn:microsoft.com/office/officeart/2005/8/layout/hierarchy2"/>
    <dgm:cxn modelId="{5AAFEEEA-356E-4670-AB1F-7CAB3A295965}" type="presOf" srcId="{2471D278-68EB-4CE4-975D-74705F99833E}" destId="{EF1FD6C7-0A64-4C11-8908-24C4C508BA25}" srcOrd="0" destOrd="0" presId="urn:microsoft.com/office/officeart/2005/8/layout/hierarchy2"/>
    <dgm:cxn modelId="{30DE8A50-30EC-41F4-A2D9-B3D77B784024}" type="presOf" srcId="{0A24C03C-F0D0-40DC-9111-755C1C053B57}" destId="{C386709E-3467-4764-B707-48CFC1163418}" srcOrd="0" destOrd="0" presId="urn:microsoft.com/office/officeart/2005/8/layout/hierarchy2"/>
    <dgm:cxn modelId="{5E8EB41B-EBBD-43EB-B92B-31A73881B48D}" type="presOf" srcId="{B512DE88-97B5-444C-99DB-B66859BF726B}" destId="{886CB48F-DE64-4469-8B28-A5CAD3F1F072}" srcOrd="0" destOrd="0" presId="urn:microsoft.com/office/officeart/2005/8/layout/hierarchy2"/>
    <dgm:cxn modelId="{32F61F79-BF1A-4D50-987B-6436284D8154}" type="presParOf" srcId="{3DD673AA-9DBA-48C0-81A3-B9827C84EA94}" destId="{7A33185E-9CCA-436A-9986-1BF0DF009038}" srcOrd="0" destOrd="0" presId="urn:microsoft.com/office/officeart/2005/8/layout/hierarchy2"/>
    <dgm:cxn modelId="{A5CC4A6F-120F-436E-AE26-056F5EFC1E69}" type="presParOf" srcId="{7A33185E-9CCA-436A-9986-1BF0DF009038}" destId="{0677FBD6-4F36-44B7-8C26-FE66082471C7}" srcOrd="0" destOrd="0" presId="urn:microsoft.com/office/officeart/2005/8/layout/hierarchy2"/>
    <dgm:cxn modelId="{074EB27D-6A38-41DF-8ED4-375C48694EB3}" type="presParOf" srcId="{7A33185E-9CCA-436A-9986-1BF0DF009038}" destId="{622552F6-303D-4BB6-93B0-02B33F023F19}" srcOrd="1" destOrd="0" presId="urn:microsoft.com/office/officeart/2005/8/layout/hierarchy2"/>
    <dgm:cxn modelId="{2DE21B24-0532-4C70-AE88-2C64814BF092}" type="presParOf" srcId="{622552F6-303D-4BB6-93B0-02B33F023F19}" destId="{08C8AB79-98C4-4E57-81D4-5BD608321ABE}" srcOrd="0" destOrd="0" presId="urn:microsoft.com/office/officeart/2005/8/layout/hierarchy2"/>
    <dgm:cxn modelId="{52E11454-5E04-4AF5-9419-892D66B75D32}" type="presParOf" srcId="{08C8AB79-98C4-4E57-81D4-5BD608321ABE}" destId="{D6FEAB80-F671-43D8-B778-8F84D725D943}" srcOrd="0" destOrd="0" presId="urn:microsoft.com/office/officeart/2005/8/layout/hierarchy2"/>
    <dgm:cxn modelId="{797458D9-C136-4F34-AA7D-574DBACED014}" type="presParOf" srcId="{622552F6-303D-4BB6-93B0-02B33F023F19}" destId="{A7EEE18D-178A-49C5-88AD-A06475BF02E1}" srcOrd="1" destOrd="0" presId="urn:microsoft.com/office/officeart/2005/8/layout/hierarchy2"/>
    <dgm:cxn modelId="{E3E776E7-9968-4B1A-B468-83459C883B7F}" type="presParOf" srcId="{A7EEE18D-178A-49C5-88AD-A06475BF02E1}" destId="{49C67F99-1EAD-4A5F-923B-22311A5C28F0}" srcOrd="0" destOrd="0" presId="urn:microsoft.com/office/officeart/2005/8/layout/hierarchy2"/>
    <dgm:cxn modelId="{B7A5DDE9-BF3A-46A0-B765-4F08E15FEF3C}" type="presParOf" srcId="{A7EEE18D-178A-49C5-88AD-A06475BF02E1}" destId="{B773C318-970A-4727-8A94-17998C0D291F}" srcOrd="1" destOrd="0" presId="urn:microsoft.com/office/officeart/2005/8/layout/hierarchy2"/>
    <dgm:cxn modelId="{A75302D0-5421-4662-BADA-95FEDDF78136}" type="presParOf" srcId="{B773C318-970A-4727-8A94-17998C0D291F}" destId="{13A2798B-2618-46AF-8ACF-F5E63AA9E22E}" srcOrd="0" destOrd="0" presId="urn:microsoft.com/office/officeart/2005/8/layout/hierarchy2"/>
    <dgm:cxn modelId="{2712C894-7EEC-4DC6-B3A3-7EA0FAC5094E}" type="presParOf" srcId="{13A2798B-2618-46AF-8ACF-F5E63AA9E22E}" destId="{A3330931-A7DF-4E30-919A-65103554E7F0}" srcOrd="0" destOrd="0" presId="urn:microsoft.com/office/officeart/2005/8/layout/hierarchy2"/>
    <dgm:cxn modelId="{FD95AA65-2E80-44E3-9DC4-6CC9B7F4637F}" type="presParOf" srcId="{B773C318-970A-4727-8A94-17998C0D291F}" destId="{96F9C852-9F8C-4D80-BD6D-00E918DF992B}" srcOrd="1" destOrd="0" presId="urn:microsoft.com/office/officeart/2005/8/layout/hierarchy2"/>
    <dgm:cxn modelId="{C61FB473-8663-4559-B1AF-372261F0A115}" type="presParOf" srcId="{96F9C852-9F8C-4D80-BD6D-00E918DF992B}" destId="{37D2E0C5-FEE6-4794-9C48-E799EA3BEF67}" srcOrd="0" destOrd="0" presId="urn:microsoft.com/office/officeart/2005/8/layout/hierarchy2"/>
    <dgm:cxn modelId="{855A00F9-561F-4D62-9C08-0FEB7DE0F3F3}" type="presParOf" srcId="{96F9C852-9F8C-4D80-BD6D-00E918DF992B}" destId="{6F0C422B-9ED6-4D1D-8436-CEEE8DDC9C00}" srcOrd="1" destOrd="0" presId="urn:microsoft.com/office/officeart/2005/8/layout/hierarchy2"/>
    <dgm:cxn modelId="{5BAA06CF-2B43-46CE-8A9D-987921C80F9E}" type="presParOf" srcId="{6F0C422B-9ED6-4D1D-8436-CEEE8DDC9C00}" destId="{2D0C0C11-84B2-4714-82D4-FB01A3CE5CE2}" srcOrd="0" destOrd="0" presId="urn:microsoft.com/office/officeart/2005/8/layout/hierarchy2"/>
    <dgm:cxn modelId="{8BDFFB88-DAE9-4580-8D9E-E9CF5FC58D4B}" type="presParOf" srcId="{2D0C0C11-84B2-4714-82D4-FB01A3CE5CE2}" destId="{DCD8E363-7AD0-4FE0-A083-C50E03C78625}" srcOrd="0" destOrd="0" presId="urn:microsoft.com/office/officeart/2005/8/layout/hierarchy2"/>
    <dgm:cxn modelId="{B6FABDBF-8CDC-4DC2-B720-7B818A8DB215}" type="presParOf" srcId="{6F0C422B-9ED6-4D1D-8436-CEEE8DDC9C00}" destId="{82AFA159-B943-45EA-A0EF-84122C44D3AC}" srcOrd="1" destOrd="0" presId="urn:microsoft.com/office/officeart/2005/8/layout/hierarchy2"/>
    <dgm:cxn modelId="{4ADAC93F-A865-474D-BAF9-20AC390D795C}" type="presParOf" srcId="{82AFA159-B943-45EA-A0EF-84122C44D3AC}" destId="{11E2F04B-DFD9-47C7-8AFB-62CC03DD1714}" srcOrd="0" destOrd="0" presId="urn:microsoft.com/office/officeart/2005/8/layout/hierarchy2"/>
    <dgm:cxn modelId="{37FD3410-A6E5-411D-8947-392DE0154F94}" type="presParOf" srcId="{82AFA159-B943-45EA-A0EF-84122C44D3AC}" destId="{050E86AD-ADDC-4D58-A996-E5D203CE6C62}" srcOrd="1" destOrd="0" presId="urn:microsoft.com/office/officeart/2005/8/layout/hierarchy2"/>
    <dgm:cxn modelId="{C77DDE96-C4F7-421A-9B1D-F778B94C93A1}" type="presParOf" srcId="{3DD673AA-9DBA-48C0-81A3-B9827C84EA94}" destId="{34095E49-0A6B-4312-83EF-63E101552806}" srcOrd="1" destOrd="0" presId="urn:microsoft.com/office/officeart/2005/8/layout/hierarchy2"/>
    <dgm:cxn modelId="{23322045-5A34-422F-B634-6299DADF47C6}" type="presParOf" srcId="{34095E49-0A6B-4312-83EF-63E101552806}" destId="{4936753F-B7B4-4EEE-B177-4EA347B1E0F9}" srcOrd="0" destOrd="0" presId="urn:microsoft.com/office/officeart/2005/8/layout/hierarchy2"/>
    <dgm:cxn modelId="{7BAA9814-768F-48FA-A0CD-0A49BD2A364E}" type="presParOf" srcId="{34095E49-0A6B-4312-83EF-63E101552806}" destId="{9B172033-CDCD-4452-B737-EA3FE24A8012}" srcOrd="1" destOrd="0" presId="urn:microsoft.com/office/officeart/2005/8/layout/hierarchy2"/>
    <dgm:cxn modelId="{DB084C9F-4C06-454C-8F86-CEC0C818F052}" type="presParOf" srcId="{9B172033-CDCD-4452-B737-EA3FE24A8012}" destId="{A1C9DB7A-5E1C-48B8-9033-899A3A7BC7C0}" srcOrd="0" destOrd="0" presId="urn:microsoft.com/office/officeart/2005/8/layout/hierarchy2"/>
    <dgm:cxn modelId="{2564FE31-251C-4CF0-B9EF-F929E7CEBCDF}" type="presParOf" srcId="{A1C9DB7A-5E1C-48B8-9033-899A3A7BC7C0}" destId="{BADEE60F-7DD2-400B-BA0D-1975E2DAF790}" srcOrd="0" destOrd="0" presId="urn:microsoft.com/office/officeart/2005/8/layout/hierarchy2"/>
    <dgm:cxn modelId="{6771A590-0670-49F1-A7DD-265A0B3F0069}" type="presParOf" srcId="{9B172033-CDCD-4452-B737-EA3FE24A8012}" destId="{D53459FE-0372-4C05-B66F-A3E3233E0D2F}" srcOrd="1" destOrd="0" presId="urn:microsoft.com/office/officeart/2005/8/layout/hierarchy2"/>
    <dgm:cxn modelId="{CB60E38A-DAC9-418B-B454-768000F63EB5}" type="presParOf" srcId="{D53459FE-0372-4C05-B66F-A3E3233E0D2F}" destId="{4AE4A571-FB23-499B-ADDD-0B44159A927A}" srcOrd="0" destOrd="0" presId="urn:microsoft.com/office/officeart/2005/8/layout/hierarchy2"/>
    <dgm:cxn modelId="{F8662BC3-A88F-43F2-A164-A131A5E0E072}" type="presParOf" srcId="{D53459FE-0372-4C05-B66F-A3E3233E0D2F}" destId="{45E74656-397C-44A1-9E49-EA9105D1176A}" srcOrd="1" destOrd="0" presId="urn:microsoft.com/office/officeart/2005/8/layout/hierarchy2"/>
    <dgm:cxn modelId="{591306F2-7132-46EF-AA90-EA6A40657D1C}" type="presParOf" srcId="{45E74656-397C-44A1-9E49-EA9105D1176A}" destId="{B9C8DF2C-1BC8-41D0-8D4A-9AC69F24D9E7}" srcOrd="0" destOrd="0" presId="urn:microsoft.com/office/officeart/2005/8/layout/hierarchy2"/>
    <dgm:cxn modelId="{5543AC65-C246-499C-8A14-491D66B6D6FC}" type="presParOf" srcId="{B9C8DF2C-1BC8-41D0-8D4A-9AC69F24D9E7}" destId="{B57B3CA5-16B3-469D-84B3-1F366D1BBCE5}" srcOrd="0" destOrd="0" presId="urn:microsoft.com/office/officeart/2005/8/layout/hierarchy2"/>
    <dgm:cxn modelId="{2EEC25C5-C154-4F83-91BB-3DF6E81B2B81}" type="presParOf" srcId="{45E74656-397C-44A1-9E49-EA9105D1176A}" destId="{C9878F93-34B3-491F-95D5-94DC093EEBBE}" srcOrd="1" destOrd="0" presId="urn:microsoft.com/office/officeart/2005/8/layout/hierarchy2"/>
    <dgm:cxn modelId="{E9B51890-CE8F-4213-8DA1-248574BA9A8A}" type="presParOf" srcId="{C9878F93-34B3-491F-95D5-94DC093EEBBE}" destId="{6A676D22-A317-4FC5-9715-30A105A45E14}" srcOrd="0" destOrd="0" presId="urn:microsoft.com/office/officeart/2005/8/layout/hierarchy2"/>
    <dgm:cxn modelId="{D743F474-9672-4E07-B760-3DD2890C348F}" type="presParOf" srcId="{C9878F93-34B3-491F-95D5-94DC093EEBBE}" destId="{3BA00B06-53AC-4DD3-AD99-F9041BA4DD52}" srcOrd="1" destOrd="0" presId="urn:microsoft.com/office/officeart/2005/8/layout/hierarchy2"/>
    <dgm:cxn modelId="{A8E67366-216D-4773-90FF-FB559F563D97}" type="presParOf" srcId="{3BA00B06-53AC-4DD3-AD99-F9041BA4DD52}" destId="{0C4C20D0-9525-4497-B516-9A26B329D84F}" srcOrd="0" destOrd="0" presId="urn:microsoft.com/office/officeart/2005/8/layout/hierarchy2"/>
    <dgm:cxn modelId="{2F6EA7C9-ED6E-41F6-811F-C6E7DF7317CB}" type="presParOf" srcId="{0C4C20D0-9525-4497-B516-9A26B329D84F}" destId="{45A68657-A3FF-4F08-9480-A6ABC24D0AEC}" srcOrd="0" destOrd="0" presId="urn:microsoft.com/office/officeart/2005/8/layout/hierarchy2"/>
    <dgm:cxn modelId="{E64B6618-413A-414E-A594-92693B14B080}" type="presParOf" srcId="{3BA00B06-53AC-4DD3-AD99-F9041BA4DD52}" destId="{DBAC37C5-9BE5-428C-B2E5-DD6E9D27EFB1}" srcOrd="1" destOrd="0" presId="urn:microsoft.com/office/officeart/2005/8/layout/hierarchy2"/>
    <dgm:cxn modelId="{52C7D3EB-0873-4BA9-8C14-CC8EC2A917AD}" type="presParOf" srcId="{DBAC37C5-9BE5-428C-B2E5-DD6E9D27EFB1}" destId="{385E4549-D94C-4A42-9A93-BE9F865E6560}" srcOrd="0" destOrd="0" presId="urn:microsoft.com/office/officeart/2005/8/layout/hierarchy2"/>
    <dgm:cxn modelId="{34D01942-19D8-4877-8F6D-D261711B652A}" type="presParOf" srcId="{DBAC37C5-9BE5-428C-B2E5-DD6E9D27EFB1}" destId="{AE286269-79B9-4400-B044-A6C68CC25116}" srcOrd="1" destOrd="0" presId="urn:microsoft.com/office/officeart/2005/8/layout/hierarchy2"/>
    <dgm:cxn modelId="{34D4FBAE-87C8-406C-96E2-E136739A354A}" type="presParOf" srcId="{AE286269-79B9-4400-B044-A6C68CC25116}" destId="{C9F9583C-B9DC-47BD-A8B8-5C3B9F28D9D4}" srcOrd="0" destOrd="0" presId="urn:microsoft.com/office/officeart/2005/8/layout/hierarchy2"/>
    <dgm:cxn modelId="{119D5B13-989A-4F12-8B68-FAEB6157C5E5}" type="presParOf" srcId="{C9F9583C-B9DC-47BD-A8B8-5C3B9F28D9D4}" destId="{59519C1F-C1F5-49E4-97CA-FF9CD625BC3A}" srcOrd="0" destOrd="0" presId="urn:microsoft.com/office/officeart/2005/8/layout/hierarchy2"/>
    <dgm:cxn modelId="{31EB72FB-4AA0-42A2-809F-8C589C2E2549}" type="presParOf" srcId="{AE286269-79B9-4400-B044-A6C68CC25116}" destId="{72424EE0-DA08-4CBC-BC2A-E86F20CF16C6}" srcOrd="1" destOrd="0" presId="urn:microsoft.com/office/officeart/2005/8/layout/hierarchy2"/>
    <dgm:cxn modelId="{91D0B68C-6F8E-4BA4-B3A5-603059FE15FF}" type="presParOf" srcId="{72424EE0-DA08-4CBC-BC2A-E86F20CF16C6}" destId="{3D6E5B3E-3ABD-472E-818B-221759CADE4C}" srcOrd="0" destOrd="0" presId="urn:microsoft.com/office/officeart/2005/8/layout/hierarchy2"/>
    <dgm:cxn modelId="{6744E5C6-69E5-4A1F-BD6A-4749E461B0AC}" type="presParOf" srcId="{72424EE0-DA08-4CBC-BC2A-E86F20CF16C6}" destId="{EDE33147-D2A9-4E46-B3CE-33F0360B4E48}" srcOrd="1" destOrd="0" presId="urn:microsoft.com/office/officeart/2005/8/layout/hierarchy2"/>
    <dgm:cxn modelId="{487008C9-3E76-4611-A3AE-7F680418F351}" type="presParOf" srcId="{EDE33147-D2A9-4E46-B3CE-33F0360B4E48}" destId="{3AA6F4D3-6A8E-4B50-94A6-DE07F96513E4}" srcOrd="0" destOrd="0" presId="urn:microsoft.com/office/officeart/2005/8/layout/hierarchy2"/>
    <dgm:cxn modelId="{70A054FF-DB67-42C7-9803-B954026D72D4}" type="presParOf" srcId="{3AA6F4D3-6A8E-4B50-94A6-DE07F96513E4}" destId="{8CD77981-F148-46E2-BD69-1E946C844142}" srcOrd="0" destOrd="0" presId="urn:microsoft.com/office/officeart/2005/8/layout/hierarchy2"/>
    <dgm:cxn modelId="{13F880BB-375B-4C9D-ACB5-E4EDC43EB8DB}" type="presParOf" srcId="{EDE33147-D2A9-4E46-B3CE-33F0360B4E48}" destId="{A5F485E2-2B27-4104-A9EC-AD910C82FA89}" srcOrd="1" destOrd="0" presId="urn:microsoft.com/office/officeart/2005/8/layout/hierarchy2"/>
    <dgm:cxn modelId="{C6D8551B-9010-4BE4-89B5-6541FB5485C3}" type="presParOf" srcId="{A5F485E2-2B27-4104-A9EC-AD910C82FA89}" destId="{E8CA75A4-A3BB-4E76-B0DD-F3F719DC5B1C}" srcOrd="0" destOrd="0" presId="urn:microsoft.com/office/officeart/2005/8/layout/hierarchy2"/>
    <dgm:cxn modelId="{07965C44-1A6F-4977-BD46-A6433F9E4216}" type="presParOf" srcId="{A5F485E2-2B27-4104-A9EC-AD910C82FA89}" destId="{CB5A8FB2-4498-4452-B032-BA6E3F7ABC51}" srcOrd="1" destOrd="0" presId="urn:microsoft.com/office/officeart/2005/8/layout/hierarchy2"/>
    <dgm:cxn modelId="{1301B406-8D1D-431E-9B3A-B4F138C96663}" type="presParOf" srcId="{CB5A8FB2-4498-4452-B032-BA6E3F7ABC51}" destId="{21D5AD84-0690-48EA-B047-7DAF5257AC2E}" srcOrd="0" destOrd="0" presId="urn:microsoft.com/office/officeart/2005/8/layout/hierarchy2"/>
    <dgm:cxn modelId="{2DD3827F-C9B9-4DFF-B74A-1336C2569DAF}" type="presParOf" srcId="{21D5AD84-0690-48EA-B047-7DAF5257AC2E}" destId="{FC46F638-209E-4242-A6B3-D5FC5DDEFB91}" srcOrd="0" destOrd="0" presId="urn:microsoft.com/office/officeart/2005/8/layout/hierarchy2"/>
    <dgm:cxn modelId="{325F3BF2-8945-4C52-9689-D202B6083F31}" type="presParOf" srcId="{CB5A8FB2-4498-4452-B032-BA6E3F7ABC51}" destId="{82F534F9-B00B-4B58-B3D0-843737845206}" srcOrd="1" destOrd="0" presId="urn:microsoft.com/office/officeart/2005/8/layout/hierarchy2"/>
    <dgm:cxn modelId="{CE32731C-C4D7-44F4-A309-140C1D3E5722}" type="presParOf" srcId="{82F534F9-B00B-4B58-B3D0-843737845206}" destId="{886CB48F-DE64-4469-8B28-A5CAD3F1F072}" srcOrd="0" destOrd="0" presId="urn:microsoft.com/office/officeart/2005/8/layout/hierarchy2"/>
    <dgm:cxn modelId="{C4600133-C742-4FC5-877A-DEF63B3F02FC}" type="presParOf" srcId="{82F534F9-B00B-4B58-B3D0-843737845206}" destId="{4BC2821C-3505-4A77-8AE0-4EB5FEBFB09F}" srcOrd="1" destOrd="0" presId="urn:microsoft.com/office/officeart/2005/8/layout/hierarchy2"/>
    <dgm:cxn modelId="{65C5D0D2-0CCD-448B-A7DC-8C215D64185A}" type="presParOf" srcId="{45E74656-397C-44A1-9E49-EA9105D1176A}" destId="{8B040229-2655-4AA3-8CC5-680F4C225669}" srcOrd="2" destOrd="0" presId="urn:microsoft.com/office/officeart/2005/8/layout/hierarchy2"/>
    <dgm:cxn modelId="{E24A4DD3-F11D-448A-ABF1-EFA92F16BDB0}" type="presParOf" srcId="{8B040229-2655-4AA3-8CC5-680F4C225669}" destId="{7E9BB548-3ECF-4937-A3CE-ACABCB394FDD}" srcOrd="0" destOrd="0" presId="urn:microsoft.com/office/officeart/2005/8/layout/hierarchy2"/>
    <dgm:cxn modelId="{A7A54F66-54F9-4CA8-851F-4E84DEFC2310}" type="presParOf" srcId="{45E74656-397C-44A1-9E49-EA9105D1176A}" destId="{740F0C4F-E37F-4CFE-B19D-760A92BB2A40}" srcOrd="3" destOrd="0" presId="urn:microsoft.com/office/officeart/2005/8/layout/hierarchy2"/>
    <dgm:cxn modelId="{7F90A177-61A7-4B52-A323-450DD2A09299}" type="presParOf" srcId="{740F0C4F-E37F-4CFE-B19D-760A92BB2A40}" destId="{EBF7B585-E2CB-44C2-ACD0-6570708B6EE4}" srcOrd="0" destOrd="0" presId="urn:microsoft.com/office/officeart/2005/8/layout/hierarchy2"/>
    <dgm:cxn modelId="{B1951713-E88F-4483-B972-97E49E72F510}" type="presParOf" srcId="{740F0C4F-E37F-4CFE-B19D-760A92BB2A40}" destId="{A5746955-524B-41E8-BD87-4A21B374238A}" srcOrd="1" destOrd="0" presId="urn:microsoft.com/office/officeart/2005/8/layout/hierarchy2"/>
    <dgm:cxn modelId="{81515A3B-B671-4641-8770-30F7F8CE7B07}" type="presParOf" srcId="{A5746955-524B-41E8-BD87-4A21B374238A}" destId="{A779A8D4-0C9A-45ED-B5EF-EFD8C87F39EE}" srcOrd="0" destOrd="0" presId="urn:microsoft.com/office/officeart/2005/8/layout/hierarchy2"/>
    <dgm:cxn modelId="{F1CE3691-2933-4C93-97D0-835C95DAE72D}" type="presParOf" srcId="{A779A8D4-0C9A-45ED-B5EF-EFD8C87F39EE}" destId="{116AAC0D-1B64-45E6-9F77-7D06F49F6514}" srcOrd="0" destOrd="0" presId="urn:microsoft.com/office/officeart/2005/8/layout/hierarchy2"/>
    <dgm:cxn modelId="{17467801-242D-4257-9D14-A25D31B9D0E6}" type="presParOf" srcId="{A5746955-524B-41E8-BD87-4A21B374238A}" destId="{AFFE644A-24EF-4E4B-8370-30AC1CD70CAA}" srcOrd="1" destOrd="0" presId="urn:microsoft.com/office/officeart/2005/8/layout/hierarchy2"/>
    <dgm:cxn modelId="{41F86D25-AD2D-420C-9C0D-327D0A9602B5}" type="presParOf" srcId="{AFFE644A-24EF-4E4B-8370-30AC1CD70CAA}" destId="{F27A3BE3-87F8-4542-B664-0A0BF724D0BA}" srcOrd="0" destOrd="0" presId="urn:microsoft.com/office/officeart/2005/8/layout/hierarchy2"/>
    <dgm:cxn modelId="{EBCFC98A-9688-481D-BC93-A0053B828882}" type="presParOf" srcId="{AFFE644A-24EF-4E4B-8370-30AC1CD70CAA}" destId="{E054FF20-BE42-4DCB-854A-72B8BFCA3483}" srcOrd="1" destOrd="0" presId="urn:microsoft.com/office/officeart/2005/8/layout/hierarchy2"/>
    <dgm:cxn modelId="{55A6C55F-F6F0-4B97-A702-44AD914717E5}" type="presParOf" srcId="{E054FF20-BE42-4DCB-854A-72B8BFCA3483}" destId="{24FF7F7D-FC39-4959-A80D-E1561C2C6063}" srcOrd="0" destOrd="0" presId="urn:microsoft.com/office/officeart/2005/8/layout/hierarchy2"/>
    <dgm:cxn modelId="{BA4AD911-B5B1-4B9F-B659-B60BDAC864BA}" type="presParOf" srcId="{24FF7F7D-FC39-4959-A80D-E1561C2C6063}" destId="{6FC9357A-8C03-4149-B02F-529424A9F9A1}" srcOrd="0" destOrd="0" presId="urn:microsoft.com/office/officeart/2005/8/layout/hierarchy2"/>
    <dgm:cxn modelId="{DCE7C467-66A9-4A31-8A2A-50245E69226E}" type="presParOf" srcId="{E054FF20-BE42-4DCB-854A-72B8BFCA3483}" destId="{4613530C-DA86-4DF8-882D-CC9D8C83888C}" srcOrd="1" destOrd="0" presId="urn:microsoft.com/office/officeart/2005/8/layout/hierarchy2"/>
    <dgm:cxn modelId="{DBBFCFBE-5E34-41EB-8E5C-DAFB39CC3EB4}" type="presParOf" srcId="{4613530C-DA86-4DF8-882D-CC9D8C83888C}" destId="{BA158FE2-06E1-4092-BBEA-16C8D7AFE0FC}" srcOrd="0" destOrd="0" presId="urn:microsoft.com/office/officeart/2005/8/layout/hierarchy2"/>
    <dgm:cxn modelId="{6ED36072-175A-4974-AD10-B9E20F3E64CB}" type="presParOf" srcId="{4613530C-DA86-4DF8-882D-CC9D8C83888C}" destId="{326C444F-048E-43A1-BD13-9C6857E7F230}" srcOrd="1" destOrd="0" presId="urn:microsoft.com/office/officeart/2005/8/layout/hierarchy2"/>
    <dgm:cxn modelId="{CDC7E8EA-9AA1-4831-BBA7-17975FEBBDDF}" type="presParOf" srcId="{326C444F-048E-43A1-BD13-9C6857E7F230}" destId="{07AE8C4A-11EF-45A0-A1EC-D14EB10AA72A}" srcOrd="0" destOrd="0" presId="urn:microsoft.com/office/officeart/2005/8/layout/hierarchy2"/>
    <dgm:cxn modelId="{082AD402-78C6-4362-8817-D894D45EF7D9}" type="presParOf" srcId="{07AE8C4A-11EF-45A0-A1EC-D14EB10AA72A}" destId="{B761518D-9758-41D9-A910-0C1FF1BBDA38}" srcOrd="0" destOrd="0" presId="urn:microsoft.com/office/officeart/2005/8/layout/hierarchy2"/>
    <dgm:cxn modelId="{50613AE7-61BD-4E26-A4D7-A4E01EC8B606}" type="presParOf" srcId="{326C444F-048E-43A1-BD13-9C6857E7F230}" destId="{8BFC1275-8C4A-484E-B4CA-072AC562A909}" srcOrd="1" destOrd="0" presId="urn:microsoft.com/office/officeart/2005/8/layout/hierarchy2"/>
    <dgm:cxn modelId="{FB0A23E2-55B0-4D72-85AE-950847102011}" type="presParOf" srcId="{8BFC1275-8C4A-484E-B4CA-072AC562A909}" destId="{D34AD7C3-9FFB-454D-89E1-D2FA37818201}" srcOrd="0" destOrd="0" presId="urn:microsoft.com/office/officeart/2005/8/layout/hierarchy2"/>
    <dgm:cxn modelId="{FFE06BDF-ECA2-4C58-8389-CF60CE70760A}" type="presParOf" srcId="{8BFC1275-8C4A-484E-B4CA-072AC562A909}" destId="{2CA5BD02-2C38-4DD4-9D0D-311D8CD74F24}" srcOrd="1" destOrd="0" presId="urn:microsoft.com/office/officeart/2005/8/layout/hierarchy2"/>
    <dgm:cxn modelId="{DBC674F6-2E61-4E02-AC46-821D3EA8F254}" type="presParOf" srcId="{45E74656-397C-44A1-9E49-EA9105D1176A}" destId="{A4B9FCC1-89CA-46C7-827C-89DE9A76C7E6}" srcOrd="4" destOrd="0" presId="urn:microsoft.com/office/officeart/2005/8/layout/hierarchy2"/>
    <dgm:cxn modelId="{B4C1B37D-A034-4434-ACD4-2279CC906586}" type="presParOf" srcId="{A4B9FCC1-89CA-46C7-827C-89DE9A76C7E6}" destId="{D8E9A607-5EAA-46A3-90D0-53B3C3393B6F}" srcOrd="0" destOrd="0" presId="urn:microsoft.com/office/officeart/2005/8/layout/hierarchy2"/>
    <dgm:cxn modelId="{6F7668EF-9446-443D-AFF0-696A4364F350}" type="presParOf" srcId="{45E74656-397C-44A1-9E49-EA9105D1176A}" destId="{C201273C-5314-4345-880F-A76E1A7AE732}" srcOrd="5" destOrd="0" presId="urn:microsoft.com/office/officeart/2005/8/layout/hierarchy2"/>
    <dgm:cxn modelId="{991911C1-931A-48D6-9B93-BA25352468DC}" type="presParOf" srcId="{C201273C-5314-4345-880F-A76E1A7AE732}" destId="{C9AC8A69-721A-45D1-BD97-1F5926B9E437}" srcOrd="0" destOrd="0" presId="urn:microsoft.com/office/officeart/2005/8/layout/hierarchy2"/>
    <dgm:cxn modelId="{D681C3E4-B915-4B82-BEC2-67FA6FB5F4AF}" type="presParOf" srcId="{C201273C-5314-4345-880F-A76E1A7AE732}" destId="{3AC53F09-7807-4D42-8BD1-08938E625C7B}" srcOrd="1" destOrd="0" presId="urn:microsoft.com/office/officeart/2005/8/layout/hierarchy2"/>
    <dgm:cxn modelId="{18EBEF4D-3592-459C-81FD-66E683082DEE}" type="presParOf" srcId="{3AC53F09-7807-4D42-8BD1-08938E625C7B}" destId="{C386709E-3467-4764-B707-48CFC1163418}" srcOrd="0" destOrd="0" presId="urn:microsoft.com/office/officeart/2005/8/layout/hierarchy2"/>
    <dgm:cxn modelId="{E2F5D254-CD99-4910-897A-6BB3BB8C2C5D}" type="presParOf" srcId="{C386709E-3467-4764-B707-48CFC1163418}" destId="{B95D8496-1461-413E-B36A-93408C4AF757}" srcOrd="0" destOrd="0" presId="urn:microsoft.com/office/officeart/2005/8/layout/hierarchy2"/>
    <dgm:cxn modelId="{00A29AC2-D66B-4635-BFC7-6041FC23FE9D}" type="presParOf" srcId="{3AC53F09-7807-4D42-8BD1-08938E625C7B}" destId="{BBA228F8-9F2F-426C-8736-8E54F55BD537}" srcOrd="1" destOrd="0" presId="urn:microsoft.com/office/officeart/2005/8/layout/hierarchy2"/>
    <dgm:cxn modelId="{625C38A4-18C9-4165-BDED-FF1CF004F46D}" type="presParOf" srcId="{BBA228F8-9F2F-426C-8736-8E54F55BD537}" destId="{0626ECC9-A0CC-4D4F-A720-A7C637D8156E}" srcOrd="0" destOrd="0" presId="urn:microsoft.com/office/officeart/2005/8/layout/hierarchy2"/>
    <dgm:cxn modelId="{7DD91D88-8C48-4A85-AEB3-CC71483505DF}" type="presParOf" srcId="{BBA228F8-9F2F-426C-8736-8E54F55BD537}" destId="{571D2F1A-30D6-487F-A689-67B74CDEC527}" srcOrd="1" destOrd="0" presId="urn:microsoft.com/office/officeart/2005/8/layout/hierarchy2"/>
    <dgm:cxn modelId="{18D45DF6-1120-470A-AB45-E59CCDEDCF97}" type="presParOf" srcId="{571D2F1A-30D6-487F-A689-67B74CDEC527}" destId="{04E68DA0-89D3-4534-9DE1-509ACA4B9B52}" srcOrd="0" destOrd="0" presId="urn:microsoft.com/office/officeart/2005/8/layout/hierarchy2"/>
    <dgm:cxn modelId="{71641C50-AC87-4C88-95A9-B8CE62611CBD}" type="presParOf" srcId="{04E68DA0-89D3-4534-9DE1-509ACA4B9B52}" destId="{0C7B0F30-BBFC-4196-84CA-7BC487D4E32E}" srcOrd="0" destOrd="0" presId="urn:microsoft.com/office/officeart/2005/8/layout/hierarchy2"/>
    <dgm:cxn modelId="{F2BBF2BE-CD7D-4EE9-A515-455649B85CEB}" type="presParOf" srcId="{571D2F1A-30D6-487F-A689-67B74CDEC527}" destId="{70BFF7D1-3D7E-4FDF-84EE-594E1BF39937}" srcOrd="1" destOrd="0" presId="urn:microsoft.com/office/officeart/2005/8/layout/hierarchy2"/>
    <dgm:cxn modelId="{578CC5CA-D5D0-45FA-A113-D05B6499E959}" type="presParOf" srcId="{70BFF7D1-3D7E-4FDF-84EE-594E1BF39937}" destId="{7DCD0A55-59AF-4CE2-9918-2AB4D1340A9A}" srcOrd="0" destOrd="0" presId="urn:microsoft.com/office/officeart/2005/8/layout/hierarchy2"/>
    <dgm:cxn modelId="{394625B9-CA7B-4C18-AEF9-CADB134D6D7C}" type="presParOf" srcId="{70BFF7D1-3D7E-4FDF-84EE-594E1BF39937}" destId="{EDC71EEC-DDC2-4BA4-A437-7A8E294C5FAA}" srcOrd="1" destOrd="0" presId="urn:microsoft.com/office/officeart/2005/8/layout/hierarchy2"/>
    <dgm:cxn modelId="{C2BCD788-F176-4855-8303-65FDBD480072}" type="presParOf" srcId="{EDC71EEC-DDC2-4BA4-A437-7A8E294C5FAA}" destId="{E02D5ABA-E32C-4C24-97A0-B52830019C7C}" srcOrd="0" destOrd="0" presId="urn:microsoft.com/office/officeart/2005/8/layout/hierarchy2"/>
    <dgm:cxn modelId="{9917ADB7-D8D1-4640-9EFC-35CECF119A6E}" type="presParOf" srcId="{E02D5ABA-E32C-4C24-97A0-B52830019C7C}" destId="{ED587BD9-DA4C-4F97-B444-DE2DED9D523C}" srcOrd="0" destOrd="0" presId="urn:microsoft.com/office/officeart/2005/8/layout/hierarchy2"/>
    <dgm:cxn modelId="{E7332266-2ED3-47C5-AD77-854064184155}" type="presParOf" srcId="{EDC71EEC-DDC2-4BA4-A437-7A8E294C5FAA}" destId="{54185026-0B16-4E81-B81C-477A641A3FB0}" srcOrd="1" destOrd="0" presId="urn:microsoft.com/office/officeart/2005/8/layout/hierarchy2"/>
    <dgm:cxn modelId="{D380D3C7-900C-40DF-BBFA-0312F6714577}" type="presParOf" srcId="{54185026-0B16-4E81-B81C-477A641A3FB0}" destId="{2F7621E1-EF95-4ED1-A02D-494398436339}" srcOrd="0" destOrd="0" presId="urn:microsoft.com/office/officeart/2005/8/layout/hierarchy2"/>
    <dgm:cxn modelId="{0B5B9E60-E8A7-43DC-A8C8-B27521E1C7A5}" type="presParOf" srcId="{54185026-0B16-4E81-B81C-477A641A3FB0}" destId="{9243DC3C-AC88-43BB-9343-1760E2A49032}" srcOrd="1" destOrd="0" presId="urn:microsoft.com/office/officeart/2005/8/layout/hierarchy2"/>
    <dgm:cxn modelId="{34988999-A76D-4ED8-A992-77BA4C615440}" type="presParOf" srcId="{9243DC3C-AC88-43BB-9343-1760E2A49032}" destId="{4B6ED27B-0947-4BDE-941A-AC9899374DDE}" srcOrd="0" destOrd="0" presId="urn:microsoft.com/office/officeart/2005/8/layout/hierarchy2"/>
    <dgm:cxn modelId="{516E5A62-6D37-496B-B7F5-66F9C63F6D4C}" type="presParOf" srcId="{4B6ED27B-0947-4BDE-941A-AC9899374DDE}" destId="{843DD6F2-B1AD-4DB9-8757-F71BEC8E7E1D}" srcOrd="0" destOrd="0" presId="urn:microsoft.com/office/officeart/2005/8/layout/hierarchy2"/>
    <dgm:cxn modelId="{748297AA-94AC-4191-9EB1-ECE093539794}" type="presParOf" srcId="{9243DC3C-AC88-43BB-9343-1760E2A49032}" destId="{B106F354-BD3B-44AB-B16D-9E4E18563C58}" srcOrd="1" destOrd="0" presId="urn:microsoft.com/office/officeart/2005/8/layout/hierarchy2"/>
    <dgm:cxn modelId="{00C181BB-90B2-41CA-8E72-9810DC32413E}" type="presParOf" srcId="{B106F354-BD3B-44AB-B16D-9E4E18563C58}" destId="{DCC4732E-282B-4337-9C74-A98BC2B19614}" srcOrd="0" destOrd="0" presId="urn:microsoft.com/office/officeart/2005/8/layout/hierarchy2"/>
    <dgm:cxn modelId="{56E19092-6BF7-4641-9B87-415C64A48800}" type="presParOf" srcId="{B106F354-BD3B-44AB-B16D-9E4E18563C58}" destId="{B0A3A041-9F2D-4BF4-810D-E346CCF05EE4}" srcOrd="1" destOrd="0" presId="urn:microsoft.com/office/officeart/2005/8/layout/hierarchy2"/>
    <dgm:cxn modelId="{51F38ADC-B8AF-4CFE-8F2A-239FE7D73607}" type="presParOf" srcId="{45E74656-397C-44A1-9E49-EA9105D1176A}" destId="{F6E82A77-FE4F-40A6-BAFE-E06D81D40994}" srcOrd="6" destOrd="0" presId="urn:microsoft.com/office/officeart/2005/8/layout/hierarchy2"/>
    <dgm:cxn modelId="{3E44FB4A-1EBD-43C4-B540-03046C977247}" type="presParOf" srcId="{F6E82A77-FE4F-40A6-BAFE-E06D81D40994}" destId="{58A126A6-C927-4C3B-A33C-35517A94B6B7}" srcOrd="0" destOrd="0" presId="urn:microsoft.com/office/officeart/2005/8/layout/hierarchy2"/>
    <dgm:cxn modelId="{7D4AAE7F-8F63-4F23-997C-D10061BFEB90}" type="presParOf" srcId="{45E74656-397C-44A1-9E49-EA9105D1176A}" destId="{7C67BEFE-5100-4652-8967-B83EE7B8ACD9}" srcOrd="7" destOrd="0" presId="urn:microsoft.com/office/officeart/2005/8/layout/hierarchy2"/>
    <dgm:cxn modelId="{E9291122-B41C-4E0F-8578-AC159D32E416}" type="presParOf" srcId="{7C67BEFE-5100-4652-8967-B83EE7B8ACD9}" destId="{9C7B45B1-5AD5-4973-990C-E07FEE1C6089}" srcOrd="0" destOrd="0" presId="urn:microsoft.com/office/officeart/2005/8/layout/hierarchy2"/>
    <dgm:cxn modelId="{C6865E23-0E0A-447A-B78B-95EA573B24F1}" type="presParOf" srcId="{7C67BEFE-5100-4652-8967-B83EE7B8ACD9}" destId="{63CD30A1-4EDD-41CF-8A3C-76BCAFBF2B4E}" srcOrd="1" destOrd="0" presId="urn:microsoft.com/office/officeart/2005/8/layout/hierarchy2"/>
    <dgm:cxn modelId="{7E85E4AC-6E1B-4DB0-9413-C9702615FF5E}" type="presParOf" srcId="{9B172033-CDCD-4452-B737-EA3FE24A8012}" destId="{39647C32-C994-4F5A-81E9-46E6BA646317}" srcOrd="2" destOrd="0" presId="urn:microsoft.com/office/officeart/2005/8/layout/hierarchy2"/>
    <dgm:cxn modelId="{9E6BBF5B-C82D-46CE-A11A-7B48B2F9D9CF}" type="presParOf" srcId="{39647C32-C994-4F5A-81E9-46E6BA646317}" destId="{29BB052E-A0DF-4CE0-8B55-EC3A75300A40}" srcOrd="0" destOrd="0" presId="urn:microsoft.com/office/officeart/2005/8/layout/hierarchy2"/>
    <dgm:cxn modelId="{2EAA98D8-2EA8-4225-BBE4-2F64604DF29C}" type="presParOf" srcId="{9B172033-CDCD-4452-B737-EA3FE24A8012}" destId="{AA2A954E-34B7-4F0D-9C7F-618B00771187}" srcOrd="3" destOrd="0" presId="urn:microsoft.com/office/officeart/2005/8/layout/hierarchy2"/>
    <dgm:cxn modelId="{E8520F8C-7DA0-490A-B08A-816C4059F1A6}" type="presParOf" srcId="{AA2A954E-34B7-4F0D-9C7F-618B00771187}" destId="{932083C0-E74E-4FC4-9725-2E41F2B8617E}" srcOrd="0" destOrd="0" presId="urn:microsoft.com/office/officeart/2005/8/layout/hierarchy2"/>
    <dgm:cxn modelId="{718D2206-400B-4C56-A5B9-B8C272FBF112}" type="presParOf" srcId="{AA2A954E-34B7-4F0D-9C7F-618B00771187}" destId="{1BE09478-1E05-4D71-95C0-C9718A8B40CA}" srcOrd="1" destOrd="0" presId="urn:microsoft.com/office/officeart/2005/8/layout/hierarchy2"/>
    <dgm:cxn modelId="{FE1B3FED-38D6-49BF-AE23-0CEC73BA00D8}" type="presParOf" srcId="{1BE09478-1E05-4D71-95C0-C9718A8B40CA}" destId="{EF1FD6C7-0A64-4C11-8908-24C4C508BA25}" srcOrd="0" destOrd="0" presId="urn:microsoft.com/office/officeart/2005/8/layout/hierarchy2"/>
    <dgm:cxn modelId="{142DC194-D675-4A1B-92FD-947C35DCFADE}" type="presParOf" srcId="{EF1FD6C7-0A64-4C11-8908-24C4C508BA25}" destId="{1E42596F-612C-4242-8B46-BCF1CC79314C}" srcOrd="0" destOrd="0" presId="urn:microsoft.com/office/officeart/2005/8/layout/hierarchy2"/>
    <dgm:cxn modelId="{2696F4F9-1AF7-4AC4-AB33-A08659383A48}" type="presParOf" srcId="{1BE09478-1E05-4D71-95C0-C9718A8B40CA}" destId="{D07DC185-9028-4761-89F9-A6AC677735DD}" srcOrd="1" destOrd="0" presId="urn:microsoft.com/office/officeart/2005/8/layout/hierarchy2"/>
    <dgm:cxn modelId="{0A0B436D-EB71-43A6-8B8F-1DC27F6BAE34}" type="presParOf" srcId="{D07DC185-9028-4761-89F9-A6AC677735DD}" destId="{406C41B4-113B-46B7-92E7-72CCAB5D1AB7}" srcOrd="0" destOrd="0" presId="urn:microsoft.com/office/officeart/2005/8/layout/hierarchy2"/>
    <dgm:cxn modelId="{7EB387E0-FF38-40C2-BA3C-486CFF052D1C}" type="presParOf" srcId="{D07DC185-9028-4761-89F9-A6AC677735DD}" destId="{AD9EC58E-0FC2-486B-8A96-67AFBC80B758}" srcOrd="1" destOrd="0" presId="urn:microsoft.com/office/officeart/2005/8/layout/hierarchy2"/>
    <dgm:cxn modelId="{54E915B5-48CB-4E11-8DCE-AD8A243AC58C}" type="presParOf" srcId="{AD9EC58E-0FC2-486B-8A96-67AFBC80B758}" destId="{412C4762-54F4-4629-8796-400E44B7748F}" srcOrd="0" destOrd="0" presId="urn:microsoft.com/office/officeart/2005/8/layout/hierarchy2"/>
    <dgm:cxn modelId="{DA7C5BFD-58CC-44FF-9AB0-E74E3BD0AA4F}" type="presParOf" srcId="{412C4762-54F4-4629-8796-400E44B7748F}" destId="{B04EFFCA-BFC6-41AD-85F2-261FC8ADE7FE}" srcOrd="0" destOrd="0" presId="urn:microsoft.com/office/officeart/2005/8/layout/hierarchy2"/>
    <dgm:cxn modelId="{5980E77D-053A-4D0A-81C8-68F3D79926D5}" type="presParOf" srcId="{AD9EC58E-0FC2-486B-8A96-67AFBC80B758}" destId="{158AB4C7-B215-47ED-95C7-82693FDB6C8E}" srcOrd="1" destOrd="0" presId="urn:microsoft.com/office/officeart/2005/8/layout/hierarchy2"/>
    <dgm:cxn modelId="{89DEA012-E045-48E1-8836-25463976D2AD}" type="presParOf" srcId="{158AB4C7-B215-47ED-95C7-82693FDB6C8E}" destId="{9A4D48EC-3DB8-4D3A-917B-D8BE1499D065}" srcOrd="0" destOrd="0" presId="urn:microsoft.com/office/officeart/2005/8/layout/hierarchy2"/>
    <dgm:cxn modelId="{A779111F-8B29-4172-8477-EA0C7A70448C}" type="presParOf" srcId="{158AB4C7-B215-47ED-95C7-82693FDB6C8E}" destId="{1197322B-4EFC-46FA-B185-BC464F1FC6C2}" srcOrd="1" destOrd="0" presId="urn:microsoft.com/office/officeart/2005/8/layout/hierarchy2"/>
    <dgm:cxn modelId="{FEC99EF5-F1C9-4910-A1E9-90F1208E2668}" type="presParOf" srcId="{1197322B-4EFC-46FA-B185-BC464F1FC6C2}" destId="{FDD4F84B-18C5-4D1D-8E46-C91939D80AB2}" srcOrd="0" destOrd="0" presId="urn:microsoft.com/office/officeart/2005/8/layout/hierarchy2"/>
    <dgm:cxn modelId="{64F073D0-9EC2-4C70-8200-A5360E0CC682}" type="presParOf" srcId="{FDD4F84B-18C5-4D1D-8E46-C91939D80AB2}" destId="{9A896E48-08B1-4A63-A70F-340878676FA3}" srcOrd="0" destOrd="0" presId="urn:microsoft.com/office/officeart/2005/8/layout/hierarchy2"/>
    <dgm:cxn modelId="{87FB71E7-5EA1-41F5-928A-F49A88D1E5B2}" type="presParOf" srcId="{1197322B-4EFC-46FA-B185-BC464F1FC6C2}" destId="{389288C2-BD48-4462-8E52-8492B75BDD63}" srcOrd="1" destOrd="0" presId="urn:microsoft.com/office/officeart/2005/8/layout/hierarchy2"/>
    <dgm:cxn modelId="{C24D935A-6633-4B6B-89E7-C91171F32BBE}" type="presParOf" srcId="{389288C2-BD48-4462-8E52-8492B75BDD63}" destId="{D4B7D7B5-E136-4371-B29E-C10C372EF11F}" srcOrd="0" destOrd="0" presId="urn:microsoft.com/office/officeart/2005/8/layout/hierarchy2"/>
    <dgm:cxn modelId="{FE12018A-27FA-43DD-AE91-A57D4E73A4B6}" type="presParOf" srcId="{389288C2-BD48-4462-8E52-8492B75BDD63}" destId="{C53E7576-6821-4CED-8AE4-136D9C5F4853}" srcOrd="1" destOrd="0" presId="urn:microsoft.com/office/officeart/2005/8/layout/hierarchy2"/>
    <dgm:cxn modelId="{D718E4F3-4919-4337-B523-BA44F8EC858A}" type="presParOf" srcId="{C53E7576-6821-4CED-8AE4-136D9C5F4853}" destId="{03DDC1B0-370C-40C8-804F-55350F8F1591}" srcOrd="0" destOrd="0" presId="urn:microsoft.com/office/officeart/2005/8/layout/hierarchy2"/>
    <dgm:cxn modelId="{026E6702-0CE4-4A36-87A1-F22CBA9C0B7E}" type="presParOf" srcId="{03DDC1B0-370C-40C8-804F-55350F8F1591}" destId="{F22EB3E6-ADC7-416C-B393-6FB0ED6019D1}" srcOrd="0" destOrd="0" presId="urn:microsoft.com/office/officeart/2005/8/layout/hierarchy2"/>
    <dgm:cxn modelId="{323F2289-B740-4E66-B157-0C5B0F9D5B0D}" type="presParOf" srcId="{C53E7576-6821-4CED-8AE4-136D9C5F4853}" destId="{3710A6C9-CC57-4AF7-BC69-097B4DCCE0CB}" srcOrd="1" destOrd="0" presId="urn:microsoft.com/office/officeart/2005/8/layout/hierarchy2"/>
    <dgm:cxn modelId="{1B1E053B-8D65-4A32-B949-ADDBAF4A0204}" type="presParOf" srcId="{3710A6C9-CC57-4AF7-BC69-097B4DCCE0CB}" destId="{792AD6F7-2DBA-4504-94AF-2B98CB388A1D}" srcOrd="0" destOrd="0" presId="urn:microsoft.com/office/officeart/2005/8/layout/hierarchy2"/>
    <dgm:cxn modelId="{3BBE06CE-CCAE-4D35-98F0-D2212F1BDFB1}" type="presParOf" srcId="{3710A6C9-CC57-4AF7-BC69-097B4DCCE0CB}" destId="{93C96594-592C-480C-A815-6235674446C5}" srcOrd="1" destOrd="0" presId="urn:microsoft.com/office/officeart/2005/8/layout/hierarchy2"/>
    <dgm:cxn modelId="{3F9675F0-4CF4-401B-AD4C-E4C65D5C694D}" type="presParOf" srcId="{1BE09478-1E05-4D71-95C0-C9718A8B40CA}" destId="{752DC1E9-8C45-4470-9722-C73253F28D6D}" srcOrd="2" destOrd="0" presId="urn:microsoft.com/office/officeart/2005/8/layout/hierarchy2"/>
    <dgm:cxn modelId="{58F0750C-3017-4039-A1F5-52B7DEA8B9CE}" type="presParOf" srcId="{752DC1E9-8C45-4470-9722-C73253F28D6D}" destId="{6ECD9987-17CA-4ED6-9483-7A9C99744C24}" srcOrd="0" destOrd="0" presId="urn:microsoft.com/office/officeart/2005/8/layout/hierarchy2"/>
    <dgm:cxn modelId="{C6A58BC5-D29E-4C41-B3FB-194FD632B8E7}" type="presParOf" srcId="{1BE09478-1E05-4D71-95C0-C9718A8B40CA}" destId="{1DFD2798-B9BC-488D-A96C-98D24EA6DFAD}" srcOrd="3" destOrd="0" presId="urn:microsoft.com/office/officeart/2005/8/layout/hierarchy2"/>
    <dgm:cxn modelId="{C2FBD6CE-63C6-4155-8502-C0487EEFC149}" type="presParOf" srcId="{1DFD2798-B9BC-488D-A96C-98D24EA6DFAD}" destId="{80F6AE99-3AA2-4A92-8DDC-E1B668B84185}" srcOrd="0" destOrd="0" presId="urn:microsoft.com/office/officeart/2005/8/layout/hierarchy2"/>
    <dgm:cxn modelId="{E6F7121E-C5CA-45D3-BE3A-08CEC3F1BBE1}" type="presParOf" srcId="{1DFD2798-B9BC-488D-A96C-98D24EA6DFAD}" destId="{D28ED039-0ECA-4B9F-B8C5-AD7F12F58BF5}"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9EF01D-E98C-41BD-A7D9-15D2DF7B10A3}">
      <dsp:nvSpPr>
        <dsp:cNvPr id="0" name=""/>
        <dsp:cNvSpPr/>
      </dsp:nvSpPr>
      <dsp:spPr>
        <a:xfrm>
          <a:off x="3136113" y="467171"/>
          <a:ext cx="560842" cy="194672"/>
        </a:xfrm>
        <a:custGeom>
          <a:avLst/>
          <a:gdLst/>
          <a:ahLst/>
          <a:cxnLst/>
          <a:rect l="0" t="0" r="0" b="0"/>
          <a:pathLst>
            <a:path>
              <a:moveTo>
                <a:pt x="0" y="0"/>
              </a:moveTo>
              <a:lnTo>
                <a:pt x="0" y="97336"/>
              </a:lnTo>
              <a:lnTo>
                <a:pt x="560842" y="97336"/>
              </a:lnTo>
              <a:lnTo>
                <a:pt x="560842" y="1946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2C534-91BF-47A2-89AE-F2CD8384C014}">
      <dsp:nvSpPr>
        <dsp:cNvPr id="0" name=""/>
        <dsp:cNvSpPr/>
      </dsp:nvSpPr>
      <dsp:spPr>
        <a:xfrm>
          <a:off x="3136113" y="2441709"/>
          <a:ext cx="97336" cy="426426"/>
        </a:xfrm>
        <a:custGeom>
          <a:avLst/>
          <a:gdLst/>
          <a:ahLst/>
          <a:cxnLst/>
          <a:rect l="0" t="0" r="0" b="0"/>
          <a:pathLst>
            <a:path>
              <a:moveTo>
                <a:pt x="0" y="0"/>
              </a:moveTo>
              <a:lnTo>
                <a:pt x="0" y="426426"/>
              </a:lnTo>
              <a:lnTo>
                <a:pt x="97336" y="42642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0AE62-25A1-45F2-A090-24D5A725FAA7}">
      <dsp:nvSpPr>
        <dsp:cNvPr id="0" name=""/>
        <dsp:cNvSpPr/>
      </dsp:nvSpPr>
      <dsp:spPr>
        <a:xfrm>
          <a:off x="3038777" y="2441709"/>
          <a:ext cx="97336" cy="426426"/>
        </a:xfrm>
        <a:custGeom>
          <a:avLst/>
          <a:gdLst/>
          <a:ahLst/>
          <a:cxnLst/>
          <a:rect l="0" t="0" r="0" b="0"/>
          <a:pathLst>
            <a:path>
              <a:moveTo>
                <a:pt x="97336" y="0"/>
              </a:moveTo>
              <a:lnTo>
                <a:pt x="97336" y="426426"/>
              </a:lnTo>
              <a:lnTo>
                <a:pt x="0" y="42642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7C0132-5FD6-4E1E-998B-554E1E89CEE4}">
      <dsp:nvSpPr>
        <dsp:cNvPr id="0" name=""/>
        <dsp:cNvSpPr/>
      </dsp:nvSpPr>
      <dsp:spPr>
        <a:xfrm>
          <a:off x="3136113" y="2441709"/>
          <a:ext cx="139051" cy="3717322"/>
        </a:xfrm>
        <a:custGeom>
          <a:avLst/>
          <a:gdLst/>
          <a:ahLst/>
          <a:cxnLst/>
          <a:rect l="0" t="0" r="0" b="0"/>
          <a:pathLst>
            <a:path>
              <a:moveTo>
                <a:pt x="0" y="0"/>
              </a:moveTo>
              <a:lnTo>
                <a:pt x="0" y="3717322"/>
              </a:lnTo>
              <a:lnTo>
                <a:pt x="139051" y="371732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2F556-4606-46E2-AED9-A2EB49201DC2}">
      <dsp:nvSpPr>
        <dsp:cNvPr id="0" name=""/>
        <dsp:cNvSpPr/>
      </dsp:nvSpPr>
      <dsp:spPr>
        <a:xfrm>
          <a:off x="3136113" y="2441709"/>
          <a:ext cx="139051" cy="3059143"/>
        </a:xfrm>
        <a:custGeom>
          <a:avLst/>
          <a:gdLst/>
          <a:ahLst/>
          <a:cxnLst/>
          <a:rect l="0" t="0" r="0" b="0"/>
          <a:pathLst>
            <a:path>
              <a:moveTo>
                <a:pt x="0" y="0"/>
              </a:moveTo>
              <a:lnTo>
                <a:pt x="0" y="3059143"/>
              </a:lnTo>
              <a:lnTo>
                <a:pt x="139051" y="305914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330F5-8E77-440A-AE02-86B28B18085C}">
      <dsp:nvSpPr>
        <dsp:cNvPr id="0" name=""/>
        <dsp:cNvSpPr/>
      </dsp:nvSpPr>
      <dsp:spPr>
        <a:xfrm>
          <a:off x="3136113" y="2441709"/>
          <a:ext cx="139051" cy="2400964"/>
        </a:xfrm>
        <a:custGeom>
          <a:avLst/>
          <a:gdLst/>
          <a:ahLst/>
          <a:cxnLst/>
          <a:rect l="0" t="0" r="0" b="0"/>
          <a:pathLst>
            <a:path>
              <a:moveTo>
                <a:pt x="0" y="0"/>
              </a:moveTo>
              <a:lnTo>
                <a:pt x="0" y="2400964"/>
              </a:lnTo>
              <a:lnTo>
                <a:pt x="139051" y="240096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50F98-E400-4C0C-9A13-3BAD0172890F}">
      <dsp:nvSpPr>
        <dsp:cNvPr id="0" name=""/>
        <dsp:cNvSpPr/>
      </dsp:nvSpPr>
      <dsp:spPr>
        <a:xfrm>
          <a:off x="3136113" y="2441709"/>
          <a:ext cx="139051" cy="1742784"/>
        </a:xfrm>
        <a:custGeom>
          <a:avLst/>
          <a:gdLst/>
          <a:ahLst/>
          <a:cxnLst/>
          <a:rect l="0" t="0" r="0" b="0"/>
          <a:pathLst>
            <a:path>
              <a:moveTo>
                <a:pt x="0" y="0"/>
              </a:moveTo>
              <a:lnTo>
                <a:pt x="0" y="1742784"/>
              </a:lnTo>
              <a:lnTo>
                <a:pt x="139051" y="17427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BE93E-C36D-4E1B-B79D-A481D49F4092}">
      <dsp:nvSpPr>
        <dsp:cNvPr id="0" name=""/>
        <dsp:cNvSpPr/>
      </dsp:nvSpPr>
      <dsp:spPr>
        <a:xfrm>
          <a:off x="3136113" y="2441709"/>
          <a:ext cx="139051" cy="1084605"/>
        </a:xfrm>
        <a:custGeom>
          <a:avLst/>
          <a:gdLst/>
          <a:ahLst/>
          <a:cxnLst/>
          <a:rect l="0" t="0" r="0" b="0"/>
          <a:pathLst>
            <a:path>
              <a:moveTo>
                <a:pt x="0" y="0"/>
              </a:moveTo>
              <a:lnTo>
                <a:pt x="0" y="1084605"/>
              </a:lnTo>
              <a:lnTo>
                <a:pt x="139051" y="108460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DEA9E-D30B-4253-997B-3B7210429012}">
      <dsp:nvSpPr>
        <dsp:cNvPr id="0" name=""/>
        <dsp:cNvSpPr/>
      </dsp:nvSpPr>
      <dsp:spPr>
        <a:xfrm>
          <a:off x="3090393" y="1783529"/>
          <a:ext cx="91440" cy="194672"/>
        </a:xfrm>
        <a:custGeom>
          <a:avLst/>
          <a:gdLst/>
          <a:ahLst/>
          <a:cxnLst/>
          <a:rect l="0" t="0" r="0" b="0"/>
          <a:pathLst>
            <a:path>
              <a:moveTo>
                <a:pt x="45720" y="0"/>
              </a:moveTo>
              <a:lnTo>
                <a:pt x="45720" y="19467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97696-6D30-4DFE-A3D8-7B79E1B7334A}">
      <dsp:nvSpPr>
        <dsp:cNvPr id="0" name=""/>
        <dsp:cNvSpPr/>
      </dsp:nvSpPr>
      <dsp:spPr>
        <a:xfrm>
          <a:off x="2575270" y="1125350"/>
          <a:ext cx="560842" cy="194672"/>
        </a:xfrm>
        <a:custGeom>
          <a:avLst/>
          <a:gdLst/>
          <a:ahLst/>
          <a:cxnLst/>
          <a:rect l="0" t="0" r="0" b="0"/>
          <a:pathLst>
            <a:path>
              <a:moveTo>
                <a:pt x="0" y="0"/>
              </a:moveTo>
              <a:lnTo>
                <a:pt x="0" y="97336"/>
              </a:lnTo>
              <a:lnTo>
                <a:pt x="560842" y="97336"/>
              </a:lnTo>
              <a:lnTo>
                <a:pt x="560842" y="19467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04A94E-E80F-4C90-AB4D-645ECAFFB24D}">
      <dsp:nvSpPr>
        <dsp:cNvPr id="0" name=""/>
        <dsp:cNvSpPr/>
      </dsp:nvSpPr>
      <dsp:spPr>
        <a:xfrm>
          <a:off x="2014427" y="1125350"/>
          <a:ext cx="560842" cy="194672"/>
        </a:xfrm>
        <a:custGeom>
          <a:avLst/>
          <a:gdLst/>
          <a:ahLst/>
          <a:cxnLst/>
          <a:rect l="0" t="0" r="0" b="0"/>
          <a:pathLst>
            <a:path>
              <a:moveTo>
                <a:pt x="560842" y="0"/>
              </a:moveTo>
              <a:lnTo>
                <a:pt x="560842" y="97336"/>
              </a:lnTo>
              <a:lnTo>
                <a:pt x="0" y="97336"/>
              </a:lnTo>
              <a:lnTo>
                <a:pt x="0" y="19467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F728F-5330-4EB3-A1E5-CD5ACC58869D}">
      <dsp:nvSpPr>
        <dsp:cNvPr id="0" name=""/>
        <dsp:cNvSpPr/>
      </dsp:nvSpPr>
      <dsp:spPr>
        <a:xfrm>
          <a:off x="2575270" y="467171"/>
          <a:ext cx="560842" cy="194672"/>
        </a:xfrm>
        <a:custGeom>
          <a:avLst/>
          <a:gdLst/>
          <a:ahLst/>
          <a:cxnLst/>
          <a:rect l="0" t="0" r="0" b="0"/>
          <a:pathLst>
            <a:path>
              <a:moveTo>
                <a:pt x="560842" y="0"/>
              </a:moveTo>
              <a:lnTo>
                <a:pt x="560842" y="97336"/>
              </a:lnTo>
              <a:lnTo>
                <a:pt x="0" y="97336"/>
              </a:lnTo>
              <a:lnTo>
                <a:pt x="0" y="1946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A5D46-5A61-4101-A783-A2C8AD120CB0}">
      <dsp:nvSpPr>
        <dsp:cNvPr id="0" name=""/>
        <dsp:cNvSpPr/>
      </dsp:nvSpPr>
      <dsp:spPr>
        <a:xfrm>
          <a:off x="2672607" y="3664"/>
          <a:ext cx="927013" cy="463506"/>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Chief Executive</a:t>
          </a:r>
        </a:p>
      </dsp:txBody>
      <dsp:txXfrm>
        <a:off x="2672607" y="3664"/>
        <a:ext cx="927013" cy="463506"/>
      </dsp:txXfrm>
    </dsp:sp>
    <dsp:sp modelId="{FBA41828-9B22-4646-A297-AE2C243D0D6C}">
      <dsp:nvSpPr>
        <dsp:cNvPr id="0" name=""/>
        <dsp:cNvSpPr/>
      </dsp:nvSpPr>
      <dsp:spPr>
        <a:xfrm>
          <a:off x="2111764" y="661843"/>
          <a:ext cx="927013" cy="46350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Director of Diagnostics</a:t>
          </a:r>
        </a:p>
      </dsp:txBody>
      <dsp:txXfrm>
        <a:off x="2111764" y="661843"/>
        <a:ext cx="927013" cy="463506"/>
      </dsp:txXfrm>
    </dsp:sp>
    <dsp:sp modelId="{7820188B-184E-4CA8-A1B0-0FDEC7BBC39B}">
      <dsp:nvSpPr>
        <dsp:cNvPr id="0" name=""/>
        <dsp:cNvSpPr/>
      </dsp:nvSpPr>
      <dsp:spPr>
        <a:xfrm>
          <a:off x="1550921" y="1320023"/>
          <a:ext cx="927013" cy="46350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Imaging</a:t>
          </a:r>
        </a:p>
      </dsp:txBody>
      <dsp:txXfrm>
        <a:off x="1550921" y="1320023"/>
        <a:ext cx="927013" cy="463506"/>
      </dsp:txXfrm>
    </dsp:sp>
    <dsp:sp modelId="{B5EAF692-3E9B-4237-B13F-A21A14C4E3E6}">
      <dsp:nvSpPr>
        <dsp:cNvPr id="0" name=""/>
        <dsp:cNvSpPr/>
      </dsp:nvSpPr>
      <dsp:spPr>
        <a:xfrm>
          <a:off x="2672607" y="1320023"/>
          <a:ext cx="927013" cy="46350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Laboratory Medicine</a:t>
          </a:r>
        </a:p>
      </dsp:txBody>
      <dsp:txXfrm>
        <a:off x="2672607" y="1320023"/>
        <a:ext cx="927013" cy="463506"/>
      </dsp:txXfrm>
    </dsp:sp>
    <dsp:sp modelId="{B34F770A-0559-44FF-89F6-BCDE7146C33A}">
      <dsp:nvSpPr>
        <dsp:cNvPr id="0" name=""/>
        <dsp:cNvSpPr/>
      </dsp:nvSpPr>
      <dsp:spPr>
        <a:xfrm>
          <a:off x="2672607" y="1978202"/>
          <a:ext cx="927013" cy="46350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General Manager</a:t>
          </a:r>
        </a:p>
      </dsp:txBody>
      <dsp:txXfrm>
        <a:off x="2672607" y="1978202"/>
        <a:ext cx="927013" cy="463506"/>
      </dsp:txXfrm>
    </dsp:sp>
    <dsp:sp modelId="{68DD9EC1-6822-4DDA-B175-5381B7483557}">
      <dsp:nvSpPr>
        <dsp:cNvPr id="0" name=""/>
        <dsp:cNvSpPr/>
      </dsp:nvSpPr>
      <dsp:spPr>
        <a:xfrm>
          <a:off x="3275165" y="3294561"/>
          <a:ext cx="927013" cy="46350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Microbiology</a:t>
          </a:r>
        </a:p>
      </dsp:txBody>
      <dsp:txXfrm>
        <a:off x="3275165" y="3294561"/>
        <a:ext cx="927013" cy="463506"/>
      </dsp:txXfrm>
    </dsp:sp>
    <dsp:sp modelId="{D2009564-7F42-4B3F-B7BF-7DC28709BD4F}">
      <dsp:nvSpPr>
        <dsp:cNvPr id="0" name=""/>
        <dsp:cNvSpPr/>
      </dsp:nvSpPr>
      <dsp:spPr>
        <a:xfrm>
          <a:off x="3275165" y="3952740"/>
          <a:ext cx="927013" cy="46350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Pathology</a:t>
          </a:r>
        </a:p>
      </dsp:txBody>
      <dsp:txXfrm>
        <a:off x="3275165" y="3952740"/>
        <a:ext cx="927013" cy="463506"/>
      </dsp:txXfrm>
    </dsp:sp>
    <dsp:sp modelId="{9B23C53B-D890-4230-AB32-6DFEBE859F92}">
      <dsp:nvSpPr>
        <dsp:cNvPr id="0" name=""/>
        <dsp:cNvSpPr/>
      </dsp:nvSpPr>
      <dsp:spPr>
        <a:xfrm>
          <a:off x="3275165" y="4610920"/>
          <a:ext cx="927013" cy="46350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Clinical Chemistry and Immunology</a:t>
          </a:r>
        </a:p>
      </dsp:txBody>
      <dsp:txXfrm>
        <a:off x="3275165" y="4610920"/>
        <a:ext cx="927013" cy="463506"/>
      </dsp:txXfrm>
    </dsp:sp>
    <dsp:sp modelId="{52A8DD39-7E8D-4000-B682-C4D3EE0C7172}">
      <dsp:nvSpPr>
        <dsp:cNvPr id="0" name=""/>
        <dsp:cNvSpPr/>
      </dsp:nvSpPr>
      <dsp:spPr>
        <a:xfrm>
          <a:off x="3275165" y="5269099"/>
          <a:ext cx="927013" cy="46350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Haematology and Blood Transfusion</a:t>
          </a:r>
        </a:p>
      </dsp:txBody>
      <dsp:txXfrm>
        <a:off x="3275165" y="5269099"/>
        <a:ext cx="927013" cy="463506"/>
      </dsp:txXfrm>
    </dsp:sp>
    <dsp:sp modelId="{21F6CDED-B8A9-4385-BABE-2AFA0290464C}">
      <dsp:nvSpPr>
        <dsp:cNvPr id="0" name=""/>
        <dsp:cNvSpPr/>
      </dsp:nvSpPr>
      <dsp:spPr>
        <a:xfrm>
          <a:off x="3275165" y="5927278"/>
          <a:ext cx="927013" cy="46350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Laboratory IT</a:t>
          </a:r>
        </a:p>
      </dsp:txBody>
      <dsp:txXfrm>
        <a:off x="3275165" y="5927278"/>
        <a:ext cx="927013" cy="463506"/>
      </dsp:txXfrm>
    </dsp:sp>
    <dsp:sp modelId="{AA222AFC-E5B9-4D3E-821A-5A08F7FE457E}">
      <dsp:nvSpPr>
        <dsp:cNvPr id="0" name=""/>
        <dsp:cNvSpPr/>
      </dsp:nvSpPr>
      <dsp:spPr>
        <a:xfrm>
          <a:off x="2111764" y="2636382"/>
          <a:ext cx="927013" cy="46350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Assistant General Manager</a:t>
          </a:r>
        </a:p>
      </dsp:txBody>
      <dsp:txXfrm>
        <a:off x="2111764" y="2636382"/>
        <a:ext cx="927013" cy="463506"/>
      </dsp:txXfrm>
    </dsp:sp>
    <dsp:sp modelId="{A90AFC00-8B2D-4B99-A9B9-F76AA4A2756D}">
      <dsp:nvSpPr>
        <dsp:cNvPr id="0" name=""/>
        <dsp:cNvSpPr/>
      </dsp:nvSpPr>
      <dsp:spPr>
        <a:xfrm>
          <a:off x="3233450" y="2636382"/>
          <a:ext cx="927013" cy="46350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Director</a:t>
          </a:r>
        </a:p>
      </dsp:txBody>
      <dsp:txXfrm>
        <a:off x="3233450" y="2636382"/>
        <a:ext cx="927013" cy="463506"/>
      </dsp:txXfrm>
    </dsp:sp>
    <dsp:sp modelId="{3DF09EB4-8895-414B-87BE-F8AB4C3B3B36}">
      <dsp:nvSpPr>
        <dsp:cNvPr id="0" name=""/>
        <dsp:cNvSpPr/>
      </dsp:nvSpPr>
      <dsp:spPr>
        <a:xfrm>
          <a:off x="3233450" y="661843"/>
          <a:ext cx="927013" cy="46350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Associate Medical Directore</a:t>
          </a:r>
        </a:p>
      </dsp:txBody>
      <dsp:txXfrm>
        <a:off x="3233450" y="661843"/>
        <a:ext cx="927013" cy="4635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7FBD6-4F36-44B7-8C26-FE66082471C7}">
      <dsp:nvSpPr>
        <dsp:cNvPr id="0" name=""/>
        <dsp:cNvSpPr/>
      </dsp:nvSpPr>
      <dsp:spPr>
        <a:xfrm>
          <a:off x="141" y="558525"/>
          <a:ext cx="939273" cy="46963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Head of Service</a:t>
          </a:r>
        </a:p>
      </dsp:txBody>
      <dsp:txXfrm>
        <a:off x="13896" y="572280"/>
        <a:ext cx="911763" cy="442126"/>
      </dsp:txXfrm>
    </dsp:sp>
    <dsp:sp modelId="{08C8AB79-98C4-4E57-81D4-5BD608321ABE}">
      <dsp:nvSpPr>
        <dsp:cNvPr id="0" name=""/>
        <dsp:cNvSpPr/>
      </dsp:nvSpPr>
      <dsp:spPr>
        <a:xfrm>
          <a:off x="939415" y="784588"/>
          <a:ext cx="375709" cy="17512"/>
        </a:xfrm>
        <a:custGeom>
          <a:avLst/>
          <a:gdLst/>
          <a:ahLst/>
          <a:cxnLst/>
          <a:rect l="0" t="0" r="0" b="0"/>
          <a:pathLst>
            <a:path>
              <a:moveTo>
                <a:pt x="0" y="8756"/>
              </a:moveTo>
              <a:lnTo>
                <a:pt x="375709" y="875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117877" y="783951"/>
        <a:ext cx="18785" cy="18785"/>
      </dsp:txXfrm>
    </dsp:sp>
    <dsp:sp modelId="{49C67F99-1EAD-4A5F-923B-22311A5C28F0}">
      <dsp:nvSpPr>
        <dsp:cNvPr id="0" name=""/>
        <dsp:cNvSpPr/>
      </dsp:nvSpPr>
      <dsp:spPr>
        <a:xfrm>
          <a:off x="1315124" y="558525"/>
          <a:ext cx="939273" cy="46963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Lead North Sector</a:t>
          </a:r>
        </a:p>
      </dsp:txBody>
      <dsp:txXfrm>
        <a:off x="1328879" y="572280"/>
        <a:ext cx="911763" cy="442126"/>
      </dsp:txXfrm>
    </dsp:sp>
    <dsp:sp modelId="{13A2798B-2618-46AF-8ACF-F5E63AA9E22E}">
      <dsp:nvSpPr>
        <dsp:cNvPr id="0" name=""/>
        <dsp:cNvSpPr/>
      </dsp:nvSpPr>
      <dsp:spPr>
        <a:xfrm>
          <a:off x="2254398" y="784588"/>
          <a:ext cx="375709" cy="17512"/>
        </a:xfrm>
        <a:custGeom>
          <a:avLst/>
          <a:gdLst/>
          <a:ahLst/>
          <a:cxnLst/>
          <a:rect l="0" t="0" r="0" b="0"/>
          <a:pathLst>
            <a:path>
              <a:moveTo>
                <a:pt x="0" y="8756"/>
              </a:moveTo>
              <a:lnTo>
                <a:pt x="375709" y="875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432860" y="783951"/>
        <a:ext cx="18785" cy="18785"/>
      </dsp:txXfrm>
    </dsp:sp>
    <dsp:sp modelId="{37D2E0C5-FEE6-4794-9C48-E799EA3BEF67}">
      <dsp:nvSpPr>
        <dsp:cNvPr id="0" name=""/>
        <dsp:cNvSpPr/>
      </dsp:nvSpPr>
      <dsp:spPr>
        <a:xfrm>
          <a:off x="2630107" y="558525"/>
          <a:ext cx="939273" cy="4696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Consultant Staff</a:t>
          </a:r>
        </a:p>
      </dsp:txBody>
      <dsp:txXfrm>
        <a:off x="2643862" y="572280"/>
        <a:ext cx="911763" cy="442126"/>
      </dsp:txXfrm>
    </dsp:sp>
    <dsp:sp modelId="{2D0C0C11-84B2-4714-82D4-FB01A3CE5CE2}">
      <dsp:nvSpPr>
        <dsp:cNvPr id="0" name=""/>
        <dsp:cNvSpPr/>
      </dsp:nvSpPr>
      <dsp:spPr>
        <a:xfrm>
          <a:off x="3569380" y="784588"/>
          <a:ext cx="375709" cy="17512"/>
        </a:xfrm>
        <a:custGeom>
          <a:avLst/>
          <a:gdLst/>
          <a:ahLst/>
          <a:cxnLst/>
          <a:rect l="0" t="0" r="0" b="0"/>
          <a:pathLst>
            <a:path>
              <a:moveTo>
                <a:pt x="0" y="8756"/>
              </a:moveTo>
              <a:lnTo>
                <a:pt x="375709" y="8756"/>
              </a:lnTo>
            </a:path>
          </a:pathLst>
        </a:custGeom>
        <a:noFill/>
        <a:ln w="25400" cap="flat" cmpd="sng" algn="ctr">
          <a:solidFill>
            <a:srgbClr val="FFC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47842" y="783951"/>
        <a:ext cx="18785" cy="18785"/>
      </dsp:txXfrm>
    </dsp:sp>
    <dsp:sp modelId="{11E2F04B-DFD9-47C7-8AFB-62CC03DD1714}">
      <dsp:nvSpPr>
        <dsp:cNvPr id="0" name=""/>
        <dsp:cNvSpPr/>
      </dsp:nvSpPr>
      <dsp:spPr>
        <a:xfrm>
          <a:off x="3945090" y="558525"/>
          <a:ext cx="939273" cy="469636"/>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Transfusion Practitioners </a:t>
          </a:r>
        </a:p>
        <a:p>
          <a:pPr lvl="0" algn="ctr" defTabSz="400050">
            <a:lnSpc>
              <a:spcPct val="90000"/>
            </a:lnSpc>
            <a:spcBef>
              <a:spcPct val="0"/>
            </a:spcBef>
            <a:spcAft>
              <a:spcPct val="35000"/>
            </a:spcAft>
          </a:pPr>
          <a:r>
            <a:rPr lang="en-GB" sz="900" kern="1200"/>
            <a:t>(SNBTS)</a:t>
          </a:r>
        </a:p>
      </dsp:txBody>
      <dsp:txXfrm>
        <a:off x="3958845" y="572280"/>
        <a:ext cx="911763" cy="442126"/>
      </dsp:txXfrm>
    </dsp:sp>
    <dsp:sp modelId="{4936753F-B7B4-4EEE-B177-4EA347B1E0F9}">
      <dsp:nvSpPr>
        <dsp:cNvPr id="0" name=""/>
        <dsp:cNvSpPr/>
      </dsp:nvSpPr>
      <dsp:spPr>
        <a:xfrm>
          <a:off x="141" y="2718854"/>
          <a:ext cx="939273" cy="46963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Service Manager</a:t>
          </a:r>
        </a:p>
      </dsp:txBody>
      <dsp:txXfrm>
        <a:off x="13896" y="2732609"/>
        <a:ext cx="911763" cy="442126"/>
      </dsp:txXfrm>
    </dsp:sp>
    <dsp:sp modelId="{A1C9DB7A-5E1C-48B8-9033-899A3A7BC7C0}">
      <dsp:nvSpPr>
        <dsp:cNvPr id="0" name=""/>
        <dsp:cNvSpPr/>
      </dsp:nvSpPr>
      <dsp:spPr>
        <a:xfrm rot="17387510">
          <a:off x="572477" y="2422897"/>
          <a:ext cx="1109584" cy="17512"/>
        </a:xfrm>
        <a:custGeom>
          <a:avLst/>
          <a:gdLst/>
          <a:ahLst/>
          <a:cxnLst/>
          <a:rect l="0" t="0" r="0" b="0"/>
          <a:pathLst>
            <a:path>
              <a:moveTo>
                <a:pt x="0" y="8756"/>
              </a:moveTo>
              <a:lnTo>
                <a:pt x="1109584" y="875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099530" y="2403913"/>
        <a:ext cx="55479" cy="55479"/>
      </dsp:txXfrm>
    </dsp:sp>
    <dsp:sp modelId="{4AE4A571-FB23-499B-ADDD-0B44159A927A}">
      <dsp:nvSpPr>
        <dsp:cNvPr id="0" name=""/>
        <dsp:cNvSpPr/>
      </dsp:nvSpPr>
      <dsp:spPr>
        <a:xfrm>
          <a:off x="1315124" y="1674814"/>
          <a:ext cx="939273" cy="46963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Technical Services Manager</a:t>
          </a:r>
        </a:p>
      </dsp:txBody>
      <dsp:txXfrm>
        <a:off x="1328879" y="1688569"/>
        <a:ext cx="911763" cy="442126"/>
      </dsp:txXfrm>
    </dsp:sp>
    <dsp:sp modelId="{B9C8DF2C-1BC8-41D0-8D4A-9AC69F24D9E7}">
      <dsp:nvSpPr>
        <dsp:cNvPr id="0" name=""/>
        <dsp:cNvSpPr/>
      </dsp:nvSpPr>
      <dsp:spPr>
        <a:xfrm rot="18186356">
          <a:off x="2098315" y="1612773"/>
          <a:ext cx="687874" cy="17512"/>
        </a:xfrm>
        <a:custGeom>
          <a:avLst/>
          <a:gdLst/>
          <a:ahLst/>
          <a:cxnLst/>
          <a:rect l="0" t="0" r="0" b="0"/>
          <a:pathLst>
            <a:path>
              <a:moveTo>
                <a:pt x="0" y="8756"/>
              </a:moveTo>
              <a:lnTo>
                <a:pt x="687874" y="875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425055" y="1604333"/>
        <a:ext cx="34393" cy="34393"/>
      </dsp:txXfrm>
    </dsp:sp>
    <dsp:sp modelId="{6A676D22-A317-4FC5-9715-30A105A45E14}">
      <dsp:nvSpPr>
        <dsp:cNvPr id="0" name=""/>
        <dsp:cNvSpPr/>
      </dsp:nvSpPr>
      <dsp:spPr>
        <a:xfrm>
          <a:off x="2630107" y="1098608"/>
          <a:ext cx="939273" cy="4696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Sector Laboratory Manager</a:t>
          </a:r>
        </a:p>
      </dsp:txBody>
      <dsp:txXfrm>
        <a:off x="2643862" y="1112363"/>
        <a:ext cx="911763" cy="442126"/>
      </dsp:txXfrm>
    </dsp:sp>
    <dsp:sp modelId="{0C4C20D0-9525-4497-B516-9A26B329D84F}">
      <dsp:nvSpPr>
        <dsp:cNvPr id="0" name=""/>
        <dsp:cNvSpPr/>
      </dsp:nvSpPr>
      <dsp:spPr>
        <a:xfrm>
          <a:off x="3569380" y="1324670"/>
          <a:ext cx="375709" cy="17512"/>
        </a:xfrm>
        <a:custGeom>
          <a:avLst/>
          <a:gdLst/>
          <a:ahLst/>
          <a:cxnLst/>
          <a:rect l="0" t="0" r="0" b="0"/>
          <a:pathLst>
            <a:path>
              <a:moveTo>
                <a:pt x="0" y="8756"/>
              </a:moveTo>
              <a:lnTo>
                <a:pt x="375709" y="8756"/>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47842" y="1324033"/>
        <a:ext cx="18785" cy="18785"/>
      </dsp:txXfrm>
    </dsp:sp>
    <dsp:sp modelId="{385E4549-D94C-4A42-9A93-BE9F865E6560}">
      <dsp:nvSpPr>
        <dsp:cNvPr id="0" name=""/>
        <dsp:cNvSpPr/>
      </dsp:nvSpPr>
      <dsp:spPr>
        <a:xfrm>
          <a:off x="3945090" y="1098608"/>
          <a:ext cx="939273" cy="469636"/>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Transfusion Senior BMS Staff</a:t>
          </a:r>
        </a:p>
      </dsp:txBody>
      <dsp:txXfrm>
        <a:off x="3958845" y="1112363"/>
        <a:ext cx="911763" cy="442126"/>
      </dsp:txXfrm>
    </dsp:sp>
    <dsp:sp modelId="{C9F9583C-B9DC-47BD-A8B8-5C3B9F28D9D4}">
      <dsp:nvSpPr>
        <dsp:cNvPr id="0" name=""/>
        <dsp:cNvSpPr/>
      </dsp:nvSpPr>
      <dsp:spPr>
        <a:xfrm>
          <a:off x="4884363" y="1324670"/>
          <a:ext cx="375709" cy="17512"/>
        </a:xfrm>
        <a:custGeom>
          <a:avLst/>
          <a:gdLst/>
          <a:ahLst/>
          <a:cxnLst/>
          <a:rect l="0" t="0" r="0" b="0"/>
          <a:pathLst>
            <a:path>
              <a:moveTo>
                <a:pt x="0" y="8756"/>
              </a:moveTo>
              <a:lnTo>
                <a:pt x="375709" y="8756"/>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062825" y="1324033"/>
        <a:ext cx="18785" cy="18785"/>
      </dsp:txXfrm>
    </dsp:sp>
    <dsp:sp modelId="{3D6E5B3E-3ABD-472E-818B-221759CADE4C}">
      <dsp:nvSpPr>
        <dsp:cNvPr id="0" name=""/>
        <dsp:cNvSpPr/>
      </dsp:nvSpPr>
      <dsp:spPr>
        <a:xfrm>
          <a:off x="5260073" y="1098608"/>
          <a:ext cx="939273" cy="469636"/>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 Staff</a:t>
          </a:r>
        </a:p>
      </dsp:txBody>
      <dsp:txXfrm>
        <a:off x="5273828" y="1112363"/>
        <a:ext cx="911763" cy="442126"/>
      </dsp:txXfrm>
    </dsp:sp>
    <dsp:sp modelId="{3AA6F4D3-6A8E-4B50-94A6-DE07F96513E4}">
      <dsp:nvSpPr>
        <dsp:cNvPr id="0" name=""/>
        <dsp:cNvSpPr/>
      </dsp:nvSpPr>
      <dsp:spPr>
        <a:xfrm>
          <a:off x="6199346" y="1324670"/>
          <a:ext cx="375709" cy="17512"/>
        </a:xfrm>
        <a:custGeom>
          <a:avLst/>
          <a:gdLst/>
          <a:ahLst/>
          <a:cxnLst/>
          <a:rect l="0" t="0" r="0" b="0"/>
          <a:pathLst>
            <a:path>
              <a:moveTo>
                <a:pt x="0" y="8756"/>
              </a:moveTo>
              <a:lnTo>
                <a:pt x="375709" y="8756"/>
              </a:lnTo>
            </a:path>
          </a:pathLst>
        </a:custGeom>
        <a:noFill/>
        <a:ln w="25400" cap="flat" cmpd="sng" algn="ctr">
          <a:solidFill>
            <a:schemeClr val="bg2">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6377808" y="1324033"/>
        <a:ext cx="18785" cy="18785"/>
      </dsp:txXfrm>
    </dsp:sp>
    <dsp:sp modelId="{E8CA75A4-A3BB-4E76-B0DD-F3F719DC5B1C}">
      <dsp:nvSpPr>
        <dsp:cNvPr id="0" name=""/>
        <dsp:cNvSpPr/>
      </dsp:nvSpPr>
      <dsp:spPr>
        <a:xfrm>
          <a:off x="6575055" y="1098608"/>
          <a:ext cx="939273" cy="469636"/>
        </a:xfrm>
        <a:prstGeom prst="roundRect">
          <a:avLst>
            <a:gd name="adj" fmla="val 10000"/>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Associate Practitioner</a:t>
          </a:r>
        </a:p>
      </dsp:txBody>
      <dsp:txXfrm>
        <a:off x="6588810" y="1112363"/>
        <a:ext cx="911763" cy="442126"/>
      </dsp:txXfrm>
    </dsp:sp>
    <dsp:sp modelId="{21D5AD84-0690-48EA-B047-7DAF5257AC2E}">
      <dsp:nvSpPr>
        <dsp:cNvPr id="0" name=""/>
        <dsp:cNvSpPr/>
      </dsp:nvSpPr>
      <dsp:spPr>
        <a:xfrm>
          <a:off x="7514329" y="1324670"/>
          <a:ext cx="375709" cy="17512"/>
        </a:xfrm>
        <a:custGeom>
          <a:avLst/>
          <a:gdLst/>
          <a:ahLst/>
          <a:cxnLst/>
          <a:rect l="0" t="0" r="0" b="0"/>
          <a:pathLst>
            <a:path>
              <a:moveTo>
                <a:pt x="0" y="8756"/>
              </a:moveTo>
              <a:lnTo>
                <a:pt x="375709" y="875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692791" y="1324033"/>
        <a:ext cx="18785" cy="18785"/>
      </dsp:txXfrm>
    </dsp:sp>
    <dsp:sp modelId="{886CB48F-DE64-4469-8B28-A5CAD3F1F072}">
      <dsp:nvSpPr>
        <dsp:cNvPr id="0" name=""/>
        <dsp:cNvSpPr/>
      </dsp:nvSpPr>
      <dsp:spPr>
        <a:xfrm>
          <a:off x="7890038" y="1098608"/>
          <a:ext cx="939273" cy="46963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BMSW Staff</a:t>
          </a:r>
        </a:p>
      </dsp:txBody>
      <dsp:txXfrm>
        <a:off x="7903793" y="1112363"/>
        <a:ext cx="911763" cy="442126"/>
      </dsp:txXfrm>
    </dsp:sp>
    <dsp:sp modelId="{8B040229-2655-4AA3-8CC5-680F4C225669}">
      <dsp:nvSpPr>
        <dsp:cNvPr id="0" name=""/>
        <dsp:cNvSpPr/>
      </dsp:nvSpPr>
      <dsp:spPr>
        <a:xfrm rot="21526245">
          <a:off x="2254204" y="1882814"/>
          <a:ext cx="1683903" cy="17512"/>
        </a:xfrm>
        <a:custGeom>
          <a:avLst/>
          <a:gdLst/>
          <a:ahLst/>
          <a:cxnLst/>
          <a:rect l="0" t="0" r="0" b="0"/>
          <a:pathLst>
            <a:path>
              <a:moveTo>
                <a:pt x="0" y="8756"/>
              </a:moveTo>
              <a:lnTo>
                <a:pt x="1683903" y="8756"/>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p>
      </dsp:txBody>
      <dsp:txXfrm>
        <a:off x="3054058" y="1849473"/>
        <a:ext cx="84195" cy="84195"/>
      </dsp:txXfrm>
    </dsp:sp>
    <dsp:sp modelId="{EBF7B585-E2CB-44C2-ACD0-6570708B6EE4}">
      <dsp:nvSpPr>
        <dsp:cNvPr id="0" name=""/>
        <dsp:cNvSpPr/>
      </dsp:nvSpPr>
      <dsp:spPr>
        <a:xfrm>
          <a:off x="3937914" y="1638690"/>
          <a:ext cx="939273" cy="469636"/>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Haematology Senior BMS Staff</a:t>
          </a:r>
        </a:p>
      </dsp:txBody>
      <dsp:txXfrm>
        <a:off x="3951669" y="1652445"/>
        <a:ext cx="911763" cy="442126"/>
      </dsp:txXfrm>
    </dsp:sp>
    <dsp:sp modelId="{A779A8D4-0C9A-45ED-B5EF-EFD8C87F39EE}">
      <dsp:nvSpPr>
        <dsp:cNvPr id="0" name=""/>
        <dsp:cNvSpPr/>
      </dsp:nvSpPr>
      <dsp:spPr>
        <a:xfrm>
          <a:off x="4877187" y="1864752"/>
          <a:ext cx="407691" cy="17512"/>
        </a:xfrm>
        <a:custGeom>
          <a:avLst/>
          <a:gdLst/>
          <a:ahLst/>
          <a:cxnLst/>
          <a:rect l="0" t="0" r="0" b="0"/>
          <a:pathLst>
            <a:path>
              <a:moveTo>
                <a:pt x="0" y="8756"/>
              </a:moveTo>
              <a:lnTo>
                <a:pt x="407691" y="8756"/>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070841" y="1863316"/>
        <a:ext cx="20384" cy="20384"/>
      </dsp:txXfrm>
    </dsp:sp>
    <dsp:sp modelId="{F27A3BE3-87F8-4542-B664-0A0BF724D0BA}">
      <dsp:nvSpPr>
        <dsp:cNvPr id="0" name=""/>
        <dsp:cNvSpPr/>
      </dsp:nvSpPr>
      <dsp:spPr>
        <a:xfrm>
          <a:off x="5284879" y="1638690"/>
          <a:ext cx="939273" cy="469636"/>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 Staff</a:t>
          </a:r>
        </a:p>
      </dsp:txBody>
      <dsp:txXfrm>
        <a:off x="5298634" y="1652445"/>
        <a:ext cx="911763" cy="442126"/>
      </dsp:txXfrm>
    </dsp:sp>
    <dsp:sp modelId="{24FF7F7D-FC39-4959-A80D-E1561C2C6063}">
      <dsp:nvSpPr>
        <dsp:cNvPr id="0" name=""/>
        <dsp:cNvSpPr/>
      </dsp:nvSpPr>
      <dsp:spPr>
        <a:xfrm>
          <a:off x="6224152" y="1864752"/>
          <a:ext cx="375624" cy="17512"/>
        </a:xfrm>
        <a:custGeom>
          <a:avLst/>
          <a:gdLst/>
          <a:ahLst/>
          <a:cxnLst/>
          <a:rect l="0" t="0" r="0" b="0"/>
          <a:pathLst>
            <a:path>
              <a:moveTo>
                <a:pt x="0" y="8756"/>
              </a:moveTo>
              <a:lnTo>
                <a:pt x="375624" y="8756"/>
              </a:lnTo>
            </a:path>
          </a:pathLst>
        </a:custGeom>
        <a:noFill/>
        <a:ln w="25400" cap="flat" cmpd="sng" algn="ctr">
          <a:solidFill>
            <a:schemeClr val="bg2">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6402574" y="1864118"/>
        <a:ext cx="18781" cy="18781"/>
      </dsp:txXfrm>
    </dsp:sp>
    <dsp:sp modelId="{BA158FE2-06E1-4092-BBEA-16C8D7AFE0FC}">
      <dsp:nvSpPr>
        <dsp:cNvPr id="0" name=""/>
        <dsp:cNvSpPr/>
      </dsp:nvSpPr>
      <dsp:spPr>
        <a:xfrm>
          <a:off x="6599777" y="1638690"/>
          <a:ext cx="939273" cy="469636"/>
        </a:xfrm>
        <a:prstGeom prst="roundRect">
          <a:avLst>
            <a:gd name="adj" fmla="val 10000"/>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Associate Practitioner</a:t>
          </a:r>
        </a:p>
      </dsp:txBody>
      <dsp:txXfrm>
        <a:off x="6613532" y="1652445"/>
        <a:ext cx="911763" cy="442126"/>
      </dsp:txXfrm>
    </dsp:sp>
    <dsp:sp modelId="{07AE8C4A-11EF-45A0-A1EC-D14EB10AA72A}">
      <dsp:nvSpPr>
        <dsp:cNvPr id="0" name=""/>
        <dsp:cNvSpPr/>
      </dsp:nvSpPr>
      <dsp:spPr>
        <a:xfrm rot="104114">
          <a:off x="7538970" y="1870068"/>
          <a:ext cx="351129" cy="17512"/>
        </a:xfrm>
        <a:custGeom>
          <a:avLst/>
          <a:gdLst/>
          <a:ahLst/>
          <a:cxnLst/>
          <a:rect l="0" t="0" r="0" b="0"/>
          <a:pathLst>
            <a:path>
              <a:moveTo>
                <a:pt x="0" y="8756"/>
              </a:moveTo>
              <a:lnTo>
                <a:pt x="351129" y="875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705757" y="1870046"/>
        <a:ext cx="17556" cy="17556"/>
      </dsp:txXfrm>
    </dsp:sp>
    <dsp:sp modelId="{D34AD7C3-9FFB-454D-89E1-D2FA37818201}">
      <dsp:nvSpPr>
        <dsp:cNvPr id="0" name=""/>
        <dsp:cNvSpPr/>
      </dsp:nvSpPr>
      <dsp:spPr>
        <a:xfrm>
          <a:off x="7890019" y="1649322"/>
          <a:ext cx="939273" cy="46963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BMSW Staff</a:t>
          </a:r>
        </a:p>
      </dsp:txBody>
      <dsp:txXfrm>
        <a:off x="7903774" y="1663077"/>
        <a:ext cx="911763" cy="442126"/>
      </dsp:txXfrm>
    </dsp:sp>
    <dsp:sp modelId="{A4B9FCC1-89CA-46C7-827C-89DE9A76C7E6}">
      <dsp:nvSpPr>
        <dsp:cNvPr id="0" name=""/>
        <dsp:cNvSpPr/>
      </dsp:nvSpPr>
      <dsp:spPr>
        <a:xfrm rot="3197689">
          <a:off x="2127955" y="2152856"/>
          <a:ext cx="628594" cy="17512"/>
        </a:xfrm>
        <a:custGeom>
          <a:avLst/>
          <a:gdLst/>
          <a:ahLst/>
          <a:cxnLst/>
          <a:rect l="0" t="0" r="0" b="0"/>
          <a:pathLst>
            <a:path>
              <a:moveTo>
                <a:pt x="0" y="8756"/>
              </a:moveTo>
              <a:lnTo>
                <a:pt x="628594" y="875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426537" y="2145897"/>
        <a:ext cx="31429" cy="31429"/>
      </dsp:txXfrm>
    </dsp:sp>
    <dsp:sp modelId="{C9AC8A69-721A-45D1-BD97-1F5926B9E437}">
      <dsp:nvSpPr>
        <dsp:cNvPr id="0" name=""/>
        <dsp:cNvSpPr/>
      </dsp:nvSpPr>
      <dsp:spPr>
        <a:xfrm>
          <a:off x="2630107" y="2178772"/>
          <a:ext cx="939273" cy="4696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Technical Lead Haemostasis</a:t>
          </a:r>
        </a:p>
      </dsp:txBody>
      <dsp:txXfrm>
        <a:off x="2643862" y="2192527"/>
        <a:ext cx="911763" cy="442126"/>
      </dsp:txXfrm>
    </dsp:sp>
    <dsp:sp modelId="{C386709E-3467-4764-B707-48CFC1163418}">
      <dsp:nvSpPr>
        <dsp:cNvPr id="0" name=""/>
        <dsp:cNvSpPr/>
      </dsp:nvSpPr>
      <dsp:spPr>
        <a:xfrm>
          <a:off x="3569380" y="2404834"/>
          <a:ext cx="375709" cy="17512"/>
        </a:xfrm>
        <a:custGeom>
          <a:avLst/>
          <a:gdLst/>
          <a:ahLst/>
          <a:cxnLst/>
          <a:rect l="0" t="0" r="0" b="0"/>
          <a:pathLst>
            <a:path>
              <a:moveTo>
                <a:pt x="0" y="8756"/>
              </a:moveTo>
              <a:lnTo>
                <a:pt x="375709" y="8756"/>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47842" y="2404198"/>
        <a:ext cx="18785" cy="18785"/>
      </dsp:txXfrm>
    </dsp:sp>
    <dsp:sp modelId="{0626ECC9-A0CC-4D4F-A720-A7C637D8156E}">
      <dsp:nvSpPr>
        <dsp:cNvPr id="0" name=""/>
        <dsp:cNvSpPr/>
      </dsp:nvSpPr>
      <dsp:spPr>
        <a:xfrm>
          <a:off x="3945090" y="2178772"/>
          <a:ext cx="939273" cy="469636"/>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Haemostasis Senior BMS Staff</a:t>
          </a:r>
        </a:p>
      </dsp:txBody>
      <dsp:txXfrm>
        <a:off x="3958845" y="2192527"/>
        <a:ext cx="911763" cy="442126"/>
      </dsp:txXfrm>
    </dsp:sp>
    <dsp:sp modelId="{04E68DA0-89D3-4534-9DE1-509ACA4B9B52}">
      <dsp:nvSpPr>
        <dsp:cNvPr id="0" name=""/>
        <dsp:cNvSpPr/>
      </dsp:nvSpPr>
      <dsp:spPr>
        <a:xfrm>
          <a:off x="4884363" y="2404834"/>
          <a:ext cx="375709" cy="17512"/>
        </a:xfrm>
        <a:custGeom>
          <a:avLst/>
          <a:gdLst/>
          <a:ahLst/>
          <a:cxnLst/>
          <a:rect l="0" t="0" r="0" b="0"/>
          <a:pathLst>
            <a:path>
              <a:moveTo>
                <a:pt x="0" y="8756"/>
              </a:moveTo>
              <a:lnTo>
                <a:pt x="375709" y="8756"/>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062825" y="2404198"/>
        <a:ext cx="18785" cy="18785"/>
      </dsp:txXfrm>
    </dsp:sp>
    <dsp:sp modelId="{7DCD0A55-59AF-4CE2-9918-2AB4D1340A9A}">
      <dsp:nvSpPr>
        <dsp:cNvPr id="0" name=""/>
        <dsp:cNvSpPr/>
      </dsp:nvSpPr>
      <dsp:spPr>
        <a:xfrm>
          <a:off x="5260073" y="2178772"/>
          <a:ext cx="939273" cy="469636"/>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 Staff</a:t>
          </a:r>
        </a:p>
      </dsp:txBody>
      <dsp:txXfrm>
        <a:off x="5273828" y="2192527"/>
        <a:ext cx="911763" cy="442126"/>
      </dsp:txXfrm>
    </dsp:sp>
    <dsp:sp modelId="{E02D5ABA-E32C-4C24-97A0-B52830019C7C}">
      <dsp:nvSpPr>
        <dsp:cNvPr id="0" name=""/>
        <dsp:cNvSpPr/>
      </dsp:nvSpPr>
      <dsp:spPr>
        <a:xfrm>
          <a:off x="6199346" y="2404834"/>
          <a:ext cx="375709" cy="17512"/>
        </a:xfrm>
        <a:custGeom>
          <a:avLst/>
          <a:gdLst/>
          <a:ahLst/>
          <a:cxnLst/>
          <a:rect l="0" t="0" r="0" b="0"/>
          <a:pathLst>
            <a:path>
              <a:moveTo>
                <a:pt x="0" y="8756"/>
              </a:moveTo>
              <a:lnTo>
                <a:pt x="375709" y="8756"/>
              </a:lnTo>
            </a:path>
          </a:pathLst>
        </a:custGeom>
        <a:noFill/>
        <a:ln w="25400" cap="flat" cmpd="sng" algn="ctr">
          <a:solidFill>
            <a:schemeClr val="bg2">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6377808" y="2404198"/>
        <a:ext cx="18785" cy="18785"/>
      </dsp:txXfrm>
    </dsp:sp>
    <dsp:sp modelId="{2F7621E1-EF95-4ED1-A02D-494398436339}">
      <dsp:nvSpPr>
        <dsp:cNvPr id="0" name=""/>
        <dsp:cNvSpPr/>
      </dsp:nvSpPr>
      <dsp:spPr>
        <a:xfrm>
          <a:off x="6575055" y="2178772"/>
          <a:ext cx="939273" cy="469636"/>
        </a:xfrm>
        <a:prstGeom prst="roundRect">
          <a:avLst>
            <a:gd name="adj" fmla="val 10000"/>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Associate Practitioner</a:t>
          </a:r>
        </a:p>
      </dsp:txBody>
      <dsp:txXfrm>
        <a:off x="6588810" y="2192527"/>
        <a:ext cx="911763" cy="442126"/>
      </dsp:txXfrm>
    </dsp:sp>
    <dsp:sp modelId="{4B6ED27B-0947-4BDE-941A-AC9899374DDE}">
      <dsp:nvSpPr>
        <dsp:cNvPr id="0" name=""/>
        <dsp:cNvSpPr/>
      </dsp:nvSpPr>
      <dsp:spPr>
        <a:xfrm>
          <a:off x="7514329" y="2404834"/>
          <a:ext cx="375709" cy="17512"/>
        </a:xfrm>
        <a:custGeom>
          <a:avLst/>
          <a:gdLst/>
          <a:ahLst/>
          <a:cxnLst/>
          <a:rect l="0" t="0" r="0" b="0"/>
          <a:pathLst>
            <a:path>
              <a:moveTo>
                <a:pt x="0" y="8756"/>
              </a:moveTo>
              <a:lnTo>
                <a:pt x="375709" y="875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692791" y="2404198"/>
        <a:ext cx="18785" cy="18785"/>
      </dsp:txXfrm>
    </dsp:sp>
    <dsp:sp modelId="{DCC4732E-282B-4337-9C74-A98BC2B19614}">
      <dsp:nvSpPr>
        <dsp:cNvPr id="0" name=""/>
        <dsp:cNvSpPr/>
      </dsp:nvSpPr>
      <dsp:spPr>
        <a:xfrm>
          <a:off x="7890038" y="2178772"/>
          <a:ext cx="939273" cy="46963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BMSW Staff</a:t>
          </a:r>
        </a:p>
      </dsp:txBody>
      <dsp:txXfrm>
        <a:off x="7903793" y="2192527"/>
        <a:ext cx="911763" cy="442126"/>
      </dsp:txXfrm>
    </dsp:sp>
    <dsp:sp modelId="{F6E82A77-FE4F-40A6-BAFE-E06D81D40994}">
      <dsp:nvSpPr>
        <dsp:cNvPr id="0" name=""/>
        <dsp:cNvSpPr/>
      </dsp:nvSpPr>
      <dsp:spPr>
        <a:xfrm rot="4212490">
          <a:off x="1887460" y="2422897"/>
          <a:ext cx="1109584" cy="17512"/>
        </a:xfrm>
        <a:custGeom>
          <a:avLst/>
          <a:gdLst/>
          <a:ahLst/>
          <a:cxnLst/>
          <a:rect l="0" t="0" r="0" b="0"/>
          <a:pathLst>
            <a:path>
              <a:moveTo>
                <a:pt x="0" y="8756"/>
              </a:moveTo>
              <a:lnTo>
                <a:pt x="1109584" y="875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414513" y="2403913"/>
        <a:ext cx="55479" cy="55479"/>
      </dsp:txXfrm>
    </dsp:sp>
    <dsp:sp modelId="{9C7B45B1-5AD5-4973-990C-E07FEE1C6089}">
      <dsp:nvSpPr>
        <dsp:cNvPr id="0" name=""/>
        <dsp:cNvSpPr/>
      </dsp:nvSpPr>
      <dsp:spPr>
        <a:xfrm>
          <a:off x="2630107" y="2718854"/>
          <a:ext cx="939273" cy="4696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Quaility and Training Manager</a:t>
          </a:r>
        </a:p>
      </dsp:txBody>
      <dsp:txXfrm>
        <a:off x="2643862" y="2732609"/>
        <a:ext cx="911763" cy="442126"/>
      </dsp:txXfrm>
    </dsp:sp>
    <dsp:sp modelId="{39647C32-C994-4F5A-81E9-46E6BA646317}">
      <dsp:nvSpPr>
        <dsp:cNvPr id="0" name=""/>
        <dsp:cNvSpPr/>
      </dsp:nvSpPr>
      <dsp:spPr>
        <a:xfrm rot="3907178">
          <a:off x="680767" y="3349978"/>
          <a:ext cx="893004" cy="17512"/>
        </a:xfrm>
        <a:custGeom>
          <a:avLst/>
          <a:gdLst/>
          <a:ahLst/>
          <a:cxnLst/>
          <a:rect l="0" t="0" r="0" b="0"/>
          <a:pathLst>
            <a:path>
              <a:moveTo>
                <a:pt x="0" y="8756"/>
              </a:moveTo>
              <a:lnTo>
                <a:pt x="893004" y="875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104944" y="3336409"/>
        <a:ext cx="44650" cy="44650"/>
      </dsp:txXfrm>
    </dsp:sp>
    <dsp:sp modelId="{932083C0-E74E-4FC4-9725-2E41F2B8617E}">
      <dsp:nvSpPr>
        <dsp:cNvPr id="0" name=""/>
        <dsp:cNvSpPr/>
      </dsp:nvSpPr>
      <dsp:spPr>
        <a:xfrm>
          <a:off x="1315124" y="3528978"/>
          <a:ext cx="939273" cy="46963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Consultant Clinical Scientist</a:t>
          </a:r>
        </a:p>
      </dsp:txBody>
      <dsp:txXfrm>
        <a:off x="1328879" y="3542733"/>
        <a:ext cx="911763" cy="442126"/>
      </dsp:txXfrm>
    </dsp:sp>
    <dsp:sp modelId="{EF1FD6C7-0A64-4C11-8908-24C4C508BA25}">
      <dsp:nvSpPr>
        <dsp:cNvPr id="0" name=""/>
        <dsp:cNvSpPr/>
      </dsp:nvSpPr>
      <dsp:spPr>
        <a:xfrm rot="19457599">
          <a:off x="2210908" y="3620019"/>
          <a:ext cx="462687" cy="17512"/>
        </a:xfrm>
        <a:custGeom>
          <a:avLst/>
          <a:gdLst/>
          <a:ahLst/>
          <a:cxnLst/>
          <a:rect l="0" t="0" r="0" b="0"/>
          <a:pathLst>
            <a:path>
              <a:moveTo>
                <a:pt x="0" y="8756"/>
              </a:moveTo>
              <a:lnTo>
                <a:pt x="462687" y="8756"/>
              </a:lnTo>
            </a:path>
          </a:pathLst>
        </a:custGeom>
        <a:noFill/>
        <a:ln w="25400" cap="flat" cmpd="sng" algn="ctr">
          <a:solidFill>
            <a:srgbClr val="0070C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430685" y="3617208"/>
        <a:ext cx="23134" cy="23134"/>
      </dsp:txXfrm>
    </dsp:sp>
    <dsp:sp modelId="{406C41B4-113B-46B7-92E7-72CCAB5D1AB7}">
      <dsp:nvSpPr>
        <dsp:cNvPr id="0" name=""/>
        <dsp:cNvSpPr/>
      </dsp:nvSpPr>
      <dsp:spPr>
        <a:xfrm>
          <a:off x="2630107" y="3258937"/>
          <a:ext cx="939273" cy="4696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Technical Lead Haemato-Oncology</a:t>
          </a:r>
        </a:p>
      </dsp:txBody>
      <dsp:txXfrm>
        <a:off x="2643862" y="3272692"/>
        <a:ext cx="911763" cy="442126"/>
      </dsp:txXfrm>
    </dsp:sp>
    <dsp:sp modelId="{412C4762-54F4-4629-8796-400E44B7748F}">
      <dsp:nvSpPr>
        <dsp:cNvPr id="0" name=""/>
        <dsp:cNvSpPr/>
      </dsp:nvSpPr>
      <dsp:spPr>
        <a:xfrm>
          <a:off x="3569380" y="3484999"/>
          <a:ext cx="375709" cy="17512"/>
        </a:xfrm>
        <a:custGeom>
          <a:avLst/>
          <a:gdLst/>
          <a:ahLst/>
          <a:cxnLst/>
          <a:rect l="0" t="0" r="0" b="0"/>
          <a:pathLst>
            <a:path>
              <a:moveTo>
                <a:pt x="0" y="8756"/>
              </a:moveTo>
              <a:lnTo>
                <a:pt x="375709" y="8756"/>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47842" y="3484362"/>
        <a:ext cx="18785" cy="18785"/>
      </dsp:txXfrm>
    </dsp:sp>
    <dsp:sp modelId="{9A4D48EC-3DB8-4D3A-917B-D8BE1499D065}">
      <dsp:nvSpPr>
        <dsp:cNvPr id="0" name=""/>
        <dsp:cNvSpPr/>
      </dsp:nvSpPr>
      <dsp:spPr>
        <a:xfrm>
          <a:off x="3945090" y="3258937"/>
          <a:ext cx="939273" cy="469636"/>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Senior BMS Staff</a:t>
          </a:r>
        </a:p>
      </dsp:txBody>
      <dsp:txXfrm>
        <a:off x="3958845" y="3272692"/>
        <a:ext cx="911763" cy="442126"/>
      </dsp:txXfrm>
    </dsp:sp>
    <dsp:sp modelId="{FDD4F84B-18C5-4D1D-8E46-C91939D80AB2}">
      <dsp:nvSpPr>
        <dsp:cNvPr id="0" name=""/>
        <dsp:cNvSpPr/>
      </dsp:nvSpPr>
      <dsp:spPr>
        <a:xfrm>
          <a:off x="4884363" y="3484999"/>
          <a:ext cx="375709" cy="17512"/>
        </a:xfrm>
        <a:custGeom>
          <a:avLst/>
          <a:gdLst/>
          <a:ahLst/>
          <a:cxnLst/>
          <a:rect l="0" t="0" r="0" b="0"/>
          <a:pathLst>
            <a:path>
              <a:moveTo>
                <a:pt x="0" y="8756"/>
              </a:moveTo>
              <a:lnTo>
                <a:pt x="375709" y="8756"/>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062825" y="3484362"/>
        <a:ext cx="18785" cy="18785"/>
      </dsp:txXfrm>
    </dsp:sp>
    <dsp:sp modelId="{D4B7D7B5-E136-4371-B29E-C10C372EF11F}">
      <dsp:nvSpPr>
        <dsp:cNvPr id="0" name=""/>
        <dsp:cNvSpPr/>
      </dsp:nvSpPr>
      <dsp:spPr>
        <a:xfrm>
          <a:off x="5260073" y="3258937"/>
          <a:ext cx="939273" cy="469636"/>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 Staff</a:t>
          </a:r>
        </a:p>
      </dsp:txBody>
      <dsp:txXfrm>
        <a:off x="5273828" y="3272692"/>
        <a:ext cx="911763" cy="442126"/>
      </dsp:txXfrm>
    </dsp:sp>
    <dsp:sp modelId="{03DDC1B0-370C-40C8-804F-55350F8F1591}">
      <dsp:nvSpPr>
        <dsp:cNvPr id="0" name=""/>
        <dsp:cNvSpPr/>
      </dsp:nvSpPr>
      <dsp:spPr>
        <a:xfrm>
          <a:off x="6199346" y="3484999"/>
          <a:ext cx="1690833" cy="17512"/>
        </a:xfrm>
        <a:custGeom>
          <a:avLst/>
          <a:gdLst/>
          <a:ahLst/>
          <a:cxnLst/>
          <a:rect l="0" t="0" r="0" b="0"/>
          <a:pathLst>
            <a:path>
              <a:moveTo>
                <a:pt x="0" y="8756"/>
              </a:moveTo>
              <a:lnTo>
                <a:pt x="1690833" y="875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p>
      </dsp:txBody>
      <dsp:txXfrm>
        <a:off x="7002492" y="3451484"/>
        <a:ext cx="84541" cy="84541"/>
      </dsp:txXfrm>
    </dsp:sp>
    <dsp:sp modelId="{792AD6F7-2DBA-4504-94AF-2B98CB388A1D}">
      <dsp:nvSpPr>
        <dsp:cNvPr id="0" name=""/>
        <dsp:cNvSpPr/>
      </dsp:nvSpPr>
      <dsp:spPr>
        <a:xfrm>
          <a:off x="7890179" y="3258937"/>
          <a:ext cx="939273" cy="46963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BMSW Staff</a:t>
          </a:r>
        </a:p>
      </dsp:txBody>
      <dsp:txXfrm>
        <a:off x="7903934" y="3272692"/>
        <a:ext cx="911763" cy="442126"/>
      </dsp:txXfrm>
    </dsp:sp>
    <dsp:sp modelId="{752DC1E9-8C45-4470-9722-C73253F28D6D}">
      <dsp:nvSpPr>
        <dsp:cNvPr id="0" name=""/>
        <dsp:cNvSpPr/>
      </dsp:nvSpPr>
      <dsp:spPr>
        <a:xfrm rot="2142401">
          <a:off x="2210908" y="3890061"/>
          <a:ext cx="462687" cy="17512"/>
        </a:xfrm>
        <a:custGeom>
          <a:avLst/>
          <a:gdLst/>
          <a:ahLst/>
          <a:cxnLst/>
          <a:rect l="0" t="0" r="0" b="0"/>
          <a:pathLst>
            <a:path>
              <a:moveTo>
                <a:pt x="0" y="8756"/>
              </a:moveTo>
              <a:lnTo>
                <a:pt x="462687" y="875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430685" y="3887249"/>
        <a:ext cx="23134" cy="23134"/>
      </dsp:txXfrm>
    </dsp:sp>
    <dsp:sp modelId="{80F6AE99-3AA2-4A92-8DDC-E1B668B84185}">
      <dsp:nvSpPr>
        <dsp:cNvPr id="0" name=""/>
        <dsp:cNvSpPr/>
      </dsp:nvSpPr>
      <dsp:spPr>
        <a:xfrm>
          <a:off x="2630107" y="3799019"/>
          <a:ext cx="939273" cy="4696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Scientists</a:t>
          </a:r>
        </a:p>
      </dsp:txBody>
      <dsp:txXfrm>
        <a:off x="2643862" y="3812774"/>
        <a:ext cx="911763" cy="4421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366C6-7D66-4441-AC63-1967A9B8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13279</Words>
  <Characters>90976</Characters>
  <Application>Microsoft Office Word</Application>
  <DocSecurity>4</DocSecurity>
  <Lines>758</Lines>
  <Paragraphs>208</Paragraphs>
  <ScaleCrop>false</ScaleCrop>
  <HeadingPairs>
    <vt:vector size="2" baseType="variant">
      <vt:variant>
        <vt:lpstr>Title</vt:lpstr>
      </vt:variant>
      <vt:variant>
        <vt:i4>1</vt:i4>
      </vt:variant>
    </vt:vector>
  </HeadingPairs>
  <TitlesOfParts>
    <vt:vector size="1" baseType="lpstr">
      <vt:lpstr>QUALITY MANUAL</vt:lpstr>
    </vt:vector>
  </TitlesOfParts>
  <LinksUpToDate>false</LinksUpToDate>
  <CharactersWithSpaces>104047</CharactersWithSpaces>
  <SharedDoc>false</SharedDoc>
  <HLinks>
    <vt:vector size="654" baseType="variant">
      <vt:variant>
        <vt:i4>1376309</vt:i4>
      </vt:variant>
      <vt:variant>
        <vt:i4>650</vt:i4>
      </vt:variant>
      <vt:variant>
        <vt:i4>0</vt:i4>
      </vt:variant>
      <vt:variant>
        <vt:i4>5</vt:i4>
      </vt:variant>
      <vt:variant>
        <vt:lpwstr/>
      </vt:variant>
      <vt:variant>
        <vt:lpwstr>_Toc453936184</vt:lpwstr>
      </vt:variant>
      <vt:variant>
        <vt:i4>1376309</vt:i4>
      </vt:variant>
      <vt:variant>
        <vt:i4>644</vt:i4>
      </vt:variant>
      <vt:variant>
        <vt:i4>0</vt:i4>
      </vt:variant>
      <vt:variant>
        <vt:i4>5</vt:i4>
      </vt:variant>
      <vt:variant>
        <vt:lpwstr/>
      </vt:variant>
      <vt:variant>
        <vt:lpwstr>_Toc453936183</vt:lpwstr>
      </vt:variant>
      <vt:variant>
        <vt:i4>1376309</vt:i4>
      </vt:variant>
      <vt:variant>
        <vt:i4>638</vt:i4>
      </vt:variant>
      <vt:variant>
        <vt:i4>0</vt:i4>
      </vt:variant>
      <vt:variant>
        <vt:i4>5</vt:i4>
      </vt:variant>
      <vt:variant>
        <vt:lpwstr/>
      </vt:variant>
      <vt:variant>
        <vt:lpwstr>_Toc453936182</vt:lpwstr>
      </vt:variant>
      <vt:variant>
        <vt:i4>1376309</vt:i4>
      </vt:variant>
      <vt:variant>
        <vt:i4>632</vt:i4>
      </vt:variant>
      <vt:variant>
        <vt:i4>0</vt:i4>
      </vt:variant>
      <vt:variant>
        <vt:i4>5</vt:i4>
      </vt:variant>
      <vt:variant>
        <vt:lpwstr/>
      </vt:variant>
      <vt:variant>
        <vt:lpwstr>_Toc453936181</vt:lpwstr>
      </vt:variant>
      <vt:variant>
        <vt:i4>1376309</vt:i4>
      </vt:variant>
      <vt:variant>
        <vt:i4>626</vt:i4>
      </vt:variant>
      <vt:variant>
        <vt:i4>0</vt:i4>
      </vt:variant>
      <vt:variant>
        <vt:i4>5</vt:i4>
      </vt:variant>
      <vt:variant>
        <vt:lpwstr/>
      </vt:variant>
      <vt:variant>
        <vt:lpwstr>_Toc453936180</vt:lpwstr>
      </vt:variant>
      <vt:variant>
        <vt:i4>1703989</vt:i4>
      </vt:variant>
      <vt:variant>
        <vt:i4>620</vt:i4>
      </vt:variant>
      <vt:variant>
        <vt:i4>0</vt:i4>
      </vt:variant>
      <vt:variant>
        <vt:i4>5</vt:i4>
      </vt:variant>
      <vt:variant>
        <vt:lpwstr/>
      </vt:variant>
      <vt:variant>
        <vt:lpwstr>_Toc453936179</vt:lpwstr>
      </vt:variant>
      <vt:variant>
        <vt:i4>1703989</vt:i4>
      </vt:variant>
      <vt:variant>
        <vt:i4>614</vt:i4>
      </vt:variant>
      <vt:variant>
        <vt:i4>0</vt:i4>
      </vt:variant>
      <vt:variant>
        <vt:i4>5</vt:i4>
      </vt:variant>
      <vt:variant>
        <vt:lpwstr/>
      </vt:variant>
      <vt:variant>
        <vt:lpwstr>_Toc453936178</vt:lpwstr>
      </vt:variant>
      <vt:variant>
        <vt:i4>1703989</vt:i4>
      </vt:variant>
      <vt:variant>
        <vt:i4>608</vt:i4>
      </vt:variant>
      <vt:variant>
        <vt:i4>0</vt:i4>
      </vt:variant>
      <vt:variant>
        <vt:i4>5</vt:i4>
      </vt:variant>
      <vt:variant>
        <vt:lpwstr/>
      </vt:variant>
      <vt:variant>
        <vt:lpwstr>_Toc453936177</vt:lpwstr>
      </vt:variant>
      <vt:variant>
        <vt:i4>1703989</vt:i4>
      </vt:variant>
      <vt:variant>
        <vt:i4>602</vt:i4>
      </vt:variant>
      <vt:variant>
        <vt:i4>0</vt:i4>
      </vt:variant>
      <vt:variant>
        <vt:i4>5</vt:i4>
      </vt:variant>
      <vt:variant>
        <vt:lpwstr/>
      </vt:variant>
      <vt:variant>
        <vt:lpwstr>_Toc453936176</vt:lpwstr>
      </vt:variant>
      <vt:variant>
        <vt:i4>1703989</vt:i4>
      </vt:variant>
      <vt:variant>
        <vt:i4>596</vt:i4>
      </vt:variant>
      <vt:variant>
        <vt:i4>0</vt:i4>
      </vt:variant>
      <vt:variant>
        <vt:i4>5</vt:i4>
      </vt:variant>
      <vt:variant>
        <vt:lpwstr/>
      </vt:variant>
      <vt:variant>
        <vt:lpwstr>_Toc453936175</vt:lpwstr>
      </vt:variant>
      <vt:variant>
        <vt:i4>1703989</vt:i4>
      </vt:variant>
      <vt:variant>
        <vt:i4>590</vt:i4>
      </vt:variant>
      <vt:variant>
        <vt:i4>0</vt:i4>
      </vt:variant>
      <vt:variant>
        <vt:i4>5</vt:i4>
      </vt:variant>
      <vt:variant>
        <vt:lpwstr/>
      </vt:variant>
      <vt:variant>
        <vt:lpwstr>_Toc453936174</vt:lpwstr>
      </vt:variant>
      <vt:variant>
        <vt:i4>1703989</vt:i4>
      </vt:variant>
      <vt:variant>
        <vt:i4>584</vt:i4>
      </vt:variant>
      <vt:variant>
        <vt:i4>0</vt:i4>
      </vt:variant>
      <vt:variant>
        <vt:i4>5</vt:i4>
      </vt:variant>
      <vt:variant>
        <vt:lpwstr/>
      </vt:variant>
      <vt:variant>
        <vt:lpwstr>_Toc453936173</vt:lpwstr>
      </vt:variant>
      <vt:variant>
        <vt:i4>1703989</vt:i4>
      </vt:variant>
      <vt:variant>
        <vt:i4>578</vt:i4>
      </vt:variant>
      <vt:variant>
        <vt:i4>0</vt:i4>
      </vt:variant>
      <vt:variant>
        <vt:i4>5</vt:i4>
      </vt:variant>
      <vt:variant>
        <vt:lpwstr/>
      </vt:variant>
      <vt:variant>
        <vt:lpwstr>_Toc453936172</vt:lpwstr>
      </vt:variant>
      <vt:variant>
        <vt:i4>1703989</vt:i4>
      </vt:variant>
      <vt:variant>
        <vt:i4>572</vt:i4>
      </vt:variant>
      <vt:variant>
        <vt:i4>0</vt:i4>
      </vt:variant>
      <vt:variant>
        <vt:i4>5</vt:i4>
      </vt:variant>
      <vt:variant>
        <vt:lpwstr/>
      </vt:variant>
      <vt:variant>
        <vt:lpwstr>_Toc453936171</vt:lpwstr>
      </vt:variant>
      <vt:variant>
        <vt:i4>1703989</vt:i4>
      </vt:variant>
      <vt:variant>
        <vt:i4>566</vt:i4>
      </vt:variant>
      <vt:variant>
        <vt:i4>0</vt:i4>
      </vt:variant>
      <vt:variant>
        <vt:i4>5</vt:i4>
      </vt:variant>
      <vt:variant>
        <vt:lpwstr/>
      </vt:variant>
      <vt:variant>
        <vt:lpwstr>_Toc453936170</vt:lpwstr>
      </vt:variant>
      <vt:variant>
        <vt:i4>1769525</vt:i4>
      </vt:variant>
      <vt:variant>
        <vt:i4>560</vt:i4>
      </vt:variant>
      <vt:variant>
        <vt:i4>0</vt:i4>
      </vt:variant>
      <vt:variant>
        <vt:i4>5</vt:i4>
      </vt:variant>
      <vt:variant>
        <vt:lpwstr/>
      </vt:variant>
      <vt:variant>
        <vt:lpwstr>_Toc453936169</vt:lpwstr>
      </vt:variant>
      <vt:variant>
        <vt:i4>1769525</vt:i4>
      </vt:variant>
      <vt:variant>
        <vt:i4>554</vt:i4>
      </vt:variant>
      <vt:variant>
        <vt:i4>0</vt:i4>
      </vt:variant>
      <vt:variant>
        <vt:i4>5</vt:i4>
      </vt:variant>
      <vt:variant>
        <vt:lpwstr/>
      </vt:variant>
      <vt:variant>
        <vt:lpwstr>_Toc453936168</vt:lpwstr>
      </vt:variant>
      <vt:variant>
        <vt:i4>1769525</vt:i4>
      </vt:variant>
      <vt:variant>
        <vt:i4>548</vt:i4>
      </vt:variant>
      <vt:variant>
        <vt:i4>0</vt:i4>
      </vt:variant>
      <vt:variant>
        <vt:i4>5</vt:i4>
      </vt:variant>
      <vt:variant>
        <vt:lpwstr/>
      </vt:variant>
      <vt:variant>
        <vt:lpwstr>_Toc453936167</vt:lpwstr>
      </vt:variant>
      <vt:variant>
        <vt:i4>1769525</vt:i4>
      </vt:variant>
      <vt:variant>
        <vt:i4>542</vt:i4>
      </vt:variant>
      <vt:variant>
        <vt:i4>0</vt:i4>
      </vt:variant>
      <vt:variant>
        <vt:i4>5</vt:i4>
      </vt:variant>
      <vt:variant>
        <vt:lpwstr/>
      </vt:variant>
      <vt:variant>
        <vt:lpwstr>_Toc453936166</vt:lpwstr>
      </vt:variant>
      <vt:variant>
        <vt:i4>1769525</vt:i4>
      </vt:variant>
      <vt:variant>
        <vt:i4>536</vt:i4>
      </vt:variant>
      <vt:variant>
        <vt:i4>0</vt:i4>
      </vt:variant>
      <vt:variant>
        <vt:i4>5</vt:i4>
      </vt:variant>
      <vt:variant>
        <vt:lpwstr/>
      </vt:variant>
      <vt:variant>
        <vt:lpwstr>_Toc453936165</vt:lpwstr>
      </vt:variant>
      <vt:variant>
        <vt:i4>1769525</vt:i4>
      </vt:variant>
      <vt:variant>
        <vt:i4>530</vt:i4>
      </vt:variant>
      <vt:variant>
        <vt:i4>0</vt:i4>
      </vt:variant>
      <vt:variant>
        <vt:i4>5</vt:i4>
      </vt:variant>
      <vt:variant>
        <vt:lpwstr/>
      </vt:variant>
      <vt:variant>
        <vt:lpwstr>_Toc453936164</vt:lpwstr>
      </vt:variant>
      <vt:variant>
        <vt:i4>1769525</vt:i4>
      </vt:variant>
      <vt:variant>
        <vt:i4>524</vt:i4>
      </vt:variant>
      <vt:variant>
        <vt:i4>0</vt:i4>
      </vt:variant>
      <vt:variant>
        <vt:i4>5</vt:i4>
      </vt:variant>
      <vt:variant>
        <vt:lpwstr/>
      </vt:variant>
      <vt:variant>
        <vt:lpwstr>_Toc453936163</vt:lpwstr>
      </vt:variant>
      <vt:variant>
        <vt:i4>1769525</vt:i4>
      </vt:variant>
      <vt:variant>
        <vt:i4>518</vt:i4>
      </vt:variant>
      <vt:variant>
        <vt:i4>0</vt:i4>
      </vt:variant>
      <vt:variant>
        <vt:i4>5</vt:i4>
      </vt:variant>
      <vt:variant>
        <vt:lpwstr/>
      </vt:variant>
      <vt:variant>
        <vt:lpwstr>_Toc453936162</vt:lpwstr>
      </vt:variant>
      <vt:variant>
        <vt:i4>1769525</vt:i4>
      </vt:variant>
      <vt:variant>
        <vt:i4>512</vt:i4>
      </vt:variant>
      <vt:variant>
        <vt:i4>0</vt:i4>
      </vt:variant>
      <vt:variant>
        <vt:i4>5</vt:i4>
      </vt:variant>
      <vt:variant>
        <vt:lpwstr/>
      </vt:variant>
      <vt:variant>
        <vt:lpwstr>_Toc453936161</vt:lpwstr>
      </vt:variant>
      <vt:variant>
        <vt:i4>1769525</vt:i4>
      </vt:variant>
      <vt:variant>
        <vt:i4>506</vt:i4>
      </vt:variant>
      <vt:variant>
        <vt:i4>0</vt:i4>
      </vt:variant>
      <vt:variant>
        <vt:i4>5</vt:i4>
      </vt:variant>
      <vt:variant>
        <vt:lpwstr/>
      </vt:variant>
      <vt:variant>
        <vt:lpwstr>_Toc453936160</vt:lpwstr>
      </vt:variant>
      <vt:variant>
        <vt:i4>1572917</vt:i4>
      </vt:variant>
      <vt:variant>
        <vt:i4>500</vt:i4>
      </vt:variant>
      <vt:variant>
        <vt:i4>0</vt:i4>
      </vt:variant>
      <vt:variant>
        <vt:i4>5</vt:i4>
      </vt:variant>
      <vt:variant>
        <vt:lpwstr/>
      </vt:variant>
      <vt:variant>
        <vt:lpwstr>_Toc453936159</vt:lpwstr>
      </vt:variant>
      <vt:variant>
        <vt:i4>1572917</vt:i4>
      </vt:variant>
      <vt:variant>
        <vt:i4>494</vt:i4>
      </vt:variant>
      <vt:variant>
        <vt:i4>0</vt:i4>
      </vt:variant>
      <vt:variant>
        <vt:i4>5</vt:i4>
      </vt:variant>
      <vt:variant>
        <vt:lpwstr/>
      </vt:variant>
      <vt:variant>
        <vt:lpwstr>_Toc453936158</vt:lpwstr>
      </vt:variant>
      <vt:variant>
        <vt:i4>1572917</vt:i4>
      </vt:variant>
      <vt:variant>
        <vt:i4>488</vt:i4>
      </vt:variant>
      <vt:variant>
        <vt:i4>0</vt:i4>
      </vt:variant>
      <vt:variant>
        <vt:i4>5</vt:i4>
      </vt:variant>
      <vt:variant>
        <vt:lpwstr/>
      </vt:variant>
      <vt:variant>
        <vt:lpwstr>_Toc453936157</vt:lpwstr>
      </vt:variant>
      <vt:variant>
        <vt:i4>1572917</vt:i4>
      </vt:variant>
      <vt:variant>
        <vt:i4>482</vt:i4>
      </vt:variant>
      <vt:variant>
        <vt:i4>0</vt:i4>
      </vt:variant>
      <vt:variant>
        <vt:i4>5</vt:i4>
      </vt:variant>
      <vt:variant>
        <vt:lpwstr/>
      </vt:variant>
      <vt:variant>
        <vt:lpwstr>_Toc453936156</vt:lpwstr>
      </vt:variant>
      <vt:variant>
        <vt:i4>1572917</vt:i4>
      </vt:variant>
      <vt:variant>
        <vt:i4>476</vt:i4>
      </vt:variant>
      <vt:variant>
        <vt:i4>0</vt:i4>
      </vt:variant>
      <vt:variant>
        <vt:i4>5</vt:i4>
      </vt:variant>
      <vt:variant>
        <vt:lpwstr/>
      </vt:variant>
      <vt:variant>
        <vt:lpwstr>_Toc453936155</vt:lpwstr>
      </vt:variant>
      <vt:variant>
        <vt:i4>1572917</vt:i4>
      </vt:variant>
      <vt:variant>
        <vt:i4>470</vt:i4>
      </vt:variant>
      <vt:variant>
        <vt:i4>0</vt:i4>
      </vt:variant>
      <vt:variant>
        <vt:i4>5</vt:i4>
      </vt:variant>
      <vt:variant>
        <vt:lpwstr/>
      </vt:variant>
      <vt:variant>
        <vt:lpwstr>_Toc453936154</vt:lpwstr>
      </vt:variant>
      <vt:variant>
        <vt:i4>1572917</vt:i4>
      </vt:variant>
      <vt:variant>
        <vt:i4>464</vt:i4>
      </vt:variant>
      <vt:variant>
        <vt:i4>0</vt:i4>
      </vt:variant>
      <vt:variant>
        <vt:i4>5</vt:i4>
      </vt:variant>
      <vt:variant>
        <vt:lpwstr/>
      </vt:variant>
      <vt:variant>
        <vt:lpwstr>_Toc453936153</vt:lpwstr>
      </vt:variant>
      <vt:variant>
        <vt:i4>1572917</vt:i4>
      </vt:variant>
      <vt:variant>
        <vt:i4>458</vt:i4>
      </vt:variant>
      <vt:variant>
        <vt:i4>0</vt:i4>
      </vt:variant>
      <vt:variant>
        <vt:i4>5</vt:i4>
      </vt:variant>
      <vt:variant>
        <vt:lpwstr/>
      </vt:variant>
      <vt:variant>
        <vt:lpwstr>_Toc453936152</vt:lpwstr>
      </vt:variant>
      <vt:variant>
        <vt:i4>1572917</vt:i4>
      </vt:variant>
      <vt:variant>
        <vt:i4>452</vt:i4>
      </vt:variant>
      <vt:variant>
        <vt:i4>0</vt:i4>
      </vt:variant>
      <vt:variant>
        <vt:i4>5</vt:i4>
      </vt:variant>
      <vt:variant>
        <vt:lpwstr/>
      </vt:variant>
      <vt:variant>
        <vt:lpwstr>_Toc453936151</vt:lpwstr>
      </vt:variant>
      <vt:variant>
        <vt:i4>1572917</vt:i4>
      </vt:variant>
      <vt:variant>
        <vt:i4>446</vt:i4>
      </vt:variant>
      <vt:variant>
        <vt:i4>0</vt:i4>
      </vt:variant>
      <vt:variant>
        <vt:i4>5</vt:i4>
      </vt:variant>
      <vt:variant>
        <vt:lpwstr/>
      </vt:variant>
      <vt:variant>
        <vt:lpwstr>_Toc453936150</vt:lpwstr>
      </vt:variant>
      <vt:variant>
        <vt:i4>1638453</vt:i4>
      </vt:variant>
      <vt:variant>
        <vt:i4>440</vt:i4>
      </vt:variant>
      <vt:variant>
        <vt:i4>0</vt:i4>
      </vt:variant>
      <vt:variant>
        <vt:i4>5</vt:i4>
      </vt:variant>
      <vt:variant>
        <vt:lpwstr/>
      </vt:variant>
      <vt:variant>
        <vt:lpwstr>_Toc453936149</vt:lpwstr>
      </vt:variant>
      <vt:variant>
        <vt:i4>1638453</vt:i4>
      </vt:variant>
      <vt:variant>
        <vt:i4>434</vt:i4>
      </vt:variant>
      <vt:variant>
        <vt:i4>0</vt:i4>
      </vt:variant>
      <vt:variant>
        <vt:i4>5</vt:i4>
      </vt:variant>
      <vt:variant>
        <vt:lpwstr/>
      </vt:variant>
      <vt:variant>
        <vt:lpwstr>_Toc453936148</vt:lpwstr>
      </vt:variant>
      <vt:variant>
        <vt:i4>1638453</vt:i4>
      </vt:variant>
      <vt:variant>
        <vt:i4>428</vt:i4>
      </vt:variant>
      <vt:variant>
        <vt:i4>0</vt:i4>
      </vt:variant>
      <vt:variant>
        <vt:i4>5</vt:i4>
      </vt:variant>
      <vt:variant>
        <vt:lpwstr/>
      </vt:variant>
      <vt:variant>
        <vt:lpwstr>_Toc453936147</vt:lpwstr>
      </vt:variant>
      <vt:variant>
        <vt:i4>1638453</vt:i4>
      </vt:variant>
      <vt:variant>
        <vt:i4>422</vt:i4>
      </vt:variant>
      <vt:variant>
        <vt:i4>0</vt:i4>
      </vt:variant>
      <vt:variant>
        <vt:i4>5</vt:i4>
      </vt:variant>
      <vt:variant>
        <vt:lpwstr/>
      </vt:variant>
      <vt:variant>
        <vt:lpwstr>_Toc453936146</vt:lpwstr>
      </vt:variant>
      <vt:variant>
        <vt:i4>1638453</vt:i4>
      </vt:variant>
      <vt:variant>
        <vt:i4>416</vt:i4>
      </vt:variant>
      <vt:variant>
        <vt:i4>0</vt:i4>
      </vt:variant>
      <vt:variant>
        <vt:i4>5</vt:i4>
      </vt:variant>
      <vt:variant>
        <vt:lpwstr/>
      </vt:variant>
      <vt:variant>
        <vt:lpwstr>_Toc453936145</vt:lpwstr>
      </vt:variant>
      <vt:variant>
        <vt:i4>1638453</vt:i4>
      </vt:variant>
      <vt:variant>
        <vt:i4>410</vt:i4>
      </vt:variant>
      <vt:variant>
        <vt:i4>0</vt:i4>
      </vt:variant>
      <vt:variant>
        <vt:i4>5</vt:i4>
      </vt:variant>
      <vt:variant>
        <vt:lpwstr/>
      </vt:variant>
      <vt:variant>
        <vt:lpwstr>_Toc453936144</vt:lpwstr>
      </vt:variant>
      <vt:variant>
        <vt:i4>1638453</vt:i4>
      </vt:variant>
      <vt:variant>
        <vt:i4>404</vt:i4>
      </vt:variant>
      <vt:variant>
        <vt:i4>0</vt:i4>
      </vt:variant>
      <vt:variant>
        <vt:i4>5</vt:i4>
      </vt:variant>
      <vt:variant>
        <vt:lpwstr/>
      </vt:variant>
      <vt:variant>
        <vt:lpwstr>_Toc453936143</vt:lpwstr>
      </vt:variant>
      <vt:variant>
        <vt:i4>1638453</vt:i4>
      </vt:variant>
      <vt:variant>
        <vt:i4>398</vt:i4>
      </vt:variant>
      <vt:variant>
        <vt:i4>0</vt:i4>
      </vt:variant>
      <vt:variant>
        <vt:i4>5</vt:i4>
      </vt:variant>
      <vt:variant>
        <vt:lpwstr/>
      </vt:variant>
      <vt:variant>
        <vt:lpwstr>_Toc453936142</vt:lpwstr>
      </vt:variant>
      <vt:variant>
        <vt:i4>1638453</vt:i4>
      </vt:variant>
      <vt:variant>
        <vt:i4>392</vt:i4>
      </vt:variant>
      <vt:variant>
        <vt:i4>0</vt:i4>
      </vt:variant>
      <vt:variant>
        <vt:i4>5</vt:i4>
      </vt:variant>
      <vt:variant>
        <vt:lpwstr/>
      </vt:variant>
      <vt:variant>
        <vt:lpwstr>_Toc453936141</vt:lpwstr>
      </vt:variant>
      <vt:variant>
        <vt:i4>1638453</vt:i4>
      </vt:variant>
      <vt:variant>
        <vt:i4>386</vt:i4>
      </vt:variant>
      <vt:variant>
        <vt:i4>0</vt:i4>
      </vt:variant>
      <vt:variant>
        <vt:i4>5</vt:i4>
      </vt:variant>
      <vt:variant>
        <vt:lpwstr/>
      </vt:variant>
      <vt:variant>
        <vt:lpwstr>_Toc453936140</vt:lpwstr>
      </vt:variant>
      <vt:variant>
        <vt:i4>1966133</vt:i4>
      </vt:variant>
      <vt:variant>
        <vt:i4>380</vt:i4>
      </vt:variant>
      <vt:variant>
        <vt:i4>0</vt:i4>
      </vt:variant>
      <vt:variant>
        <vt:i4>5</vt:i4>
      </vt:variant>
      <vt:variant>
        <vt:lpwstr/>
      </vt:variant>
      <vt:variant>
        <vt:lpwstr>_Toc453936139</vt:lpwstr>
      </vt:variant>
      <vt:variant>
        <vt:i4>1966133</vt:i4>
      </vt:variant>
      <vt:variant>
        <vt:i4>374</vt:i4>
      </vt:variant>
      <vt:variant>
        <vt:i4>0</vt:i4>
      </vt:variant>
      <vt:variant>
        <vt:i4>5</vt:i4>
      </vt:variant>
      <vt:variant>
        <vt:lpwstr/>
      </vt:variant>
      <vt:variant>
        <vt:lpwstr>_Toc453936138</vt:lpwstr>
      </vt:variant>
      <vt:variant>
        <vt:i4>1966133</vt:i4>
      </vt:variant>
      <vt:variant>
        <vt:i4>368</vt:i4>
      </vt:variant>
      <vt:variant>
        <vt:i4>0</vt:i4>
      </vt:variant>
      <vt:variant>
        <vt:i4>5</vt:i4>
      </vt:variant>
      <vt:variant>
        <vt:lpwstr/>
      </vt:variant>
      <vt:variant>
        <vt:lpwstr>_Toc453936137</vt:lpwstr>
      </vt:variant>
      <vt:variant>
        <vt:i4>1966133</vt:i4>
      </vt:variant>
      <vt:variant>
        <vt:i4>362</vt:i4>
      </vt:variant>
      <vt:variant>
        <vt:i4>0</vt:i4>
      </vt:variant>
      <vt:variant>
        <vt:i4>5</vt:i4>
      </vt:variant>
      <vt:variant>
        <vt:lpwstr/>
      </vt:variant>
      <vt:variant>
        <vt:lpwstr>_Toc453936136</vt:lpwstr>
      </vt:variant>
      <vt:variant>
        <vt:i4>1966133</vt:i4>
      </vt:variant>
      <vt:variant>
        <vt:i4>356</vt:i4>
      </vt:variant>
      <vt:variant>
        <vt:i4>0</vt:i4>
      </vt:variant>
      <vt:variant>
        <vt:i4>5</vt:i4>
      </vt:variant>
      <vt:variant>
        <vt:lpwstr/>
      </vt:variant>
      <vt:variant>
        <vt:lpwstr>_Toc453936135</vt:lpwstr>
      </vt:variant>
      <vt:variant>
        <vt:i4>1966133</vt:i4>
      </vt:variant>
      <vt:variant>
        <vt:i4>350</vt:i4>
      </vt:variant>
      <vt:variant>
        <vt:i4>0</vt:i4>
      </vt:variant>
      <vt:variant>
        <vt:i4>5</vt:i4>
      </vt:variant>
      <vt:variant>
        <vt:lpwstr/>
      </vt:variant>
      <vt:variant>
        <vt:lpwstr>_Toc453936134</vt:lpwstr>
      </vt:variant>
      <vt:variant>
        <vt:i4>1966133</vt:i4>
      </vt:variant>
      <vt:variant>
        <vt:i4>344</vt:i4>
      </vt:variant>
      <vt:variant>
        <vt:i4>0</vt:i4>
      </vt:variant>
      <vt:variant>
        <vt:i4>5</vt:i4>
      </vt:variant>
      <vt:variant>
        <vt:lpwstr/>
      </vt:variant>
      <vt:variant>
        <vt:lpwstr>_Toc453936133</vt:lpwstr>
      </vt:variant>
      <vt:variant>
        <vt:i4>1966133</vt:i4>
      </vt:variant>
      <vt:variant>
        <vt:i4>338</vt:i4>
      </vt:variant>
      <vt:variant>
        <vt:i4>0</vt:i4>
      </vt:variant>
      <vt:variant>
        <vt:i4>5</vt:i4>
      </vt:variant>
      <vt:variant>
        <vt:lpwstr/>
      </vt:variant>
      <vt:variant>
        <vt:lpwstr>_Toc453936132</vt:lpwstr>
      </vt:variant>
      <vt:variant>
        <vt:i4>1966133</vt:i4>
      </vt:variant>
      <vt:variant>
        <vt:i4>332</vt:i4>
      </vt:variant>
      <vt:variant>
        <vt:i4>0</vt:i4>
      </vt:variant>
      <vt:variant>
        <vt:i4>5</vt:i4>
      </vt:variant>
      <vt:variant>
        <vt:lpwstr/>
      </vt:variant>
      <vt:variant>
        <vt:lpwstr>_Toc453936131</vt:lpwstr>
      </vt:variant>
      <vt:variant>
        <vt:i4>1966133</vt:i4>
      </vt:variant>
      <vt:variant>
        <vt:i4>326</vt:i4>
      </vt:variant>
      <vt:variant>
        <vt:i4>0</vt:i4>
      </vt:variant>
      <vt:variant>
        <vt:i4>5</vt:i4>
      </vt:variant>
      <vt:variant>
        <vt:lpwstr/>
      </vt:variant>
      <vt:variant>
        <vt:lpwstr>_Toc453936130</vt:lpwstr>
      </vt:variant>
      <vt:variant>
        <vt:i4>2031669</vt:i4>
      </vt:variant>
      <vt:variant>
        <vt:i4>320</vt:i4>
      </vt:variant>
      <vt:variant>
        <vt:i4>0</vt:i4>
      </vt:variant>
      <vt:variant>
        <vt:i4>5</vt:i4>
      </vt:variant>
      <vt:variant>
        <vt:lpwstr/>
      </vt:variant>
      <vt:variant>
        <vt:lpwstr>_Toc453936129</vt:lpwstr>
      </vt:variant>
      <vt:variant>
        <vt:i4>2031669</vt:i4>
      </vt:variant>
      <vt:variant>
        <vt:i4>314</vt:i4>
      </vt:variant>
      <vt:variant>
        <vt:i4>0</vt:i4>
      </vt:variant>
      <vt:variant>
        <vt:i4>5</vt:i4>
      </vt:variant>
      <vt:variant>
        <vt:lpwstr/>
      </vt:variant>
      <vt:variant>
        <vt:lpwstr>_Toc453936128</vt:lpwstr>
      </vt:variant>
      <vt:variant>
        <vt:i4>2031669</vt:i4>
      </vt:variant>
      <vt:variant>
        <vt:i4>308</vt:i4>
      </vt:variant>
      <vt:variant>
        <vt:i4>0</vt:i4>
      </vt:variant>
      <vt:variant>
        <vt:i4>5</vt:i4>
      </vt:variant>
      <vt:variant>
        <vt:lpwstr/>
      </vt:variant>
      <vt:variant>
        <vt:lpwstr>_Toc453936127</vt:lpwstr>
      </vt:variant>
      <vt:variant>
        <vt:i4>2031669</vt:i4>
      </vt:variant>
      <vt:variant>
        <vt:i4>302</vt:i4>
      </vt:variant>
      <vt:variant>
        <vt:i4>0</vt:i4>
      </vt:variant>
      <vt:variant>
        <vt:i4>5</vt:i4>
      </vt:variant>
      <vt:variant>
        <vt:lpwstr/>
      </vt:variant>
      <vt:variant>
        <vt:lpwstr>_Toc453936126</vt:lpwstr>
      </vt:variant>
      <vt:variant>
        <vt:i4>2031669</vt:i4>
      </vt:variant>
      <vt:variant>
        <vt:i4>296</vt:i4>
      </vt:variant>
      <vt:variant>
        <vt:i4>0</vt:i4>
      </vt:variant>
      <vt:variant>
        <vt:i4>5</vt:i4>
      </vt:variant>
      <vt:variant>
        <vt:lpwstr/>
      </vt:variant>
      <vt:variant>
        <vt:lpwstr>_Toc453936125</vt:lpwstr>
      </vt:variant>
      <vt:variant>
        <vt:i4>2031669</vt:i4>
      </vt:variant>
      <vt:variant>
        <vt:i4>290</vt:i4>
      </vt:variant>
      <vt:variant>
        <vt:i4>0</vt:i4>
      </vt:variant>
      <vt:variant>
        <vt:i4>5</vt:i4>
      </vt:variant>
      <vt:variant>
        <vt:lpwstr/>
      </vt:variant>
      <vt:variant>
        <vt:lpwstr>_Toc453936124</vt:lpwstr>
      </vt:variant>
      <vt:variant>
        <vt:i4>2031669</vt:i4>
      </vt:variant>
      <vt:variant>
        <vt:i4>284</vt:i4>
      </vt:variant>
      <vt:variant>
        <vt:i4>0</vt:i4>
      </vt:variant>
      <vt:variant>
        <vt:i4>5</vt:i4>
      </vt:variant>
      <vt:variant>
        <vt:lpwstr/>
      </vt:variant>
      <vt:variant>
        <vt:lpwstr>_Toc453936123</vt:lpwstr>
      </vt:variant>
      <vt:variant>
        <vt:i4>2031669</vt:i4>
      </vt:variant>
      <vt:variant>
        <vt:i4>278</vt:i4>
      </vt:variant>
      <vt:variant>
        <vt:i4>0</vt:i4>
      </vt:variant>
      <vt:variant>
        <vt:i4>5</vt:i4>
      </vt:variant>
      <vt:variant>
        <vt:lpwstr/>
      </vt:variant>
      <vt:variant>
        <vt:lpwstr>_Toc453936122</vt:lpwstr>
      </vt:variant>
      <vt:variant>
        <vt:i4>2031669</vt:i4>
      </vt:variant>
      <vt:variant>
        <vt:i4>272</vt:i4>
      </vt:variant>
      <vt:variant>
        <vt:i4>0</vt:i4>
      </vt:variant>
      <vt:variant>
        <vt:i4>5</vt:i4>
      </vt:variant>
      <vt:variant>
        <vt:lpwstr/>
      </vt:variant>
      <vt:variant>
        <vt:lpwstr>_Toc453936121</vt:lpwstr>
      </vt:variant>
      <vt:variant>
        <vt:i4>2031669</vt:i4>
      </vt:variant>
      <vt:variant>
        <vt:i4>266</vt:i4>
      </vt:variant>
      <vt:variant>
        <vt:i4>0</vt:i4>
      </vt:variant>
      <vt:variant>
        <vt:i4>5</vt:i4>
      </vt:variant>
      <vt:variant>
        <vt:lpwstr/>
      </vt:variant>
      <vt:variant>
        <vt:lpwstr>_Toc453936120</vt:lpwstr>
      </vt:variant>
      <vt:variant>
        <vt:i4>1835061</vt:i4>
      </vt:variant>
      <vt:variant>
        <vt:i4>260</vt:i4>
      </vt:variant>
      <vt:variant>
        <vt:i4>0</vt:i4>
      </vt:variant>
      <vt:variant>
        <vt:i4>5</vt:i4>
      </vt:variant>
      <vt:variant>
        <vt:lpwstr/>
      </vt:variant>
      <vt:variant>
        <vt:lpwstr>_Toc453936119</vt:lpwstr>
      </vt:variant>
      <vt:variant>
        <vt:i4>1835061</vt:i4>
      </vt:variant>
      <vt:variant>
        <vt:i4>254</vt:i4>
      </vt:variant>
      <vt:variant>
        <vt:i4>0</vt:i4>
      </vt:variant>
      <vt:variant>
        <vt:i4>5</vt:i4>
      </vt:variant>
      <vt:variant>
        <vt:lpwstr/>
      </vt:variant>
      <vt:variant>
        <vt:lpwstr>_Toc453936118</vt:lpwstr>
      </vt:variant>
      <vt:variant>
        <vt:i4>1835061</vt:i4>
      </vt:variant>
      <vt:variant>
        <vt:i4>248</vt:i4>
      </vt:variant>
      <vt:variant>
        <vt:i4>0</vt:i4>
      </vt:variant>
      <vt:variant>
        <vt:i4>5</vt:i4>
      </vt:variant>
      <vt:variant>
        <vt:lpwstr/>
      </vt:variant>
      <vt:variant>
        <vt:lpwstr>_Toc453936117</vt:lpwstr>
      </vt:variant>
      <vt:variant>
        <vt:i4>1835061</vt:i4>
      </vt:variant>
      <vt:variant>
        <vt:i4>242</vt:i4>
      </vt:variant>
      <vt:variant>
        <vt:i4>0</vt:i4>
      </vt:variant>
      <vt:variant>
        <vt:i4>5</vt:i4>
      </vt:variant>
      <vt:variant>
        <vt:lpwstr/>
      </vt:variant>
      <vt:variant>
        <vt:lpwstr>_Toc453936116</vt:lpwstr>
      </vt:variant>
      <vt:variant>
        <vt:i4>1835061</vt:i4>
      </vt:variant>
      <vt:variant>
        <vt:i4>236</vt:i4>
      </vt:variant>
      <vt:variant>
        <vt:i4>0</vt:i4>
      </vt:variant>
      <vt:variant>
        <vt:i4>5</vt:i4>
      </vt:variant>
      <vt:variant>
        <vt:lpwstr/>
      </vt:variant>
      <vt:variant>
        <vt:lpwstr>_Toc453936115</vt:lpwstr>
      </vt:variant>
      <vt:variant>
        <vt:i4>1835061</vt:i4>
      </vt:variant>
      <vt:variant>
        <vt:i4>230</vt:i4>
      </vt:variant>
      <vt:variant>
        <vt:i4>0</vt:i4>
      </vt:variant>
      <vt:variant>
        <vt:i4>5</vt:i4>
      </vt:variant>
      <vt:variant>
        <vt:lpwstr/>
      </vt:variant>
      <vt:variant>
        <vt:lpwstr>_Toc453936114</vt:lpwstr>
      </vt:variant>
      <vt:variant>
        <vt:i4>1835061</vt:i4>
      </vt:variant>
      <vt:variant>
        <vt:i4>224</vt:i4>
      </vt:variant>
      <vt:variant>
        <vt:i4>0</vt:i4>
      </vt:variant>
      <vt:variant>
        <vt:i4>5</vt:i4>
      </vt:variant>
      <vt:variant>
        <vt:lpwstr/>
      </vt:variant>
      <vt:variant>
        <vt:lpwstr>_Toc453936113</vt:lpwstr>
      </vt:variant>
      <vt:variant>
        <vt:i4>1835061</vt:i4>
      </vt:variant>
      <vt:variant>
        <vt:i4>218</vt:i4>
      </vt:variant>
      <vt:variant>
        <vt:i4>0</vt:i4>
      </vt:variant>
      <vt:variant>
        <vt:i4>5</vt:i4>
      </vt:variant>
      <vt:variant>
        <vt:lpwstr/>
      </vt:variant>
      <vt:variant>
        <vt:lpwstr>_Toc453936112</vt:lpwstr>
      </vt:variant>
      <vt:variant>
        <vt:i4>1835061</vt:i4>
      </vt:variant>
      <vt:variant>
        <vt:i4>212</vt:i4>
      </vt:variant>
      <vt:variant>
        <vt:i4>0</vt:i4>
      </vt:variant>
      <vt:variant>
        <vt:i4>5</vt:i4>
      </vt:variant>
      <vt:variant>
        <vt:lpwstr/>
      </vt:variant>
      <vt:variant>
        <vt:lpwstr>_Toc453936111</vt:lpwstr>
      </vt:variant>
      <vt:variant>
        <vt:i4>1835061</vt:i4>
      </vt:variant>
      <vt:variant>
        <vt:i4>206</vt:i4>
      </vt:variant>
      <vt:variant>
        <vt:i4>0</vt:i4>
      </vt:variant>
      <vt:variant>
        <vt:i4>5</vt:i4>
      </vt:variant>
      <vt:variant>
        <vt:lpwstr/>
      </vt:variant>
      <vt:variant>
        <vt:lpwstr>_Toc453936110</vt:lpwstr>
      </vt:variant>
      <vt:variant>
        <vt:i4>1900597</vt:i4>
      </vt:variant>
      <vt:variant>
        <vt:i4>200</vt:i4>
      </vt:variant>
      <vt:variant>
        <vt:i4>0</vt:i4>
      </vt:variant>
      <vt:variant>
        <vt:i4>5</vt:i4>
      </vt:variant>
      <vt:variant>
        <vt:lpwstr/>
      </vt:variant>
      <vt:variant>
        <vt:lpwstr>_Toc453936109</vt:lpwstr>
      </vt:variant>
      <vt:variant>
        <vt:i4>1900597</vt:i4>
      </vt:variant>
      <vt:variant>
        <vt:i4>194</vt:i4>
      </vt:variant>
      <vt:variant>
        <vt:i4>0</vt:i4>
      </vt:variant>
      <vt:variant>
        <vt:i4>5</vt:i4>
      </vt:variant>
      <vt:variant>
        <vt:lpwstr/>
      </vt:variant>
      <vt:variant>
        <vt:lpwstr>_Toc453936108</vt:lpwstr>
      </vt:variant>
      <vt:variant>
        <vt:i4>1900597</vt:i4>
      </vt:variant>
      <vt:variant>
        <vt:i4>188</vt:i4>
      </vt:variant>
      <vt:variant>
        <vt:i4>0</vt:i4>
      </vt:variant>
      <vt:variant>
        <vt:i4>5</vt:i4>
      </vt:variant>
      <vt:variant>
        <vt:lpwstr/>
      </vt:variant>
      <vt:variant>
        <vt:lpwstr>_Toc453936107</vt:lpwstr>
      </vt:variant>
      <vt:variant>
        <vt:i4>1900597</vt:i4>
      </vt:variant>
      <vt:variant>
        <vt:i4>182</vt:i4>
      </vt:variant>
      <vt:variant>
        <vt:i4>0</vt:i4>
      </vt:variant>
      <vt:variant>
        <vt:i4>5</vt:i4>
      </vt:variant>
      <vt:variant>
        <vt:lpwstr/>
      </vt:variant>
      <vt:variant>
        <vt:lpwstr>_Toc453936106</vt:lpwstr>
      </vt:variant>
      <vt:variant>
        <vt:i4>1900597</vt:i4>
      </vt:variant>
      <vt:variant>
        <vt:i4>176</vt:i4>
      </vt:variant>
      <vt:variant>
        <vt:i4>0</vt:i4>
      </vt:variant>
      <vt:variant>
        <vt:i4>5</vt:i4>
      </vt:variant>
      <vt:variant>
        <vt:lpwstr/>
      </vt:variant>
      <vt:variant>
        <vt:lpwstr>_Toc453936105</vt:lpwstr>
      </vt:variant>
      <vt:variant>
        <vt:i4>1900597</vt:i4>
      </vt:variant>
      <vt:variant>
        <vt:i4>170</vt:i4>
      </vt:variant>
      <vt:variant>
        <vt:i4>0</vt:i4>
      </vt:variant>
      <vt:variant>
        <vt:i4>5</vt:i4>
      </vt:variant>
      <vt:variant>
        <vt:lpwstr/>
      </vt:variant>
      <vt:variant>
        <vt:lpwstr>_Toc453936104</vt:lpwstr>
      </vt:variant>
      <vt:variant>
        <vt:i4>1900597</vt:i4>
      </vt:variant>
      <vt:variant>
        <vt:i4>164</vt:i4>
      </vt:variant>
      <vt:variant>
        <vt:i4>0</vt:i4>
      </vt:variant>
      <vt:variant>
        <vt:i4>5</vt:i4>
      </vt:variant>
      <vt:variant>
        <vt:lpwstr/>
      </vt:variant>
      <vt:variant>
        <vt:lpwstr>_Toc453936103</vt:lpwstr>
      </vt:variant>
      <vt:variant>
        <vt:i4>1900597</vt:i4>
      </vt:variant>
      <vt:variant>
        <vt:i4>158</vt:i4>
      </vt:variant>
      <vt:variant>
        <vt:i4>0</vt:i4>
      </vt:variant>
      <vt:variant>
        <vt:i4>5</vt:i4>
      </vt:variant>
      <vt:variant>
        <vt:lpwstr/>
      </vt:variant>
      <vt:variant>
        <vt:lpwstr>_Toc453936102</vt:lpwstr>
      </vt:variant>
      <vt:variant>
        <vt:i4>1900597</vt:i4>
      </vt:variant>
      <vt:variant>
        <vt:i4>152</vt:i4>
      </vt:variant>
      <vt:variant>
        <vt:i4>0</vt:i4>
      </vt:variant>
      <vt:variant>
        <vt:i4>5</vt:i4>
      </vt:variant>
      <vt:variant>
        <vt:lpwstr/>
      </vt:variant>
      <vt:variant>
        <vt:lpwstr>_Toc453936101</vt:lpwstr>
      </vt:variant>
      <vt:variant>
        <vt:i4>1900597</vt:i4>
      </vt:variant>
      <vt:variant>
        <vt:i4>146</vt:i4>
      </vt:variant>
      <vt:variant>
        <vt:i4>0</vt:i4>
      </vt:variant>
      <vt:variant>
        <vt:i4>5</vt:i4>
      </vt:variant>
      <vt:variant>
        <vt:lpwstr/>
      </vt:variant>
      <vt:variant>
        <vt:lpwstr>_Toc453936100</vt:lpwstr>
      </vt:variant>
      <vt:variant>
        <vt:i4>1310772</vt:i4>
      </vt:variant>
      <vt:variant>
        <vt:i4>140</vt:i4>
      </vt:variant>
      <vt:variant>
        <vt:i4>0</vt:i4>
      </vt:variant>
      <vt:variant>
        <vt:i4>5</vt:i4>
      </vt:variant>
      <vt:variant>
        <vt:lpwstr/>
      </vt:variant>
      <vt:variant>
        <vt:lpwstr>_Toc453936099</vt:lpwstr>
      </vt:variant>
      <vt:variant>
        <vt:i4>1310772</vt:i4>
      </vt:variant>
      <vt:variant>
        <vt:i4>134</vt:i4>
      </vt:variant>
      <vt:variant>
        <vt:i4>0</vt:i4>
      </vt:variant>
      <vt:variant>
        <vt:i4>5</vt:i4>
      </vt:variant>
      <vt:variant>
        <vt:lpwstr/>
      </vt:variant>
      <vt:variant>
        <vt:lpwstr>_Toc453936098</vt:lpwstr>
      </vt:variant>
      <vt:variant>
        <vt:i4>1310772</vt:i4>
      </vt:variant>
      <vt:variant>
        <vt:i4>128</vt:i4>
      </vt:variant>
      <vt:variant>
        <vt:i4>0</vt:i4>
      </vt:variant>
      <vt:variant>
        <vt:i4>5</vt:i4>
      </vt:variant>
      <vt:variant>
        <vt:lpwstr/>
      </vt:variant>
      <vt:variant>
        <vt:lpwstr>_Toc453936097</vt:lpwstr>
      </vt:variant>
      <vt:variant>
        <vt:i4>1310772</vt:i4>
      </vt:variant>
      <vt:variant>
        <vt:i4>122</vt:i4>
      </vt:variant>
      <vt:variant>
        <vt:i4>0</vt:i4>
      </vt:variant>
      <vt:variant>
        <vt:i4>5</vt:i4>
      </vt:variant>
      <vt:variant>
        <vt:lpwstr/>
      </vt:variant>
      <vt:variant>
        <vt:lpwstr>_Toc453936096</vt:lpwstr>
      </vt:variant>
      <vt:variant>
        <vt:i4>1310772</vt:i4>
      </vt:variant>
      <vt:variant>
        <vt:i4>116</vt:i4>
      </vt:variant>
      <vt:variant>
        <vt:i4>0</vt:i4>
      </vt:variant>
      <vt:variant>
        <vt:i4>5</vt:i4>
      </vt:variant>
      <vt:variant>
        <vt:lpwstr/>
      </vt:variant>
      <vt:variant>
        <vt:lpwstr>_Toc453936095</vt:lpwstr>
      </vt:variant>
      <vt:variant>
        <vt:i4>1310772</vt:i4>
      </vt:variant>
      <vt:variant>
        <vt:i4>110</vt:i4>
      </vt:variant>
      <vt:variant>
        <vt:i4>0</vt:i4>
      </vt:variant>
      <vt:variant>
        <vt:i4>5</vt:i4>
      </vt:variant>
      <vt:variant>
        <vt:lpwstr/>
      </vt:variant>
      <vt:variant>
        <vt:lpwstr>_Toc453936094</vt:lpwstr>
      </vt:variant>
      <vt:variant>
        <vt:i4>1310772</vt:i4>
      </vt:variant>
      <vt:variant>
        <vt:i4>104</vt:i4>
      </vt:variant>
      <vt:variant>
        <vt:i4>0</vt:i4>
      </vt:variant>
      <vt:variant>
        <vt:i4>5</vt:i4>
      </vt:variant>
      <vt:variant>
        <vt:lpwstr/>
      </vt:variant>
      <vt:variant>
        <vt:lpwstr>_Toc453936093</vt:lpwstr>
      </vt:variant>
      <vt:variant>
        <vt:i4>1310772</vt:i4>
      </vt:variant>
      <vt:variant>
        <vt:i4>98</vt:i4>
      </vt:variant>
      <vt:variant>
        <vt:i4>0</vt:i4>
      </vt:variant>
      <vt:variant>
        <vt:i4>5</vt:i4>
      </vt:variant>
      <vt:variant>
        <vt:lpwstr/>
      </vt:variant>
      <vt:variant>
        <vt:lpwstr>_Toc453936092</vt:lpwstr>
      </vt:variant>
      <vt:variant>
        <vt:i4>1310772</vt:i4>
      </vt:variant>
      <vt:variant>
        <vt:i4>92</vt:i4>
      </vt:variant>
      <vt:variant>
        <vt:i4>0</vt:i4>
      </vt:variant>
      <vt:variant>
        <vt:i4>5</vt:i4>
      </vt:variant>
      <vt:variant>
        <vt:lpwstr/>
      </vt:variant>
      <vt:variant>
        <vt:lpwstr>_Toc453936091</vt:lpwstr>
      </vt:variant>
      <vt:variant>
        <vt:i4>1310772</vt:i4>
      </vt:variant>
      <vt:variant>
        <vt:i4>86</vt:i4>
      </vt:variant>
      <vt:variant>
        <vt:i4>0</vt:i4>
      </vt:variant>
      <vt:variant>
        <vt:i4>5</vt:i4>
      </vt:variant>
      <vt:variant>
        <vt:lpwstr/>
      </vt:variant>
      <vt:variant>
        <vt:lpwstr>_Toc453936090</vt:lpwstr>
      </vt:variant>
      <vt:variant>
        <vt:i4>1376308</vt:i4>
      </vt:variant>
      <vt:variant>
        <vt:i4>80</vt:i4>
      </vt:variant>
      <vt:variant>
        <vt:i4>0</vt:i4>
      </vt:variant>
      <vt:variant>
        <vt:i4>5</vt:i4>
      </vt:variant>
      <vt:variant>
        <vt:lpwstr/>
      </vt:variant>
      <vt:variant>
        <vt:lpwstr>_Toc453936089</vt:lpwstr>
      </vt:variant>
      <vt:variant>
        <vt:i4>1376308</vt:i4>
      </vt:variant>
      <vt:variant>
        <vt:i4>74</vt:i4>
      </vt:variant>
      <vt:variant>
        <vt:i4>0</vt:i4>
      </vt:variant>
      <vt:variant>
        <vt:i4>5</vt:i4>
      </vt:variant>
      <vt:variant>
        <vt:lpwstr/>
      </vt:variant>
      <vt:variant>
        <vt:lpwstr>_Toc453936088</vt:lpwstr>
      </vt:variant>
      <vt:variant>
        <vt:i4>1376308</vt:i4>
      </vt:variant>
      <vt:variant>
        <vt:i4>68</vt:i4>
      </vt:variant>
      <vt:variant>
        <vt:i4>0</vt:i4>
      </vt:variant>
      <vt:variant>
        <vt:i4>5</vt:i4>
      </vt:variant>
      <vt:variant>
        <vt:lpwstr/>
      </vt:variant>
      <vt:variant>
        <vt:lpwstr>_Toc453936087</vt:lpwstr>
      </vt:variant>
      <vt:variant>
        <vt:i4>1376308</vt:i4>
      </vt:variant>
      <vt:variant>
        <vt:i4>62</vt:i4>
      </vt:variant>
      <vt:variant>
        <vt:i4>0</vt:i4>
      </vt:variant>
      <vt:variant>
        <vt:i4>5</vt:i4>
      </vt:variant>
      <vt:variant>
        <vt:lpwstr/>
      </vt:variant>
      <vt:variant>
        <vt:lpwstr>_Toc453936086</vt:lpwstr>
      </vt:variant>
      <vt:variant>
        <vt:i4>1376308</vt:i4>
      </vt:variant>
      <vt:variant>
        <vt:i4>56</vt:i4>
      </vt:variant>
      <vt:variant>
        <vt:i4>0</vt:i4>
      </vt:variant>
      <vt:variant>
        <vt:i4>5</vt:i4>
      </vt:variant>
      <vt:variant>
        <vt:lpwstr/>
      </vt:variant>
      <vt:variant>
        <vt:lpwstr>_Toc453936085</vt:lpwstr>
      </vt:variant>
      <vt:variant>
        <vt:i4>1376308</vt:i4>
      </vt:variant>
      <vt:variant>
        <vt:i4>50</vt:i4>
      </vt:variant>
      <vt:variant>
        <vt:i4>0</vt:i4>
      </vt:variant>
      <vt:variant>
        <vt:i4>5</vt:i4>
      </vt:variant>
      <vt:variant>
        <vt:lpwstr/>
      </vt:variant>
      <vt:variant>
        <vt:lpwstr>_Toc453936084</vt:lpwstr>
      </vt:variant>
      <vt:variant>
        <vt:i4>1376308</vt:i4>
      </vt:variant>
      <vt:variant>
        <vt:i4>44</vt:i4>
      </vt:variant>
      <vt:variant>
        <vt:i4>0</vt:i4>
      </vt:variant>
      <vt:variant>
        <vt:i4>5</vt:i4>
      </vt:variant>
      <vt:variant>
        <vt:lpwstr/>
      </vt:variant>
      <vt:variant>
        <vt:lpwstr>_Toc453936083</vt:lpwstr>
      </vt:variant>
      <vt:variant>
        <vt:i4>1376308</vt:i4>
      </vt:variant>
      <vt:variant>
        <vt:i4>38</vt:i4>
      </vt:variant>
      <vt:variant>
        <vt:i4>0</vt:i4>
      </vt:variant>
      <vt:variant>
        <vt:i4>5</vt:i4>
      </vt:variant>
      <vt:variant>
        <vt:lpwstr/>
      </vt:variant>
      <vt:variant>
        <vt:lpwstr>_Toc453936082</vt:lpwstr>
      </vt:variant>
      <vt:variant>
        <vt:i4>1376308</vt:i4>
      </vt:variant>
      <vt:variant>
        <vt:i4>32</vt:i4>
      </vt:variant>
      <vt:variant>
        <vt:i4>0</vt:i4>
      </vt:variant>
      <vt:variant>
        <vt:i4>5</vt:i4>
      </vt:variant>
      <vt:variant>
        <vt:lpwstr/>
      </vt:variant>
      <vt:variant>
        <vt:lpwstr>_Toc453936081</vt:lpwstr>
      </vt:variant>
      <vt:variant>
        <vt:i4>1376308</vt:i4>
      </vt:variant>
      <vt:variant>
        <vt:i4>26</vt:i4>
      </vt:variant>
      <vt:variant>
        <vt:i4>0</vt:i4>
      </vt:variant>
      <vt:variant>
        <vt:i4>5</vt:i4>
      </vt:variant>
      <vt:variant>
        <vt:lpwstr/>
      </vt:variant>
      <vt:variant>
        <vt:lpwstr>_Toc453936080</vt:lpwstr>
      </vt:variant>
      <vt:variant>
        <vt:i4>1703988</vt:i4>
      </vt:variant>
      <vt:variant>
        <vt:i4>20</vt:i4>
      </vt:variant>
      <vt:variant>
        <vt:i4>0</vt:i4>
      </vt:variant>
      <vt:variant>
        <vt:i4>5</vt:i4>
      </vt:variant>
      <vt:variant>
        <vt:lpwstr/>
      </vt:variant>
      <vt:variant>
        <vt:lpwstr>_Toc453936079</vt:lpwstr>
      </vt:variant>
      <vt:variant>
        <vt:i4>1703988</vt:i4>
      </vt:variant>
      <vt:variant>
        <vt:i4>14</vt:i4>
      </vt:variant>
      <vt:variant>
        <vt:i4>0</vt:i4>
      </vt:variant>
      <vt:variant>
        <vt:i4>5</vt:i4>
      </vt:variant>
      <vt:variant>
        <vt:lpwstr/>
      </vt:variant>
      <vt:variant>
        <vt:lpwstr>_Toc453936078</vt:lpwstr>
      </vt:variant>
      <vt:variant>
        <vt:i4>1703988</vt:i4>
      </vt:variant>
      <vt:variant>
        <vt:i4>8</vt:i4>
      </vt:variant>
      <vt:variant>
        <vt:i4>0</vt:i4>
      </vt:variant>
      <vt:variant>
        <vt:i4>5</vt:i4>
      </vt:variant>
      <vt:variant>
        <vt:lpwstr/>
      </vt:variant>
      <vt:variant>
        <vt:lpwstr>_Toc453936077</vt:lpwstr>
      </vt:variant>
      <vt:variant>
        <vt:i4>1703988</vt:i4>
      </vt:variant>
      <vt:variant>
        <vt:i4>2</vt:i4>
      </vt:variant>
      <vt:variant>
        <vt:i4>0</vt:i4>
      </vt:variant>
      <vt:variant>
        <vt:i4>5</vt:i4>
      </vt:variant>
      <vt:variant>
        <vt:lpwstr/>
      </vt:variant>
      <vt:variant>
        <vt:lpwstr>_Toc453936076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
  <cp:lastModifiedBy/>
  <cp:revision>1</cp:revision>
  <dcterms:created xsi:type="dcterms:W3CDTF">2025-07-16T09:20:00Z</dcterms:created>
  <dcterms:modified xsi:type="dcterms:W3CDTF">2025-07-16T09:20:00Z</dcterms:modified>
</cp:coreProperties>
</file>