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EDA12" w14:textId="77777777" w:rsidR="00AF788F" w:rsidRDefault="00193A10" w:rsidP="0095212F">
      <w:pPr>
        <w:rPr>
          <w:b/>
          <w:sz w:val="24"/>
          <w:szCs w:val="24"/>
        </w:rPr>
      </w:pPr>
      <w:bookmarkStart w:id="0" w:name="_GoBack"/>
      <w:bookmarkEnd w:id="0"/>
      <w:r w:rsidRPr="00193A10">
        <w:rPr>
          <w:b/>
          <w:sz w:val="24"/>
          <w:szCs w:val="24"/>
        </w:rPr>
        <w:t>NHS Greater Glasgow &amp; Clyde</w:t>
      </w:r>
      <w:r w:rsidR="00AF788F">
        <w:rPr>
          <w:b/>
          <w:sz w:val="24"/>
          <w:szCs w:val="24"/>
        </w:rPr>
        <w:t xml:space="preserve">  </w:t>
      </w:r>
    </w:p>
    <w:p w14:paraId="4D90D621" w14:textId="77777777" w:rsidR="00193A10" w:rsidRDefault="00193A10" w:rsidP="0095212F">
      <w:pPr>
        <w:rPr>
          <w:b/>
          <w:sz w:val="24"/>
          <w:szCs w:val="24"/>
        </w:rPr>
      </w:pPr>
      <w:r w:rsidRPr="00193A10">
        <w:rPr>
          <w:b/>
          <w:sz w:val="24"/>
          <w:szCs w:val="24"/>
        </w:rPr>
        <w:t>Guidance on conducting a Preliminary Enquiry</w:t>
      </w:r>
    </w:p>
    <w:p w14:paraId="487397EA" w14:textId="77777777" w:rsidR="00193A10" w:rsidRDefault="00193A10" w:rsidP="0095212F"/>
    <w:p w14:paraId="1597C361" w14:textId="77777777" w:rsidR="00193A10" w:rsidRDefault="00193A10" w:rsidP="0095212F">
      <w:pPr>
        <w:rPr>
          <w:b/>
        </w:rPr>
      </w:pPr>
      <w:r w:rsidRPr="00651A3D">
        <w:rPr>
          <w:b/>
        </w:rPr>
        <w:t>Wha</w:t>
      </w:r>
      <w:r w:rsidR="00651A3D" w:rsidRPr="00651A3D">
        <w:rPr>
          <w:b/>
        </w:rPr>
        <w:t>t is a Preliminary Enquiry (PE)</w:t>
      </w:r>
    </w:p>
    <w:p w14:paraId="7A2F0BC5" w14:textId="77777777" w:rsidR="00231142" w:rsidRPr="00651A3D" w:rsidRDefault="00231142" w:rsidP="0095212F">
      <w:pPr>
        <w:rPr>
          <w:b/>
        </w:rPr>
      </w:pPr>
    </w:p>
    <w:p w14:paraId="79E372DC" w14:textId="77777777" w:rsidR="00231142" w:rsidRDefault="00231142" w:rsidP="0095212F">
      <w:r w:rsidRPr="00193A10">
        <w:t>A PE is a</w:t>
      </w:r>
      <w:r w:rsidR="00E54C9C">
        <w:t xml:space="preserve"> </w:t>
      </w:r>
      <w:r>
        <w:t>meeting between the Chief of Medicine</w:t>
      </w:r>
      <w:r w:rsidR="00B17852">
        <w:t xml:space="preserve"> (or delegated authority)</w:t>
      </w:r>
      <w:r w:rsidRPr="00231142">
        <w:t xml:space="preserve"> </w:t>
      </w:r>
      <w:r>
        <w:t xml:space="preserve">and the practitioner.  It provides an opportunity for the Chief of Medicine to detail the </w:t>
      </w:r>
      <w:r w:rsidRPr="00231142">
        <w:t>concerns</w:t>
      </w:r>
      <w:r w:rsidR="00B17852">
        <w:t>/allegations</w:t>
      </w:r>
      <w:r w:rsidRPr="00231142">
        <w:t xml:space="preserve"> that</w:t>
      </w:r>
      <w:r w:rsidR="00E54C9C">
        <w:t xml:space="preserve"> have arisen, and provides the p</w:t>
      </w:r>
      <w:r w:rsidRPr="00231142">
        <w:t>ractitioner with the opportunit</w:t>
      </w:r>
      <w:r>
        <w:t>y to respond to those concerns</w:t>
      </w:r>
      <w:r w:rsidR="00B17852">
        <w:t>/allegations</w:t>
      </w:r>
      <w:r>
        <w:t>.</w:t>
      </w:r>
    </w:p>
    <w:p w14:paraId="25BA4A26" w14:textId="77777777" w:rsidR="00231142" w:rsidRDefault="00231142" w:rsidP="0095212F"/>
    <w:p w14:paraId="76BB60C1" w14:textId="5DC88BEC" w:rsidR="00231142" w:rsidRDefault="00231142" w:rsidP="0095212F">
      <w:r w:rsidRPr="00231142">
        <w:t xml:space="preserve">The </w:t>
      </w:r>
      <w:r>
        <w:t xml:space="preserve">purpose of the meeting is </w:t>
      </w:r>
      <w:r w:rsidRPr="00231142">
        <w:t>a two-way open and honest discussion</w:t>
      </w:r>
      <w:r w:rsidR="00B17852">
        <w:t xml:space="preserve">.  Details of the </w:t>
      </w:r>
      <w:r w:rsidR="00726AD9">
        <w:t>concern/</w:t>
      </w:r>
      <w:r w:rsidR="00B17852">
        <w:t xml:space="preserve">allegation should be shared with the practitioner </w:t>
      </w:r>
      <w:r w:rsidR="00E54C9C">
        <w:t>in advance of the meeting, i</w:t>
      </w:r>
      <w:r w:rsidR="00B17852">
        <w:t xml:space="preserve">ncluding any copies of witness statements and/or </w:t>
      </w:r>
      <w:r w:rsidR="00D220A7">
        <w:t xml:space="preserve">written documentation </w:t>
      </w:r>
      <w:r w:rsidR="00B17852">
        <w:t>e.g.</w:t>
      </w:r>
      <w:r w:rsidR="00D220A7" w:rsidRPr="00D220A7">
        <w:t xml:space="preserve"> </w:t>
      </w:r>
      <w:r w:rsidR="00D220A7">
        <w:t>Significant Clinical Incident report, case notes</w:t>
      </w:r>
      <w:r w:rsidR="00E54C9C">
        <w:t>.</w:t>
      </w:r>
    </w:p>
    <w:p w14:paraId="0D7BBADC" w14:textId="77777777" w:rsidR="00231142" w:rsidRDefault="00231142" w:rsidP="0095212F"/>
    <w:p w14:paraId="5EBC4F61" w14:textId="166321DC" w:rsidR="00231142" w:rsidRDefault="00D220A7" w:rsidP="0095212F">
      <w:r>
        <w:t xml:space="preserve">The aim of the PE is to provide sufficient preliminary information to the Chief </w:t>
      </w:r>
      <w:r w:rsidRPr="00414FB9">
        <w:t>of Medicine</w:t>
      </w:r>
      <w:r w:rsidR="00726AD9">
        <w:t xml:space="preserve"> (COM)</w:t>
      </w:r>
      <w:r>
        <w:t>, to enable them to decide which of a range of options for dealing with a potential issue is the most appropriate</w:t>
      </w:r>
      <w:r w:rsidR="00E54C9C">
        <w:t>.</w:t>
      </w:r>
      <w:r w:rsidR="00E80CF9">
        <w:t xml:space="preserve">  A PE is not a full investigation.</w:t>
      </w:r>
      <w:r w:rsidR="00184504">
        <w:t xml:space="preserve">  </w:t>
      </w:r>
    </w:p>
    <w:p w14:paraId="793E24AF" w14:textId="77777777" w:rsidR="00231142" w:rsidRDefault="00231142" w:rsidP="0095212F"/>
    <w:p w14:paraId="601255B8" w14:textId="77777777" w:rsidR="00651A3D" w:rsidRPr="00651A3D" w:rsidRDefault="00651A3D" w:rsidP="0095212F">
      <w:pPr>
        <w:rPr>
          <w:b/>
        </w:rPr>
      </w:pPr>
    </w:p>
    <w:p w14:paraId="3A6F4F55" w14:textId="55F3A50A" w:rsidR="00651A3D" w:rsidRDefault="00726AD9" w:rsidP="0095212F">
      <w:pPr>
        <w:rPr>
          <w:b/>
        </w:rPr>
      </w:pPr>
      <w:r>
        <w:rPr>
          <w:b/>
        </w:rPr>
        <w:t xml:space="preserve">Preliminary </w:t>
      </w:r>
      <w:r w:rsidR="00562BC8">
        <w:rPr>
          <w:b/>
        </w:rPr>
        <w:t xml:space="preserve">Enquiry </w:t>
      </w:r>
      <w:r w:rsidR="00651A3D" w:rsidRPr="00651A3D">
        <w:rPr>
          <w:b/>
        </w:rPr>
        <w:t>Meeting</w:t>
      </w:r>
    </w:p>
    <w:p w14:paraId="5B434166" w14:textId="77777777" w:rsidR="00D220A7" w:rsidRDefault="00D220A7" w:rsidP="0095212F">
      <w:pPr>
        <w:rPr>
          <w:b/>
        </w:rPr>
      </w:pPr>
    </w:p>
    <w:p w14:paraId="3E30D7DF" w14:textId="5BF8F845" w:rsidR="00D220A7" w:rsidRDefault="00D220A7" w:rsidP="0095212F">
      <w:r>
        <w:t>When</w:t>
      </w:r>
      <w:r w:rsidRPr="00902ECE">
        <w:t xml:space="preserve"> information is received or </w:t>
      </w:r>
      <w:r>
        <w:t>an allegation made of sufficient conce</w:t>
      </w:r>
      <w:r w:rsidR="00E82158">
        <w:t xml:space="preserve">rn to require potential action </w:t>
      </w:r>
      <w:r>
        <w:t xml:space="preserve">and which cannot be resolved </w:t>
      </w:r>
      <w:r w:rsidRPr="00902ECE">
        <w:t>informally by the Clinical Director, the matter should be r</w:t>
      </w:r>
      <w:r w:rsidR="00726AD9">
        <w:t>eferred to the COM</w:t>
      </w:r>
      <w:r w:rsidRPr="00902ECE">
        <w:t xml:space="preserve"> to instigate a </w:t>
      </w:r>
      <w:r w:rsidR="00726AD9">
        <w:t>PE</w:t>
      </w:r>
      <w:r>
        <w:t xml:space="preserve">. </w:t>
      </w:r>
    </w:p>
    <w:p w14:paraId="65E29474" w14:textId="77777777" w:rsidR="00853CF9" w:rsidRDefault="00853CF9" w:rsidP="0095212F"/>
    <w:p w14:paraId="773071D4" w14:textId="3C0FFC40" w:rsidR="00853CF9" w:rsidRDefault="00853CF9" w:rsidP="0095212F">
      <w:r>
        <w:t>A PE should commence as soon as possible after the incident/concern</w:t>
      </w:r>
      <w:r w:rsidR="00157619">
        <w:t xml:space="preserve"> is</w:t>
      </w:r>
      <w:r>
        <w:t xml:space="preserve"> raised. There is no requirement to await the outcome of other processes e.g. conclusion of SAER investigation before commencement of the PE.</w:t>
      </w:r>
    </w:p>
    <w:p w14:paraId="188BBB84" w14:textId="77777777" w:rsidR="00853CF9" w:rsidRDefault="00853CF9" w:rsidP="0095212F"/>
    <w:p w14:paraId="24A6A5B0" w14:textId="71012171" w:rsidR="00D220A7" w:rsidRDefault="00D220A7" w:rsidP="0095212F">
      <w:r>
        <w:t xml:space="preserve">On receipt of the </w:t>
      </w:r>
      <w:r w:rsidR="000C14E9">
        <w:t>concern/</w:t>
      </w:r>
      <w:r w:rsidR="00726AD9">
        <w:t>allegation</w:t>
      </w:r>
      <w:r>
        <w:t xml:space="preserve"> the COM</w:t>
      </w:r>
      <w:r w:rsidR="00E54C9C">
        <w:t xml:space="preserve"> </w:t>
      </w:r>
      <w:r w:rsidRPr="00770B91">
        <w:t xml:space="preserve">should discuss with the Head of HR and </w:t>
      </w:r>
      <w:r>
        <w:t xml:space="preserve">decide whether a PE is appropriate.  The COM should then inform the Deputy Medical Director </w:t>
      </w:r>
      <w:r w:rsidRPr="00770B91">
        <w:t>that this course of action has been initiated.</w:t>
      </w:r>
    </w:p>
    <w:p w14:paraId="282F2409" w14:textId="77777777" w:rsidR="005308BC" w:rsidRDefault="005308BC" w:rsidP="0095212F">
      <w:pPr>
        <w:rPr>
          <w:b/>
        </w:rPr>
      </w:pPr>
    </w:p>
    <w:p w14:paraId="3386319B" w14:textId="405DA1E8" w:rsidR="005308BC" w:rsidRDefault="005308BC" w:rsidP="0095212F">
      <w:pPr>
        <w:autoSpaceDE w:val="0"/>
        <w:autoSpaceDN w:val="0"/>
        <w:adjustRightInd w:val="0"/>
        <w:rPr>
          <w:lang w:eastAsia="en-GB"/>
        </w:rPr>
      </w:pPr>
      <w:r w:rsidRPr="00AA0ED5">
        <w:rPr>
          <w:lang w:eastAsia="en-GB"/>
        </w:rPr>
        <w:t>The C</w:t>
      </w:r>
      <w:r w:rsidR="00562BC8">
        <w:rPr>
          <w:lang w:eastAsia="en-GB"/>
        </w:rPr>
        <w:t>O</w:t>
      </w:r>
      <w:r w:rsidRPr="00AA0ED5">
        <w:rPr>
          <w:lang w:eastAsia="en-GB"/>
        </w:rPr>
        <w:t xml:space="preserve">M may choose to conduct the PE or delegate to the Clinical Director (CD) responsible for </w:t>
      </w:r>
      <w:r w:rsidR="00E54C9C">
        <w:rPr>
          <w:lang w:eastAsia="en-GB"/>
        </w:rPr>
        <w:t>the doctor/dentist in question</w:t>
      </w:r>
      <w:r w:rsidR="005004FA">
        <w:rPr>
          <w:lang w:eastAsia="en-GB"/>
        </w:rPr>
        <w:t xml:space="preserve">.  The CD must not have had any </w:t>
      </w:r>
      <w:r w:rsidR="00E54C9C">
        <w:rPr>
          <w:lang w:eastAsia="en-GB"/>
        </w:rPr>
        <w:t>previous involvement in the case</w:t>
      </w:r>
      <w:r w:rsidR="00157619">
        <w:rPr>
          <w:lang w:eastAsia="en-GB"/>
        </w:rPr>
        <w:t xml:space="preserve"> and be available to take forward the PE without delay</w:t>
      </w:r>
      <w:r w:rsidR="00C868FC">
        <w:rPr>
          <w:lang w:eastAsia="en-GB"/>
        </w:rPr>
        <w:t>.</w:t>
      </w:r>
      <w:r w:rsidR="00E54C9C">
        <w:rPr>
          <w:lang w:eastAsia="en-GB"/>
        </w:rPr>
        <w:t xml:space="preserve"> </w:t>
      </w:r>
    </w:p>
    <w:p w14:paraId="3E29D3F6" w14:textId="77777777" w:rsidR="008B7FD0" w:rsidRDefault="008B7FD0" w:rsidP="0095212F">
      <w:pPr>
        <w:autoSpaceDE w:val="0"/>
        <w:autoSpaceDN w:val="0"/>
        <w:adjustRightInd w:val="0"/>
        <w:rPr>
          <w:lang w:eastAsia="en-GB"/>
        </w:rPr>
      </w:pPr>
    </w:p>
    <w:p w14:paraId="65B5573C" w14:textId="77777777" w:rsidR="008B7FD0" w:rsidRDefault="008B7FD0" w:rsidP="0095212F">
      <w:pPr>
        <w:autoSpaceDE w:val="0"/>
        <w:autoSpaceDN w:val="0"/>
        <w:adjustRightInd w:val="0"/>
        <w:rPr>
          <w:color w:val="FF0000"/>
          <w:lang w:eastAsia="en-GB"/>
        </w:rPr>
      </w:pPr>
      <w:r w:rsidRPr="00CE45B2">
        <w:rPr>
          <w:lang w:eastAsia="en-GB"/>
        </w:rPr>
        <w:t xml:space="preserve">The PE should always include discussion with the </w:t>
      </w:r>
      <w:r>
        <w:rPr>
          <w:lang w:eastAsia="en-GB"/>
        </w:rPr>
        <w:t>practitioner</w:t>
      </w:r>
      <w:r w:rsidRPr="00CE45B2">
        <w:rPr>
          <w:lang w:eastAsia="en-GB"/>
        </w:rPr>
        <w:t xml:space="preserve"> in question, who has the right to be represented by the relevant organisation i.e. BMA or relevant Defence Body.</w:t>
      </w:r>
      <w:r>
        <w:rPr>
          <w:lang w:eastAsia="en-GB"/>
        </w:rPr>
        <w:t xml:space="preserve"> The practitioner should be given the opportunity to provide a statement if they </w:t>
      </w:r>
      <w:r w:rsidR="00562BC8">
        <w:rPr>
          <w:lang w:eastAsia="en-GB"/>
        </w:rPr>
        <w:t xml:space="preserve">so </w:t>
      </w:r>
      <w:r>
        <w:rPr>
          <w:lang w:eastAsia="en-GB"/>
        </w:rPr>
        <w:t>choose.</w:t>
      </w:r>
    </w:p>
    <w:p w14:paraId="78E094F3" w14:textId="77777777" w:rsidR="008B7FD0" w:rsidRDefault="008B7FD0" w:rsidP="0095212F">
      <w:pPr>
        <w:autoSpaceDE w:val="0"/>
        <w:autoSpaceDN w:val="0"/>
        <w:adjustRightInd w:val="0"/>
        <w:rPr>
          <w:lang w:eastAsia="en-GB"/>
        </w:rPr>
      </w:pPr>
    </w:p>
    <w:p w14:paraId="5ABF2DA7" w14:textId="2AE0BEE7" w:rsidR="005308BC" w:rsidRDefault="005308BC" w:rsidP="0095212F">
      <w:pPr>
        <w:rPr>
          <w:lang w:eastAsia="en-GB"/>
        </w:rPr>
      </w:pPr>
      <w:r>
        <w:rPr>
          <w:lang w:eastAsia="en-GB"/>
        </w:rPr>
        <w:t xml:space="preserve">The COM/CD should consider the allegations in detail and review all information </w:t>
      </w:r>
      <w:r w:rsidR="00E80CF9">
        <w:rPr>
          <w:lang w:eastAsia="en-GB"/>
        </w:rPr>
        <w:t xml:space="preserve">that has been made </w:t>
      </w:r>
      <w:r>
        <w:rPr>
          <w:lang w:eastAsia="en-GB"/>
        </w:rPr>
        <w:t>available</w:t>
      </w:r>
      <w:r w:rsidR="00E80CF9">
        <w:rPr>
          <w:lang w:eastAsia="en-GB"/>
        </w:rPr>
        <w:t xml:space="preserve">.  This may </w:t>
      </w:r>
      <w:r>
        <w:rPr>
          <w:lang w:eastAsia="en-GB"/>
        </w:rPr>
        <w:t>includ</w:t>
      </w:r>
      <w:r w:rsidR="00E80CF9">
        <w:rPr>
          <w:lang w:eastAsia="en-GB"/>
        </w:rPr>
        <w:t>e</w:t>
      </w:r>
      <w:r>
        <w:rPr>
          <w:lang w:eastAsia="en-GB"/>
        </w:rPr>
        <w:t xml:space="preserve"> witness statements</w:t>
      </w:r>
      <w:r w:rsidR="005004FA">
        <w:rPr>
          <w:lang w:eastAsia="en-GB"/>
        </w:rPr>
        <w:t xml:space="preserve"> </w:t>
      </w:r>
      <w:r w:rsidR="005004FA">
        <w:t>and/or written documentation e.g.</w:t>
      </w:r>
      <w:r w:rsidR="005004FA" w:rsidRPr="00D220A7">
        <w:t xml:space="preserve"> </w:t>
      </w:r>
      <w:r w:rsidR="00726AD9">
        <w:t>SAER</w:t>
      </w:r>
      <w:r w:rsidR="005004FA">
        <w:t xml:space="preserve"> report, case notes. </w:t>
      </w:r>
      <w:r w:rsidR="005004FA">
        <w:rPr>
          <w:lang w:eastAsia="en-GB"/>
        </w:rPr>
        <w:t>It is imperative</w:t>
      </w:r>
      <w:r w:rsidR="008B7FD0">
        <w:rPr>
          <w:lang w:eastAsia="en-GB"/>
        </w:rPr>
        <w:t xml:space="preserve"> that </w:t>
      </w:r>
      <w:r w:rsidR="00403195">
        <w:rPr>
          <w:lang w:eastAsia="en-GB"/>
        </w:rPr>
        <w:t xml:space="preserve">the </w:t>
      </w:r>
      <w:r w:rsidR="008B7FD0">
        <w:rPr>
          <w:lang w:eastAsia="en-GB"/>
        </w:rPr>
        <w:t>witness is aware that their statement will be shared with the practitioner</w:t>
      </w:r>
      <w:r w:rsidR="00E80CF9">
        <w:rPr>
          <w:lang w:eastAsia="en-GB"/>
        </w:rPr>
        <w:t xml:space="preserve"> and may form part of any future investigation.</w:t>
      </w:r>
      <w:r w:rsidR="00772E05">
        <w:rPr>
          <w:lang w:eastAsia="en-GB"/>
        </w:rPr>
        <w:t xml:space="preserve"> As a PE is not a formal investigation is it not necessary to interview witnesses as part of this process. </w:t>
      </w:r>
    </w:p>
    <w:p w14:paraId="734757C6" w14:textId="77777777" w:rsidR="005308BC" w:rsidRDefault="005308BC" w:rsidP="0095212F">
      <w:pPr>
        <w:rPr>
          <w:lang w:eastAsia="en-GB"/>
        </w:rPr>
      </w:pPr>
    </w:p>
    <w:p w14:paraId="12FF4DA7" w14:textId="77777777" w:rsidR="0089749E" w:rsidRDefault="00902ECE" w:rsidP="0095212F">
      <w:r>
        <w:t xml:space="preserve">In carrying out the PE the </w:t>
      </w:r>
      <w:r w:rsidR="00562BC8">
        <w:t>COM/CD</w:t>
      </w:r>
      <w:r w:rsidR="00934E0D">
        <w:t xml:space="preserve"> </w:t>
      </w:r>
      <w:r w:rsidR="00290037">
        <w:t xml:space="preserve">supported by a </w:t>
      </w:r>
      <w:r w:rsidR="00CE2346">
        <w:t xml:space="preserve">HR </w:t>
      </w:r>
      <w:r w:rsidR="00290037">
        <w:t>representative</w:t>
      </w:r>
      <w:r w:rsidR="00CE2346">
        <w:t xml:space="preserve"> will</w:t>
      </w:r>
      <w:r>
        <w:t xml:space="preserve"> take the following course of action:-</w:t>
      </w:r>
    </w:p>
    <w:p w14:paraId="6752C9EB" w14:textId="77777777" w:rsidR="00902ECE" w:rsidRDefault="00902ECE" w:rsidP="0095212F"/>
    <w:p w14:paraId="6E193CCC" w14:textId="77777777" w:rsidR="00DC12BA" w:rsidRDefault="00DC12BA" w:rsidP="0095212F">
      <w:pPr>
        <w:pStyle w:val="ListParagraph"/>
        <w:numPr>
          <w:ilvl w:val="0"/>
          <w:numId w:val="33"/>
        </w:numPr>
      </w:pPr>
      <w:r>
        <w:t>Discuss the allegation/concern with the practitioner</w:t>
      </w:r>
    </w:p>
    <w:p w14:paraId="593E44AF" w14:textId="77777777" w:rsidR="00C226A5" w:rsidRDefault="00C226A5" w:rsidP="0095212F">
      <w:pPr>
        <w:pStyle w:val="ListParagraph"/>
      </w:pPr>
    </w:p>
    <w:p w14:paraId="44DDE10A" w14:textId="296B6181" w:rsidR="00C226A5" w:rsidRDefault="00C226A5" w:rsidP="0095212F">
      <w:pPr>
        <w:pStyle w:val="ListParagraph"/>
        <w:numPr>
          <w:ilvl w:val="0"/>
          <w:numId w:val="33"/>
        </w:numPr>
      </w:pPr>
      <w:r>
        <w:t xml:space="preserve">Give cognisance to any witness statements </w:t>
      </w:r>
      <w:r w:rsidR="00197F49">
        <w:t xml:space="preserve">and/or </w:t>
      </w:r>
      <w:r w:rsidR="00EF28BF">
        <w:t>written documentation e.g. S</w:t>
      </w:r>
      <w:r w:rsidR="00726AD9">
        <w:t xml:space="preserve">AER </w:t>
      </w:r>
      <w:r w:rsidR="005E11BA">
        <w:t>report</w:t>
      </w:r>
      <w:r w:rsidR="00197F49">
        <w:t>, case note</w:t>
      </w:r>
      <w:r w:rsidR="00363608">
        <w:t>s</w:t>
      </w:r>
    </w:p>
    <w:p w14:paraId="0F0F12F4" w14:textId="77777777" w:rsidR="00791F99" w:rsidRDefault="00791F99" w:rsidP="0095212F">
      <w:pPr>
        <w:pStyle w:val="ListParagraph"/>
      </w:pPr>
    </w:p>
    <w:p w14:paraId="51AA6DD1" w14:textId="02ADF8FC" w:rsidR="00772E05" w:rsidRDefault="00791F99" w:rsidP="0095212F">
      <w:pPr>
        <w:pStyle w:val="ListParagraph"/>
        <w:numPr>
          <w:ilvl w:val="0"/>
          <w:numId w:val="33"/>
        </w:numPr>
      </w:pPr>
      <w:r>
        <w:lastRenderedPageBreak/>
        <w:t>Es</w:t>
      </w:r>
      <w:r w:rsidR="00AD3DD3">
        <w:t xml:space="preserve">tablish </w:t>
      </w:r>
      <w:r>
        <w:t xml:space="preserve">the relevant facts </w:t>
      </w:r>
      <w:r w:rsidR="00EA0A9E">
        <w:t xml:space="preserve">from the information available </w:t>
      </w:r>
      <w:r>
        <w:t>i.e. is there substance to the allegation/concern</w:t>
      </w:r>
      <w:r w:rsidR="00271164">
        <w:t>, any mitigating circumstances</w:t>
      </w:r>
      <w:r w:rsidR="005D56D4">
        <w:t>, health issues</w:t>
      </w:r>
    </w:p>
    <w:p w14:paraId="2E9E1605" w14:textId="77777777" w:rsidR="005308BC" w:rsidRPr="008B7FD0" w:rsidRDefault="005308BC" w:rsidP="0095212F">
      <w:pPr>
        <w:pStyle w:val="ListParagraph"/>
      </w:pPr>
    </w:p>
    <w:p w14:paraId="46511412" w14:textId="6D6E963F" w:rsidR="00772E05" w:rsidRDefault="00772E05" w:rsidP="0095212F">
      <w:pPr>
        <w:autoSpaceDE w:val="0"/>
        <w:autoSpaceDN w:val="0"/>
        <w:adjustRightInd w:val="0"/>
        <w:rPr>
          <w:lang w:eastAsia="en-GB"/>
        </w:rPr>
      </w:pPr>
      <w:r>
        <w:rPr>
          <w:lang w:eastAsia="en-GB"/>
        </w:rPr>
        <w:t>Should a related/similar concern arise during the course of the PE, this must revert to the C</w:t>
      </w:r>
      <w:r w:rsidR="00157619">
        <w:rPr>
          <w:lang w:eastAsia="en-GB"/>
        </w:rPr>
        <w:t>O</w:t>
      </w:r>
      <w:r>
        <w:rPr>
          <w:lang w:eastAsia="en-GB"/>
        </w:rPr>
        <w:t>M who shall determine whether or not the scope of the PE be widened to consider the additional concern.</w:t>
      </w:r>
      <w:r w:rsidR="00726AD9">
        <w:rPr>
          <w:lang w:eastAsia="en-GB"/>
        </w:rPr>
        <w:t xml:space="preserve"> The practitioner should be notified if the scope is to be widened.</w:t>
      </w:r>
    </w:p>
    <w:p w14:paraId="51CB68A0" w14:textId="77777777" w:rsidR="00772E05" w:rsidRDefault="00772E05" w:rsidP="0095212F">
      <w:pPr>
        <w:autoSpaceDE w:val="0"/>
        <w:autoSpaceDN w:val="0"/>
        <w:adjustRightInd w:val="0"/>
        <w:rPr>
          <w:lang w:eastAsia="en-GB"/>
        </w:rPr>
      </w:pPr>
    </w:p>
    <w:p w14:paraId="5DF1CA75" w14:textId="77777777" w:rsidR="00403195" w:rsidRDefault="00403195" w:rsidP="0095212F"/>
    <w:p w14:paraId="1FF0C9AA" w14:textId="77777777" w:rsidR="00403195" w:rsidRDefault="00403195" w:rsidP="0095212F">
      <w:pPr>
        <w:rPr>
          <w:b/>
        </w:rPr>
      </w:pPr>
      <w:r w:rsidRPr="00403195">
        <w:rPr>
          <w:b/>
        </w:rPr>
        <w:t>Timescale</w:t>
      </w:r>
    </w:p>
    <w:p w14:paraId="73754C75" w14:textId="77777777" w:rsidR="00403195" w:rsidRDefault="00403195" w:rsidP="0095212F">
      <w:pPr>
        <w:rPr>
          <w:b/>
        </w:rPr>
      </w:pPr>
    </w:p>
    <w:p w14:paraId="76030C34" w14:textId="33F21DDA" w:rsidR="00403195" w:rsidRDefault="00403195" w:rsidP="0095212F">
      <w:r w:rsidRPr="00E80CF9">
        <w:t xml:space="preserve">It is important that a PE is convened as soon as practicable </w:t>
      </w:r>
      <w:r w:rsidR="00E80CF9" w:rsidRPr="00E80CF9">
        <w:t xml:space="preserve">and be </w:t>
      </w:r>
      <w:r w:rsidRPr="00E80CF9">
        <w:t xml:space="preserve">completed </w:t>
      </w:r>
      <w:r w:rsidR="004E1D96">
        <w:t>as quickly as possible further to</w:t>
      </w:r>
      <w:r w:rsidRPr="00E80CF9">
        <w:t xml:space="preserve"> the allegation/concern being raised</w:t>
      </w:r>
      <w:r w:rsidR="00E80CF9">
        <w:rPr>
          <w:b/>
        </w:rPr>
        <w:t xml:space="preserve">.  </w:t>
      </w:r>
      <w:r w:rsidR="00E80CF9" w:rsidRPr="00E80CF9">
        <w:t>This is to ensure that any action</w:t>
      </w:r>
      <w:r w:rsidR="00E80CF9">
        <w:t>(s)</w:t>
      </w:r>
      <w:r w:rsidR="00E80CF9" w:rsidRPr="00E80CF9">
        <w:t xml:space="preserve"> required is implemented promptly</w:t>
      </w:r>
      <w:r w:rsidR="00E80CF9">
        <w:t xml:space="preserve"> and without delay.</w:t>
      </w:r>
      <w:r w:rsidR="00746FFA">
        <w:t xml:space="preserve"> </w:t>
      </w:r>
    </w:p>
    <w:p w14:paraId="4A92FA24" w14:textId="77777777" w:rsidR="0095212F" w:rsidRPr="00E80CF9" w:rsidRDefault="0095212F" w:rsidP="0095212F"/>
    <w:p w14:paraId="6DF80FB6" w14:textId="77777777" w:rsidR="00562BC8" w:rsidRDefault="00562BC8" w:rsidP="0095212F"/>
    <w:p w14:paraId="607FBDD0" w14:textId="77777777" w:rsidR="00C226A5" w:rsidRPr="00651A3D" w:rsidRDefault="0006659E" w:rsidP="0095212F">
      <w:pPr>
        <w:rPr>
          <w:b/>
        </w:rPr>
      </w:pPr>
      <w:r w:rsidRPr="00651A3D">
        <w:rPr>
          <w:b/>
        </w:rPr>
        <w:t>Outcomes of a Preliminary Enquiry</w:t>
      </w:r>
    </w:p>
    <w:p w14:paraId="1FA1C8C7" w14:textId="77777777" w:rsidR="007C3B2F" w:rsidRPr="00F65901" w:rsidRDefault="007C3B2F" w:rsidP="0095212F">
      <w:pPr>
        <w:rPr>
          <w:b/>
        </w:rPr>
      </w:pPr>
    </w:p>
    <w:p w14:paraId="1CA04992" w14:textId="77777777" w:rsidR="00DD1A99" w:rsidRDefault="00163CFD" w:rsidP="0095212F">
      <w:r>
        <w:rPr>
          <w:lang w:eastAsia="en-GB"/>
        </w:rPr>
        <w:t>Following the</w:t>
      </w:r>
      <w:r w:rsidR="00DD1A99">
        <w:rPr>
          <w:lang w:eastAsia="en-GB"/>
        </w:rPr>
        <w:t xml:space="preserve"> PE meeting</w:t>
      </w:r>
      <w:r w:rsidR="003E6358">
        <w:rPr>
          <w:lang w:eastAsia="en-GB"/>
        </w:rPr>
        <w:t xml:space="preserve">, the COM </w:t>
      </w:r>
      <w:r w:rsidR="00DD1A99">
        <w:rPr>
          <w:lang w:eastAsia="en-GB"/>
        </w:rPr>
        <w:t xml:space="preserve">should discuss with the Head of HR and decide </w:t>
      </w:r>
      <w:r w:rsidR="00DD1A99">
        <w:t>which of the following options is the most appropriate:-</w:t>
      </w:r>
    </w:p>
    <w:p w14:paraId="4C332042" w14:textId="77777777" w:rsidR="00163CFD" w:rsidRDefault="00163CFD" w:rsidP="0095212F">
      <w:pPr>
        <w:autoSpaceDE w:val="0"/>
        <w:autoSpaceDN w:val="0"/>
        <w:adjustRightInd w:val="0"/>
        <w:rPr>
          <w:lang w:eastAsia="en-GB"/>
        </w:rPr>
      </w:pPr>
    </w:p>
    <w:p w14:paraId="606962FC" w14:textId="40154F53" w:rsidR="00163CFD" w:rsidRDefault="00163CFD" w:rsidP="00FA1655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lang w:eastAsia="en-GB"/>
        </w:rPr>
      </w:pPr>
      <w:bookmarkStart w:id="1" w:name="_Hlk176772476"/>
      <w:r>
        <w:rPr>
          <w:lang w:eastAsia="en-GB"/>
        </w:rPr>
        <w:t xml:space="preserve">there is no </w:t>
      </w:r>
      <w:r w:rsidR="000C14E9">
        <w:rPr>
          <w:lang w:eastAsia="en-GB"/>
        </w:rPr>
        <w:t>need for further action</w:t>
      </w:r>
      <w:r>
        <w:rPr>
          <w:lang w:eastAsia="en-GB"/>
        </w:rPr>
        <w:t>;</w:t>
      </w:r>
    </w:p>
    <w:p w14:paraId="460743AD" w14:textId="77777777" w:rsidR="00163CFD" w:rsidRDefault="00163CFD" w:rsidP="0095212F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lang w:eastAsia="en-GB"/>
        </w:rPr>
      </w:pPr>
      <w:r>
        <w:rPr>
          <w:lang w:eastAsia="en-GB"/>
        </w:rPr>
        <w:t xml:space="preserve">the case is a minor one which </w:t>
      </w:r>
      <w:r w:rsidR="000C14E9">
        <w:rPr>
          <w:lang w:eastAsia="en-GB"/>
        </w:rPr>
        <w:t>can</w:t>
      </w:r>
      <w:r>
        <w:rPr>
          <w:lang w:eastAsia="en-GB"/>
        </w:rPr>
        <w:t xml:space="preserve"> be dealt with on an informal basis;</w:t>
      </w:r>
    </w:p>
    <w:bookmarkEnd w:id="1"/>
    <w:p w14:paraId="1FBC0D6E" w14:textId="77777777" w:rsidR="00163CFD" w:rsidRDefault="00163CFD" w:rsidP="0095212F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lang w:eastAsia="en-GB"/>
        </w:rPr>
      </w:pPr>
      <w:r>
        <w:rPr>
          <w:lang w:eastAsia="en-GB"/>
        </w:rPr>
        <w:t>the procedures for sick doctors set out in NHS Circular 1982</w:t>
      </w:r>
      <w:r w:rsidR="000C14E9">
        <w:rPr>
          <w:lang w:eastAsia="en-GB"/>
        </w:rPr>
        <w:t xml:space="preserve"> </w:t>
      </w:r>
      <w:r>
        <w:rPr>
          <w:lang w:eastAsia="en-GB"/>
        </w:rPr>
        <w:t>(PCS)8 might be appropriate;</w:t>
      </w:r>
    </w:p>
    <w:p w14:paraId="0C5BF6AD" w14:textId="3E398441" w:rsidR="000C14E9" w:rsidRPr="00FA1655" w:rsidRDefault="00163CFD" w:rsidP="00FA1655">
      <w:pPr>
        <w:pStyle w:val="ListParagraph"/>
        <w:numPr>
          <w:ilvl w:val="0"/>
          <w:numId w:val="42"/>
        </w:numPr>
        <w:rPr>
          <w:color w:val="1F497D" w:themeColor="text2"/>
        </w:rPr>
      </w:pPr>
      <w:r>
        <w:rPr>
          <w:lang w:eastAsia="en-GB"/>
        </w:rPr>
        <w:t xml:space="preserve">the allegation </w:t>
      </w:r>
      <w:r w:rsidR="000C14E9">
        <w:rPr>
          <w:lang w:eastAsia="en-GB"/>
        </w:rPr>
        <w:t xml:space="preserve">relates to </w:t>
      </w:r>
      <w:r>
        <w:rPr>
          <w:lang w:eastAsia="en-GB"/>
        </w:rPr>
        <w:t xml:space="preserve">personal misconduct, </w:t>
      </w:r>
      <w:r w:rsidR="000C14E9" w:rsidRPr="00A43D41">
        <w:t xml:space="preserve">in which case the disciplinary provisions set out in the </w:t>
      </w:r>
      <w:hyperlink r:id="rId8" w:history="1">
        <w:r w:rsidR="000C14E9" w:rsidRPr="005933CE">
          <w:rPr>
            <w:rStyle w:val="Hyperlink"/>
            <w:b/>
          </w:rPr>
          <w:t>NHS Scotland’s Workforce Conduct Policy</w:t>
        </w:r>
      </w:hyperlink>
      <w:r w:rsidR="000C14E9" w:rsidRPr="00FA1655">
        <w:rPr>
          <w:color w:val="1F497D" w:themeColor="text2"/>
        </w:rPr>
        <w:t xml:space="preserve"> </w:t>
      </w:r>
      <w:r w:rsidR="000C14E9">
        <w:t>will apply</w:t>
      </w:r>
    </w:p>
    <w:p w14:paraId="3F1309CA" w14:textId="56CA3CDE" w:rsidR="00163CFD" w:rsidRDefault="000C14E9" w:rsidP="00FA1655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lang w:eastAsia="en-GB"/>
        </w:rPr>
      </w:pPr>
      <w:r w:rsidRPr="00FA1655">
        <w:rPr>
          <w:color w:val="1F497D" w:themeColor="text2"/>
        </w:rPr>
        <w:t xml:space="preserve">the </w:t>
      </w:r>
      <w:r w:rsidR="00163CFD">
        <w:rPr>
          <w:lang w:eastAsia="en-GB"/>
        </w:rPr>
        <w:t xml:space="preserve">case is appropriate to be dealt with under the Professional Review Machinery </w:t>
      </w:r>
      <w:hyperlink r:id="rId9" w:history="1">
        <w:r w:rsidRPr="005933CE">
          <w:rPr>
            <w:rStyle w:val="Hyperlink"/>
            <w:b/>
            <w:lang w:eastAsia="en-GB"/>
          </w:rPr>
          <w:t>Annex A of NHS Circular 1990 (PCS) 8</w:t>
        </w:r>
      </w:hyperlink>
    </w:p>
    <w:p w14:paraId="586B5409" w14:textId="32E69D81" w:rsidR="000C14E9" w:rsidRPr="000C14E9" w:rsidRDefault="000C14E9" w:rsidP="00FA1655">
      <w:pPr>
        <w:numPr>
          <w:ilvl w:val="0"/>
          <w:numId w:val="42"/>
        </w:numPr>
        <w:contextualSpacing/>
        <w:rPr>
          <w:rFonts w:eastAsia="Times New Roman"/>
        </w:rPr>
      </w:pPr>
      <w:r w:rsidRPr="000C14E9">
        <w:rPr>
          <w:rFonts w:eastAsia="Times New Roman"/>
        </w:rPr>
        <w:t xml:space="preserve">the case involves less serious allegations concerning </w:t>
      </w:r>
      <w:r w:rsidRPr="000C14E9">
        <w:rPr>
          <w:rFonts w:eastAsia="Times New Roman"/>
          <w:i/>
        </w:rPr>
        <w:t>professional conduct or professional competence</w:t>
      </w:r>
      <w:r w:rsidRPr="000C14E9">
        <w:rPr>
          <w:rFonts w:eastAsia="Times New Roman"/>
        </w:rPr>
        <w:t xml:space="preserve"> which warrants disciplinary action short of dismissal the matter will be dealt with under </w:t>
      </w:r>
      <w:hyperlink r:id="rId10" w:history="1">
        <w:r w:rsidRPr="005933CE">
          <w:rPr>
            <w:rStyle w:val="Hyperlink"/>
            <w:rFonts w:eastAsia="Times New Roman"/>
            <w:b/>
          </w:rPr>
          <w:t>Annex B of NHS Circular 1990 (PCS) 8</w:t>
        </w:r>
        <w:r w:rsidRPr="005933CE">
          <w:rPr>
            <w:rStyle w:val="Hyperlink"/>
            <w:rFonts w:eastAsia="Times New Roman"/>
          </w:rPr>
          <w:t>.</w:t>
        </w:r>
      </w:hyperlink>
    </w:p>
    <w:p w14:paraId="12F89EB7" w14:textId="32B20717" w:rsidR="004511B8" w:rsidRPr="00FA1655" w:rsidRDefault="006676A7" w:rsidP="00FA1655">
      <w:pPr>
        <w:pStyle w:val="ListParagraph"/>
        <w:numPr>
          <w:ilvl w:val="0"/>
          <w:numId w:val="42"/>
        </w:numPr>
        <w:rPr>
          <w:color w:val="1F497D" w:themeColor="text2"/>
        </w:rPr>
      </w:pPr>
      <w:r w:rsidRPr="006676A7">
        <w:t xml:space="preserve">The case involves serious allegations concerning professional conduct or professional competence which would warrant dismissal, the matter will be dealt with under </w:t>
      </w:r>
      <w:hyperlink r:id="rId11" w:history="1">
        <w:r w:rsidRPr="005933CE">
          <w:rPr>
            <w:rStyle w:val="Hyperlink"/>
            <w:b/>
          </w:rPr>
          <w:t>Annex C of NHS Circular 1990 (PCS) 8</w:t>
        </w:r>
        <w:r w:rsidRPr="005933CE">
          <w:rPr>
            <w:rStyle w:val="Hyperlink"/>
          </w:rPr>
          <w:t>.</w:t>
        </w:r>
      </w:hyperlink>
    </w:p>
    <w:p w14:paraId="6341FA3E" w14:textId="77777777" w:rsidR="00DD1A99" w:rsidRDefault="00DD1A99" w:rsidP="0095212F"/>
    <w:p w14:paraId="492DD183" w14:textId="37F17531" w:rsidR="008C7810" w:rsidRPr="00DD1A99" w:rsidRDefault="00A36147" w:rsidP="0095212F">
      <w:r>
        <w:t>The COM</w:t>
      </w:r>
      <w:r w:rsidR="00DD1A99" w:rsidRPr="00DD1A99">
        <w:t xml:space="preserve"> in considering whether the case relates to personal conduct, professional conduct and/or professional competence should refer to </w:t>
      </w:r>
      <w:r>
        <w:t xml:space="preserve">Appendix 1.  If in any doubt the COM should discuss </w:t>
      </w:r>
      <w:r w:rsidR="00E80CF9">
        <w:t xml:space="preserve">this </w:t>
      </w:r>
      <w:r>
        <w:t>with the Deputy Medical Director.</w:t>
      </w:r>
      <w:r w:rsidR="008C7810">
        <w:t xml:space="preserve">  </w:t>
      </w:r>
    </w:p>
    <w:p w14:paraId="693E5887" w14:textId="77777777" w:rsidR="00163CFD" w:rsidRDefault="00163CFD" w:rsidP="000841F2">
      <w:pPr>
        <w:autoSpaceDE w:val="0"/>
        <w:autoSpaceDN w:val="0"/>
        <w:adjustRightInd w:val="0"/>
        <w:rPr>
          <w:lang w:eastAsia="en-GB"/>
        </w:rPr>
      </w:pPr>
    </w:p>
    <w:p w14:paraId="15397F96" w14:textId="77777777" w:rsidR="006676A7" w:rsidRDefault="006676A7" w:rsidP="000841F2">
      <w:r w:rsidRPr="003E6358">
        <w:t>The</w:t>
      </w:r>
      <w:r w:rsidR="003E6358" w:rsidRPr="003E6358">
        <w:t xml:space="preserve"> COM </w:t>
      </w:r>
      <w:r w:rsidRPr="003E6358">
        <w:t>should inform the Director and</w:t>
      </w:r>
      <w:r w:rsidR="00DD1A99">
        <w:t xml:space="preserve"> the Deputy Medical Director which</w:t>
      </w:r>
      <w:r w:rsidRPr="003E6358">
        <w:t xml:space="preserve"> course of action has been decided upon before writing out to the practitioner</w:t>
      </w:r>
      <w:r w:rsidR="00DD1A99">
        <w:t xml:space="preserve"> to notify them of the outcome</w:t>
      </w:r>
      <w:r w:rsidR="00E80CF9">
        <w:t>.</w:t>
      </w:r>
    </w:p>
    <w:p w14:paraId="24CCA3D9" w14:textId="77777777" w:rsidR="004E1D96" w:rsidRDefault="004E1D96" w:rsidP="000841F2"/>
    <w:p w14:paraId="11EDEC63" w14:textId="2F661D69" w:rsidR="0075276F" w:rsidRDefault="00E56E25" w:rsidP="000841F2">
      <w:r>
        <w:t xml:space="preserve">The COM should write out to the practitioner advising of the outcome of the PE, enclosing a copy of the PE Report and </w:t>
      </w:r>
      <w:r w:rsidR="00DD7C9D">
        <w:t>copies of any written documentation which has been considered as part of the PE</w:t>
      </w:r>
      <w:r>
        <w:t>. The classification of the case should be explained in the PE outcome letter and include details of any further action</w:t>
      </w:r>
      <w:r w:rsidR="00F50CBF">
        <w:t>.</w:t>
      </w:r>
    </w:p>
    <w:p w14:paraId="6F925B64" w14:textId="77777777" w:rsidR="0075276F" w:rsidRDefault="0075276F" w:rsidP="0095212F"/>
    <w:p w14:paraId="5CC90BD4" w14:textId="18FC34A8" w:rsidR="0075276F" w:rsidRDefault="00DD7C9D" w:rsidP="0095212F">
      <w:r>
        <w:t>Where appropriate the COM should meet with the practitioner to explain their decision and the course of action to be taken.</w:t>
      </w:r>
    </w:p>
    <w:p w14:paraId="0D6F0514" w14:textId="77777777" w:rsidR="00DD7C9D" w:rsidRDefault="00DD7C9D" w:rsidP="0095212F">
      <w:pPr>
        <w:rPr>
          <w:b/>
        </w:rPr>
      </w:pPr>
    </w:p>
    <w:p w14:paraId="5320F01B" w14:textId="6EF134FB" w:rsidR="006676A7" w:rsidRDefault="006676A7" w:rsidP="0095212F">
      <w:pPr>
        <w:rPr>
          <w:b/>
        </w:rPr>
      </w:pPr>
      <w:r w:rsidRPr="006676A7">
        <w:rPr>
          <w:b/>
        </w:rPr>
        <w:t>Classification Appeal</w:t>
      </w:r>
    </w:p>
    <w:p w14:paraId="27D7B1A3" w14:textId="77777777" w:rsidR="0075276F" w:rsidRPr="006676A7" w:rsidRDefault="0075276F" w:rsidP="0095212F">
      <w:pPr>
        <w:rPr>
          <w:b/>
        </w:rPr>
      </w:pPr>
    </w:p>
    <w:p w14:paraId="1B782EC5" w14:textId="0258A82A" w:rsidR="008A0711" w:rsidRPr="00B94F05" w:rsidRDefault="00DD1A99" w:rsidP="0095212F">
      <w:r>
        <w:t xml:space="preserve">In accordance with </w:t>
      </w:r>
      <w:hyperlink r:id="rId12" w:history="1">
        <w:r w:rsidRPr="005933CE">
          <w:rPr>
            <w:rStyle w:val="Hyperlink"/>
            <w:b/>
          </w:rPr>
          <w:t xml:space="preserve">NHS Circular </w:t>
        </w:r>
        <w:proofErr w:type="gramStart"/>
        <w:r w:rsidRPr="005933CE">
          <w:rPr>
            <w:rStyle w:val="Hyperlink"/>
            <w:b/>
          </w:rPr>
          <w:t>PCS(</w:t>
        </w:r>
        <w:proofErr w:type="gramEnd"/>
        <w:r w:rsidRPr="005933CE">
          <w:rPr>
            <w:rStyle w:val="Hyperlink"/>
            <w:b/>
          </w:rPr>
          <w:t>DD)2001/9</w:t>
        </w:r>
      </w:hyperlink>
      <w:r>
        <w:t>, a</w:t>
      </w:r>
      <w:r w:rsidR="008A0711">
        <w:t xml:space="preserve"> practitioner has the right to appeal the classification of </w:t>
      </w:r>
      <w:r w:rsidR="008A0711" w:rsidRPr="008A0711">
        <w:rPr>
          <w:i/>
        </w:rPr>
        <w:t>personal conduct</w:t>
      </w:r>
      <w:r w:rsidR="008A0711" w:rsidRPr="00B94F05">
        <w:t xml:space="preserve">.  If the practitioner is dissatisfied with the decision to classify the case as </w:t>
      </w:r>
      <w:r w:rsidR="008A0711">
        <w:rPr>
          <w:i/>
        </w:rPr>
        <w:t xml:space="preserve">personal conduct, </w:t>
      </w:r>
      <w:r w:rsidR="008A0711" w:rsidRPr="008A0711">
        <w:t>they</w:t>
      </w:r>
      <w:r w:rsidR="008A0711" w:rsidRPr="00B94F05">
        <w:t xml:space="preserve"> may appeal within seven days of receipt of the formal notification, to the Board Medical Direc</w:t>
      </w:r>
      <w:r w:rsidR="008A0711">
        <w:t xml:space="preserve">tor.  The Medical Staffing team </w:t>
      </w:r>
      <w:r w:rsidR="008A0711" w:rsidRPr="00B94F05">
        <w:t xml:space="preserve">will be responsible for convening a Classification Appeal Committee as specified in </w:t>
      </w:r>
      <w:r w:rsidR="008A0711">
        <w:t>aforementioned circular</w:t>
      </w:r>
    </w:p>
    <w:p w14:paraId="2BDA17A5" w14:textId="77777777" w:rsidR="001017B6" w:rsidRPr="001017B6" w:rsidRDefault="001017B6" w:rsidP="001017B6">
      <w:pPr>
        <w:spacing w:after="200" w:line="276" w:lineRule="auto"/>
        <w:ind w:left="7200"/>
        <w:jc w:val="left"/>
        <w:rPr>
          <w:b/>
        </w:rPr>
      </w:pPr>
      <w:r>
        <w:rPr>
          <w:b/>
        </w:rPr>
        <w:lastRenderedPageBreak/>
        <w:t>A</w:t>
      </w:r>
      <w:r w:rsidRPr="001017B6">
        <w:rPr>
          <w:b/>
        </w:rPr>
        <w:t>ppendix 1</w:t>
      </w:r>
    </w:p>
    <w:p w14:paraId="68C9D72D" w14:textId="77777777" w:rsidR="001017B6" w:rsidRDefault="001017B6">
      <w:pPr>
        <w:spacing w:after="200" w:line="276" w:lineRule="auto"/>
        <w:jc w:val="left"/>
        <w:rPr>
          <w:b/>
        </w:rPr>
      </w:pPr>
      <w:r w:rsidRPr="001017B6">
        <w:rPr>
          <w:b/>
        </w:rPr>
        <w:t>Definitions</w:t>
      </w:r>
    </w:p>
    <w:p w14:paraId="2250C911" w14:textId="303F5472" w:rsidR="001F3EE8" w:rsidRPr="001F3EE8" w:rsidRDefault="00B53D18" w:rsidP="001F3EE8">
      <w:pPr>
        <w:spacing w:after="200" w:line="276" w:lineRule="auto"/>
        <w:jc w:val="left"/>
      </w:pPr>
      <w:hyperlink r:id="rId13" w:history="1">
        <w:r w:rsidR="001F3EE8" w:rsidRPr="005933CE">
          <w:rPr>
            <w:rStyle w:val="Hyperlink"/>
            <w:b/>
          </w:rPr>
          <w:t>NHS Circular 1990(PCS) 8</w:t>
        </w:r>
      </w:hyperlink>
      <w:r w:rsidR="001F3EE8" w:rsidRPr="0095212F">
        <w:rPr>
          <w:color w:val="002060"/>
        </w:rPr>
        <w:t xml:space="preserve"> </w:t>
      </w:r>
      <w:r w:rsidR="001F3EE8" w:rsidRPr="001F3EE8">
        <w:t>contains the definitions, which were agreed to assist the service to classify conduct in particular cases. The definitions are as follows:-</w:t>
      </w:r>
    </w:p>
    <w:p w14:paraId="103E6459" w14:textId="77777777" w:rsidR="001017B6" w:rsidRPr="001017B6" w:rsidRDefault="001017B6" w:rsidP="001017B6">
      <w:pPr>
        <w:spacing w:after="200" w:line="276" w:lineRule="auto"/>
        <w:jc w:val="left"/>
        <w:rPr>
          <w:b/>
        </w:rPr>
      </w:pPr>
      <w:r w:rsidRPr="001017B6">
        <w:rPr>
          <w:b/>
        </w:rPr>
        <w:t>Personal Conduct</w:t>
      </w:r>
      <w:r>
        <w:t xml:space="preserve"> – Performance or behaviour of practitioners not associated with the exercise of medical or dental skills. This would include failure to fulfil the contractual </w:t>
      </w:r>
      <w:r w:rsidRPr="001017B6">
        <w:t>requirements of the post.</w:t>
      </w:r>
    </w:p>
    <w:p w14:paraId="449C75A3" w14:textId="77777777" w:rsidR="001017B6" w:rsidRDefault="001017B6" w:rsidP="001017B6">
      <w:pPr>
        <w:spacing w:after="200" w:line="276" w:lineRule="auto"/>
        <w:jc w:val="left"/>
      </w:pPr>
      <w:r w:rsidRPr="001017B6">
        <w:rPr>
          <w:b/>
        </w:rPr>
        <w:t>Professional Conduct</w:t>
      </w:r>
      <w:r>
        <w:t xml:space="preserve"> - Performance or behaviour of practitioners arising from the exercise of medical or dental skills. </w:t>
      </w:r>
    </w:p>
    <w:p w14:paraId="4159B6BF" w14:textId="77777777" w:rsidR="008A0711" w:rsidRDefault="001017B6" w:rsidP="006676A7">
      <w:pPr>
        <w:spacing w:after="200" w:line="276" w:lineRule="auto"/>
        <w:jc w:val="left"/>
      </w:pPr>
      <w:r w:rsidRPr="001017B6">
        <w:rPr>
          <w:b/>
        </w:rPr>
        <w:t xml:space="preserve">Professional Competence </w:t>
      </w:r>
      <w:r>
        <w:t>- Adequacy of performance of practitioners related to the exercise of their medical or dental skills and professional judgement</w:t>
      </w:r>
    </w:p>
    <w:p w14:paraId="1AAD22C5" w14:textId="77777777" w:rsidR="00E56E25" w:rsidRDefault="00E56E25" w:rsidP="006676A7">
      <w:pPr>
        <w:spacing w:after="200" w:line="276" w:lineRule="auto"/>
        <w:jc w:val="left"/>
      </w:pPr>
    </w:p>
    <w:p w14:paraId="7F1B8C98" w14:textId="5EEDA9CA" w:rsidR="00E56E25" w:rsidRDefault="00E56E25">
      <w:pPr>
        <w:spacing w:after="200" w:line="276" w:lineRule="auto"/>
        <w:jc w:val="left"/>
      </w:pPr>
      <w:r>
        <w:br w:type="page"/>
      </w:r>
    </w:p>
    <w:p w14:paraId="4CBEA6E8" w14:textId="6A5DA3EE" w:rsidR="00E56E25" w:rsidRPr="001017B6" w:rsidRDefault="00E56E25" w:rsidP="00E56E25">
      <w:pPr>
        <w:spacing w:after="200" w:line="276" w:lineRule="auto"/>
        <w:ind w:left="7200"/>
        <w:jc w:val="left"/>
        <w:rPr>
          <w:b/>
        </w:rPr>
      </w:pPr>
      <w:r>
        <w:rPr>
          <w:b/>
        </w:rPr>
        <w:lastRenderedPageBreak/>
        <w:t>A</w:t>
      </w:r>
      <w:r w:rsidRPr="001017B6">
        <w:rPr>
          <w:b/>
        </w:rPr>
        <w:t xml:space="preserve">ppendix </w:t>
      </w:r>
      <w:r>
        <w:rPr>
          <w:b/>
        </w:rPr>
        <w:t>2</w:t>
      </w:r>
    </w:p>
    <w:p w14:paraId="540E1088" w14:textId="77777777" w:rsidR="00E56E25" w:rsidRPr="00E56E25" w:rsidRDefault="00E56E25" w:rsidP="00E56E25">
      <w:pPr>
        <w:spacing w:after="200" w:line="276" w:lineRule="auto"/>
        <w:rPr>
          <w:b/>
        </w:rPr>
      </w:pPr>
      <w:r w:rsidRPr="00E56E25">
        <w:rPr>
          <w:b/>
        </w:rPr>
        <w:t xml:space="preserve">Preliminary Enquiry (PE) – Record </w:t>
      </w:r>
    </w:p>
    <w:p w14:paraId="3A9D26D2" w14:textId="77777777" w:rsidR="00E56E25" w:rsidRPr="00E56E25" w:rsidRDefault="00E56E25" w:rsidP="00E56E25">
      <w:r w:rsidRPr="00E56E25">
        <w:t xml:space="preserve">The aim of the PE is to provide sufficient preliminary information to the Chief of Medicine, to enable them to decide which of a range of options for dealing with a potential issue is the most appropriate.  A PE is not a full investigation.  </w:t>
      </w:r>
    </w:p>
    <w:p w14:paraId="39E711F8" w14:textId="77777777" w:rsidR="00E56E25" w:rsidRPr="00E56E25" w:rsidRDefault="00E56E25" w:rsidP="00E56E25"/>
    <w:p w14:paraId="70A91C1A" w14:textId="71ACB7B2" w:rsidR="00E56E25" w:rsidRPr="00E56E25" w:rsidRDefault="00E56E25" w:rsidP="00E56E25">
      <w:pPr>
        <w:spacing w:after="200" w:line="276" w:lineRule="auto"/>
        <w:rPr>
          <w:b/>
        </w:rPr>
      </w:pPr>
      <w:r w:rsidRPr="00E56E25">
        <w:rPr>
          <w:b/>
        </w:rPr>
        <w:t>To</w:t>
      </w:r>
      <w:r w:rsidR="00DD7C9D">
        <w:rPr>
          <w:b/>
        </w:rPr>
        <w:t xml:space="preserve"> </w:t>
      </w:r>
      <w:r w:rsidRPr="00E56E25">
        <w:rPr>
          <w:b/>
        </w:rPr>
        <w:t xml:space="preserve">be completed by the Clinical Director/equivalent medical manager conducting the PE.  </w:t>
      </w:r>
    </w:p>
    <w:tbl>
      <w:tblPr>
        <w:tblStyle w:val="TableGrid"/>
        <w:tblW w:w="9611" w:type="dxa"/>
        <w:tblInd w:w="-5" w:type="dxa"/>
        <w:tblLook w:val="04A0" w:firstRow="1" w:lastRow="0" w:firstColumn="1" w:lastColumn="0" w:noHBand="0" w:noVBand="1"/>
      </w:tblPr>
      <w:tblGrid>
        <w:gridCol w:w="4626"/>
        <w:gridCol w:w="4985"/>
      </w:tblGrid>
      <w:tr w:rsidR="00E56E25" w:rsidRPr="00E56E25" w14:paraId="2BD3CFE7" w14:textId="77777777" w:rsidTr="000432D8">
        <w:tc>
          <w:tcPr>
            <w:tcW w:w="9611" w:type="dxa"/>
            <w:gridSpan w:val="2"/>
            <w:shd w:val="clear" w:color="auto" w:fill="D9D9D9" w:themeFill="background1" w:themeFillShade="D9"/>
          </w:tcPr>
          <w:p w14:paraId="22A7F673" w14:textId="77777777" w:rsidR="00E56E25" w:rsidRPr="00E56E25" w:rsidRDefault="00E56E25" w:rsidP="00E56E25">
            <w:pPr>
              <w:rPr>
                <w:b/>
              </w:rPr>
            </w:pPr>
            <w:r w:rsidRPr="00E56E25">
              <w:rPr>
                <w:b/>
              </w:rPr>
              <w:t>Personal Details</w:t>
            </w:r>
          </w:p>
          <w:p w14:paraId="20A66DED" w14:textId="77777777" w:rsidR="00E56E25" w:rsidRPr="00E56E25" w:rsidRDefault="00E56E25" w:rsidP="00E56E25">
            <w:pPr>
              <w:rPr>
                <w:b/>
              </w:rPr>
            </w:pPr>
          </w:p>
        </w:tc>
      </w:tr>
      <w:tr w:rsidR="00E56E25" w:rsidRPr="00E56E25" w14:paraId="08F1A6F1" w14:textId="77777777" w:rsidTr="000432D8">
        <w:tc>
          <w:tcPr>
            <w:tcW w:w="4626" w:type="dxa"/>
          </w:tcPr>
          <w:p w14:paraId="77DB8A3C" w14:textId="77777777" w:rsidR="00E56E25" w:rsidRPr="00E56E25" w:rsidRDefault="00E56E25" w:rsidP="00E56E25">
            <w:pPr>
              <w:rPr>
                <w:b/>
              </w:rPr>
            </w:pPr>
            <w:r w:rsidRPr="00E56E25">
              <w:rPr>
                <w:b/>
              </w:rPr>
              <w:t>Practitioner’s Name</w:t>
            </w:r>
          </w:p>
          <w:p w14:paraId="3C531E47" w14:textId="77777777" w:rsidR="00E56E25" w:rsidRPr="00E56E25" w:rsidRDefault="00E56E25" w:rsidP="00E56E25">
            <w:pPr>
              <w:rPr>
                <w:b/>
              </w:rPr>
            </w:pPr>
          </w:p>
          <w:p w14:paraId="5BBD54A5" w14:textId="77777777" w:rsidR="00E56E25" w:rsidRPr="00E56E25" w:rsidRDefault="00E56E25" w:rsidP="00E56E25">
            <w:pPr>
              <w:rPr>
                <w:b/>
              </w:rPr>
            </w:pPr>
          </w:p>
        </w:tc>
        <w:tc>
          <w:tcPr>
            <w:tcW w:w="4985" w:type="dxa"/>
          </w:tcPr>
          <w:p w14:paraId="09652964" w14:textId="77777777" w:rsidR="00E56E25" w:rsidRPr="00E56E25" w:rsidRDefault="00E56E25" w:rsidP="00E56E25">
            <w:pPr>
              <w:rPr>
                <w:b/>
              </w:rPr>
            </w:pPr>
          </w:p>
        </w:tc>
      </w:tr>
      <w:tr w:rsidR="00E56E25" w:rsidRPr="00E56E25" w14:paraId="70F94A93" w14:textId="77777777" w:rsidTr="000432D8">
        <w:tc>
          <w:tcPr>
            <w:tcW w:w="4626" w:type="dxa"/>
          </w:tcPr>
          <w:p w14:paraId="399E1536" w14:textId="77777777" w:rsidR="00E56E25" w:rsidRPr="00E56E25" w:rsidRDefault="00E56E25" w:rsidP="00E56E25">
            <w:pPr>
              <w:rPr>
                <w:b/>
              </w:rPr>
            </w:pPr>
            <w:r w:rsidRPr="00E56E25">
              <w:rPr>
                <w:b/>
              </w:rPr>
              <w:t>Grade</w:t>
            </w:r>
          </w:p>
          <w:p w14:paraId="00A09229" w14:textId="77777777" w:rsidR="00E56E25" w:rsidRPr="00E56E25" w:rsidRDefault="00E56E25" w:rsidP="00E56E25">
            <w:pPr>
              <w:rPr>
                <w:b/>
              </w:rPr>
            </w:pPr>
          </w:p>
          <w:p w14:paraId="2B13E4B2" w14:textId="77777777" w:rsidR="00E56E25" w:rsidRPr="00E56E25" w:rsidRDefault="00E56E25" w:rsidP="00E56E25">
            <w:pPr>
              <w:rPr>
                <w:b/>
              </w:rPr>
            </w:pPr>
          </w:p>
        </w:tc>
        <w:tc>
          <w:tcPr>
            <w:tcW w:w="4985" w:type="dxa"/>
          </w:tcPr>
          <w:p w14:paraId="3539442D" w14:textId="77777777" w:rsidR="00E56E25" w:rsidRPr="00E56E25" w:rsidRDefault="00E56E25" w:rsidP="00E56E25">
            <w:pPr>
              <w:rPr>
                <w:b/>
              </w:rPr>
            </w:pPr>
          </w:p>
        </w:tc>
      </w:tr>
      <w:tr w:rsidR="00E56E25" w:rsidRPr="00E56E25" w14:paraId="31169742" w14:textId="77777777" w:rsidTr="000432D8">
        <w:tc>
          <w:tcPr>
            <w:tcW w:w="4626" w:type="dxa"/>
          </w:tcPr>
          <w:p w14:paraId="26AED1E4" w14:textId="77777777" w:rsidR="00E56E25" w:rsidRPr="00E56E25" w:rsidRDefault="00E56E25" w:rsidP="00E56E25">
            <w:pPr>
              <w:rPr>
                <w:b/>
              </w:rPr>
            </w:pPr>
            <w:r w:rsidRPr="00E56E25">
              <w:rPr>
                <w:b/>
              </w:rPr>
              <w:t>Department</w:t>
            </w:r>
          </w:p>
          <w:p w14:paraId="1BB6EA07" w14:textId="77777777" w:rsidR="00E56E25" w:rsidRPr="00E56E25" w:rsidRDefault="00E56E25" w:rsidP="00E56E25">
            <w:pPr>
              <w:rPr>
                <w:b/>
              </w:rPr>
            </w:pPr>
          </w:p>
          <w:p w14:paraId="533CCBFC" w14:textId="77777777" w:rsidR="00E56E25" w:rsidRPr="00E56E25" w:rsidRDefault="00E56E25" w:rsidP="00E56E25">
            <w:pPr>
              <w:rPr>
                <w:b/>
              </w:rPr>
            </w:pPr>
          </w:p>
        </w:tc>
        <w:tc>
          <w:tcPr>
            <w:tcW w:w="4985" w:type="dxa"/>
          </w:tcPr>
          <w:p w14:paraId="5E6A5A49" w14:textId="77777777" w:rsidR="00E56E25" w:rsidRPr="00E56E25" w:rsidRDefault="00E56E25" w:rsidP="00E56E25">
            <w:pPr>
              <w:rPr>
                <w:b/>
              </w:rPr>
            </w:pPr>
          </w:p>
        </w:tc>
      </w:tr>
      <w:tr w:rsidR="00E56E25" w:rsidRPr="00E56E25" w14:paraId="3C707997" w14:textId="77777777" w:rsidTr="000432D8">
        <w:tc>
          <w:tcPr>
            <w:tcW w:w="4626" w:type="dxa"/>
          </w:tcPr>
          <w:p w14:paraId="4AB598AA" w14:textId="77777777" w:rsidR="00E56E25" w:rsidRPr="00E56E25" w:rsidRDefault="00E56E25" w:rsidP="00E56E25">
            <w:pPr>
              <w:rPr>
                <w:b/>
              </w:rPr>
            </w:pPr>
            <w:r w:rsidRPr="00E56E25">
              <w:rPr>
                <w:b/>
              </w:rPr>
              <w:t>Sector/Directorate</w:t>
            </w:r>
          </w:p>
          <w:p w14:paraId="33AE9BDB" w14:textId="77777777" w:rsidR="00E56E25" w:rsidRPr="00E56E25" w:rsidRDefault="00E56E25" w:rsidP="00E56E25">
            <w:pPr>
              <w:rPr>
                <w:b/>
              </w:rPr>
            </w:pPr>
          </w:p>
          <w:p w14:paraId="4C9E0231" w14:textId="77777777" w:rsidR="00E56E25" w:rsidRPr="00E56E25" w:rsidRDefault="00E56E25" w:rsidP="00E56E25">
            <w:pPr>
              <w:rPr>
                <w:b/>
              </w:rPr>
            </w:pPr>
          </w:p>
        </w:tc>
        <w:tc>
          <w:tcPr>
            <w:tcW w:w="4985" w:type="dxa"/>
          </w:tcPr>
          <w:p w14:paraId="64C6DF46" w14:textId="77777777" w:rsidR="00E56E25" w:rsidRPr="00E56E25" w:rsidRDefault="00E56E25" w:rsidP="00E56E25">
            <w:pPr>
              <w:rPr>
                <w:b/>
              </w:rPr>
            </w:pPr>
          </w:p>
        </w:tc>
      </w:tr>
      <w:tr w:rsidR="00E56E25" w:rsidRPr="00E56E25" w14:paraId="505EDBB4" w14:textId="77777777" w:rsidTr="000432D8">
        <w:tc>
          <w:tcPr>
            <w:tcW w:w="9611" w:type="dxa"/>
            <w:gridSpan w:val="2"/>
            <w:shd w:val="clear" w:color="auto" w:fill="D9D9D9" w:themeFill="background1" w:themeFillShade="D9"/>
          </w:tcPr>
          <w:p w14:paraId="41F564AE" w14:textId="77777777" w:rsidR="00E56E25" w:rsidRPr="00E56E25" w:rsidRDefault="00E56E25" w:rsidP="00E56E25">
            <w:r w:rsidRPr="00E56E25">
              <w:rPr>
                <w:b/>
              </w:rPr>
              <w:t xml:space="preserve">Brief Description of Incident/Allegation </w:t>
            </w:r>
            <w:r w:rsidRPr="00E56E25">
              <w:t>e.g. date &amp; nature of incident, parties involved, names of witnesses etc.</w:t>
            </w:r>
          </w:p>
          <w:p w14:paraId="7E244458" w14:textId="77777777" w:rsidR="00E56E25" w:rsidRPr="00E56E25" w:rsidRDefault="00E56E25" w:rsidP="00E56E25">
            <w:pPr>
              <w:rPr>
                <w:b/>
              </w:rPr>
            </w:pPr>
          </w:p>
        </w:tc>
      </w:tr>
      <w:tr w:rsidR="00E56E25" w:rsidRPr="00E56E25" w14:paraId="312D2486" w14:textId="77777777" w:rsidTr="000432D8">
        <w:trPr>
          <w:trHeight w:val="1875"/>
        </w:trPr>
        <w:tc>
          <w:tcPr>
            <w:tcW w:w="9611" w:type="dxa"/>
            <w:gridSpan w:val="2"/>
          </w:tcPr>
          <w:p w14:paraId="621F6C6B" w14:textId="77777777" w:rsidR="00E56E25" w:rsidRPr="00E56E25" w:rsidRDefault="00E56E25" w:rsidP="00E56E25">
            <w:pPr>
              <w:rPr>
                <w:b/>
              </w:rPr>
            </w:pPr>
          </w:p>
          <w:p w14:paraId="6A8F3184" w14:textId="77777777" w:rsidR="00E56E25" w:rsidRPr="00E56E25" w:rsidRDefault="00E56E25" w:rsidP="00E56E25">
            <w:pPr>
              <w:rPr>
                <w:b/>
              </w:rPr>
            </w:pPr>
          </w:p>
          <w:p w14:paraId="126B7D55" w14:textId="77777777" w:rsidR="00E56E25" w:rsidRPr="00E56E25" w:rsidRDefault="00E56E25" w:rsidP="00E56E25">
            <w:pPr>
              <w:rPr>
                <w:b/>
              </w:rPr>
            </w:pPr>
          </w:p>
          <w:p w14:paraId="4ECBA80C" w14:textId="77777777" w:rsidR="00E56E25" w:rsidRPr="00E56E25" w:rsidRDefault="00E56E25" w:rsidP="00E56E25">
            <w:pPr>
              <w:rPr>
                <w:b/>
              </w:rPr>
            </w:pPr>
          </w:p>
          <w:p w14:paraId="75FAC4E6" w14:textId="77777777" w:rsidR="00E56E25" w:rsidRPr="00E56E25" w:rsidRDefault="00E56E25" w:rsidP="00E56E25">
            <w:pPr>
              <w:rPr>
                <w:b/>
              </w:rPr>
            </w:pPr>
          </w:p>
          <w:p w14:paraId="3060A504" w14:textId="77777777" w:rsidR="00E56E25" w:rsidRPr="00E56E25" w:rsidRDefault="00E56E25" w:rsidP="00E56E25">
            <w:pPr>
              <w:rPr>
                <w:b/>
              </w:rPr>
            </w:pPr>
          </w:p>
          <w:p w14:paraId="06A74EDE" w14:textId="77777777" w:rsidR="00E56E25" w:rsidRPr="00E56E25" w:rsidRDefault="00E56E25" w:rsidP="00E56E25">
            <w:pPr>
              <w:rPr>
                <w:b/>
              </w:rPr>
            </w:pPr>
          </w:p>
          <w:p w14:paraId="7C516553" w14:textId="77777777" w:rsidR="00E56E25" w:rsidRDefault="00E56E25" w:rsidP="00E56E25">
            <w:pPr>
              <w:rPr>
                <w:b/>
              </w:rPr>
            </w:pPr>
          </w:p>
          <w:p w14:paraId="493D85AE" w14:textId="77777777" w:rsidR="00E00882" w:rsidRDefault="00E00882" w:rsidP="00E56E25">
            <w:pPr>
              <w:rPr>
                <w:b/>
              </w:rPr>
            </w:pPr>
          </w:p>
          <w:p w14:paraId="583E4A7D" w14:textId="77777777" w:rsidR="00E00882" w:rsidRDefault="00E00882" w:rsidP="00E56E25">
            <w:pPr>
              <w:rPr>
                <w:b/>
              </w:rPr>
            </w:pPr>
          </w:p>
          <w:p w14:paraId="68BC74ED" w14:textId="77777777" w:rsidR="00E00882" w:rsidRDefault="00E00882" w:rsidP="00E56E25">
            <w:pPr>
              <w:rPr>
                <w:b/>
              </w:rPr>
            </w:pPr>
          </w:p>
          <w:p w14:paraId="20DE87EF" w14:textId="77777777" w:rsidR="00E00882" w:rsidRDefault="00E00882" w:rsidP="00E56E25">
            <w:pPr>
              <w:rPr>
                <w:b/>
              </w:rPr>
            </w:pPr>
          </w:p>
          <w:p w14:paraId="14119B84" w14:textId="77777777" w:rsidR="00E00882" w:rsidRDefault="00E00882" w:rsidP="00E56E25">
            <w:pPr>
              <w:rPr>
                <w:b/>
              </w:rPr>
            </w:pPr>
          </w:p>
          <w:p w14:paraId="0287D992" w14:textId="77777777" w:rsidR="00E00882" w:rsidRDefault="00E00882" w:rsidP="00E56E25">
            <w:pPr>
              <w:rPr>
                <w:b/>
              </w:rPr>
            </w:pPr>
          </w:p>
          <w:p w14:paraId="30B25583" w14:textId="77777777" w:rsidR="00E00882" w:rsidRDefault="00E00882" w:rsidP="00E56E25">
            <w:pPr>
              <w:rPr>
                <w:b/>
              </w:rPr>
            </w:pPr>
          </w:p>
          <w:p w14:paraId="44874128" w14:textId="77777777" w:rsidR="00E00882" w:rsidRPr="00E56E25" w:rsidRDefault="00E00882" w:rsidP="00E56E25">
            <w:pPr>
              <w:rPr>
                <w:b/>
              </w:rPr>
            </w:pPr>
          </w:p>
          <w:p w14:paraId="59A92ED7" w14:textId="77777777" w:rsidR="00E56E25" w:rsidRPr="00E56E25" w:rsidRDefault="00E56E25" w:rsidP="00E56E25">
            <w:pPr>
              <w:rPr>
                <w:b/>
              </w:rPr>
            </w:pPr>
          </w:p>
          <w:p w14:paraId="03B598EC" w14:textId="77777777" w:rsidR="00E56E25" w:rsidRDefault="00E56E25" w:rsidP="00E56E25">
            <w:pPr>
              <w:rPr>
                <w:b/>
              </w:rPr>
            </w:pPr>
          </w:p>
          <w:p w14:paraId="171D91DB" w14:textId="77777777" w:rsidR="00E56E25" w:rsidRDefault="00E56E25" w:rsidP="00E56E25">
            <w:pPr>
              <w:rPr>
                <w:b/>
              </w:rPr>
            </w:pPr>
          </w:p>
          <w:p w14:paraId="64713C39" w14:textId="77777777" w:rsidR="00E56E25" w:rsidRPr="00E56E25" w:rsidRDefault="00E56E25" w:rsidP="00E56E25">
            <w:pPr>
              <w:rPr>
                <w:b/>
              </w:rPr>
            </w:pPr>
          </w:p>
          <w:p w14:paraId="68B8350D" w14:textId="77777777" w:rsidR="00E56E25" w:rsidRPr="00E56E25" w:rsidRDefault="00E56E25" w:rsidP="00E56E25">
            <w:pPr>
              <w:rPr>
                <w:b/>
              </w:rPr>
            </w:pPr>
          </w:p>
          <w:p w14:paraId="7DD83113" w14:textId="77777777" w:rsidR="00E56E25" w:rsidRPr="00E56E25" w:rsidRDefault="00E56E25" w:rsidP="00E56E25">
            <w:pPr>
              <w:rPr>
                <w:b/>
              </w:rPr>
            </w:pPr>
          </w:p>
          <w:p w14:paraId="69DFA1AF" w14:textId="77777777" w:rsidR="00E56E25" w:rsidRPr="00E56E25" w:rsidRDefault="00E56E25" w:rsidP="00E56E25">
            <w:pPr>
              <w:rPr>
                <w:b/>
              </w:rPr>
            </w:pPr>
          </w:p>
          <w:p w14:paraId="434A931C" w14:textId="77777777" w:rsidR="00E56E25" w:rsidRPr="00E56E25" w:rsidRDefault="00E56E25" w:rsidP="00E56E25">
            <w:pPr>
              <w:rPr>
                <w:b/>
              </w:rPr>
            </w:pPr>
          </w:p>
          <w:p w14:paraId="5D8E24F8" w14:textId="77777777" w:rsidR="00E56E25" w:rsidRPr="00E56E25" w:rsidRDefault="00E56E25" w:rsidP="00E56E25">
            <w:pPr>
              <w:rPr>
                <w:b/>
              </w:rPr>
            </w:pPr>
          </w:p>
        </w:tc>
      </w:tr>
    </w:tbl>
    <w:p w14:paraId="3D4EF1E3" w14:textId="77777777" w:rsidR="00DD7C9D" w:rsidRDefault="00DD7C9D">
      <w:r>
        <w:br w:type="page"/>
      </w:r>
    </w:p>
    <w:tbl>
      <w:tblPr>
        <w:tblStyle w:val="TableGrid"/>
        <w:tblW w:w="9611" w:type="dxa"/>
        <w:tblInd w:w="-5" w:type="dxa"/>
        <w:tblLook w:val="04A0" w:firstRow="1" w:lastRow="0" w:firstColumn="1" w:lastColumn="0" w:noHBand="0" w:noVBand="1"/>
      </w:tblPr>
      <w:tblGrid>
        <w:gridCol w:w="4082"/>
        <w:gridCol w:w="3402"/>
        <w:gridCol w:w="2127"/>
      </w:tblGrid>
      <w:tr w:rsidR="00E56E25" w:rsidRPr="00E56E25" w14:paraId="216E4829" w14:textId="77777777" w:rsidTr="000432D8">
        <w:tc>
          <w:tcPr>
            <w:tcW w:w="9611" w:type="dxa"/>
            <w:gridSpan w:val="3"/>
            <w:shd w:val="clear" w:color="auto" w:fill="D9D9D9" w:themeFill="background1" w:themeFillShade="D9"/>
          </w:tcPr>
          <w:p w14:paraId="2BDEE7C5" w14:textId="2A669AD7" w:rsidR="00E56E25" w:rsidRPr="00E56E25" w:rsidRDefault="00E56E25" w:rsidP="00E56E25">
            <w:pPr>
              <w:rPr>
                <w:b/>
              </w:rPr>
            </w:pPr>
            <w:r w:rsidRPr="00E56E25">
              <w:rPr>
                <w:b/>
              </w:rPr>
              <w:lastRenderedPageBreak/>
              <w:t xml:space="preserve">Evidence Gathered </w:t>
            </w:r>
            <w:r w:rsidRPr="00E56E25">
              <w:t>e.g. brief summary of meeting with doctor including their response to allegation</w:t>
            </w:r>
            <w:r>
              <w:t>, assessment of any witness statements, reports</w:t>
            </w:r>
            <w:r w:rsidRPr="00E56E25">
              <w:t xml:space="preserve">. </w:t>
            </w:r>
          </w:p>
        </w:tc>
      </w:tr>
      <w:tr w:rsidR="00E56E25" w:rsidRPr="00E56E25" w14:paraId="53203379" w14:textId="77777777" w:rsidTr="000432D8">
        <w:trPr>
          <w:trHeight w:val="5466"/>
        </w:trPr>
        <w:tc>
          <w:tcPr>
            <w:tcW w:w="9611" w:type="dxa"/>
            <w:gridSpan w:val="3"/>
          </w:tcPr>
          <w:p w14:paraId="1ED30D56" w14:textId="77777777" w:rsidR="00E56E25" w:rsidRPr="00E56E25" w:rsidRDefault="00E56E25" w:rsidP="00E56E25">
            <w:pPr>
              <w:rPr>
                <w:b/>
              </w:rPr>
            </w:pPr>
          </w:p>
          <w:p w14:paraId="21B357D0" w14:textId="77777777" w:rsidR="00E56E25" w:rsidRPr="00E56E25" w:rsidRDefault="00E56E25" w:rsidP="00E56E25">
            <w:pPr>
              <w:rPr>
                <w:b/>
              </w:rPr>
            </w:pPr>
          </w:p>
          <w:p w14:paraId="783C898C" w14:textId="77777777" w:rsidR="00E56E25" w:rsidRPr="00E56E25" w:rsidRDefault="00E56E25" w:rsidP="00E56E25">
            <w:pPr>
              <w:rPr>
                <w:b/>
              </w:rPr>
            </w:pPr>
          </w:p>
          <w:p w14:paraId="4575A889" w14:textId="77777777" w:rsidR="00E56E25" w:rsidRPr="00E56E25" w:rsidRDefault="00E56E25" w:rsidP="00E56E25">
            <w:pPr>
              <w:rPr>
                <w:b/>
              </w:rPr>
            </w:pPr>
          </w:p>
          <w:p w14:paraId="4DCF602B" w14:textId="77777777" w:rsidR="00E56E25" w:rsidRPr="00E56E25" w:rsidRDefault="00E56E25" w:rsidP="00E56E25">
            <w:pPr>
              <w:rPr>
                <w:b/>
              </w:rPr>
            </w:pPr>
          </w:p>
          <w:p w14:paraId="21C0B21A" w14:textId="77777777" w:rsidR="00E56E25" w:rsidRPr="00E56E25" w:rsidRDefault="00E56E25" w:rsidP="00E56E25">
            <w:pPr>
              <w:rPr>
                <w:b/>
              </w:rPr>
            </w:pPr>
          </w:p>
          <w:p w14:paraId="787D4A90" w14:textId="77777777" w:rsidR="00E56E25" w:rsidRPr="00E56E25" w:rsidRDefault="00E56E25" w:rsidP="00E56E25">
            <w:pPr>
              <w:rPr>
                <w:b/>
              </w:rPr>
            </w:pPr>
          </w:p>
          <w:p w14:paraId="79A25C36" w14:textId="77777777" w:rsidR="00E56E25" w:rsidRPr="00E56E25" w:rsidRDefault="00E56E25" w:rsidP="00E56E25">
            <w:pPr>
              <w:rPr>
                <w:b/>
              </w:rPr>
            </w:pPr>
          </w:p>
          <w:p w14:paraId="64B88504" w14:textId="77777777" w:rsidR="00E56E25" w:rsidRPr="00E56E25" w:rsidRDefault="00E56E25" w:rsidP="00E56E25">
            <w:pPr>
              <w:rPr>
                <w:b/>
              </w:rPr>
            </w:pPr>
          </w:p>
          <w:p w14:paraId="15D3DEF8" w14:textId="77777777" w:rsidR="00E56E25" w:rsidRPr="00E56E25" w:rsidRDefault="00E56E25" w:rsidP="00E56E25">
            <w:pPr>
              <w:rPr>
                <w:b/>
              </w:rPr>
            </w:pPr>
          </w:p>
          <w:p w14:paraId="7C1D94E0" w14:textId="77777777" w:rsidR="00E56E25" w:rsidRPr="00E56E25" w:rsidRDefault="00E56E25" w:rsidP="00E56E25">
            <w:pPr>
              <w:rPr>
                <w:b/>
              </w:rPr>
            </w:pPr>
          </w:p>
          <w:p w14:paraId="15E54BD7" w14:textId="77777777" w:rsidR="00E56E25" w:rsidRPr="00E56E25" w:rsidRDefault="00E56E25" w:rsidP="00E56E25">
            <w:pPr>
              <w:rPr>
                <w:b/>
              </w:rPr>
            </w:pPr>
          </w:p>
          <w:p w14:paraId="189B3154" w14:textId="77777777" w:rsidR="00E56E25" w:rsidRPr="00E56E25" w:rsidRDefault="00E56E25" w:rsidP="00E56E25">
            <w:pPr>
              <w:rPr>
                <w:b/>
              </w:rPr>
            </w:pPr>
          </w:p>
          <w:p w14:paraId="14C01C2A" w14:textId="77777777" w:rsidR="00E56E25" w:rsidRPr="00E56E25" w:rsidRDefault="00E56E25" w:rsidP="00E56E25">
            <w:pPr>
              <w:rPr>
                <w:b/>
              </w:rPr>
            </w:pPr>
          </w:p>
          <w:p w14:paraId="29053706" w14:textId="77777777" w:rsidR="00E56E25" w:rsidRPr="00E56E25" w:rsidRDefault="00E56E25" w:rsidP="00E56E25">
            <w:pPr>
              <w:rPr>
                <w:b/>
              </w:rPr>
            </w:pPr>
          </w:p>
          <w:p w14:paraId="481CAAC2" w14:textId="77777777" w:rsidR="00E56E25" w:rsidRPr="00E56E25" w:rsidRDefault="00E56E25" w:rsidP="00E56E25">
            <w:pPr>
              <w:rPr>
                <w:b/>
              </w:rPr>
            </w:pPr>
          </w:p>
          <w:p w14:paraId="0ECFBC8E" w14:textId="77777777" w:rsidR="00E56E25" w:rsidRPr="00E56E25" w:rsidRDefault="00E56E25" w:rsidP="00E56E25">
            <w:pPr>
              <w:rPr>
                <w:b/>
              </w:rPr>
            </w:pPr>
          </w:p>
          <w:p w14:paraId="52815286" w14:textId="77777777" w:rsidR="00E56E25" w:rsidRPr="00E56E25" w:rsidRDefault="00E56E25" w:rsidP="00E56E25">
            <w:pPr>
              <w:rPr>
                <w:b/>
              </w:rPr>
            </w:pPr>
          </w:p>
          <w:p w14:paraId="4647CEB3" w14:textId="77777777" w:rsidR="00E56E25" w:rsidRPr="00E56E25" w:rsidRDefault="00E56E25" w:rsidP="00E56E25">
            <w:pPr>
              <w:rPr>
                <w:b/>
              </w:rPr>
            </w:pPr>
          </w:p>
          <w:p w14:paraId="4BD171B5" w14:textId="77777777" w:rsidR="00E56E25" w:rsidRPr="00E56E25" w:rsidRDefault="00E56E25" w:rsidP="00E56E25">
            <w:pPr>
              <w:rPr>
                <w:b/>
              </w:rPr>
            </w:pPr>
          </w:p>
          <w:p w14:paraId="3D040DF0" w14:textId="77777777" w:rsidR="00E56E25" w:rsidRPr="00E56E25" w:rsidRDefault="00E56E25" w:rsidP="00E56E25">
            <w:pPr>
              <w:rPr>
                <w:b/>
              </w:rPr>
            </w:pPr>
          </w:p>
          <w:p w14:paraId="5F977A37" w14:textId="77777777" w:rsidR="00E56E25" w:rsidRPr="00E56E25" w:rsidRDefault="00E56E25" w:rsidP="00E56E25">
            <w:pPr>
              <w:rPr>
                <w:b/>
              </w:rPr>
            </w:pPr>
          </w:p>
          <w:p w14:paraId="51387B80" w14:textId="77777777" w:rsidR="00E56E25" w:rsidRPr="00E56E25" w:rsidRDefault="00E56E25" w:rsidP="00E56E25">
            <w:pPr>
              <w:rPr>
                <w:b/>
              </w:rPr>
            </w:pPr>
          </w:p>
          <w:p w14:paraId="7EE6D070" w14:textId="77777777" w:rsidR="00E56E25" w:rsidRPr="00E56E25" w:rsidRDefault="00E56E25" w:rsidP="00E56E25">
            <w:pPr>
              <w:rPr>
                <w:b/>
              </w:rPr>
            </w:pPr>
          </w:p>
          <w:p w14:paraId="77D74AF3" w14:textId="77777777" w:rsidR="00E56E25" w:rsidRPr="00E56E25" w:rsidRDefault="00E56E25" w:rsidP="00E56E25">
            <w:pPr>
              <w:rPr>
                <w:b/>
              </w:rPr>
            </w:pPr>
          </w:p>
          <w:p w14:paraId="19634CA2" w14:textId="77777777" w:rsidR="00E56E25" w:rsidRPr="00E56E25" w:rsidRDefault="00E56E25" w:rsidP="00E56E25">
            <w:pPr>
              <w:rPr>
                <w:b/>
              </w:rPr>
            </w:pPr>
          </w:p>
          <w:p w14:paraId="117F9C2D" w14:textId="77777777" w:rsidR="00E56E25" w:rsidRPr="00E56E25" w:rsidRDefault="00E56E25" w:rsidP="00E56E25">
            <w:pPr>
              <w:rPr>
                <w:b/>
              </w:rPr>
            </w:pPr>
          </w:p>
          <w:p w14:paraId="67971C19" w14:textId="77777777" w:rsidR="00E56E25" w:rsidRPr="00E56E25" w:rsidRDefault="00E56E25" w:rsidP="00E56E25">
            <w:pPr>
              <w:rPr>
                <w:b/>
              </w:rPr>
            </w:pPr>
          </w:p>
          <w:p w14:paraId="2B1DDC4D" w14:textId="77777777" w:rsidR="00E56E25" w:rsidRPr="00E56E25" w:rsidRDefault="00E56E25" w:rsidP="00E56E25">
            <w:pPr>
              <w:rPr>
                <w:b/>
              </w:rPr>
            </w:pPr>
          </w:p>
          <w:p w14:paraId="33993B0F" w14:textId="77777777" w:rsidR="00E56E25" w:rsidRPr="00E56E25" w:rsidRDefault="00E56E25" w:rsidP="00E56E25">
            <w:pPr>
              <w:rPr>
                <w:b/>
              </w:rPr>
            </w:pPr>
          </w:p>
          <w:p w14:paraId="187B740F" w14:textId="77777777" w:rsidR="00E56E25" w:rsidRPr="00E56E25" w:rsidRDefault="00E56E25" w:rsidP="00E56E25">
            <w:pPr>
              <w:rPr>
                <w:b/>
              </w:rPr>
            </w:pPr>
          </w:p>
        </w:tc>
      </w:tr>
      <w:tr w:rsidR="00E56E25" w:rsidRPr="00E56E25" w14:paraId="5040E8C6" w14:textId="77777777" w:rsidTr="000432D8">
        <w:trPr>
          <w:trHeight w:val="271"/>
        </w:trPr>
        <w:tc>
          <w:tcPr>
            <w:tcW w:w="9611" w:type="dxa"/>
            <w:gridSpan w:val="3"/>
            <w:shd w:val="clear" w:color="auto" w:fill="D9D9D9" w:themeFill="background1" w:themeFillShade="D9"/>
          </w:tcPr>
          <w:p w14:paraId="71A1337B" w14:textId="77777777" w:rsidR="00E56E25" w:rsidRPr="00E56E25" w:rsidRDefault="00E56E25" w:rsidP="00E56E25">
            <w:pPr>
              <w:rPr>
                <w:b/>
              </w:rPr>
            </w:pPr>
            <w:r w:rsidRPr="00E56E25">
              <w:rPr>
                <w:b/>
              </w:rPr>
              <w:t xml:space="preserve">P.E Record completed by: </w:t>
            </w:r>
          </w:p>
        </w:tc>
      </w:tr>
      <w:tr w:rsidR="00E56E25" w:rsidRPr="00E56E25" w14:paraId="23748F88" w14:textId="77777777" w:rsidTr="000432D8">
        <w:trPr>
          <w:trHeight w:val="464"/>
        </w:trPr>
        <w:tc>
          <w:tcPr>
            <w:tcW w:w="4082" w:type="dxa"/>
          </w:tcPr>
          <w:p w14:paraId="652ECDC4" w14:textId="77777777" w:rsidR="00E56E25" w:rsidRPr="00E56E25" w:rsidRDefault="00E56E25" w:rsidP="00E56E25">
            <w:pPr>
              <w:rPr>
                <w:b/>
              </w:rPr>
            </w:pPr>
            <w:r w:rsidRPr="00E56E25">
              <w:rPr>
                <w:b/>
              </w:rPr>
              <w:t>Name:</w:t>
            </w:r>
          </w:p>
          <w:p w14:paraId="4F98D03D" w14:textId="77777777" w:rsidR="00E56E25" w:rsidRPr="00E56E25" w:rsidRDefault="00E56E25" w:rsidP="00E56E25">
            <w:pPr>
              <w:rPr>
                <w:b/>
              </w:rPr>
            </w:pPr>
          </w:p>
        </w:tc>
        <w:tc>
          <w:tcPr>
            <w:tcW w:w="3402" w:type="dxa"/>
          </w:tcPr>
          <w:p w14:paraId="34798D8D" w14:textId="77777777" w:rsidR="00E56E25" w:rsidRPr="00E56E25" w:rsidRDefault="00E56E25" w:rsidP="00E56E25">
            <w:pPr>
              <w:rPr>
                <w:b/>
              </w:rPr>
            </w:pPr>
            <w:r w:rsidRPr="00E56E25">
              <w:rPr>
                <w:b/>
              </w:rPr>
              <w:t>Clinical Director</w:t>
            </w:r>
          </w:p>
        </w:tc>
        <w:tc>
          <w:tcPr>
            <w:tcW w:w="2127" w:type="dxa"/>
          </w:tcPr>
          <w:p w14:paraId="36382873" w14:textId="77777777" w:rsidR="00E56E25" w:rsidRPr="00E56E25" w:rsidRDefault="00E56E25" w:rsidP="00E56E25">
            <w:pPr>
              <w:rPr>
                <w:b/>
              </w:rPr>
            </w:pPr>
            <w:r w:rsidRPr="00E56E25">
              <w:rPr>
                <w:b/>
              </w:rPr>
              <w:t>Date:</w:t>
            </w:r>
          </w:p>
        </w:tc>
      </w:tr>
      <w:tr w:rsidR="00E56E25" w:rsidRPr="00E56E25" w14:paraId="685CC5DD" w14:textId="77777777" w:rsidTr="000432D8">
        <w:trPr>
          <w:trHeight w:val="418"/>
        </w:trPr>
        <w:tc>
          <w:tcPr>
            <w:tcW w:w="4082" w:type="dxa"/>
          </w:tcPr>
          <w:p w14:paraId="49B32062" w14:textId="77777777" w:rsidR="00E56E25" w:rsidRPr="00E56E25" w:rsidRDefault="00E56E25" w:rsidP="00E56E25">
            <w:pPr>
              <w:rPr>
                <w:b/>
              </w:rPr>
            </w:pPr>
            <w:r w:rsidRPr="00E56E25">
              <w:rPr>
                <w:b/>
              </w:rPr>
              <w:t>Name:</w:t>
            </w:r>
          </w:p>
          <w:p w14:paraId="77EE307B" w14:textId="77777777" w:rsidR="00E56E25" w:rsidRPr="00E56E25" w:rsidRDefault="00E56E25" w:rsidP="00E56E25">
            <w:pPr>
              <w:rPr>
                <w:b/>
              </w:rPr>
            </w:pPr>
          </w:p>
        </w:tc>
        <w:tc>
          <w:tcPr>
            <w:tcW w:w="3402" w:type="dxa"/>
          </w:tcPr>
          <w:p w14:paraId="07C6D992" w14:textId="77777777" w:rsidR="00E56E25" w:rsidRPr="00E56E25" w:rsidRDefault="00E56E25" w:rsidP="00E56E25">
            <w:pPr>
              <w:rPr>
                <w:b/>
              </w:rPr>
            </w:pPr>
            <w:r w:rsidRPr="00E56E25">
              <w:rPr>
                <w:b/>
              </w:rPr>
              <w:t>Human Resources Representative</w:t>
            </w:r>
          </w:p>
        </w:tc>
        <w:tc>
          <w:tcPr>
            <w:tcW w:w="2127" w:type="dxa"/>
          </w:tcPr>
          <w:p w14:paraId="72956551" w14:textId="77777777" w:rsidR="00E56E25" w:rsidRPr="00E56E25" w:rsidRDefault="00E56E25" w:rsidP="00E56E25">
            <w:pPr>
              <w:rPr>
                <w:b/>
              </w:rPr>
            </w:pPr>
            <w:r w:rsidRPr="00E56E25">
              <w:rPr>
                <w:b/>
              </w:rPr>
              <w:t>Date:</w:t>
            </w:r>
          </w:p>
        </w:tc>
      </w:tr>
    </w:tbl>
    <w:p w14:paraId="013B5023" w14:textId="77777777" w:rsidR="00E56E25" w:rsidRPr="00E56E25" w:rsidRDefault="00E56E25" w:rsidP="00E56E25">
      <w:pPr>
        <w:spacing w:after="200" w:line="276" w:lineRule="auto"/>
        <w:rPr>
          <w:b/>
        </w:rPr>
      </w:pPr>
    </w:p>
    <w:p w14:paraId="3CA79F91" w14:textId="691800B6" w:rsidR="00E56E25" w:rsidRPr="00E56E25" w:rsidRDefault="00E56E25" w:rsidP="00DD7C9D">
      <w:pPr>
        <w:spacing w:after="200" w:line="276" w:lineRule="auto"/>
        <w:rPr>
          <w:b/>
        </w:rPr>
      </w:pPr>
      <w:r w:rsidRPr="00E56E25">
        <w:rPr>
          <w:b/>
        </w:rPr>
        <w:t>To be forwarded to the Chief of Medicine along with copies of any w</w:t>
      </w:r>
      <w:r w:rsidR="00DD7C9D">
        <w:rPr>
          <w:b/>
        </w:rPr>
        <w:t>ritten information</w:t>
      </w:r>
      <w:r w:rsidRPr="00E56E25">
        <w:rPr>
          <w:b/>
        </w:rPr>
        <w:t xml:space="preserve"> </w:t>
      </w:r>
      <w:r w:rsidR="00881295">
        <w:rPr>
          <w:b/>
        </w:rPr>
        <w:t xml:space="preserve">which </w:t>
      </w:r>
      <w:r w:rsidRPr="00E56E25">
        <w:rPr>
          <w:b/>
        </w:rPr>
        <w:t xml:space="preserve">have been </w:t>
      </w:r>
      <w:r w:rsidR="00881295">
        <w:rPr>
          <w:b/>
        </w:rPr>
        <w:t>gathered</w:t>
      </w:r>
      <w:r w:rsidR="00DD7C9D">
        <w:rPr>
          <w:b/>
        </w:rPr>
        <w:t xml:space="preserve"> e.g. reports, witness statements</w:t>
      </w:r>
      <w:r w:rsidRPr="00E56E25">
        <w:rPr>
          <w:b/>
        </w:rPr>
        <w:t>.  The COM will decide next step(s) following review of the information gathered above.</w:t>
      </w:r>
    </w:p>
    <w:p w14:paraId="1C8EE295" w14:textId="77777777" w:rsidR="00E00882" w:rsidRDefault="00E00882" w:rsidP="00E56E25">
      <w:pPr>
        <w:spacing w:after="200" w:line="276" w:lineRule="auto"/>
        <w:rPr>
          <w:b/>
        </w:rPr>
      </w:pPr>
    </w:p>
    <w:p w14:paraId="3097249A" w14:textId="77777777" w:rsidR="00E00882" w:rsidRDefault="00E00882" w:rsidP="00E56E25">
      <w:pPr>
        <w:spacing w:after="200" w:line="276" w:lineRule="auto"/>
        <w:rPr>
          <w:b/>
        </w:rPr>
      </w:pPr>
    </w:p>
    <w:p w14:paraId="316403CF" w14:textId="77777777" w:rsidR="00E00882" w:rsidRDefault="00E00882" w:rsidP="00E56E25">
      <w:pPr>
        <w:spacing w:after="200" w:line="276" w:lineRule="auto"/>
        <w:rPr>
          <w:b/>
        </w:rPr>
      </w:pPr>
    </w:p>
    <w:p w14:paraId="64F2EA33" w14:textId="77777777" w:rsidR="00E00882" w:rsidRDefault="00E00882" w:rsidP="00E56E25">
      <w:pPr>
        <w:spacing w:after="200" w:line="276" w:lineRule="auto"/>
        <w:rPr>
          <w:b/>
        </w:rPr>
      </w:pPr>
    </w:p>
    <w:p w14:paraId="560F83BD" w14:textId="77777777" w:rsidR="00E00882" w:rsidRDefault="00E00882" w:rsidP="00E56E25">
      <w:pPr>
        <w:spacing w:after="200" w:line="276" w:lineRule="auto"/>
        <w:rPr>
          <w:b/>
        </w:rPr>
      </w:pPr>
    </w:p>
    <w:p w14:paraId="2C3DC201" w14:textId="77777777" w:rsidR="00E00882" w:rsidRDefault="00E00882" w:rsidP="00E56E25">
      <w:pPr>
        <w:spacing w:after="200" w:line="276" w:lineRule="auto"/>
        <w:rPr>
          <w:b/>
        </w:rPr>
      </w:pPr>
    </w:p>
    <w:p w14:paraId="584859C2" w14:textId="77777777" w:rsidR="00E00882" w:rsidRDefault="00E00882" w:rsidP="00E56E25">
      <w:pPr>
        <w:spacing w:after="200" w:line="276" w:lineRule="auto"/>
        <w:rPr>
          <w:b/>
        </w:rPr>
      </w:pPr>
    </w:p>
    <w:sectPr w:rsidR="00E00882" w:rsidSect="00BC28E0">
      <w:headerReference w:type="even" r:id="rId14"/>
      <w:headerReference w:type="default" r:id="rId15"/>
      <w:headerReference w:type="first" r:id="rId16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6F9207C" w16cex:dateUtc="2024-09-09T09:21:00Z"/>
  <w16cex:commentExtensible w16cex:durableId="18F87229" w16cex:dateUtc="2024-09-09T09:07:00Z"/>
  <w16cex:commentExtensible w16cex:durableId="5390C655" w16cex:dateUtc="2024-09-09T0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EDCD1C1" w16cid:durableId="56F9207C"/>
  <w16cid:commentId w16cid:paraId="1761F6A7" w16cid:durableId="18F87229"/>
  <w16cid:commentId w16cid:paraId="7BC11984" w16cid:durableId="5390C65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69E5D" w14:textId="77777777" w:rsidR="00F43EC6" w:rsidRDefault="00F43EC6" w:rsidP="00464EDB">
      <w:r>
        <w:separator/>
      </w:r>
    </w:p>
  </w:endnote>
  <w:endnote w:type="continuationSeparator" w:id="0">
    <w:p w14:paraId="1BFAF8C7" w14:textId="77777777" w:rsidR="00F43EC6" w:rsidRDefault="00F43EC6" w:rsidP="0046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6A3FF" w14:textId="77777777" w:rsidR="00F43EC6" w:rsidRDefault="00F43EC6" w:rsidP="00464EDB">
      <w:r>
        <w:separator/>
      </w:r>
    </w:p>
  </w:footnote>
  <w:footnote w:type="continuationSeparator" w:id="0">
    <w:p w14:paraId="09369C76" w14:textId="77777777" w:rsidR="00F43EC6" w:rsidRDefault="00F43EC6" w:rsidP="00464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0AC47" w14:textId="08B5BA94" w:rsidR="001F021E" w:rsidRDefault="001F02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4D018" w14:textId="3EC368AD" w:rsidR="001F021E" w:rsidRDefault="001F02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0AED5" w14:textId="509F420D" w:rsidR="001F021E" w:rsidRDefault="001F02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44B0"/>
    <w:multiLevelType w:val="hybridMultilevel"/>
    <w:tmpl w:val="D0444BE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C2153C"/>
    <w:multiLevelType w:val="hybridMultilevel"/>
    <w:tmpl w:val="50D2FC9E"/>
    <w:lvl w:ilvl="0" w:tplc="B6461D7A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A7555A"/>
    <w:multiLevelType w:val="hybridMultilevel"/>
    <w:tmpl w:val="CC044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0677B"/>
    <w:multiLevelType w:val="hybridMultilevel"/>
    <w:tmpl w:val="57B8B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5672C"/>
    <w:multiLevelType w:val="hybridMultilevel"/>
    <w:tmpl w:val="836EA79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DD431E"/>
    <w:multiLevelType w:val="hybridMultilevel"/>
    <w:tmpl w:val="C8562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A7DEF"/>
    <w:multiLevelType w:val="hybridMultilevel"/>
    <w:tmpl w:val="472CC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40B75"/>
    <w:multiLevelType w:val="hybridMultilevel"/>
    <w:tmpl w:val="A70CF9C4"/>
    <w:lvl w:ilvl="0" w:tplc="390CE3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45C0C"/>
    <w:multiLevelType w:val="hybridMultilevel"/>
    <w:tmpl w:val="B48027C6"/>
    <w:lvl w:ilvl="0" w:tplc="A210D1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F4CA2"/>
    <w:multiLevelType w:val="hybridMultilevel"/>
    <w:tmpl w:val="C9762D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54505"/>
    <w:multiLevelType w:val="hybridMultilevel"/>
    <w:tmpl w:val="2CF08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055A3"/>
    <w:multiLevelType w:val="hybridMultilevel"/>
    <w:tmpl w:val="4E881F72"/>
    <w:lvl w:ilvl="0" w:tplc="C76AE1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806D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B817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A69F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54D3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0D5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AC92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0C6B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98DA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655CB"/>
    <w:multiLevelType w:val="hybridMultilevel"/>
    <w:tmpl w:val="A6DE2A04"/>
    <w:lvl w:ilvl="0" w:tplc="2C0632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B3A12"/>
    <w:multiLevelType w:val="hybridMultilevel"/>
    <w:tmpl w:val="2376D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D31BB"/>
    <w:multiLevelType w:val="hybridMultilevel"/>
    <w:tmpl w:val="03344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C665D"/>
    <w:multiLevelType w:val="hybridMultilevel"/>
    <w:tmpl w:val="780A7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44023"/>
    <w:multiLevelType w:val="hybridMultilevel"/>
    <w:tmpl w:val="AA449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10472"/>
    <w:multiLevelType w:val="hybridMultilevel"/>
    <w:tmpl w:val="81ECADA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7DA7457"/>
    <w:multiLevelType w:val="multilevel"/>
    <w:tmpl w:val="64BA9C7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288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F8D33FB"/>
    <w:multiLevelType w:val="hybridMultilevel"/>
    <w:tmpl w:val="56461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373E8"/>
    <w:multiLevelType w:val="hybridMultilevel"/>
    <w:tmpl w:val="5E3CA4D4"/>
    <w:lvl w:ilvl="0" w:tplc="E65E4DA0">
      <w:start w:val="1"/>
      <w:numFmt w:val="lowerLetter"/>
      <w:lvlText w:val="(%1)"/>
      <w:lvlJc w:val="left"/>
      <w:pPr>
        <w:ind w:left="786" w:hanging="360"/>
      </w:pPr>
      <w:rPr>
        <w:rFonts w:ascii="Arial" w:eastAsiaTheme="minorHAnsi" w:hAnsi="Arial" w:cs="Aria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8A658E"/>
    <w:multiLevelType w:val="hybridMultilevel"/>
    <w:tmpl w:val="D5CC9506"/>
    <w:lvl w:ilvl="0" w:tplc="14AE9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44FF1"/>
    <w:multiLevelType w:val="hybridMultilevel"/>
    <w:tmpl w:val="15D00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18"/>
  </w:num>
  <w:num w:numId="11">
    <w:abstractNumId w:val="18"/>
  </w:num>
  <w:num w:numId="12">
    <w:abstractNumId w:val="18"/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2"/>
  </w:num>
  <w:num w:numId="23">
    <w:abstractNumId w:val="7"/>
  </w:num>
  <w:num w:numId="24">
    <w:abstractNumId w:val="8"/>
  </w:num>
  <w:num w:numId="25">
    <w:abstractNumId w:val="11"/>
  </w:num>
  <w:num w:numId="26">
    <w:abstractNumId w:val="4"/>
  </w:num>
  <w:num w:numId="27">
    <w:abstractNumId w:val="10"/>
  </w:num>
  <w:num w:numId="28">
    <w:abstractNumId w:val="5"/>
  </w:num>
  <w:num w:numId="29">
    <w:abstractNumId w:val="1"/>
  </w:num>
  <w:num w:numId="30">
    <w:abstractNumId w:val="15"/>
  </w:num>
  <w:num w:numId="31">
    <w:abstractNumId w:val="13"/>
  </w:num>
  <w:num w:numId="32">
    <w:abstractNumId w:val="17"/>
  </w:num>
  <w:num w:numId="33">
    <w:abstractNumId w:val="6"/>
  </w:num>
  <w:num w:numId="34">
    <w:abstractNumId w:val="22"/>
  </w:num>
  <w:num w:numId="35">
    <w:abstractNumId w:val="3"/>
  </w:num>
  <w:num w:numId="36">
    <w:abstractNumId w:val="21"/>
  </w:num>
  <w:num w:numId="37">
    <w:abstractNumId w:val="19"/>
  </w:num>
  <w:num w:numId="38">
    <w:abstractNumId w:val="14"/>
  </w:num>
  <w:num w:numId="39">
    <w:abstractNumId w:val="16"/>
  </w:num>
  <w:num w:numId="40">
    <w:abstractNumId w:val="0"/>
  </w:num>
  <w:num w:numId="41">
    <w:abstractNumId w:val="2"/>
  </w:num>
  <w:num w:numId="42">
    <w:abstractNumId w:val="20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A10"/>
    <w:rsid w:val="00004ED7"/>
    <w:rsid w:val="00012D73"/>
    <w:rsid w:val="00013B9B"/>
    <w:rsid w:val="0006659E"/>
    <w:rsid w:val="00074E23"/>
    <w:rsid w:val="00077E88"/>
    <w:rsid w:val="000841F2"/>
    <w:rsid w:val="000916B8"/>
    <w:rsid w:val="000C14E9"/>
    <w:rsid w:val="000E6BE4"/>
    <w:rsid w:val="001017B6"/>
    <w:rsid w:val="00157619"/>
    <w:rsid w:val="00163CFD"/>
    <w:rsid w:val="00180693"/>
    <w:rsid w:val="00180D4C"/>
    <w:rsid w:val="00183DEA"/>
    <w:rsid w:val="00184504"/>
    <w:rsid w:val="00184859"/>
    <w:rsid w:val="00190AFE"/>
    <w:rsid w:val="00193A10"/>
    <w:rsid w:val="001974AD"/>
    <w:rsid w:val="00197F49"/>
    <w:rsid w:val="001C0404"/>
    <w:rsid w:val="001C48E1"/>
    <w:rsid w:val="001E4ECF"/>
    <w:rsid w:val="001F021E"/>
    <w:rsid w:val="001F0F08"/>
    <w:rsid w:val="001F3EE8"/>
    <w:rsid w:val="0022234A"/>
    <w:rsid w:val="00226C7F"/>
    <w:rsid w:val="00231142"/>
    <w:rsid w:val="002323FF"/>
    <w:rsid w:val="002436ED"/>
    <w:rsid w:val="00250F02"/>
    <w:rsid w:val="00256868"/>
    <w:rsid w:val="00271164"/>
    <w:rsid w:val="00290037"/>
    <w:rsid w:val="002978F9"/>
    <w:rsid w:val="002B6434"/>
    <w:rsid w:val="002D582D"/>
    <w:rsid w:val="0030144A"/>
    <w:rsid w:val="0033278B"/>
    <w:rsid w:val="00352268"/>
    <w:rsid w:val="00363608"/>
    <w:rsid w:val="003E528A"/>
    <w:rsid w:val="003E6358"/>
    <w:rsid w:val="003F0D9D"/>
    <w:rsid w:val="00403195"/>
    <w:rsid w:val="00414FB9"/>
    <w:rsid w:val="004511B8"/>
    <w:rsid w:val="00464EDB"/>
    <w:rsid w:val="0049708E"/>
    <w:rsid w:val="00497C75"/>
    <w:rsid w:val="004A1EC6"/>
    <w:rsid w:val="004E1D96"/>
    <w:rsid w:val="004F01FC"/>
    <w:rsid w:val="005004FA"/>
    <w:rsid w:val="005308BC"/>
    <w:rsid w:val="00536139"/>
    <w:rsid w:val="005620BC"/>
    <w:rsid w:val="00562BC8"/>
    <w:rsid w:val="005933CE"/>
    <w:rsid w:val="00593B3E"/>
    <w:rsid w:val="005A24DF"/>
    <w:rsid w:val="005D56D4"/>
    <w:rsid w:val="005E11BA"/>
    <w:rsid w:val="00622714"/>
    <w:rsid w:val="00640D48"/>
    <w:rsid w:val="00646D56"/>
    <w:rsid w:val="00651A3D"/>
    <w:rsid w:val="00666528"/>
    <w:rsid w:val="006676A7"/>
    <w:rsid w:val="00671198"/>
    <w:rsid w:val="00685BE3"/>
    <w:rsid w:val="006965C9"/>
    <w:rsid w:val="006A4174"/>
    <w:rsid w:val="006A5224"/>
    <w:rsid w:val="006A63CC"/>
    <w:rsid w:val="006D28EC"/>
    <w:rsid w:val="006D355B"/>
    <w:rsid w:val="00726AD9"/>
    <w:rsid w:val="00746FFA"/>
    <w:rsid w:val="0075276F"/>
    <w:rsid w:val="00762007"/>
    <w:rsid w:val="00764044"/>
    <w:rsid w:val="00770B91"/>
    <w:rsid w:val="00772E05"/>
    <w:rsid w:val="00791F99"/>
    <w:rsid w:val="007A5B28"/>
    <w:rsid w:val="007C3B2F"/>
    <w:rsid w:val="007E4BFC"/>
    <w:rsid w:val="007F0289"/>
    <w:rsid w:val="00831913"/>
    <w:rsid w:val="00835303"/>
    <w:rsid w:val="00853CF9"/>
    <w:rsid w:val="00860844"/>
    <w:rsid w:val="00881295"/>
    <w:rsid w:val="0089157C"/>
    <w:rsid w:val="0089749E"/>
    <w:rsid w:val="008A0711"/>
    <w:rsid w:val="008B2E10"/>
    <w:rsid w:val="008B7FD0"/>
    <w:rsid w:val="008C7810"/>
    <w:rsid w:val="008D0DBA"/>
    <w:rsid w:val="00902ECE"/>
    <w:rsid w:val="00921CC6"/>
    <w:rsid w:val="009248AB"/>
    <w:rsid w:val="00934E0D"/>
    <w:rsid w:val="0095212F"/>
    <w:rsid w:val="009A349F"/>
    <w:rsid w:val="009B2CEE"/>
    <w:rsid w:val="009F2FEB"/>
    <w:rsid w:val="009F3C8C"/>
    <w:rsid w:val="009F60EA"/>
    <w:rsid w:val="00A12342"/>
    <w:rsid w:val="00A220D9"/>
    <w:rsid w:val="00A36147"/>
    <w:rsid w:val="00A43D41"/>
    <w:rsid w:val="00A43FF8"/>
    <w:rsid w:val="00A71D12"/>
    <w:rsid w:val="00A87DBF"/>
    <w:rsid w:val="00A92429"/>
    <w:rsid w:val="00AD3DD3"/>
    <w:rsid w:val="00AE0F3E"/>
    <w:rsid w:val="00AF788F"/>
    <w:rsid w:val="00B17852"/>
    <w:rsid w:val="00B3218B"/>
    <w:rsid w:val="00B466FC"/>
    <w:rsid w:val="00B53D18"/>
    <w:rsid w:val="00B90410"/>
    <w:rsid w:val="00B94F05"/>
    <w:rsid w:val="00BA514C"/>
    <w:rsid w:val="00BB0564"/>
    <w:rsid w:val="00BC28E0"/>
    <w:rsid w:val="00BD1887"/>
    <w:rsid w:val="00BE09A6"/>
    <w:rsid w:val="00C02E2E"/>
    <w:rsid w:val="00C04E2A"/>
    <w:rsid w:val="00C06C53"/>
    <w:rsid w:val="00C226A5"/>
    <w:rsid w:val="00C42878"/>
    <w:rsid w:val="00C54100"/>
    <w:rsid w:val="00C77310"/>
    <w:rsid w:val="00C868FC"/>
    <w:rsid w:val="00C921E0"/>
    <w:rsid w:val="00C94034"/>
    <w:rsid w:val="00C9664B"/>
    <w:rsid w:val="00CE2346"/>
    <w:rsid w:val="00CF6F4B"/>
    <w:rsid w:val="00D024FA"/>
    <w:rsid w:val="00D220A7"/>
    <w:rsid w:val="00D53E53"/>
    <w:rsid w:val="00D81195"/>
    <w:rsid w:val="00DA0116"/>
    <w:rsid w:val="00DB568C"/>
    <w:rsid w:val="00DC12BA"/>
    <w:rsid w:val="00DD1A99"/>
    <w:rsid w:val="00DD7C9D"/>
    <w:rsid w:val="00DE3941"/>
    <w:rsid w:val="00E00882"/>
    <w:rsid w:val="00E54C9C"/>
    <w:rsid w:val="00E56E25"/>
    <w:rsid w:val="00E80CF9"/>
    <w:rsid w:val="00E82158"/>
    <w:rsid w:val="00EA0A9E"/>
    <w:rsid w:val="00ED48A7"/>
    <w:rsid w:val="00EE1B47"/>
    <w:rsid w:val="00EF28BF"/>
    <w:rsid w:val="00EF393B"/>
    <w:rsid w:val="00F24727"/>
    <w:rsid w:val="00F329CF"/>
    <w:rsid w:val="00F404F0"/>
    <w:rsid w:val="00F410C0"/>
    <w:rsid w:val="00F43EC6"/>
    <w:rsid w:val="00F50CBF"/>
    <w:rsid w:val="00F65901"/>
    <w:rsid w:val="00F821E0"/>
    <w:rsid w:val="00F82986"/>
    <w:rsid w:val="00FA1655"/>
    <w:rsid w:val="00FC13EC"/>
    <w:rsid w:val="00FD339C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7BE80A26"/>
  <w15:docId w15:val="{5AA2817C-5CFA-4F7A-9CB1-142680EA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E25"/>
    <w:pPr>
      <w:spacing w:after="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9708E"/>
    <w:pPr>
      <w:keepNext/>
      <w:keepLines/>
      <w:spacing w:before="480"/>
      <w:ind w:left="432" w:hanging="432"/>
      <w:outlineLvl w:val="0"/>
    </w:pPr>
    <w:rPr>
      <w:rFonts w:eastAsiaTheme="majorEastAsia"/>
      <w:b/>
      <w:bCs/>
      <w:sz w:val="36"/>
      <w:szCs w:val="36"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9708E"/>
    <w:pPr>
      <w:outlineLvl w:val="1"/>
    </w:pPr>
    <w:rPr>
      <w:rFonts w:eastAsia="Times New Roman"/>
      <w:b/>
      <w:lang w:eastAsia="en-GB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49708E"/>
    <w:pPr>
      <w:numPr>
        <w:ilvl w:val="2"/>
        <w:numId w:val="21"/>
      </w:numPr>
      <w:spacing w:before="0"/>
      <w:outlineLvl w:val="2"/>
    </w:pPr>
    <w:rPr>
      <w:b w:val="0"/>
      <w:sz w:val="22"/>
      <w:szCs w:val="5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708E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9708E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9708E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9708E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9708E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9708E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08E"/>
    <w:rPr>
      <w:rFonts w:ascii="Arial" w:eastAsiaTheme="majorEastAsia" w:hAnsi="Arial" w:cs="Arial"/>
      <w:b/>
      <w:bCs/>
      <w:sz w:val="36"/>
      <w:szCs w:val="3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9708E"/>
    <w:rPr>
      <w:rFonts w:ascii="Arial" w:eastAsia="Times New Roman" w:hAnsi="Arial" w:cs="Arial"/>
      <w:b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9708E"/>
    <w:rPr>
      <w:rFonts w:ascii="Arial" w:eastAsiaTheme="majorEastAsia" w:hAnsi="Arial" w:cs="Arial"/>
      <w:bCs/>
      <w:szCs w:val="5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970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970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4970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4970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49708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970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9708E"/>
    <w:pPr>
      <w:spacing w:after="100"/>
    </w:pPr>
    <w:rPr>
      <w:rFonts w:eastAsia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9708E"/>
    <w:pPr>
      <w:spacing w:after="100"/>
      <w:ind w:left="240"/>
    </w:pPr>
    <w:rPr>
      <w:rFonts w:eastAsia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9708E"/>
    <w:pPr>
      <w:spacing w:after="100"/>
      <w:ind w:left="480"/>
    </w:pPr>
    <w:rPr>
      <w:rFonts w:eastAsia="Times New Roman"/>
    </w:rPr>
  </w:style>
  <w:style w:type="character" w:styleId="Strong">
    <w:name w:val="Strong"/>
    <w:basedOn w:val="DefaultParagraphFont"/>
    <w:qFormat/>
    <w:rsid w:val="0049708E"/>
    <w:rPr>
      <w:b/>
      <w:bCs/>
    </w:rPr>
  </w:style>
  <w:style w:type="character" w:styleId="Emphasis">
    <w:name w:val="Emphasis"/>
    <w:basedOn w:val="DefaultParagraphFont"/>
    <w:uiPriority w:val="20"/>
    <w:qFormat/>
    <w:rsid w:val="0049708E"/>
    <w:rPr>
      <w:i/>
      <w:iCs/>
    </w:rPr>
  </w:style>
  <w:style w:type="paragraph" w:styleId="NoSpacing">
    <w:name w:val="No Spacing"/>
    <w:uiPriority w:val="1"/>
    <w:qFormat/>
    <w:rsid w:val="00497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"/>
    <w:basedOn w:val="Normal"/>
    <w:link w:val="ListParagraphChar"/>
    <w:uiPriority w:val="34"/>
    <w:qFormat/>
    <w:rsid w:val="0049708E"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qFormat/>
    <w:locked/>
    <w:rsid w:val="0049708E"/>
    <w:rPr>
      <w:rFonts w:ascii="Arial" w:eastAsia="Times New Roman" w:hAnsi="Arial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49708E"/>
    <w:pPr>
      <w:spacing w:line="276" w:lineRule="auto"/>
      <w:outlineLvl w:val="9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4E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EDB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4ED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64E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EDB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64E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EDB"/>
    <w:rPr>
      <w:rFonts w:ascii="Arial" w:hAnsi="Arial" w:cs="Arial"/>
    </w:rPr>
  </w:style>
  <w:style w:type="paragraph" w:styleId="Revision">
    <w:name w:val="Revision"/>
    <w:hidden/>
    <w:uiPriority w:val="99"/>
    <w:semiHidden/>
    <w:rsid w:val="008C7810"/>
    <w:pPr>
      <w:spacing w:after="0" w:line="240" w:lineRule="auto"/>
    </w:pPr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72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E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E05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E05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D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D9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56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33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33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625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force.nhs.scot/policies/conduct-policy-overview/" TargetMode="External"/><Relationship Id="rId13" Type="http://schemas.openxmlformats.org/officeDocument/2006/relationships/hyperlink" Target="https://www.nhsggc.scot/downloads/nhs-circular-no-1990-8-disciplinary-procedur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hsggc.scot/downloads/discipline-procedures-classification-of-conduc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hsggc.scot/downloads/nhs-circular-no-1990-8-disciplinary-procedure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nhsggc.scot/downloads/nhs-circular-no-1990-8-disciplinary-procedures/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www.nhsggc.scot/downloads/nhs-circular-no-1990-8-disciplinary-procedures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8BE0E-BE2C-47DB-A340-B5A9EE436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8345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coopean829</dc:creator>
  <cp:lastModifiedBy>Angela Cooper</cp:lastModifiedBy>
  <cp:revision>3</cp:revision>
  <dcterms:created xsi:type="dcterms:W3CDTF">2024-10-04T08:38:00Z</dcterms:created>
  <dcterms:modified xsi:type="dcterms:W3CDTF">2024-10-15T09:52:00Z</dcterms:modified>
</cp:coreProperties>
</file>