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1038E" w14:textId="478D96B9" w:rsidR="00651596" w:rsidRDefault="00651596" w:rsidP="0001391F">
      <w:pPr>
        <w:jc w:val="center"/>
        <w:rPr>
          <w:rFonts w:ascii="Arial" w:hAnsi="Arial" w:cs="Arial"/>
          <w:sz w:val="32"/>
          <w:szCs w:val="32"/>
          <w:u w:val="single"/>
        </w:rPr>
      </w:pPr>
      <w:r w:rsidRPr="00651596">
        <w:rPr>
          <w:rFonts w:ascii="Arial" w:hAnsi="Arial" w:cs="Arial"/>
          <w:sz w:val="32"/>
          <w:szCs w:val="32"/>
        </w:rPr>
        <w:t xml:space="preserve">                                                                                                                                                       </w:t>
      </w:r>
      <w:r w:rsidRPr="00651596"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49695DEE" wp14:editId="1421653C">
            <wp:extent cx="911316" cy="949569"/>
            <wp:effectExtent l="0" t="0" r="3175" b="3175"/>
            <wp:docPr id="18" name="Picture 18" descr="A 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A blue text on a black background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7313" cy="997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20EC78" w14:textId="59AD0E34" w:rsidR="00651596" w:rsidRPr="00651596" w:rsidRDefault="0001391F" w:rsidP="0001391F">
      <w:pPr>
        <w:jc w:val="center"/>
        <w:rPr>
          <w:rFonts w:ascii="Arial" w:hAnsi="Arial" w:cs="Arial"/>
          <w:sz w:val="32"/>
          <w:szCs w:val="32"/>
        </w:rPr>
      </w:pPr>
      <w:r w:rsidRPr="005D6A3F">
        <w:rPr>
          <w:rFonts w:ascii="Arial" w:hAnsi="Arial" w:cs="Arial"/>
          <w:sz w:val="32"/>
          <w:szCs w:val="32"/>
          <w:u w:val="single"/>
        </w:rPr>
        <w:t xml:space="preserve">Guidance for using the EMIS Community FFN </w:t>
      </w:r>
      <w:r w:rsidR="00DD00BB" w:rsidRPr="005D6A3F">
        <w:rPr>
          <w:rFonts w:ascii="Arial" w:hAnsi="Arial" w:cs="Arial"/>
          <w:sz w:val="32"/>
          <w:szCs w:val="32"/>
          <w:u w:val="single"/>
        </w:rPr>
        <w:t>template.</w:t>
      </w:r>
      <w:r w:rsidR="00651596" w:rsidRPr="00651596">
        <w:rPr>
          <w:rFonts w:ascii="Arial" w:hAnsi="Arial" w:cs="Arial"/>
          <w:sz w:val="32"/>
          <w:szCs w:val="32"/>
        </w:rPr>
        <w:t xml:space="preserve">              </w:t>
      </w:r>
      <w:r w:rsidR="00651596">
        <w:rPr>
          <w:rFonts w:ascii="Arial" w:hAnsi="Arial" w:cs="Arial"/>
          <w:sz w:val="32"/>
          <w:szCs w:val="32"/>
        </w:rPr>
        <w:t xml:space="preserve">                                                                                                                                      </w:t>
      </w:r>
    </w:p>
    <w:p w14:paraId="2FACE9FD" w14:textId="5211BAFB" w:rsidR="0001391F" w:rsidRPr="00F738D8" w:rsidRDefault="0001391F" w:rsidP="00F738D8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F738D8">
        <w:rPr>
          <w:rFonts w:ascii="Arial" w:hAnsi="Arial" w:cs="Arial"/>
          <w:sz w:val="28"/>
          <w:szCs w:val="28"/>
        </w:rPr>
        <w:t>To find the template</w:t>
      </w:r>
      <w:r w:rsidR="00837F9C" w:rsidRPr="00F738D8">
        <w:rPr>
          <w:rFonts w:ascii="Arial" w:hAnsi="Arial" w:cs="Arial"/>
          <w:sz w:val="28"/>
          <w:szCs w:val="28"/>
        </w:rPr>
        <w:t xml:space="preserve"> search for</w:t>
      </w:r>
      <w:r w:rsidRPr="00F738D8">
        <w:rPr>
          <w:rFonts w:ascii="Arial" w:hAnsi="Arial" w:cs="Arial"/>
          <w:sz w:val="28"/>
          <w:szCs w:val="28"/>
        </w:rPr>
        <w:t xml:space="preserve"> Community FFN</w:t>
      </w:r>
    </w:p>
    <w:p w14:paraId="7DDC8AE8" w14:textId="77777777" w:rsidR="00DD00BB" w:rsidRDefault="00DD00BB" w:rsidP="00DD00BB">
      <w:pPr>
        <w:pStyle w:val="ListParagraph"/>
        <w:rPr>
          <w:rFonts w:ascii="Arial" w:hAnsi="Arial" w:cs="Arial"/>
          <w:sz w:val="28"/>
          <w:szCs w:val="28"/>
        </w:rPr>
      </w:pPr>
    </w:p>
    <w:p w14:paraId="33EB23BB" w14:textId="3052ECF2" w:rsidR="0001391F" w:rsidRPr="00F738D8" w:rsidRDefault="0001391F" w:rsidP="00F738D8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F738D8">
        <w:rPr>
          <w:rFonts w:ascii="Arial" w:hAnsi="Arial" w:cs="Arial"/>
          <w:sz w:val="28"/>
          <w:szCs w:val="28"/>
        </w:rPr>
        <w:t>The template has two tabs.  MUST and care planning notes</w:t>
      </w:r>
      <w:r w:rsidR="005D6A3F" w:rsidRPr="00F738D8">
        <w:rPr>
          <w:rFonts w:ascii="Arial" w:hAnsi="Arial" w:cs="Arial"/>
          <w:sz w:val="28"/>
          <w:szCs w:val="28"/>
        </w:rPr>
        <w:t xml:space="preserve"> (See Below)</w:t>
      </w:r>
      <w:r w:rsidRPr="00F738D8">
        <w:rPr>
          <w:rFonts w:ascii="Arial" w:hAnsi="Arial" w:cs="Arial"/>
          <w:sz w:val="28"/>
          <w:szCs w:val="28"/>
        </w:rPr>
        <w:t>.</w:t>
      </w:r>
      <w:r w:rsidR="005D6A3F" w:rsidRPr="00F738D8">
        <w:rPr>
          <w:rFonts w:ascii="Arial" w:hAnsi="Arial" w:cs="Arial"/>
          <w:sz w:val="28"/>
          <w:szCs w:val="28"/>
        </w:rPr>
        <w:t xml:space="preserve"> The MUST tab will be open when you launch the template.</w:t>
      </w:r>
    </w:p>
    <w:p w14:paraId="4A3E54BE" w14:textId="77777777" w:rsidR="00755900" w:rsidRDefault="00755900" w:rsidP="00755900">
      <w:pPr>
        <w:pStyle w:val="ListParagraph"/>
        <w:rPr>
          <w:rFonts w:ascii="Arial" w:hAnsi="Arial" w:cs="Arial"/>
          <w:sz w:val="28"/>
          <w:szCs w:val="28"/>
        </w:rPr>
      </w:pPr>
    </w:p>
    <w:p w14:paraId="005B78F0" w14:textId="252FE752" w:rsidR="0001391F" w:rsidRDefault="00306003" w:rsidP="00DD3393">
      <w:pPr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39CA0DA8" wp14:editId="42CEB27A">
            <wp:extent cx="4850517" cy="883920"/>
            <wp:effectExtent l="0" t="0" r="7620" b="0"/>
            <wp:docPr id="63005239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052392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09491" cy="894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F8955" w14:textId="77777777" w:rsidR="00B64B95" w:rsidRDefault="00B64B95" w:rsidP="00DD3393">
      <w:pPr>
        <w:jc w:val="center"/>
        <w:rPr>
          <w:rFonts w:ascii="Arial" w:hAnsi="Arial" w:cs="Arial"/>
          <w:sz w:val="28"/>
          <w:szCs w:val="28"/>
        </w:rPr>
      </w:pPr>
    </w:p>
    <w:p w14:paraId="223BF554" w14:textId="6299CA75" w:rsidR="005D6A3F" w:rsidRPr="00F738D8" w:rsidRDefault="00755900" w:rsidP="00F738D8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F738D8">
        <w:rPr>
          <w:rFonts w:ascii="Arial" w:hAnsi="Arial" w:cs="Arial"/>
          <w:sz w:val="28"/>
          <w:szCs w:val="28"/>
        </w:rPr>
        <w:t>O/E – weight on admission – This is the weight when a patient is admitted. This can be inserted into the box or pulled across using the circle on the far right and selecting the on-admission weight.  Please note that you must change the date to the on-admission date.  Hover over information icon for more guidance.</w:t>
      </w:r>
    </w:p>
    <w:p w14:paraId="76B1CBCC" w14:textId="77777777" w:rsidR="00DD00BB" w:rsidRPr="00755900" w:rsidRDefault="00DD00BB" w:rsidP="00DD00BB">
      <w:pPr>
        <w:pStyle w:val="ListParagraph"/>
        <w:rPr>
          <w:rFonts w:ascii="Arial" w:hAnsi="Arial" w:cs="Arial"/>
          <w:sz w:val="28"/>
          <w:szCs w:val="28"/>
        </w:rPr>
      </w:pPr>
    </w:p>
    <w:p w14:paraId="1BA83A81" w14:textId="4BCC7669" w:rsidR="005D6A3F" w:rsidRPr="00F738D8" w:rsidRDefault="005D6A3F" w:rsidP="00F738D8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F738D8">
        <w:rPr>
          <w:rFonts w:ascii="Arial" w:hAnsi="Arial" w:cs="Arial"/>
          <w:sz w:val="28"/>
          <w:szCs w:val="28"/>
        </w:rPr>
        <w:t>Select source of weight – O/E if you have an actual weight.</w:t>
      </w:r>
      <w:r w:rsidR="00DD00BB" w:rsidRPr="00F738D8">
        <w:rPr>
          <w:rFonts w:ascii="Arial" w:hAnsi="Arial" w:cs="Arial"/>
          <w:sz w:val="28"/>
          <w:szCs w:val="28"/>
        </w:rPr>
        <w:t xml:space="preserve">  This box should be completed every time you screen/rescreen.</w:t>
      </w:r>
      <w:r w:rsidRPr="00F738D8">
        <w:rPr>
          <w:rFonts w:ascii="Arial" w:hAnsi="Arial" w:cs="Arial"/>
          <w:sz w:val="28"/>
          <w:szCs w:val="28"/>
        </w:rPr>
        <w:t xml:space="preserve">  If you </w:t>
      </w:r>
      <w:r w:rsidR="008B2BE5" w:rsidRPr="00F738D8">
        <w:rPr>
          <w:rFonts w:ascii="Arial" w:hAnsi="Arial" w:cs="Arial"/>
          <w:sz w:val="28"/>
          <w:szCs w:val="28"/>
        </w:rPr>
        <w:t>don’t have an</w:t>
      </w:r>
      <w:r w:rsidRPr="00F738D8">
        <w:rPr>
          <w:rFonts w:ascii="Arial" w:hAnsi="Arial" w:cs="Arial"/>
          <w:sz w:val="28"/>
          <w:szCs w:val="28"/>
        </w:rPr>
        <w:t xml:space="preserve"> </w:t>
      </w:r>
      <w:r w:rsidR="008B2BE5" w:rsidRPr="00F738D8">
        <w:rPr>
          <w:rFonts w:ascii="Arial" w:hAnsi="Arial" w:cs="Arial"/>
          <w:sz w:val="28"/>
          <w:szCs w:val="28"/>
        </w:rPr>
        <w:t>actual weight</w:t>
      </w:r>
      <w:r w:rsidRPr="00F738D8">
        <w:rPr>
          <w:rFonts w:ascii="Arial" w:hAnsi="Arial" w:cs="Arial"/>
          <w:sz w:val="28"/>
          <w:szCs w:val="28"/>
        </w:rPr>
        <w:t xml:space="preserve"> select reported weight (BMI will not be automatically populated if you select reported weight)</w:t>
      </w:r>
      <w:r w:rsidR="008B2BE5" w:rsidRPr="00F738D8">
        <w:rPr>
          <w:rFonts w:ascii="Arial" w:hAnsi="Arial" w:cs="Arial"/>
          <w:sz w:val="28"/>
          <w:szCs w:val="28"/>
        </w:rPr>
        <w:t>.</w:t>
      </w:r>
    </w:p>
    <w:p w14:paraId="5C71CBFA" w14:textId="77777777" w:rsidR="00DD00BB" w:rsidRDefault="00DD00BB" w:rsidP="00DD00BB">
      <w:pPr>
        <w:pStyle w:val="ListParagraph"/>
        <w:rPr>
          <w:rFonts w:ascii="Arial" w:hAnsi="Arial" w:cs="Arial"/>
          <w:sz w:val="28"/>
          <w:szCs w:val="28"/>
        </w:rPr>
      </w:pPr>
    </w:p>
    <w:p w14:paraId="79D66E5B" w14:textId="666D604E" w:rsidR="008B2BE5" w:rsidRPr="00F738D8" w:rsidRDefault="008B2BE5" w:rsidP="00F738D8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F738D8">
        <w:rPr>
          <w:rFonts w:ascii="Arial" w:hAnsi="Arial" w:cs="Arial"/>
          <w:sz w:val="28"/>
          <w:szCs w:val="28"/>
        </w:rPr>
        <w:t>Add</w:t>
      </w:r>
      <w:r w:rsidR="00CB1F13" w:rsidRPr="00F738D8">
        <w:rPr>
          <w:rFonts w:ascii="Arial" w:hAnsi="Arial" w:cs="Arial"/>
          <w:sz w:val="28"/>
          <w:szCs w:val="28"/>
        </w:rPr>
        <w:t xml:space="preserve"> the</w:t>
      </w:r>
      <w:r w:rsidRPr="00F738D8">
        <w:rPr>
          <w:rFonts w:ascii="Arial" w:hAnsi="Arial" w:cs="Arial"/>
          <w:sz w:val="28"/>
          <w:szCs w:val="28"/>
        </w:rPr>
        <w:t xml:space="preserve"> weight</w:t>
      </w:r>
      <w:r w:rsidR="00CB1F13" w:rsidRPr="00F738D8">
        <w:rPr>
          <w:rFonts w:ascii="Arial" w:hAnsi="Arial" w:cs="Arial"/>
          <w:sz w:val="28"/>
          <w:szCs w:val="28"/>
        </w:rPr>
        <w:t xml:space="preserve"> (kg)</w:t>
      </w:r>
      <w:r w:rsidRPr="00F738D8">
        <w:rPr>
          <w:rFonts w:ascii="Arial" w:hAnsi="Arial" w:cs="Arial"/>
          <w:sz w:val="28"/>
          <w:szCs w:val="28"/>
        </w:rPr>
        <w:t xml:space="preserve"> to the box below O/E </w:t>
      </w:r>
      <w:r w:rsidR="00DD00BB" w:rsidRPr="00F738D8">
        <w:rPr>
          <w:rFonts w:ascii="Arial" w:hAnsi="Arial" w:cs="Arial"/>
          <w:sz w:val="28"/>
          <w:szCs w:val="28"/>
        </w:rPr>
        <w:t>– weight.</w:t>
      </w:r>
    </w:p>
    <w:p w14:paraId="603D37A3" w14:textId="77777777" w:rsidR="00DD00BB" w:rsidRDefault="00DD00BB" w:rsidP="00DD00BB">
      <w:pPr>
        <w:pStyle w:val="ListParagraph"/>
        <w:rPr>
          <w:rFonts w:ascii="Arial" w:hAnsi="Arial" w:cs="Arial"/>
          <w:sz w:val="28"/>
          <w:szCs w:val="28"/>
        </w:rPr>
      </w:pPr>
    </w:p>
    <w:p w14:paraId="7E44D9FF" w14:textId="6BB3F4D3" w:rsidR="00CB1F13" w:rsidRPr="00F738D8" w:rsidRDefault="00CB1F13" w:rsidP="00F738D8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F738D8">
        <w:rPr>
          <w:rFonts w:ascii="Arial" w:hAnsi="Arial" w:cs="Arial"/>
          <w:sz w:val="28"/>
          <w:szCs w:val="28"/>
        </w:rPr>
        <w:t xml:space="preserve">If you </w:t>
      </w:r>
      <w:r w:rsidR="00DD00BB" w:rsidRPr="00F738D8">
        <w:rPr>
          <w:rFonts w:ascii="Arial" w:hAnsi="Arial" w:cs="Arial"/>
          <w:sz w:val="28"/>
          <w:szCs w:val="28"/>
        </w:rPr>
        <w:t>are unable to obtain a</w:t>
      </w:r>
      <w:r w:rsidRPr="00F738D8">
        <w:rPr>
          <w:rFonts w:ascii="Arial" w:hAnsi="Arial" w:cs="Arial"/>
          <w:sz w:val="28"/>
          <w:szCs w:val="28"/>
        </w:rPr>
        <w:t xml:space="preserve"> weight, you can use the mid upper arm circumference.  This will give you a very rough</w:t>
      </w:r>
      <w:r w:rsidR="00DD00BB" w:rsidRPr="00F738D8">
        <w:rPr>
          <w:rFonts w:ascii="Arial" w:hAnsi="Arial" w:cs="Arial"/>
          <w:sz w:val="28"/>
          <w:szCs w:val="28"/>
        </w:rPr>
        <w:t xml:space="preserve"> idea of the</w:t>
      </w:r>
      <w:r w:rsidRPr="00F738D8">
        <w:rPr>
          <w:rFonts w:ascii="Arial" w:hAnsi="Arial" w:cs="Arial"/>
          <w:sz w:val="28"/>
          <w:szCs w:val="28"/>
        </w:rPr>
        <w:t xml:space="preserve"> BMI</w:t>
      </w:r>
      <w:r w:rsidR="00DD00BB" w:rsidRPr="00F738D8">
        <w:rPr>
          <w:rFonts w:ascii="Arial" w:hAnsi="Arial" w:cs="Arial"/>
          <w:sz w:val="28"/>
          <w:szCs w:val="28"/>
        </w:rPr>
        <w:t xml:space="preserve">.  Unfortunately, you can’t use this to work out a MUST score, however you can use the subjective questions and clinical judgement to assess risk. </w:t>
      </w:r>
      <w:r w:rsidRPr="00F738D8">
        <w:rPr>
          <w:rFonts w:ascii="Arial" w:hAnsi="Arial" w:cs="Arial"/>
          <w:sz w:val="28"/>
          <w:szCs w:val="28"/>
        </w:rPr>
        <w:t>Click the link to the alternative measurement chart.</w:t>
      </w:r>
    </w:p>
    <w:p w14:paraId="7FB3D5B2" w14:textId="5E2FCB0D" w:rsidR="00CB1F13" w:rsidRPr="00F738D8" w:rsidRDefault="00CB1F13" w:rsidP="00F738D8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F738D8">
        <w:rPr>
          <w:rFonts w:ascii="Arial" w:hAnsi="Arial" w:cs="Arial"/>
          <w:sz w:val="28"/>
          <w:szCs w:val="28"/>
        </w:rPr>
        <w:lastRenderedPageBreak/>
        <w:t xml:space="preserve">If you don’t have a height, you can measure the ulna length. This will give you an </w:t>
      </w:r>
      <w:r w:rsidR="00A91240" w:rsidRPr="00F738D8">
        <w:rPr>
          <w:rFonts w:ascii="Arial" w:hAnsi="Arial" w:cs="Arial"/>
          <w:sz w:val="28"/>
          <w:szCs w:val="28"/>
        </w:rPr>
        <w:t>estimated</w:t>
      </w:r>
      <w:r w:rsidRPr="00F738D8">
        <w:rPr>
          <w:rFonts w:ascii="Arial" w:hAnsi="Arial" w:cs="Arial"/>
          <w:sz w:val="28"/>
          <w:szCs w:val="28"/>
        </w:rPr>
        <w:t xml:space="preserve"> height</w:t>
      </w:r>
      <w:r w:rsidR="00A91240" w:rsidRPr="00F738D8">
        <w:rPr>
          <w:rFonts w:ascii="Arial" w:hAnsi="Arial" w:cs="Arial"/>
          <w:sz w:val="28"/>
          <w:szCs w:val="28"/>
        </w:rPr>
        <w:t xml:space="preserve"> that you can use to calculate a BMI</w:t>
      </w:r>
      <w:r w:rsidRPr="00F738D8">
        <w:rPr>
          <w:rFonts w:ascii="Arial" w:hAnsi="Arial" w:cs="Arial"/>
          <w:sz w:val="28"/>
          <w:szCs w:val="28"/>
        </w:rPr>
        <w:t>.  Click the link to the alternative measurement chart.</w:t>
      </w:r>
    </w:p>
    <w:p w14:paraId="6387B89B" w14:textId="77777777" w:rsidR="00CB1F13" w:rsidRDefault="00CB1F13" w:rsidP="00CB1F13">
      <w:pPr>
        <w:pStyle w:val="ListParagraph"/>
        <w:rPr>
          <w:rFonts w:ascii="Arial" w:hAnsi="Arial" w:cs="Arial"/>
          <w:sz w:val="28"/>
          <w:szCs w:val="28"/>
        </w:rPr>
      </w:pPr>
    </w:p>
    <w:p w14:paraId="508164BC" w14:textId="38F1F0B8" w:rsidR="00CB1F13" w:rsidRDefault="00A91240" w:rsidP="00CB1F13">
      <w:pPr>
        <w:pStyle w:val="ListParagraph"/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34AC8741" wp14:editId="78E99B91">
            <wp:extent cx="5365750" cy="1003300"/>
            <wp:effectExtent l="0" t="0" r="6350" b="6350"/>
            <wp:docPr id="2121066301" name="Picture 1" descr="A screenshot of a compu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066301" name="Picture 1" descr="A screenshot of a computer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46687" cy="1037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B9E6EC" w14:textId="56DCE5A4" w:rsidR="00A01959" w:rsidRDefault="00A01959" w:rsidP="00CB1F13">
      <w:pPr>
        <w:pStyle w:val="ListParagraph"/>
        <w:jc w:val="center"/>
        <w:rPr>
          <w:rFonts w:ascii="Arial" w:hAnsi="Arial" w:cs="Arial"/>
          <w:sz w:val="28"/>
          <w:szCs w:val="28"/>
        </w:rPr>
      </w:pPr>
    </w:p>
    <w:p w14:paraId="7362B2B8" w14:textId="26735A41" w:rsidR="00A01959" w:rsidRPr="00F738D8" w:rsidRDefault="00A01959" w:rsidP="00F738D8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F738D8">
        <w:rPr>
          <w:rFonts w:ascii="Arial" w:hAnsi="Arial" w:cs="Arial"/>
          <w:sz w:val="28"/>
          <w:szCs w:val="28"/>
        </w:rPr>
        <w:t>The BMI will automatically be populated if you selected O/E – weight.  If not, populate it manually.</w:t>
      </w:r>
    </w:p>
    <w:p w14:paraId="22491051" w14:textId="4477EE42" w:rsidR="00A01959" w:rsidRDefault="00A91240" w:rsidP="00A01959">
      <w:pPr>
        <w:pStyle w:val="ListParagraph"/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47FC20EF" wp14:editId="3EC0B79B">
            <wp:extent cx="5731510" cy="1831340"/>
            <wp:effectExtent l="0" t="0" r="2540" b="0"/>
            <wp:docPr id="130664039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640394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3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4943BD" w14:textId="77777777" w:rsidR="00F738D8" w:rsidRDefault="00A01959" w:rsidP="00F738D8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F738D8">
        <w:rPr>
          <w:rFonts w:ascii="Arial" w:hAnsi="Arial" w:cs="Arial"/>
          <w:sz w:val="28"/>
          <w:szCs w:val="28"/>
        </w:rPr>
        <w:t>Insert your BMI score (0-2)</w:t>
      </w:r>
    </w:p>
    <w:p w14:paraId="6D9B282C" w14:textId="77777777" w:rsidR="00F738D8" w:rsidRDefault="00F738D8" w:rsidP="00F738D8">
      <w:pPr>
        <w:pStyle w:val="ListParagraph"/>
        <w:rPr>
          <w:rFonts w:ascii="Arial" w:hAnsi="Arial" w:cs="Arial"/>
          <w:sz w:val="28"/>
          <w:szCs w:val="28"/>
        </w:rPr>
      </w:pPr>
    </w:p>
    <w:p w14:paraId="17171A77" w14:textId="72B85E55" w:rsidR="008B2BE5" w:rsidRPr="00F738D8" w:rsidRDefault="00225978" w:rsidP="00F738D8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F738D8">
        <w:rPr>
          <w:rFonts w:ascii="Arial" w:hAnsi="Arial" w:cs="Arial"/>
          <w:sz w:val="28"/>
          <w:szCs w:val="28"/>
        </w:rPr>
        <w:t>Use the link to the weight loss chart and calculate your percentage weight loss.  Add weight loss score (0-2) to box.</w:t>
      </w:r>
    </w:p>
    <w:p w14:paraId="0642671A" w14:textId="3C7A11C9" w:rsidR="00225978" w:rsidRDefault="00225978" w:rsidP="00225978">
      <w:pPr>
        <w:pStyle w:val="ListParagraph"/>
        <w:rPr>
          <w:rFonts w:ascii="Arial" w:hAnsi="Arial" w:cs="Arial"/>
          <w:sz w:val="28"/>
          <w:szCs w:val="28"/>
        </w:rPr>
      </w:pPr>
    </w:p>
    <w:p w14:paraId="32090E7B" w14:textId="6C29FFA0" w:rsidR="00225978" w:rsidRDefault="00A91240" w:rsidP="00225978">
      <w:pPr>
        <w:pStyle w:val="ListParagraph"/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22408D12" wp14:editId="110964C1">
            <wp:extent cx="5731510" cy="1593850"/>
            <wp:effectExtent l="0" t="0" r="2540" b="6350"/>
            <wp:docPr id="354119486" name="Picture 1" descr="A white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119486" name="Picture 1" descr="A white background with black tex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9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F1864F" w14:textId="15BA79BD" w:rsidR="00225978" w:rsidRDefault="00225978" w:rsidP="00225978">
      <w:pPr>
        <w:pStyle w:val="ListParagraph"/>
        <w:jc w:val="center"/>
        <w:rPr>
          <w:rFonts w:ascii="Arial" w:hAnsi="Arial" w:cs="Arial"/>
          <w:sz w:val="28"/>
          <w:szCs w:val="28"/>
        </w:rPr>
      </w:pPr>
    </w:p>
    <w:p w14:paraId="2DDD16DC" w14:textId="64A008E9" w:rsidR="00225978" w:rsidRPr="00F738D8" w:rsidRDefault="00225978" w:rsidP="00F738D8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F738D8">
        <w:rPr>
          <w:rFonts w:ascii="Arial" w:hAnsi="Arial" w:cs="Arial"/>
          <w:sz w:val="28"/>
          <w:szCs w:val="28"/>
        </w:rPr>
        <w:t>Answer yes (2) or no (0) to acute disease effect score.  Mostly all patients in the community will score a zero here.</w:t>
      </w:r>
      <w:r w:rsidR="006C2998" w:rsidRPr="00F738D8">
        <w:rPr>
          <w:rFonts w:ascii="Arial" w:hAnsi="Arial" w:cs="Arial"/>
          <w:sz w:val="28"/>
          <w:szCs w:val="28"/>
        </w:rPr>
        <w:t xml:space="preserve"> Add score to box.</w:t>
      </w:r>
    </w:p>
    <w:p w14:paraId="69899969" w14:textId="7321982A" w:rsidR="006C2998" w:rsidRDefault="00A91240" w:rsidP="00BB2D36">
      <w:pPr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6AD780D6" wp14:editId="1CEA380C">
            <wp:extent cx="4937760" cy="815340"/>
            <wp:effectExtent l="0" t="0" r="0" b="3810"/>
            <wp:docPr id="255586581" name="Picture 1" descr="A white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586581" name="Picture 1" descr="A white background with black tex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37760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955290" w14:textId="6AE81E62" w:rsidR="006C2998" w:rsidRPr="00F738D8" w:rsidRDefault="006C2998" w:rsidP="00F738D8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F738D8">
        <w:rPr>
          <w:rFonts w:ascii="Arial" w:hAnsi="Arial" w:cs="Arial"/>
          <w:sz w:val="28"/>
          <w:szCs w:val="28"/>
        </w:rPr>
        <w:lastRenderedPageBreak/>
        <w:t>Add scores from previous section together to find your overall MUST score.  Add score to box.</w:t>
      </w:r>
    </w:p>
    <w:p w14:paraId="3ADA4A7D" w14:textId="62F2249A" w:rsidR="006C2998" w:rsidRDefault="00A91240" w:rsidP="006C2998">
      <w:pPr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7E730C1F" wp14:editId="5EB4055B">
            <wp:extent cx="4810760" cy="767715"/>
            <wp:effectExtent l="0" t="0" r="8890" b="0"/>
            <wp:docPr id="1281895491" name="Picture 1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895491" name="Picture 1" descr="A close-up of a sign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10760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22B69" w14:textId="64C9A995" w:rsidR="00357725" w:rsidRPr="00F738D8" w:rsidRDefault="00421615" w:rsidP="00F738D8">
      <w:pPr>
        <w:pStyle w:val="ListParagraph"/>
        <w:numPr>
          <w:ilvl w:val="0"/>
          <w:numId w:val="3"/>
        </w:numPr>
        <w:rPr>
          <w:rFonts w:ascii="Arial" w:hAnsi="Arial" w:cs="Arial"/>
          <w:noProof/>
          <w:sz w:val="28"/>
          <w:szCs w:val="28"/>
        </w:rPr>
      </w:pPr>
      <w:r w:rsidRPr="00F738D8">
        <w:rPr>
          <w:rFonts w:ascii="Arial" w:hAnsi="Arial" w:cs="Arial"/>
          <w:sz w:val="28"/>
          <w:szCs w:val="28"/>
        </w:rPr>
        <w:t xml:space="preserve">Now follow the guidelines according to your overall MUST score. Click link to </w:t>
      </w:r>
      <w:r w:rsidR="00F90ACB" w:rsidRPr="00F738D8">
        <w:rPr>
          <w:rFonts w:ascii="Arial" w:hAnsi="Arial" w:cs="Arial"/>
          <w:sz w:val="28"/>
          <w:szCs w:val="28"/>
        </w:rPr>
        <w:t>C</w:t>
      </w:r>
      <w:r w:rsidRPr="00F738D8">
        <w:rPr>
          <w:rFonts w:ascii="Arial" w:hAnsi="Arial" w:cs="Arial"/>
          <w:sz w:val="28"/>
          <w:szCs w:val="28"/>
        </w:rPr>
        <w:t xml:space="preserve">ommunity MUST </w:t>
      </w:r>
      <w:r w:rsidR="00F90ACB" w:rsidRPr="00F738D8">
        <w:rPr>
          <w:rFonts w:ascii="Arial" w:hAnsi="Arial" w:cs="Arial"/>
          <w:sz w:val="28"/>
          <w:szCs w:val="28"/>
        </w:rPr>
        <w:t>P</w:t>
      </w:r>
      <w:r w:rsidR="00357725" w:rsidRPr="00F738D8">
        <w:rPr>
          <w:rFonts w:ascii="Arial" w:hAnsi="Arial" w:cs="Arial"/>
          <w:sz w:val="28"/>
          <w:szCs w:val="28"/>
        </w:rPr>
        <w:t>athway</w:t>
      </w:r>
      <w:r w:rsidR="00706426" w:rsidRPr="00F738D8">
        <w:rPr>
          <w:rFonts w:ascii="Arial" w:hAnsi="Arial" w:cs="Arial"/>
          <w:sz w:val="28"/>
          <w:szCs w:val="28"/>
        </w:rPr>
        <w:t>.</w:t>
      </w:r>
    </w:p>
    <w:p w14:paraId="23CE7A64" w14:textId="03E9C04D" w:rsidR="00421615" w:rsidRDefault="00A91240" w:rsidP="00357725">
      <w:pPr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3982EF5D" wp14:editId="5229DF3D">
            <wp:extent cx="4721860" cy="1159510"/>
            <wp:effectExtent l="0" t="0" r="2540" b="2540"/>
            <wp:docPr id="1974074300" name="Picture 1" descr="A white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074300" name="Picture 1" descr="A white background with black text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21860" cy="1159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6520B" w14:textId="186FE2F1" w:rsidR="00357725" w:rsidRDefault="001C1F7F" w:rsidP="00F738D8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F738D8">
        <w:rPr>
          <w:rFonts w:ascii="Arial" w:hAnsi="Arial" w:cs="Arial"/>
          <w:sz w:val="28"/>
          <w:szCs w:val="28"/>
        </w:rPr>
        <w:t>If your patient scores a 1 or 2 or above give the Eating to Feel Better leaflet and rescreen in one month</w:t>
      </w:r>
      <w:r w:rsidR="00F90ACB" w:rsidRPr="00F738D8">
        <w:rPr>
          <w:rFonts w:ascii="Arial" w:hAnsi="Arial" w:cs="Arial"/>
          <w:sz w:val="28"/>
          <w:szCs w:val="28"/>
        </w:rPr>
        <w:t xml:space="preserve"> then follow the instructions on the pathway.</w:t>
      </w:r>
    </w:p>
    <w:p w14:paraId="68611767" w14:textId="77777777" w:rsidR="00F738D8" w:rsidRPr="00F738D8" w:rsidRDefault="00F738D8" w:rsidP="00F738D8">
      <w:pPr>
        <w:pStyle w:val="ListParagraph"/>
        <w:rPr>
          <w:rFonts w:ascii="Arial" w:hAnsi="Arial" w:cs="Arial"/>
          <w:sz w:val="28"/>
          <w:szCs w:val="28"/>
        </w:rPr>
      </w:pPr>
    </w:p>
    <w:p w14:paraId="53DDED5E" w14:textId="27F0FFAD" w:rsidR="001C1F7F" w:rsidRDefault="001C1F7F" w:rsidP="00F738D8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F738D8">
        <w:rPr>
          <w:rFonts w:ascii="Arial" w:hAnsi="Arial" w:cs="Arial"/>
          <w:sz w:val="28"/>
          <w:szCs w:val="28"/>
        </w:rPr>
        <w:t>If your patient scores 0 but has high BMI give the Eat Well Look Good Feel Great Lose Weight booklet or refer onto the weight management services</w:t>
      </w:r>
      <w:r w:rsidR="00E11DC6" w:rsidRPr="00F738D8">
        <w:rPr>
          <w:rFonts w:ascii="Arial" w:hAnsi="Arial" w:cs="Arial"/>
          <w:sz w:val="28"/>
          <w:szCs w:val="28"/>
        </w:rPr>
        <w:t xml:space="preserve"> (link in community MUST pathway)</w:t>
      </w:r>
      <w:r w:rsidRPr="00F738D8">
        <w:rPr>
          <w:rFonts w:ascii="Arial" w:hAnsi="Arial" w:cs="Arial"/>
          <w:sz w:val="28"/>
          <w:szCs w:val="28"/>
        </w:rPr>
        <w:t xml:space="preserve">. </w:t>
      </w:r>
    </w:p>
    <w:p w14:paraId="22B60F0A" w14:textId="77777777" w:rsidR="00F738D8" w:rsidRPr="00F738D8" w:rsidRDefault="00F738D8" w:rsidP="00F738D8">
      <w:pPr>
        <w:pStyle w:val="ListParagraph"/>
        <w:rPr>
          <w:rFonts w:ascii="Arial" w:hAnsi="Arial" w:cs="Arial"/>
          <w:sz w:val="28"/>
          <w:szCs w:val="28"/>
        </w:rPr>
      </w:pPr>
    </w:p>
    <w:p w14:paraId="68B02E2C" w14:textId="6E99A627" w:rsidR="00E11DC6" w:rsidRDefault="00E11DC6" w:rsidP="00F738D8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F738D8">
        <w:rPr>
          <w:rFonts w:ascii="Arial" w:hAnsi="Arial" w:cs="Arial"/>
          <w:sz w:val="28"/>
          <w:szCs w:val="28"/>
        </w:rPr>
        <w:t>Remember it is very important to ask the subjective questions to pick up any actual or potential issues.  Ask each question and answer yes or no from the drop down.</w:t>
      </w:r>
    </w:p>
    <w:p w14:paraId="6E87622E" w14:textId="77777777" w:rsidR="00F738D8" w:rsidRPr="00F738D8" w:rsidRDefault="00F738D8" w:rsidP="00F738D8">
      <w:pPr>
        <w:pStyle w:val="ListParagraph"/>
        <w:rPr>
          <w:rFonts w:ascii="Arial" w:hAnsi="Arial" w:cs="Arial"/>
          <w:sz w:val="28"/>
          <w:szCs w:val="28"/>
        </w:rPr>
      </w:pPr>
    </w:p>
    <w:p w14:paraId="66CF1FF6" w14:textId="11BE01A7" w:rsidR="00287D5F" w:rsidRPr="00F738D8" w:rsidRDefault="00287D5F" w:rsidP="00F738D8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F738D8">
        <w:rPr>
          <w:rFonts w:ascii="Arial" w:hAnsi="Arial" w:cs="Arial"/>
          <w:sz w:val="28"/>
          <w:szCs w:val="28"/>
        </w:rPr>
        <w:t xml:space="preserve">Care Planning Notes tab – Homecare provider section has been added for use within OPMHT’s. </w:t>
      </w:r>
    </w:p>
    <w:p w14:paraId="1BDEE007" w14:textId="77777777" w:rsidR="00357725" w:rsidRDefault="00357725" w:rsidP="00357725">
      <w:pPr>
        <w:jc w:val="center"/>
        <w:rPr>
          <w:rFonts w:ascii="Arial" w:hAnsi="Arial" w:cs="Arial"/>
          <w:sz w:val="28"/>
          <w:szCs w:val="28"/>
        </w:rPr>
      </w:pPr>
    </w:p>
    <w:p w14:paraId="32076D72" w14:textId="5045324D" w:rsidR="00357725" w:rsidRPr="00225978" w:rsidRDefault="00357725" w:rsidP="00357725">
      <w:pPr>
        <w:rPr>
          <w:rFonts w:ascii="Arial" w:hAnsi="Arial" w:cs="Arial"/>
          <w:sz w:val="28"/>
          <w:szCs w:val="28"/>
        </w:rPr>
      </w:pPr>
    </w:p>
    <w:sectPr w:rsidR="00357725" w:rsidRPr="002259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097AE4"/>
    <w:multiLevelType w:val="hybridMultilevel"/>
    <w:tmpl w:val="24809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D683E"/>
    <w:multiLevelType w:val="hybridMultilevel"/>
    <w:tmpl w:val="EBBE9E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6B1F26"/>
    <w:multiLevelType w:val="hybridMultilevel"/>
    <w:tmpl w:val="F20AF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2911865">
    <w:abstractNumId w:val="1"/>
  </w:num>
  <w:num w:numId="2" w16cid:durableId="2092119618">
    <w:abstractNumId w:val="0"/>
  </w:num>
  <w:num w:numId="3" w16cid:durableId="4702475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91F"/>
    <w:rsid w:val="0001391F"/>
    <w:rsid w:val="001C1F7F"/>
    <w:rsid w:val="00225978"/>
    <w:rsid w:val="00287D5F"/>
    <w:rsid w:val="00306003"/>
    <w:rsid w:val="00357725"/>
    <w:rsid w:val="00382A5E"/>
    <w:rsid w:val="00421615"/>
    <w:rsid w:val="0044346B"/>
    <w:rsid w:val="00456CE6"/>
    <w:rsid w:val="004804CD"/>
    <w:rsid w:val="004B02FC"/>
    <w:rsid w:val="004C7A77"/>
    <w:rsid w:val="005D546A"/>
    <w:rsid w:val="005D6A3F"/>
    <w:rsid w:val="00651596"/>
    <w:rsid w:val="006C2998"/>
    <w:rsid w:val="00706426"/>
    <w:rsid w:val="00755900"/>
    <w:rsid w:val="007872F9"/>
    <w:rsid w:val="00837F9C"/>
    <w:rsid w:val="008B2BE5"/>
    <w:rsid w:val="00A01959"/>
    <w:rsid w:val="00A91240"/>
    <w:rsid w:val="00B137FF"/>
    <w:rsid w:val="00B2092F"/>
    <w:rsid w:val="00B450DA"/>
    <w:rsid w:val="00B64B95"/>
    <w:rsid w:val="00BB2D36"/>
    <w:rsid w:val="00CB1F13"/>
    <w:rsid w:val="00DD00BB"/>
    <w:rsid w:val="00DD3393"/>
    <w:rsid w:val="00E11DC6"/>
    <w:rsid w:val="00ED28CA"/>
    <w:rsid w:val="00F34FB2"/>
    <w:rsid w:val="00F738D8"/>
    <w:rsid w:val="00F9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E00DA"/>
  <w15:chartTrackingRefBased/>
  <w15:docId w15:val="{2C525717-F8E4-4AE9-B2D1-4CD2BE889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39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3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NHSGGC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Stewart, Claire</dc:creator>
  <cp:keywords/>
  <dc:description/>
  <cp:lastModifiedBy>Stewart, Claire</cp:lastModifiedBy>
  <cp:revision>24</cp:revision>
  <dcterms:created xsi:type="dcterms:W3CDTF">2023-09-07T09:57:00Z</dcterms:created>
  <dcterms:modified xsi:type="dcterms:W3CDTF">2024-05-22T16:42:00Z</dcterms:modified>
</cp:coreProperties>
</file>