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93AFB" w:rsidR="00293AFB" w:rsidP="00293AFB" w:rsidRDefault="00293AFB" w14:paraId="6C29D36D" w14:textId="1D4A7945">
      <w:pPr>
        <w:jc w:val="center"/>
        <w:rPr>
          <w:b/>
          <w:sz w:val="44"/>
          <w:szCs w:val="44"/>
        </w:rPr>
      </w:pPr>
      <w:r w:rsidRPr="00293AFB">
        <w:rPr>
          <w:b/>
          <w:sz w:val="44"/>
          <w:szCs w:val="44"/>
        </w:rPr>
        <w:t>P</w:t>
      </w:r>
      <w:r>
        <w:rPr>
          <w:b/>
          <w:sz w:val="44"/>
          <w:szCs w:val="44"/>
        </w:rPr>
        <w:t>atient Information Leaflet</w:t>
      </w:r>
    </w:p>
    <w:p w:rsidRPr="00041D35" w:rsidR="00041D35" w:rsidP="7B547C58" w:rsidRDefault="5BFAA9C2" w14:paraId="798E3CB6" w14:textId="60670B50">
      <w:pPr>
        <w:rPr>
          <w:b/>
        </w:rPr>
      </w:pPr>
      <w:r w:rsidRPr="00041D35">
        <w:rPr>
          <w:b/>
        </w:rPr>
        <w:t xml:space="preserve">What is the Glasgow </w:t>
      </w:r>
      <w:r w:rsidR="51126916">
        <w:rPr>
          <w:b/>
        </w:rPr>
        <w:t>Research on Mood and Wellbeing</w:t>
      </w:r>
      <w:r w:rsidR="1494E30D">
        <w:rPr>
          <w:b/>
        </w:rPr>
        <w:t xml:space="preserve"> clinic</w:t>
      </w:r>
      <w:r w:rsidRPr="7B547C58" w:rsidR="51126916">
        <w:rPr>
          <w:b/>
          <w:bCs/>
        </w:rPr>
        <w:t xml:space="preserve"> (GROW)</w:t>
      </w:r>
      <w:r w:rsidRPr="7B547C58">
        <w:rPr>
          <w:b/>
          <w:bCs/>
        </w:rPr>
        <w:t>?</w:t>
      </w:r>
    </w:p>
    <w:p w:rsidR="00041D35" w:rsidP="00041D35" w:rsidRDefault="00041D35" w14:paraId="60BC0F19" w14:textId="12336109">
      <w:r>
        <w:t xml:space="preserve">The </w:t>
      </w:r>
      <w:r w:rsidR="006A3401">
        <w:t>GROW</w:t>
      </w:r>
      <w:r w:rsidR="00317636">
        <w:t xml:space="preserve"> Clinic</w:t>
      </w:r>
      <w:r>
        <w:t xml:space="preserve"> </w:t>
      </w:r>
      <w:r w:rsidR="00B75EE7">
        <w:t xml:space="preserve">(Clinic) </w:t>
      </w:r>
      <w:r>
        <w:t>is being run by NHS Greater Glasgow and Clyde and The University of Glasgow. The aim of the Clinic is to enable patients to get involved in clinical research as well as providing a</w:t>
      </w:r>
      <w:r w:rsidR="191AADAB">
        <w:t xml:space="preserve"> comprehensive</w:t>
      </w:r>
      <w:r>
        <w:t xml:space="preserve"> assessment for patients with </w:t>
      </w:r>
      <w:r w:rsidR="00BC494A">
        <w:t>depression</w:t>
      </w:r>
      <w:r>
        <w:t>. Those referred to the Clinic should have an interest in participating in clinical research.</w:t>
      </w:r>
    </w:p>
    <w:p w:rsidR="00BC494A" w:rsidP="00041D35" w:rsidRDefault="00BC494A" w14:paraId="299C0B06" w14:textId="4681BE9D">
      <w:r>
        <w:t xml:space="preserve">You have been referred to the Clinic </w:t>
      </w:r>
      <w:r w:rsidR="002605B7">
        <w:t>ei</w:t>
      </w:r>
      <w:r>
        <w:t>ther by your care team or you have self-referred.</w:t>
      </w:r>
    </w:p>
    <w:p w:rsidRPr="00041D35" w:rsidR="00041D35" w:rsidP="50C5C85A" w:rsidRDefault="00041D35" w14:paraId="625FAFF5" w14:textId="2A1B87CE">
      <w:pPr>
        <w:rPr>
          <w:b/>
          <w:bCs/>
        </w:rPr>
      </w:pPr>
      <w:r w:rsidRPr="542A518E">
        <w:rPr>
          <w:b/>
          <w:bCs/>
        </w:rPr>
        <w:t>What to expec</w:t>
      </w:r>
      <w:r w:rsidRPr="542A518E" w:rsidR="23FE3988">
        <w:rPr>
          <w:b/>
          <w:bCs/>
        </w:rPr>
        <w:t>t</w:t>
      </w:r>
      <w:r w:rsidRPr="542A518E">
        <w:rPr>
          <w:b/>
          <w:bCs/>
        </w:rPr>
        <w:t>?</w:t>
      </w:r>
    </w:p>
    <w:p w:rsidR="00306654" w:rsidP="518677D5" w:rsidRDefault="10E7F8CB" w14:paraId="0BEE2E7C" w14:textId="32EE4DCA">
      <w:pPr>
        <w:pStyle w:val="ListParagraph"/>
        <w:numPr>
          <w:ilvl w:val="0"/>
          <w:numId w:val="2"/>
        </w:numPr>
      </w:pPr>
      <w:r w:rsidRPr="542A518E">
        <w:rPr>
          <w:b/>
          <w:bCs/>
        </w:rPr>
        <w:t xml:space="preserve">Initial Telephone Conversation: </w:t>
      </w:r>
      <w:r w:rsidR="00BC494A">
        <w:t>We will arrange for you to speak to us over the telephone</w:t>
      </w:r>
      <w:r w:rsidR="00306654">
        <w:t>,</w:t>
      </w:r>
      <w:r w:rsidR="00BC494A">
        <w:t xml:space="preserve"> and the purpose of this telephone call is to check whether you are eligible to attend an appointment at the Clinic as well as answering any questions you </w:t>
      </w:r>
      <w:r w:rsidR="00306654">
        <w:t xml:space="preserve">may </w:t>
      </w:r>
      <w:r w:rsidR="00BC494A">
        <w:t>have about the clinic.</w:t>
      </w:r>
    </w:p>
    <w:p w:rsidR="00306654" w:rsidP="518677D5" w:rsidRDefault="00306654" w14:paraId="551A44DE" w14:textId="2BC6E6DD">
      <w:pPr>
        <w:pStyle w:val="ListParagraph"/>
        <w:ind w:left="360"/>
      </w:pPr>
    </w:p>
    <w:p w:rsidR="002403D6" w:rsidP="542A518E" w:rsidRDefault="23538D9D" w14:paraId="6DEACDC8" w14:textId="0507ED39">
      <w:pPr>
        <w:pStyle w:val="ListParagraph"/>
        <w:numPr>
          <w:ilvl w:val="0"/>
          <w:numId w:val="2"/>
        </w:numPr>
      </w:pPr>
      <w:r w:rsidRPr="47176E29">
        <w:rPr>
          <w:b/>
          <w:bCs/>
        </w:rPr>
        <w:t xml:space="preserve">Clinical assessment: </w:t>
      </w:r>
      <w:r w:rsidR="00306654">
        <w:t>If after this telephone call it seems you are eligible for the Clinic, we will arrange for you to have a</w:t>
      </w:r>
      <w:r w:rsidR="00E951AE">
        <w:t xml:space="preserve"> one-off</w:t>
      </w:r>
      <w:r w:rsidR="00306654">
        <w:t xml:space="preserve"> assessment with one of the doctors at the Clinic. The assessment can either be done remotely (via video consultation) or in person at the Queen Elizabeth University hospital in Glasgow.</w:t>
      </w:r>
      <w:r w:rsidR="1A466784">
        <w:t xml:space="preserve"> </w:t>
      </w:r>
      <w:r w:rsidR="00306654">
        <w:t>During the assessment the</w:t>
      </w:r>
      <w:r w:rsidR="00041D35">
        <w:t xml:space="preserve"> doctor </w:t>
      </w:r>
      <w:r w:rsidR="00306654">
        <w:t>will ask you questions about</w:t>
      </w:r>
      <w:r w:rsidR="00041D35">
        <w:t xml:space="preserve"> your mental health</w:t>
      </w:r>
      <w:r w:rsidR="00306654">
        <w:t xml:space="preserve"> and treatments</w:t>
      </w:r>
      <w:r w:rsidR="00041D35">
        <w:t xml:space="preserve">. </w:t>
      </w:r>
      <w:r w:rsidR="007D278B">
        <w:t xml:space="preserve">Your answers </w:t>
      </w:r>
      <w:r w:rsidR="000F76C4">
        <w:t xml:space="preserve">and personal information, including your name and contact details, </w:t>
      </w:r>
      <w:r w:rsidR="007D278B">
        <w:t xml:space="preserve">will be </w:t>
      </w:r>
      <w:r w:rsidR="000F76C4">
        <w:t>stored in</w:t>
      </w:r>
      <w:r w:rsidR="007D278B">
        <w:t xml:space="preserve"> your NHS electronic health record. </w:t>
      </w:r>
      <w:r w:rsidR="00041D35">
        <w:t xml:space="preserve">This appointment may last for up to two hours. </w:t>
      </w:r>
    </w:p>
    <w:p w:rsidR="002403D6" w:rsidP="542A518E" w:rsidRDefault="002403D6" w14:paraId="6A55D591" w14:textId="0D500124">
      <w:pPr>
        <w:pStyle w:val="ListParagraph"/>
        <w:ind w:left="360"/>
      </w:pPr>
    </w:p>
    <w:p w:rsidR="002403D6" w:rsidP="542A518E" w:rsidRDefault="2255F639" w14:paraId="1D2495E3" w14:textId="6345F604">
      <w:pPr>
        <w:pStyle w:val="ListParagraph"/>
        <w:numPr>
          <w:ilvl w:val="0"/>
          <w:numId w:val="2"/>
        </w:numPr>
      </w:pPr>
      <w:r w:rsidRPr="47176E29">
        <w:rPr>
          <w:b/>
          <w:bCs/>
        </w:rPr>
        <w:t xml:space="preserve">Treatment Recommendations: </w:t>
      </w:r>
      <w:r w:rsidR="2478A88F">
        <w:t xml:space="preserve">At the end of the assessment, the doctor will discuss treatment recommendations with you and send a letter to you and your GP summarising the outcome of the assessment and treatment recommendations (if any). This clinical letter will also be stored in your NHS electronic health record. </w:t>
      </w:r>
    </w:p>
    <w:p w:rsidR="002403D6" w:rsidP="47176E29" w:rsidRDefault="002403D6" w14:paraId="6B0C2559" w14:textId="1C16D53A">
      <w:pPr>
        <w:pStyle w:val="ListParagraph"/>
        <w:ind w:left="360"/>
      </w:pPr>
    </w:p>
    <w:p w:rsidR="002403D6" w:rsidP="542A518E" w:rsidRDefault="2478A88F" w14:paraId="1D312B9D" w14:textId="45499853">
      <w:pPr>
        <w:pStyle w:val="ListParagraph"/>
        <w:numPr>
          <w:ilvl w:val="0"/>
          <w:numId w:val="2"/>
        </w:numPr>
      </w:pPr>
      <w:r w:rsidRPr="47176E29">
        <w:rPr>
          <w:b/>
          <w:bCs/>
        </w:rPr>
        <w:t xml:space="preserve">Research Opportunities: </w:t>
      </w:r>
      <w:r w:rsidR="000F76C4">
        <w:t>At the end of your appointment, t</w:t>
      </w:r>
      <w:r w:rsidR="00041D35">
        <w:t xml:space="preserve">he doctor </w:t>
      </w:r>
      <w:r w:rsidR="00306654">
        <w:t xml:space="preserve">will </w:t>
      </w:r>
      <w:r w:rsidR="00041D35">
        <w:t>discuss current research studies with you and, if appropriate you will be invited to participate in a research study.</w:t>
      </w:r>
      <w:r w:rsidR="00306654">
        <w:t xml:space="preserve"> </w:t>
      </w:r>
      <w:r w:rsidR="00041D35">
        <w:t xml:space="preserve">NHS Greater Glasgow and Clyde and The University of Glasgow host many research projects </w:t>
      </w:r>
      <w:r w:rsidR="00306654">
        <w:t>on</w:t>
      </w:r>
      <w:r w:rsidR="00041D35">
        <w:t xml:space="preserve"> </w:t>
      </w:r>
      <w:r w:rsidR="00306654">
        <w:t>depression</w:t>
      </w:r>
      <w:r w:rsidR="00041D35">
        <w:t>. You may then be invited to attend further appointments to discuss this. There is no obligation to be involved in research.</w:t>
      </w:r>
    </w:p>
    <w:p w:rsidRPr="00041D35" w:rsidR="00041D35" w:rsidP="00041D35" w:rsidRDefault="00041D35" w14:paraId="0262F071" w14:textId="77777777">
      <w:pPr>
        <w:rPr>
          <w:b/>
        </w:rPr>
      </w:pPr>
      <w:r w:rsidRPr="00041D35">
        <w:rPr>
          <w:b/>
        </w:rPr>
        <w:t>What will happen to your information?</w:t>
      </w:r>
    </w:p>
    <w:p w:rsidR="00BB719B" w:rsidP="00041D35" w:rsidRDefault="00041D35" w14:paraId="4A56C227" w14:textId="77777777">
      <w:r>
        <w:t xml:space="preserve">Information from the clinical assessment will be stored in your </w:t>
      </w:r>
      <w:r w:rsidR="007D278B">
        <w:t xml:space="preserve">NHS </w:t>
      </w:r>
      <w:r>
        <w:t xml:space="preserve">electronic health record as this forms part of your clinical care. </w:t>
      </w:r>
      <w:r w:rsidR="00BB719B">
        <w:t>Additionally, since the aim of the Clinic is to provide patients with the opportunity to participate in depression research, we will contact you to notify you of relevant research studies that may be of interest to you.</w:t>
      </w:r>
    </w:p>
    <w:p w:rsidR="00293AFB" w:rsidP="00041D35" w:rsidRDefault="00D46F4B" w14:paraId="783AC835" w14:textId="38AB3CBB">
      <w:r>
        <w:t xml:space="preserve">For full details of how NHSGGC manages your information including for research &amp; innovation and details of your individual rights please see our online privacy notice here </w:t>
      </w:r>
      <w:hyperlink w:history="1" r:id="rId7">
        <w:r w:rsidRPr="00D46F4B">
          <w:rPr>
            <w:rStyle w:val="Hyperlink"/>
          </w:rPr>
          <w:t>Data Protection &amp; Privacy - NHSGGC</w:t>
        </w:r>
      </w:hyperlink>
      <w:r w:rsidR="009E5A96">
        <w:t xml:space="preserve"> (</w:t>
      </w:r>
      <w:hyperlink w:history="1" r:id="rId8">
        <w:r w:rsidRPr="009B6B8E" w:rsidR="009E5A96">
          <w:rPr>
            <w:rStyle w:val="Hyperlink"/>
          </w:rPr>
          <w:t>https://www.nhsggc.scot/patient-visitor-faqs/data-protection-privacy/</w:t>
        </w:r>
      </w:hyperlink>
      <w:r w:rsidR="009E5A96">
        <w:t xml:space="preserve">). </w:t>
      </w:r>
    </w:p>
    <w:p w:rsidRPr="00690D18" w:rsidR="00D46F4B" w:rsidP="37BAEF32" w:rsidRDefault="00D46F4B" w14:paraId="021F7EDC" w14:textId="5BF813ED">
      <w:pPr>
        <w:pStyle w:val="Normal"/>
        <w:spacing w:after="0" w:line="240" w:lineRule="auto"/>
        <w:rPr>
          <w:b w:val="1"/>
          <w:bCs w:val="1"/>
        </w:rPr>
      </w:pPr>
      <w:r w:rsidRPr="37BAEF32" w:rsidR="00D46F4B">
        <w:rPr>
          <w:b w:val="1"/>
          <w:bCs w:val="1"/>
        </w:rPr>
        <w:t>Research Studies</w:t>
      </w:r>
    </w:p>
    <w:p w:rsidR="00BB719B" w:rsidP="00041D35" w:rsidRDefault="00D46F4B" w14:paraId="459A4EEC" w14:textId="5A2050C4">
      <w:r>
        <w:t xml:space="preserve">Research studies will be carried out in conjunction with the University of Glasgow </w:t>
      </w:r>
      <w:r w:rsidR="00B75EE7">
        <w:t xml:space="preserve">or other organisations </w:t>
      </w:r>
      <w:r>
        <w:t xml:space="preserve">and may involve sharing information with them to conduct the study. </w:t>
      </w:r>
      <w:r w:rsidRPr="00D46F4B">
        <w:t xml:space="preserve">Wherever possible, information that identifies you </w:t>
      </w:r>
      <w:r>
        <w:t xml:space="preserve">will be </w:t>
      </w:r>
      <w:r w:rsidRPr="00D46F4B">
        <w:t>removed for these purposes</w:t>
      </w:r>
      <w:r w:rsidR="00AD71A6">
        <w:t>. W</w:t>
      </w:r>
      <w:r>
        <w:t>e will discuss each individual study with you</w:t>
      </w:r>
      <w:r w:rsidR="00BB719B">
        <w:t>,</w:t>
      </w:r>
      <w:r>
        <w:t xml:space="preserve"> </w:t>
      </w:r>
      <w:r w:rsidR="00BB719B">
        <w:t>including which other parties are involved</w:t>
      </w:r>
      <w:r w:rsidR="00AD71A6">
        <w:t>,</w:t>
      </w:r>
      <w:r w:rsidR="00BB719B">
        <w:t xml:space="preserve"> and explain what data we wish to use. Where required</w:t>
      </w:r>
      <w:r w:rsidR="00AD71A6">
        <w:t>,</w:t>
      </w:r>
      <w:r w:rsidR="00BB719B">
        <w:t xml:space="preserve"> we will obtain</w:t>
      </w:r>
      <w:r w:rsidRPr="00D46F4B" w:rsidR="00BB719B">
        <w:t xml:space="preserve"> your consent</w:t>
      </w:r>
      <w:r w:rsidR="00BB719B">
        <w:t xml:space="preserve"> before any information is shared</w:t>
      </w:r>
      <w:r w:rsidRPr="00D46F4B" w:rsidR="00BB719B">
        <w:t xml:space="preserve">. </w:t>
      </w:r>
    </w:p>
    <w:p w:rsidR="00041D35" w:rsidP="00041D35" w:rsidRDefault="006B245B" w14:paraId="7481397A" w14:textId="4BD29B0F">
      <w:r w:rsidRPr="006B245B">
        <w:t>If you have any questions about your information being shared, you should tell a member of the NHS staff involved in your care. If you believe there is no need to share your information, you can object.</w:t>
      </w:r>
    </w:p>
    <w:p w:rsidR="00041D35" w:rsidP="00041D35" w:rsidRDefault="00041D35" w14:paraId="1C8700F9" w14:textId="77777777">
      <w:r>
        <w:t>For further information please contact:</w:t>
      </w:r>
    </w:p>
    <w:p w:rsidR="00B75EE7" w:rsidP="006B245B" w:rsidRDefault="00B75EE7" w14:paraId="67E965DE" w14:textId="3BDE3FC3">
      <w:hyperlink w:history="1" r:id="rId9">
        <w:r w:rsidRPr="00E03E24">
          <w:rPr>
            <w:rStyle w:val="Hyperlink"/>
          </w:rPr>
          <w:t>ggc.grow@nhs.scot</w:t>
        </w:r>
      </w:hyperlink>
    </w:p>
    <w:p w:rsidR="00B75EE7" w:rsidP="006B245B" w:rsidRDefault="00B75EE7" w14:paraId="0E0AC984" w14:textId="77777777"/>
    <w:sectPr w:rsidR="00B75EE7">
      <w:headerReference w:type="default" r:id="rId10"/>
      <w:footerReference w:type="even" r:id="rId11"/>
      <w:footerReference w:type="default" r:id="rId12"/>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83F60" w:rsidP="006B245B" w:rsidRDefault="00483F60" w14:paraId="36244A61" w14:textId="77777777">
      <w:pPr>
        <w:spacing w:after="0" w:line="240" w:lineRule="auto"/>
      </w:pPr>
      <w:r>
        <w:separator/>
      </w:r>
    </w:p>
  </w:endnote>
  <w:endnote w:type="continuationSeparator" w:id="0">
    <w:p w:rsidR="00483F60" w:rsidP="006B245B" w:rsidRDefault="00483F60" w14:paraId="081F9E9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68727274"/>
      <w:docPartObj>
        <w:docPartGallery w:val="Page Numbers (Bottom of Page)"/>
        <w:docPartUnique/>
      </w:docPartObj>
    </w:sdtPr>
    <w:sdtContent>
      <w:p w:rsidR="00293AFB" w:rsidP="008409EE" w:rsidRDefault="00293AFB" w14:paraId="27D17A40" w14:textId="364069C5">
        <w:pPr>
          <w:pStyle w:val="Footer"/>
          <w:framePr w:wrap="none"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EndPr>
      <w:rPr>
        <w:rStyle w:val="PageNumber"/>
      </w:rPr>
    </w:sdtEndPr>
  </w:sdt>
  <w:p w:rsidR="00293AFB" w:rsidRDefault="00293AFB" w14:paraId="681BCCE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9388248"/>
      <w:docPartObj>
        <w:docPartGallery w:val="Page Numbers (Bottom of Page)"/>
        <w:docPartUnique/>
      </w:docPartObj>
    </w:sdtPr>
    <w:sdtContent>
      <w:p w:rsidR="00293AFB" w:rsidP="008409EE" w:rsidRDefault="00293AFB" w14:paraId="466CED69" w14:textId="2B4E30B6">
        <w:pPr>
          <w:pStyle w:val="Footer"/>
          <w:framePr w:wrap="none"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EndPr>
      <w:rPr>
        <w:rStyle w:val="PageNumber"/>
      </w:rPr>
    </w:sdtEndPr>
  </w:sdt>
  <w:p w:rsidR="009E5A96" w:rsidRDefault="00293AFB" w14:paraId="780C9E0F" w14:textId="6FF2A72B">
    <w:pPr>
      <w:pStyle w:val="Footer"/>
    </w:pPr>
    <w:r>
      <w:t>version 1.0</w:t>
    </w:r>
    <w:r w:rsidR="009E5A96">
      <w:t xml:space="preserve"> </w:t>
    </w:r>
    <w:r w:rsidR="009E5A96">
      <w:tab/>
    </w:r>
    <w:r w:rsidR="009E5A96">
      <w:tab/>
    </w:r>
    <w:r w:rsidR="009E5A96">
      <w:t>05/12/2025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83F60" w:rsidP="006B245B" w:rsidRDefault="00483F60" w14:paraId="0A661844" w14:textId="77777777">
      <w:pPr>
        <w:spacing w:after="0" w:line="240" w:lineRule="auto"/>
      </w:pPr>
      <w:r>
        <w:separator/>
      </w:r>
    </w:p>
  </w:footnote>
  <w:footnote w:type="continuationSeparator" w:id="0">
    <w:p w:rsidR="00483F60" w:rsidP="006B245B" w:rsidRDefault="00483F60" w14:paraId="4CE0829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mc:Ignorable="w14 w15 w16se w16cid w16 w16cex w16sdtdh w16sdtfl w16du wp14">
  <w:p w:rsidR="00D818EE" w:rsidRDefault="00D818EE" w14:paraId="54203BB9" w14:textId="5083FE69">
    <w:pPr>
      <w:pStyle w:val="Header"/>
    </w:pPr>
    <w:r w:rsidRPr="00D818EE">
      <w:rPr>
        <w:noProof/>
      </w:rPr>
      <w:drawing>
        <wp:inline distT="0" distB="0" distL="0" distR="0" wp14:anchorId="119F57B1" wp14:editId="7A3D99EB">
          <wp:extent cx="1799924" cy="615359"/>
          <wp:effectExtent l="0" t="0" r="0" b="0"/>
          <wp:docPr id="7" name="Picture 6">
            <a:extLst xmlns:a="http://schemas.openxmlformats.org/drawingml/2006/main">
              <a:ext uri="{FF2B5EF4-FFF2-40B4-BE49-F238E27FC236}">
                <a16:creationId xmlns:a16="http://schemas.microsoft.com/office/drawing/2014/main" id="{37323DFF-C7C4-7649-C86A-2C78B51694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37323DFF-C7C4-7649-C86A-2C78B5169405}"/>
                      </a:ext>
                    </a:extLst>
                  </pic:cNvPr>
                  <pic:cNvPicPr>
                    <a:picLocks noChangeAspect="1"/>
                  </pic:cNvPicPr>
                </pic:nvPicPr>
                <pic:blipFill rotWithShape="1">
                  <a:blip r:embed="rId1"/>
                  <a:srcRect l="6000" t="26342" r="10444" b="25242"/>
                  <a:stretch/>
                </pic:blipFill>
                <pic:spPr>
                  <a:xfrm>
                    <a:off x="0" y="0"/>
                    <a:ext cx="1815758" cy="620772"/>
                  </a:xfrm>
                  <a:prstGeom prst="rect">
                    <a:avLst/>
                  </a:prstGeom>
                </pic:spPr>
              </pic:pic>
            </a:graphicData>
          </a:graphic>
        </wp:inline>
      </w:drawing>
    </w:r>
    <w:r>
      <w:tab/>
    </w:r>
    <w:r>
      <w:tab/>
    </w:r>
    <w:r w:rsidRPr="00D818EE">
      <w:rPr>
        <w:noProof/>
      </w:rPr>
      <w:drawing>
        <wp:inline distT="0" distB="0" distL="0" distR="0" wp14:anchorId="2BC6B3AC" wp14:editId="5BFDCA0F">
          <wp:extent cx="870552" cy="726707"/>
          <wp:effectExtent l="0" t="0" r="6350" b="0"/>
          <wp:docPr id="8" name="Picture 7">
            <a:extLst xmlns:a="http://schemas.openxmlformats.org/drawingml/2006/main">
              <a:ext uri="{FF2B5EF4-FFF2-40B4-BE49-F238E27FC236}">
                <a16:creationId xmlns:a16="http://schemas.microsoft.com/office/drawing/2014/main" id="{BAECAD50-10B3-781B-5B8C-C02179B40B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BAECAD50-10B3-781B-5B8C-C02179B40BA0}"/>
                      </a:ext>
                    </a:extLst>
                  </pic:cNvPr>
                  <pic:cNvPicPr>
                    <a:picLocks noChangeAspect="1"/>
                  </pic:cNvPicPr>
                </pic:nvPicPr>
                <pic:blipFill rotWithShape="1">
                  <a:blip r:embed="rId2"/>
                  <a:srcRect t="6419" b="10104"/>
                  <a:stretch/>
                </pic:blipFill>
                <pic:spPr>
                  <a:xfrm>
                    <a:off x="0" y="0"/>
                    <a:ext cx="871944" cy="727869"/>
                  </a:xfrm>
                  <a:prstGeom prst="rect">
                    <a:avLst/>
                  </a:prstGeom>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05155"/>
    <w:multiLevelType w:val="hybridMultilevel"/>
    <w:tmpl w:val="FFFFFFFF"/>
    <w:lvl w:ilvl="0" w:tplc="80F0EE92">
      <w:start w:val="1"/>
      <w:numFmt w:val="decimal"/>
      <w:lvlText w:val="%1."/>
      <w:lvlJc w:val="left"/>
      <w:pPr>
        <w:ind w:left="360" w:hanging="360"/>
      </w:pPr>
    </w:lvl>
    <w:lvl w:ilvl="1" w:tplc="0BE843BE">
      <w:start w:val="1"/>
      <w:numFmt w:val="lowerLetter"/>
      <w:lvlText w:val="%2."/>
      <w:lvlJc w:val="left"/>
      <w:pPr>
        <w:ind w:left="1080" w:hanging="360"/>
      </w:pPr>
    </w:lvl>
    <w:lvl w:ilvl="2" w:tplc="3B1622CE">
      <w:start w:val="1"/>
      <w:numFmt w:val="lowerRoman"/>
      <w:lvlText w:val="%3."/>
      <w:lvlJc w:val="right"/>
      <w:pPr>
        <w:ind w:left="1800" w:hanging="180"/>
      </w:pPr>
    </w:lvl>
    <w:lvl w:ilvl="3" w:tplc="AFEEF190">
      <w:start w:val="1"/>
      <w:numFmt w:val="decimal"/>
      <w:lvlText w:val="%4."/>
      <w:lvlJc w:val="left"/>
      <w:pPr>
        <w:ind w:left="2520" w:hanging="360"/>
      </w:pPr>
    </w:lvl>
    <w:lvl w:ilvl="4" w:tplc="E5349750">
      <w:start w:val="1"/>
      <w:numFmt w:val="lowerLetter"/>
      <w:lvlText w:val="%5."/>
      <w:lvlJc w:val="left"/>
      <w:pPr>
        <w:ind w:left="3240" w:hanging="360"/>
      </w:pPr>
    </w:lvl>
    <w:lvl w:ilvl="5" w:tplc="3DB23A9C">
      <w:start w:val="1"/>
      <w:numFmt w:val="lowerRoman"/>
      <w:lvlText w:val="%6."/>
      <w:lvlJc w:val="right"/>
      <w:pPr>
        <w:ind w:left="3960" w:hanging="180"/>
      </w:pPr>
    </w:lvl>
    <w:lvl w:ilvl="6" w:tplc="D7125A34">
      <w:start w:val="1"/>
      <w:numFmt w:val="decimal"/>
      <w:lvlText w:val="%7."/>
      <w:lvlJc w:val="left"/>
      <w:pPr>
        <w:ind w:left="4680" w:hanging="360"/>
      </w:pPr>
    </w:lvl>
    <w:lvl w:ilvl="7" w:tplc="0C8A88C0">
      <w:start w:val="1"/>
      <w:numFmt w:val="lowerLetter"/>
      <w:lvlText w:val="%8."/>
      <w:lvlJc w:val="left"/>
      <w:pPr>
        <w:ind w:left="5400" w:hanging="360"/>
      </w:pPr>
    </w:lvl>
    <w:lvl w:ilvl="8" w:tplc="BA04B6C8">
      <w:start w:val="1"/>
      <w:numFmt w:val="lowerRoman"/>
      <w:lvlText w:val="%9."/>
      <w:lvlJc w:val="right"/>
      <w:pPr>
        <w:ind w:left="6120" w:hanging="180"/>
      </w:pPr>
    </w:lvl>
  </w:abstractNum>
  <w:abstractNum w:abstractNumId="1" w15:restartNumberingAfterBreak="0">
    <w:nsid w:val="288A75AB"/>
    <w:multiLevelType w:val="hybridMultilevel"/>
    <w:tmpl w:val="E446D54A"/>
    <w:lvl w:ilvl="0" w:tplc="ED9CFCDA">
      <w:start w:val="1"/>
      <w:numFmt w:val="bullet"/>
      <w:lvlText w:val=""/>
      <w:lvlJc w:val="left"/>
      <w:pPr>
        <w:ind w:left="720" w:hanging="360"/>
      </w:pPr>
      <w:rPr>
        <w:rFonts w:hint="default" w:ascii="Symbol" w:hAnsi="Symbol"/>
      </w:rPr>
    </w:lvl>
    <w:lvl w:ilvl="1" w:tplc="F536AF6C" w:tentative="1">
      <w:start w:val="1"/>
      <w:numFmt w:val="bullet"/>
      <w:lvlText w:val="o"/>
      <w:lvlJc w:val="left"/>
      <w:pPr>
        <w:ind w:left="1440" w:hanging="360"/>
      </w:pPr>
      <w:rPr>
        <w:rFonts w:hint="default" w:ascii="Courier New" w:hAnsi="Courier New"/>
      </w:rPr>
    </w:lvl>
    <w:lvl w:ilvl="2" w:tplc="357E9B68" w:tentative="1">
      <w:start w:val="1"/>
      <w:numFmt w:val="bullet"/>
      <w:lvlText w:val=""/>
      <w:lvlJc w:val="left"/>
      <w:pPr>
        <w:ind w:left="2160" w:hanging="360"/>
      </w:pPr>
      <w:rPr>
        <w:rFonts w:hint="default" w:ascii="Wingdings" w:hAnsi="Wingdings"/>
      </w:rPr>
    </w:lvl>
    <w:lvl w:ilvl="3" w:tplc="8FDA49B4" w:tentative="1">
      <w:start w:val="1"/>
      <w:numFmt w:val="bullet"/>
      <w:lvlText w:val=""/>
      <w:lvlJc w:val="left"/>
      <w:pPr>
        <w:ind w:left="2880" w:hanging="360"/>
      </w:pPr>
      <w:rPr>
        <w:rFonts w:hint="default" w:ascii="Symbol" w:hAnsi="Symbol"/>
      </w:rPr>
    </w:lvl>
    <w:lvl w:ilvl="4" w:tplc="E40AE2C4" w:tentative="1">
      <w:start w:val="1"/>
      <w:numFmt w:val="bullet"/>
      <w:lvlText w:val="o"/>
      <w:lvlJc w:val="left"/>
      <w:pPr>
        <w:ind w:left="3600" w:hanging="360"/>
      </w:pPr>
      <w:rPr>
        <w:rFonts w:hint="default" w:ascii="Courier New" w:hAnsi="Courier New"/>
      </w:rPr>
    </w:lvl>
    <w:lvl w:ilvl="5" w:tplc="0B8EB3F6" w:tentative="1">
      <w:start w:val="1"/>
      <w:numFmt w:val="bullet"/>
      <w:lvlText w:val=""/>
      <w:lvlJc w:val="left"/>
      <w:pPr>
        <w:ind w:left="4320" w:hanging="360"/>
      </w:pPr>
      <w:rPr>
        <w:rFonts w:hint="default" w:ascii="Wingdings" w:hAnsi="Wingdings"/>
      </w:rPr>
    </w:lvl>
    <w:lvl w:ilvl="6" w:tplc="7F80CE6C" w:tentative="1">
      <w:start w:val="1"/>
      <w:numFmt w:val="bullet"/>
      <w:lvlText w:val=""/>
      <w:lvlJc w:val="left"/>
      <w:pPr>
        <w:ind w:left="5040" w:hanging="360"/>
      </w:pPr>
      <w:rPr>
        <w:rFonts w:hint="default" w:ascii="Symbol" w:hAnsi="Symbol"/>
      </w:rPr>
    </w:lvl>
    <w:lvl w:ilvl="7" w:tplc="8DAA5170" w:tentative="1">
      <w:start w:val="1"/>
      <w:numFmt w:val="bullet"/>
      <w:lvlText w:val="o"/>
      <w:lvlJc w:val="left"/>
      <w:pPr>
        <w:ind w:left="5760" w:hanging="360"/>
      </w:pPr>
      <w:rPr>
        <w:rFonts w:hint="default" w:ascii="Courier New" w:hAnsi="Courier New"/>
      </w:rPr>
    </w:lvl>
    <w:lvl w:ilvl="8" w:tplc="BFEAFA6E" w:tentative="1">
      <w:start w:val="1"/>
      <w:numFmt w:val="bullet"/>
      <w:lvlText w:val=""/>
      <w:lvlJc w:val="left"/>
      <w:pPr>
        <w:ind w:left="6480" w:hanging="360"/>
      </w:pPr>
      <w:rPr>
        <w:rFonts w:hint="default" w:ascii="Wingdings" w:hAnsi="Wingdings"/>
      </w:rPr>
    </w:lvl>
  </w:abstractNum>
  <w:abstractNum w:abstractNumId="2" w15:restartNumberingAfterBreak="0">
    <w:nsid w:val="34305EAE"/>
    <w:multiLevelType w:val="hybridMultilevel"/>
    <w:tmpl w:val="CD220810"/>
    <w:lvl w:ilvl="0" w:tplc="A36A9368">
      <w:numFmt w:val="bullet"/>
      <w:lvlText w:val="•"/>
      <w:lvlJc w:val="left"/>
      <w:pPr>
        <w:ind w:left="720" w:hanging="360"/>
      </w:pPr>
      <w:rPr>
        <w:rFonts w:hint="default" w:ascii="Calibri" w:hAnsi="Calibri"/>
      </w:rPr>
    </w:lvl>
    <w:lvl w:ilvl="1" w:tplc="98603234" w:tentative="1">
      <w:start w:val="1"/>
      <w:numFmt w:val="bullet"/>
      <w:lvlText w:val="o"/>
      <w:lvlJc w:val="left"/>
      <w:pPr>
        <w:ind w:left="1440" w:hanging="360"/>
      </w:pPr>
      <w:rPr>
        <w:rFonts w:hint="default" w:ascii="Courier New" w:hAnsi="Courier New"/>
      </w:rPr>
    </w:lvl>
    <w:lvl w:ilvl="2" w:tplc="3FBEDF8C" w:tentative="1">
      <w:start w:val="1"/>
      <w:numFmt w:val="bullet"/>
      <w:lvlText w:val=""/>
      <w:lvlJc w:val="left"/>
      <w:pPr>
        <w:ind w:left="2160" w:hanging="360"/>
      </w:pPr>
      <w:rPr>
        <w:rFonts w:hint="default" w:ascii="Wingdings" w:hAnsi="Wingdings"/>
      </w:rPr>
    </w:lvl>
    <w:lvl w:ilvl="3" w:tplc="B0D2DCF2" w:tentative="1">
      <w:start w:val="1"/>
      <w:numFmt w:val="bullet"/>
      <w:lvlText w:val=""/>
      <w:lvlJc w:val="left"/>
      <w:pPr>
        <w:ind w:left="2880" w:hanging="360"/>
      </w:pPr>
      <w:rPr>
        <w:rFonts w:hint="default" w:ascii="Symbol" w:hAnsi="Symbol"/>
      </w:rPr>
    </w:lvl>
    <w:lvl w:ilvl="4" w:tplc="BA4EBF2E" w:tentative="1">
      <w:start w:val="1"/>
      <w:numFmt w:val="bullet"/>
      <w:lvlText w:val="o"/>
      <w:lvlJc w:val="left"/>
      <w:pPr>
        <w:ind w:left="3600" w:hanging="360"/>
      </w:pPr>
      <w:rPr>
        <w:rFonts w:hint="default" w:ascii="Courier New" w:hAnsi="Courier New"/>
      </w:rPr>
    </w:lvl>
    <w:lvl w:ilvl="5" w:tplc="D4B854BE" w:tentative="1">
      <w:start w:val="1"/>
      <w:numFmt w:val="bullet"/>
      <w:lvlText w:val=""/>
      <w:lvlJc w:val="left"/>
      <w:pPr>
        <w:ind w:left="4320" w:hanging="360"/>
      </w:pPr>
      <w:rPr>
        <w:rFonts w:hint="default" w:ascii="Wingdings" w:hAnsi="Wingdings"/>
      </w:rPr>
    </w:lvl>
    <w:lvl w:ilvl="6" w:tplc="9008076E" w:tentative="1">
      <w:start w:val="1"/>
      <w:numFmt w:val="bullet"/>
      <w:lvlText w:val=""/>
      <w:lvlJc w:val="left"/>
      <w:pPr>
        <w:ind w:left="5040" w:hanging="360"/>
      </w:pPr>
      <w:rPr>
        <w:rFonts w:hint="default" w:ascii="Symbol" w:hAnsi="Symbol"/>
      </w:rPr>
    </w:lvl>
    <w:lvl w:ilvl="7" w:tplc="71CAF2C8" w:tentative="1">
      <w:start w:val="1"/>
      <w:numFmt w:val="bullet"/>
      <w:lvlText w:val="o"/>
      <w:lvlJc w:val="left"/>
      <w:pPr>
        <w:ind w:left="5760" w:hanging="360"/>
      </w:pPr>
      <w:rPr>
        <w:rFonts w:hint="default" w:ascii="Courier New" w:hAnsi="Courier New"/>
      </w:rPr>
    </w:lvl>
    <w:lvl w:ilvl="8" w:tplc="93D2719E" w:tentative="1">
      <w:start w:val="1"/>
      <w:numFmt w:val="bullet"/>
      <w:lvlText w:val=""/>
      <w:lvlJc w:val="left"/>
      <w:pPr>
        <w:ind w:left="6480" w:hanging="360"/>
      </w:pPr>
      <w:rPr>
        <w:rFonts w:hint="default" w:ascii="Wingdings" w:hAnsi="Wingdings"/>
      </w:rPr>
    </w:lvl>
  </w:abstractNum>
  <w:abstractNum w:abstractNumId="3" w15:restartNumberingAfterBreak="0">
    <w:nsid w:val="6D2C143A"/>
    <w:multiLevelType w:val="hybridMultilevel"/>
    <w:tmpl w:val="FFFFFFFF"/>
    <w:lvl w:ilvl="0" w:tplc="C2805C62">
      <w:start w:val="1"/>
      <w:numFmt w:val="bullet"/>
      <w:lvlText w:val=""/>
      <w:lvlJc w:val="left"/>
      <w:pPr>
        <w:ind w:left="720" w:hanging="360"/>
      </w:pPr>
      <w:rPr>
        <w:rFonts w:hint="default" w:ascii="Symbol" w:hAnsi="Symbol"/>
      </w:rPr>
    </w:lvl>
    <w:lvl w:ilvl="1" w:tplc="97AC2EFC">
      <w:start w:val="1"/>
      <w:numFmt w:val="bullet"/>
      <w:lvlText w:val="o"/>
      <w:lvlJc w:val="left"/>
      <w:pPr>
        <w:ind w:left="1440" w:hanging="360"/>
      </w:pPr>
      <w:rPr>
        <w:rFonts w:hint="default" w:ascii="Courier New" w:hAnsi="Courier New"/>
      </w:rPr>
    </w:lvl>
    <w:lvl w:ilvl="2" w:tplc="CD002B38">
      <w:start w:val="1"/>
      <w:numFmt w:val="bullet"/>
      <w:lvlText w:val=""/>
      <w:lvlJc w:val="left"/>
      <w:pPr>
        <w:ind w:left="2160" w:hanging="360"/>
      </w:pPr>
      <w:rPr>
        <w:rFonts w:hint="default" w:ascii="Wingdings" w:hAnsi="Wingdings"/>
      </w:rPr>
    </w:lvl>
    <w:lvl w:ilvl="3" w:tplc="73782280">
      <w:start w:val="1"/>
      <w:numFmt w:val="bullet"/>
      <w:lvlText w:val=""/>
      <w:lvlJc w:val="left"/>
      <w:pPr>
        <w:ind w:left="2880" w:hanging="360"/>
      </w:pPr>
      <w:rPr>
        <w:rFonts w:hint="default" w:ascii="Symbol" w:hAnsi="Symbol"/>
      </w:rPr>
    </w:lvl>
    <w:lvl w:ilvl="4" w:tplc="07E2A226">
      <w:start w:val="1"/>
      <w:numFmt w:val="bullet"/>
      <w:lvlText w:val="o"/>
      <w:lvlJc w:val="left"/>
      <w:pPr>
        <w:ind w:left="3600" w:hanging="360"/>
      </w:pPr>
      <w:rPr>
        <w:rFonts w:hint="default" w:ascii="Courier New" w:hAnsi="Courier New"/>
      </w:rPr>
    </w:lvl>
    <w:lvl w:ilvl="5" w:tplc="F8684880">
      <w:start w:val="1"/>
      <w:numFmt w:val="bullet"/>
      <w:lvlText w:val=""/>
      <w:lvlJc w:val="left"/>
      <w:pPr>
        <w:ind w:left="4320" w:hanging="360"/>
      </w:pPr>
      <w:rPr>
        <w:rFonts w:hint="default" w:ascii="Wingdings" w:hAnsi="Wingdings"/>
      </w:rPr>
    </w:lvl>
    <w:lvl w:ilvl="6" w:tplc="B742DCC4">
      <w:start w:val="1"/>
      <w:numFmt w:val="bullet"/>
      <w:lvlText w:val=""/>
      <w:lvlJc w:val="left"/>
      <w:pPr>
        <w:ind w:left="5040" w:hanging="360"/>
      </w:pPr>
      <w:rPr>
        <w:rFonts w:hint="default" w:ascii="Symbol" w:hAnsi="Symbol"/>
      </w:rPr>
    </w:lvl>
    <w:lvl w:ilvl="7" w:tplc="F96AF18E">
      <w:start w:val="1"/>
      <w:numFmt w:val="bullet"/>
      <w:lvlText w:val="o"/>
      <w:lvlJc w:val="left"/>
      <w:pPr>
        <w:ind w:left="5760" w:hanging="360"/>
      </w:pPr>
      <w:rPr>
        <w:rFonts w:hint="default" w:ascii="Courier New" w:hAnsi="Courier New"/>
      </w:rPr>
    </w:lvl>
    <w:lvl w:ilvl="8" w:tplc="63E48D80">
      <w:start w:val="1"/>
      <w:numFmt w:val="bullet"/>
      <w:lvlText w:val=""/>
      <w:lvlJc w:val="left"/>
      <w:pPr>
        <w:ind w:left="6480" w:hanging="360"/>
      </w:pPr>
      <w:rPr>
        <w:rFonts w:hint="default" w:ascii="Wingdings" w:hAnsi="Wingdings"/>
      </w:rPr>
    </w:lvl>
  </w:abstractNum>
  <w:num w:numId="1" w16cid:durableId="1378354471">
    <w:abstractNumId w:val="3"/>
  </w:num>
  <w:num w:numId="2" w16cid:durableId="1489832636">
    <w:abstractNumId w:val="0"/>
  </w:num>
  <w:num w:numId="3" w16cid:durableId="1750300259">
    <w:abstractNumId w:val="1"/>
  </w:num>
  <w:num w:numId="4" w16cid:durableId="1825001057">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249"/>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796"/>
    <w:rsid w:val="00013DA7"/>
    <w:rsid w:val="00041C05"/>
    <w:rsid w:val="00041D35"/>
    <w:rsid w:val="00043F94"/>
    <w:rsid w:val="000708E4"/>
    <w:rsid w:val="000C77A0"/>
    <w:rsid w:val="000F76C4"/>
    <w:rsid w:val="00106F84"/>
    <w:rsid w:val="001354AB"/>
    <w:rsid w:val="001B7945"/>
    <w:rsid w:val="001D0CB9"/>
    <w:rsid w:val="00213121"/>
    <w:rsid w:val="002403D6"/>
    <w:rsid w:val="002605A6"/>
    <w:rsid w:val="002605B7"/>
    <w:rsid w:val="00261D6B"/>
    <w:rsid w:val="00293AFB"/>
    <w:rsid w:val="002E7D9B"/>
    <w:rsid w:val="002F5E16"/>
    <w:rsid w:val="00306654"/>
    <w:rsid w:val="00316557"/>
    <w:rsid w:val="00317636"/>
    <w:rsid w:val="00364BC5"/>
    <w:rsid w:val="00445C2A"/>
    <w:rsid w:val="004635D5"/>
    <w:rsid w:val="00471ED2"/>
    <w:rsid w:val="00483F60"/>
    <w:rsid w:val="00491422"/>
    <w:rsid w:val="004A2C1E"/>
    <w:rsid w:val="004C673D"/>
    <w:rsid w:val="00523CE0"/>
    <w:rsid w:val="00552A19"/>
    <w:rsid w:val="00585D82"/>
    <w:rsid w:val="00622678"/>
    <w:rsid w:val="0067627C"/>
    <w:rsid w:val="00690D18"/>
    <w:rsid w:val="006A3401"/>
    <w:rsid w:val="006B245B"/>
    <w:rsid w:val="006E3495"/>
    <w:rsid w:val="00725170"/>
    <w:rsid w:val="007B4D39"/>
    <w:rsid w:val="007D18C6"/>
    <w:rsid w:val="007D278B"/>
    <w:rsid w:val="008303B8"/>
    <w:rsid w:val="00915AE5"/>
    <w:rsid w:val="009B41C7"/>
    <w:rsid w:val="009D078D"/>
    <w:rsid w:val="009E5A96"/>
    <w:rsid w:val="009F1A5C"/>
    <w:rsid w:val="00A22848"/>
    <w:rsid w:val="00A2796B"/>
    <w:rsid w:val="00A27EF7"/>
    <w:rsid w:val="00AD71A6"/>
    <w:rsid w:val="00B2038D"/>
    <w:rsid w:val="00B4351C"/>
    <w:rsid w:val="00B75EE7"/>
    <w:rsid w:val="00B9729C"/>
    <w:rsid w:val="00BB719B"/>
    <w:rsid w:val="00BC494A"/>
    <w:rsid w:val="00BE4F84"/>
    <w:rsid w:val="00BF3179"/>
    <w:rsid w:val="00C22759"/>
    <w:rsid w:val="00CC5796"/>
    <w:rsid w:val="00D46F4B"/>
    <w:rsid w:val="00D5013E"/>
    <w:rsid w:val="00D56CE0"/>
    <w:rsid w:val="00D818EE"/>
    <w:rsid w:val="00D9181D"/>
    <w:rsid w:val="00DA74D1"/>
    <w:rsid w:val="00DD3FF7"/>
    <w:rsid w:val="00E45522"/>
    <w:rsid w:val="00E951AE"/>
    <w:rsid w:val="00EC46B9"/>
    <w:rsid w:val="00F11337"/>
    <w:rsid w:val="05766970"/>
    <w:rsid w:val="0C3943D3"/>
    <w:rsid w:val="10E7F8CB"/>
    <w:rsid w:val="1494E30D"/>
    <w:rsid w:val="191AADAB"/>
    <w:rsid w:val="1A466784"/>
    <w:rsid w:val="2255F639"/>
    <w:rsid w:val="23538D9D"/>
    <w:rsid w:val="23FE3988"/>
    <w:rsid w:val="2478A88F"/>
    <w:rsid w:val="2ABE6F04"/>
    <w:rsid w:val="2FC78C7E"/>
    <w:rsid w:val="37BAEF32"/>
    <w:rsid w:val="47176E29"/>
    <w:rsid w:val="4C514FFB"/>
    <w:rsid w:val="50C5C85A"/>
    <w:rsid w:val="51126916"/>
    <w:rsid w:val="518677D5"/>
    <w:rsid w:val="542A518E"/>
    <w:rsid w:val="5BFAA9C2"/>
    <w:rsid w:val="6F5D4EF6"/>
    <w:rsid w:val="7551A03D"/>
    <w:rsid w:val="7B547C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A69159"/>
  <w15:chartTrackingRefBased/>
  <w15:docId w15:val="{94543D55-1F72-4AE5-AAB5-8E3482A1EE6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160" w:line="259" w:lineRule="auto"/>
    </w:pPr>
    <w:rPr>
      <w:sz w:val="22"/>
      <w:szCs w:val="22"/>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uiPriority w:val="99"/>
    <w:unhideWhenUsed/>
    <w:rsid w:val="00041D35"/>
    <w:rPr>
      <w:color w:val="0563C1"/>
      <w:u w:val="single"/>
    </w:rPr>
  </w:style>
  <w:style w:type="character" w:styleId="FollowedHyperlink">
    <w:name w:val="FollowedHyperlink"/>
    <w:uiPriority w:val="99"/>
    <w:semiHidden/>
    <w:unhideWhenUsed/>
    <w:rsid w:val="006B245B"/>
    <w:rPr>
      <w:color w:val="96607D"/>
      <w:u w:val="single"/>
    </w:rPr>
  </w:style>
  <w:style w:type="character" w:styleId="UnresolvedMention1" w:customStyle="1">
    <w:name w:val="Unresolved Mention1"/>
    <w:uiPriority w:val="99"/>
    <w:semiHidden/>
    <w:unhideWhenUsed/>
    <w:rsid w:val="006B245B"/>
    <w:rPr>
      <w:color w:val="605E5C"/>
      <w:shd w:val="clear" w:color="auto" w:fill="E1DFDD"/>
    </w:rPr>
  </w:style>
  <w:style w:type="paragraph" w:styleId="Header">
    <w:name w:val="header"/>
    <w:basedOn w:val="Normal"/>
    <w:link w:val="HeaderChar"/>
    <w:uiPriority w:val="99"/>
    <w:unhideWhenUsed/>
    <w:rsid w:val="006B245B"/>
    <w:pPr>
      <w:tabs>
        <w:tab w:val="center" w:pos="4513"/>
        <w:tab w:val="right" w:pos="9026"/>
      </w:tabs>
    </w:pPr>
  </w:style>
  <w:style w:type="character" w:styleId="HeaderChar" w:customStyle="1">
    <w:name w:val="Header Char"/>
    <w:link w:val="Header"/>
    <w:uiPriority w:val="99"/>
    <w:rsid w:val="006B245B"/>
    <w:rPr>
      <w:sz w:val="22"/>
      <w:szCs w:val="22"/>
      <w:lang w:eastAsia="en-US"/>
    </w:rPr>
  </w:style>
  <w:style w:type="paragraph" w:styleId="Footer">
    <w:name w:val="footer"/>
    <w:basedOn w:val="Normal"/>
    <w:link w:val="FooterChar"/>
    <w:uiPriority w:val="99"/>
    <w:unhideWhenUsed/>
    <w:rsid w:val="006B245B"/>
    <w:pPr>
      <w:tabs>
        <w:tab w:val="center" w:pos="4513"/>
        <w:tab w:val="right" w:pos="9026"/>
      </w:tabs>
    </w:pPr>
  </w:style>
  <w:style w:type="character" w:styleId="FooterChar" w:customStyle="1">
    <w:name w:val="Footer Char"/>
    <w:link w:val="Footer"/>
    <w:uiPriority w:val="99"/>
    <w:rsid w:val="006B245B"/>
    <w:rPr>
      <w:sz w:val="22"/>
      <w:szCs w:val="22"/>
      <w:lang w:eastAsia="en-US"/>
    </w:rPr>
  </w:style>
  <w:style w:type="paragraph" w:styleId="Revision">
    <w:name w:val="Revision"/>
    <w:hidden/>
    <w:uiPriority w:val="99"/>
    <w:semiHidden/>
    <w:rsid w:val="00D46F4B"/>
    <w:rPr>
      <w:sz w:val="22"/>
      <w:szCs w:val="22"/>
      <w:lang w:eastAsia="en-US"/>
    </w:rPr>
  </w:style>
  <w:style w:type="paragraph" w:styleId="ListParagraph">
    <w:name w:val="List Paragraph"/>
    <w:basedOn w:val="Normal"/>
    <w:uiPriority w:val="34"/>
    <w:qFormat/>
    <w:rsid w:val="4C514FFB"/>
    <w:pPr>
      <w:ind w:left="720"/>
      <w:contextualSpacing/>
    </w:pPr>
  </w:style>
  <w:style w:type="character" w:styleId="PageNumber">
    <w:name w:val="page number"/>
    <w:basedOn w:val="DefaultParagraphFont"/>
    <w:uiPriority w:val="99"/>
    <w:semiHidden/>
    <w:unhideWhenUsed/>
    <w:rsid w:val="00293A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269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hsggc.scot/patient-visitor-faqs/data-protection-privac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hsggc.scot/patient-visitor-faqs/data-protection-privacy/" TargetMode="Externa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ggc.grow@nhs.sco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6C093A64A70C49BB6957C282940E28" ma:contentTypeVersion="10" ma:contentTypeDescription="Create a new document." ma:contentTypeScope="" ma:versionID="0384f39ceb3ecbdf2fb299cf5252d857">
  <xsd:schema xmlns:xsd="http://www.w3.org/2001/XMLSchema" xmlns:xs="http://www.w3.org/2001/XMLSchema" xmlns:p="http://schemas.microsoft.com/office/2006/metadata/properties" xmlns:ns2="821e49a7-b13c-4204-8f8c-8fc5d687c3bb" xmlns:ns3="93b831c7-7b48-4e72-ace3-a8d8086ff430" targetNamespace="http://schemas.microsoft.com/office/2006/metadata/properties" ma:root="true" ma:fieldsID="38f5e9457910323a61b2cb8b77bdaedc" ns2:_="" ns3:_="">
    <xsd:import namespace="821e49a7-b13c-4204-8f8c-8fc5d687c3bb"/>
    <xsd:import namespace="93b831c7-7b48-4e72-ace3-a8d8086ff4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1e49a7-b13c-4204-8f8c-8fc5d687c3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6ac32b6-d060-42fb-93c0-6c46742e1ae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b831c7-7b48-4e72-ace3-a8d8086ff4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3ec0b7b-2f26-4337-84db-55b88f0cd9f9}" ma:internalName="TaxCatchAll" ma:showField="CatchAllData" ma:web="93b831c7-7b48-4e72-ace3-a8d8086ff4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3b831c7-7b48-4e72-ace3-a8d8086ff430" xsi:nil="true"/>
    <lcf76f155ced4ddcb4097134ff3c332f xmlns="821e49a7-b13c-4204-8f8c-8fc5d687c3b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4E660B4-D644-49C5-A6B2-7364C101EB02}"/>
</file>

<file path=customXml/itemProps2.xml><?xml version="1.0" encoding="utf-8"?>
<ds:datastoreItem xmlns:ds="http://schemas.openxmlformats.org/officeDocument/2006/customXml" ds:itemID="{153CE81F-C6F1-4D59-B8E2-93D64CF82AAF}"/>
</file>

<file path=customXml/itemProps3.xml><?xml version="1.0" encoding="utf-8"?>
<ds:datastoreItem xmlns:ds="http://schemas.openxmlformats.org/officeDocument/2006/customXml" ds:itemID="{8F8918DE-C0A4-4191-A67E-5E8EDF4B0FF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NHS Greater Glasgow &amp; Clyde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Packard (NHS Greater Glasgow and Clyde)</dc:creator>
  <cp:keywords/>
  <dc:description/>
  <cp:lastModifiedBy>erica.packard@nhs.scot</cp:lastModifiedBy>
  <cp:revision>7</cp:revision>
  <dcterms:created xsi:type="dcterms:W3CDTF">2025-12-05T10:39:00Z</dcterms:created>
  <dcterms:modified xsi:type="dcterms:W3CDTF">2026-01-26T11:13:55Z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0x010100CD6C093A64A70C49BB6957C282940E28</vt:lpwstr>
  </property>
  <property fmtid="{D5CDD505-2E9C-101B-9397-08002B2CF9AE}" pid="4" name="docLang">
    <vt:lpwstr>en</vt:lpwstr>
  </property>
  <property fmtid="{D5CDD505-2E9C-101B-9397-08002B2CF9AE}" pid="5" name="MediaServiceImageTags">
    <vt:lpwstr/>
  </property>
</Properties>
</file>