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3F6596" w:rsidP="7B591679" w:rsidRDefault="09D325A6" w14:paraId="041D5D01" w14:textId="77777777">
      <w:pPr>
        <w:spacing w:line="360" w:lineRule="auto"/>
        <w:rPr>
          <w:rFonts w:ascii="Arial" w:hAnsi="Arial" w:eastAsia="Arial" w:cs="Arial"/>
          <w:b/>
          <w:bCs/>
          <w:sz w:val="36"/>
          <w:szCs w:val="36"/>
        </w:rPr>
      </w:pPr>
      <w:bookmarkStart w:name="_GoBack" w:id="0"/>
      <w:bookmarkEnd w:id="0"/>
      <w:r w:rsidRPr="406A2FAB">
        <w:rPr>
          <w:rFonts w:ascii="Arial" w:hAnsi="Arial" w:eastAsia="Arial" w:cs="Arial"/>
          <w:b/>
          <w:bCs/>
          <w:sz w:val="24"/>
          <w:szCs w:val="24"/>
        </w:rPr>
        <w:t>Glasgow’s Women’s Health Network</w:t>
      </w:r>
      <w:r w:rsidRPr="406A2FAB">
        <w:rPr>
          <w:rFonts w:ascii="Arial" w:hAnsi="Arial" w:eastAsia="Arial" w:cs="Arial"/>
          <w:b/>
          <w:bCs/>
          <w:sz w:val="36"/>
          <w:szCs w:val="36"/>
        </w:rPr>
        <w:t xml:space="preserve"> </w:t>
      </w:r>
    </w:p>
    <w:p w:rsidRPr="003F6596" w:rsidR="00A96BE7" w:rsidP="406A2FAB" w:rsidRDefault="09D325A6" w14:paraId="4430BACE" w14:textId="7585ABC1">
      <w:pPr>
        <w:spacing w:line="360" w:lineRule="auto"/>
        <w:rPr>
          <w:rFonts w:ascii="Arial" w:hAnsi="Arial" w:eastAsia="Arial" w:cs="Arial"/>
          <w:b/>
          <w:bCs/>
          <w:sz w:val="24"/>
          <w:szCs w:val="24"/>
        </w:rPr>
      </w:pPr>
      <w:r w:rsidRPr="406A2FAB">
        <w:rPr>
          <w:rFonts w:ascii="Arial" w:hAnsi="Arial" w:eastAsia="Arial" w:cs="Arial"/>
          <w:b/>
          <w:bCs/>
          <w:sz w:val="24"/>
          <w:szCs w:val="24"/>
        </w:rPr>
        <w:t>Consultation Report</w:t>
      </w:r>
      <w:r w:rsidRPr="406A2FAB" w:rsidR="003F6596">
        <w:rPr>
          <w:rFonts w:ascii="Arial" w:hAnsi="Arial" w:eastAsia="Arial" w:cs="Arial"/>
          <w:b/>
          <w:bCs/>
          <w:sz w:val="24"/>
          <w:szCs w:val="24"/>
        </w:rPr>
        <w:t xml:space="preserve"> on Scotland’s Women’s Health Plan</w:t>
      </w:r>
    </w:p>
    <w:p w:rsidRPr="003F6596" w:rsidR="00A96BE7" w:rsidP="406A2FAB" w:rsidRDefault="09D325A6" w14:paraId="101B448E" w14:textId="51F10E13">
      <w:pPr>
        <w:spacing w:line="360" w:lineRule="auto"/>
        <w:rPr>
          <w:rFonts w:ascii="Arial" w:hAnsi="Arial" w:eastAsia="Arial" w:cs="Arial"/>
          <w:sz w:val="28"/>
          <w:szCs w:val="28"/>
        </w:rPr>
      </w:pPr>
      <w:r w:rsidRPr="406A2FAB">
        <w:rPr>
          <w:rFonts w:ascii="Arial" w:hAnsi="Arial" w:eastAsia="Arial" w:cs="Arial"/>
          <w:sz w:val="24"/>
          <w:szCs w:val="24"/>
        </w:rPr>
        <w:t>October 2024</w:t>
      </w:r>
      <w:r w:rsidRPr="406A2FAB">
        <w:rPr>
          <w:rFonts w:ascii="Arial" w:hAnsi="Arial" w:eastAsia="Arial" w:cs="Arial"/>
          <w:sz w:val="28"/>
          <w:szCs w:val="28"/>
        </w:rPr>
        <w:t xml:space="preserve"> </w:t>
      </w:r>
    </w:p>
    <w:p w:rsidR="00A521E2" w:rsidP="406A2FAB" w:rsidRDefault="47A83068" w14:paraId="0E4391FD" w14:textId="2BD8FD88">
      <w:pPr>
        <w:spacing w:before="100" w:beforeAutospacing="1" w:after="100" w:afterAutospacing="1" w:line="360" w:lineRule="auto"/>
        <w:rPr>
          <w:rFonts w:ascii="Arial" w:hAnsi="Arial" w:eastAsia="Arial" w:cs="Arial"/>
          <w:sz w:val="24"/>
          <w:szCs w:val="24"/>
        </w:rPr>
      </w:pPr>
      <w:r w:rsidRPr="406A2FAB">
        <w:rPr>
          <w:rFonts w:ascii="Arial" w:hAnsi="Arial" w:eastAsia="Arial" w:cs="Arial"/>
          <w:b/>
          <w:bCs/>
          <w:sz w:val="24"/>
          <w:szCs w:val="24"/>
        </w:rPr>
        <w:t>Prepared by:</w:t>
      </w:r>
      <w:r w:rsidRPr="406A2FAB" w:rsidR="00623185">
        <w:rPr>
          <w:rFonts w:ascii="Arial" w:hAnsi="Arial" w:eastAsia="Arial" w:cs="Arial"/>
          <w:sz w:val="24"/>
          <w:szCs w:val="24"/>
        </w:rPr>
        <w:t xml:space="preserve"> </w:t>
      </w:r>
      <w:r w:rsidRPr="406A2FAB">
        <w:rPr>
          <w:rFonts w:ascii="Arial" w:hAnsi="Arial" w:eastAsia="Arial" w:cs="Arial"/>
          <w:sz w:val="24"/>
          <w:szCs w:val="24"/>
        </w:rPr>
        <w:t>Stephanie McCulloch</w:t>
      </w:r>
      <w:r w:rsidRPr="406A2FAB" w:rsidR="32481861">
        <w:rPr>
          <w:rFonts w:ascii="Arial" w:hAnsi="Arial" w:eastAsia="Arial" w:cs="Arial"/>
          <w:sz w:val="24"/>
          <w:szCs w:val="24"/>
        </w:rPr>
        <w:t>, Health Improvement Practitioner</w:t>
      </w:r>
      <w:r w:rsidRPr="406A2FAB" w:rsidR="003F6596">
        <w:rPr>
          <w:rFonts w:ascii="Arial" w:hAnsi="Arial" w:eastAsia="Arial" w:cs="Arial"/>
          <w:sz w:val="24"/>
          <w:szCs w:val="24"/>
        </w:rPr>
        <w:t xml:space="preserve"> and</w:t>
      </w:r>
      <w:r w:rsidRPr="406A2FAB" w:rsidR="00623185">
        <w:rPr>
          <w:rFonts w:ascii="Arial" w:hAnsi="Arial" w:eastAsia="Arial" w:cs="Arial"/>
          <w:sz w:val="24"/>
          <w:szCs w:val="24"/>
        </w:rPr>
        <w:t xml:space="preserve"> Al </w:t>
      </w:r>
      <w:r w:rsidRPr="406A2FAB">
        <w:rPr>
          <w:rFonts w:ascii="Arial" w:hAnsi="Arial" w:eastAsia="Arial" w:cs="Arial"/>
          <w:sz w:val="24"/>
          <w:szCs w:val="24"/>
        </w:rPr>
        <w:t>Breen,</w:t>
      </w:r>
      <w:r w:rsidRPr="406A2FAB" w:rsidR="67038751">
        <w:rPr>
          <w:rFonts w:ascii="Arial" w:hAnsi="Arial" w:eastAsia="Arial" w:cs="Arial"/>
          <w:sz w:val="24"/>
          <w:szCs w:val="24"/>
        </w:rPr>
        <w:t xml:space="preserve"> Health Improvement Lead</w:t>
      </w:r>
      <w:r w:rsidRPr="406A2FAB" w:rsidR="00623185">
        <w:rPr>
          <w:rFonts w:ascii="Arial" w:hAnsi="Arial" w:eastAsia="Arial" w:cs="Arial"/>
          <w:sz w:val="24"/>
          <w:szCs w:val="24"/>
        </w:rPr>
        <w:t xml:space="preserve">, </w:t>
      </w:r>
      <w:r w:rsidRPr="406A2FAB">
        <w:rPr>
          <w:rFonts w:ascii="Arial" w:hAnsi="Arial" w:eastAsia="Arial" w:cs="Arial"/>
          <w:sz w:val="24"/>
          <w:szCs w:val="24"/>
        </w:rPr>
        <w:t>Glasgow Health &amp; Social Care Partnership,</w:t>
      </w:r>
      <w:r w:rsidRPr="406A2FAB" w:rsidR="00623185">
        <w:rPr>
          <w:rFonts w:ascii="Arial" w:hAnsi="Arial" w:eastAsia="Arial" w:cs="Arial"/>
          <w:sz w:val="24"/>
          <w:szCs w:val="24"/>
        </w:rPr>
        <w:t xml:space="preserve"> </w:t>
      </w:r>
      <w:r w:rsidRPr="406A2FAB">
        <w:rPr>
          <w:rFonts w:ascii="Arial" w:hAnsi="Arial" w:eastAsia="Arial" w:cs="Arial"/>
          <w:sz w:val="24"/>
          <w:szCs w:val="24"/>
        </w:rPr>
        <w:t xml:space="preserve">South Glasgow Health Improvement Team on behalf of the Women’s Health Network </w:t>
      </w:r>
    </w:p>
    <w:p w:rsidRPr="00623185" w:rsidR="003F6596" w:rsidP="7B591679" w:rsidRDefault="003F6596" w14:paraId="30F69A5A" w14:textId="77777777">
      <w:pPr>
        <w:spacing w:before="100" w:beforeAutospacing="1" w:after="100" w:afterAutospacing="1" w:line="360" w:lineRule="auto"/>
        <w:rPr>
          <w:rFonts w:ascii="Arial" w:hAnsi="Arial" w:eastAsia="Arial" w:cs="Arial"/>
          <w:sz w:val="20"/>
          <w:szCs w:val="20"/>
        </w:rPr>
      </w:pPr>
    </w:p>
    <w:p w:rsidRPr="00623185" w:rsidR="00A521E2" w:rsidP="7B591679" w:rsidRDefault="462049DB" w14:paraId="5610F263" w14:textId="3C6F381F">
      <w:pPr>
        <w:spacing w:before="100" w:beforeAutospacing="1" w:after="100" w:afterAutospacing="1" w:line="360" w:lineRule="auto"/>
        <w:rPr>
          <w:rFonts w:ascii="Arial" w:hAnsi="Arial" w:eastAsia="Arial" w:cs="Arial"/>
          <w:b/>
          <w:bCs/>
          <w:sz w:val="24"/>
          <w:szCs w:val="24"/>
        </w:rPr>
      </w:pPr>
      <w:r w:rsidRPr="00623185">
        <w:rPr>
          <w:rFonts w:ascii="Arial" w:hAnsi="Arial" w:eastAsia="Arial" w:cs="Arial"/>
          <w:b/>
          <w:bCs/>
          <w:sz w:val="24"/>
          <w:szCs w:val="24"/>
        </w:rPr>
        <w:t>I</w:t>
      </w:r>
      <w:r w:rsidRPr="00623185" w:rsidR="234C347B">
        <w:rPr>
          <w:rFonts w:ascii="Arial" w:hAnsi="Arial" w:eastAsia="Arial" w:cs="Arial"/>
          <w:b/>
          <w:bCs/>
          <w:sz w:val="24"/>
          <w:szCs w:val="24"/>
        </w:rPr>
        <w:t>ntroduction</w:t>
      </w:r>
    </w:p>
    <w:p w:rsidRPr="00A521E2" w:rsidR="00A521E2" w:rsidP="7B591679" w:rsidRDefault="0F3151EF" w14:paraId="66B75069" w14:textId="2DE2C8FD">
      <w:p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This report outlines a consultation</w:t>
      </w:r>
      <w:r w:rsidRPr="7B591679" w:rsidR="0E3C76A9">
        <w:rPr>
          <w:rFonts w:ascii="Arial" w:hAnsi="Arial" w:eastAsia="Arial" w:cs="Arial"/>
          <w:sz w:val="24"/>
          <w:szCs w:val="24"/>
          <w:lang w:eastAsia="en-GB"/>
        </w:rPr>
        <w:t xml:space="preserve"> with </w:t>
      </w:r>
      <w:r w:rsidRPr="7B591679" w:rsidR="32668978">
        <w:rPr>
          <w:rFonts w:ascii="Arial" w:hAnsi="Arial" w:eastAsia="Arial" w:cs="Arial"/>
          <w:sz w:val="24"/>
          <w:szCs w:val="24"/>
          <w:lang w:eastAsia="en-GB"/>
        </w:rPr>
        <w:t>recommendations</w:t>
      </w:r>
      <w:r w:rsidRPr="7B591679">
        <w:rPr>
          <w:rFonts w:ascii="Arial" w:hAnsi="Arial" w:eastAsia="Arial" w:cs="Arial"/>
          <w:sz w:val="24"/>
          <w:szCs w:val="24"/>
          <w:lang w:eastAsia="en-GB"/>
        </w:rPr>
        <w:t xml:space="preserve"> </w:t>
      </w:r>
      <w:r w:rsidRPr="7B591679" w:rsidR="1A00EA50">
        <w:rPr>
          <w:rFonts w:ascii="Arial" w:hAnsi="Arial" w:eastAsia="Arial" w:cs="Arial"/>
          <w:sz w:val="24"/>
          <w:szCs w:val="24"/>
          <w:lang w:eastAsia="en-GB"/>
        </w:rPr>
        <w:t>from</w:t>
      </w:r>
      <w:r w:rsidRPr="7B591679">
        <w:rPr>
          <w:rFonts w:ascii="Arial" w:hAnsi="Arial" w:eastAsia="Arial" w:cs="Arial"/>
          <w:sz w:val="24"/>
          <w:szCs w:val="24"/>
          <w:lang w:eastAsia="en-GB"/>
        </w:rPr>
        <w:t xml:space="preserve"> Glasgow City related to the Scottish Women’s Health Plan.</w:t>
      </w:r>
    </w:p>
    <w:p w:rsidR="7B591679" w:rsidP="523C3B14" w:rsidRDefault="0F3151EF" w14:paraId="024D5507" w14:textId="18560D92">
      <w:pPr>
        <w:spacing w:before="100" w:beforeAutospacing="on" w:after="100" w:afterAutospacing="on" w:line="360" w:lineRule="auto"/>
        <w:rPr>
          <w:rFonts w:ascii="Arial" w:hAnsi="Arial" w:eastAsia="Arial" w:cs="Arial"/>
          <w:sz w:val="24"/>
          <w:szCs w:val="24"/>
          <w:lang w:eastAsia="en-GB"/>
        </w:rPr>
      </w:pPr>
      <w:r w:rsidRPr="523C3B14" w:rsidR="0F3151EF">
        <w:rPr>
          <w:rFonts w:ascii="Arial" w:hAnsi="Arial" w:eastAsia="Arial" w:cs="Arial"/>
          <w:sz w:val="24"/>
          <w:szCs w:val="24"/>
          <w:lang w:eastAsia="en-GB"/>
        </w:rPr>
        <w:t xml:space="preserve">Launched in August 2021, the Scottish Government’s Women’s Health Plan, developed with lived experiences at its core, aims to enhance health services for women and girls by addressing unique biological, social, and economic factors felt </w:t>
      </w:r>
      <w:r w:rsidRPr="523C3B14" w:rsidR="0F3151EF">
        <w:rPr>
          <w:rFonts w:ascii="Arial" w:hAnsi="Arial" w:eastAsia="Arial" w:cs="Arial"/>
          <w:sz w:val="24"/>
          <w:szCs w:val="24"/>
          <w:lang w:eastAsia="en-GB"/>
        </w:rPr>
        <w:t>by</w:t>
      </w:r>
      <w:r w:rsidRPr="523C3B14" w:rsidR="0F3151EF">
        <w:rPr>
          <w:rFonts w:ascii="Arial" w:hAnsi="Arial" w:eastAsia="Arial" w:cs="Arial"/>
          <w:sz w:val="24"/>
          <w:szCs w:val="24"/>
          <w:lang w:eastAsia="en-GB"/>
        </w:rPr>
        <w:t xml:space="preserve"> women throughout the life course</w:t>
      </w:r>
      <w:r w:rsidRPr="523C3B14" w:rsidR="0F3151EF">
        <w:rPr>
          <w:rFonts w:ascii="Arial" w:hAnsi="Arial" w:eastAsia="Arial" w:cs="Arial"/>
          <w:sz w:val="24"/>
          <w:szCs w:val="24"/>
          <w:lang w:eastAsia="en-GB"/>
        </w:rPr>
        <w:t xml:space="preserve">.  </w:t>
      </w:r>
      <w:r w:rsidRPr="523C3B14" w:rsidR="0F3151EF">
        <w:rPr>
          <w:rFonts w:ascii="Arial" w:hAnsi="Arial" w:eastAsia="Arial" w:cs="Arial"/>
          <w:sz w:val="24"/>
          <w:szCs w:val="24"/>
          <w:lang w:eastAsia="en-GB"/>
        </w:rPr>
        <w:t>Initial priorities include:</w:t>
      </w:r>
    </w:p>
    <w:p w:rsidR="523C3B14" w:rsidP="523C3B14" w:rsidRDefault="523C3B14" w14:paraId="27C2A62D" w14:textId="7C398F9D">
      <w:pPr>
        <w:spacing w:beforeAutospacing="on" w:afterAutospacing="on" w:line="360" w:lineRule="auto"/>
        <w:rPr>
          <w:rFonts w:ascii="Arial" w:hAnsi="Arial" w:eastAsia="Arial" w:cs="Arial"/>
          <w:sz w:val="24"/>
          <w:szCs w:val="24"/>
          <w:lang w:eastAsia="en-GB"/>
        </w:rPr>
      </w:pPr>
    </w:p>
    <w:p w:rsidRPr="00A521E2" w:rsidR="00A521E2" w:rsidP="7B591679" w:rsidRDefault="0F3151EF" w14:paraId="5F194387" w14:textId="77777777">
      <w:pPr>
        <w:numPr>
          <w:ilvl w:val="0"/>
          <w:numId w:val="20"/>
        </w:num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Ensuring easy access to postnatal contraception;</w:t>
      </w:r>
    </w:p>
    <w:p w:rsidRPr="00A521E2" w:rsidR="00A521E2" w:rsidP="7B591679" w:rsidRDefault="0F3151EF" w14:paraId="67408415" w14:textId="77777777">
      <w:pPr>
        <w:numPr>
          <w:ilvl w:val="0"/>
          <w:numId w:val="20"/>
        </w:num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Improving access to contraception and abortion services, particularly for young women;</w:t>
      </w:r>
    </w:p>
    <w:p w:rsidRPr="00A521E2" w:rsidR="00A521E2" w:rsidP="7B591679" w:rsidRDefault="0F3151EF" w14:paraId="31180501" w14:textId="77777777">
      <w:pPr>
        <w:numPr>
          <w:ilvl w:val="0"/>
          <w:numId w:val="20"/>
        </w:num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Enhancing menopause services and increasing awareness among women, families, healthcare professionals, and employers;</w:t>
      </w:r>
    </w:p>
    <w:p w:rsidRPr="00A521E2" w:rsidR="00A521E2" w:rsidP="7B591679" w:rsidRDefault="0F3151EF" w14:paraId="0184B602" w14:textId="77777777">
      <w:pPr>
        <w:numPr>
          <w:ilvl w:val="0"/>
          <w:numId w:val="20"/>
        </w:num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Reducing health inequalities affecting women, such as endometriosis;</w:t>
      </w:r>
    </w:p>
    <w:p w:rsidRPr="00623185" w:rsidR="7B591679" w:rsidP="00623185" w:rsidRDefault="0F3151EF" w14:paraId="1DA4E142" w14:textId="7906D866">
      <w:pPr>
        <w:numPr>
          <w:ilvl w:val="0"/>
          <w:numId w:val="20"/>
        </w:numPr>
        <w:spacing w:before="100" w:beforeAutospacing="1" w:after="100" w:afterAutospacing="1" w:line="360" w:lineRule="auto"/>
        <w:rPr>
          <w:rFonts w:ascii="Arial" w:hAnsi="Arial" w:eastAsia="Arial" w:cs="Arial"/>
          <w:sz w:val="24"/>
          <w:szCs w:val="24"/>
          <w:lang w:eastAsia="en-GB"/>
        </w:rPr>
      </w:pPr>
      <w:r w:rsidRPr="523C3B14" w:rsidR="0F3151EF">
        <w:rPr>
          <w:rFonts w:ascii="Arial" w:hAnsi="Arial" w:eastAsia="Arial" w:cs="Arial"/>
          <w:sz w:val="24"/>
          <w:szCs w:val="24"/>
          <w:lang w:eastAsia="en-GB"/>
        </w:rPr>
        <w:t>Addressing women’s general health inequalities, including cardiac disease.</w:t>
      </w:r>
    </w:p>
    <w:p w:rsidR="523C3B14" w:rsidP="523C3B14" w:rsidRDefault="523C3B14" w14:paraId="494814E7" w14:textId="1129FF1B">
      <w:pPr>
        <w:spacing w:beforeAutospacing="on" w:afterAutospacing="on" w:line="360" w:lineRule="auto"/>
        <w:ind w:left="720"/>
        <w:rPr>
          <w:rFonts w:ascii="Arial" w:hAnsi="Arial" w:eastAsia="Arial" w:cs="Arial"/>
          <w:sz w:val="24"/>
          <w:szCs w:val="24"/>
          <w:lang w:eastAsia="en-GB"/>
        </w:rPr>
      </w:pPr>
    </w:p>
    <w:p w:rsidRPr="00A521E2" w:rsidR="00A521E2" w:rsidP="7B591679" w:rsidRDefault="44850986" w14:paraId="51840C64" w14:textId="32BC8F1B">
      <w:pPr>
        <w:spacing w:before="100" w:beforeAutospacing="1" w:after="100" w:afterAutospacing="1" w:line="360" w:lineRule="auto"/>
        <w:rPr>
          <w:rFonts w:ascii="Arial" w:hAnsi="Arial" w:eastAsia="Arial" w:cs="Arial"/>
          <w:sz w:val="24"/>
          <w:szCs w:val="24"/>
          <w:lang w:eastAsia="en-GB"/>
        </w:rPr>
      </w:pPr>
      <w:r w:rsidRPr="523C3B14" w:rsidR="44850986">
        <w:rPr>
          <w:rFonts w:ascii="Arial" w:hAnsi="Arial" w:eastAsia="Arial" w:cs="Arial"/>
          <w:sz w:val="24"/>
          <w:szCs w:val="24"/>
          <w:lang w:eastAsia="en-GB"/>
        </w:rPr>
        <w:t xml:space="preserve">Glasgow’s Women’s Health Network </w:t>
      </w:r>
      <w:r w:rsidRPr="523C3B14" w:rsidR="6652A7C1">
        <w:rPr>
          <w:rFonts w:ascii="Arial" w:hAnsi="Arial" w:eastAsia="Arial" w:cs="Arial"/>
          <w:sz w:val="24"/>
          <w:szCs w:val="24"/>
          <w:lang w:eastAsia="en-GB"/>
        </w:rPr>
        <w:t xml:space="preserve">(WHN) </w:t>
      </w:r>
      <w:r w:rsidRPr="523C3B14" w:rsidR="52CE3883">
        <w:rPr>
          <w:rFonts w:ascii="Arial" w:hAnsi="Arial" w:eastAsia="Arial" w:cs="Arial"/>
          <w:sz w:val="24"/>
          <w:szCs w:val="24"/>
          <w:lang w:eastAsia="en-GB"/>
        </w:rPr>
        <w:t>welcomed the Women’s Health Plan as a guide to strengthen</w:t>
      </w:r>
      <w:r w:rsidRPr="523C3B14" w:rsidR="3D4CDCC4">
        <w:rPr>
          <w:rFonts w:ascii="Arial" w:hAnsi="Arial" w:eastAsia="Arial" w:cs="Arial"/>
          <w:sz w:val="24"/>
          <w:szCs w:val="24"/>
          <w:lang w:eastAsia="en-GB"/>
        </w:rPr>
        <w:t>ing</w:t>
      </w:r>
      <w:r w:rsidRPr="523C3B14" w:rsidR="52CE3883">
        <w:rPr>
          <w:rFonts w:ascii="Arial" w:hAnsi="Arial" w:eastAsia="Arial" w:cs="Arial"/>
          <w:sz w:val="24"/>
          <w:szCs w:val="24"/>
          <w:lang w:eastAsia="en-GB"/>
        </w:rPr>
        <w:t xml:space="preserve"> their ongoing work </w:t>
      </w:r>
      <w:r w:rsidRPr="523C3B14" w:rsidR="16BE7E55">
        <w:rPr>
          <w:rFonts w:ascii="Arial" w:hAnsi="Arial" w:eastAsia="Arial" w:cs="Arial"/>
          <w:sz w:val="24"/>
          <w:szCs w:val="24"/>
          <w:lang w:eastAsia="en-GB"/>
        </w:rPr>
        <w:t>to improve</w:t>
      </w:r>
      <w:r w:rsidRPr="523C3B14" w:rsidR="52CE3883">
        <w:rPr>
          <w:rFonts w:ascii="Arial" w:hAnsi="Arial" w:eastAsia="Arial" w:cs="Arial"/>
          <w:sz w:val="24"/>
          <w:szCs w:val="24"/>
          <w:lang w:eastAsia="en-GB"/>
        </w:rPr>
        <w:t xml:space="preserve"> women's health</w:t>
      </w:r>
      <w:r w:rsidRPr="523C3B14" w:rsidR="565F74C1">
        <w:rPr>
          <w:rFonts w:ascii="Arial" w:hAnsi="Arial" w:eastAsia="Arial" w:cs="Arial"/>
          <w:sz w:val="24"/>
          <w:szCs w:val="24"/>
          <w:lang w:eastAsia="en-GB"/>
        </w:rPr>
        <w:t>.</w:t>
      </w:r>
      <w:r w:rsidRPr="523C3B14" w:rsidR="52CE3883">
        <w:rPr>
          <w:rFonts w:ascii="Arial" w:hAnsi="Arial" w:eastAsia="Arial" w:cs="Arial"/>
          <w:sz w:val="24"/>
          <w:szCs w:val="24"/>
          <w:lang w:eastAsia="en-GB"/>
        </w:rPr>
        <w:t xml:space="preserve"> The development of</w:t>
      </w:r>
      <w:r w:rsidRPr="523C3B14" w:rsidR="7E74ACBC">
        <w:rPr>
          <w:rFonts w:ascii="Arial" w:hAnsi="Arial" w:eastAsia="Arial" w:cs="Arial"/>
          <w:sz w:val="24"/>
          <w:szCs w:val="24"/>
          <w:lang w:eastAsia="en-GB"/>
        </w:rPr>
        <w:t xml:space="preserve"> WHN </w:t>
      </w:r>
      <w:r w:rsidRPr="523C3B14" w:rsidR="3B94C8DC">
        <w:rPr>
          <w:rFonts w:ascii="Arial" w:hAnsi="Arial" w:eastAsia="Arial" w:cs="Arial"/>
          <w:sz w:val="24"/>
          <w:szCs w:val="24"/>
          <w:lang w:eastAsia="en-GB"/>
        </w:rPr>
        <w:t xml:space="preserve">from a locality to </w:t>
      </w:r>
      <w:r w:rsidRPr="523C3B14" w:rsidR="7E74ACBC">
        <w:rPr>
          <w:rFonts w:ascii="Arial" w:hAnsi="Arial" w:eastAsia="Arial" w:cs="Arial"/>
          <w:sz w:val="24"/>
          <w:szCs w:val="24"/>
          <w:lang w:eastAsia="en-GB"/>
        </w:rPr>
        <w:t>a city network</w:t>
      </w:r>
      <w:r w:rsidRPr="523C3B14" w:rsidR="076691D6">
        <w:rPr>
          <w:rFonts w:ascii="Arial" w:hAnsi="Arial" w:eastAsia="Arial" w:cs="Arial"/>
          <w:sz w:val="24"/>
          <w:szCs w:val="24"/>
          <w:lang w:eastAsia="en-GB"/>
        </w:rPr>
        <w:t xml:space="preserve">, </w:t>
      </w:r>
      <w:r w:rsidRPr="523C3B14" w:rsidR="74F4EDFF">
        <w:rPr>
          <w:rFonts w:ascii="Arial" w:hAnsi="Arial" w:eastAsia="Arial" w:cs="Arial"/>
          <w:sz w:val="24"/>
          <w:szCs w:val="24"/>
          <w:lang w:eastAsia="en-GB"/>
        </w:rPr>
        <w:t xml:space="preserve">has been key </w:t>
      </w:r>
      <w:r w:rsidRPr="523C3B14" w:rsidR="3B92D9C7">
        <w:rPr>
          <w:rFonts w:ascii="Arial" w:hAnsi="Arial" w:eastAsia="Arial" w:cs="Arial"/>
          <w:sz w:val="24"/>
          <w:szCs w:val="24"/>
          <w:lang w:eastAsia="en-GB"/>
        </w:rPr>
        <w:t>for</w:t>
      </w:r>
      <w:r w:rsidRPr="523C3B14" w:rsidR="52CE3883">
        <w:rPr>
          <w:rFonts w:ascii="Arial" w:hAnsi="Arial" w:eastAsia="Arial" w:cs="Arial"/>
          <w:sz w:val="24"/>
          <w:szCs w:val="24"/>
          <w:lang w:eastAsia="en-GB"/>
        </w:rPr>
        <w:t xml:space="preserve"> sharing policy information and gathering local perspectives.</w:t>
      </w:r>
    </w:p>
    <w:p w:rsidR="523C3B14" w:rsidP="523C3B14" w:rsidRDefault="523C3B14" w14:paraId="601417A2" w14:textId="2432CBBD">
      <w:pPr>
        <w:spacing w:beforeAutospacing="on" w:afterAutospacing="on" w:line="360" w:lineRule="auto"/>
        <w:rPr>
          <w:rFonts w:ascii="Arial" w:hAnsi="Arial" w:eastAsia="Arial" w:cs="Arial"/>
          <w:sz w:val="24"/>
          <w:szCs w:val="24"/>
          <w:lang w:eastAsia="en-GB"/>
        </w:rPr>
      </w:pPr>
    </w:p>
    <w:p w:rsidR="523C3B14" w:rsidP="523C3B14" w:rsidRDefault="523C3B14" w14:paraId="65BE4E61" w14:textId="1A1B1EE3">
      <w:pPr>
        <w:spacing w:beforeAutospacing="on" w:afterAutospacing="on" w:line="360" w:lineRule="auto"/>
        <w:rPr>
          <w:rFonts w:ascii="Arial" w:hAnsi="Arial" w:eastAsia="Arial" w:cs="Arial"/>
          <w:sz w:val="24"/>
          <w:szCs w:val="24"/>
          <w:lang w:eastAsia="en-GB"/>
        </w:rPr>
      </w:pPr>
    </w:p>
    <w:p w:rsidR="406A2FAB" w:rsidP="406A2FAB" w:rsidRDefault="406A2FAB" w14:paraId="643C8917" w14:textId="7C2204DF">
      <w:pPr>
        <w:spacing w:beforeAutospacing="1" w:afterAutospacing="1" w:line="360" w:lineRule="auto"/>
        <w:rPr>
          <w:rFonts w:ascii="Arial" w:hAnsi="Arial" w:eastAsia="Arial" w:cs="Arial"/>
          <w:b/>
          <w:bCs/>
          <w:sz w:val="24"/>
          <w:szCs w:val="24"/>
          <w:lang w:eastAsia="en-GB"/>
        </w:rPr>
      </w:pPr>
    </w:p>
    <w:p w:rsidRPr="00623185" w:rsidR="7B591679" w:rsidP="7B591679" w:rsidRDefault="00623185" w14:paraId="43E55FB1" w14:textId="0D964F43">
      <w:pPr>
        <w:spacing w:beforeAutospacing="1" w:afterAutospacing="1" w:line="360" w:lineRule="auto"/>
        <w:rPr>
          <w:rFonts w:ascii="Arial" w:hAnsi="Arial" w:eastAsia="Arial" w:cs="Arial"/>
          <w:b/>
          <w:sz w:val="24"/>
          <w:szCs w:val="24"/>
          <w:lang w:eastAsia="en-GB"/>
        </w:rPr>
      </w:pPr>
      <w:r w:rsidRPr="523C3B14" w:rsidR="00623185">
        <w:rPr>
          <w:rFonts w:ascii="Arial" w:hAnsi="Arial" w:eastAsia="Arial" w:cs="Arial"/>
          <w:b w:val="1"/>
          <w:bCs w:val="1"/>
          <w:sz w:val="24"/>
          <w:szCs w:val="24"/>
          <w:lang w:eastAsia="en-GB"/>
        </w:rPr>
        <w:t>Background to WHN</w:t>
      </w:r>
    </w:p>
    <w:p w:rsidR="523C3B14" w:rsidP="523C3B14" w:rsidRDefault="523C3B14" w14:paraId="02EE27AE" w14:textId="6500B1C6">
      <w:pPr>
        <w:spacing w:beforeAutospacing="on" w:afterAutospacing="on" w:line="360" w:lineRule="auto"/>
        <w:rPr>
          <w:rFonts w:ascii="Arial" w:hAnsi="Arial" w:eastAsia="Arial" w:cs="Arial"/>
          <w:b w:val="1"/>
          <w:bCs w:val="1"/>
          <w:sz w:val="24"/>
          <w:szCs w:val="24"/>
          <w:lang w:eastAsia="en-GB"/>
        </w:rPr>
      </w:pPr>
    </w:p>
    <w:p w:rsidR="7B591679" w:rsidP="00623185" w:rsidRDefault="5F4D9776" w14:paraId="4760ED31" w14:textId="3FAC0533">
      <w:p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 xml:space="preserve">The </w:t>
      </w:r>
      <w:r w:rsidRPr="7B591679" w:rsidR="0F3151EF">
        <w:rPr>
          <w:rFonts w:ascii="Arial" w:hAnsi="Arial" w:eastAsia="Arial" w:cs="Arial"/>
          <w:sz w:val="24"/>
          <w:szCs w:val="24"/>
          <w:lang w:eastAsia="en-GB"/>
        </w:rPr>
        <w:t xml:space="preserve">WHN emerged from primary care and </w:t>
      </w:r>
      <w:r w:rsidRPr="7B591679" w:rsidR="381D37B3">
        <w:rPr>
          <w:rFonts w:ascii="Arial" w:hAnsi="Arial" w:eastAsia="Arial" w:cs="Arial"/>
          <w:sz w:val="24"/>
          <w:szCs w:val="24"/>
          <w:lang w:eastAsia="en-GB"/>
        </w:rPr>
        <w:t>place-based</w:t>
      </w:r>
      <w:r w:rsidRPr="7B591679" w:rsidR="0F3151EF">
        <w:rPr>
          <w:rFonts w:ascii="Arial" w:hAnsi="Arial" w:eastAsia="Arial" w:cs="Arial"/>
          <w:sz w:val="24"/>
          <w:szCs w:val="24"/>
          <w:lang w:eastAsia="en-GB"/>
        </w:rPr>
        <w:t xml:space="preserve"> work </w:t>
      </w:r>
      <w:r w:rsidRPr="7B591679" w:rsidR="1615540D">
        <w:rPr>
          <w:rFonts w:ascii="Arial" w:hAnsi="Arial" w:eastAsia="Arial" w:cs="Arial"/>
          <w:sz w:val="24"/>
          <w:szCs w:val="24"/>
          <w:lang w:eastAsia="en-GB"/>
        </w:rPr>
        <w:t xml:space="preserve">within South Glasgow’s </w:t>
      </w:r>
      <w:proofErr w:type="spellStart"/>
      <w:r w:rsidRPr="7B591679" w:rsidR="0F3151EF">
        <w:rPr>
          <w:rFonts w:ascii="Arial" w:hAnsi="Arial" w:eastAsia="Arial" w:cs="Arial"/>
          <w:sz w:val="24"/>
          <w:szCs w:val="24"/>
          <w:lang w:eastAsia="en-GB"/>
        </w:rPr>
        <w:t>Govanhill</w:t>
      </w:r>
      <w:proofErr w:type="spellEnd"/>
      <w:r w:rsidRPr="7B591679" w:rsidR="0F3151EF">
        <w:rPr>
          <w:rFonts w:ascii="Arial" w:hAnsi="Arial" w:eastAsia="Arial" w:cs="Arial"/>
          <w:sz w:val="24"/>
          <w:szCs w:val="24"/>
          <w:lang w:eastAsia="en-GB"/>
        </w:rPr>
        <w:t xml:space="preserve"> and East Pollokshields </w:t>
      </w:r>
      <w:r w:rsidRPr="7B591679" w:rsidR="08A52269">
        <w:rPr>
          <w:rFonts w:ascii="Arial" w:hAnsi="Arial" w:eastAsia="Arial" w:cs="Arial"/>
          <w:sz w:val="24"/>
          <w:szCs w:val="24"/>
          <w:lang w:eastAsia="en-GB"/>
        </w:rPr>
        <w:t>neighbourhoods during</w:t>
      </w:r>
      <w:r w:rsidRPr="7B591679" w:rsidR="0F3151EF">
        <w:rPr>
          <w:rFonts w:ascii="Arial" w:hAnsi="Arial" w:eastAsia="Arial" w:cs="Arial"/>
          <w:sz w:val="24"/>
          <w:szCs w:val="24"/>
          <w:lang w:eastAsia="en-GB"/>
        </w:rPr>
        <w:t xml:space="preserve"> 2018.  It was a response to concerns about the number of women disclosing gender-based violence</w:t>
      </w:r>
      <w:r w:rsidRPr="7B591679" w:rsidR="328C96DD">
        <w:rPr>
          <w:rFonts w:ascii="Arial" w:hAnsi="Arial" w:eastAsia="Arial" w:cs="Arial"/>
          <w:sz w:val="24"/>
          <w:szCs w:val="24"/>
          <w:lang w:eastAsia="en-GB"/>
        </w:rPr>
        <w:t xml:space="preserve"> (GBV</w:t>
      </w:r>
      <w:r w:rsidRPr="7B591679" w:rsidR="6D7561E3">
        <w:rPr>
          <w:rFonts w:ascii="Arial" w:hAnsi="Arial" w:eastAsia="Arial" w:cs="Arial"/>
          <w:sz w:val="24"/>
          <w:szCs w:val="24"/>
          <w:lang w:eastAsia="en-GB"/>
        </w:rPr>
        <w:t>), their</w:t>
      </w:r>
      <w:r w:rsidRPr="7B591679" w:rsidR="0F3151EF">
        <w:rPr>
          <w:rFonts w:ascii="Arial" w:hAnsi="Arial" w:eastAsia="Arial" w:cs="Arial"/>
          <w:sz w:val="24"/>
          <w:szCs w:val="24"/>
          <w:lang w:eastAsia="en-GB"/>
        </w:rPr>
        <w:t xml:space="preserve"> experience of accessing services and the impact of </w:t>
      </w:r>
      <w:r w:rsidRPr="7B591679" w:rsidR="0311EC58">
        <w:rPr>
          <w:rFonts w:ascii="Arial" w:hAnsi="Arial" w:eastAsia="Arial" w:cs="Arial"/>
          <w:sz w:val="24"/>
          <w:szCs w:val="24"/>
          <w:lang w:eastAsia="en-GB"/>
        </w:rPr>
        <w:t>disclosures</w:t>
      </w:r>
      <w:r w:rsidRPr="7B591679" w:rsidR="0F3151EF">
        <w:rPr>
          <w:rFonts w:ascii="Arial" w:hAnsi="Arial" w:eastAsia="Arial" w:cs="Arial"/>
          <w:sz w:val="24"/>
          <w:szCs w:val="24"/>
          <w:lang w:eastAsia="en-GB"/>
        </w:rPr>
        <w:t xml:space="preserve"> on staff/volunteers who felt ill equipped to respond appropriately.  There was a need for stronger collaboration and grassroots connections between healthcare providers, 3</w:t>
      </w:r>
      <w:r w:rsidRPr="7B591679" w:rsidR="0F3151EF">
        <w:rPr>
          <w:rFonts w:ascii="Arial" w:hAnsi="Arial" w:eastAsia="Arial" w:cs="Arial"/>
          <w:sz w:val="24"/>
          <w:szCs w:val="24"/>
          <w:vertAlign w:val="superscript"/>
          <w:lang w:eastAsia="en-GB"/>
        </w:rPr>
        <w:t>rd</w:t>
      </w:r>
      <w:r w:rsidRPr="7B591679" w:rsidR="0F3151EF">
        <w:rPr>
          <w:rFonts w:ascii="Arial" w:hAnsi="Arial" w:eastAsia="Arial" w:cs="Arial"/>
          <w:sz w:val="24"/>
          <w:szCs w:val="24"/>
          <w:lang w:eastAsia="en-GB"/>
        </w:rPr>
        <w:t xml:space="preserve"> sector providers and other services.  This collaboration proved essential during the Covid-19 pandemic as lockdowns and reduced services disproportionately impacted women, especiall</w:t>
      </w:r>
      <w:r w:rsidRPr="7B591679" w:rsidR="0B10D9E3">
        <w:rPr>
          <w:rFonts w:ascii="Arial" w:hAnsi="Arial" w:eastAsia="Arial" w:cs="Arial"/>
          <w:sz w:val="24"/>
          <w:szCs w:val="24"/>
          <w:lang w:eastAsia="en-GB"/>
        </w:rPr>
        <w:t xml:space="preserve">y those facing domestic abuse and wider </w:t>
      </w:r>
      <w:r w:rsidRPr="7B591679" w:rsidR="0E6D7322">
        <w:rPr>
          <w:rFonts w:ascii="Arial" w:hAnsi="Arial" w:eastAsia="Arial" w:cs="Arial"/>
          <w:sz w:val="24"/>
          <w:szCs w:val="24"/>
          <w:lang w:eastAsia="en-GB"/>
        </w:rPr>
        <w:t>GBV.</w:t>
      </w:r>
      <w:r w:rsidRPr="7B591679" w:rsidR="121489F8">
        <w:rPr>
          <w:rFonts w:ascii="Arial" w:hAnsi="Arial" w:eastAsia="Arial" w:cs="Arial"/>
          <w:sz w:val="24"/>
          <w:szCs w:val="24"/>
          <w:lang w:eastAsia="en-GB"/>
        </w:rPr>
        <w:t xml:space="preserve"> </w:t>
      </w:r>
      <w:r w:rsidRPr="7B591679" w:rsidR="0B5F680D">
        <w:rPr>
          <w:rFonts w:ascii="Arial" w:hAnsi="Arial" w:eastAsia="Arial" w:cs="Arial"/>
          <w:sz w:val="24"/>
          <w:szCs w:val="24"/>
          <w:lang w:eastAsia="en-GB"/>
        </w:rPr>
        <w:t xml:space="preserve"> </w:t>
      </w:r>
      <w:r w:rsidRPr="7B591679" w:rsidR="7918FCF0">
        <w:rPr>
          <w:rFonts w:ascii="Arial" w:hAnsi="Arial" w:eastAsia="Arial" w:cs="Arial"/>
          <w:sz w:val="24"/>
          <w:szCs w:val="24"/>
          <w:lang w:eastAsia="en-GB"/>
        </w:rPr>
        <w:t>WHN ensured local knowledge about</w:t>
      </w:r>
      <w:r w:rsidRPr="7B591679" w:rsidR="0F0BDC33">
        <w:rPr>
          <w:rFonts w:ascii="Arial" w:hAnsi="Arial" w:eastAsia="Arial" w:cs="Arial"/>
          <w:sz w:val="24"/>
          <w:szCs w:val="24"/>
          <w:lang w:eastAsia="en-GB"/>
        </w:rPr>
        <w:t xml:space="preserve"> </w:t>
      </w:r>
      <w:r w:rsidRPr="7B591679" w:rsidR="06CE3C91">
        <w:rPr>
          <w:rFonts w:ascii="Arial" w:hAnsi="Arial" w:eastAsia="Arial" w:cs="Arial"/>
          <w:sz w:val="24"/>
          <w:szCs w:val="24"/>
          <w:lang w:eastAsia="en-GB"/>
        </w:rPr>
        <w:t xml:space="preserve">impact on women was shared with the Women’s Stream of the Social Recovery </w:t>
      </w:r>
      <w:r w:rsidRPr="7B591679" w:rsidR="1B65DF37">
        <w:rPr>
          <w:rFonts w:ascii="Arial" w:hAnsi="Arial" w:eastAsia="Arial" w:cs="Arial"/>
          <w:sz w:val="24"/>
          <w:szCs w:val="24"/>
          <w:lang w:eastAsia="en-GB"/>
        </w:rPr>
        <w:t>T</w:t>
      </w:r>
      <w:r w:rsidRPr="7B591679" w:rsidR="06CE3C91">
        <w:rPr>
          <w:rFonts w:ascii="Arial" w:hAnsi="Arial" w:eastAsia="Arial" w:cs="Arial"/>
          <w:sz w:val="24"/>
          <w:szCs w:val="24"/>
          <w:lang w:eastAsia="en-GB"/>
        </w:rPr>
        <w:t>askforce</w:t>
      </w:r>
      <w:r w:rsidRPr="7B591679" w:rsidR="18A3BDE8">
        <w:rPr>
          <w:rFonts w:ascii="Arial" w:hAnsi="Arial" w:eastAsia="Arial" w:cs="Arial"/>
          <w:sz w:val="24"/>
          <w:szCs w:val="24"/>
          <w:lang w:eastAsia="en-GB"/>
        </w:rPr>
        <w:t xml:space="preserve"> and </w:t>
      </w:r>
      <w:r w:rsidRPr="7B591679" w:rsidR="3ADAE227">
        <w:rPr>
          <w:rFonts w:ascii="Arial" w:hAnsi="Arial" w:eastAsia="Arial" w:cs="Arial"/>
          <w:sz w:val="24"/>
          <w:szCs w:val="24"/>
          <w:lang w:eastAsia="en-GB"/>
        </w:rPr>
        <w:t>coordinat</w:t>
      </w:r>
      <w:r w:rsidRPr="7B591679" w:rsidR="68F4CF9B">
        <w:rPr>
          <w:rFonts w:ascii="Arial" w:hAnsi="Arial" w:eastAsia="Arial" w:cs="Arial"/>
          <w:sz w:val="24"/>
          <w:szCs w:val="24"/>
          <w:lang w:eastAsia="en-GB"/>
        </w:rPr>
        <w:t>ed</w:t>
      </w:r>
      <w:r w:rsidRPr="7B591679" w:rsidR="3ADAE227">
        <w:rPr>
          <w:rFonts w:ascii="Arial" w:hAnsi="Arial" w:eastAsia="Arial" w:cs="Arial"/>
          <w:sz w:val="24"/>
          <w:szCs w:val="24"/>
          <w:lang w:eastAsia="en-GB"/>
        </w:rPr>
        <w:t xml:space="preserve"> support and funding activity</w:t>
      </w:r>
      <w:r w:rsidRPr="7B591679" w:rsidR="6DF814F0">
        <w:rPr>
          <w:rFonts w:ascii="Arial" w:hAnsi="Arial" w:eastAsia="Arial" w:cs="Arial"/>
          <w:sz w:val="24"/>
          <w:szCs w:val="24"/>
          <w:lang w:eastAsia="en-GB"/>
        </w:rPr>
        <w:t xml:space="preserve"> </w:t>
      </w:r>
      <w:r w:rsidRPr="7B591679" w:rsidR="0A0839B7">
        <w:rPr>
          <w:rFonts w:ascii="Arial" w:hAnsi="Arial" w:eastAsia="Arial" w:cs="Arial"/>
          <w:sz w:val="24"/>
          <w:szCs w:val="24"/>
          <w:lang w:eastAsia="en-GB"/>
        </w:rPr>
        <w:t xml:space="preserve">to respond to local needs. </w:t>
      </w:r>
      <w:r w:rsidRPr="7B591679" w:rsidR="0F3151EF">
        <w:rPr>
          <w:rFonts w:ascii="Arial" w:hAnsi="Arial" w:eastAsia="Arial" w:cs="Arial"/>
          <w:sz w:val="24"/>
          <w:szCs w:val="24"/>
          <w:lang w:eastAsia="en-GB"/>
        </w:rPr>
        <w:t xml:space="preserve"> </w:t>
      </w:r>
    </w:p>
    <w:p w:rsidR="7B591679" w:rsidP="00623185" w:rsidRDefault="0F3151EF" w14:paraId="384CADB2" w14:textId="03B34505">
      <w:pPr>
        <w:spacing w:before="100" w:beforeAutospacing="1" w:after="100" w:afterAutospacing="1" w:line="360" w:lineRule="auto"/>
        <w:rPr>
          <w:rFonts w:ascii="Arial" w:hAnsi="Arial" w:eastAsia="Arial" w:cs="Arial"/>
          <w:sz w:val="24"/>
          <w:szCs w:val="24"/>
          <w:lang w:eastAsia="en-GB"/>
        </w:rPr>
      </w:pPr>
      <w:r w:rsidRPr="523C3B14" w:rsidR="0F3151EF">
        <w:rPr>
          <w:rFonts w:ascii="Arial" w:hAnsi="Arial" w:eastAsia="Arial" w:cs="Arial"/>
          <w:sz w:val="24"/>
          <w:szCs w:val="24"/>
          <w:lang w:eastAsia="en-GB"/>
        </w:rPr>
        <w:t>WHN</w:t>
      </w:r>
      <w:r w:rsidRPr="523C3B14" w:rsidR="51EF8191">
        <w:rPr>
          <w:rFonts w:ascii="Arial" w:hAnsi="Arial" w:eastAsia="Arial" w:cs="Arial"/>
          <w:sz w:val="24"/>
          <w:szCs w:val="24"/>
          <w:lang w:eastAsia="en-GB"/>
        </w:rPr>
        <w:t xml:space="preserve"> launched as a city network </w:t>
      </w:r>
      <w:r w:rsidRPr="523C3B14" w:rsidR="19C7C451">
        <w:rPr>
          <w:rFonts w:ascii="Arial" w:hAnsi="Arial" w:eastAsia="Arial" w:cs="Arial"/>
          <w:sz w:val="24"/>
          <w:szCs w:val="24"/>
          <w:lang w:eastAsia="en-GB"/>
        </w:rPr>
        <w:t xml:space="preserve">during </w:t>
      </w:r>
      <w:r w:rsidRPr="523C3B14" w:rsidR="51EF8191">
        <w:rPr>
          <w:rFonts w:ascii="Arial" w:hAnsi="Arial" w:eastAsia="Arial" w:cs="Arial"/>
          <w:sz w:val="24"/>
          <w:szCs w:val="24"/>
          <w:lang w:eastAsia="en-GB"/>
        </w:rPr>
        <w:t>I</w:t>
      </w:r>
      <w:r w:rsidRPr="523C3B14" w:rsidR="26B20094">
        <w:rPr>
          <w:rFonts w:ascii="Arial" w:hAnsi="Arial" w:eastAsia="Arial" w:cs="Arial"/>
          <w:sz w:val="24"/>
          <w:szCs w:val="24"/>
          <w:lang w:eastAsia="en-GB"/>
        </w:rPr>
        <w:t xml:space="preserve">nternational Women’s Day </w:t>
      </w:r>
      <w:r w:rsidRPr="523C3B14" w:rsidR="51EF8191">
        <w:rPr>
          <w:rFonts w:ascii="Arial" w:hAnsi="Arial" w:eastAsia="Arial" w:cs="Arial"/>
          <w:sz w:val="24"/>
          <w:szCs w:val="24"/>
          <w:lang w:eastAsia="en-GB"/>
        </w:rPr>
        <w:t>2023,</w:t>
      </w:r>
      <w:r w:rsidRPr="523C3B14" w:rsidR="0F3151EF">
        <w:rPr>
          <w:rFonts w:ascii="Arial" w:hAnsi="Arial" w:eastAsia="Arial" w:cs="Arial"/>
          <w:sz w:val="24"/>
          <w:szCs w:val="24"/>
          <w:lang w:eastAsia="en-GB"/>
        </w:rPr>
        <w:t xml:space="preserve"> members includ</w:t>
      </w:r>
      <w:r w:rsidRPr="523C3B14" w:rsidR="7A966B1E">
        <w:rPr>
          <w:rFonts w:ascii="Arial" w:hAnsi="Arial" w:eastAsia="Arial" w:cs="Arial"/>
          <w:sz w:val="24"/>
          <w:szCs w:val="24"/>
          <w:lang w:eastAsia="en-GB"/>
        </w:rPr>
        <w:t>e</w:t>
      </w:r>
      <w:r w:rsidRPr="523C3B14" w:rsidR="0F3151EF">
        <w:rPr>
          <w:rFonts w:ascii="Arial" w:hAnsi="Arial" w:eastAsia="Arial" w:cs="Arial"/>
          <w:sz w:val="24"/>
          <w:szCs w:val="24"/>
          <w:lang w:eastAsia="en-GB"/>
        </w:rPr>
        <w:t xml:space="preserve"> third sector leaders and health &amp; social care staff</w:t>
      </w:r>
      <w:r w:rsidRPr="523C3B14" w:rsidR="433097D5">
        <w:rPr>
          <w:rFonts w:ascii="Arial" w:hAnsi="Arial" w:eastAsia="Arial" w:cs="Arial"/>
          <w:sz w:val="24"/>
          <w:szCs w:val="24"/>
          <w:lang w:eastAsia="en-GB"/>
        </w:rPr>
        <w:t xml:space="preserve"> from across the city</w:t>
      </w:r>
      <w:r w:rsidRPr="523C3B14" w:rsidR="0F3151EF">
        <w:rPr>
          <w:rFonts w:ascii="Arial" w:hAnsi="Arial" w:eastAsia="Arial" w:cs="Arial"/>
          <w:sz w:val="24"/>
          <w:szCs w:val="24"/>
          <w:lang w:eastAsia="en-GB"/>
        </w:rPr>
        <w:t>. The network’s aims are:</w:t>
      </w:r>
    </w:p>
    <w:p w:rsidR="523C3B14" w:rsidP="523C3B14" w:rsidRDefault="523C3B14" w14:paraId="57BA5C08" w14:textId="2D663F9A">
      <w:pPr>
        <w:spacing w:beforeAutospacing="on" w:afterAutospacing="on" w:line="360" w:lineRule="auto"/>
        <w:rPr>
          <w:rFonts w:ascii="Arial" w:hAnsi="Arial" w:eastAsia="Arial" w:cs="Arial"/>
          <w:sz w:val="24"/>
          <w:szCs w:val="24"/>
          <w:lang w:eastAsia="en-GB"/>
        </w:rPr>
      </w:pPr>
    </w:p>
    <w:p w:rsidRPr="00A521E2" w:rsidR="00A521E2" w:rsidP="7B591679" w:rsidRDefault="0F3151EF" w14:paraId="4DF92D47" w14:textId="46AF4B15">
      <w:pPr>
        <w:numPr>
          <w:ilvl w:val="0"/>
          <w:numId w:val="21"/>
        </w:num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To build connections among organi</w:t>
      </w:r>
      <w:r w:rsidRPr="7B591679" w:rsidR="0D2A548D">
        <w:rPr>
          <w:rFonts w:ascii="Arial" w:hAnsi="Arial" w:eastAsia="Arial" w:cs="Arial"/>
          <w:sz w:val="24"/>
          <w:szCs w:val="24"/>
          <w:lang w:eastAsia="en-GB"/>
        </w:rPr>
        <w:t>s</w:t>
      </w:r>
      <w:r w:rsidRPr="7B591679">
        <w:rPr>
          <w:rFonts w:ascii="Arial" w:hAnsi="Arial" w:eastAsia="Arial" w:cs="Arial"/>
          <w:sz w:val="24"/>
          <w:szCs w:val="24"/>
          <w:lang w:eastAsia="en-GB"/>
        </w:rPr>
        <w:t>ations providing services to women in Glasgow;</w:t>
      </w:r>
    </w:p>
    <w:p w:rsidRPr="00A521E2" w:rsidR="00A521E2" w:rsidP="7B591679" w:rsidRDefault="0F3151EF" w14:paraId="6B4AE71D" w14:textId="77777777">
      <w:pPr>
        <w:numPr>
          <w:ilvl w:val="0"/>
          <w:numId w:val="21"/>
        </w:num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To better identify and respond to emerging women’s health issues in line with Scotland’s Women’s Health Plan, Gender-Based Violence, and the Social Recovery Taskforce Women’s Stream Action Plan;</w:t>
      </w:r>
    </w:p>
    <w:p w:rsidRPr="00623185" w:rsidR="7B591679" w:rsidP="7B591679" w:rsidRDefault="0F3151EF" w14:paraId="3910C5BD" w14:textId="6ED1475B">
      <w:pPr>
        <w:numPr>
          <w:ilvl w:val="0"/>
          <w:numId w:val="21"/>
        </w:numPr>
        <w:spacing w:before="100" w:beforeAutospacing="1" w:after="100" w:afterAutospacing="1" w:line="360" w:lineRule="auto"/>
        <w:rPr>
          <w:rFonts w:ascii="Arial" w:hAnsi="Arial" w:eastAsia="Arial" w:cs="Arial"/>
          <w:sz w:val="24"/>
          <w:szCs w:val="24"/>
          <w:lang w:eastAsia="en-GB"/>
        </w:rPr>
      </w:pPr>
      <w:r w:rsidRPr="523C3B14" w:rsidR="0F3151EF">
        <w:rPr>
          <w:rFonts w:ascii="Arial" w:hAnsi="Arial" w:eastAsia="Arial" w:cs="Arial"/>
          <w:sz w:val="24"/>
          <w:szCs w:val="24"/>
          <w:lang w:eastAsia="en-GB"/>
        </w:rPr>
        <w:t>To create a collaborative space for sharing best practices and supporting those addressing trauma and distress.</w:t>
      </w:r>
    </w:p>
    <w:p w:rsidR="523C3B14" w:rsidP="523C3B14" w:rsidRDefault="523C3B14" w14:paraId="2FF8BBAD" w14:textId="1725984E">
      <w:pPr>
        <w:spacing w:beforeAutospacing="on" w:afterAutospacing="on" w:line="360" w:lineRule="auto"/>
        <w:ind w:left="720"/>
        <w:rPr>
          <w:rFonts w:ascii="Arial" w:hAnsi="Arial" w:eastAsia="Arial" w:cs="Arial"/>
          <w:sz w:val="24"/>
          <w:szCs w:val="24"/>
          <w:lang w:eastAsia="en-GB"/>
        </w:rPr>
      </w:pPr>
    </w:p>
    <w:p w:rsidRPr="00F3207C" w:rsidR="007C6361" w:rsidP="7B591679" w:rsidRDefault="0F3151EF" w14:paraId="656DAC2A" w14:textId="31367477">
      <w:pPr>
        <w:spacing w:before="100" w:beforeAutospacing="1" w:after="100"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 xml:space="preserve">Louise Carrol, </w:t>
      </w:r>
      <w:r w:rsidR="00623185">
        <w:rPr>
          <w:rFonts w:ascii="Arial" w:hAnsi="Arial" w:eastAsia="Arial" w:cs="Arial"/>
          <w:sz w:val="24"/>
          <w:szCs w:val="24"/>
          <w:lang w:eastAsia="en-GB"/>
        </w:rPr>
        <w:t>Public Health Programme M</w:t>
      </w:r>
      <w:r w:rsidRPr="7B591679" w:rsidR="1FCF028C">
        <w:rPr>
          <w:rFonts w:ascii="Arial" w:hAnsi="Arial" w:eastAsia="Arial" w:cs="Arial"/>
          <w:sz w:val="24"/>
          <w:szCs w:val="24"/>
          <w:lang w:eastAsia="en-GB"/>
        </w:rPr>
        <w:t>anager and w</w:t>
      </w:r>
      <w:r w:rsidRPr="7B591679">
        <w:rPr>
          <w:rFonts w:ascii="Arial" w:hAnsi="Arial" w:eastAsia="Arial" w:cs="Arial"/>
          <w:sz w:val="24"/>
          <w:szCs w:val="24"/>
          <w:lang w:eastAsia="en-GB"/>
        </w:rPr>
        <w:t xml:space="preserve">omen’s </w:t>
      </w:r>
      <w:r w:rsidRPr="7B591679" w:rsidR="697A46B9">
        <w:rPr>
          <w:rFonts w:ascii="Arial" w:hAnsi="Arial" w:eastAsia="Arial" w:cs="Arial"/>
          <w:sz w:val="24"/>
          <w:szCs w:val="24"/>
          <w:lang w:eastAsia="en-GB"/>
        </w:rPr>
        <w:t>h</w:t>
      </w:r>
      <w:r w:rsidRPr="7B591679">
        <w:rPr>
          <w:rFonts w:ascii="Arial" w:hAnsi="Arial" w:eastAsia="Arial" w:cs="Arial"/>
          <w:sz w:val="24"/>
          <w:szCs w:val="24"/>
          <w:lang w:eastAsia="en-GB"/>
        </w:rPr>
        <w:t xml:space="preserve">ealth </w:t>
      </w:r>
      <w:r w:rsidRPr="7B591679" w:rsidR="768FDC6D">
        <w:rPr>
          <w:rFonts w:ascii="Arial" w:hAnsi="Arial" w:eastAsia="Arial" w:cs="Arial"/>
          <w:sz w:val="24"/>
          <w:szCs w:val="24"/>
          <w:lang w:eastAsia="en-GB"/>
        </w:rPr>
        <w:t>l</w:t>
      </w:r>
      <w:r w:rsidRPr="7B591679">
        <w:rPr>
          <w:rFonts w:ascii="Arial" w:hAnsi="Arial" w:eastAsia="Arial" w:cs="Arial"/>
          <w:sz w:val="24"/>
          <w:szCs w:val="24"/>
          <w:lang w:eastAsia="en-GB"/>
        </w:rPr>
        <w:t xml:space="preserve">ead for Greater Glasgow and Clyde, </w:t>
      </w:r>
      <w:r w:rsidRPr="7B591679" w:rsidR="40902D86">
        <w:rPr>
          <w:rFonts w:ascii="Arial" w:hAnsi="Arial" w:eastAsia="Arial" w:cs="Arial"/>
          <w:sz w:val="24"/>
          <w:szCs w:val="24"/>
          <w:lang w:eastAsia="en-GB"/>
        </w:rPr>
        <w:t>joined the</w:t>
      </w:r>
      <w:r w:rsidRPr="7B591679">
        <w:rPr>
          <w:rFonts w:ascii="Arial" w:hAnsi="Arial" w:eastAsia="Arial" w:cs="Arial"/>
          <w:sz w:val="24"/>
          <w:szCs w:val="24"/>
          <w:lang w:eastAsia="en-GB"/>
        </w:rPr>
        <w:t xml:space="preserve"> WHN and invited responses</w:t>
      </w:r>
      <w:r w:rsidRPr="7B591679" w:rsidR="4DA02909">
        <w:rPr>
          <w:rFonts w:ascii="Arial" w:hAnsi="Arial" w:eastAsia="Arial" w:cs="Arial"/>
          <w:sz w:val="24"/>
          <w:szCs w:val="24"/>
          <w:lang w:eastAsia="en-GB"/>
        </w:rPr>
        <w:t xml:space="preserve"> from local organisations in the network</w:t>
      </w:r>
      <w:r w:rsidRPr="7B591679">
        <w:rPr>
          <w:rFonts w:ascii="Arial" w:hAnsi="Arial" w:eastAsia="Arial" w:cs="Arial"/>
          <w:sz w:val="24"/>
          <w:szCs w:val="24"/>
          <w:lang w:eastAsia="en-GB"/>
        </w:rPr>
        <w:t xml:space="preserve"> on</w:t>
      </w:r>
      <w:r w:rsidRPr="7B591679" w:rsidR="2A3F3E69">
        <w:rPr>
          <w:rFonts w:ascii="Arial" w:hAnsi="Arial" w:eastAsia="Arial" w:cs="Arial"/>
          <w:sz w:val="24"/>
          <w:szCs w:val="24"/>
          <w:lang w:eastAsia="en-GB"/>
        </w:rPr>
        <w:t xml:space="preserve"> future health plan priorities</w:t>
      </w:r>
      <w:r w:rsidRPr="7B591679" w:rsidR="5D20BC0E">
        <w:rPr>
          <w:rFonts w:ascii="Arial" w:hAnsi="Arial" w:eastAsia="Arial" w:cs="Arial"/>
          <w:sz w:val="24"/>
          <w:szCs w:val="24"/>
          <w:lang w:eastAsia="en-GB"/>
        </w:rPr>
        <w:t xml:space="preserve">, which initiated this consultation.  </w:t>
      </w:r>
    </w:p>
    <w:p w:rsidR="7B591679" w:rsidP="7B591679" w:rsidRDefault="7B591679" w14:paraId="2E3D3764" w14:textId="71401D4C">
      <w:pPr>
        <w:spacing w:beforeAutospacing="1" w:afterAutospacing="1" w:line="360" w:lineRule="auto"/>
        <w:rPr>
          <w:rFonts w:ascii="Arial" w:hAnsi="Arial" w:eastAsia="Arial" w:cs="Arial"/>
          <w:sz w:val="24"/>
          <w:szCs w:val="24"/>
          <w:lang w:eastAsia="en-GB"/>
        </w:rPr>
      </w:pPr>
    </w:p>
    <w:p w:rsidR="00623185" w:rsidP="523C3B14" w:rsidRDefault="00623185" w14:paraId="0E724B78" w14:textId="71544726">
      <w:pPr>
        <w:pStyle w:val="cvgsua"/>
        <w:spacing w:before="0" w:beforeAutospacing="off" w:line="360" w:lineRule="auto"/>
        <w:rPr>
          <w:rFonts w:ascii="Arial" w:hAnsi="Arial" w:eastAsia="Arial" w:cs="Arial"/>
          <w:b w:val="1"/>
          <w:bCs w:val="1"/>
          <w:color w:val="000000" w:themeColor="text1"/>
          <w:sz w:val="32"/>
          <w:szCs w:val="32"/>
        </w:rPr>
      </w:pPr>
    </w:p>
    <w:p w:rsidR="406A2FAB" w:rsidP="406A2FAB" w:rsidRDefault="406A2FAB" w14:paraId="4E0D50E9" w14:textId="72B73B9C">
      <w:pPr>
        <w:pStyle w:val="cvgsua"/>
        <w:spacing w:before="0" w:beforeAutospacing="0" w:line="360" w:lineRule="auto"/>
        <w:rPr>
          <w:rFonts w:ascii="Arial" w:hAnsi="Arial" w:eastAsia="Arial" w:cs="Arial"/>
          <w:b/>
          <w:bCs/>
          <w:color w:val="000000" w:themeColor="text1"/>
        </w:rPr>
      </w:pPr>
    </w:p>
    <w:p w:rsidRPr="00623185" w:rsidR="7B591679" w:rsidP="406A2FAB" w:rsidRDefault="0AEE54FF" w14:paraId="2903A0F9" w14:textId="6BE4A1EF">
      <w:pPr>
        <w:pStyle w:val="cvgsua"/>
        <w:spacing w:before="0" w:beforeAutospacing="0" w:line="360" w:lineRule="auto"/>
        <w:rPr>
          <w:rFonts w:ascii="Arial" w:hAnsi="Arial" w:eastAsia="Arial" w:cs="Arial"/>
          <w:b/>
          <w:bCs/>
          <w:color w:val="000000"/>
        </w:rPr>
      </w:pPr>
      <w:r w:rsidRPr="406A2FAB">
        <w:rPr>
          <w:rFonts w:ascii="Arial" w:hAnsi="Arial" w:eastAsia="Arial" w:cs="Arial"/>
          <w:b/>
          <w:bCs/>
          <w:color w:val="000000" w:themeColor="text1"/>
        </w:rPr>
        <w:t xml:space="preserve">Consultation Methodology </w:t>
      </w:r>
    </w:p>
    <w:tbl>
      <w:tblPr>
        <w:tblStyle w:val="TableGridLight"/>
        <w:tblW w:w="0" w:type="auto"/>
        <w:tblLook w:val="04A0" w:firstRow="1" w:lastRow="0" w:firstColumn="1" w:lastColumn="0" w:noHBand="0" w:noVBand="1"/>
      </w:tblPr>
      <w:tblGrid>
        <w:gridCol w:w="2347"/>
        <w:gridCol w:w="6669"/>
      </w:tblGrid>
      <w:tr w:rsidR="7B591679" w:rsidTr="523C3B14" w14:paraId="38DF8260" w14:textId="77777777">
        <w:trPr>
          <w:trHeight w:val="300"/>
        </w:trPr>
        <w:tc>
          <w:tcPr>
            <w:tcW w:w="2347" w:type="dxa"/>
            <w:shd w:val="clear" w:color="auto" w:fill="FBE4D5" w:themeFill="accent2" w:themeFillTint="33"/>
            <w:tcMar/>
          </w:tcPr>
          <w:p w:rsidR="4E417CC1" w:rsidP="7B591679" w:rsidRDefault="4E417CC1" w14:paraId="71DDF684" w14:textId="6A76EEB5">
            <w:pPr>
              <w:spacing w:line="360" w:lineRule="auto"/>
              <w:rPr>
                <w:rFonts w:ascii="Arial" w:hAnsi="Arial" w:eastAsia="Arial" w:cs="Arial"/>
                <w:b/>
                <w:bCs/>
                <w:sz w:val="24"/>
                <w:szCs w:val="24"/>
              </w:rPr>
            </w:pPr>
            <w:r w:rsidRPr="7B591679">
              <w:rPr>
                <w:rFonts w:ascii="Arial" w:hAnsi="Arial" w:eastAsia="Arial" w:cs="Arial"/>
                <w:b/>
                <w:bCs/>
                <w:sz w:val="24"/>
                <w:szCs w:val="24"/>
              </w:rPr>
              <w:t>Women’s Hea</w:t>
            </w:r>
            <w:r w:rsidRPr="7B591679" w:rsidR="6580B531">
              <w:rPr>
                <w:rFonts w:ascii="Arial" w:hAnsi="Arial" w:eastAsia="Arial" w:cs="Arial"/>
                <w:b/>
                <w:bCs/>
                <w:sz w:val="24"/>
                <w:szCs w:val="24"/>
              </w:rPr>
              <w:t>lth</w:t>
            </w:r>
            <w:r w:rsidRPr="7B591679">
              <w:rPr>
                <w:rFonts w:ascii="Arial" w:hAnsi="Arial" w:eastAsia="Arial" w:cs="Arial"/>
                <w:b/>
                <w:bCs/>
                <w:sz w:val="24"/>
                <w:szCs w:val="24"/>
              </w:rPr>
              <w:t xml:space="preserve"> </w:t>
            </w:r>
            <w:r w:rsidRPr="7B591679" w:rsidR="7B591679">
              <w:rPr>
                <w:rFonts w:ascii="Arial" w:hAnsi="Arial" w:eastAsia="Arial" w:cs="Arial"/>
                <w:b/>
                <w:bCs/>
                <w:sz w:val="24"/>
                <w:szCs w:val="24"/>
              </w:rPr>
              <w:t>Network Discussion Event</w:t>
            </w:r>
          </w:p>
        </w:tc>
        <w:tc>
          <w:tcPr>
            <w:tcW w:w="6669" w:type="dxa"/>
            <w:shd w:val="clear" w:color="auto" w:fill="FBE4D5" w:themeFill="accent2" w:themeFillTint="33"/>
            <w:tcMar/>
          </w:tcPr>
          <w:p w:rsidR="7B591679" w:rsidP="7B591679" w:rsidRDefault="7B591679" w14:paraId="20DD227E" w14:textId="77777777">
            <w:pPr>
              <w:spacing w:line="360" w:lineRule="auto"/>
              <w:rPr>
                <w:rFonts w:ascii="Arial" w:hAnsi="Arial" w:eastAsia="Arial" w:cs="Arial"/>
                <w:sz w:val="24"/>
                <w:szCs w:val="24"/>
              </w:rPr>
            </w:pPr>
            <w:r w:rsidRPr="7B591679">
              <w:rPr>
                <w:rFonts w:ascii="Arial" w:hAnsi="Arial" w:eastAsia="Arial" w:cs="Arial"/>
                <w:sz w:val="24"/>
                <w:szCs w:val="24"/>
              </w:rPr>
              <w:t xml:space="preserve">1 session of 9 attendees, members of staff and volunteers from network organisations supporting women in Glasgow </w:t>
            </w:r>
          </w:p>
        </w:tc>
      </w:tr>
      <w:tr w:rsidR="7B591679" w:rsidTr="523C3B14" w14:paraId="47E82947" w14:textId="77777777">
        <w:trPr>
          <w:trHeight w:val="300"/>
        </w:trPr>
        <w:tc>
          <w:tcPr>
            <w:tcW w:w="2347" w:type="dxa"/>
            <w:shd w:val="clear" w:color="auto" w:fill="FFF2CC" w:themeFill="accent4" w:themeFillTint="33"/>
            <w:tcMar/>
          </w:tcPr>
          <w:p w:rsidR="7B591679" w:rsidP="7B591679" w:rsidRDefault="7B591679" w14:paraId="6696822A" w14:textId="77777777">
            <w:pPr>
              <w:spacing w:line="360" w:lineRule="auto"/>
              <w:rPr>
                <w:rFonts w:ascii="Arial" w:hAnsi="Arial" w:eastAsia="Arial" w:cs="Arial"/>
                <w:b/>
                <w:bCs/>
                <w:sz w:val="24"/>
                <w:szCs w:val="24"/>
              </w:rPr>
            </w:pPr>
            <w:r w:rsidRPr="7B591679">
              <w:rPr>
                <w:rFonts w:ascii="Arial" w:hAnsi="Arial" w:eastAsia="Arial" w:cs="Arial"/>
                <w:b/>
                <w:bCs/>
                <w:sz w:val="24"/>
                <w:szCs w:val="24"/>
              </w:rPr>
              <w:t xml:space="preserve">Focus Groups </w:t>
            </w:r>
          </w:p>
        </w:tc>
        <w:tc>
          <w:tcPr>
            <w:tcW w:w="6669" w:type="dxa"/>
            <w:shd w:val="clear" w:color="auto" w:fill="FFF2CC" w:themeFill="accent4" w:themeFillTint="33"/>
            <w:tcMar/>
          </w:tcPr>
          <w:p w:rsidR="7B591679" w:rsidP="7B591679" w:rsidRDefault="7B591679" w14:paraId="0F87EC88" w14:textId="6DB554DC">
            <w:pPr>
              <w:spacing w:line="360" w:lineRule="auto"/>
              <w:rPr>
                <w:rFonts w:ascii="Arial" w:hAnsi="Arial" w:eastAsia="Arial" w:cs="Arial"/>
                <w:sz w:val="24"/>
                <w:szCs w:val="24"/>
              </w:rPr>
            </w:pPr>
            <w:r w:rsidRPr="7B591679">
              <w:rPr>
                <w:rFonts w:ascii="Arial" w:hAnsi="Arial" w:eastAsia="Arial" w:cs="Arial"/>
                <w:sz w:val="24"/>
                <w:szCs w:val="24"/>
              </w:rPr>
              <w:t>3 sessions with 28 attendees in total, members of the public who attend network organisation’s services</w:t>
            </w:r>
          </w:p>
        </w:tc>
      </w:tr>
      <w:tr w:rsidR="7B591679" w:rsidTr="523C3B14" w14:paraId="7FED9EDD" w14:textId="77777777">
        <w:trPr>
          <w:trHeight w:val="300"/>
        </w:trPr>
        <w:tc>
          <w:tcPr>
            <w:tcW w:w="2347" w:type="dxa"/>
            <w:shd w:val="clear" w:color="auto" w:fill="FBE4D5" w:themeFill="accent2" w:themeFillTint="33"/>
            <w:tcMar/>
          </w:tcPr>
          <w:p w:rsidR="7B591679" w:rsidP="7B591679" w:rsidRDefault="7B591679" w14:paraId="19B9900B" w14:textId="77777777">
            <w:pPr>
              <w:spacing w:line="360" w:lineRule="auto"/>
              <w:rPr>
                <w:rFonts w:ascii="Arial" w:hAnsi="Arial" w:eastAsia="Arial" w:cs="Arial"/>
                <w:b/>
                <w:bCs/>
                <w:sz w:val="24"/>
                <w:szCs w:val="24"/>
              </w:rPr>
            </w:pPr>
            <w:r w:rsidRPr="7B591679">
              <w:rPr>
                <w:rFonts w:ascii="Arial" w:hAnsi="Arial" w:eastAsia="Arial" w:cs="Arial"/>
                <w:b/>
                <w:bCs/>
                <w:sz w:val="24"/>
                <w:szCs w:val="24"/>
              </w:rPr>
              <w:t xml:space="preserve">Questionnaire </w:t>
            </w:r>
          </w:p>
        </w:tc>
        <w:tc>
          <w:tcPr>
            <w:tcW w:w="6669" w:type="dxa"/>
            <w:shd w:val="clear" w:color="auto" w:fill="FBE4D5" w:themeFill="accent2" w:themeFillTint="33"/>
            <w:tcMar/>
          </w:tcPr>
          <w:p w:rsidR="7B591679" w:rsidP="7B591679" w:rsidRDefault="7B591679" w14:paraId="0BBAC749" w14:textId="77777777">
            <w:pPr>
              <w:spacing w:line="360" w:lineRule="auto"/>
              <w:rPr>
                <w:rFonts w:ascii="Arial" w:hAnsi="Arial" w:eastAsia="Arial" w:cs="Arial"/>
                <w:sz w:val="24"/>
                <w:szCs w:val="24"/>
              </w:rPr>
            </w:pPr>
            <w:r w:rsidRPr="7B591679">
              <w:rPr>
                <w:rFonts w:ascii="Arial" w:hAnsi="Arial" w:eastAsia="Arial" w:cs="Arial"/>
                <w:sz w:val="24"/>
                <w:szCs w:val="24"/>
              </w:rPr>
              <w:t>4, network members</w:t>
            </w:r>
          </w:p>
        </w:tc>
      </w:tr>
      <w:tr w:rsidR="7B591679" w:rsidTr="523C3B14" w14:paraId="3ABCD207" w14:textId="77777777">
        <w:trPr>
          <w:trHeight w:val="300"/>
        </w:trPr>
        <w:tc>
          <w:tcPr>
            <w:tcW w:w="2347" w:type="dxa"/>
            <w:shd w:val="clear" w:color="auto" w:fill="FFF2CC" w:themeFill="accent4" w:themeFillTint="33"/>
            <w:tcMar/>
          </w:tcPr>
          <w:p w:rsidR="7B591679" w:rsidP="7B591679" w:rsidRDefault="7B591679" w14:paraId="70B0E078" w14:textId="77777777">
            <w:pPr>
              <w:spacing w:line="360" w:lineRule="auto"/>
              <w:rPr>
                <w:rFonts w:ascii="Arial" w:hAnsi="Arial" w:eastAsia="Arial" w:cs="Arial"/>
                <w:b/>
                <w:bCs/>
                <w:sz w:val="24"/>
                <w:szCs w:val="24"/>
              </w:rPr>
            </w:pPr>
            <w:r w:rsidRPr="7B591679">
              <w:rPr>
                <w:rFonts w:ascii="Arial" w:hAnsi="Arial" w:eastAsia="Arial" w:cs="Arial"/>
                <w:b/>
                <w:bCs/>
                <w:sz w:val="24"/>
                <w:szCs w:val="24"/>
              </w:rPr>
              <w:t>Telephone interview</w:t>
            </w:r>
          </w:p>
        </w:tc>
        <w:tc>
          <w:tcPr>
            <w:tcW w:w="6669" w:type="dxa"/>
            <w:shd w:val="clear" w:color="auto" w:fill="FFF2CC" w:themeFill="accent4" w:themeFillTint="33"/>
            <w:tcMar/>
          </w:tcPr>
          <w:p w:rsidR="7B591679" w:rsidP="7B591679" w:rsidRDefault="7B591679" w14:paraId="4020BAAA" w14:textId="4CA74E0B">
            <w:pPr>
              <w:spacing w:line="360" w:lineRule="auto"/>
              <w:rPr>
                <w:rFonts w:ascii="Arial" w:hAnsi="Arial" w:eastAsia="Arial" w:cs="Arial"/>
                <w:sz w:val="24"/>
                <w:szCs w:val="24"/>
              </w:rPr>
            </w:pPr>
            <w:r w:rsidRPr="7B591679">
              <w:rPr>
                <w:rFonts w:ascii="Arial" w:hAnsi="Arial" w:eastAsia="Arial" w:cs="Arial"/>
                <w:sz w:val="24"/>
                <w:szCs w:val="24"/>
              </w:rPr>
              <w:t>1, network member</w:t>
            </w:r>
          </w:p>
        </w:tc>
      </w:tr>
    </w:tbl>
    <w:p w:rsidR="523C3B14" w:rsidP="523C3B14" w:rsidRDefault="523C3B14" w14:paraId="0B65B381" w14:textId="1F7DE0B3">
      <w:pPr>
        <w:spacing w:line="360" w:lineRule="auto"/>
        <w:rPr>
          <w:rFonts w:ascii="Arial" w:hAnsi="Arial" w:eastAsia="Arial" w:cs="Arial"/>
          <w:sz w:val="24"/>
          <w:szCs w:val="24"/>
        </w:rPr>
      </w:pPr>
    </w:p>
    <w:p w:rsidRPr="00A521E2" w:rsidR="00A90321" w:rsidP="406A2FAB" w:rsidRDefault="378228DD" w14:paraId="56E5C784" w14:textId="3062FFBD">
      <w:pPr>
        <w:spacing w:line="360" w:lineRule="auto"/>
        <w:rPr>
          <w:rFonts w:ascii="Arial" w:hAnsi="Arial" w:eastAsia="Arial" w:cs="Arial"/>
          <w:sz w:val="24"/>
          <w:szCs w:val="24"/>
        </w:rPr>
      </w:pPr>
      <w:r w:rsidRPr="406A2FAB">
        <w:rPr>
          <w:rFonts w:ascii="Arial" w:hAnsi="Arial" w:eastAsia="Arial" w:cs="Arial"/>
          <w:sz w:val="24"/>
          <w:szCs w:val="24"/>
        </w:rPr>
        <w:t>We began with a discussion session</w:t>
      </w:r>
      <w:r w:rsidRPr="406A2FAB" w:rsidR="52CE3883">
        <w:rPr>
          <w:rFonts w:ascii="Arial" w:hAnsi="Arial" w:eastAsia="Arial" w:cs="Arial"/>
          <w:sz w:val="24"/>
          <w:szCs w:val="24"/>
        </w:rPr>
        <w:t xml:space="preserve"> in July 2024</w:t>
      </w:r>
      <w:r w:rsidRPr="406A2FAB">
        <w:rPr>
          <w:rFonts w:ascii="Arial" w:hAnsi="Arial" w:eastAsia="Arial" w:cs="Arial"/>
          <w:sz w:val="24"/>
          <w:szCs w:val="24"/>
        </w:rPr>
        <w:t xml:space="preserve">, inviting network members </w:t>
      </w:r>
      <w:r w:rsidRPr="406A2FAB" w:rsidR="52CE3883">
        <w:rPr>
          <w:rFonts w:ascii="Arial" w:hAnsi="Arial" w:eastAsia="Arial" w:cs="Arial"/>
          <w:sz w:val="24"/>
          <w:szCs w:val="24"/>
        </w:rPr>
        <w:t xml:space="preserve">to the </w:t>
      </w:r>
      <w:r w:rsidRPr="406A2FAB">
        <w:rPr>
          <w:rFonts w:ascii="Arial" w:hAnsi="Arial" w:eastAsia="Arial" w:cs="Arial"/>
          <w:sz w:val="24"/>
          <w:szCs w:val="24"/>
        </w:rPr>
        <w:t>tranquil setting of the Wee R</w:t>
      </w:r>
      <w:r w:rsidRPr="406A2FAB" w:rsidR="52CE3883">
        <w:rPr>
          <w:rFonts w:ascii="Arial" w:hAnsi="Arial" w:eastAsia="Arial" w:cs="Arial"/>
          <w:sz w:val="24"/>
          <w:szCs w:val="24"/>
        </w:rPr>
        <w:t xml:space="preserve">etreat in Glasgow’s Southside, who kindly provided the space in kind.  This followed with a questionnaire </w:t>
      </w:r>
      <w:r w:rsidRPr="406A2FAB" w:rsidR="175D7E5C">
        <w:rPr>
          <w:rFonts w:ascii="Arial" w:hAnsi="Arial" w:eastAsia="Arial" w:cs="Arial"/>
          <w:sz w:val="24"/>
          <w:szCs w:val="24"/>
        </w:rPr>
        <w:t xml:space="preserve">to the network distribution list </w:t>
      </w:r>
      <w:r w:rsidRPr="406A2FAB" w:rsidR="52CE3883">
        <w:rPr>
          <w:rFonts w:ascii="Arial" w:hAnsi="Arial" w:eastAsia="Arial" w:cs="Arial"/>
          <w:sz w:val="24"/>
          <w:szCs w:val="24"/>
        </w:rPr>
        <w:t>and an invitation to groups of women accessing the services of network members to take part in focus groups.  The questionnaire received few responses despite being opened and viewed 86 times, we wonder if the broad nature of the questions w</w:t>
      </w:r>
      <w:r w:rsidRPr="406A2FAB" w:rsidR="0CF3E2C8">
        <w:rPr>
          <w:rFonts w:ascii="Arial" w:hAnsi="Arial" w:eastAsia="Arial" w:cs="Arial"/>
          <w:sz w:val="24"/>
          <w:szCs w:val="24"/>
        </w:rPr>
        <w:t>ere a barrier to responses</w:t>
      </w:r>
      <w:r w:rsidRPr="406A2FAB" w:rsidR="52CE3883">
        <w:rPr>
          <w:rFonts w:ascii="Arial" w:hAnsi="Arial" w:eastAsia="Arial" w:cs="Arial"/>
          <w:sz w:val="24"/>
          <w:szCs w:val="24"/>
        </w:rPr>
        <w:t>.  We</w:t>
      </w:r>
      <w:r w:rsidRPr="406A2FAB" w:rsidR="3E42337A">
        <w:rPr>
          <w:rFonts w:ascii="Arial" w:hAnsi="Arial" w:eastAsia="Arial" w:cs="Arial"/>
          <w:sz w:val="24"/>
          <w:szCs w:val="24"/>
        </w:rPr>
        <w:t xml:space="preserve"> also</w:t>
      </w:r>
      <w:r w:rsidRPr="406A2FAB" w:rsidR="52CE3883">
        <w:rPr>
          <w:rFonts w:ascii="Arial" w:hAnsi="Arial" w:eastAsia="Arial" w:cs="Arial"/>
          <w:sz w:val="24"/>
          <w:szCs w:val="24"/>
        </w:rPr>
        <w:t xml:space="preserve"> offered 1:1 telephone </w:t>
      </w:r>
      <w:r w:rsidRPr="406A2FAB" w:rsidR="74DFC23F">
        <w:rPr>
          <w:rFonts w:ascii="Arial" w:hAnsi="Arial" w:eastAsia="Arial" w:cs="Arial"/>
          <w:sz w:val="24"/>
          <w:szCs w:val="24"/>
        </w:rPr>
        <w:t>interviews</w:t>
      </w:r>
      <w:r w:rsidRPr="406A2FAB" w:rsidR="52CE3883">
        <w:rPr>
          <w:rFonts w:ascii="Arial" w:hAnsi="Arial" w:eastAsia="Arial" w:cs="Arial"/>
          <w:sz w:val="24"/>
          <w:szCs w:val="24"/>
        </w:rPr>
        <w:t>, timetabling was a</w:t>
      </w:r>
      <w:r w:rsidRPr="406A2FAB" w:rsidR="5C4EF4C6">
        <w:rPr>
          <w:rFonts w:ascii="Arial" w:hAnsi="Arial" w:eastAsia="Arial" w:cs="Arial"/>
          <w:sz w:val="24"/>
          <w:szCs w:val="24"/>
        </w:rPr>
        <w:t xml:space="preserve"> challenge</w:t>
      </w:r>
      <w:r w:rsidRPr="406A2FAB" w:rsidR="52CE3883">
        <w:rPr>
          <w:rFonts w:ascii="Arial" w:hAnsi="Arial" w:eastAsia="Arial" w:cs="Arial"/>
          <w:sz w:val="24"/>
          <w:szCs w:val="24"/>
        </w:rPr>
        <w:t xml:space="preserve"> with this as organisations of course need to prioritise front line service delivery, which was at times strained due to </w:t>
      </w:r>
      <w:r w:rsidRPr="406A2FAB" w:rsidR="4DB68393">
        <w:rPr>
          <w:rFonts w:ascii="Arial" w:hAnsi="Arial" w:eastAsia="Arial" w:cs="Arial"/>
          <w:sz w:val="24"/>
          <w:szCs w:val="24"/>
        </w:rPr>
        <w:t xml:space="preserve">the school </w:t>
      </w:r>
      <w:r w:rsidRPr="406A2FAB" w:rsidR="52CE3883">
        <w:rPr>
          <w:rFonts w:ascii="Arial" w:hAnsi="Arial" w:eastAsia="Arial" w:cs="Arial"/>
          <w:sz w:val="24"/>
          <w:szCs w:val="24"/>
        </w:rPr>
        <w:t xml:space="preserve">summer holidays and other factors. </w:t>
      </w:r>
    </w:p>
    <w:p w:rsidRPr="00A521E2" w:rsidR="001D1351" w:rsidP="7B591679" w:rsidRDefault="040BC30B" w14:paraId="4823ED64" w14:textId="7E333962">
      <w:pPr>
        <w:spacing w:line="360" w:lineRule="auto"/>
        <w:rPr>
          <w:rFonts w:ascii="Arial" w:hAnsi="Arial" w:eastAsia="Arial" w:cs="Arial"/>
          <w:sz w:val="24"/>
          <w:szCs w:val="24"/>
        </w:rPr>
      </w:pPr>
      <w:r w:rsidRPr="406A2FAB">
        <w:rPr>
          <w:rFonts w:ascii="Arial" w:hAnsi="Arial" w:eastAsia="Arial" w:cs="Arial"/>
          <w:sz w:val="24"/>
          <w:szCs w:val="24"/>
        </w:rPr>
        <w:t xml:space="preserve">We </w:t>
      </w:r>
      <w:r w:rsidRPr="406A2FAB" w:rsidR="16924CE6">
        <w:rPr>
          <w:rFonts w:ascii="Arial" w:hAnsi="Arial" w:eastAsia="Arial" w:cs="Arial"/>
          <w:sz w:val="24"/>
          <w:szCs w:val="24"/>
        </w:rPr>
        <w:t>drew upon data from pr</w:t>
      </w:r>
      <w:r w:rsidRPr="406A2FAB" w:rsidR="3E0F4B0C">
        <w:rPr>
          <w:rFonts w:ascii="Arial" w:hAnsi="Arial" w:eastAsia="Arial" w:cs="Arial"/>
          <w:sz w:val="24"/>
          <w:szCs w:val="24"/>
        </w:rPr>
        <w:t>evious consultations with women:</w:t>
      </w:r>
    </w:p>
    <w:p w:rsidRPr="00A521E2" w:rsidR="001D1351" w:rsidP="7B591679" w:rsidRDefault="629679E6" w14:paraId="2556F863" w14:textId="2FE253E7">
      <w:pPr>
        <w:numPr>
          <w:ilvl w:val="0"/>
          <w:numId w:val="10"/>
        </w:numPr>
        <w:spacing w:line="360" w:lineRule="auto"/>
        <w:rPr>
          <w:rFonts w:ascii="Arial" w:hAnsi="Arial" w:eastAsia="Arial" w:cs="Arial"/>
          <w:sz w:val="24"/>
          <w:szCs w:val="24"/>
        </w:rPr>
      </w:pPr>
      <w:r w:rsidRPr="406A2FAB">
        <w:rPr>
          <w:rFonts w:ascii="Arial" w:hAnsi="Arial" w:eastAsia="Arial" w:cs="Arial"/>
          <w:sz w:val="24"/>
          <w:szCs w:val="24"/>
        </w:rPr>
        <w:t>F</w:t>
      </w:r>
      <w:r w:rsidRPr="406A2FAB" w:rsidR="3E0F4B0C">
        <w:rPr>
          <w:rFonts w:ascii="Arial" w:hAnsi="Arial" w:eastAsia="Arial" w:cs="Arial"/>
          <w:sz w:val="24"/>
          <w:szCs w:val="24"/>
        </w:rPr>
        <w:t>ocus group data gathered</w:t>
      </w:r>
      <w:r w:rsidRPr="406A2FAB" w:rsidR="16924CE6">
        <w:rPr>
          <w:rFonts w:ascii="Arial" w:hAnsi="Arial" w:eastAsia="Arial" w:cs="Arial"/>
          <w:sz w:val="24"/>
          <w:szCs w:val="24"/>
        </w:rPr>
        <w:t xml:space="preserve"> as part of the Women’s Stream of the Glasgow City </w:t>
      </w:r>
      <w:proofErr w:type="spellStart"/>
      <w:r w:rsidRPr="406A2FAB" w:rsidR="16924CE6">
        <w:rPr>
          <w:rFonts w:ascii="Arial" w:hAnsi="Arial" w:eastAsia="Arial" w:cs="Arial"/>
          <w:sz w:val="24"/>
          <w:szCs w:val="24"/>
        </w:rPr>
        <w:t>Covid</w:t>
      </w:r>
      <w:proofErr w:type="spellEnd"/>
      <w:r w:rsidRPr="406A2FAB" w:rsidR="16924CE6">
        <w:rPr>
          <w:rFonts w:ascii="Arial" w:hAnsi="Arial" w:eastAsia="Arial" w:cs="Arial"/>
          <w:sz w:val="24"/>
          <w:szCs w:val="24"/>
        </w:rPr>
        <w:t xml:space="preserve"> 19 Social Recovery Task force</w:t>
      </w:r>
    </w:p>
    <w:p w:rsidRPr="00A521E2" w:rsidR="001D1351" w:rsidP="7B591679" w:rsidRDefault="28A8BEA1" w14:paraId="1483A664" w14:textId="13EC0907">
      <w:pPr>
        <w:numPr>
          <w:ilvl w:val="0"/>
          <w:numId w:val="10"/>
        </w:numPr>
        <w:spacing w:line="360" w:lineRule="auto"/>
        <w:rPr>
          <w:rFonts w:ascii="Arial" w:hAnsi="Arial" w:eastAsia="Arial" w:cs="Arial"/>
          <w:sz w:val="24"/>
          <w:szCs w:val="24"/>
        </w:rPr>
      </w:pPr>
      <w:r w:rsidRPr="7B591679">
        <w:rPr>
          <w:rFonts w:ascii="Arial" w:hAnsi="Arial" w:eastAsia="Arial" w:cs="Arial"/>
          <w:sz w:val="24"/>
          <w:szCs w:val="24"/>
        </w:rPr>
        <w:t>Focus groups</w:t>
      </w:r>
      <w:r w:rsidRPr="7B591679" w:rsidR="2649EB7E">
        <w:rPr>
          <w:rFonts w:ascii="Arial" w:hAnsi="Arial" w:eastAsia="Arial" w:cs="Arial"/>
          <w:sz w:val="24"/>
          <w:szCs w:val="24"/>
        </w:rPr>
        <w:t xml:space="preserve"> data gathered</w:t>
      </w:r>
      <w:r w:rsidRPr="7B591679">
        <w:rPr>
          <w:rFonts w:ascii="Arial" w:hAnsi="Arial" w:eastAsia="Arial" w:cs="Arial"/>
          <w:sz w:val="24"/>
          <w:szCs w:val="24"/>
        </w:rPr>
        <w:t xml:space="preserve"> as part of consultation o</w:t>
      </w:r>
      <w:r w:rsidRPr="7B591679" w:rsidR="5337A0B6">
        <w:rPr>
          <w:rFonts w:ascii="Arial" w:hAnsi="Arial" w:eastAsia="Arial" w:cs="Arial"/>
          <w:sz w:val="24"/>
          <w:szCs w:val="24"/>
        </w:rPr>
        <w:t>n</w:t>
      </w:r>
      <w:r w:rsidRPr="7B591679">
        <w:rPr>
          <w:rFonts w:ascii="Arial" w:hAnsi="Arial" w:eastAsia="Arial" w:cs="Arial"/>
          <w:sz w:val="24"/>
          <w:szCs w:val="24"/>
        </w:rPr>
        <w:t xml:space="preserve"> the National Wellbeing Hub development.  </w:t>
      </w:r>
    </w:p>
    <w:p w:rsidR="28A8BEA1" w:rsidP="7B591679" w:rsidRDefault="28A8BEA1" w14:paraId="0DEA29BC" w14:textId="5E9F282B">
      <w:pPr>
        <w:spacing w:line="360" w:lineRule="auto"/>
        <w:rPr>
          <w:rFonts w:ascii="Arial" w:hAnsi="Arial" w:eastAsia="Arial" w:cs="Arial"/>
          <w:sz w:val="24"/>
          <w:szCs w:val="24"/>
        </w:rPr>
      </w:pPr>
      <w:r w:rsidRPr="523C3B14" w:rsidR="28A8BEA1">
        <w:rPr>
          <w:rFonts w:ascii="Arial" w:hAnsi="Arial" w:eastAsia="Arial" w:cs="Arial"/>
          <w:sz w:val="24"/>
          <w:szCs w:val="24"/>
        </w:rPr>
        <w:t xml:space="preserve">Whilst these </w:t>
      </w:r>
      <w:r w:rsidRPr="523C3B14" w:rsidR="28A8BEA1">
        <w:rPr>
          <w:rFonts w:ascii="Arial" w:hAnsi="Arial" w:eastAsia="Arial" w:cs="Arial"/>
          <w:sz w:val="24"/>
          <w:szCs w:val="24"/>
        </w:rPr>
        <w:t>weren’t</w:t>
      </w:r>
      <w:r w:rsidRPr="523C3B14" w:rsidR="28A8BEA1">
        <w:rPr>
          <w:rFonts w:ascii="Arial" w:hAnsi="Arial" w:eastAsia="Arial" w:cs="Arial"/>
          <w:sz w:val="24"/>
          <w:szCs w:val="24"/>
        </w:rPr>
        <w:t xml:space="preserve"> directly asking about the Women’s Health Plan, the issues</w:t>
      </w:r>
      <w:r w:rsidRPr="523C3B14" w:rsidR="19862FFF">
        <w:rPr>
          <w:rFonts w:ascii="Arial" w:hAnsi="Arial" w:eastAsia="Arial" w:cs="Arial"/>
          <w:sz w:val="24"/>
          <w:szCs w:val="24"/>
        </w:rPr>
        <w:t xml:space="preserve"> and themes highlighted are of relevance</w:t>
      </w:r>
      <w:r w:rsidRPr="523C3B14" w:rsidR="28A8BEA1">
        <w:rPr>
          <w:rFonts w:ascii="Arial" w:hAnsi="Arial" w:eastAsia="Arial" w:cs="Arial"/>
          <w:sz w:val="24"/>
          <w:szCs w:val="24"/>
        </w:rPr>
        <w:t xml:space="preserve"> for women’s health policy consideration</w:t>
      </w:r>
      <w:r w:rsidRPr="523C3B14" w:rsidR="28A8BEA1">
        <w:rPr>
          <w:rFonts w:ascii="Arial" w:hAnsi="Arial" w:eastAsia="Arial" w:cs="Arial"/>
          <w:sz w:val="24"/>
          <w:szCs w:val="24"/>
        </w:rPr>
        <w:t>.</w:t>
      </w:r>
      <w:r w:rsidRPr="523C3B14" w:rsidR="1F3DDFAD">
        <w:rPr>
          <w:rFonts w:ascii="Arial" w:hAnsi="Arial" w:eastAsia="Arial" w:cs="Arial"/>
          <w:sz w:val="24"/>
          <w:szCs w:val="24"/>
        </w:rPr>
        <w:t xml:space="preserve">  </w:t>
      </w:r>
      <w:r w:rsidRPr="523C3B14" w:rsidR="1F3DDFAD">
        <w:rPr>
          <w:rFonts w:ascii="Arial" w:hAnsi="Arial" w:eastAsia="Arial" w:cs="Arial"/>
          <w:sz w:val="24"/>
          <w:szCs w:val="24"/>
        </w:rPr>
        <w:t>A thematic analysis was undertaken, key themes and their insights are highlighted below along with recommendations for consideration</w:t>
      </w:r>
      <w:r w:rsidRPr="523C3B14" w:rsidR="1F3DDFAD">
        <w:rPr>
          <w:rFonts w:ascii="Arial" w:hAnsi="Arial" w:eastAsia="Arial" w:cs="Arial"/>
          <w:sz w:val="24"/>
          <w:szCs w:val="24"/>
        </w:rPr>
        <w:t xml:space="preserve">.  </w:t>
      </w:r>
    </w:p>
    <w:p w:rsidR="523C3B14" w:rsidP="523C3B14" w:rsidRDefault="523C3B14" w14:paraId="5F1A535B" w14:textId="66BDC002">
      <w:pPr>
        <w:spacing w:line="360" w:lineRule="auto"/>
        <w:rPr>
          <w:rFonts w:ascii="Arial" w:hAnsi="Arial" w:eastAsia="Arial" w:cs="Arial"/>
          <w:sz w:val="24"/>
          <w:szCs w:val="24"/>
        </w:rPr>
      </w:pPr>
    </w:p>
    <w:p w:rsidR="7B892C6A" w:rsidP="406A2FAB" w:rsidRDefault="688EDBE7" w14:paraId="6477A4B7" w14:textId="47AA0EBB">
      <w:pPr>
        <w:spacing w:line="360" w:lineRule="auto"/>
        <w:rPr>
          <w:rFonts w:ascii="Arial" w:hAnsi="Arial" w:eastAsia="Arial" w:cs="Arial"/>
          <w:b/>
          <w:bCs/>
          <w:sz w:val="24"/>
          <w:szCs w:val="24"/>
        </w:rPr>
      </w:pPr>
      <w:r w:rsidRPr="406A2FAB">
        <w:rPr>
          <w:rFonts w:ascii="Arial" w:hAnsi="Arial" w:eastAsia="Arial" w:cs="Arial"/>
          <w:b/>
          <w:bCs/>
          <w:sz w:val="24"/>
          <w:szCs w:val="24"/>
        </w:rPr>
        <w:t>Discussion</w:t>
      </w:r>
    </w:p>
    <w:p w:rsidR="7B892C6A" w:rsidP="7B591679" w:rsidRDefault="688EDBE7" w14:paraId="309686A4" w14:textId="7E88ABEF">
      <w:pPr>
        <w:spacing w:line="360" w:lineRule="auto"/>
        <w:rPr>
          <w:rFonts w:ascii="Arial" w:hAnsi="Arial" w:eastAsia="Arial" w:cs="Arial"/>
          <w:b/>
          <w:bCs/>
          <w:sz w:val="24"/>
          <w:szCs w:val="24"/>
        </w:rPr>
      </w:pPr>
      <w:r w:rsidRPr="406A2FAB">
        <w:rPr>
          <w:rFonts w:ascii="Arial" w:hAnsi="Arial" w:eastAsia="Arial" w:cs="Arial"/>
          <w:sz w:val="24"/>
          <w:szCs w:val="24"/>
        </w:rPr>
        <w:t xml:space="preserve">Women highlighted </w:t>
      </w:r>
      <w:r w:rsidRPr="406A2FAB" w:rsidR="1D30C444">
        <w:rPr>
          <w:rFonts w:ascii="Arial" w:hAnsi="Arial" w:eastAsia="Arial" w:cs="Arial"/>
          <w:sz w:val="24"/>
          <w:szCs w:val="24"/>
        </w:rPr>
        <w:t>numerous</w:t>
      </w:r>
      <w:r w:rsidRPr="406A2FAB">
        <w:rPr>
          <w:rFonts w:ascii="Arial" w:hAnsi="Arial" w:eastAsia="Arial" w:cs="Arial"/>
          <w:sz w:val="24"/>
          <w:szCs w:val="24"/>
        </w:rPr>
        <w:t xml:space="preserve"> themes in relation to their health and wellbeing, </w:t>
      </w:r>
      <w:r w:rsidRPr="406A2FAB" w:rsidR="40FFD65E">
        <w:rPr>
          <w:rFonts w:ascii="Arial" w:hAnsi="Arial" w:eastAsia="Arial" w:cs="Arial"/>
          <w:sz w:val="24"/>
          <w:szCs w:val="24"/>
        </w:rPr>
        <w:t>the conversation</w:t>
      </w:r>
      <w:r w:rsidRPr="406A2FAB" w:rsidR="526C8F8C">
        <w:rPr>
          <w:rFonts w:ascii="Arial" w:hAnsi="Arial" w:eastAsia="Arial" w:cs="Arial"/>
          <w:sz w:val="24"/>
          <w:szCs w:val="24"/>
        </w:rPr>
        <w:t>s</w:t>
      </w:r>
      <w:r w:rsidRPr="406A2FAB" w:rsidR="40FFD65E">
        <w:rPr>
          <w:rFonts w:ascii="Arial" w:hAnsi="Arial" w:eastAsia="Arial" w:cs="Arial"/>
          <w:sz w:val="24"/>
          <w:szCs w:val="24"/>
        </w:rPr>
        <w:t xml:space="preserve"> </w:t>
      </w:r>
      <w:r w:rsidRPr="406A2FAB" w:rsidR="12233A1E">
        <w:rPr>
          <w:rFonts w:ascii="Arial" w:hAnsi="Arial" w:eastAsia="Arial" w:cs="Arial"/>
          <w:sz w:val="24"/>
          <w:szCs w:val="24"/>
        </w:rPr>
        <w:t>leaned more towards</w:t>
      </w:r>
      <w:r w:rsidRPr="406A2FAB" w:rsidR="40FFD65E">
        <w:rPr>
          <w:rFonts w:ascii="Arial" w:hAnsi="Arial" w:eastAsia="Arial" w:cs="Arial"/>
          <w:sz w:val="24"/>
          <w:szCs w:val="24"/>
        </w:rPr>
        <w:t xml:space="preserve"> accessing services and the social and environmental determinants of health </w:t>
      </w:r>
      <w:r w:rsidRPr="406A2FAB" w:rsidR="203DF102">
        <w:rPr>
          <w:rFonts w:ascii="Arial" w:hAnsi="Arial" w:eastAsia="Arial" w:cs="Arial"/>
          <w:sz w:val="24"/>
          <w:szCs w:val="24"/>
        </w:rPr>
        <w:t>compared to conversations about</w:t>
      </w:r>
      <w:r w:rsidRPr="406A2FAB" w:rsidR="40FFD65E">
        <w:rPr>
          <w:rFonts w:ascii="Arial" w:hAnsi="Arial" w:eastAsia="Arial" w:cs="Arial"/>
          <w:sz w:val="24"/>
          <w:szCs w:val="24"/>
        </w:rPr>
        <w:t xml:space="preserve"> biological health</w:t>
      </w:r>
      <w:r w:rsidRPr="406A2FAB" w:rsidR="47A6EE0A">
        <w:rPr>
          <w:rFonts w:ascii="Arial" w:hAnsi="Arial" w:eastAsia="Arial" w:cs="Arial"/>
          <w:sz w:val="24"/>
          <w:szCs w:val="24"/>
        </w:rPr>
        <w:t xml:space="preserve"> factors</w:t>
      </w:r>
      <w:r w:rsidRPr="406A2FAB" w:rsidR="40FFD65E">
        <w:rPr>
          <w:rFonts w:ascii="Arial" w:hAnsi="Arial" w:eastAsia="Arial" w:cs="Arial"/>
          <w:sz w:val="24"/>
          <w:szCs w:val="24"/>
        </w:rPr>
        <w:t>, this may be reflective of the broad nature of th</w:t>
      </w:r>
      <w:r w:rsidRPr="406A2FAB" w:rsidR="229029F5">
        <w:rPr>
          <w:rFonts w:ascii="Arial" w:hAnsi="Arial" w:eastAsia="Arial" w:cs="Arial"/>
          <w:sz w:val="24"/>
          <w:szCs w:val="24"/>
        </w:rPr>
        <w:t>e questions used</w:t>
      </w:r>
      <w:r w:rsidRPr="406A2FAB" w:rsidR="7BCECAD8">
        <w:rPr>
          <w:rFonts w:ascii="Arial" w:hAnsi="Arial" w:eastAsia="Arial" w:cs="Arial"/>
          <w:sz w:val="24"/>
          <w:szCs w:val="24"/>
        </w:rPr>
        <w:t xml:space="preserve">.  </w:t>
      </w:r>
      <w:r w:rsidRPr="406A2FAB" w:rsidR="66BAFC48">
        <w:rPr>
          <w:rFonts w:ascii="Arial" w:hAnsi="Arial" w:eastAsia="Arial" w:cs="Arial"/>
          <w:sz w:val="24"/>
          <w:szCs w:val="24"/>
        </w:rPr>
        <w:t xml:space="preserve">Participants really </w:t>
      </w:r>
      <w:r w:rsidRPr="406A2FAB">
        <w:rPr>
          <w:rFonts w:ascii="Arial" w:hAnsi="Arial" w:eastAsia="Arial" w:cs="Arial"/>
          <w:sz w:val="24"/>
          <w:szCs w:val="24"/>
        </w:rPr>
        <w:t xml:space="preserve">valued the roles of the national health service and local community organisations in supporting their health and wellbeing, </w:t>
      </w:r>
      <w:r w:rsidRPr="406A2FAB" w:rsidR="2A121CAB">
        <w:rPr>
          <w:rFonts w:ascii="Arial" w:hAnsi="Arial" w:eastAsia="Arial" w:cs="Arial"/>
          <w:sz w:val="24"/>
          <w:szCs w:val="24"/>
        </w:rPr>
        <w:t>it</w:t>
      </w:r>
      <w:r w:rsidRPr="406A2FAB" w:rsidR="09037E6D">
        <w:rPr>
          <w:rFonts w:ascii="Arial" w:hAnsi="Arial" w:eastAsia="Arial" w:cs="Arial"/>
          <w:sz w:val="24"/>
          <w:szCs w:val="24"/>
        </w:rPr>
        <w:t xml:space="preserve"> was noted the role that health visitors and community midwives play in South Glasgow</w:t>
      </w:r>
      <w:r w:rsidRPr="406A2FAB" w:rsidR="7B83DE35">
        <w:rPr>
          <w:rFonts w:ascii="Arial" w:hAnsi="Arial" w:eastAsia="Arial" w:cs="Arial"/>
          <w:sz w:val="24"/>
          <w:szCs w:val="24"/>
        </w:rPr>
        <w:t xml:space="preserve"> in supporting women to access local services</w:t>
      </w:r>
      <w:r w:rsidRPr="406A2FAB" w:rsidR="1F81EB72">
        <w:rPr>
          <w:rFonts w:ascii="Arial" w:hAnsi="Arial" w:eastAsia="Arial" w:cs="Arial"/>
          <w:sz w:val="24"/>
          <w:szCs w:val="24"/>
        </w:rPr>
        <w:t xml:space="preserve"> as</w:t>
      </w:r>
      <w:r w:rsidRPr="406A2FAB" w:rsidR="7B83DE35">
        <w:rPr>
          <w:rFonts w:ascii="Arial" w:hAnsi="Arial" w:eastAsia="Arial" w:cs="Arial"/>
          <w:sz w:val="24"/>
          <w:szCs w:val="24"/>
        </w:rPr>
        <w:t xml:space="preserve"> health visitors are often seen </w:t>
      </w:r>
      <w:r w:rsidRPr="406A2FAB" w:rsidR="5A0FD604">
        <w:rPr>
          <w:rFonts w:ascii="Arial" w:hAnsi="Arial" w:eastAsia="Arial" w:cs="Arial"/>
          <w:sz w:val="24"/>
          <w:szCs w:val="24"/>
        </w:rPr>
        <w:t>walking women to groups in the communities</w:t>
      </w:r>
      <w:r w:rsidRPr="406A2FAB" w:rsidR="4B109FE6">
        <w:rPr>
          <w:rFonts w:ascii="Arial" w:hAnsi="Arial" w:eastAsia="Arial" w:cs="Arial"/>
          <w:sz w:val="24"/>
          <w:szCs w:val="24"/>
        </w:rPr>
        <w:t xml:space="preserve">. </w:t>
      </w:r>
      <w:r w:rsidRPr="406A2FAB" w:rsidR="3524CA1E">
        <w:rPr>
          <w:rFonts w:ascii="Arial" w:hAnsi="Arial" w:eastAsia="Arial" w:cs="Arial"/>
          <w:sz w:val="24"/>
          <w:szCs w:val="24"/>
        </w:rPr>
        <w:t xml:space="preserve">There was awareness of the constraints on </w:t>
      </w:r>
      <w:r w:rsidRPr="406A2FAB" w:rsidR="2A0EDCF2">
        <w:rPr>
          <w:rFonts w:ascii="Arial" w:hAnsi="Arial" w:eastAsia="Arial" w:cs="Arial"/>
          <w:sz w:val="24"/>
          <w:szCs w:val="24"/>
        </w:rPr>
        <w:t xml:space="preserve">health </w:t>
      </w:r>
      <w:r w:rsidRPr="406A2FAB" w:rsidR="3524CA1E">
        <w:rPr>
          <w:rFonts w:ascii="Arial" w:hAnsi="Arial" w:eastAsia="Arial" w:cs="Arial"/>
          <w:sz w:val="24"/>
          <w:szCs w:val="24"/>
        </w:rPr>
        <w:t xml:space="preserve">services which was mostly felt by increased waiting times for health services and the challenges with securing </w:t>
      </w:r>
      <w:r w:rsidRPr="406A2FAB" w:rsidR="7E7644E2">
        <w:rPr>
          <w:rFonts w:ascii="Arial" w:hAnsi="Arial" w:eastAsia="Arial" w:cs="Arial"/>
          <w:sz w:val="24"/>
          <w:szCs w:val="24"/>
        </w:rPr>
        <w:t xml:space="preserve">timely primary and secondary care appointments. </w:t>
      </w:r>
    </w:p>
    <w:p w:rsidR="081EE92E" w:rsidP="7B591679" w:rsidRDefault="081EE92E" w14:paraId="6F38BB49" w14:textId="17682CC9">
      <w:pPr>
        <w:spacing w:line="360" w:lineRule="auto"/>
        <w:rPr>
          <w:rFonts w:ascii="Arial" w:hAnsi="Arial" w:eastAsia="Arial" w:cs="Arial"/>
          <w:sz w:val="24"/>
          <w:szCs w:val="24"/>
        </w:rPr>
      </w:pPr>
      <w:r w:rsidRPr="7B591679">
        <w:rPr>
          <w:rFonts w:ascii="Arial" w:hAnsi="Arial" w:eastAsia="Arial" w:cs="Arial"/>
          <w:sz w:val="24"/>
          <w:szCs w:val="24"/>
        </w:rPr>
        <w:t xml:space="preserve">Many barriers to accessing community, leisure and healthcare </w:t>
      </w:r>
      <w:r w:rsidRPr="7B591679" w:rsidR="3D49736C">
        <w:rPr>
          <w:rFonts w:ascii="Arial" w:hAnsi="Arial" w:eastAsia="Arial" w:cs="Arial"/>
          <w:sz w:val="24"/>
          <w:szCs w:val="24"/>
        </w:rPr>
        <w:t>opportunities</w:t>
      </w:r>
      <w:r w:rsidRPr="7B591679">
        <w:rPr>
          <w:rFonts w:ascii="Arial" w:hAnsi="Arial" w:eastAsia="Arial" w:cs="Arial"/>
          <w:sz w:val="24"/>
          <w:szCs w:val="24"/>
        </w:rPr>
        <w:t xml:space="preserve"> were acknowledged.  </w:t>
      </w:r>
      <w:r w:rsidRPr="7B591679" w:rsidR="38D4DE4C">
        <w:rPr>
          <w:rFonts w:ascii="Arial" w:hAnsi="Arial" w:eastAsia="Arial" w:cs="Arial"/>
          <w:sz w:val="24"/>
          <w:szCs w:val="24"/>
        </w:rPr>
        <w:t xml:space="preserve">Some </w:t>
      </w:r>
      <w:r w:rsidRPr="7B591679" w:rsidR="406B43FD">
        <w:rPr>
          <w:rFonts w:ascii="Arial" w:hAnsi="Arial" w:eastAsia="Arial" w:cs="Arial"/>
          <w:sz w:val="24"/>
          <w:szCs w:val="24"/>
        </w:rPr>
        <w:t>c</w:t>
      </w:r>
      <w:r w:rsidRPr="7B591679" w:rsidR="7912D72A">
        <w:rPr>
          <w:rFonts w:ascii="Arial" w:hAnsi="Arial" w:eastAsia="Arial" w:cs="Arial"/>
          <w:sz w:val="24"/>
          <w:szCs w:val="24"/>
        </w:rPr>
        <w:t xml:space="preserve">ould affect anyone in the population, irrespective of sex, for example </w:t>
      </w:r>
      <w:r w:rsidRPr="7B591679" w:rsidR="42CB6711">
        <w:rPr>
          <w:rFonts w:ascii="Arial" w:hAnsi="Arial" w:eastAsia="Arial" w:cs="Arial"/>
          <w:sz w:val="24"/>
          <w:szCs w:val="24"/>
        </w:rPr>
        <w:t>location of services</w:t>
      </w:r>
      <w:r w:rsidRPr="7B591679" w:rsidR="0204A910">
        <w:rPr>
          <w:rFonts w:ascii="Arial" w:hAnsi="Arial" w:eastAsia="Arial" w:cs="Arial"/>
          <w:sz w:val="24"/>
          <w:szCs w:val="24"/>
        </w:rPr>
        <w:t xml:space="preserve"> and </w:t>
      </w:r>
      <w:r w:rsidRPr="7B591679" w:rsidR="42CB6711">
        <w:rPr>
          <w:rFonts w:ascii="Arial" w:hAnsi="Arial" w:eastAsia="Arial" w:cs="Arial"/>
          <w:sz w:val="24"/>
          <w:szCs w:val="24"/>
        </w:rPr>
        <w:t>availability of services.  Some barriers were related to cultural identity, for example language barriers</w:t>
      </w:r>
      <w:r w:rsidRPr="7B591679" w:rsidR="5C75C42F">
        <w:rPr>
          <w:rFonts w:ascii="Arial" w:hAnsi="Arial" w:eastAsia="Arial" w:cs="Arial"/>
          <w:sz w:val="24"/>
          <w:szCs w:val="24"/>
        </w:rPr>
        <w:t>.</w:t>
      </w:r>
      <w:r w:rsidRPr="7B591679" w:rsidR="257D8304">
        <w:rPr>
          <w:rFonts w:ascii="Arial" w:hAnsi="Arial" w:eastAsia="Arial" w:cs="Arial"/>
          <w:sz w:val="24"/>
          <w:szCs w:val="24"/>
        </w:rPr>
        <w:t xml:space="preserve">  </w:t>
      </w:r>
      <w:r w:rsidRPr="7B591679" w:rsidR="14EB439A">
        <w:rPr>
          <w:rFonts w:ascii="Arial" w:hAnsi="Arial" w:eastAsia="Arial" w:cs="Arial"/>
          <w:sz w:val="24"/>
          <w:szCs w:val="24"/>
        </w:rPr>
        <w:t>Additionally, t</w:t>
      </w:r>
      <w:r w:rsidRPr="7B591679" w:rsidR="5C75C42F">
        <w:rPr>
          <w:rFonts w:ascii="Arial" w:hAnsi="Arial" w:eastAsia="Arial" w:cs="Arial"/>
          <w:sz w:val="24"/>
          <w:szCs w:val="24"/>
        </w:rPr>
        <w:t>here was</w:t>
      </w:r>
      <w:r w:rsidRPr="7B591679" w:rsidR="49700DB5">
        <w:rPr>
          <w:rFonts w:ascii="Arial" w:hAnsi="Arial" w:eastAsia="Arial" w:cs="Arial"/>
          <w:sz w:val="24"/>
          <w:szCs w:val="24"/>
        </w:rPr>
        <w:t xml:space="preserve"> </w:t>
      </w:r>
      <w:r w:rsidRPr="7B591679" w:rsidR="5C75C42F">
        <w:rPr>
          <w:rFonts w:ascii="Arial" w:hAnsi="Arial" w:eastAsia="Arial" w:cs="Arial"/>
          <w:sz w:val="24"/>
          <w:szCs w:val="24"/>
        </w:rPr>
        <w:t>a distinct set of barriers that specifically</w:t>
      </w:r>
      <w:r w:rsidRPr="7B591679" w:rsidR="094C0D4F">
        <w:rPr>
          <w:rFonts w:ascii="Arial" w:hAnsi="Arial" w:eastAsia="Arial" w:cs="Arial"/>
          <w:sz w:val="24"/>
          <w:szCs w:val="24"/>
        </w:rPr>
        <w:t xml:space="preserve"> related to the participants experience of being a woman and the gendered aspects of their lives </w:t>
      </w:r>
      <w:r w:rsidRPr="7B591679" w:rsidR="54C32981">
        <w:rPr>
          <w:rFonts w:ascii="Arial" w:hAnsi="Arial" w:eastAsia="Arial" w:cs="Arial"/>
          <w:sz w:val="24"/>
          <w:szCs w:val="24"/>
        </w:rPr>
        <w:t>such as</w:t>
      </w:r>
      <w:r w:rsidRPr="7B591679" w:rsidR="094C0D4F">
        <w:rPr>
          <w:rFonts w:ascii="Arial" w:hAnsi="Arial" w:eastAsia="Arial" w:cs="Arial"/>
          <w:sz w:val="24"/>
          <w:szCs w:val="24"/>
        </w:rPr>
        <w:t xml:space="preserve"> mothering and childcare, </w:t>
      </w:r>
      <w:r w:rsidRPr="7B591679" w:rsidR="63B79E6A">
        <w:rPr>
          <w:rFonts w:ascii="Arial" w:hAnsi="Arial" w:eastAsia="Arial" w:cs="Arial"/>
          <w:sz w:val="24"/>
          <w:szCs w:val="24"/>
        </w:rPr>
        <w:t>caring for the wider family</w:t>
      </w:r>
      <w:r w:rsidRPr="7B591679" w:rsidR="48872C87">
        <w:rPr>
          <w:rFonts w:ascii="Arial" w:hAnsi="Arial" w:eastAsia="Arial" w:cs="Arial"/>
          <w:sz w:val="24"/>
          <w:szCs w:val="24"/>
        </w:rPr>
        <w:t xml:space="preserve">, </w:t>
      </w:r>
      <w:r w:rsidRPr="7B591679" w:rsidR="477B5BB9">
        <w:rPr>
          <w:rFonts w:ascii="Arial" w:hAnsi="Arial" w:eastAsia="Arial" w:cs="Arial"/>
          <w:sz w:val="24"/>
          <w:szCs w:val="24"/>
        </w:rPr>
        <w:t xml:space="preserve">receiving </w:t>
      </w:r>
      <w:r w:rsidRPr="7B591679" w:rsidR="48872C87">
        <w:rPr>
          <w:rFonts w:ascii="Arial" w:hAnsi="Arial" w:eastAsia="Arial" w:cs="Arial"/>
          <w:sz w:val="24"/>
          <w:szCs w:val="24"/>
        </w:rPr>
        <w:t>dismissive views of female health concerns from health providers</w:t>
      </w:r>
      <w:r w:rsidRPr="7B591679" w:rsidR="681A3797">
        <w:rPr>
          <w:rFonts w:ascii="Arial" w:hAnsi="Arial" w:eastAsia="Arial" w:cs="Arial"/>
          <w:sz w:val="24"/>
          <w:szCs w:val="24"/>
        </w:rPr>
        <w:t xml:space="preserve"> and </w:t>
      </w:r>
      <w:r w:rsidRPr="7B591679" w:rsidR="48872C87">
        <w:rPr>
          <w:rFonts w:ascii="Arial" w:hAnsi="Arial" w:eastAsia="Arial" w:cs="Arial"/>
          <w:sz w:val="24"/>
          <w:szCs w:val="24"/>
        </w:rPr>
        <w:t xml:space="preserve">fear of </w:t>
      </w:r>
      <w:r w:rsidRPr="7B591679" w:rsidR="1D3ADB67">
        <w:rPr>
          <w:rFonts w:ascii="Arial" w:hAnsi="Arial" w:eastAsia="Arial" w:cs="Arial"/>
          <w:sz w:val="24"/>
          <w:szCs w:val="24"/>
        </w:rPr>
        <w:t>gender-based</w:t>
      </w:r>
      <w:r w:rsidRPr="7B591679" w:rsidR="48872C87">
        <w:rPr>
          <w:rFonts w:ascii="Arial" w:hAnsi="Arial" w:eastAsia="Arial" w:cs="Arial"/>
          <w:sz w:val="24"/>
          <w:szCs w:val="24"/>
        </w:rPr>
        <w:t xml:space="preserve"> violence </w:t>
      </w:r>
      <w:r w:rsidRPr="7B591679" w:rsidR="408CFD42">
        <w:rPr>
          <w:rFonts w:ascii="Arial" w:hAnsi="Arial" w:eastAsia="Arial" w:cs="Arial"/>
          <w:sz w:val="24"/>
          <w:szCs w:val="24"/>
        </w:rPr>
        <w:t>in outdoor settings.</w:t>
      </w:r>
    </w:p>
    <w:p w:rsidR="70E4A178" w:rsidP="7B591679" w:rsidRDefault="70E4A178" w14:paraId="338C999B" w14:textId="0FE565F8">
      <w:pPr>
        <w:spacing w:line="360" w:lineRule="auto"/>
        <w:rPr>
          <w:rFonts w:ascii="Arial" w:hAnsi="Arial" w:eastAsia="Arial" w:cs="Arial"/>
          <w:sz w:val="24"/>
          <w:szCs w:val="24"/>
        </w:rPr>
      </w:pPr>
      <w:r w:rsidRPr="7B591679">
        <w:rPr>
          <w:rFonts w:ascii="Arial" w:hAnsi="Arial" w:eastAsia="Arial" w:cs="Arial"/>
          <w:sz w:val="24"/>
          <w:szCs w:val="24"/>
        </w:rPr>
        <w:t>The experience of accessing healthcare or leisure opportunities</w:t>
      </w:r>
      <w:r w:rsidRPr="7B591679" w:rsidR="4DE67A3B">
        <w:rPr>
          <w:rFonts w:ascii="Arial" w:hAnsi="Arial" w:eastAsia="Arial" w:cs="Arial"/>
          <w:sz w:val="24"/>
          <w:szCs w:val="24"/>
        </w:rPr>
        <w:t xml:space="preserve"> was further compounded by participants</w:t>
      </w:r>
      <w:r w:rsidRPr="7B591679" w:rsidR="05C67A6C">
        <w:rPr>
          <w:rFonts w:ascii="Arial" w:hAnsi="Arial" w:eastAsia="Arial" w:cs="Arial"/>
          <w:sz w:val="24"/>
          <w:szCs w:val="24"/>
        </w:rPr>
        <w:t>’</w:t>
      </w:r>
      <w:r w:rsidRPr="7B591679" w:rsidR="4DE67A3B">
        <w:rPr>
          <w:rFonts w:ascii="Arial" w:hAnsi="Arial" w:eastAsia="Arial" w:cs="Arial"/>
          <w:sz w:val="24"/>
          <w:szCs w:val="24"/>
        </w:rPr>
        <w:t xml:space="preserve"> cultural or religious identities</w:t>
      </w:r>
      <w:r w:rsidRPr="7B591679" w:rsidR="1607677F">
        <w:rPr>
          <w:rFonts w:ascii="Arial" w:hAnsi="Arial" w:eastAsia="Arial" w:cs="Arial"/>
          <w:sz w:val="24"/>
          <w:szCs w:val="24"/>
        </w:rPr>
        <w:t xml:space="preserve">, </w:t>
      </w:r>
      <w:r w:rsidRPr="7B591679" w:rsidR="3A191772">
        <w:rPr>
          <w:rFonts w:ascii="Arial" w:hAnsi="Arial" w:eastAsia="Arial" w:cs="Arial"/>
          <w:sz w:val="24"/>
          <w:szCs w:val="24"/>
        </w:rPr>
        <w:t>for example</w:t>
      </w:r>
      <w:r w:rsidRPr="7B591679" w:rsidR="1607677F">
        <w:rPr>
          <w:rFonts w:ascii="Arial" w:hAnsi="Arial" w:eastAsia="Arial" w:cs="Arial"/>
          <w:sz w:val="24"/>
          <w:szCs w:val="24"/>
        </w:rPr>
        <w:t xml:space="preserve"> </w:t>
      </w:r>
      <w:r w:rsidRPr="7B591679" w:rsidR="3A8589D6">
        <w:rPr>
          <w:rFonts w:ascii="Arial" w:hAnsi="Arial" w:eastAsia="Arial" w:cs="Arial"/>
          <w:sz w:val="24"/>
          <w:szCs w:val="24"/>
        </w:rPr>
        <w:t xml:space="preserve">some </w:t>
      </w:r>
      <w:r w:rsidRPr="7B591679" w:rsidR="7CC9EA21">
        <w:rPr>
          <w:rFonts w:ascii="Arial" w:hAnsi="Arial" w:eastAsia="Arial" w:cs="Arial"/>
          <w:sz w:val="24"/>
          <w:szCs w:val="24"/>
        </w:rPr>
        <w:t>Muslim</w:t>
      </w:r>
      <w:r w:rsidRPr="7B591679" w:rsidR="1607677F">
        <w:rPr>
          <w:rFonts w:ascii="Arial" w:hAnsi="Arial" w:eastAsia="Arial" w:cs="Arial"/>
          <w:sz w:val="24"/>
          <w:szCs w:val="24"/>
        </w:rPr>
        <w:t xml:space="preserve"> women in the study </w:t>
      </w:r>
      <w:r w:rsidRPr="7B591679" w:rsidR="4E70B3F9">
        <w:rPr>
          <w:rFonts w:ascii="Arial" w:hAnsi="Arial" w:eastAsia="Arial" w:cs="Arial"/>
          <w:sz w:val="24"/>
          <w:szCs w:val="24"/>
        </w:rPr>
        <w:t>highlight</w:t>
      </w:r>
      <w:r w:rsidRPr="7B591679" w:rsidR="0B75619C">
        <w:rPr>
          <w:rFonts w:ascii="Arial" w:hAnsi="Arial" w:eastAsia="Arial" w:cs="Arial"/>
          <w:sz w:val="24"/>
          <w:szCs w:val="24"/>
        </w:rPr>
        <w:t>ed</w:t>
      </w:r>
      <w:r w:rsidRPr="7B591679" w:rsidR="4E70B3F9">
        <w:rPr>
          <w:rFonts w:ascii="Arial" w:hAnsi="Arial" w:eastAsia="Arial" w:cs="Arial"/>
          <w:sz w:val="24"/>
          <w:szCs w:val="24"/>
        </w:rPr>
        <w:t xml:space="preserve"> that</w:t>
      </w:r>
      <w:r w:rsidRPr="7B591679" w:rsidR="1607677F">
        <w:rPr>
          <w:rFonts w:ascii="Arial" w:hAnsi="Arial" w:eastAsia="Arial" w:cs="Arial"/>
          <w:sz w:val="24"/>
          <w:szCs w:val="24"/>
        </w:rPr>
        <w:t xml:space="preserve"> they can only take part in leisure activities in women only spaces</w:t>
      </w:r>
      <w:r w:rsidRPr="7B591679" w:rsidR="592F598F">
        <w:rPr>
          <w:rFonts w:ascii="Arial" w:hAnsi="Arial" w:eastAsia="Arial" w:cs="Arial"/>
          <w:sz w:val="24"/>
          <w:szCs w:val="24"/>
        </w:rPr>
        <w:t xml:space="preserve"> </w:t>
      </w:r>
      <w:r w:rsidRPr="7B591679" w:rsidR="18258439">
        <w:rPr>
          <w:rFonts w:ascii="Arial" w:hAnsi="Arial" w:eastAsia="Arial" w:cs="Arial"/>
          <w:sz w:val="24"/>
          <w:szCs w:val="24"/>
        </w:rPr>
        <w:t>and</w:t>
      </w:r>
      <w:r w:rsidRPr="7B591679" w:rsidR="592F598F">
        <w:rPr>
          <w:rFonts w:ascii="Arial" w:hAnsi="Arial" w:eastAsia="Arial" w:cs="Arial"/>
          <w:sz w:val="24"/>
          <w:szCs w:val="24"/>
        </w:rPr>
        <w:t xml:space="preserve"> </w:t>
      </w:r>
      <w:r w:rsidRPr="7B591679" w:rsidR="207FBD2F">
        <w:rPr>
          <w:rFonts w:ascii="Arial" w:hAnsi="Arial" w:eastAsia="Arial" w:cs="Arial"/>
          <w:sz w:val="24"/>
          <w:szCs w:val="24"/>
        </w:rPr>
        <w:t xml:space="preserve">some </w:t>
      </w:r>
      <w:r w:rsidRPr="7B591679" w:rsidR="592F598F">
        <w:rPr>
          <w:rFonts w:ascii="Arial" w:hAnsi="Arial" w:eastAsia="Arial" w:cs="Arial"/>
          <w:sz w:val="24"/>
          <w:szCs w:val="24"/>
        </w:rPr>
        <w:t>African women highlight</w:t>
      </w:r>
      <w:r w:rsidRPr="7B591679" w:rsidR="1C71D7E8">
        <w:rPr>
          <w:rFonts w:ascii="Arial" w:hAnsi="Arial" w:eastAsia="Arial" w:cs="Arial"/>
          <w:sz w:val="24"/>
          <w:szCs w:val="24"/>
        </w:rPr>
        <w:t>ed</w:t>
      </w:r>
      <w:r w:rsidRPr="7B591679" w:rsidR="592F598F">
        <w:rPr>
          <w:rFonts w:ascii="Arial" w:hAnsi="Arial" w:eastAsia="Arial" w:cs="Arial"/>
          <w:sz w:val="24"/>
          <w:szCs w:val="24"/>
        </w:rPr>
        <w:t xml:space="preserve"> the taboos of discussing aspects of female health with husbands or males in the community, </w:t>
      </w:r>
      <w:r w:rsidRPr="7B591679" w:rsidR="2B468418">
        <w:rPr>
          <w:rFonts w:ascii="Arial" w:hAnsi="Arial" w:eastAsia="Arial" w:cs="Arial"/>
          <w:sz w:val="24"/>
          <w:szCs w:val="24"/>
        </w:rPr>
        <w:t>at times lacking</w:t>
      </w:r>
      <w:r w:rsidRPr="7B591679" w:rsidR="632AAF0C">
        <w:rPr>
          <w:rFonts w:ascii="Arial" w:hAnsi="Arial" w:eastAsia="Arial" w:cs="Arial"/>
          <w:sz w:val="24"/>
          <w:szCs w:val="24"/>
        </w:rPr>
        <w:t xml:space="preserve"> the</w:t>
      </w:r>
      <w:r w:rsidRPr="7B591679" w:rsidR="2B468418">
        <w:rPr>
          <w:rFonts w:ascii="Arial" w:hAnsi="Arial" w:eastAsia="Arial" w:cs="Arial"/>
          <w:sz w:val="24"/>
          <w:szCs w:val="24"/>
        </w:rPr>
        <w:t xml:space="preserve"> support </w:t>
      </w:r>
      <w:r w:rsidRPr="7B591679" w:rsidR="2D60D01C">
        <w:rPr>
          <w:rFonts w:ascii="Arial" w:hAnsi="Arial" w:eastAsia="Arial" w:cs="Arial"/>
          <w:sz w:val="24"/>
          <w:szCs w:val="24"/>
        </w:rPr>
        <w:t>necessary at home to be able to access further support from services.</w:t>
      </w:r>
    </w:p>
    <w:p w:rsidR="2D60D01C" w:rsidP="7B591679" w:rsidRDefault="2D60D01C" w14:paraId="3A95F7D5" w14:textId="0F2CB78C">
      <w:pPr>
        <w:spacing w:line="360" w:lineRule="auto"/>
        <w:rPr>
          <w:rFonts w:ascii="Arial" w:hAnsi="Arial" w:eastAsia="Arial" w:cs="Arial"/>
          <w:sz w:val="24"/>
          <w:szCs w:val="24"/>
        </w:rPr>
      </w:pPr>
      <w:r w:rsidRPr="7B591679">
        <w:rPr>
          <w:rFonts w:ascii="Arial" w:hAnsi="Arial" w:eastAsia="Arial" w:cs="Arial"/>
          <w:sz w:val="24"/>
          <w:szCs w:val="24"/>
        </w:rPr>
        <w:t xml:space="preserve">There was a strong desire for female only health clinics and leisure spaces, with many participants citing their experiences of women’s health clinics in countries of origin such as Nigeria, Rwanda </w:t>
      </w:r>
      <w:r w:rsidRPr="7B591679" w:rsidR="1CA79D08">
        <w:rPr>
          <w:rFonts w:ascii="Arial" w:hAnsi="Arial" w:eastAsia="Arial" w:cs="Arial"/>
          <w:sz w:val="24"/>
          <w:szCs w:val="24"/>
        </w:rPr>
        <w:t>or participants recalling their experiences of</w:t>
      </w:r>
      <w:r w:rsidRPr="7B591679" w:rsidR="448B7EEC">
        <w:rPr>
          <w:rFonts w:ascii="Arial" w:hAnsi="Arial" w:eastAsia="Arial" w:cs="Arial"/>
          <w:sz w:val="24"/>
          <w:szCs w:val="24"/>
        </w:rPr>
        <w:t xml:space="preserve"> various</w:t>
      </w:r>
      <w:r w:rsidRPr="7B591679" w:rsidR="1CA79D08">
        <w:rPr>
          <w:rFonts w:ascii="Arial" w:hAnsi="Arial" w:eastAsia="Arial" w:cs="Arial"/>
          <w:sz w:val="24"/>
          <w:szCs w:val="24"/>
        </w:rPr>
        <w:t xml:space="preserve"> women’s health clinics here in the UK in the late 80’s </w:t>
      </w:r>
      <w:r w:rsidRPr="7B591679" w:rsidR="6B07F738">
        <w:rPr>
          <w:rFonts w:ascii="Arial" w:hAnsi="Arial" w:eastAsia="Arial" w:cs="Arial"/>
          <w:sz w:val="24"/>
          <w:szCs w:val="24"/>
        </w:rPr>
        <w:t>through to the early</w:t>
      </w:r>
      <w:r w:rsidRPr="7B591679" w:rsidR="1CA79D08">
        <w:rPr>
          <w:rFonts w:ascii="Arial" w:hAnsi="Arial" w:eastAsia="Arial" w:cs="Arial"/>
          <w:sz w:val="24"/>
          <w:szCs w:val="24"/>
        </w:rPr>
        <w:t xml:space="preserve"> </w:t>
      </w:r>
      <w:r w:rsidRPr="7B591679" w:rsidR="49EBB4C7">
        <w:rPr>
          <w:rFonts w:ascii="Arial" w:hAnsi="Arial" w:eastAsia="Arial" w:cs="Arial"/>
          <w:sz w:val="24"/>
          <w:szCs w:val="24"/>
        </w:rPr>
        <w:t>0</w:t>
      </w:r>
      <w:r w:rsidRPr="7B591679" w:rsidR="1CA79D08">
        <w:rPr>
          <w:rFonts w:ascii="Arial" w:hAnsi="Arial" w:eastAsia="Arial" w:cs="Arial"/>
          <w:sz w:val="24"/>
          <w:szCs w:val="24"/>
        </w:rPr>
        <w:t>0’s</w:t>
      </w:r>
      <w:r w:rsidRPr="7B591679" w:rsidR="1658EA38">
        <w:rPr>
          <w:rFonts w:ascii="Arial" w:hAnsi="Arial" w:eastAsia="Arial" w:cs="Arial"/>
          <w:sz w:val="24"/>
          <w:szCs w:val="24"/>
        </w:rPr>
        <w:t>.</w:t>
      </w:r>
      <w:r w:rsidRPr="7B591679" w:rsidR="113BD17B">
        <w:rPr>
          <w:rFonts w:ascii="Arial" w:hAnsi="Arial" w:eastAsia="Arial" w:cs="Arial"/>
          <w:sz w:val="24"/>
          <w:szCs w:val="24"/>
        </w:rPr>
        <w:t xml:space="preserve">  This was seen as a logical space to address a multitude of the challenges, a place for clinical input, </w:t>
      </w:r>
      <w:r w:rsidRPr="7B591679" w:rsidR="68316DE6">
        <w:rPr>
          <w:rFonts w:ascii="Arial" w:hAnsi="Arial" w:eastAsia="Arial" w:cs="Arial"/>
          <w:sz w:val="24"/>
          <w:szCs w:val="24"/>
        </w:rPr>
        <w:t xml:space="preserve">education and preventative support all with a trauma informed </w:t>
      </w:r>
      <w:r w:rsidRPr="7B591679" w:rsidR="3999E120">
        <w:rPr>
          <w:rFonts w:ascii="Arial" w:hAnsi="Arial" w:eastAsia="Arial" w:cs="Arial"/>
          <w:sz w:val="24"/>
          <w:szCs w:val="24"/>
        </w:rPr>
        <w:t>ethos.  However, it was noted that based on the multi</w:t>
      </w:r>
      <w:r w:rsidRPr="7B591679" w:rsidR="44058458">
        <w:rPr>
          <w:rFonts w:ascii="Arial" w:hAnsi="Arial" w:eastAsia="Arial" w:cs="Arial"/>
          <w:sz w:val="24"/>
          <w:szCs w:val="24"/>
        </w:rPr>
        <w:t>tude of issues that local 3</w:t>
      </w:r>
      <w:r w:rsidRPr="7B591679" w:rsidR="44058458">
        <w:rPr>
          <w:rFonts w:ascii="Arial" w:hAnsi="Arial" w:eastAsia="Arial" w:cs="Arial"/>
          <w:sz w:val="24"/>
          <w:szCs w:val="24"/>
          <w:vertAlign w:val="superscript"/>
        </w:rPr>
        <w:t>rd</w:t>
      </w:r>
      <w:r w:rsidRPr="7B591679" w:rsidR="44058458">
        <w:rPr>
          <w:rFonts w:ascii="Arial" w:hAnsi="Arial" w:eastAsia="Arial" w:cs="Arial"/>
          <w:sz w:val="24"/>
          <w:szCs w:val="24"/>
        </w:rPr>
        <w:t xml:space="preserve"> sector services were addressing</w:t>
      </w:r>
      <w:r w:rsidRPr="7B591679" w:rsidR="31A14130">
        <w:rPr>
          <w:rFonts w:ascii="Arial" w:hAnsi="Arial" w:eastAsia="Arial" w:cs="Arial"/>
          <w:sz w:val="24"/>
          <w:szCs w:val="24"/>
        </w:rPr>
        <w:t xml:space="preserve"> specifically around the social determinants of health</w:t>
      </w:r>
      <w:r w:rsidRPr="7B591679" w:rsidR="44058458">
        <w:rPr>
          <w:rFonts w:ascii="Arial" w:hAnsi="Arial" w:eastAsia="Arial" w:cs="Arial"/>
          <w:sz w:val="24"/>
          <w:szCs w:val="24"/>
        </w:rPr>
        <w:t>, they were acting as local</w:t>
      </w:r>
      <w:r w:rsidRPr="7B591679" w:rsidR="2548B286">
        <w:rPr>
          <w:rFonts w:ascii="Arial" w:hAnsi="Arial" w:eastAsia="Arial" w:cs="Arial"/>
          <w:sz w:val="24"/>
          <w:szCs w:val="24"/>
        </w:rPr>
        <w:t xml:space="preserve"> women’s</w:t>
      </w:r>
      <w:r w:rsidRPr="7B591679" w:rsidR="44058458">
        <w:rPr>
          <w:rFonts w:ascii="Arial" w:hAnsi="Arial" w:eastAsia="Arial" w:cs="Arial"/>
          <w:sz w:val="24"/>
          <w:szCs w:val="24"/>
        </w:rPr>
        <w:t xml:space="preserve"> wellbeing hubs in their own rights, only lacking </w:t>
      </w:r>
      <w:r w:rsidRPr="7B591679" w:rsidR="40137F10">
        <w:rPr>
          <w:rFonts w:ascii="Arial" w:hAnsi="Arial" w:eastAsia="Arial" w:cs="Arial"/>
          <w:sz w:val="24"/>
          <w:szCs w:val="24"/>
        </w:rPr>
        <w:t>the clinical inputs to address biological health aspects</w:t>
      </w:r>
      <w:r w:rsidRPr="7B591679" w:rsidR="02899E01">
        <w:rPr>
          <w:rFonts w:ascii="Arial" w:hAnsi="Arial" w:eastAsia="Arial" w:cs="Arial"/>
          <w:sz w:val="24"/>
          <w:szCs w:val="24"/>
        </w:rPr>
        <w:t xml:space="preserve"> and working in very challenging funding environments also. </w:t>
      </w:r>
    </w:p>
    <w:p w:rsidRPr="00623185" w:rsidR="7B591679" w:rsidP="7B591679" w:rsidRDefault="5A09E31C" w14:paraId="4B594524" w14:textId="61B49C5F">
      <w:pPr>
        <w:spacing w:line="360" w:lineRule="auto"/>
        <w:rPr>
          <w:rFonts w:ascii="Arial" w:hAnsi="Arial" w:eastAsia="Arial" w:cs="Arial"/>
          <w:b/>
          <w:bCs/>
          <w:sz w:val="24"/>
          <w:szCs w:val="24"/>
        </w:rPr>
      </w:pPr>
      <w:r w:rsidRPr="00623185">
        <w:rPr>
          <w:rFonts w:ascii="Arial" w:hAnsi="Arial" w:eastAsia="Arial" w:cs="Arial"/>
          <w:b/>
          <w:bCs/>
          <w:sz w:val="24"/>
          <w:szCs w:val="24"/>
        </w:rPr>
        <w:t xml:space="preserve">Key themes and recommendations </w:t>
      </w:r>
    </w:p>
    <w:tbl>
      <w:tblPr>
        <w:tblStyle w:val="TableGrid"/>
        <w:tblW w:w="0" w:type="auto"/>
        <w:tblLayout w:type="fixed"/>
        <w:tblLook w:val="06A0" w:firstRow="1" w:lastRow="0" w:firstColumn="1" w:lastColumn="0" w:noHBand="1" w:noVBand="1"/>
      </w:tblPr>
      <w:tblGrid>
        <w:gridCol w:w="9015"/>
      </w:tblGrid>
      <w:tr w:rsidR="7B591679" w:rsidTr="406A2FAB" w14:paraId="5584102B" w14:textId="77777777">
        <w:trPr>
          <w:trHeight w:val="300"/>
        </w:trPr>
        <w:tc>
          <w:tcPr>
            <w:tcW w:w="9015" w:type="dxa"/>
            <w:shd w:val="clear" w:color="auto" w:fill="E2EFD9" w:themeFill="accent6" w:themeFillTint="33"/>
          </w:tcPr>
          <w:p w:rsidRPr="00623185" w:rsidR="041626B6" w:rsidP="7B591679" w:rsidRDefault="041626B6" w14:paraId="4A21102E" w14:textId="6638511A">
            <w:pPr>
              <w:spacing w:line="360" w:lineRule="auto"/>
              <w:rPr>
                <w:rFonts w:ascii="Arial" w:hAnsi="Arial" w:eastAsia="Arial" w:cs="Arial"/>
                <w:b/>
                <w:bCs/>
                <w:sz w:val="24"/>
                <w:szCs w:val="24"/>
              </w:rPr>
            </w:pPr>
            <w:r w:rsidRPr="00623185">
              <w:rPr>
                <w:rFonts w:ascii="Arial" w:hAnsi="Arial" w:eastAsia="Arial" w:cs="Arial"/>
                <w:b/>
                <w:bCs/>
                <w:sz w:val="24"/>
                <w:szCs w:val="24"/>
              </w:rPr>
              <w:t>Access to green spaces and outdoor activities</w:t>
            </w:r>
          </w:p>
        </w:tc>
      </w:tr>
      <w:tr w:rsidR="7B591679" w:rsidTr="406A2FAB" w14:paraId="350EAB51" w14:textId="77777777">
        <w:trPr>
          <w:trHeight w:val="300"/>
        </w:trPr>
        <w:tc>
          <w:tcPr>
            <w:tcW w:w="9015" w:type="dxa"/>
            <w:shd w:val="clear" w:color="auto" w:fill="E2EFD9" w:themeFill="accent6" w:themeFillTint="33"/>
          </w:tcPr>
          <w:p w:rsidR="4C7561FD" w:rsidP="406A2FAB" w:rsidRDefault="4648C2F9" w14:paraId="06BC6785" w14:textId="38BB3B24">
            <w:pPr>
              <w:spacing w:line="240" w:lineRule="auto"/>
              <w:rPr>
                <w:rFonts w:ascii="Arial" w:hAnsi="Arial" w:eastAsia="Arial" w:cs="Arial"/>
                <w:i/>
                <w:iCs/>
                <w:color w:val="000000" w:themeColor="text1"/>
                <w:sz w:val="24"/>
                <w:szCs w:val="24"/>
              </w:rPr>
            </w:pPr>
            <w:r w:rsidRPr="406A2FAB">
              <w:rPr>
                <w:rFonts w:ascii="Arial" w:hAnsi="Arial" w:eastAsia="Arial" w:cs="Arial"/>
                <w:i/>
                <w:iCs/>
                <w:color w:val="000000" w:themeColor="text1"/>
                <w:sz w:val="24"/>
                <w:szCs w:val="24"/>
              </w:rPr>
              <w:t>“</w:t>
            </w:r>
            <w:r w:rsidRPr="406A2FAB" w:rsidR="0BBD4A71">
              <w:rPr>
                <w:rFonts w:ascii="Arial" w:hAnsi="Arial" w:eastAsia="Arial" w:cs="Arial"/>
                <w:i/>
                <w:iCs/>
                <w:color w:val="000000" w:themeColor="text1"/>
                <w:sz w:val="24"/>
                <w:szCs w:val="24"/>
              </w:rPr>
              <w:t>Coming to the garden groups, our wellbeing feels improved going to these groups where we can gather, be together and learn things</w:t>
            </w:r>
            <w:r w:rsidRPr="406A2FAB" w:rsidR="14DD4BAC">
              <w:rPr>
                <w:rFonts w:ascii="Arial" w:hAnsi="Arial" w:eastAsia="Arial" w:cs="Arial"/>
                <w:i/>
                <w:iCs/>
                <w:color w:val="000000" w:themeColor="text1"/>
                <w:sz w:val="24"/>
                <w:szCs w:val="24"/>
              </w:rPr>
              <w:t>.”</w:t>
            </w:r>
            <w:r w:rsidRPr="406A2FAB" w:rsidR="5976CCE1">
              <w:rPr>
                <w:rFonts w:ascii="Arial" w:hAnsi="Arial" w:eastAsia="Arial" w:cs="Arial"/>
                <w:i/>
                <w:iCs/>
                <w:color w:val="000000" w:themeColor="text1"/>
                <w:sz w:val="24"/>
                <w:szCs w:val="24"/>
              </w:rPr>
              <w:t xml:space="preserve"> </w:t>
            </w:r>
            <w:r w:rsidRPr="406A2FAB" w:rsidR="0371366F">
              <w:rPr>
                <w:rFonts w:ascii="Arial" w:hAnsi="Arial" w:eastAsia="Arial" w:cs="Arial"/>
                <w:i/>
                <w:iCs/>
                <w:color w:val="000000" w:themeColor="text1"/>
                <w:sz w:val="24"/>
                <w:szCs w:val="24"/>
              </w:rPr>
              <w:t>(Participant, Shields Community Garden Group)</w:t>
            </w:r>
          </w:p>
          <w:p w:rsidR="0552A143" w:rsidP="406A2FAB" w:rsidRDefault="0371366F" w14:paraId="3D2EA54F" w14:textId="69CF3963">
            <w:pPr>
              <w:spacing w:line="240" w:lineRule="auto"/>
              <w:rPr>
                <w:rFonts w:ascii="Arial" w:hAnsi="Arial" w:eastAsia="Arial" w:cs="Arial"/>
                <w:i/>
                <w:iCs/>
                <w:sz w:val="24"/>
                <w:szCs w:val="24"/>
              </w:rPr>
            </w:pPr>
            <w:r w:rsidRPr="406A2FAB">
              <w:rPr>
                <w:rFonts w:ascii="Arial" w:hAnsi="Arial" w:eastAsia="Arial" w:cs="Arial"/>
                <w:i/>
                <w:iCs/>
                <w:sz w:val="24"/>
                <w:szCs w:val="24"/>
              </w:rPr>
              <w:t>“</w:t>
            </w:r>
            <w:r w:rsidRPr="406A2FAB" w:rsidR="4C5B002E">
              <w:rPr>
                <w:rFonts w:ascii="Arial" w:hAnsi="Arial" w:eastAsia="Arial" w:cs="Arial"/>
                <w:i/>
                <w:iCs/>
                <w:sz w:val="24"/>
                <w:szCs w:val="24"/>
              </w:rPr>
              <w:t>I’ve also learned new skills that are useful in other parts of my life, and I can share with other people. It’s like a strong circle of positivity which starts at the garden and keeps growing wider. I’m so grateful for that circle and to be a part of it.”</w:t>
            </w:r>
          </w:p>
          <w:p w:rsidR="455E3BFE" w:rsidP="406A2FAB" w:rsidRDefault="4C5B002E" w14:paraId="49DE8FA1" w14:textId="0B070570">
            <w:pPr>
              <w:spacing w:line="240" w:lineRule="auto"/>
              <w:rPr>
                <w:rFonts w:ascii="Arial" w:hAnsi="Arial" w:eastAsia="Arial" w:cs="Arial"/>
                <w:i/>
                <w:iCs/>
                <w:sz w:val="24"/>
                <w:szCs w:val="24"/>
              </w:rPr>
            </w:pPr>
            <w:r w:rsidRPr="406A2FAB">
              <w:rPr>
                <w:rFonts w:ascii="Arial" w:hAnsi="Arial" w:eastAsia="Arial" w:cs="Arial"/>
                <w:i/>
                <w:iCs/>
                <w:sz w:val="24"/>
                <w:szCs w:val="24"/>
              </w:rPr>
              <w:t>(Participant</w:t>
            </w:r>
            <w:r w:rsidRPr="406A2FAB" w:rsidR="3A93D5A4">
              <w:rPr>
                <w:rFonts w:ascii="Arial" w:hAnsi="Arial" w:eastAsia="Arial" w:cs="Arial"/>
                <w:i/>
                <w:iCs/>
                <w:sz w:val="24"/>
                <w:szCs w:val="24"/>
              </w:rPr>
              <w:t>, Shields Community Garden</w:t>
            </w:r>
            <w:r w:rsidRPr="406A2FAB" w:rsidR="174A03BF">
              <w:rPr>
                <w:rFonts w:ascii="Arial" w:hAnsi="Arial" w:eastAsia="Arial" w:cs="Arial"/>
                <w:i/>
                <w:iCs/>
                <w:sz w:val="24"/>
                <w:szCs w:val="24"/>
              </w:rPr>
              <w:t xml:space="preserve"> Group</w:t>
            </w:r>
            <w:r w:rsidRPr="406A2FAB" w:rsidR="32B098CE">
              <w:rPr>
                <w:rFonts w:ascii="Arial" w:hAnsi="Arial" w:eastAsia="Arial" w:cs="Arial"/>
                <w:i/>
                <w:iCs/>
                <w:sz w:val="24"/>
                <w:szCs w:val="24"/>
              </w:rPr>
              <w:t>)</w:t>
            </w:r>
          </w:p>
        </w:tc>
      </w:tr>
      <w:tr w:rsidR="7B591679" w:rsidTr="406A2FAB" w14:paraId="3CA06DB8" w14:textId="77777777">
        <w:trPr>
          <w:trHeight w:val="300"/>
        </w:trPr>
        <w:tc>
          <w:tcPr>
            <w:tcW w:w="9015" w:type="dxa"/>
            <w:shd w:val="clear" w:color="auto" w:fill="E2EFD9" w:themeFill="accent6" w:themeFillTint="33"/>
          </w:tcPr>
          <w:p w:rsidR="041626B6" w:rsidP="7B591679" w:rsidRDefault="041626B6" w14:paraId="4F710373" w14:textId="05BA63E1">
            <w:pPr>
              <w:spacing w:line="360" w:lineRule="auto"/>
              <w:rPr>
                <w:rFonts w:ascii="Arial" w:hAnsi="Arial" w:eastAsia="Arial" w:cs="Arial"/>
                <w:b/>
                <w:bCs/>
                <w:sz w:val="24"/>
                <w:szCs w:val="24"/>
              </w:rPr>
            </w:pPr>
            <w:r w:rsidRPr="7B591679">
              <w:rPr>
                <w:rFonts w:ascii="Arial" w:hAnsi="Arial" w:eastAsia="Arial" w:cs="Arial"/>
                <w:b/>
                <w:bCs/>
                <w:sz w:val="24"/>
                <w:szCs w:val="24"/>
              </w:rPr>
              <w:t>Key Insights</w:t>
            </w:r>
          </w:p>
          <w:p w:rsidR="041626B6" w:rsidP="7B591679" w:rsidRDefault="2959605D" w14:paraId="0448DE10" w14:textId="1FFAC685">
            <w:pPr>
              <w:pStyle w:val="ListParagraph"/>
              <w:numPr>
                <w:ilvl w:val="0"/>
                <w:numId w:val="3"/>
              </w:numPr>
              <w:spacing w:line="360" w:lineRule="auto"/>
              <w:rPr>
                <w:rFonts w:ascii="Arial" w:hAnsi="Arial" w:eastAsia="Arial" w:cs="Arial"/>
                <w:sz w:val="24"/>
                <w:szCs w:val="24"/>
              </w:rPr>
            </w:pPr>
            <w:r w:rsidRPr="406A2FAB">
              <w:rPr>
                <w:rFonts w:ascii="Arial" w:hAnsi="Arial" w:eastAsia="Arial" w:cs="Arial"/>
                <w:sz w:val="24"/>
                <w:szCs w:val="24"/>
              </w:rPr>
              <w:t>Women emphasise the importance of green spaces, nature and fresh air for physical and mental wellbeing</w:t>
            </w:r>
          </w:p>
          <w:p w:rsidR="041626B6" w:rsidP="7B591679" w:rsidRDefault="041626B6" w14:paraId="3AC005FA" w14:textId="266BEE6A">
            <w:pPr>
              <w:pStyle w:val="ListParagraph"/>
              <w:numPr>
                <w:ilvl w:val="0"/>
                <w:numId w:val="3"/>
              </w:numPr>
              <w:spacing w:line="360" w:lineRule="auto"/>
              <w:rPr>
                <w:rFonts w:ascii="Arial" w:hAnsi="Arial" w:eastAsia="Arial" w:cs="Arial"/>
                <w:sz w:val="24"/>
                <w:szCs w:val="24"/>
              </w:rPr>
            </w:pPr>
            <w:r w:rsidRPr="7B591679">
              <w:rPr>
                <w:rFonts w:ascii="Arial" w:hAnsi="Arial" w:eastAsia="Arial" w:cs="Arial"/>
                <w:sz w:val="24"/>
                <w:szCs w:val="24"/>
              </w:rPr>
              <w:t>Organisations that offer organised greenspace use and organised trips are valued by local groups in South Glasgow</w:t>
            </w:r>
          </w:p>
          <w:p w:rsidR="041626B6" w:rsidP="7B591679" w:rsidRDefault="2959605D" w14:paraId="72B3F0B1" w14:textId="7B53C317">
            <w:pPr>
              <w:pStyle w:val="ListParagraph"/>
              <w:numPr>
                <w:ilvl w:val="0"/>
                <w:numId w:val="3"/>
              </w:numPr>
              <w:spacing w:line="360" w:lineRule="auto"/>
              <w:rPr>
                <w:rFonts w:ascii="Arial" w:hAnsi="Arial" w:eastAsia="Arial" w:cs="Arial"/>
                <w:sz w:val="24"/>
                <w:szCs w:val="24"/>
              </w:rPr>
            </w:pPr>
            <w:r w:rsidRPr="406A2FAB">
              <w:rPr>
                <w:rFonts w:ascii="Arial" w:hAnsi="Arial" w:eastAsia="Arial" w:cs="Arial"/>
                <w:sz w:val="24"/>
                <w:szCs w:val="24"/>
              </w:rPr>
              <w:t>Weather conditions, such as lack of sunlight and excess rain, are seen as obstacles to wellbeing, as well as the expense of protective weather gear</w:t>
            </w:r>
          </w:p>
          <w:p w:rsidRPr="00E62A0C" w:rsidR="7B591679" w:rsidP="00E62A0C" w:rsidRDefault="041626B6" w14:paraId="4ACC17E5" w14:textId="4B8A0D54">
            <w:pPr>
              <w:pStyle w:val="ListParagraph"/>
              <w:numPr>
                <w:ilvl w:val="0"/>
                <w:numId w:val="3"/>
              </w:numPr>
              <w:spacing w:line="360" w:lineRule="auto"/>
              <w:rPr>
                <w:rFonts w:ascii="Arial" w:hAnsi="Arial" w:eastAsia="Arial" w:cs="Arial"/>
                <w:sz w:val="24"/>
                <w:szCs w:val="24"/>
              </w:rPr>
            </w:pPr>
            <w:r w:rsidRPr="7B591679">
              <w:rPr>
                <w:rFonts w:ascii="Arial" w:hAnsi="Arial" w:eastAsia="Arial" w:cs="Arial"/>
                <w:sz w:val="24"/>
                <w:szCs w:val="24"/>
              </w:rPr>
              <w:t>Women are fearful of accessing green spaces alone they fear for their personal safety, citing fear of attacks due to gender or islamophobia</w:t>
            </w:r>
          </w:p>
        </w:tc>
      </w:tr>
      <w:tr w:rsidR="7B591679" w:rsidTr="406A2FAB" w14:paraId="60718CD3" w14:textId="77777777">
        <w:trPr>
          <w:trHeight w:val="300"/>
        </w:trPr>
        <w:tc>
          <w:tcPr>
            <w:tcW w:w="9015" w:type="dxa"/>
            <w:shd w:val="clear" w:color="auto" w:fill="E2EFD9" w:themeFill="accent6" w:themeFillTint="33"/>
          </w:tcPr>
          <w:p w:rsidR="041626B6" w:rsidP="7B591679" w:rsidRDefault="041626B6" w14:paraId="65973786" w14:textId="0E127D1E">
            <w:pPr>
              <w:spacing w:line="360" w:lineRule="auto"/>
              <w:rPr>
                <w:rFonts w:ascii="Arial" w:hAnsi="Arial" w:eastAsia="Arial" w:cs="Arial"/>
                <w:b/>
                <w:bCs/>
                <w:sz w:val="24"/>
                <w:szCs w:val="24"/>
              </w:rPr>
            </w:pPr>
            <w:r w:rsidRPr="7B591679">
              <w:rPr>
                <w:rFonts w:ascii="Arial" w:hAnsi="Arial" w:eastAsia="Arial" w:cs="Arial"/>
                <w:b/>
                <w:bCs/>
                <w:sz w:val="24"/>
                <w:szCs w:val="24"/>
              </w:rPr>
              <w:t>Recommendations:</w:t>
            </w:r>
          </w:p>
          <w:p w:rsidR="041626B6" w:rsidP="406A2FAB" w:rsidRDefault="2959605D" w14:paraId="461D7E69" w14:textId="7199A71D">
            <w:pPr>
              <w:spacing w:line="360" w:lineRule="auto"/>
              <w:rPr>
                <w:rFonts w:ascii="Arial" w:hAnsi="Arial" w:eastAsia="Arial" w:cs="Arial"/>
                <w:sz w:val="24"/>
                <w:szCs w:val="24"/>
              </w:rPr>
            </w:pPr>
            <w:r w:rsidRPr="406A2FAB">
              <w:rPr>
                <w:rStyle w:val="Strong"/>
                <w:rFonts w:ascii="Arial" w:hAnsi="Arial" w:eastAsia="Arial" w:cs="Arial"/>
                <w:sz w:val="24"/>
                <w:szCs w:val="24"/>
              </w:rPr>
              <w:t>Promote</w:t>
            </w:r>
            <w:r w:rsidRPr="406A2FAB" w:rsidR="15224384">
              <w:rPr>
                <w:rStyle w:val="Strong"/>
                <w:rFonts w:ascii="Arial" w:hAnsi="Arial" w:eastAsia="Arial" w:cs="Arial"/>
                <w:sz w:val="24"/>
                <w:szCs w:val="24"/>
              </w:rPr>
              <w:t xml:space="preserve"> </w:t>
            </w:r>
            <w:r w:rsidRPr="406A2FAB">
              <w:rPr>
                <w:rStyle w:val="Strong"/>
                <w:rFonts w:ascii="Arial" w:hAnsi="Arial" w:eastAsia="Arial" w:cs="Arial"/>
                <w:sz w:val="24"/>
                <w:szCs w:val="24"/>
              </w:rPr>
              <w:t>Outdoor Programs</w:t>
            </w:r>
            <w:r w:rsidRPr="406A2FAB" w:rsidR="00A8D976">
              <w:rPr>
                <w:rStyle w:val="Strong"/>
                <w:rFonts w:ascii="Arial" w:hAnsi="Arial" w:eastAsia="Arial" w:cs="Arial"/>
                <w:sz w:val="24"/>
                <w:szCs w:val="24"/>
              </w:rPr>
              <w:t xml:space="preserve"> for trauma recovery</w:t>
            </w:r>
            <w:r w:rsidRPr="406A2FAB">
              <w:rPr>
                <w:rFonts w:ascii="Arial" w:hAnsi="Arial" w:eastAsia="Arial" w:cs="Arial"/>
                <w:sz w:val="24"/>
                <w:szCs w:val="24"/>
              </w:rPr>
              <w:t>:  group activities, such as walking clubs</w:t>
            </w:r>
            <w:r w:rsidRPr="406A2FAB" w:rsidR="350D1C0C">
              <w:rPr>
                <w:rFonts w:ascii="Arial" w:hAnsi="Arial" w:eastAsia="Arial" w:cs="Arial"/>
                <w:sz w:val="24"/>
                <w:szCs w:val="24"/>
              </w:rPr>
              <w:t xml:space="preserve">, </w:t>
            </w:r>
            <w:r w:rsidRPr="406A2FAB">
              <w:rPr>
                <w:rFonts w:ascii="Arial" w:hAnsi="Arial" w:eastAsia="Arial" w:cs="Arial"/>
                <w:sz w:val="24"/>
                <w:szCs w:val="24"/>
              </w:rPr>
              <w:t>community gardening projects</w:t>
            </w:r>
            <w:r w:rsidRPr="406A2FAB" w:rsidR="42C6292E">
              <w:rPr>
                <w:rFonts w:ascii="Arial" w:hAnsi="Arial" w:eastAsia="Arial" w:cs="Arial"/>
                <w:sz w:val="24"/>
                <w:szCs w:val="24"/>
              </w:rPr>
              <w:t xml:space="preserve"> or </w:t>
            </w:r>
            <w:r w:rsidRPr="406A2FAB" w:rsidR="4D29A3E1">
              <w:rPr>
                <w:rFonts w:ascii="Arial" w:hAnsi="Arial" w:eastAsia="Arial" w:cs="Arial"/>
                <w:sz w:val="24"/>
                <w:szCs w:val="24"/>
              </w:rPr>
              <w:t xml:space="preserve">more focused </w:t>
            </w:r>
            <w:r w:rsidRPr="406A2FAB" w:rsidR="42C6292E">
              <w:rPr>
                <w:rFonts w:ascii="Arial" w:hAnsi="Arial" w:eastAsia="Arial" w:cs="Arial"/>
                <w:sz w:val="24"/>
                <w:szCs w:val="24"/>
              </w:rPr>
              <w:t xml:space="preserve">mental health interventions </w:t>
            </w:r>
            <w:r w:rsidRPr="406A2FAB">
              <w:rPr>
                <w:rFonts w:ascii="Arial" w:hAnsi="Arial" w:eastAsia="Arial" w:cs="Arial"/>
                <w:sz w:val="24"/>
                <w:szCs w:val="24"/>
              </w:rPr>
              <w:t xml:space="preserve">that provide safe, social, and inclusive environments for women to engage in </w:t>
            </w:r>
            <w:r w:rsidRPr="406A2FAB" w:rsidR="33B87C9B">
              <w:rPr>
                <w:rFonts w:ascii="Arial" w:hAnsi="Arial" w:eastAsia="Arial" w:cs="Arial"/>
                <w:sz w:val="24"/>
                <w:szCs w:val="24"/>
              </w:rPr>
              <w:t>movement, self-development</w:t>
            </w:r>
            <w:r w:rsidRPr="406A2FAB">
              <w:rPr>
                <w:rFonts w:ascii="Arial" w:hAnsi="Arial" w:eastAsia="Arial" w:cs="Arial"/>
                <w:sz w:val="24"/>
                <w:szCs w:val="24"/>
              </w:rPr>
              <w:t xml:space="preserve"> and connect</w:t>
            </w:r>
            <w:r w:rsidRPr="406A2FAB" w:rsidR="71D3E62F">
              <w:rPr>
                <w:rFonts w:ascii="Arial" w:hAnsi="Arial" w:eastAsia="Arial" w:cs="Arial"/>
                <w:sz w:val="24"/>
                <w:szCs w:val="24"/>
              </w:rPr>
              <w:t xml:space="preserve">ion </w:t>
            </w:r>
            <w:r w:rsidRPr="406A2FAB">
              <w:rPr>
                <w:rFonts w:ascii="Arial" w:hAnsi="Arial" w:eastAsia="Arial" w:cs="Arial"/>
                <w:sz w:val="24"/>
                <w:szCs w:val="24"/>
              </w:rPr>
              <w:t>with nature.</w:t>
            </w:r>
          </w:p>
          <w:p w:rsidR="041626B6" w:rsidP="406A2FAB" w:rsidRDefault="2959605D" w14:paraId="65736BD2" w14:textId="3EFA81FB">
            <w:pPr>
              <w:spacing w:line="360" w:lineRule="auto"/>
              <w:rPr>
                <w:rFonts w:ascii="Arial" w:hAnsi="Arial" w:eastAsia="Arial" w:cs="Arial"/>
                <w:sz w:val="24"/>
                <w:szCs w:val="24"/>
              </w:rPr>
            </w:pPr>
            <w:r w:rsidRPr="406A2FAB">
              <w:rPr>
                <w:rStyle w:val="Strong"/>
                <w:rFonts w:ascii="Arial" w:hAnsi="Arial" w:eastAsia="Arial" w:cs="Arial"/>
                <w:sz w:val="24"/>
                <w:szCs w:val="24"/>
              </w:rPr>
              <w:t>Social &amp; Green Care Prescribing</w:t>
            </w:r>
            <w:r w:rsidRPr="406A2FAB">
              <w:rPr>
                <w:rFonts w:ascii="Arial" w:hAnsi="Arial" w:eastAsia="Arial" w:cs="Arial"/>
                <w:sz w:val="24"/>
                <w:szCs w:val="24"/>
              </w:rPr>
              <w:t>: stronger focus on opportunities that offer holistic health recovery in nature, for example Branching Out, an innovative offer from the Forestry Commission for adults who use mental health services.</w:t>
            </w:r>
            <w:r w:rsidRPr="406A2FAB" w:rsidR="67CAA8D8">
              <w:rPr>
                <w:rFonts w:ascii="Arial" w:hAnsi="Arial" w:eastAsia="Arial" w:cs="Arial"/>
                <w:sz w:val="24"/>
                <w:szCs w:val="24"/>
              </w:rPr>
              <w:t xml:space="preserve"> This programme was adapted to provide bespoke delivery to women affected by homelessness during the pandemic</w:t>
            </w:r>
          </w:p>
          <w:p w:rsidR="343313B0" w:rsidP="406A2FAB" w:rsidRDefault="367676C3" w14:paraId="65D3C4EA" w14:textId="75EBC165">
            <w:pPr>
              <w:spacing w:line="360" w:lineRule="auto"/>
              <w:rPr>
                <w:rFonts w:ascii="Arial" w:hAnsi="Arial" w:eastAsia="Arial" w:cs="Arial"/>
                <w:sz w:val="24"/>
                <w:szCs w:val="24"/>
              </w:rPr>
            </w:pPr>
            <w:r w:rsidRPr="406A2FAB">
              <w:rPr>
                <w:rFonts w:ascii="Arial" w:hAnsi="Arial" w:eastAsia="Arial" w:cs="Arial"/>
                <w:b/>
                <w:bCs/>
                <w:sz w:val="24"/>
                <w:szCs w:val="24"/>
              </w:rPr>
              <w:t xml:space="preserve">Access to safe green spaces: </w:t>
            </w:r>
            <w:r w:rsidRPr="406A2FAB">
              <w:rPr>
                <w:rFonts w:ascii="Arial" w:hAnsi="Arial" w:eastAsia="Arial" w:cs="Arial"/>
                <w:sz w:val="24"/>
                <w:szCs w:val="24"/>
              </w:rPr>
              <w:t>Ensure that</w:t>
            </w:r>
            <w:r w:rsidRPr="406A2FAB" w:rsidR="54CD3D39">
              <w:rPr>
                <w:rFonts w:ascii="Arial" w:hAnsi="Arial" w:eastAsia="Arial" w:cs="Arial"/>
                <w:sz w:val="24"/>
                <w:szCs w:val="24"/>
              </w:rPr>
              <w:t xml:space="preserve"> women’s safety needs are </w:t>
            </w:r>
            <w:r w:rsidRPr="406A2FAB" w:rsidR="7B1E5804">
              <w:rPr>
                <w:rFonts w:ascii="Arial" w:hAnsi="Arial" w:eastAsia="Arial" w:cs="Arial"/>
                <w:sz w:val="24"/>
                <w:szCs w:val="24"/>
              </w:rPr>
              <w:t>a key consideration for community planning partners when</w:t>
            </w:r>
            <w:r w:rsidRPr="406A2FAB" w:rsidR="6A9695A1">
              <w:rPr>
                <w:rFonts w:ascii="Arial" w:hAnsi="Arial" w:eastAsia="Arial" w:cs="Arial"/>
                <w:sz w:val="24"/>
                <w:szCs w:val="24"/>
              </w:rPr>
              <w:t xml:space="preserve"> </w:t>
            </w:r>
            <w:proofErr w:type="spellStart"/>
            <w:r w:rsidRPr="406A2FAB" w:rsidR="207AB2C3">
              <w:rPr>
                <w:rFonts w:ascii="Arial" w:hAnsi="Arial" w:eastAsia="Arial" w:cs="Arial"/>
                <w:sz w:val="24"/>
                <w:szCs w:val="24"/>
              </w:rPr>
              <w:t>upkeeping</w:t>
            </w:r>
            <w:proofErr w:type="spellEnd"/>
            <w:r w:rsidRPr="406A2FAB" w:rsidR="6A9695A1">
              <w:rPr>
                <w:rFonts w:ascii="Arial" w:hAnsi="Arial" w:eastAsia="Arial" w:cs="Arial"/>
                <w:sz w:val="24"/>
                <w:szCs w:val="24"/>
              </w:rPr>
              <w:t>, regenerating and developing</w:t>
            </w:r>
            <w:r w:rsidRPr="406A2FAB" w:rsidR="7B1E5804">
              <w:rPr>
                <w:rFonts w:ascii="Arial" w:hAnsi="Arial" w:eastAsia="Arial" w:cs="Arial"/>
                <w:sz w:val="24"/>
                <w:szCs w:val="24"/>
              </w:rPr>
              <w:t xml:space="preserve"> public infrastructures</w:t>
            </w:r>
            <w:r w:rsidRPr="406A2FAB" w:rsidR="3FF4ACEB">
              <w:rPr>
                <w:rFonts w:ascii="Arial" w:hAnsi="Arial" w:eastAsia="Arial" w:cs="Arial"/>
                <w:sz w:val="24"/>
                <w:szCs w:val="24"/>
              </w:rPr>
              <w:t xml:space="preserve"> and green spaces</w:t>
            </w:r>
            <w:r w:rsidRPr="406A2FAB" w:rsidR="7B1E5804">
              <w:rPr>
                <w:rFonts w:ascii="Arial" w:hAnsi="Arial" w:eastAsia="Arial" w:cs="Arial"/>
                <w:sz w:val="24"/>
                <w:szCs w:val="24"/>
              </w:rPr>
              <w:t xml:space="preserve"> </w:t>
            </w:r>
          </w:p>
        </w:tc>
      </w:tr>
    </w:tbl>
    <w:p w:rsidR="7B591679" w:rsidP="7B591679" w:rsidRDefault="7B591679" w14:paraId="7016337B" w14:textId="7271F283"/>
    <w:tbl>
      <w:tblPr>
        <w:tblStyle w:val="TableGrid"/>
        <w:tblW w:w="9072" w:type="dxa"/>
        <w:tblInd w:w="-5" w:type="dxa"/>
        <w:tblLayout w:type="fixed"/>
        <w:tblLook w:val="06A0" w:firstRow="1" w:lastRow="0" w:firstColumn="1" w:lastColumn="0" w:noHBand="1" w:noVBand="1"/>
      </w:tblPr>
      <w:tblGrid>
        <w:gridCol w:w="9072"/>
      </w:tblGrid>
      <w:tr w:rsidR="7B591679" w:rsidTr="523C3B14" w14:paraId="2BBE3B5A" w14:textId="77777777">
        <w:trPr>
          <w:trHeight w:val="300"/>
        </w:trPr>
        <w:tc>
          <w:tcPr>
            <w:tcW w:w="9072" w:type="dxa"/>
            <w:tcBorders>
              <w:top w:val="single" w:color="000000" w:themeColor="text1" w:sz="4" w:space="0"/>
            </w:tcBorders>
            <w:shd w:val="clear" w:color="auto" w:fill="FFF2CC" w:themeFill="accent4" w:themeFillTint="33"/>
            <w:tcMar/>
          </w:tcPr>
          <w:p w:rsidR="6E7E7767" w:rsidP="406A2FAB" w:rsidRDefault="13E23B28" w14:paraId="401A1256" w14:textId="064993C5">
            <w:pPr>
              <w:spacing w:line="360" w:lineRule="auto"/>
              <w:rPr>
                <w:rFonts w:ascii="Arial" w:hAnsi="Arial" w:eastAsia="Arial" w:cs="Arial"/>
                <w:b/>
                <w:bCs/>
                <w:sz w:val="24"/>
                <w:szCs w:val="24"/>
              </w:rPr>
            </w:pPr>
            <w:r w:rsidRPr="406A2FAB">
              <w:rPr>
                <w:rFonts w:ascii="Arial" w:hAnsi="Arial" w:eastAsia="Arial" w:cs="Arial"/>
                <w:b/>
                <w:bCs/>
                <w:sz w:val="24"/>
                <w:szCs w:val="24"/>
              </w:rPr>
              <w:t>Education, prevention and holistic health</w:t>
            </w:r>
          </w:p>
        </w:tc>
      </w:tr>
      <w:tr w:rsidR="7B591679" w:rsidTr="523C3B14" w14:paraId="2516CF43" w14:textId="77777777">
        <w:trPr>
          <w:trHeight w:val="300"/>
        </w:trPr>
        <w:tc>
          <w:tcPr>
            <w:tcW w:w="9072" w:type="dxa"/>
            <w:tcBorders>
              <w:top w:val="single" w:color="000000" w:themeColor="text1" w:sz="4" w:space="0"/>
            </w:tcBorders>
            <w:shd w:val="clear" w:color="auto" w:fill="FFF2CC" w:themeFill="accent4" w:themeFillTint="33"/>
            <w:tcMar/>
          </w:tcPr>
          <w:p w:rsidR="5BC83CB7" w:rsidP="7B591679" w:rsidRDefault="5BC83CB7" w14:paraId="4FE904E6" w14:textId="68982BDD">
            <w:pPr>
              <w:spacing w:line="240" w:lineRule="auto"/>
              <w:rPr>
                <w:rFonts w:ascii="Arial" w:hAnsi="Arial" w:eastAsia="Arial" w:cs="Arial"/>
                <w:i/>
                <w:iCs/>
                <w:color w:val="000000" w:themeColor="text1"/>
                <w:sz w:val="24"/>
                <w:szCs w:val="24"/>
              </w:rPr>
            </w:pPr>
            <w:r w:rsidRPr="7B591679">
              <w:rPr>
                <w:rFonts w:ascii="Arial" w:hAnsi="Arial" w:eastAsia="Arial" w:cs="Arial"/>
                <w:i/>
                <w:iCs/>
                <w:sz w:val="24"/>
                <w:szCs w:val="24"/>
              </w:rPr>
              <w:t>‘</w:t>
            </w:r>
            <w:r w:rsidRPr="7B591679">
              <w:rPr>
                <w:rFonts w:ascii="Arial" w:hAnsi="Arial" w:eastAsia="Arial" w:cs="Arial"/>
                <w:i/>
                <w:iCs/>
                <w:color w:val="000000" w:themeColor="text1"/>
                <w:sz w:val="24"/>
                <w:szCs w:val="24"/>
              </w:rPr>
              <w:t xml:space="preserve">There’s lots </w:t>
            </w:r>
            <w:r w:rsidRPr="7B591679" w:rsidR="3206F02D">
              <w:rPr>
                <w:rFonts w:ascii="Arial" w:hAnsi="Arial" w:eastAsia="Arial" w:cs="Arial"/>
                <w:i/>
                <w:iCs/>
                <w:color w:val="000000" w:themeColor="text1"/>
                <w:sz w:val="24"/>
                <w:szCs w:val="24"/>
              </w:rPr>
              <w:t>more</w:t>
            </w:r>
            <w:r w:rsidRPr="7B591679">
              <w:rPr>
                <w:rFonts w:ascii="Arial" w:hAnsi="Arial" w:eastAsia="Arial" w:cs="Arial"/>
                <w:i/>
                <w:iCs/>
                <w:color w:val="000000" w:themeColor="text1"/>
                <w:sz w:val="24"/>
                <w:szCs w:val="24"/>
              </w:rPr>
              <w:t xml:space="preserve"> information available now and lots of awareness raising, but not the resources to match the need </w:t>
            </w:r>
            <w:r w:rsidRPr="7B591679" w:rsidR="4BDCE7B6">
              <w:rPr>
                <w:rFonts w:ascii="Arial" w:hAnsi="Arial" w:eastAsia="Arial" w:cs="Arial"/>
                <w:i/>
                <w:iCs/>
                <w:color w:val="000000" w:themeColor="text1"/>
                <w:sz w:val="24"/>
                <w:szCs w:val="24"/>
              </w:rPr>
              <w:t xml:space="preserve">for accessing </w:t>
            </w:r>
            <w:r w:rsidRPr="7B591679" w:rsidR="7BE2F928">
              <w:rPr>
                <w:rFonts w:ascii="Arial" w:hAnsi="Arial" w:eastAsia="Arial" w:cs="Arial"/>
                <w:i/>
                <w:iCs/>
                <w:color w:val="000000" w:themeColor="text1"/>
                <w:sz w:val="24"/>
                <w:szCs w:val="24"/>
              </w:rPr>
              <w:t>services ‘</w:t>
            </w:r>
            <w:r w:rsidRPr="7B591679">
              <w:rPr>
                <w:rFonts w:ascii="Arial" w:hAnsi="Arial" w:eastAsia="Arial" w:cs="Arial"/>
                <w:i/>
                <w:iCs/>
                <w:color w:val="000000" w:themeColor="text1"/>
                <w:sz w:val="24"/>
                <w:szCs w:val="24"/>
              </w:rPr>
              <w:t xml:space="preserve"> </w:t>
            </w:r>
          </w:p>
          <w:p w:rsidRPr="00623185" w:rsidR="7B591679" w:rsidP="7B591679" w:rsidRDefault="2D676F37" w14:paraId="741C9DC4" w14:textId="7133FAC2">
            <w:pPr>
              <w:spacing w:line="360" w:lineRule="auto"/>
              <w:rPr>
                <w:rFonts w:ascii="Arial" w:hAnsi="Arial" w:eastAsia="Arial" w:cs="Arial"/>
                <w:color w:val="000000" w:themeColor="text1"/>
                <w:sz w:val="24"/>
                <w:szCs w:val="24"/>
              </w:rPr>
            </w:pPr>
            <w:r w:rsidRPr="7B591679">
              <w:rPr>
                <w:rFonts w:ascii="Arial" w:hAnsi="Arial" w:eastAsia="Arial" w:cs="Arial"/>
                <w:color w:val="000000" w:themeColor="text1"/>
                <w:sz w:val="24"/>
                <w:szCs w:val="24"/>
              </w:rPr>
              <w:t>(WHN Member)</w:t>
            </w:r>
          </w:p>
          <w:p w:rsidR="7DD3B3D9" w:rsidP="7B591679" w:rsidRDefault="7DD3B3D9" w14:paraId="7C1110B5" w14:textId="4E2E1DB7">
            <w:pPr>
              <w:rPr>
                <w:rFonts w:ascii="Arial" w:hAnsi="Arial" w:eastAsia="Arial" w:cs="Arial"/>
                <w:i/>
                <w:iCs/>
                <w:sz w:val="24"/>
                <w:szCs w:val="24"/>
              </w:rPr>
            </w:pPr>
            <w:r w:rsidRPr="7B591679">
              <w:rPr>
                <w:rFonts w:ascii="Arial" w:hAnsi="Arial" w:eastAsia="Arial" w:cs="Arial"/>
                <w:i/>
                <w:iCs/>
                <w:color w:val="000000" w:themeColor="text1"/>
                <w:sz w:val="24"/>
                <w:szCs w:val="24"/>
                <w:lang w:val="en-US"/>
              </w:rPr>
              <w:t xml:space="preserve">‘No-one told us about the menopause you know, no-one, it just happened and then I asked my mother and she said yeah, that happened to me too when I was 47, no one told us these things.  the children, the younger ones, they know more about health and bodily things than we do, they learn in school and college, or the internet, but we </w:t>
            </w:r>
            <w:r w:rsidRPr="7B591679" w:rsidR="3256EC8C">
              <w:rPr>
                <w:rFonts w:ascii="Arial" w:hAnsi="Arial" w:eastAsia="Arial" w:cs="Arial"/>
                <w:i/>
                <w:iCs/>
                <w:color w:val="000000" w:themeColor="text1"/>
                <w:sz w:val="24"/>
                <w:szCs w:val="24"/>
                <w:lang w:val="en-US"/>
              </w:rPr>
              <w:t>didn't</w:t>
            </w:r>
            <w:r w:rsidRPr="7B591679">
              <w:rPr>
                <w:rFonts w:ascii="Arial" w:hAnsi="Arial" w:eastAsia="Arial" w:cs="Arial"/>
                <w:i/>
                <w:iCs/>
                <w:color w:val="000000" w:themeColor="text1"/>
                <w:sz w:val="24"/>
                <w:szCs w:val="24"/>
                <w:lang w:val="en-US"/>
              </w:rPr>
              <w:t xml:space="preserve"> know these things’</w:t>
            </w:r>
          </w:p>
          <w:p w:rsidR="107A839D" w:rsidP="7B591679" w:rsidRDefault="107A839D" w14:paraId="2DE08544" w14:textId="7F950079">
            <w:pPr>
              <w:rPr>
                <w:rFonts w:ascii="Arial" w:hAnsi="Arial" w:eastAsia="Arial" w:cs="Arial"/>
                <w:color w:val="000000" w:themeColor="text1"/>
                <w:sz w:val="24"/>
                <w:szCs w:val="24"/>
                <w:lang w:val="en-US"/>
              </w:rPr>
            </w:pPr>
            <w:r w:rsidRPr="7B591679">
              <w:rPr>
                <w:rFonts w:ascii="Arial" w:hAnsi="Arial" w:eastAsia="Arial" w:cs="Arial"/>
                <w:color w:val="000000" w:themeColor="text1"/>
                <w:sz w:val="24"/>
                <w:szCs w:val="24"/>
                <w:lang w:val="en-US"/>
              </w:rPr>
              <w:t xml:space="preserve">(Participant, </w:t>
            </w:r>
            <w:r w:rsidRPr="7B591679" w:rsidR="081E5DE9">
              <w:rPr>
                <w:rFonts w:ascii="Arial" w:hAnsi="Arial" w:eastAsia="Arial" w:cs="Arial"/>
                <w:color w:val="000000" w:themeColor="text1"/>
                <w:sz w:val="24"/>
                <w:szCs w:val="24"/>
                <w:lang w:val="en-US"/>
              </w:rPr>
              <w:t xml:space="preserve">Sharpen Her-The </w:t>
            </w:r>
            <w:r w:rsidRPr="7B591679">
              <w:rPr>
                <w:rFonts w:ascii="Arial" w:hAnsi="Arial" w:eastAsia="Arial" w:cs="Arial"/>
                <w:color w:val="000000" w:themeColor="text1"/>
                <w:sz w:val="24"/>
                <w:szCs w:val="24"/>
                <w:lang w:val="en-US"/>
              </w:rPr>
              <w:t>African Women’s Network)</w:t>
            </w:r>
          </w:p>
        </w:tc>
      </w:tr>
      <w:tr w:rsidR="7B591679" w:rsidTr="523C3B14" w14:paraId="6532F635" w14:textId="77777777">
        <w:trPr>
          <w:trHeight w:val="300"/>
        </w:trPr>
        <w:tc>
          <w:tcPr>
            <w:tcW w:w="9072" w:type="dxa"/>
            <w:shd w:val="clear" w:color="auto" w:fill="FFF2CC" w:themeFill="accent4" w:themeFillTint="33"/>
            <w:tcMar/>
          </w:tcPr>
          <w:p w:rsidR="041626B6" w:rsidP="7B591679" w:rsidRDefault="041626B6" w14:paraId="5013027E" w14:textId="43483A7B">
            <w:pPr>
              <w:spacing w:line="360" w:lineRule="auto"/>
              <w:rPr>
                <w:rFonts w:ascii="Arial" w:hAnsi="Arial" w:eastAsia="Arial" w:cs="Arial"/>
                <w:b/>
                <w:bCs/>
                <w:sz w:val="24"/>
                <w:szCs w:val="24"/>
              </w:rPr>
            </w:pPr>
            <w:r w:rsidRPr="7B591679">
              <w:rPr>
                <w:rFonts w:ascii="Arial" w:hAnsi="Arial" w:eastAsia="Arial" w:cs="Arial"/>
                <w:b/>
                <w:bCs/>
                <w:sz w:val="24"/>
                <w:szCs w:val="24"/>
              </w:rPr>
              <w:t>Key Insights</w:t>
            </w:r>
          </w:p>
          <w:p w:rsidR="041626B6" w:rsidP="7B591679" w:rsidRDefault="041626B6" w14:paraId="1EC50F6E" w14:textId="77777777">
            <w:pPr>
              <w:pStyle w:val="ListParagraph"/>
              <w:numPr>
                <w:ilvl w:val="0"/>
                <w:numId w:val="2"/>
              </w:numPr>
              <w:spacing w:line="360" w:lineRule="auto"/>
              <w:rPr>
                <w:rFonts w:ascii="Arial" w:hAnsi="Arial" w:eastAsia="Arial" w:cs="Arial"/>
                <w:sz w:val="24"/>
                <w:szCs w:val="24"/>
              </w:rPr>
            </w:pPr>
            <w:r w:rsidRPr="7B591679">
              <w:rPr>
                <w:rFonts w:ascii="Arial" w:hAnsi="Arial" w:eastAsia="Arial" w:cs="Arial"/>
                <w:sz w:val="24"/>
                <w:szCs w:val="24"/>
              </w:rPr>
              <w:t>Women value holistic approaches to health, including creative and integrative health care, peer-led models and the use of greenspaces for recovery.</w:t>
            </w:r>
          </w:p>
          <w:p w:rsidR="041626B6" w:rsidP="7B591679" w:rsidRDefault="041626B6" w14:paraId="79AC0FAA" w14:textId="3187C7A9">
            <w:pPr>
              <w:pStyle w:val="ListParagraph"/>
              <w:numPr>
                <w:ilvl w:val="0"/>
                <w:numId w:val="2"/>
              </w:numPr>
              <w:spacing w:line="360" w:lineRule="auto"/>
              <w:rPr>
                <w:rStyle w:val="oypena"/>
                <w:rFonts w:ascii="Arial" w:hAnsi="Arial" w:eastAsia="Arial" w:cs="Arial"/>
                <w:sz w:val="24"/>
                <w:szCs w:val="24"/>
              </w:rPr>
            </w:pPr>
            <w:r w:rsidRPr="7B591679">
              <w:rPr>
                <w:rStyle w:val="oypena"/>
                <w:rFonts w:ascii="Arial" w:hAnsi="Arial" w:eastAsia="Arial" w:cs="Arial"/>
                <w:sz w:val="24"/>
                <w:szCs w:val="24"/>
              </w:rPr>
              <w:t>Education about specific female biological morbidities is welcome, such as endometriosis, menstruation, menopause, and whilst there has been an increase in information, women find it frustrating to have the health information but lack the access to tailored services, especially in relation to fertility, miscarriage and menstrual health (including endometriosis and menopause)</w:t>
            </w:r>
            <w:r w:rsidRPr="7B591679" w:rsidR="25F748F8">
              <w:rPr>
                <w:rStyle w:val="oypena"/>
                <w:rFonts w:ascii="Arial" w:hAnsi="Arial" w:eastAsia="Arial" w:cs="Arial"/>
                <w:sz w:val="24"/>
                <w:szCs w:val="24"/>
              </w:rPr>
              <w:t>.  One woman cited being refused access to gynaecology for suspected endometriosis due to choosing not to trial hormonal contraception first</w:t>
            </w:r>
          </w:p>
          <w:p w:rsidR="3276112E" w:rsidP="7B591679" w:rsidRDefault="3276112E" w14:paraId="0F42CD41" w14:textId="7F4B7136">
            <w:pPr>
              <w:pStyle w:val="ListParagraph"/>
              <w:numPr>
                <w:ilvl w:val="0"/>
                <w:numId w:val="2"/>
              </w:numPr>
              <w:spacing w:line="360" w:lineRule="auto"/>
              <w:rPr>
                <w:rStyle w:val="oypena"/>
                <w:rFonts w:ascii="Arial" w:hAnsi="Arial" w:eastAsia="Arial" w:cs="Arial"/>
                <w:sz w:val="24"/>
                <w:szCs w:val="24"/>
              </w:rPr>
            </w:pPr>
            <w:r w:rsidRPr="7B591679">
              <w:rPr>
                <w:rStyle w:val="oypena"/>
                <w:rFonts w:ascii="Arial" w:hAnsi="Arial" w:eastAsia="Arial" w:cs="Arial"/>
                <w:sz w:val="24"/>
                <w:szCs w:val="24"/>
              </w:rPr>
              <w:t>Women fe</w:t>
            </w:r>
            <w:r w:rsidRPr="7B591679" w:rsidR="30B3F92F">
              <w:rPr>
                <w:rStyle w:val="oypena"/>
                <w:rFonts w:ascii="Arial" w:hAnsi="Arial" w:eastAsia="Arial" w:cs="Arial"/>
                <w:sz w:val="24"/>
                <w:szCs w:val="24"/>
              </w:rPr>
              <w:t>lt</w:t>
            </w:r>
            <w:r w:rsidRPr="7B591679">
              <w:rPr>
                <w:rStyle w:val="oypena"/>
                <w:rFonts w:ascii="Arial" w:hAnsi="Arial" w:eastAsia="Arial" w:cs="Arial"/>
                <w:sz w:val="24"/>
                <w:szCs w:val="24"/>
              </w:rPr>
              <w:t xml:space="preserve"> let down by the delay in menopause information, there is frustration that it hasn’t been spoken about early enough.  Many women are currently gaining detailed information about menopause after it’s already happened, especially those from </w:t>
            </w:r>
            <w:proofErr w:type="spellStart"/>
            <w:r w:rsidRPr="7B591679">
              <w:rPr>
                <w:rStyle w:val="oypena"/>
                <w:rFonts w:ascii="Arial" w:hAnsi="Arial" w:eastAsia="Arial" w:cs="Arial"/>
                <w:sz w:val="24"/>
                <w:szCs w:val="24"/>
              </w:rPr>
              <w:t>minoritised</w:t>
            </w:r>
            <w:proofErr w:type="spellEnd"/>
            <w:r w:rsidRPr="7B591679">
              <w:rPr>
                <w:rStyle w:val="oypena"/>
                <w:rFonts w:ascii="Arial" w:hAnsi="Arial" w:eastAsia="Arial" w:cs="Arial"/>
                <w:sz w:val="24"/>
                <w:szCs w:val="24"/>
              </w:rPr>
              <w:t xml:space="preserve"> ethnic communities.</w:t>
            </w:r>
          </w:p>
          <w:p w:rsidR="3276112E" w:rsidP="7B591679" w:rsidRDefault="3276112E" w14:paraId="09AD0444" w14:textId="65FB5E83">
            <w:pPr>
              <w:pStyle w:val="ListParagraph"/>
              <w:numPr>
                <w:ilvl w:val="0"/>
                <w:numId w:val="2"/>
              </w:numPr>
              <w:spacing w:line="360" w:lineRule="auto"/>
              <w:rPr>
                <w:rStyle w:val="oypena"/>
                <w:rFonts w:ascii="Arial" w:hAnsi="Arial" w:eastAsia="Arial" w:cs="Arial"/>
                <w:sz w:val="24"/>
                <w:szCs w:val="24"/>
              </w:rPr>
            </w:pPr>
            <w:r w:rsidRPr="7B591679">
              <w:rPr>
                <w:rStyle w:val="oypena"/>
                <w:rFonts w:ascii="Arial" w:hAnsi="Arial" w:eastAsia="Arial" w:cs="Arial"/>
                <w:sz w:val="24"/>
                <w:szCs w:val="24"/>
              </w:rPr>
              <w:t xml:space="preserve">Women have experienced sudden menopause due to hysterectomy for cancer or medications for endometriosis, but didn’t understand or felt they weren’t informed at the time that it was sudden or induced menopause that they were experiencing </w:t>
            </w:r>
          </w:p>
          <w:p w:rsidR="0E1A7DDE" w:rsidP="7B591679" w:rsidRDefault="0E1A7DDE" w14:paraId="48349F9A" w14:textId="615BE380">
            <w:pPr>
              <w:pStyle w:val="ListParagraph"/>
              <w:numPr>
                <w:ilvl w:val="0"/>
                <w:numId w:val="2"/>
              </w:numPr>
              <w:spacing w:line="360" w:lineRule="auto"/>
              <w:rPr>
                <w:rStyle w:val="oypena"/>
                <w:rFonts w:ascii="Arial" w:hAnsi="Arial" w:eastAsia="Arial" w:cs="Arial"/>
                <w:sz w:val="24"/>
                <w:szCs w:val="24"/>
              </w:rPr>
            </w:pPr>
            <w:r w:rsidRPr="7B591679">
              <w:rPr>
                <w:rStyle w:val="oypena"/>
                <w:rFonts w:ascii="Arial" w:hAnsi="Arial" w:eastAsia="Arial" w:cs="Arial"/>
                <w:sz w:val="24"/>
                <w:szCs w:val="24"/>
              </w:rPr>
              <w:t xml:space="preserve">Network members could see a rise in women’s health information available, but women accessing services who have English as a second language </w:t>
            </w:r>
            <w:r w:rsidRPr="7B591679" w:rsidR="62EC78D7">
              <w:rPr>
                <w:rStyle w:val="oypena"/>
                <w:rFonts w:ascii="Arial" w:hAnsi="Arial" w:eastAsia="Arial" w:cs="Arial"/>
                <w:sz w:val="24"/>
                <w:szCs w:val="24"/>
              </w:rPr>
              <w:t>felt there wasn’t enough information for them in their languages</w:t>
            </w:r>
          </w:p>
          <w:p w:rsidR="3276112E" w:rsidP="7B591679" w:rsidRDefault="3276112E" w14:paraId="20F0874F" w14:textId="098B18BC">
            <w:pPr>
              <w:pStyle w:val="ListParagraph"/>
              <w:numPr>
                <w:ilvl w:val="0"/>
                <w:numId w:val="2"/>
              </w:numPr>
              <w:spacing w:line="360" w:lineRule="auto"/>
              <w:rPr>
                <w:rStyle w:val="oypena"/>
                <w:rFonts w:ascii="Arial" w:hAnsi="Arial" w:eastAsia="Arial" w:cs="Arial"/>
                <w:sz w:val="24"/>
                <w:szCs w:val="24"/>
              </w:rPr>
            </w:pPr>
            <w:r w:rsidRPr="7B591679">
              <w:rPr>
                <w:rStyle w:val="oypena"/>
                <w:rFonts w:ascii="Arial" w:hAnsi="Arial" w:eastAsia="Arial" w:cs="Arial"/>
                <w:sz w:val="24"/>
                <w:szCs w:val="24"/>
              </w:rPr>
              <w:t xml:space="preserve">It is thought that stronger preventative messages need to be offered to women in their late 20’s and early 30’s in relation to calcium, heart health, muscle building and osteoporosis. </w:t>
            </w:r>
          </w:p>
          <w:p w:rsidRPr="00623185" w:rsidR="7B591679" w:rsidP="00623185" w:rsidRDefault="3276112E" w14:paraId="382E08EC" w14:textId="6BEAE24A">
            <w:pPr>
              <w:pStyle w:val="ListParagraph"/>
              <w:numPr>
                <w:ilvl w:val="0"/>
                <w:numId w:val="2"/>
              </w:numPr>
              <w:spacing w:line="360" w:lineRule="auto"/>
              <w:rPr>
                <w:rStyle w:val="oypena"/>
                <w:rFonts w:ascii="Arial" w:hAnsi="Arial" w:eastAsia="Arial" w:cs="Arial"/>
                <w:sz w:val="24"/>
                <w:szCs w:val="24"/>
              </w:rPr>
            </w:pPr>
            <w:r w:rsidRPr="7B591679">
              <w:rPr>
                <w:rStyle w:val="oypena"/>
                <w:rFonts w:ascii="Arial" w:hAnsi="Arial" w:eastAsia="Arial" w:cs="Arial"/>
                <w:sz w:val="24"/>
                <w:szCs w:val="24"/>
              </w:rPr>
              <w:t>There is a desire to have specific healthcare &amp; community pathways for supporting fertility journeys and recovery from miscarriage, it’s also felt that there is a disparity across workplaces in the city when it comes to policies to support the fertility journeys and any miscarriages experienced by staff and their families.</w:t>
            </w:r>
          </w:p>
        </w:tc>
      </w:tr>
      <w:tr w:rsidR="7B591679" w:rsidTr="523C3B14" w14:paraId="524B6D25" w14:textId="77777777">
        <w:trPr>
          <w:trHeight w:val="300"/>
        </w:trPr>
        <w:tc>
          <w:tcPr>
            <w:tcW w:w="9072" w:type="dxa"/>
            <w:shd w:val="clear" w:color="auto" w:fill="FFF2CC" w:themeFill="accent4" w:themeFillTint="33"/>
            <w:tcMar/>
          </w:tcPr>
          <w:p w:rsidR="3276112E" w:rsidP="523C3B14" w:rsidRDefault="3276112E" w14:paraId="5CF074D7" w14:textId="5144889E">
            <w:pPr>
              <w:pStyle w:val="Normal"/>
              <w:spacing w:line="360" w:lineRule="auto"/>
              <w:rPr>
                <w:rFonts w:ascii="Arial" w:hAnsi="Arial" w:eastAsia="Arial" w:cs="Arial"/>
                <w:b w:val="1"/>
                <w:bCs w:val="1"/>
                <w:sz w:val="24"/>
                <w:szCs w:val="24"/>
              </w:rPr>
            </w:pPr>
            <w:r w:rsidRPr="523C3B14" w:rsidR="45D2A209">
              <w:rPr>
                <w:rFonts w:ascii="Arial" w:hAnsi="Arial" w:eastAsia="Arial" w:cs="Arial"/>
                <w:b w:val="1"/>
                <w:bCs w:val="1"/>
                <w:sz w:val="24"/>
                <w:szCs w:val="24"/>
              </w:rPr>
              <w:t>Recommendations</w:t>
            </w:r>
          </w:p>
          <w:p w:rsidR="3276112E" w:rsidP="406A2FAB" w:rsidRDefault="02890AB6" w14:paraId="5391C8D7" w14:textId="61D5D35B">
            <w:pPr>
              <w:spacing w:line="360" w:lineRule="auto"/>
              <w:rPr>
                <w:rFonts w:ascii="Arial" w:hAnsi="Arial" w:eastAsia="Arial" w:cs="Arial"/>
                <w:sz w:val="24"/>
                <w:szCs w:val="24"/>
              </w:rPr>
            </w:pPr>
            <w:r w:rsidRPr="406A2FAB">
              <w:rPr>
                <w:rFonts w:ascii="Arial" w:hAnsi="Arial" w:eastAsia="Arial" w:cs="Arial"/>
                <w:b/>
                <w:bCs/>
                <w:sz w:val="24"/>
                <w:szCs w:val="24"/>
              </w:rPr>
              <w:t xml:space="preserve">Address gaps in life stage health support:  </w:t>
            </w:r>
            <w:r w:rsidRPr="406A2FAB">
              <w:rPr>
                <w:rFonts w:ascii="Arial" w:hAnsi="Arial" w:eastAsia="Arial" w:cs="Arial"/>
                <w:sz w:val="24"/>
                <w:szCs w:val="24"/>
              </w:rPr>
              <w:t xml:space="preserve">Improve early intervention strategies, </w:t>
            </w:r>
            <w:r w:rsidRPr="406A2FAB" w:rsidR="34EDB82E">
              <w:rPr>
                <w:rFonts w:ascii="Arial" w:hAnsi="Arial" w:eastAsia="Arial" w:cs="Arial"/>
                <w:sz w:val="24"/>
                <w:szCs w:val="24"/>
              </w:rPr>
              <w:t xml:space="preserve">bring more </w:t>
            </w:r>
            <w:r w:rsidRPr="406A2FAB">
              <w:rPr>
                <w:rFonts w:ascii="Arial" w:hAnsi="Arial" w:eastAsia="Arial" w:cs="Arial"/>
                <w:sz w:val="24"/>
                <w:szCs w:val="24"/>
              </w:rPr>
              <w:t xml:space="preserve">focus </w:t>
            </w:r>
            <w:r w:rsidRPr="406A2FAB" w:rsidR="6527C89A">
              <w:rPr>
                <w:rFonts w:ascii="Arial" w:hAnsi="Arial" w:eastAsia="Arial" w:cs="Arial"/>
                <w:sz w:val="24"/>
                <w:szCs w:val="24"/>
              </w:rPr>
              <w:t>to early</w:t>
            </w:r>
            <w:r w:rsidRPr="406A2FAB">
              <w:rPr>
                <w:rFonts w:ascii="Arial" w:hAnsi="Arial" w:eastAsia="Arial" w:cs="Arial"/>
                <w:sz w:val="24"/>
                <w:szCs w:val="24"/>
              </w:rPr>
              <w:t xml:space="preserve"> prevention and education, this could be </w:t>
            </w:r>
            <w:r w:rsidRPr="406A2FAB" w:rsidR="7143B152">
              <w:rPr>
                <w:rFonts w:ascii="Arial" w:hAnsi="Arial" w:eastAsia="Arial" w:cs="Arial"/>
                <w:sz w:val="24"/>
                <w:szCs w:val="24"/>
              </w:rPr>
              <w:t>in</w:t>
            </w:r>
            <w:r w:rsidRPr="406A2FAB" w:rsidR="5EB406B4">
              <w:rPr>
                <w:rFonts w:ascii="Arial" w:hAnsi="Arial" w:eastAsia="Arial" w:cs="Arial"/>
                <w:sz w:val="24"/>
                <w:szCs w:val="24"/>
              </w:rPr>
              <w:t xml:space="preserve"> further</w:t>
            </w:r>
            <w:r w:rsidRPr="406A2FAB" w:rsidR="7143B152">
              <w:rPr>
                <w:rFonts w:ascii="Arial" w:hAnsi="Arial" w:eastAsia="Arial" w:cs="Arial"/>
                <w:sz w:val="24"/>
                <w:szCs w:val="24"/>
              </w:rPr>
              <w:t xml:space="preserve"> partnership with education providers </w:t>
            </w:r>
            <w:r w:rsidRPr="406A2FAB" w:rsidR="4A61ED58">
              <w:rPr>
                <w:rFonts w:ascii="Arial" w:hAnsi="Arial" w:eastAsia="Arial" w:cs="Arial"/>
                <w:sz w:val="24"/>
                <w:szCs w:val="24"/>
              </w:rPr>
              <w:t>or in</w:t>
            </w:r>
            <w:r w:rsidRPr="406A2FAB">
              <w:rPr>
                <w:rFonts w:ascii="Arial" w:hAnsi="Arial" w:eastAsia="Arial" w:cs="Arial"/>
                <w:sz w:val="24"/>
                <w:szCs w:val="24"/>
              </w:rPr>
              <w:t xml:space="preserve"> dedicated women’s health hubs</w:t>
            </w:r>
          </w:p>
          <w:p w:rsidR="3276112E" w:rsidP="406A2FAB" w:rsidRDefault="02890AB6" w14:paraId="21C197D5" w14:textId="5F843176">
            <w:pPr>
              <w:spacing w:line="360" w:lineRule="auto"/>
              <w:rPr>
                <w:rFonts w:ascii="Arial" w:hAnsi="Arial" w:eastAsia="Arial" w:cs="Arial"/>
                <w:sz w:val="24"/>
                <w:szCs w:val="24"/>
              </w:rPr>
            </w:pPr>
            <w:r w:rsidRPr="406A2FAB">
              <w:rPr>
                <w:rFonts w:ascii="Arial" w:hAnsi="Arial" w:eastAsia="Arial" w:cs="Arial"/>
                <w:b/>
                <w:bCs/>
                <w:sz w:val="24"/>
                <w:szCs w:val="24"/>
              </w:rPr>
              <w:t xml:space="preserve">Fund the development of peer-led health initiatives: </w:t>
            </w:r>
            <w:r w:rsidRPr="406A2FAB">
              <w:rPr>
                <w:rFonts w:ascii="Arial" w:hAnsi="Arial" w:eastAsia="Arial" w:cs="Arial"/>
                <w:sz w:val="24"/>
                <w:szCs w:val="24"/>
              </w:rPr>
              <w:t xml:space="preserve">support peer led networks and models for women’s health knowledge </w:t>
            </w:r>
            <w:r w:rsidRPr="406A2FAB" w:rsidR="2A7F0965">
              <w:rPr>
                <w:rFonts w:ascii="Arial" w:hAnsi="Arial" w:eastAsia="Arial" w:cs="Arial"/>
                <w:sz w:val="24"/>
                <w:szCs w:val="24"/>
              </w:rPr>
              <w:t xml:space="preserve">and access to holistic therapies such as massage.  </w:t>
            </w:r>
            <w:r w:rsidRPr="406A2FAB" w:rsidR="31BAABC7">
              <w:rPr>
                <w:rFonts w:ascii="Arial" w:hAnsi="Arial" w:eastAsia="Arial" w:cs="Arial"/>
                <w:sz w:val="24"/>
                <w:szCs w:val="24"/>
              </w:rPr>
              <w:t>Building on the knowledge of the local mental health ambassador project to consider a women’s health ambassador model</w:t>
            </w:r>
          </w:p>
          <w:p w:rsidR="3276112E" w:rsidP="406A2FAB" w:rsidRDefault="02890AB6" w14:paraId="24ACBC82" w14:textId="1E5DE7B6">
            <w:pPr>
              <w:spacing w:line="360" w:lineRule="auto"/>
              <w:rPr>
                <w:rFonts w:ascii="Arial" w:hAnsi="Arial" w:eastAsia="Arial" w:cs="Arial"/>
                <w:sz w:val="24"/>
                <w:szCs w:val="24"/>
              </w:rPr>
            </w:pPr>
            <w:r w:rsidRPr="406A2FAB">
              <w:rPr>
                <w:rFonts w:ascii="Arial" w:hAnsi="Arial" w:eastAsia="Arial" w:cs="Arial"/>
                <w:b/>
                <w:bCs/>
                <w:sz w:val="24"/>
                <w:szCs w:val="24"/>
              </w:rPr>
              <w:t>Develop comprehensive fertility &amp; miscarriage care:</w:t>
            </w:r>
            <w:r w:rsidRPr="406A2FAB">
              <w:rPr>
                <w:rFonts w:ascii="Arial" w:hAnsi="Arial" w:eastAsia="Arial" w:cs="Arial"/>
                <w:sz w:val="24"/>
                <w:szCs w:val="24"/>
              </w:rPr>
              <w:t xml:space="preserve"> ensure fertility and miscarriage support is embedded within women’s health policy, including encouraging workplaces to have policies to support women undergoing these challenges </w:t>
            </w:r>
          </w:p>
          <w:p w:rsidR="7D646D71" w:rsidP="406A2FAB" w:rsidRDefault="19065BE3" w14:paraId="3AA8C109" w14:textId="3D0E0156">
            <w:pPr>
              <w:spacing w:line="360" w:lineRule="auto"/>
              <w:rPr>
                <w:rFonts w:ascii="Arial" w:hAnsi="Arial" w:eastAsia="Arial" w:cs="Arial"/>
                <w:b/>
                <w:bCs/>
                <w:sz w:val="24"/>
                <w:szCs w:val="24"/>
              </w:rPr>
            </w:pPr>
            <w:r w:rsidRPr="406A2FAB">
              <w:rPr>
                <w:rFonts w:ascii="Arial" w:hAnsi="Arial" w:eastAsia="Arial" w:cs="Arial"/>
                <w:b/>
                <w:bCs/>
                <w:sz w:val="24"/>
                <w:szCs w:val="24"/>
              </w:rPr>
              <w:t>Key Languages:</w:t>
            </w:r>
            <w:r w:rsidRPr="406A2FAB">
              <w:rPr>
                <w:rFonts w:ascii="Arial" w:hAnsi="Arial" w:eastAsia="Arial" w:cs="Arial"/>
                <w:sz w:val="24"/>
                <w:szCs w:val="24"/>
              </w:rPr>
              <w:t xml:space="preserve"> further work to ensure that health practitioners and the public know where to access key health information in international languages (NHS Inform) </w:t>
            </w:r>
          </w:p>
          <w:p w:rsidR="35262E29" w:rsidP="406A2FAB" w:rsidRDefault="789083AB" w14:paraId="45551583" w14:textId="78C10DCB">
            <w:pPr>
              <w:spacing w:line="360" w:lineRule="auto"/>
              <w:rPr>
                <w:rFonts w:ascii="Arial" w:hAnsi="Arial" w:eastAsia="Arial" w:cs="Arial"/>
                <w:sz w:val="24"/>
                <w:szCs w:val="24"/>
              </w:rPr>
            </w:pPr>
            <w:r w:rsidRPr="406A2FAB">
              <w:rPr>
                <w:rFonts w:ascii="Arial" w:hAnsi="Arial" w:eastAsia="Arial" w:cs="Arial"/>
                <w:b/>
                <w:bCs/>
                <w:sz w:val="24"/>
                <w:szCs w:val="24"/>
              </w:rPr>
              <w:t xml:space="preserve">Public health messaging campaign: </w:t>
            </w:r>
            <w:r w:rsidRPr="406A2FAB" w:rsidR="502DBABE">
              <w:rPr>
                <w:rFonts w:ascii="Arial" w:hAnsi="Arial" w:eastAsia="Arial" w:cs="Arial"/>
                <w:sz w:val="24"/>
                <w:szCs w:val="24"/>
              </w:rPr>
              <w:t>targeted</w:t>
            </w:r>
            <w:r w:rsidRPr="406A2FAB">
              <w:rPr>
                <w:rFonts w:ascii="Arial" w:hAnsi="Arial" w:eastAsia="Arial" w:cs="Arial"/>
                <w:sz w:val="24"/>
                <w:szCs w:val="24"/>
              </w:rPr>
              <w:t xml:space="preserve"> for early intervention in relation to </w:t>
            </w:r>
            <w:r w:rsidRPr="406A2FAB" w:rsidR="4146237A">
              <w:rPr>
                <w:rFonts w:ascii="Arial" w:hAnsi="Arial" w:eastAsia="Arial" w:cs="Arial"/>
                <w:sz w:val="24"/>
                <w:szCs w:val="24"/>
              </w:rPr>
              <w:t>osteoporosis</w:t>
            </w:r>
            <w:r w:rsidRPr="406A2FAB">
              <w:rPr>
                <w:rFonts w:ascii="Arial" w:hAnsi="Arial" w:eastAsia="Arial" w:cs="Arial"/>
                <w:sz w:val="24"/>
                <w:szCs w:val="24"/>
              </w:rPr>
              <w:t xml:space="preserve"> prev</w:t>
            </w:r>
            <w:r w:rsidRPr="406A2FAB" w:rsidR="58177301">
              <w:rPr>
                <w:rFonts w:ascii="Arial" w:hAnsi="Arial" w:eastAsia="Arial" w:cs="Arial"/>
                <w:sz w:val="24"/>
                <w:szCs w:val="24"/>
              </w:rPr>
              <w:t xml:space="preserve">ention </w:t>
            </w:r>
          </w:p>
          <w:p w:rsidR="6369492B" w:rsidP="406A2FAB" w:rsidRDefault="7AF3CF53" w14:paraId="7B85EFCD" w14:textId="547ACDB2">
            <w:pPr>
              <w:spacing w:line="360" w:lineRule="auto"/>
              <w:rPr>
                <w:rFonts w:ascii="Arial" w:hAnsi="Arial" w:eastAsia="Arial" w:cs="Arial"/>
                <w:sz w:val="24"/>
                <w:szCs w:val="24"/>
              </w:rPr>
            </w:pPr>
            <w:r w:rsidRPr="406A2FAB">
              <w:rPr>
                <w:rFonts w:ascii="Arial" w:hAnsi="Arial" w:eastAsia="Arial" w:cs="Arial"/>
                <w:b/>
                <w:bCs/>
                <w:sz w:val="24"/>
                <w:szCs w:val="24"/>
              </w:rPr>
              <w:t xml:space="preserve">Sudden menopause care: </w:t>
            </w:r>
            <w:r w:rsidRPr="406A2FAB" w:rsidR="14AFD858">
              <w:rPr>
                <w:rFonts w:ascii="Arial" w:hAnsi="Arial" w:eastAsia="Arial" w:cs="Arial"/>
                <w:sz w:val="24"/>
                <w:szCs w:val="24"/>
              </w:rPr>
              <w:t>more emphasis in clinical guidelines about the impact that sudden menopause from surgery or medication has on women</w:t>
            </w:r>
            <w:r w:rsidRPr="406A2FAB" w:rsidR="28CE4AB3">
              <w:rPr>
                <w:rFonts w:ascii="Arial" w:hAnsi="Arial" w:eastAsia="Arial" w:cs="Arial"/>
                <w:sz w:val="24"/>
                <w:szCs w:val="24"/>
              </w:rPr>
              <w:t>, there is a case to be made for women in this categor</w:t>
            </w:r>
            <w:r w:rsidRPr="406A2FAB" w:rsidR="6F72B773">
              <w:rPr>
                <w:rFonts w:ascii="Arial" w:hAnsi="Arial" w:eastAsia="Arial" w:cs="Arial"/>
                <w:sz w:val="24"/>
                <w:szCs w:val="24"/>
              </w:rPr>
              <w:t>y to be a priority group</w:t>
            </w:r>
            <w:r w:rsidRPr="406A2FAB" w:rsidR="6EBB05AC">
              <w:rPr>
                <w:rFonts w:ascii="Arial" w:hAnsi="Arial" w:eastAsia="Arial" w:cs="Arial"/>
                <w:sz w:val="24"/>
                <w:szCs w:val="24"/>
              </w:rPr>
              <w:t xml:space="preserve"> with a clear clinical pathway</w:t>
            </w:r>
            <w:r w:rsidRPr="406A2FAB" w:rsidR="6F72B773">
              <w:rPr>
                <w:rFonts w:ascii="Arial" w:hAnsi="Arial" w:eastAsia="Arial" w:cs="Arial"/>
                <w:sz w:val="24"/>
                <w:szCs w:val="24"/>
              </w:rPr>
              <w:t xml:space="preserve"> for accessing menopause support and mental health care </w:t>
            </w:r>
          </w:p>
          <w:p w:rsidRPr="00E62A0C" w:rsidR="3276112E" w:rsidP="406A2FAB" w:rsidRDefault="3BFAC61F" w14:paraId="08ED5D49" w14:textId="7DFF5264">
            <w:pPr>
              <w:spacing w:line="360" w:lineRule="auto"/>
              <w:rPr>
                <w:rFonts w:ascii="Arial" w:hAnsi="Arial" w:eastAsia="Arial" w:cs="Arial"/>
                <w:sz w:val="24"/>
                <w:szCs w:val="24"/>
              </w:rPr>
            </w:pPr>
            <w:r w:rsidRPr="406A2FAB">
              <w:rPr>
                <w:rFonts w:ascii="Arial" w:hAnsi="Arial" w:eastAsia="Arial" w:cs="Arial"/>
                <w:b/>
                <w:bCs/>
                <w:sz w:val="24"/>
                <w:szCs w:val="24"/>
              </w:rPr>
              <w:t>Endometriosis Pathways:</w:t>
            </w:r>
            <w:r w:rsidRPr="406A2FAB">
              <w:rPr>
                <w:rFonts w:ascii="Arial" w:hAnsi="Arial" w:eastAsia="Arial" w:cs="Arial"/>
                <w:sz w:val="24"/>
                <w:szCs w:val="24"/>
              </w:rPr>
              <w:t xml:space="preserve"> </w:t>
            </w:r>
            <w:r w:rsidRPr="406A2FAB" w:rsidR="350081AB">
              <w:rPr>
                <w:rFonts w:ascii="Arial" w:hAnsi="Arial" w:eastAsia="Arial" w:cs="Arial"/>
                <w:sz w:val="24"/>
                <w:szCs w:val="24"/>
              </w:rPr>
              <w:t>clearer pathways to gynaecological care for suspected endometriosis, with a view to preventing discrimination</w:t>
            </w:r>
            <w:r w:rsidRPr="406A2FAB" w:rsidR="4282DA22">
              <w:rPr>
                <w:rFonts w:ascii="Arial" w:hAnsi="Arial" w:eastAsia="Arial" w:cs="Arial"/>
                <w:sz w:val="24"/>
                <w:szCs w:val="24"/>
              </w:rPr>
              <w:t xml:space="preserve"> and withdrawal of services</w:t>
            </w:r>
            <w:r w:rsidRPr="406A2FAB" w:rsidR="350081AB">
              <w:rPr>
                <w:rFonts w:ascii="Arial" w:hAnsi="Arial" w:eastAsia="Arial" w:cs="Arial"/>
                <w:sz w:val="24"/>
                <w:szCs w:val="24"/>
              </w:rPr>
              <w:t xml:space="preserve"> </w:t>
            </w:r>
            <w:r w:rsidRPr="406A2FAB" w:rsidR="4C4DBDAE">
              <w:rPr>
                <w:rFonts w:ascii="Arial" w:hAnsi="Arial" w:eastAsia="Arial" w:cs="Arial"/>
                <w:sz w:val="24"/>
                <w:szCs w:val="24"/>
              </w:rPr>
              <w:t>from</w:t>
            </w:r>
            <w:r w:rsidRPr="406A2FAB" w:rsidR="350081AB">
              <w:rPr>
                <w:rFonts w:ascii="Arial" w:hAnsi="Arial" w:eastAsia="Arial" w:cs="Arial"/>
                <w:sz w:val="24"/>
                <w:szCs w:val="24"/>
              </w:rPr>
              <w:t xml:space="preserve"> women who choose no</w:t>
            </w:r>
            <w:r w:rsidRPr="406A2FAB" w:rsidR="2570BD10">
              <w:rPr>
                <w:rFonts w:ascii="Arial" w:hAnsi="Arial" w:eastAsia="Arial" w:cs="Arial"/>
                <w:sz w:val="24"/>
                <w:szCs w:val="24"/>
              </w:rPr>
              <w:t>t to use the contraception pill</w:t>
            </w:r>
          </w:p>
        </w:tc>
      </w:tr>
    </w:tbl>
    <w:p w:rsidR="7B591679" w:rsidP="00E62A0C" w:rsidRDefault="7B591679" w14:paraId="1ADA9AC6" w14:textId="2C121BD5">
      <w:pPr>
        <w:spacing w:line="360" w:lineRule="auto"/>
        <w:rPr>
          <w:rFonts w:ascii="Arial" w:hAnsi="Arial" w:eastAsia="Arial" w:cs="Arial"/>
          <w:color w:val="000000" w:themeColor="text1"/>
          <w:sz w:val="24"/>
          <w:szCs w:val="24"/>
        </w:rPr>
      </w:pPr>
    </w:p>
    <w:tbl>
      <w:tblPr>
        <w:tblStyle w:val="TableGrid"/>
        <w:tblW w:w="0" w:type="auto"/>
        <w:tblLayout w:type="fixed"/>
        <w:tblLook w:val="06A0" w:firstRow="1" w:lastRow="0" w:firstColumn="1" w:lastColumn="0" w:noHBand="1" w:noVBand="1"/>
      </w:tblPr>
      <w:tblGrid>
        <w:gridCol w:w="9015"/>
      </w:tblGrid>
      <w:tr w:rsidR="7B591679" w:rsidTr="7B591679" w14:paraId="7ADEAF09" w14:textId="77777777">
        <w:trPr>
          <w:trHeight w:val="300"/>
        </w:trPr>
        <w:tc>
          <w:tcPr>
            <w:tcW w:w="9015" w:type="dxa"/>
            <w:shd w:val="clear" w:color="auto" w:fill="DEEAF6" w:themeFill="accent5" w:themeFillTint="33"/>
          </w:tcPr>
          <w:p w:rsidRPr="00E62A0C" w:rsidR="6110ECF7" w:rsidP="7B591679" w:rsidRDefault="6110ECF7" w14:paraId="599F5D4F" w14:textId="269104AC">
            <w:pPr>
              <w:spacing w:line="360" w:lineRule="auto"/>
              <w:rPr>
                <w:rFonts w:ascii="Arial" w:hAnsi="Arial" w:eastAsia="Arial" w:cs="Arial"/>
                <w:b/>
                <w:bCs/>
                <w:sz w:val="24"/>
                <w:szCs w:val="24"/>
              </w:rPr>
            </w:pPr>
            <w:r w:rsidRPr="00E62A0C">
              <w:rPr>
                <w:rFonts w:ascii="Arial" w:hAnsi="Arial" w:eastAsia="Arial" w:cs="Arial"/>
                <w:b/>
                <w:bCs/>
                <w:sz w:val="24"/>
                <w:szCs w:val="24"/>
              </w:rPr>
              <w:t>Mental Health and trauma-informed responsive services</w:t>
            </w:r>
          </w:p>
          <w:p w:rsidR="7CCDEDA8" w:rsidP="7B591679" w:rsidRDefault="7CCDEDA8" w14:paraId="438B5AEB" w14:textId="359265BE">
            <w:pPr>
              <w:rPr>
                <w:rFonts w:ascii="Arial" w:hAnsi="Arial" w:eastAsia="Arial" w:cs="Arial"/>
                <w:i/>
                <w:iCs/>
                <w:color w:val="000000" w:themeColor="text1"/>
                <w:sz w:val="24"/>
                <w:szCs w:val="24"/>
              </w:rPr>
            </w:pPr>
            <w:r w:rsidRPr="7B591679">
              <w:rPr>
                <w:rFonts w:ascii="Arial" w:hAnsi="Arial" w:eastAsia="Arial" w:cs="Arial"/>
                <w:i/>
                <w:iCs/>
                <w:color w:val="000000" w:themeColor="text1"/>
                <w:sz w:val="24"/>
                <w:szCs w:val="24"/>
              </w:rPr>
              <w:t xml:space="preserve">‘The women we support are chronically ill </w:t>
            </w:r>
            <w:bookmarkStart w:name="_Int_rvkhEXhu" w:id="1"/>
            <w:r w:rsidRPr="7B591679">
              <w:rPr>
                <w:rFonts w:ascii="Arial" w:hAnsi="Arial" w:eastAsia="Arial" w:cs="Arial"/>
                <w:i/>
                <w:iCs/>
                <w:color w:val="000000" w:themeColor="text1"/>
                <w:sz w:val="24"/>
                <w:szCs w:val="24"/>
              </w:rPr>
              <w:t xml:space="preserve">as a result </w:t>
            </w:r>
            <w:r w:rsidRPr="7B591679" w:rsidR="5FD057EE">
              <w:rPr>
                <w:rFonts w:ascii="Arial" w:hAnsi="Arial" w:eastAsia="Arial" w:cs="Arial"/>
                <w:i/>
                <w:iCs/>
                <w:color w:val="000000" w:themeColor="text1"/>
                <w:sz w:val="24"/>
                <w:szCs w:val="24"/>
              </w:rPr>
              <w:t>of</w:t>
            </w:r>
            <w:bookmarkEnd w:id="1"/>
            <w:r w:rsidRPr="7B591679" w:rsidR="5FD057EE">
              <w:rPr>
                <w:rFonts w:ascii="Arial" w:hAnsi="Arial" w:eastAsia="Arial" w:cs="Arial"/>
                <w:i/>
                <w:iCs/>
                <w:color w:val="000000" w:themeColor="text1"/>
                <w:sz w:val="24"/>
                <w:szCs w:val="24"/>
              </w:rPr>
              <w:t xml:space="preserve"> </w:t>
            </w:r>
            <w:r w:rsidRPr="7B591679">
              <w:rPr>
                <w:rFonts w:ascii="Arial" w:hAnsi="Arial" w:eastAsia="Arial" w:cs="Arial"/>
                <w:i/>
                <w:iCs/>
                <w:color w:val="000000" w:themeColor="text1"/>
                <w:sz w:val="24"/>
                <w:szCs w:val="24"/>
              </w:rPr>
              <w:t>their trauma and experiences of child abuse, child sexual abuse, forced marriage, rape assault, forced pregnancy, forced abortion.  These are the realities of the experiences of women and as an organisation, we are supporting women to overcome their trauma and to live with their chronic health conditions’</w:t>
            </w:r>
            <w:r w:rsidRPr="7B591679" w:rsidR="79599A27">
              <w:rPr>
                <w:rFonts w:ascii="Arial" w:hAnsi="Arial" w:eastAsia="Arial" w:cs="Arial"/>
                <w:i/>
                <w:iCs/>
                <w:color w:val="000000" w:themeColor="text1"/>
                <w:sz w:val="24"/>
                <w:szCs w:val="24"/>
              </w:rPr>
              <w:t xml:space="preserve">  </w:t>
            </w:r>
          </w:p>
          <w:p w:rsidR="79599A27" w:rsidP="7B591679" w:rsidRDefault="79599A27" w14:paraId="0F170CFA" w14:textId="3CFC6441">
            <w:pPr>
              <w:rPr>
                <w:rFonts w:ascii="Arial" w:hAnsi="Arial" w:eastAsia="Arial" w:cs="Arial"/>
                <w:sz w:val="24"/>
                <w:szCs w:val="24"/>
              </w:rPr>
            </w:pPr>
            <w:r w:rsidRPr="7B591679">
              <w:rPr>
                <w:rFonts w:ascii="Arial" w:hAnsi="Arial" w:eastAsia="Arial" w:cs="Arial"/>
                <w:color w:val="000000" w:themeColor="text1"/>
                <w:sz w:val="24"/>
                <w:szCs w:val="24"/>
              </w:rPr>
              <w:t>(WHN Member Organisation)</w:t>
            </w:r>
          </w:p>
          <w:p w:rsidR="5DF23620" w:rsidP="7B591679" w:rsidRDefault="5DF23620" w14:paraId="495C8615" w14:textId="38CD9DE1">
            <w:pPr>
              <w:rPr>
                <w:rFonts w:ascii="Arial" w:hAnsi="Arial" w:eastAsia="Arial" w:cs="Arial"/>
                <w:sz w:val="24"/>
                <w:szCs w:val="24"/>
              </w:rPr>
            </w:pPr>
            <w:r w:rsidRPr="7B591679">
              <w:rPr>
                <w:rFonts w:ascii="Arial" w:hAnsi="Arial" w:eastAsia="Arial" w:cs="Arial"/>
                <w:i/>
                <w:iCs/>
                <w:color w:val="000000" w:themeColor="text1"/>
                <w:sz w:val="24"/>
                <w:szCs w:val="24"/>
              </w:rPr>
              <w:t xml:space="preserve">‘We need a stronger focus and recognition on the impact of trauma, women need opportunities to learn about their nervous systems and </w:t>
            </w:r>
            <w:r w:rsidRPr="7B591679" w:rsidR="78528227">
              <w:rPr>
                <w:rFonts w:ascii="Arial" w:hAnsi="Arial" w:eastAsia="Arial" w:cs="Arial"/>
                <w:i/>
                <w:iCs/>
                <w:color w:val="000000" w:themeColor="text1"/>
                <w:sz w:val="24"/>
                <w:szCs w:val="24"/>
              </w:rPr>
              <w:t>opportunities</w:t>
            </w:r>
            <w:r w:rsidRPr="7B591679">
              <w:rPr>
                <w:rFonts w:ascii="Arial" w:hAnsi="Arial" w:eastAsia="Arial" w:cs="Arial"/>
                <w:i/>
                <w:iCs/>
                <w:color w:val="000000" w:themeColor="text1"/>
                <w:sz w:val="24"/>
                <w:szCs w:val="24"/>
              </w:rPr>
              <w:t xml:space="preserve"> to rest’ </w:t>
            </w:r>
            <w:r w:rsidRPr="7B591679">
              <w:rPr>
                <w:rFonts w:ascii="Arial" w:hAnsi="Arial" w:eastAsia="Arial" w:cs="Arial"/>
                <w:sz w:val="24"/>
                <w:szCs w:val="24"/>
              </w:rPr>
              <w:t xml:space="preserve"> </w:t>
            </w:r>
          </w:p>
          <w:p w:rsidR="79701643" w:rsidP="7B591679" w:rsidRDefault="79701643" w14:paraId="679E6892" w14:textId="468D3455">
            <w:pPr>
              <w:rPr>
                <w:rFonts w:ascii="Arial" w:hAnsi="Arial" w:eastAsia="Arial" w:cs="Arial"/>
                <w:sz w:val="24"/>
                <w:szCs w:val="24"/>
              </w:rPr>
            </w:pPr>
            <w:r w:rsidRPr="7B591679">
              <w:rPr>
                <w:rFonts w:ascii="Arial" w:hAnsi="Arial" w:eastAsia="Arial" w:cs="Arial"/>
                <w:sz w:val="24"/>
                <w:szCs w:val="24"/>
              </w:rPr>
              <w:t>(WHN Member Organisation)</w:t>
            </w:r>
          </w:p>
        </w:tc>
      </w:tr>
      <w:tr w:rsidR="7B591679" w:rsidTr="7B591679" w14:paraId="11A34B59" w14:textId="77777777">
        <w:trPr>
          <w:trHeight w:val="300"/>
        </w:trPr>
        <w:tc>
          <w:tcPr>
            <w:tcW w:w="9015" w:type="dxa"/>
            <w:shd w:val="clear" w:color="auto" w:fill="DEEAF6" w:themeFill="accent5" w:themeFillTint="33"/>
          </w:tcPr>
          <w:p w:rsidR="6110ECF7" w:rsidP="7B591679" w:rsidRDefault="6110ECF7" w14:paraId="0CF42A63" w14:textId="77777777">
            <w:pPr>
              <w:spacing w:line="360" w:lineRule="auto"/>
              <w:rPr>
                <w:rFonts w:ascii="Arial" w:hAnsi="Arial" w:eastAsia="Arial" w:cs="Arial"/>
                <w:b/>
                <w:bCs/>
                <w:sz w:val="24"/>
                <w:szCs w:val="24"/>
              </w:rPr>
            </w:pPr>
            <w:r w:rsidRPr="7B591679">
              <w:rPr>
                <w:rFonts w:ascii="Arial" w:hAnsi="Arial" w:eastAsia="Arial" w:cs="Arial"/>
                <w:b/>
                <w:bCs/>
                <w:sz w:val="24"/>
                <w:szCs w:val="24"/>
              </w:rPr>
              <w:t>Key Insights</w:t>
            </w:r>
          </w:p>
          <w:p w:rsidR="6110ECF7" w:rsidP="7B591679" w:rsidRDefault="6110ECF7" w14:paraId="56221F1E" w14:textId="77777777">
            <w:pPr>
              <w:pStyle w:val="ListParagraph"/>
              <w:numPr>
                <w:ilvl w:val="0"/>
                <w:numId w:val="1"/>
              </w:numPr>
              <w:spacing w:line="360" w:lineRule="auto"/>
              <w:rPr>
                <w:rFonts w:ascii="Arial" w:hAnsi="Arial" w:eastAsia="Arial" w:cs="Arial"/>
                <w:sz w:val="24"/>
                <w:szCs w:val="24"/>
              </w:rPr>
            </w:pPr>
            <w:r w:rsidRPr="7B591679">
              <w:rPr>
                <w:rFonts w:ascii="Arial" w:hAnsi="Arial" w:eastAsia="Arial" w:cs="Arial"/>
                <w:sz w:val="24"/>
                <w:szCs w:val="24"/>
              </w:rPr>
              <w:t>Women express frustration with the overuse of antidepressants without adequate exploration of underlying issues, especially in cases of trauma and domestic or sexual violence</w:t>
            </w:r>
          </w:p>
          <w:p w:rsidR="6110ECF7" w:rsidP="7B591679" w:rsidRDefault="6110ECF7" w14:paraId="0314DD42" w14:textId="3C9EEB5A">
            <w:pPr>
              <w:pStyle w:val="ListParagraph"/>
              <w:numPr>
                <w:ilvl w:val="0"/>
                <w:numId w:val="1"/>
              </w:numPr>
              <w:spacing w:line="360" w:lineRule="auto"/>
              <w:rPr>
                <w:rFonts w:ascii="Arial" w:hAnsi="Arial" w:eastAsia="Arial" w:cs="Arial"/>
                <w:sz w:val="24"/>
                <w:szCs w:val="24"/>
              </w:rPr>
            </w:pPr>
            <w:r w:rsidRPr="7B591679">
              <w:rPr>
                <w:rFonts w:ascii="Arial" w:hAnsi="Arial" w:eastAsia="Arial" w:cs="Arial"/>
                <w:sz w:val="24"/>
                <w:szCs w:val="24"/>
              </w:rPr>
              <w:t>Women feel they must re-tell their traumatic experiences, especially when engaging with health &amp; social care professionals not known to them or when accessing a new service</w:t>
            </w:r>
          </w:p>
          <w:p w:rsidR="6110ECF7" w:rsidP="7B591679" w:rsidRDefault="6110ECF7" w14:paraId="4E2CBF10" w14:textId="7CF58F3A">
            <w:pPr>
              <w:pStyle w:val="ListParagraph"/>
              <w:numPr>
                <w:ilvl w:val="0"/>
                <w:numId w:val="1"/>
              </w:numPr>
              <w:spacing w:line="360" w:lineRule="auto"/>
              <w:rPr>
                <w:rFonts w:ascii="Arial" w:hAnsi="Arial" w:eastAsia="Arial" w:cs="Arial"/>
                <w:sz w:val="24"/>
                <w:szCs w:val="24"/>
              </w:rPr>
            </w:pPr>
            <w:r w:rsidRPr="7B591679">
              <w:rPr>
                <w:rFonts w:ascii="Arial" w:hAnsi="Arial" w:eastAsia="Arial" w:cs="Arial"/>
                <w:sz w:val="24"/>
                <w:szCs w:val="24"/>
              </w:rPr>
              <w:t xml:space="preserve">Trauma and subsequent </w:t>
            </w:r>
            <w:r w:rsidRPr="7B591679" w:rsidR="5CC82EEE">
              <w:rPr>
                <w:rFonts w:ascii="Arial" w:hAnsi="Arial" w:eastAsia="Arial" w:cs="Arial"/>
                <w:sz w:val="24"/>
                <w:szCs w:val="24"/>
              </w:rPr>
              <w:t>post-traumatic stress disorder (PTSD)</w:t>
            </w:r>
            <w:r w:rsidRPr="7B591679">
              <w:rPr>
                <w:rFonts w:ascii="Arial" w:hAnsi="Arial" w:eastAsia="Arial" w:cs="Arial"/>
                <w:sz w:val="24"/>
                <w:szCs w:val="24"/>
              </w:rPr>
              <w:t xml:space="preserve"> is reported as an outcome from elements of engagement with services such as maternity, obstetrics and gynaecology</w:t>
            </w:r>
          </w:p>
          <w:p w:rsidR="6110ECF7" w:rsidP="7B591679" w:rsidRDefault="6110ECF7" w14:paraId="09814B99" w14:textId="7424FF1C">
            <w:pPr>
              <w:pStyle w:val="ListParagraph"/>
              <w:numPr>
                <w:ilvl w:val="0"/>
                <w:numId w:val="1"/>
              </w:numPr>
              <w:spacing w:line="360" w:lineRule="auto"/>
              <w:rPr>
                <w:rFonts w:ascii="Arial" w:hAnsi="Arial" w:eastAsia="Arial" w:cs="Arial"/>
                <w:sz w:val="24"/>
                <w:szCs w:val="24"/>
              </w:rPr>
            </w:pPr>
            <w:r w:rsidRPr="7B591679">
              <w:rPr>
                <w:rFonts w:ascii="Arial" w:hAnsi="Arial" w:eastAsia="Arial" w:cs="Arial"/>
                <w:sz w:val="24"/>
                <w:szCs w:val="24"/>
              </w:rPr>
              <w:t>A stronger focus on trauma informed care is desired, particularly the use of creative therapies, outdoor activities and evidence-based therapies such as Eye Movement Desensitisation and Reprocessing</w:t>
            </w:r>
            <w:r w:rsidRPr="7B591679" w:rsidR="721377F7">
              <w:rPr>
                <w:rFonts w:ascii="Arial" w:hAnsi="Arial" w:eastAsia="Arial" w:cs="Arial"/>
                <w:sz w:val="24"/>
                <w:szCs w:val="24"/>
              </w:rPr>
              <w:t xml:space="preserve"> (EMDR)</w:t>
            </w:r>
          </w:p>
          <w:p w:rsidR="142D38FF" w:rsidP="7B591679" w:rsidRDefault="142D38FF" w14:paraId="494B91CA" w14:textId="0C1F6EEB">
            <w:pPr>
              <w:pStyle w:val="ListParagraph"/>
              <w:numPr>
                <w:ilvl w:val="0"/>
                <w:numId w:val="1"/>
              </w:numPr>
              <w:spacing w:line="360" w:lineRule="auto"/>
              <w:rPr>
                <w:rFonts w:ascii="Arial" w:hAnsi="Arial" w:eastAsia="Arial" w:cs="Arial"/>
                <w:sz w:val="24"/>
                <w:szCs w:val="24"/>
              </w:rPr>
            </w:pPr>
            <w:r w:rsidRPr="7B591679">
              <w:rPr>
                <w:rFonts w:ascii="Arial" w:hAnsi="Arial" w:eastAsia="Arial" w:cs="Arial"/>
                <w:sz w:val="24"/>
                <w:szCs w:val="24"/>
              </w:rPr>
              <w:t>It’s felt that l</w:t>
            </w:r>
            <w:r w:rsidRPr="7B591679" w:rsidR="7056701B">
              <w:rPr>
                <w:rFonts w:ascii="Arial" w:hAnsi="Arial" w:eastAsia="Arial" w:cs="Arial"/>
                <w:sz w:val="24"/>
                <w:szCs w:val="24"/>
              </w:rPr>
              <w:t>ocal mental health services work hard to support individuals,</w:t>
            </w:r>
            <w:r w:rsidRPr="7B591679" w:rsidR="6B2921A6">
              <w:rPr>
                <w:rFonts w:ascii="Arial" w:hAnsi="Arial" w:eastAsia="Arial" w:cs="Arial"/>
                <w:sz w:val="24"/>
                <w:szCs w:val="24"/>
              </w:rPr>
              <w:t xml:space="preserve"> but there are barriers to accessing </w:t>
            </w:r>
            <w:r w:rsidRPr="7B591679" w:rsidR="2EFF213F">
              <w:rPr>
                <w:rFonts w:ascii="Arial" w:hAnsi="Arial" w:eastAsia="Arial" w:cs="Arial"/>
                <w:sz w:val="24"/>
                <w:szCs w:val="24"/>
              </w:rPr>
              <w:t>universal care</w:t>
            </w:r>
            <w:r w:rsidRPr="7B591679" w:rsidR="6B2921A6">
              <w:rPr>
                <w:rFonts w:ascii="Arial" w:hAnsi="Arial" w:eastAsia="Arial" w:cs="Arial"/>
                <w:sz w:val="24"/>
                <w:szCs w:val="24"/>
              </w:rPr>
              <w:t xml:space="preserve"> such as online CBT, </w:t>
            </w:r>
            <w:r w:rsidRPr="7B591679" w:rsidR="7056701B">
              <w:rPr>
                <w:rFonts w:ascii="Arial" w:hAnsi="Arial" w:eastAsia="Arial" w:cs="Arial"/>
                <w:sz w:val="24"/>
                <w:szCs w:val="24"/>
              </w:rPr>
              <w:t xml:space="preserve">there is a recognition in the power in women coming together for support and recovery and that group models of therapy </w:t>
            </w:r>
            <w:r w:rsidRPr="7B591679" w:rsidR="69567436">
              <w:rPr>
                <w:rFonts w:ascii="Arial" w:hAnsi="Arial" w:eastAsia="Arial" w:cs="Arial"/>
                <w:sz w:val="24"/>
                <w:szCs w:val="24"/>
              </w:rPr>
              <w:t xml:space="preserve">and therapeutic interventions </w:t>
            </w:r>
            <w:r w:rsidRPr="7B591679" w:rsidR="0825F367">
              <w:rPr>
                <w:rFonts w:ascii="Arial" w:hAnsi="Arial" w:eastAsia="Arial" w:cs="Arial"/>
                <w:sz w:val="24"/>
                <w:szCs w:val="24"/>
              </w:rPr>
              <w:t>are welcome and</w:t>
            </w:r>
            <w:r w:rsidRPr="7B591679" w:rsidR="1B73D242">
              <w:rPr>
                <w:rFonts w:ascii="Arial" w:hAnsi="Arial" w:eastAsia="Arial" w:cs="Arial"/>
                <w:sz w:val="24"/>
                <w:szCs w:val="24"/>
              </w:rPr>
              <w:t xml:space="preserve"> is what 1 local organisation in particular is seeking to implement</w:t>
            </w:r>
            <w:r w:rsidRPr="7B591679" w:rsidR="38CDD78E">
              <w:rPr>
                <w:rFonts w:ascii="Arial" w:hAnsi="Arial" w:eastAsia="Arial" w:cs="Arial"/>
                <w:sz w:val="24"/>
                <w:szCs w:val="24"/>
              </w:rPr>
              <w:t>.</w:t>
            </w:r>
          </w:p>
        </w:tc>
      </w:tr>
      <w:tr w:rsidR="7B591679" w:rsidTr="7B591679" w14:paraId="5EF9B16B" w14:textId="77777777">
        <w:trPr>
          <w:trHeight w:val="300"/>
        </w:trPr>
        <w:tc>
          <w:tcPr>
            <w:tcW w:w="9015" w:type="dxa"/>
            <w:shd w:val="clear" w:color="auto" w:fill="DEEAF6" w:themeFill="accent5" w:themeFillTint="33"/>
          </w:tcPr>
          <w:p w:rsidR="6110ECF7" w:rsidP="7B591679" w:rsidRDefault="6110ECF7" w14:paraId="3C6A6141" w14:textId="77777777">
            <w:pPr>
              <w:spacing w:line="360" w:lineRule="auto"/>
              <w:rPr>
                <w:rFonts w:ascii="Arial" w:hAnsi="Arial" w:eastAsia="Arial" w:cs="Arial"/>
                <w:b/>
                <w:bCs/>
                <w:sz w:val="24"/>
                <w:szCs w:val="24"/>
              </w:rPr>
            </w:pPr>
            <w:r w:rsidRPr="7B591679">
              <w:rPr>
                <w:rFonts w:ascii="Arial" w:hAnsi="Arial" w:eastAsia="Arial" w:cs="Arial"/>
                <w:b/>
                <w:bCs/>
                <w:sz w:val="24"/>
                <w:szCs w:val="24"/>
              </w:rPr>
              <w:t>Recommendations:</w:t>
            </w:r>
          </w:p>
          <w:p w:rsidR="6110ECF7" w:rsidP="7B591679" w:rsidRDefault="6110ECF7" w14:paraId="1CEAA416" w14:textId="40EF67D6">
            <w:pPr>
              <w:spacing w:line="360" w:lineRule="auto"/>
              <w:rPr>
                <w:rFonts w:ascii="Arial" w:hAnsi="Arial" w:eastAsia="Arial" w:cs="Arial"/>
                <w:sz w:val="24"/>
                <w:szCs w:val="24"/>
              </w:rPr>
            </w:pPr>
            <w:r w:rsidRPr="7B591679">
              <w:rPr>
                <w:rFonts w:ascii="Arial" w:hAnsi="Arial" w:eastAsia="Arial" w:cs="Arial"/>
                <w:b/>
                <w:bCs/>
                <w:sz w:val="24"/>
                <w:szCs w:val="24"/>
              </w:rPr>
              <w:t xml:space="preserve">Development of service passport: </w:t>
            </w:r>
            <w:r w:rsidRPr="7B591679">
              <w:rPr>
                <w:rFonts w:ascii="Arial" w:hAnsi="Arial" w:eastAsia="Arial" w:cs="Arial"/>
                <w:sz w:val="24"/>
                <w:szCs w:val="24"/>
              </w:rPr>
              <w:t xml:space="preserve">a patient centred way of sharing information between services, particularly when accessing a new service.  A document that can highlight chosen </w:t>
            </w:r>
            <w:r w:rsidRPr="7B591679" w:rsidR="7D477B17">
              <w:rPr>
                <w:rFonts w:ascii="Arial" w:hAnsi="Arial" w:eastAsia="Arial" w:cs="Arial"/>
                <w:sz w:val="24"/>
                <w:szCs w:val="24"/>
              </w:rPr>
              <w:t>information,</w:t>
            </w:r>
            <w:r w:rsidRPr="7B591679">
              <w:rPr>
                <w:rFonts w:ascii="Arial" w:hAnsi="Arial" w:eastAsia="Arial" w:cs="Arial"/>
                <w:sz w:val="24"/>
                <w:szCs w:val="24"/>
              </w:rPr>
              <w:t xml:space="preserve"> whether that is info</w:t>
            </w:r>
            <w:r w:rsidRPr="7B591679" w:rsidR="4A256F64">
              <w:rPr>
                <w:rFonts w:ascii="Arial" w:hAnsi="Arial" w:eastAsia="Arial" w:cs="Arial"/>
                <w:sz w:val="24"/>
                <w:szCs w:val="24"/>
              </w:rPr>
              <w:t>rmation</w:t>
            </w:r>
            <w:r w:rsidRPr="7B591679">
              <w:rPr>
                <w:rFonts w:ascii="Arial" w:hAnsi="Arial" w:eastAsia="Arial" w:cs="Arial"/>
                <w:sz w:val="24"/>
                <w:szCs w:val="24"/>
              </w:rPr>
              <w:t xml:space="preserve"> about </w:t>
            </w:r>
            <w:r w:rsidRPr="7B591679" w:rsidR="71E4F989">
              <w:rPr>
                <w:rFonts w:ascii="Arial" w:hAnsi="Arial" w:eastAsia="Arial" w:cs="Arial"/>
                <w:sz w:val="24"/>
                <w:szCs w:val="24"/>
              </w:rPr>
              <w:t xml:space="preserve">PTSD </w:t>
            </w:r>
            <w:r w:rsidRPr="7B591679">
              <w:rPr>
                <w:rFonts w:ascii="Arial" w:hAnsi="Arial" w:eastAsia="Arial" w:cs="Arial"/>
                <w:sz w:val="24"/>
                <w:szCs w:val="24"/>
              </w:rPr>
              <w:t xml:space="preserve">triggers in healthcare settings, highlighting previous experience of pregnancy loss or a need to work with female staff only for example. </w:t>
            </w:r>
          </w:p>
          <w:p w:rsidR="6110ECF7" w:rsidP="7B591679" w:rsidRDefault="6110ECF7" w14:paraId="0AE17CDD" w14:textId="5BB97E12">
            <w:pPr>
              <w:spacing w:line="360" w:lineRule="auto"/>
              <w:rPr>
                <w:rFonts w:ascii="Arial" w:hAnsi="Arial" w:eastAsia="Arial" w:cs="Arial"/>
                <w:sz w:val="24"/>
                <w:szCs w:val="24"/>
              </w:rPr>
            </w:pPr>
            <w:r w:rsidRPr="7B591679">
              <w:rPr>
                <w:rFonts w:ascii="Arial" w:hAnsi="Arial" w:eastAsia="Arial" w:cs="Arial"/>
                <w:b/>
                <w:bCs/>
                <w:sz w:val="24"/>
                <w:szCs w:val="24"/>
              </w:rPr>
              <w:t xml:space="preserve">Social prescribing: </w:t>
            </w:r>
            <w:r w:rsidRPr="7B591679" w:rsidR="0CCA92D1">
              <w:rPr>
                <w:rFonts w:ascii="Arial" w:hAnsi="Arial" w:eastAsia="Arial" w:cs="Arial"/>
                <w:sz w:val="24"/>
                <w:szCs w:val="24"/>
              </w:rPr>
              <w:t>Social and green care prescribing approaches provide opportunities to support a shift away from medica</w:t>
            </w:r>
            <w:r w:rsidRPr="7B591679" w:rsidR="0810A2D7">
              <w:rPr>
                <w:rFonts w:ascii="Arial" w:hAnsi="Arial" w:eastAsia="Arial" w:cs="Arial"/>
                <w:sz w:val="24"/>
                <w:szCs w:val="24"/>
              </w:rPr>
              <w:t>l path</w:t>
            </w:r>
            <w:r w:rsidRPr="7B591679" w:rsidR="2ECBF46E">
              <w:rPr>
                <w:rFonts w:ascii="Arial" w:hAnsi="Arial" w:eastAsia="Arial" w:cs="Arial"/>
                <w:sz w:val="24"/>
                <w:szCs w:val="24"/>
              </w:rPr>
              <w:t>ways, enabling</w:t>
            </w:r>
            <w:r w:rsidRPr="7B591679" w:rsidR="5ED2B241">
              <w:rPr>
                <w:rFonts w:ascii="Arial" w:hAnsi="Arial" w:eastAsia="Arial" w:cs="Arial"/>
                <w:sz w:val="24"/>
                <w:szCs w:val="24"/>
              </w:rPr>
              <w:t xml:space="preserve"> women to engage in, for example, </w:t>
            </w:r>
            <w:r w:rsidRPr="7B591679" w:rsidR="624089B2">
              <w:rPr>
                <w:rFonts w:ascii="Arial" w:hAnsi="Arial" w:eastAsia="Arial" w:cs="Arial"/>
                <w:sz w:val="24"/>
                <w:szCs w:val="24"/>
              </w:rPr>
              <w:t xml:space="preserve">therapeutic </w:t>
            </w:r>
            <w:r w:rsidRPr="7B591679" w:rsidR="5ED2B241">
              <w:rPr>
                <w:rFonts w:ascii="Arial" w:hAnsi="Arial" w:eastAsia="Arial" w:cs="Arial"/>
                <w:sz w:val="24"/>
                <w:szCs w:val="24"/>
              </w:rPr>
              <w:t>nature based activit</w:t>
            </w:r>
            <w:r w:rsidRPr="7B591679" w:rsidR="0AD474EF">
              <w:rPr>
                <w:rFonts w:ascii="Arial" w:hAnsi="Arial" w:eastAsia="Arial" w:cs="Arial"/>
                <w:sz w:val="24"/>
                <w:szCs w:val="24"/>
              </w:rPr>
              <w:t>y</w:t>
            </w:r>
            <w:r w:rsidRPr="7B591679" w:rsidR="0810A2D7">
              <w:rPr>
                <w:rFonts w:ascii="Arial" w:hAnsi="Arial" w:eastAsia="Arial" w:cs="Arial"/>
                <w:sz w:val="24"/>
                <w:szCs w:val="24"/>
              </w:rPr>
              <w:t xml:space="preserve">. </w:t>
            </w:r>
            <w:r w:rsidRPr="7B591679" w:rsidR="3EFA9462">
              <w:rPr>
                <w:rFonts w:ascii="Arial" w:hAnsi="Arial" w:eastAsia="Arial" w:cs="Arial"/>
                <w:sz w:val="24"/>
                <w:szCs w:val="24"/>
              </w:rPr>
              <w:t>Learning from existing social/green care prescribing approaches can inform further development.</w:t>
            </w:r>
          </w:p>
          <w:p w:rsidR="6110ECF7" w:rsidP="7B591679" w:rsidRDefault="6110ECF7" w14:paraId="220ADA47" w14:textId="6F6B66DC">
            <w:pPr>
              <w:spacing w:line="360" w:lineRule="auto"/>
              <w:rPr>
                <w:rFonts w:ascii="Arial" w:hAnsi="Arial" w:eastAsia="Arial" w:cs="Arial"/>
                <w:sz w:val="24"/>
                <w:szCs w:val="24"/>
              </w:rPr>
            </w:pPr>
            <w:r w:rsidRPr="7B591679">
              <w:rPr>
                <w:rFonts w:ascii="Arial" w:hAnsi="Arial" w:eastAsia="Arial" w:cs="Arial"/>
                <w:b/>
                <w:bCs/>
                <w:sz w:val="24"/>
                <w:szCs w:val="24"/>
              </w:rPr>
              <w:t xml:space="preserve">Workforce knowledge: </w:t>
            </w:r>
            <w:r w:rsidRPr="7B591679">
              <w:rPr>
                <w:rFonts w:ascii="Arial" w:hAnsi="Arial" w:eastAsia="Arial" w:cs="Arial"/>
                <w:sz w:val="24"/>
                <w:szCs w:val="24"/>
              </w:rPr>
              <w:t>Harnessing</w:t>
            </w:r>
            <w:r w:rsidRPr="7B591679" w:rsidR="6652DDB4">
              <w:rPr>
                <w:rFonts w:ascii="Arial" w:hAnsi="Arial" w:eastAsia="Arial" w:cs="Arial"/>
                <w:sz w:val="24"/>
                <w:szCs w:val="24"/>
              </w:rPr>
              <w:t xml:space="preserve"> knowledge from inside the system,</w:t>
            </w:r>
            <w:r w:rsidRPr="7B591679" w:rsidR="6BEC6598">
              <w:rPr>
                <w:rFonts w:ascii="Arial" w:hAnsi="Arial" w:eastAsia="Arial" w:cs="Arial"/>
                <w:sz w:val="24"/>
                <w:szCs w:val="24"/>
              </w:rPr>
              <w:t xml:space="preserve"> </w:t>
            </w:r>
            <w:r w:rsidRPr="7B591679" w:rsidR="01F541AD">
              <w:rPr>
                <w:rFonts w:ascii="Arial" w:hAnsi="Arial" w:eastAsia="Arial" w:cs="Arial"/>
                <w:sz w:val="24"/>
                <w:szCs w:val="24"/>
              </w:rPr>
              <w:t xml:space="preserve">workforce </w:t>
            </w:r>
            <w:r w:rsidRPr="7B591679" w:rsidR="12FB0278">
              <w:rPr>
                <w:rFonts w:ascii="Arial" w:hAnsi="Arial" w:eastAsia="Arial" w:cs="Arial"/>
                <w:sz w:val="24"/>
                <w:szCs w:val="24"/>
              </w:rPr>
              <w:t xml:space="preserve">lived </w:t>
            </w:r>
            <w:r w:rsidRPr="7B591679">
              <w:rPr>
                <w:rFonts w:ascii="Arial" w:hAnsi="Arial" w:eastAsia="Arial" w:cs="Arial"/>
                <w:sz w:val="24"/>
                <w:szCs w:val="24"/>
              </w:rPr>
              <w:t xml:space="preserve">experience </w:t>
            </w:r>
            <w:r w:rsidRPr="7B591679" w:rsidR="49B0AB27">
              <w:rPr>
                <w:rFonts w:ascii="Arial" w:hAnsi="Arial" w:eastAsia="Arial" w:cs="Arial"/>
                <w:sz w:val="24"/>
                <w:szCs w:val="24"/>
              </w:rPr>
              <w:t>has the potential to accelerate service improvement</w:t>
            </w:r>
            <w:r w:rsidRPr="7B591679" w:rsidR="7FF3DBA2">
              <w:rPr>
                <w:rFonts w:ascii="Arial" w:hAnsi="Arial" w:eastAsia="Arial" w:cs="Arial"/>
                <w:sz w:val="24"/>
                <w:szCs w:val="24"/>
              </w:rPr>
              <w:t xml:space="preserve">, the work of the Trauma Collaborative and </w:t>
            </w:r>
            <w:r w:rsidRPr="7B591679" w:rsidR="055AEAE2">
              <w:rPr>
                <w:rFonts w:ascii="Arial" w:hAnsi="Arial" w:eastAsia="Arial" w:cs="Arial"/>
                <w:sz w:val="24"/>
                <w:szCs w:val="24"/>
              </w:rPr>
              <w:t xml:space="preserve">current </w:t>
            </w:r>
            <w:r w:rsidRPr="7B591679" w:rsidR="7FF3DBA2">
              <w:rPr>
                <w:rFonts w:ascii="Arial" w:hAnsi="Arial" w:eastAsia="Arial" w:cs="Arial"/>
                <w:sz w:val="24"/>
                <w:szCs w:val="24"/>
              </w:rPr>
              <w:t>efforts focussed on TIRS (Trauma Informed &amp; Responsive Services)</w:t>
            </w:r>
            <w:r w:rsidRPr="7B591679" w:rsidR="0EC73995">
              <w:rPr>
                <w:rFonts w:ascii="Arial" w:hAnsi="Arial" w:eastAsia="Arial" w:cs="Arial"/>
                <w:sz w:val="24"/>
                <w:szCs w:val="24"/>
              </w:rPr>
              <w:t xml:space="preserve"> can inform/support </w:t>
            </w:r>
          </w:p>
          <w:p w:rsidR="635C469F" w:rsidP="7B591679" w:rsidRDefault="635C469F" w14:paraId="5CDD6118" w14:textId="1BF9ECAA">
            <w:pPr>
              <w:spacing w:line="360" w:lineRule="auto"/>
              <w:rPr>
                <w:rFonts w:ascii="Arial" w:hAnsi="Arial" w:eastAsia="Arial" w:cs="Arial"/>
                <w:sz w:val="24"/>
                <w:szCs w:val="24"/>
              </w:rPr>
            </w:pPr>
            <w:r w:rsidRPr="7B591679">
              <w:rPr>
                <w:rFonts w:ascii="Arial" w:hAnsi="Arial" w:eastAsia="Arial" w:cs="Arial"/>
                <w:b/>
                <w:bCs/>
                <w:sz w:val="24"/>
                <w:szCs w:val="24"/>
              </w:rPr>
              <w:t xml:space="preserve">Specialist women’s </w:t>
            </w:r>
            <w:r w:rsidRPr="7B591679" w:rsidR="384969CA">
              <w:rPr>
                <w:rFonts w:ascii="Arial" w:hAnsi="Arial" w:eastAsia="Arial" w:cs="Arial"/>
                <w:b/>
                <w:bCs/>
                <w:sz w:val="24"/>
                <w:szCs w:val="24"/>
              </w:rPr>
              <w:t xml:space="preserve">health champions: </w:t>
            </w:r>
            <w:r w:rsidRPr="7B591679" w:rsidR="384969CA">
              <w:rPr>
                <w:rFonts w:ascii="Arial" w:hAnsi="Arial" w:eastAsia="Arial" w:cs="Arial"/>
                <w:sz w:val="24"/>
                <w:szCs w:val="24"/>
              </w:rPr>
              <w:t>peer-led training and knowledge sharing within existing mental health services</w:t>
            </w:r>
            <w:r w:rsidRPr="7B591679" w:rsidR="2910194A">
              <w:rPr>
                <w:rFonts w:ascii="Arial" w:hAnsi="Arial" w:eastAsia="Arial" w:cs="Arial"/>
                <w:sz w:val="24"/>
                <w:szCs w:val="24"/>
              </w:rPr>
              <w:t>. Wider awareness and capacity building relating to models of recovery e.g. Judith Herman model widely use a framework for</w:t>
            </w:r>
            <w:r w:rsidRPr="7B591679" w:rsidR="27BA93AB">
              <w:rPr>
                <w:rFonts w:ascii="Arial" w:hAnsi="Arial" w:eastAsia="Arial" w:cs="Arial"/>
                <w:sz w:val="24"/>
                <w:szCs w:val="24"/>
              </w:rPr>
              <w:t xml:space="preserve"> recovery in services responding to trauma and distress. This model was used to inform bespoke delivery of greenspace activity described above.</w:t>
            </w:r>
          </w:p>
        </w:tc>
      </w:tr>
    </w:tbl>
    <w:p w:rsidR="7B591679" w:rsidP="406A2FAB" w:rsidRDefault="7B591679" w14:paraId="1C1EE1FB" w14:textId="641990C9">
      <w:pPr>
        <w:spacing w:beforeAutospacing="1" w:afterAutospacing="1" w:line="360" w:lineRule="auto"/>
        <w:rPr>
          <w:rFonts w:ascii="Arial" w:hAnsi="Arial" w:eastAsia="Arial" w:cs="Arial"/>
          <w:b/>
          <w:bCs/>
          <w:sz w:val="24"/>
          <w:szCs w:val="24"/>
          <w:lang w:eastAsia="en-GB"/>
        </w:rPr>
      </w:pPr>
    </w:p>
    <w:p w:rsidR="406A2FAB" w:rsidP="406A2FAB" w:rsidRDefault="406A2FAB" w14:paraId="1243D09A" w14:textId="3D40D1AC">
      <w:pPr>
        <w:spacing w:beforeAutospacing="1" w:afterAutospacing="1" w:line="360" w:lineRule="auto"/>
        <w:rPr>
          <w:rFonts w:ascii="Arial" w:hAnsi="Arial" w:eastAsia="Arial" w:cs="Arial"/>
          <w:b/>
          <w:bCs/>
          <w:sz w:val="24"/>
          <w:szCs w:val="24"/>
          <w:lang w:eastAsia="en-GB"/>
        </w:rPr>
      </w:pPr>
    </w:p>
    <w:tbl>
      <w:tblPr>
        <w:tblStyle w:val="TableGrid"/>
        <w:tblW w:w="0" w:type="auto"/>
        <w:tblLayout w:type="fixed"/>
        <w:tblLook w:val="06A0" w:firstRow="1" w:lastRow="0" w:firstColumn="1" w:lastColumn="0" w:noHBand="1" w:noVBand="1"/>
      </w:tblPr>
      <w:tblGrid>
        <w:gridCol w:w="9015"/>
      </w:tblGrid>
      <w:tr w:rsidR="7B591679" w:rsidTr="7B591679" w14:paraId="5E9BA322" w14:textId="77777777">
        <w:trPr>
          <w:trHeight w:val="300"/>
        </w:trPr>
        <w:tc>
          <w:tcPr>
            <w:tcW w:w="9015" w:type="dxa"/>
            <w:shd w:val="clear" w:color="auto" w:fill="FBE4D5" w:themeFill="accent2" w:themeFillTint="33"/>
          </w:tcPr>
          <w:p w:rsidRPr="00E62A0C" w:rsidR="5071F090" w:rsidP="7B591679" w:rsidRDefault="5071F090" w14:paraId="3CD7F398" w14:textId="4F56920E">
            <w:pPr>
              <w:spacing w:beforeAutospacing="1" w:afterAutospacing="1" w:line="360" w:lineRule="auto"/>
              <w:outlineLvl w:val="2"/>
              <w:rPr>
                <w:rFonts w:ascii="Arial" w:hAnsi="Arial" w:eastAsia="Arial" w:cs="Arial"/>
                <w:b/>
                <w:bCs/>
                <w:sz w:val="24"/>
                <w:szCs w:val="24"/>
                <w:lang w:eastAsia="en-GB"/>
              </w:rPr>
            </w:pPr>
            <w:r w:rsidRPr="00E62A0C">
              <w:rPr>
                <w:rFonts w:ascii="Arial" w:hAnsi="Arial" w:eastAsia="Arial" w:cs="Arial"/>
                <w:b/>
                <w:bCs/>
                <w:sz w:val="24"/>
                <w:szCs w:val="24"/>
                <w:lang w:eastAsia="en-GB"/>
              </w:rPr>
              <w:t xml:space="preserve">Access to </w:t>
            </w:r>
            <w:r w:rsidRPr="00E62A0C" w:rsidR="1080918B">
              <w:rPr>
                <w:rFonts w:ascii="Arial" w:hAnsi="Arial" w:eastAsia="Arial" w:cs="Arial"/>
                <w:b/>
                <w:bCs/>
                <w:sz w:val="24"/>
                <w:szCs w:val="24"/>
                <w:lang w:eastAsia="en-GB"/>
              </w:rPr>
              <w:t>g</w:t>
            </w:r>
            <w:r w:rsidRPr="00E62A0C">
              <w:rPr>
                <w:rFonts w:ascii="Arial" w:hAnsi="Arial" w:eastAsia="Arial" w:cs="Arial"/>
                <w:b/>
                <w:bCs/>
                <w:sz w:val="24"/>
                <w:szCs w:val="24"/>
                <w:lang w:eastAsia="en-GB"/>
              </w:rPr>
              <w:t>ender-</w:t>
            </w:r>
            <w:r w:rsidRPr="00E62A0C" w:rsidR="487FAA19">
              <w:rPr>
                <w:rFonts w:ascii="Arial" w:hAnsi="Arial" w:eastAsia="Arial" w:cs="Arial"/>
                <w:b/>
                <w:bCs/>
                <w:sz w:val="24"/>
                <w:szCs w:val="24"/>
                <w:lang w:eastAsia="en-GB"/>
              </w:rPr>
              <w:t>s</w:t>
            </w:r>
            <w:r w:rsidRPr="00E62A0C">
              <w:rPr>
                <w:rFonts w:ascii="Arial" w:hAnsi="Arial" w:eastAsia="Arial" w:cs="Arial"/>
                <w:b/>
                <w:bCs/>
                <w:sz w:val="24"/>
                <w:szCs w:val="24"/>
                <w:lang w:eastAsia="en-GB"/>
              </w:rPr>
              <w:t xml:space="preserve">ensitive and </w:t>
            </w:r>
            <w:r w:rsidRPr="00E62A0C" w:rsidR="362C56E8">
              <w:rPr>
                <w:rFonts w:ascii="Arial" w:hAnsi="Arial" w:eastAsia="Arial" w:cs="Arial"/>
                <w:b/>
                <w:bCs/>
                <w:sz w:val="24"/>
                <w:szCs w:val="24"/>
                <w:lang w:eastAsia="en-GB"/>
              </w:rPr>
              <w:t>c</w:t>
            </w:r>
            <w:r w:rsidRPr="00E62A0C">
              <w:rPr>
                <w:rFonts w:ascii="Arial" w:hAnsi="Arial" w:eastAsia="Arial" w:cs="Arial"/>
                <w:b/>
                <w:bCs/>
                <w:sz w:val="24"/>
                <w:szCs w:val="24"/>
                <w:lang w:eastAsia="en-GB"/>
              </w:rPr>
              <w:t>ulturally</w:t>
            </w:r>
            <w:r w:rsidRPr="00E62A0C" w:rsidR="4B88B57F">
              <w:rPr>
                <w:rFonts w:ascii="Arial" w:hAnsi="Arial" w:eastAsia="Arial" w:cs="Arial"/>
                <w:b/>
                <w:bCs/>
                <w:sz w:val="24"/>
                <w:szCs w:val="24"/>
                <w:lang w:eastAsia="en-GB"/>
              </w:rPr>
              <w:t xml:space="preserve"> a</w:t>
            </w:r>
            <w:r w:rsidRPr="00E62A0C">
              <w:rPr>
                <w:rFonts w:ascii="Arial" w:hAnsi="Arial" w:eastAsia="Arial" w:cs="Arial"/>
                <w:b/>
                <w:bCs/>
                <w:sz w:val="24"/>
                <w:szCs w:val="24"/>
                <w:lang w:eastAsia="en-GB"/>
              </w:rPr>
              <w:t xml:space="preserve">ppropriate </w:t>
            </w:r>
            <w:r w:rsidRPr="00E62A0C" w:rsidR="711F71EF">
              <w:rPr>
                <w:rFonts w:ascii="Arial" w:hAnsi="Arial" w:eastAsia="Arial" w:cs="Arial"/>
                <w:b/>
                <w:bCs/>
                <w:sz w:val="24"/>
                <w:szCs w:val="24"/>
                <w:lang w:eastAsia="en-GB"/>
              </w:rPr>
              <w:t>h</w:t>
            </w:r>
            <w:r w:rsidRPr="00E62A0C">
              <w:rPr>
                <w:rFonts w:ascii="Arial" w:hAnsi="Arial" w:eastAsia="Arial" w:cs="Arial"/>
                <w:b/>
                <w:bCs/>
                <w:sz w:val="24"/>
                <w:szCs w:val="24"/>
                <w:lang w:eastAsia="en-GB"/>
              </w:rPr>
              <w:t>ealth and leisure services</w:t>
            </w:r>
          </w:p>
        </w:tc>
      </w:tr>
      <w:tr w:rsidR="7B591679" w:rsidTr="7B591679" w14:paraId="74A69D80" w14:textId="77777777">
        <w:trPr>
          <w:trHeight w:val="300"/>
        </w:trPr>
        <w:tc>
          <w:tcPr>
            <w:tcW w:w="9015" w:type="dxa"/>
            <w:shd w:val="clear" w:color="auto" w:fill="FBE4D5" w:themeFill="accent2" w:themeFillTint="33"/>
          </w:tcPr>
          <w:p w:rsidRPr="00E62A0C" w:rsidR="6203A60F" w:rsidP="7B591679" w:rsidRDefault="2D3E59A8" w14:paraId="1A6EE8CC" w14:textId="51EC61CA">
            <w:pPr>
              <w:spacing w:beforeAutospacing="1" w:afterAutospacing="1" w:line="240" w:lineRule="auto"/>
              <w:outlineLvl w:val="2"/>
              <w:rPr>
                <w:rFonts w:ascii="Arial" w:hAnsi="Arial" w:eastAsia="Arial" w:cs="Arial"/>
                <w:i/>
                <w:iCs/>
                <w:color w:val="000000" w:themeColor="text1"/>
                <w:sz w:val="24"/>
                <w:szCs w:val="24"/>
              </w:rPr>
            </w:pPr>
            <w:r w:rsidRPr="7B591679">
              <w:rPr>
                <w:rFonts w:ascii="Arial" w:hAnsi="Arial" w:eastAsia="Arial" w:cs="Arial"/>
                <w:i/>
                <w:iCs/>
                <w:color w:val="000000" w:themeColor="text1"/>
                <w:sz w:val="24"/>
                <w:szCs w:val="24"/>
              </w:rPr>
              <w:t>‘</w:t>
            </w:r>
            <w:r w:rsidRPr="7B591679" w:rsidR="5071F090">
              <w:rPr>
                <w:rFonts w:ascii="Arial" w:hAnsi="Arial" w:eastAsia="Arial" w:cs="Arial"/>
                <w:i/>
                <w:iCs/>
                <w:color w:val="000000" w:themeColor="text1"/>
                <w:sz w:val="24"/>
                <w:szCs w:val="24"/>
              </w:rPr>
              <w:t>It’s difficult to access swimming, mixed swimming is no use to us. We need to access it during the day when husbands are working, the evenings we are busy feeding everyone, the only pool that offers it is not near our community’</w:t>
            </w:r>
            <w:r w:rsidR="00E62A0C">
              <w:rPr>
                <w:rFonts w:ascii="Arial" w:hAnsi="Arial" w:eastAsia="Arial" w:cs="Arial"/>
                <w:i/>
                <w:iCs/>
                <w:color w:val="000000" w:themeColor="text1"/>
                <w:sz w:val="24"/>
                <w:szCs w:val="24"/>
              </w:rPr>
              <w:t xml:space="preserve"> </w:t>
            </w:r>
            <w:r w:rsidR="00E62A0C">
              <w:rPr>
                <w:rFonts w:ascii="Arial" w:hAnsi="Arial" w:eastAsia="Arial" w:cs="Arial"/>
                <w:color w:val="000000" w:themeColor="text1"/>
                <w:sz w:val="24"/>
                <w:szCs w:val="24"/>
              </w:rPr>
              <w:t>(Shield</w:t>
            </w:r>
            <w:r w:rsidRPr="7B591679" w:rsidR="6203A60F">
              <w:rPr>
                <w:rFonts w:ascii="Arial" w:hAnsi="Arial" w:eastAsia="Arial" w:cs="Arial"/>
                <w:color w:val="000000" w:themeColor="text1"/>
                <w:sz w:val="24"/>
                <w:szCs w:val="24"/>
              </w:rPr>
              <w:t xml:space="preserve">s </w:t>
            </w:r>
            <w:r w:rsidR="00E62A0C">
              <w:rPr>
                <w:rFonts w:ascii="Arial" w:hAnsi="Arial" w:eastAsia="Arial" w:cs="Arial"/>
                <w:color w:val="000000" w:themeColor="text1"/>
                <w:sz w:val="24"/>
                <w:szCs w:val="24"/>
              </w:rPr>
              <w:t xml:space="preserve">Community </w:t>
            </w:r>
            <w:r w:rsidRPr="7B591679" w:rsidR="6203A60F">
              <w:rPr>
                <w:rFonts w:ascii="Arial" w:hAnsi="Arial" w:eastAsia="Arial" w:cs="Arial"/>
                <w:color w:val="000000" w:themeColor="text1"/>
                <w:sz w:val="24"/>
                <w:szCs w:val="24"/>
              </w:rPr>
              <w:t>Garden Participant)</w:t>
            </w:r>
          </w:p>
          <w:p w:rsidR="1B116937" w:rsidP="7B591679" w:rsidRDefault="1B116937" w14:paraId="3A094DA2" w14:textId="4BE83FC0">
            <w:pPr>
              <w:rPr>
                <w:rFonts w:ascii="Arial" w:hAnsi="Arial" w:eastAsia="Arial" w:cs="Arial"/>
                <w:i/>
                <w:iCs/>
                <w:sz w:val="24"/>
                <w:szCs w:val="24"/>
              </w:rPr>
            </w:pPr>
            <w:r w:rsidRPr="7B591679">
              <w:rPr>
                <w:rFonts w:ascii="Arial" w:hAnsi="Arial" w:eastAsia="Arial" w:cs="Arial"/>
                <w:i/>
                <w:iCs/>
                <w:color w:val="000000" w:themeColor="text1"/>
                <w:sz w:val="24"/>
                <w:szCs w:val="24"/>
                <w:lang w:val="en-US"/>
              </w:rPr>
              <w:t xml:space="preserve">‘You know, we live in two countries, outside, at the shops, in the library, we are in Scotland.  But when an African woman goes home and closes the doors, we are in Africa, the African culture, the African beliefs, the African values, the good and bad, it’s ok telling a woman how she should be treated in Scotland, but when the doors are closed, it’s not Scotland anymore’ </w:t>
            </w:r>
            <w:r w:rsidRPr="7B591679">
              <w:rPr>
                <w:rFonts w:ascii="Arial" w:hAnsi="Arial" w:eastAsia="Arial" w:cs="Arial"/>
                <w:i/>
                <w:iCs/>
                <w:sz w:val="24"/>
                <w:szCs w:val="24"/>
              </w:rPr>
              <w:t xml:space="preserve"> </w:t>
            </w:r>
          </w:p>
          <w:p w:rsidR="41B88B2F" w:rsidP="7B591679" w:rsidRDefault="41B88B2F" w14:paraId="31A5DDA6" w14:textId="5F8AEC9C">
            <w:pPr>
              <w:rPr>
                <w:rFonts w:ascii="Arial" w:hAnsi="Arial" w:eastAsia="Arial" w:cs="Arial"/>
                <w:sz w:val="24"/>
                <w:szCs w:val="24"/>
              </w:rPr>
            </w:pPr>
            <w:r w:rsidRPr="7B591679">
              <w:rPr>
                <w:rFonts w:ascii="Arial" w:hAnsi="Arial" w:eastAsia="Arial" w:cs="Arial"/>
                <w:sz w:val="24"/>
                <w:szCs w:val="24"/>
              </w:rPr>
              <w:t>(Sharpen-Her, African Women’s Network Participant)</w:t>
            </w:r>
          </w:p>
        </w:tc>
      </w:tr>
      <w:tr w:rsidR="7B591679" w:rsidTr="7B591679" w14:paraId="6C38EA8C" w14:textId="77777777">
        <w:trPr>
          <w:trHeight w:val="300"/>
        </w:trPr>
        <w:tc>
          <w:tcPr>
            <w:tcW w:w="9015" w:type="dxa"/>
            <w:shd w:val="clear" w:color="auto" w:fill="FBE4D5" w:themeFill="accent2" w:themeFillTint="33"/>
          </w:tcPr>
          <w:p w:rsidR="5071F090" w:rsidP="7B591679" w:rsidRDefault="5071F090" w14:paraId="29562F8B" w14:textId="77777777">
            <w:pPr>
              <w:spacing w:beforeAutospacing="1" w:afterAutospacing="1" w:line="360" w:lineRule="auto"/>
              <w:rPr>
                <w:rFonts w:ascii="Arial" w:hAnsi="Arial" w:eastAsia="Arial" w:cs="Arial"/>
                <w:sz w:val="24"/>
                <w:szCs w:val="24"/>
                <w:lang w:eastAsia="en-GB"/>
              </w:rPr>
            </w:pPr>
            <w:r w:rsidRPr="7B591679">
              <w:rPr>
                <w:rFonts w:ascii="Arial" w:hAnsi="Arial" w:eastAsia="Arial" w:cs="Arial"/>
                <w:b/>
                <w:bCs/>
                <w:sz w:val="24"/>
                <w:szCs w:val="24"/>
                <w:lang w:eastAsia="en-GB"/>
              </w:rPr>
              <w:t>Key Insights</w:t>
            </w:r>
            <w:r w:rsidRPr="7B591679">
              <w:rPr>
                <w:rFonts w:ascii="Arial" w:hAnsi="Arial" w:eastAsia="Arial" w:cs="Arial"/>
                <w:sz w:val="24"/>
                <w:szCs w:val="24"/>
                <w:lang w:eastAsia="en-GB"/>
              </w:rPr>
              <w:t>:</w:t>
            </w:r>
          </w:p>
          <w:p w:rsidRPr="00623185" w:rsidR="7B591679" w:rsidP="00623185" w:rsidRDefault="5071F090" w14:paraId="5CEF4EC0" w14:textId="1833901B">
            <w:pPr>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There is frustration with lengthy waiting times for GP appointments, dismissive attitudes from some healthcare providers about women’s health problems, and barriers to fertility and miscarriage care.</w:t>
            </w:r>
          </w:p>
          <w:p w:rsidRPr="00E62A0C" w:rsidR="7B591679" w:rsidP="7B591679" w:rsidRDefault="5071F090" w14:paraId="3782DF9B" w14:textId="7A684EBA">
            <w:pPr>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 xml:space="preserve">Lack of female-only spaces, especially for physical activities like swimming and saunas, this is particularly important for </w:t>
            </w:r>
            <w:r w:rsidRPr="7B591679" w:rsidR="14AAA75B">
              <w:rPr>
                <w:rFonts w:ascii="Arial" w:hAnsi="Arial" w:eastAsia="Arial" w:cs="Arial"/>
                <w:sz w:val="24"/>
                <w:szCs w:val="24"/>
                <w:lang w:eastAsia="en-GB"/>
              </w:rPr>
              <w:t>women from some religious groups and for sur</w:t>
            </w:r>
            <w:r w:rsidR="00E62A0C">
              <w:rPr>
                <w:rFonts w:ascii="Arial" w:hAnsi="Arial" w:eastAsia="Arial" w:cs="Arial"/>
                <w:sz w:val="24"/>
                <w:szCs w:val="24"/>
                <w:lang w:eastAsia="en-GB"/>
              </w:rPr>
              <w:t>vivors of trauma especially GBV</w:t>
            </w:r>
          </w:p>
          <w:p w:rsidR="65DFA0A1" w:rsidP="7B591679" w:rsidRDefault="65DFA0A1" w14:paraId="75EB4467" w14:textId="31CF99B0">
            <w:pPr>
              <w:pStyle w:val="ListParagraph"/>
              <w:numPr>
                <w:ilvl w:val="0"/>
                <w:numId w:val="13"/>
              </w:numPr>
              <w:spacing w:line="360" w:lineRule="auto"/>
              <w:rPr>
                <w:rStyle w:val="oypena"/>
                <w:rFonts w:ascii="Arial" w:hAnsi="Arial" w:eastAsia="Arial" w:cs="Arial"/>
                <w:sz w:val="24"/>
                <w:szCs w:val="24"/>
              </w:rPr>
            </w:pPr>
            <w:r w:rsidRPr="7B591679">
              <w:rPr>
                <w:rStyle w:val="oypena"/>
                <w:rFonts w:ascii="Arial" w:hAnsi="Arial" w:eastAsia="Arial" w:cs="Arial"/>
                <w:sz w:val="24"/>
                <w:szCs w:val="24"/>
              </w:rPr>
              <w:t xml:space="preserve">Women report struggling to access </w:t>
            </w:r>
            <w:r w:rsidRPr="7B591679" w:rsidR="37F7EDB6">
              <w:rPr>
                <w:rStyle w:val="oypena"/>
                <w:rFonts w:ascii="Arial" w:hAnsi="Arial" w:eastAsia="Arial" w:cs="Arial"/>
                <w:sz w:val="24"/>
                <w:szCs w:val="24"/>
              </w:rPr>
              <w:t xml:space="preserve">timely appointments for </w:t>
            </w:r>
            <w:r w:rsidRPr="7B591679">
              <w:rPr>
                <w:rStyle w:val="oypena"/>
                <w:rFonts w:ascii="Arial" w:hAnsi="Arial" w:eastAsia="Arial" w:cs="Arial"/>
                <w:sz w:val="24"/>
                <w:szCs w:val="24"/>
              </w:rPr>
              <w:t xml:space="preserve">specialist clinics that address aspects of </w:t>
            </w:r>
            <w:r w:rsidRPr="7B591679" w:rsidR="02F1D3E0">
              <w:rPr>
                <w:rStyle w:val="oypena"/>
                <w:rFonts w:ascii="Arial" w:hAnsi="Arial" w:eastAsia="Arial" w:cs="Arial"/>
                <w:sz w:val="24"/>
                <w:szCs w:val="24"/>
              </w:rPr>
              <w:t xml:space="preserve">female health care, such as services for contraception, specifically </w:t>
            </w:r>
            <w:r w:rsidRPr="7B591679" w:rsidR="5B5C3A14">
              <w:rPr>
                <w:rStyle w:val="oypena"/>
                <w:rFonts w:ascii="Arial" w:hAnsi="Arial" w:eastAsia="Arial" w:cs="Arial"/>
                <w:sz w:val="24"/>
                <w:szCs w:val="24"/>
              </w:rPr>
              <w:t>appointments in Glasgow for insertion or removal of the coil</w:t>
            </w:r>
            <w:r w:rsidRPr="7B591679" w:rsidR="02F1D3E0">
              <w:rPr>
                <w:rStyle w:val="oypena"/>
                <w:rFonts w:ascii="Arial" w:hAnsi="Arial" w:eastAsia="Arial" w:cs="Arial"/>
                <w:sz w:val="24"/>
                <w:szCs w:val="24"/>
              </w:rPr>
              <w:t xml:space="preserve"> </w:t>
            </w:r>
            <w:r w:rsidRPr="7B591679" w:rsidR="0FDBA1D3">
              <w:rPr>
                <w:rStyle w:val="oypena"/>
                <w:rFonts w:ascii="Arial" w:hAnsi="Arial" w:eastAsia="Arial" w:cs="Arial"/>
                <w:sz w:val="24"/>
                <w:szCs w:val="24"/>
              </w:rPr>
              <w:t xml:space="preserve">and access to gynaecology services for suspected endometriosis </w:t>
            </w:r>
          </w:p>
          <w:p w:rsidRPr="00E62A0C" w:rsidR="7B591679" w:rsidP="00E62A0C" w:rsidRDefault="5071F090" w14:paraId="029C8E88" w14:textId="3FA31288">
            <w:pPr>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 xml:space="preserve">Preference for female healthcare professionals, but </w:t>
            </w:r>
            <w:r w:rsidRPr="7B591679" w:rsidR="2447DF81">
              <w:rPr>
                <w:rFonts w:ascii="Arial" w:hAnsi="Arial" w:eastAsia="Arial" w:cs="Arial"/>
                <w:sz w:val="24"/>
                <w:szCs w:val="24"/>
                <w:lang w:eastAsia="en-GB"/>
              </w:rPr>
              <w:t>often experience</w:t>
            </w:r>
            <w:r w:rsidRPr="7B591679">
              <w:rPr>
                <w:rFonts w:ascii="Arial" w:hAnsi="Arial" w:eastAsia="Arial" w:cs="Arial"/>
                <w:sz w:val="24"/>
                <w:szCs w:val="24"/>
                <w:lang w:eastAsia="en-GB"/>
              </w:rPr>
              <w:t xml:space="preserve"> long waiting times for female doctors</w:t>
            </w:r>
          </w:p>
          <w:p w:rsidRPr="00E62A0C" w:rsidR="7B591679" w:rsidP="00E62A0C" w:rsidRDefault="5071F090" w14:paraId="712E6F44" w14:textId="32A6D338">
            <w:pPr>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Language barriers, with many women relying on children for translation or feeling uncomfortable using interpreters when discussing intimate personal issues</w:t>
            </w:r>
          </w:p>
          <w:p w:rsidRPr="00E62A0C" w:rsidR="7B591679" w:rsidP="00E62A0C" w:rsidRDefault="5071F090" w14:paraId="031DFB7B" w14:textId="694ECE11">
            <w:pPr>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Women report childcare can be a challenge when accessing healthcare appointments or other services, women have been scolded by health care staff for bringing their children with them or have been turned away from some appointments at the hospital</w:t>
            </w:r>
            <w:r w:rsidRPr="7B591679" w:rsidR="254E566A">
              <w:rPr>
                <w:rFonts w:ascii="Arial" w:hAnsi="Arial" w:eastAsia="Arial" w:cs="Arial"/>
                <w:sz w:val="24"/>
                <w:szCs w:val="24"/>
                <w:lang w:eastAsia="en-GB"/>
              </w:rPr>
              <w:t>s</w:t>
            </w:r>
          </w:p>
          <w:p w:rsidRPr="00E62A0C" w:rsidR="7B591679" w:rsidP="00E62A0C" w:rsidRDefault="585B2141" w14:paraId="2EE761BB" w14:textId="7AFE30F1">
            <w:pPr>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Women reporting the diffi</w:t>
            </w:r>
            <w:r w:rsidRPr="7B591679" w:rsidR="6207611B">
              <w:rPr>
                <w:rFonts w:ascii="Arial" w:hAnsi="Arial" w:eastAsia="Arial" w:cs="Arial"/>
                <w:sz w:val="24"/>
                <w:szCs w:val="24"/>
                <w:lang w:eastAsia="en-GB"/>
              </w:rPr>
              <w:t xml:space="preserve">culty and sometimes cultural taboos in discussing intimate female health issues with their friends, families and health professionals </w:t>
            </w:r>
          </w:p>
          <w:p w:rsidRPr="00E62A0C" w:rsidR="7B591679" w:rsidP="00E62A0C" w:rsidRDefault="538421B5" w14:paraId="4143DED3" w14:textId="3D9DDA5D">
            <w:pPr>
              <w:pStyle w:val="ListParagraph"/>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3</w:t>
            </w:r>
            <w:r w:rsidRPr="7B591679">
              <w:rPr>
                <w:rFonts w:ascii="Arial" w:hAnsi="Arial" w:eastAsia="Arial" w:cs="Arial"/>
                <w:sz w:val="24"/>
                <w:szCs w:val="24"/>
                <w:vertAlign w:val="superscript"/>
                <w:lang w:eastAsia="en-GB"/>
              </w:rPr>
              <w:t>rd</w:t>
            </w:r>
            <w:r w:rsidRPr="7B591679">
              <w:rPr>
                <w:rFonts w:ascii="Arial" w:hAnsi="Arial" w:eastAsia="Arial" w:cs="Arial"/>
                <w:sz w:val="24"/>
                <w:szCs w:val="24"/>
                <w:lang w:eastAsia="en-GB"/>
              </w:rPr>
              <w:t xml:space="preserve"> sector services highlight addressing multiple health issues within their organisations and supporting women when they are struggling to access the clinical care </w:t>
            </w:r>
            <w:r w:rsidRPr="7B591679" w:rsidR="3FC9A8AD">
              <w:rPr>
                <w:rFonts w:ascii="Arial" w:hAnsi="Arial" w:eastAsia="Arial" w:cs="Arial"/>
                <w:sz w:val="24"/>
                <w:szCs w:val="24"/>
                <w:lang w:eastAsia="en-GB"/>
              </w:rPr>
              <w:t>that they desire or need</w:t>
            </w:r>
          </w:p>
          <w:p w:rsidRPr="00E62A0C" w:rsidR="7B591679" w:rsidP="00E62A0C" w:rsidRDefault="622C4673" w14:paraId="7D28669E" w14:textId="1AFF9267">
            <w:pPr>
              <w:pStyle w:val="ListParagraph"/>
              <w:numPr>
                <w:ilvl w:val="0"/>
                <w:numId w:val="13"/>
              </w:numPr>
              <w:spacing w:beforeAutospacing="1" w:afterAutospacing="1" w:line="360" w:lineRule="auto"/>
              <w:rPr>
                <w:rFonts w:ascii="Arial" w:hAnsi="Arial" w:eastAsia="Arial" w:cs="Arial"/>
                <w:sz w:val="24"/>
                <w:szCs w:val="24"/>
                <w:lang w:eastAsia="en-GB"/>
              </w:rPr>
            </w:pPr>
            <w:r w:rsidRPr="7B591679">
              <w:rPr>
                <w:rFonts w:ascii="Arial" w:hAnsi="Arial" w:eastAsia="Arial" w:cs="Arial"/>
                <w:sz w:val="24"/>
                <w:szCs w:val="24"/>
                <w:lang w:eastAsia="en-GB"/>
              </w:rPr>
              <w:t>There is concern from practitioners that initiatives from the</w:t>
            </w:r>
            <w:r w:rsidRPr="7B591679" w:rsidR="3CE353F0">
              <w:rPr>
                <w:rFonts w:ascii="Arial" w:hAnsi="Arial" w:eastAsia="Arial" w:cs="Arial"/>
                <w:sz w:val="24"/>
                <w:szCs w:val="24"/>
                <w:lang w:eastAsia="en-GB"/>
              </w:rPr>
              <w:t xml:space="preserve"> local authority and</w:t>
            </w:r>
            <w:r w:rsidRPr="7B591679">
              <w:rPr>
                <w:rFonts w:ascii="Arial" w:hAnsi="Arial" w:eastAsia="Arial" w:cs="Arial"/>
                <w:sz w:val="24"/>
                <w:szCs w:val="24"/>
                <w:lang w:eastAsia="en-GB"/>
              </w:rPr>
              <w:t xml:space="preserve"> health and social care system to reduce spending will have a disproportionate </w:t>
            </w:r>
            <w:r w:rsidRPr="7B591679" w:rsidR="12CA2726">
              <w:rPr>
                <w:rFonts w:ascii="Arial" w:hAnsi="Arial" w:eastAsia="Arial" w:cs="Arial"/>
                <w:sz w:val="24"/>
                <w:szCs w:val="24"/>
                <w:lang w:eastAsia="en-GB"/>
              </w:rPr>
              <w:t>impact on women due to their gendered roles as mothers and carers</w:t>
            </w:r>
            <w:r w:rsidRPr="7B591679" w:rsidR="5DC93309">
              <w:rPr>
                <w:rFonts w:ascii="Arial" w:hAnsi="Arial" w:eastAsia="Arial" w:cs="Arial"/>
                <w:sz w:val="24"/>
                <w:szCs w:val="24"/>
                <w:lang w:eastAsia="en-GB"/>
              </w:rPr>
              <w:t>, the burden of unpaid work will increase</w:t>
            </w:r>
          </w:p>
        </w:tc>
      </w:tr>
      <w:tr w:rsidR="7B591679" w:rsidTr="7B591679" w14:paraId="1CFB1C09" w14:textId="77777777">
        <w:trPr>
          <w:trHeight w:val="300"/>
        </w:trPr>
        <w:tc>
          <w:tcPr>
            <w:tcW w:w="9015" w:type="dxa"/>
            <w:shd w:val="clear" w:color="auto" w:fill="FBE4D5" w:themeFill="accent2" w:themeFillTint="33"/>
          </w:tcPr>
          <w:p w:rsidR="7B591679" w:rsidP="7B591679" w:rsidRDefault="5071F090" w14:paraId="1C70C8F1" w14:textId="141B4F0B">
            <w:pPr>
              <w:spacing w:beforeAutospacing="1" w:afterAutospacing="1" w:line="360" w:lineRule="auto"/>
              <w:rPr>
                <w:rFonts w:ascii="Arial" w:hAnsi="Arial" w:eastAsia="Arial" w:cs="Arial"/>
                <w:sz w:val="24"/>
                <w:szCs w:val="24"/>
                <w:lang w:eastAsia="en-GB"/>
              </w:rPr>
            </w:pPr>
            <w:r w:rsidRPr="7B591679">
              <w:rPr>
                <w:rFonts w:ascii="Arial" w:hAnsi="Arial" w:eastAsia="Arial" w:cs="Arial"/>
                <w:b/>
                <w:bCs/>
                <w:sz w:val="24"/>
                <w:szCs w:val="24"/>
                <w:lang w:eastAsia="en-GB"/>
              </w:rPr>
              <w:t>Recommendations</w:t>
            </w:r>
            <w:r w:rsidRPr="7B591679">
              <w:rPr>
                <w:rFonts w:ascii="Arial" w:hAnsi="Arial" w:eastAsia="Arial" w:cs="Arial"/>
                <w:sz w:val="24"/>
                <w:szCs w:val="24"/>
                <w:lang w:eastAsia="en-GB"/>
              </w:rPr>
              <w:t>:</w:t>
            </w:r>
          </w:p>
          <w:p w:rsidR="5071F090" w:rsidP="00E62A0C" w:rsidRDefault="5071F090" w14:paraId="2BDB9590" w14:textId="7D72A3BA">
            <w:pPr>
              <w:spacing w:beforeAutospacing="1" w:afterAutospacing="1" w:line="360" w:lineRule="auto"/>
              <w:rPr>
                <w:rFonts w:ascii="Arial" w:hAnsi="Arial" w:eastAsia="Arial" w:cs="Arial"/>
                <w:sz w:val="24"/>
                <w:szCs w:val="24"/>
                <w:lang w:eastAsia="en-GB"/>
              </w:rPr>
            </w:pPr>
            <w:r w:rsidRPr="7B591679">
              <w:rPr>
                <w:rFonts w:ascii="Arial" w:hAnsi="Arial" w:eastAsia="Arial" w:cs="Arial"/>
                <w:b/>
                <w:bCs/>
                <w:sz w:val="24"/>
                <w:szCs w:val="24"/>
                <w:lang w:eastAsia="en-GB"/>
              </w:rPr>
              <w:t>Create Women-Only Community Health Spaces</w:t>
            </w:r>
            <w:r w:rsidRPr="7B591679">
              <w:rPr>
                <w:rFonts w:ascii="Arial" w:hAnsi="Arial" w:eastAsia="Arial" w:cs="Arial"/>
                <w:sz w:val="24"/>
                <w:szCs w:val="24"/>
                <w:lang w:eastAsia="en-GB"/>
              </w:rPr>
              <w:t>: Increase access to single-sex health clinics, swimming and exercise facilities, ensuring availability of leisure activities during the daytime to accommodate caregivers</w:t>
            </w:r>
          </w:p>
          <w:p w:rsidR="5071F090" w:rsidP="00E62A0C" w:rsidRDefault="5071F090" w14:paraId="1D237401" w14:textId="618A3BE3">
            <w:pPr>
              <w:spacing w:beforeAutospacing="1" w:afterAutospacing="1" w:line="360" w:lineRule="auto"/>
              <w:rPr>
                <w:rFonts w:ascii="Arial" w:hAnsi="Arial" w:eastAsia="Arial" w:cs="Arial"/>
                <w:sz w:val="24"/>
                <w:szCs w:val="24"/>
              </w:rPr>
            </w:pPr>
            <w:r w:rsidRPr="7B591679">
              <w:rPr>
                <w:rFonts w:ascii="Arial" w:hAnsi="Arial" w:eastAsia="Arial" w:cs="Arial"/>
                <w:b/>
                <w:bCs/>
                <w:sz w:val="24"/>
                <w:szCs w:val="24"/>
                <w:lang w:eastAsia="en-GB"/>
              </w:rPr>
              <w:t>Advocacy for and establishment of local women’s health hubs in primary care</w:t>
            </w:r>
            <w:r w:rsidRPr="7B591679">
              <w:rPr>
                <w:rFonts w:ascii="Arial" w:hAnsi="Arial" w:eastAsia="Arial" w:cs="Arial"/>
                <w:sz w:val="24"/>
                <w:szCs w:val="24"/>
                <w:lang w:eastAsia="en-GB"/>
              </w:rPr>
              <w:t xml:space="preserve">: The primary care women’s health forum in England has a Women’s Health Hub toolkit with recommendations on how to bring together existing services to address local health challenges for the female population, consider developing a Scotland specific toolkit </w:t>
            </w:r>
            <w:hyperlink r:id="rId11">
              <w:r w:rsidRPr="7B591679">
                <w:rPr>
                  <w:rStyle w:val="Hyperlink"/>
                  <w:rFonts w:ascii="Arial" w:hAnsi="Arial" w:eastAsia="Arial" w:cs="Arial"/>
                  <w:sz w:val="24"/>
                  <w:szCs w:val="24"/>
                </w:rPr>
                <w:t>Home - Women's Health Hub (pcwhf.co.uk)</w:t>
              </w:r>
              <w:r w:rsidRPr="7B591679" w:rsidR="399A0377">
                <w:rPr>
                  <w:rStyle w:val="Hyperlink"/>
                  <w:rFonts w:ascii="Arial" w:hAnsi="Arial" w:eastAsia="Arial" w:cs="Arial"/>
                  <w:sz w:val="24"/>
                  <w:szCs w:val="24"/>
                </w:rPr>
                <w:t>.</w:t>
              </w:r>
            </w:hyperlink>
            <w:r w:rsidRPr="7B591679" w:rsidR="399A0377">
              <w:rPr>
                <w:rFonts w:ascii="Arial" w:hAnsi="Arial" w:eastAsia="Arial" w:cs="Arial"/>
                <w:sz w:val="24"/>
                <w:szCs w:val="24"/>
              </w:rPr>
              <w:t xml:space="preserve">  C</w:t>
            </w:r>
            <w:r w:rsidRPr="7B591679">
              <w:rPr>
                <w:rFonts w:ascii="Arial" w:hAnsi="Arial" w:eastAsia="Arial" w:cs="Arial"/>
                <w:sz w:val="24"/>
                <w:szCs w:val="24"/>
              </w:rPr>
              <w:t xml:space="preserve">hild friendly services and spaces should be a part of this </w:t>
            </w:r>
            <w:r w:rsidRPr="7B591679" w:rsidR="51823487">
              <w:rPr>
                <w:rFonts w:ascii="Arial" w:hAnsi="Arial" w:eastAsia="Arial" w:cs="Arial"/>
                <w:sz w:val="24"/>
                <w:szCs w:val="24"/>
              </w:rPr>
              <w:t>, as well as</w:t>
            </w:r>
            <w:r w:rsidRPr="7B591679" w:rsidR="10841FA3">
              <w:rPr>
                <w:rFonts w:ascii="Arial" w:hAnsi="Arial" w:eastAsia="Arial" w:cs="Arial"/>
                <w:sz w:val="24"/>
                <w:szCs w:val="24"/>
              </w:rPr>
              <w:t xml:space="preserve"> exploring a model for</w:t>
            </w:r>
            <w:r w:rsidRPr="7B591679" w:rsidR="51823487">
              <w:rPr>
                <w:rFonts w:ascii="Arial" w:hAnsi="Arial" w:eastAsia="Arial" w:cs="Arial"/>
                <w:sz w:val="24"/>
                <w:szCs w:val="24"/>
              </w:rPr>
              <w:t xml:space="preserve"> outreach women’s health nurses who could offer pop up clinics in specific areas of need in support with 3</w:t>
            </w:r>
            <w:r w:rsidRPr="7B591679" w:rsidR="51823487">
              <w:rPr>
                <w:rFonts w:ascii="Arial" w:hAnsi="Arial" w:eastAsia="Arial" w:cs="Arial"/>
                <w:sz w:val="24"/>
                <w:szCs w:val="24"/>
                <w:vertAlign w:val="superscript"/>
              </w:rPr>
              <w:t>rd</w:t>
            </w:r>
            <w:r w:rsidRPr="7B591679" w:rsidR="51823487">
              <w:rPr>
                <w:rFonts w:ascii="Arial" w:hAnsi="Arial" w:eastAsia="Arial" w:cs="Arial"/>
                <w:sz w:val="24"/>
                <w:szCs w:val="24"/>
              </w:rPr>
              <w:t xml:space="preserve"> sector organisations </w:t>
            </w:r>
          </w:p>
          <w:p w:rsidR="5071F090" w:rsidP="00E62A0C" w:rsidRDefault="5071F090" w14:paraId="3F7DC76F" w14:textId="77777777">
            <w:pPr>
              <w:spacing w:beforeAutospacing="1" w:afterAutospacing="1" w:line="360" w:lineRule="auto"/>
              <w:rPr>
                <w:rFonts w:ascii="Arial" w:hAnsi="Arial" w:eastAsia="Arial" w:cs="Arial"/>
                <w:sz w:val="24"/>
                <w:szCs w:val="24"/>
                <w:lang w:eastAsia="en-GB"/>
              </w:rPr>
            </w:pPr>
            <w:r w:rsidRPr="7B591679">
              <w:rPr>
                <w:rFonts w:ascii="Arial" w:hAnsi="Arial" w:eastAsia="Arial" w:cs="Arial"/>
                <w:b/>
                <w:bCs/>
                <w:sz w:val="24"/>
                <w:szCs w:val="24"/>
                <w:lang w:eastAsia="en-GB"/>
              </w:rPr>
              <w:t>Expand Access to Female Healthcare Providers</w:t>
            </w:r>
            <w:r w:rsidRPr="7B591679">
              <w:rPr>
                <w:rFonts w:ascii="Arial" w:hAnsi="Arial" w:eastAsia="Arial" w:cs="Arial"/>
                <w:sz w:val="24"/>
                <w:szCs w:val="24"/>
                <w:lang w:eastAsia="en-GB"/>
              </w:rPr>
              <w:t>: Recruit and train more female healthcare professionals in a variety of roles, particularly bilingual women, to improve communication and comfort.</w:t>
            </w:r>
          </w:p>
          <w:p w:rsidR="5071F090" w:rsidP="00E62A0C" w:rsidRDefault="5071F090" w14:paraId="03705114" w14:textId="77777777">
            <w:pPr>
              <w:spacing w:beforeAutospacing="1" w:afterAutospacing="1" w:line="360" w:lineRule="auto"/>
              <w:rPr>
                <w:rFonts w:ascii="Arial" w:hAnsi="Arial" w:eastAsia="Arial" w:cs="Arial"/>
                <w:sz w:val="24"/>
                <w:szCs w:val="24"/>
                <w:lang w:eastAsia="en-GB"/>
              </w:rPr>
            </w:pPr>
            <w:r w:rsidRPr="7B591679">
              <w:rPr>
                <w:rFonts w:ascii="Arial" w:hAnsi="Arial" w:eastAsia="Arial" w:cs="Arial"/>
                <w:b/>
                <w:bCs/>
                <w:sz w:val="24"/>
                <w:szCs w:val="24"/>
                <w:lang w:eastAsia="en-GB"/>
              </w:rPr>
              <w:t>Improve Language Support Services</w:t>
            </w:r>
            <w:r w:rsidRPr="7B591679">
              <w:rPr>
                <w:rFonts w:ascii="Arial" w:hAnsi="Arial" w:eastAsia="Arial" w:cs="Arial"/>
                <w:sz w:val="24"/>
                <w:szCs w:val="24"/>
                <w:lang w:eastAsia="en-GB"/>
              </w:rPr>
              <w:t>: Ensure the availability of trained, trusted female interpreters and continue to widen the offer of health information in multiple languages.</w:t>
            </w:r>
          </w:p>
          <w:p w:rsidR="5071F090" w:rsidP="00E62A0C" w:rsidRDefault="5071F090" w14:paraId="30940C03" w14:textId="77777777">
            <w:pPr>
              <w:spacing w:beforeAutospacing="1" w:afterAutospacing="1" w:line="360" w:lineRule="auto"/>
              <w:rPr>
                <w:rFonts w:ascii="Arial" w:hAnsi="Arial" w:eastAsia="Arial" w:cs="Arial"/>
                <w:sz w:val="24"/>
                <w:szCs w:val="24"/>
                <w:lang w:eastAsia="en-GB"/>
              </w:rPr>
            </w:pPr>
            <w:r w:rsidRPr="7B591679">
              <w:rPr>
                <w:rFonts w:ascii="Arial" w:hAnsi="Arial" w:eastAsia="Arial" w:cs="Arial"/>
                <w:b/>
                <w:bCs/>
                <w:sz w:val="24"/>
                <w:szCs w:val="24"/>
                <w:lang w:eastAsia="en-GB"/>
              </w:rPr>
              <w:t>Address Cultural Barriers</w:t>
            </w:r>
            <w:r w:rsidRPr="7B591679">
              <w:rPr>
                <w:rFonts w:ascii="Arial" w:hAnsi="Arial" w:eastAsia="Arial" w:cs="Arial"/>
                <w:sz w:val="24"/>
                <w:szCs w:val="24"/>
                <w:lang w:eastAsia="en-GB"/>
              </w:rPr>
              <w:t>: Continue to promote training for healthcare staff on cultural competence, ensuring sensitivity to religious and cultural needs.</w:t>
            </w:r>
          </w:p>
          <w:p w:rsidR="49B3802C" w:rsidP="00E62A0C" w:rsidRDefault="49B3802C" w14:paraId="1C6F3D16" w14:textId="394DF89C">
            <w:pPr>
              <w:spacing w:beforeAutospacing="1" w:afterAutospacing="1" w:line="360" w:lineRule="auto"/>
              <w:rPr>
                <w:rFonts w:ascii="Arial" w:hAnsi="Arial" w:eastAsia="Arial" w:cs="Arial"/>
                <w:sz w:val="24"/>
                <w:szCs w:val="24"/>
                <w:lang w:eastAsia="en-GB"/>
              </w:rPr>
            </w:pPr>
            <w:r w:rsidRPr="7B591679">
              <w:rPr>
                <w:rFonts w:ascii="Arial" w:hAnsi="Arial" w:eastAsia="Arial" w:cs="Arial"/>
                <w:b/>
                <w:bCs/>
                <w:sz w:val="24"/>
                <w:szCs w:val="24"/>
                <w:lang w:eastAsia="en-GB"/>
              </w:rPr>
              <w:t xml:space="preserve">Build on the Women’s Health Networks:  </w:t>
            </w:r>
            <w:r w:rsidRPr="7B591679" w:rsidR="1E96C426">
              <w:rPr>
                <w:rFonts w:ascii="Arial" w:hAnsi="Arial" w:eastAsia="Arial" w:cs="Arial"/>
                <w:sz w:val="24"/>
                <w:szCs w:val="24"/>
                <w:lang w:eastAsia="en-GB"/>
              </w:rPr>
              <w:t>As a vehicle for bringing local services together to action plan on addressing local issues, strengthening organisational relationships and to celebrate local successes</w:t>
            </w:r>
          </w:p>
        </w:tc>
      </w:tr>
    </w:tbl>
    <w:p w:rsidR="00E62A0C" w:rsidP="523C3B14" w:rsidRDefault="23027FC5" w14:paraId="10CBC694" w14:textId="67D4518C">
      <w:pPr>
        <w:spacing w:beforeAutospacing="on" w:afterAutospacing="on" w:line="360" w:lineRule="auto"/>
        <w:rPr>
          <w:rFonts w:ascii="Arial" w:hAnsi="Arial" w:eastAsia="Arial" w:cs="Arial"/>
          <w:b w:val="1"/>
          <w:bCs w:val="1"/>
          <w:sz w:val="24"/>
          <w:szCs w:val="24"/>
        </w:rPr>
      </w:pPr>
      <w:r w:rsidRPr="523C3B14" w:rsidR="23027FC5">
        <w:rPr>
          <w:rFonts w:ascii="Arial" w:hAnsi="Arial" w:eastAsia="Arial" w:cs="Arial"/>
          <w:b w:val="1"/>
          <w:bCs w:val="1"/>
          <w:sz w:val="24"/>
          <w:szCs w:val="24"/>
        </w:rPr>
        <w:t>Acknowledgements</w:t>
      </w:r>
      <w:r w:rsidRPr="523C3B14" w:rsidR="07853C59">
        <w:rPr>
          <w:rFonts w:ascii="Arial" w:hAnsi="Arial" w:eastAsia="Arial" w:cs="Arial"/>
          <w:b w:val="1"/>
          <w:bCs w:val="1"/>
          <w:sz w:val="24"/>
          <w:szCs w:val="24"/>
        </w:rPr>
        <w:t xml:space="preserve"> and thanks </w:t>
      </w:r>
    </w:p>
    <w:p w:rsidR="23027FC5" w:rsidP="003B1708" w:rsidRDefault="23027FC5" w14:paraId="3C3B0823" w14:textId="2E1FA58E">
      <w:pPr>
        <w:spacing w:beforeAutospacing="on" w:afterAutospacing="on" w:line="360" w:lineRule="auto"/>
        <w:rPr>
          <w:rFonts w:ascii="Arial" w:hAnsi="Arial" w:eastAsia="Arial" w:cs="Arial"/>
          <w:b w:val="1"/>
          <w:bCs w:val="1"/>
          <w:sz w:val="24"/>
          <w:szCs w:val="24"/>
        </w:rPr>
      </w:pPr>
      <w:r w:rsidRPr="003B1708" w:rsidR="23027FC5">
        <w:rPr>
          <w:rFonts w:ascii="Arial" w:hAnsi="Arial" w:eastAsia="Arial" w:cs="Arial"/>
          <w:sz w:val="24"/>
          <w:szCs w:val="24"/>
        </w:rPr>
        <w:t>A</w:t>
      </w:r>
      <w:r w:rsidRPr="003B1708" w:rsidR="20E2CF66">
        <w:rPr>
          <w:rFonts w:ascii="Arial" w:hAnsi="Arial" w:eastAsia="Arial" w:cs="Arial"/>
          <w:sz w:val="24"/>
          <w:szCs w:val="24"/>
        </w:rPr>
        <w:t xml:space="preserve">lcohol &amp; </w:t>
      </w:r>
      <w:r w:rsidRPr="003B1708" w:rsidR="23027FC5">
        <w:rPr>
          <w:rFonts w:ascii="Arial" w:hAnsi="Arial" w:eastAsia="Arial" w:cs="Arial"/>
          <w:sz w:val="24"/>
          <w:szCs w:val="24"/>
        </w:rPr>
        <w:t>D</w:t>
      </w:r>
      <w:r w:rsidRPr="003B1708" w:rsidR="4AD589ED">
        <w:rPr>
          <w:rFonts w:ascii="Arial" w:hAnsi="Arial" w:eastAsia="Arial" w:cs="Arial"/>
          <w:sz w:val="24"/>
          <w:szCs w:val="24"/>
        </w:rPr>
        <w:t xml:space="preserve">rug </w:t>
      </w:r>
      <w:r w:rsidRPr="003B1708" w:rsidR="23027FC5">
        <w:rPr>
          <w:rFonts w:ascii="Arial" w:hAnsi="Arial" w:eastAsia="Arial" w:cs="Arial"/>
          <w:sz w:val="24"/>
          <w:szCs w:val="24"/>
        </w:rPr>
        <w:t>R</w:t>
      </w:r>
      <w:r w:rsidRPr="003B1708" w:rsidR="73A6527E">
        <w:rPr>
          <w:rFonts w:ascii="Arial" w:hAnsi="Arial" w:eastAsia="Arial" w:cs="Arial"/>
          <w:sz w:val="24"/>
          <w:szCs w:val="24"/>
        </w:rPr>
        <w:t xml:space="preserve">ecovery </w:t>
      </w:r>
      <w:r w:rsidRPr="003B1708" w:rsidR="23027FC5">
        <w:rPr>
          <w:rFonts w:ascii="Arial" w:hAnsi="Arial" w:eastAsia="Arial" w:cs="Arial"/>
          <w:sz w:val="24"/>
          <w:szCs w:val="24"/>
        </w:rPr>
        <w:t>S</w:t>
      </w:r>
      <w:r w:rsidRPr="003B1708" w:rsidR="574E0489">
        <w:rPr>
          <w:rFonts w:ascii="Arial" w:hAnsi="Arial" w:eastAsia="Arial" w:cs="Arial"/>
          <w:sz w:val="24"/>
          <w:szCs w:val="24"/>
        </w:rPr>
        <w:t>ervice</w:t>
      </w:r>
    </w:p>
    <w:p w:rsidRPr="00E62A0C" w:rsidR="00A521E2" w:rsidP="7B591679" w:rsidRDefault="1D99F218" w14:paraId="1185D39C" w14:textId="0EA3C1F4">
      <w:pPr>
        <w:spacing w:line="240" w:lineRule="auto"/>
        <w:rPr>
          <w:rFonts w:ascii="Arial" w:hAnsi="Arial" w:eastAsia="Arial" w:cs="Arial"/>
          <w:sz w:val="24"/>
          <w:szCs w:val="24"/>
        </w:rPr>
      </w:pPr>
      <w:r w:rsidRPr="00E62A0C">
        <w:rPr>
          <w:rFonts w:ascii="Arial" w:hAnsi="Arial" w:eastAsia="Arial" w:cs="Arial"/>
          <w:sz w:val="24"/>
          <w:szCs w:val="24"/>
        </w:rPr>
        <w:t>Glasgow City Health and Social Care Partnership</w:t>
      </w:r>
    </w:p>
    <w:p w:rsidR="23027FC5" w:rsidP="003B1708" w:rsidRDefault="23027FC5" w14:paraId="3BF8D559" w14:textId="0C5CCF8C">
      <w:pPr>
        <w:spacing w:beforeAutospacing="on" w:afterAutospacing="on" w:line="240" w:lineRule="auto"/>
        <w:rPr>
          <w:rFonts w:ascii="Arial" w:hAnsi="Arial" w:eastAsia="Arial" w:cs="Arial"/>
          <w:sz w:val="24"/>
          <w:szCs w:val="24"/>
        </w:rPr>
      </w:pPr>
      <w:r w:rsidRPr="003B1708" w:rsidR="23027FC5">
        <w:rPr>
          <w:rFonts w:ascii="Arial" w:hAnsi="Arial" w:eastAsia="Arial" w:cs="Arial"/>
          <w:sz w:val="24"/>
          <w:szCs w:val="24"/>
        </w:rPr>
        <w:t>Glasgow and Clyde Rape Crisis</w:t>
      </w:r>
    </w:p>
    <w:p w:rsidRPr="00E62A0C" w:rsidR="00A521E2" w:rsidP="406A2FAB" w:rsidRDefault="23027FC5" w14:paraId="09E78609" w14:textId="0E223755">
      <w:pPr>
        <w:spacing w:before="100" w:beforeAutospacing="1" w:after="100" w:afterAutospacing="1" w:line="240" w:lineRule="auto"/>
        <w:rPr>
          <w:rFonts w:ascii="Arial" w:hAnsi="Arial" w:eastAsia="Arial" w:cs="Arial"/>
          <w:sz w:val="24"/>
          <w:szCs w:val="24"/>
        </w:rPr>
      </w:pPr>
      <w:r w:rsidRPr="406A2FAB">
        <w:rPr>
          <w:rFonts w:ascii="Arial" w:hAnsi="Arial" w:eastAsia="Arial" w:cs="Arial"/>
          <w:sz w:val="24"/>
          <w:szCs w:val="24"/>
        </w:rPr>
        <w:t>Glasgow Women’s Health Network</w:t>
      </w:r>
    </w:p>
    <w:p w:rsidRPr="00E62A0C" w:rsidR="00A521E2" w:rsidP="406A2FAB" w:rsidRDefault="3869E019" w14:paraId="1D776667" w14:textId="6B2494A2">
      <w:pPr>
        <w:spacing w:before="100" w:beforeAutospacing="1" w:after="100" w:afterAutospacing="1" w:line="360" w:lineRule="auto"/>
        <w:rPr>
          <w:rFonts w:ascii="Arial" w:hAnsi="Arial" w:eastAsia="Arial" w:cs="Arial"/>
          <w:b/>
          <w:bCs/>
          <w:sz w:val="24"/>
          <w:szCs w:val="24"/>
        </w:rPr>
      </w:pPr>
      <w:r w:rsidRPr="406A2FAB">
        <w:rPr>
          <w:rFonts w:ascii="Arial" w:hAnsi="Arial" w:eastAsia="Arial" w:cs="Arial"/>
          <w:sz w:val="24"/>
          <w:szCs w:val="24"/>
        </w:rPr>
        <w:t xml:space="preserve">Govan Community Project </w:t>
      </w:r>
    </w:p>
    <w:p w:rsidRPr="00E62A0C" w:rsidR="00A521E2" w:rsidP="406A2FAB" w:rsidRDefault="3869E019" w14:paraId="0355C6EB" w14:textId="341510C3">
      <w:pPr>
        <w:spacing w:before="100" w:beforeAutospacing="1" w:after="100" w:afterAutospacing="1" w:line="360" w:lineRule="auto"/>
        <w:rPr>
          <w:rFonts w:ascii="Arial" w:hAnsi="Arial" w:eastAsia="Arial" w:cs="Arial"/>
          <w:b/>
          <w:bCs/>
          <w:sz w:val="24"/>
          <w:szCs w:val="24"/>
        </w:rPr>
      </w:pPr>
      <w:r w:rsidRPr="406A2FAB">
        <w:rPr>
          <w:rFonts w:ascii="Arial" w:hAnsi="Arial" w:eastAsia="Arial" w:cs="Arial"/>
          <w:sz w:val="24"/>
          <w:szCs w:val="24"/>
        </w:rPr>
        <w:t>Govan Community Project Women’s Group</w:t>
      </w:r>
    </w:p>
    <w:p w:rsidRPr="00E62A0C" w:rsidR="00A521E2" w:rsidP="406A2FAB" w:rsidRDefault="231C009D" w14:paraId="2D3873EA" w14:textId="7DBBED17">
      <w:pPr>
        <w:spacing w:before="100" w:beforeAutospacing="1" w:after="100" w:afterAutospacing="1" w:line="360" w:lineRule="auto"/>
        <w:rPr>
          <w:rFonts w:ascii="Arial" w:hAnsi="Arial" w:eastAsia="Arial" w:cs="Arial"/>
          <w:sz w:val="24"/>
          <w:szCs w:val="24"/>
        </w:rPr>
      </w:pPr>
      <w:r w:rsidRPr="406A2FAB">
        <w:rPr>
          <w:rFonts w:ascii="Arial" w:hAnsi="Arial" w:eastAsia="Arial" w:cs="Arial"/>
          <w:sz w:val="24"/>
          <w:szCs w:val="24"/>
        </w:rPr>
        <w:t>North East Health Improvement Team</w:t>
      </w:r>
    </w:p>
    <w:p w:rsidRPr="00E62A0C" w:rsidR="00A521E2" w:rsidP="406A2FAB" w:rsidRDefault="231C009D" w14:paraId="5C28C3DA" w14:textId="2CD176F6">
      <w:pPr>
        <w:spacing w:before="100" w:beforeAutospacing="1" w:after="100" w:afterAutospacing="1" w:line="360" w:lineRule="auto"/>
        <w:rPr>
          <w:rFonts w:ascii="Arial" w:hAnsi="Arial" w:eastAsia="Arial" w:cs="Arial"/>
          <w:sz w:val="24"/>
          <w:szCs w:val="24"/>
        </w:rPr>
      </w:pPr>
      <w:r w:rsidRPr="406A2FAB">
        <w:rPr>
          <w:rFonts w:ascii="Arial" w:hAnsi="Arial" w:eastAsia="Arial" w:cs="Arial"/>
          <w:sz w:val="24"/>
          <w:szCs w:val="24"/>
        </w:rPr>
        <w:t>North West Health Improvement Team</w:t>
      </w:r>
    </w:p>
    <w:p w:rsidRPr="00E62A0C" w:rsidR="00A521E2" w:rsidP="003B1708" w:rsidRDefault="23027FC5" w14:paraId="3AD64CEF" w14:textId="50222AB5">
      <w:pPr>
        <w:spacing w:before="100" w:beforeAutospacing="on" w:after="100" w:afterAutospacing="on" w:line="240" w:lineRule="auto"/>
        <w:rPr>
          <w:rFonts w:ascii="Arial" w:hAnsi="Arial" w:eastAsia="Arial" w:cs="Arial"/>
          <w:sz w:val="24"/>
          <w:szCs w:val="24"/>
        </w:rPr>
      </w:pPr>
      <w:r w:rsidRPr="003B1708" w:rsidR="231C009D">
        <w:rPr>
          <w:rFonts w:ascii="Arial" w:hAnsi="Arial" w:eastAsia="Arial" w:cs="Arial"/>
          <w:sz w:val="24"/>
          <w:szCs w:val="24"/>
        </w:rPr>
        <w:t>Sharpen Her</w:t>
      </w:r>
      <w:r w:rsidRPr="003B1708" w:rsidR="46CB3F8E">
        <w:rPr>
          <w:rFonts w:ascii="Arial" w:hAnsi="Arial" w:eastAsia="Arial" w:cs="Arial"/>
          <w:sz w:val="24"/>
          <w:szCs w:val="24"/>
        </w:rPr>
        <w:t>,</w:t>
      </w:r>
      <w:r w:rsidRPr="003B1708" w:rsidR="231C009D">
        <w:rPr>
          <w:rFonts w:ascii="Arial" w:hAnsi="Arial" w:eastAsia="Arial" w:cs="Arial"/>
          <w:sz w:val="24"/>
          <w:szCs w:val="24"/>
        </w:rPr>
        <w:t xml:space="preserve"> the African Women’s Network</w:t>
      </w:r>
    </w:p>
    <w:p w:rsidRPr="00E62A0C" w:rsidR="00A521E2" w:rsidP="003B1708" w:rsidRDefault="23027FC5" w14:paraId="54178ECC" w14:textId="1611CE35">
      <w:pPr>
        <w:pStyle w:val="Normal"/>
        <w:spacing w:before="100" w:beforeAutospacing="on" w:after="100" w:afterAutospacing="on" w:line="240" w:lineRule="auto"/>
        <w:rPr>
          <w:rFonts w:ascii="Arial" w:hAnsi="Arial" w:eastAsia="Arial" w:cs="Arial"/>
          <w:sz w:val="24"/>
          <w:szCs w:val="24"/>
        </w:rPr>
      </w:pPr>
      <w:r w:rsidRPr="003B1708" w:rsidR="23027FC5">
        <w:rPr>
          <w:rFonts w:ascii="Arial" w:hAnsi="Arial" w:eastAsia="Arial" w:cs="Arial"/>
          <w:sz w:val="24"/>
          <w:szCs w:val="24"/>
        </w:rPr>
        <w:t>The Daisy Project</w:t>
      </w:r>
    </w:p>
    <w:p w:rsidRPr="00E62A0C" w:rsidR="00A521E2" w:rsidP="406A2FAB" w:rsidRDefault="23027FC5" w14:paraId="0D7D634D" w14:textId="129D863E">
      <w:pPr>
        <w:spacing w:before="100" w:beforeAutospacing="1" w:after="100" w:afterAutospacing="1" w:line="240" w:lineRule="auto"/>
        <w:rPr>
          <w:rFonts w:ascii="Arial" w:hAnsi="Arial" w:eastAsia="Arial" w:cs="Arial"/>
          <w:sz w:val="24"/>
          <w:szCs w:val="24"/>
        </w:rPr>
      </w:pPr>
      <w:r w:rsidRPr="406A2FAB">
        <w:rPr>
          <w:rFonts w:ascii="Arial" w:hAnsi="Arial" w:eastAsia="Arial" w:cs="Arial"/>
          <w:sz w:val="24"/>
          <w:szCs w:val="24"/>
        </w:rPr>
        <w:t>The Wee Retreat</w:t>
      </w:r>
    </w:p>
    <w:p w:rsidRPr="00E62A0C" w:rsidR="00A521E2" w:rsidP="7B591679" w:rsidRDefault="23027FC5" w14:paraId="5A09662C" w14:textId="010E7F9E">
      <w:pPr>
        <w:spacing w:before="100" w:beforeAutospacing="1" w:after="100" w:afterAutospacing="1" w:line="240" w:lineRule="auto"/>
        <w:rPr>
          <w:rFonts w:ascii="Arial" w:hAnsi="Arial" w:eastAsia="Arial" w:cs="Arial"/>
          <w:sz w:val="24"/>
          <w:szCs w:val="24"/>
        </w:rPr>
      </w:pPr>
      <w:r w:rsidRPr="406A2FAB">
        <w:rPr>
          <w:rFonts w:ascii="Arial" w:hAnsi="Arial" w:eastAsia="Arial" w:cs="Arial"/>
          <w:sz w:val="24"/>
          <w:szCs w:val="24"/>
        </w:rPr>
        <w:t xml:space="preserve">The Well </w:t>
      </w:r>
    </w:p>
    <w:p w:rsidR="51449323" w:rsidP="406A2FAB" w:rsidRDefault="51449323" w14:paraId="29B5AE0C" w14:textId="31D614E9">
      <w:pPr>
        <w:spacing w:beforeAutospacing="1" w:afterAutospacing="1" w:line="240" w:lineRule="auto"/>
        <w:rPr>
          <w:rFonts w:ascii="Arial" w:hAnsi="Arial" w:eastAsia="Arial" w:cs="Arial"/>
          <w:sz w:val="24"/>
          <w:szCs w:val="24"/>
        </w:rPr>
      </w:pPr>
      <w:r w:rsidRPr="406A2FAB">
        <w:rPr>
          <w:rFonts w:ascii="Arial" w:hAnsi="Arial" w:eastAsia="Arial" w:cs="Arial"/>
          <w:sz w:val="24"/>
          <w:szCs w:val="24"/>
        </w:rPr>
        <w:t>Urban Roots and the women of the Shields Community Garden Group</w:t>
      </w:r>
    </w:p>
    <w:p w:rsidR="51449323" w:rsidP="003B1708" w:rsidRDefault="51449323" w14:paraId="0CE8AC75" w14:textId="3C73367C">
      <w:pPr>
        <w:pStyle w:val="Normal"/>
        <w:spacing w:beforeAutospacing="on" w:afterAutospacing="on" w:line="240" w:lineRule="auto"/>
        <w:rPr>
          <w:rFonts w:ascii="Arial" w:hAnsi="Arial" w:eastAsia="Arial" w:cs="Arial"/>
          <w:sz w:val="24"/>
          <w:szCs w:val="24"/>
        </w:rPr>
      </w:pPr>
      <w:r w:rsidRPr="003B1708" w:rsidR="51449323">
        <w:rPr>
          <w:rFonts w:ascii="Arial" w:hAnsi="Arial" w:eastAsia="Arial" w:cs="Arial"/>
          <w:sz w:val="24"/>
          <w:szCs w:val="24"/>
        </w:rPr>
        <w:t>Waverley Care</w:t>
      </w:r>
    </w:p>
    <w:p w:rsidR="406A2FAB" w:rsidP="523C3B14" w:rsidRDefault="406A2FAB" w14:paraId="470B0486" w14:textId="7EFFB65D">
      <w:pPr>
        <w:pStyle w:val="Normal"/>
        <w:spacing w:beforeAutospacing="on" w:afterAutospacing="on" w:line="240" w:lineRule="auto"/>
        <w:rPr>
          <w:rFonts w:ascii="Arial" w:hAnsi="Arial" w:eastAsia="Arial" w:cs="Arial"/>
          <w:sz w:val="24"/>
          <w:szCs w:val="24"/>
        </w:rPr>
      </w:pPr>
      <w:r w:rsidRPr="523C3B14" w:rsidR="51449323">
        <w:rPr>
          <w:rFonts w:ascii="Arial" w:hAnsi="Arial" w:eastAsia="Arial" w:cs="Arial"/>
          <w:sz w:val="24"/>
          <w:szCs w:val="24"/>
        </w:rPr>
        <w:t>Women on Wheel</w:t>
      </w:r>
      <w:r w:rsidRPr="523C3B14" w:rsidR="1F6978C5">
        <w:rPr>
          <w:rFonts w:ascii="Arial" w:hAnsi="Arial" w:eastAsia="Arial" w:cs="Arial"/>
          <w:sz w:val="24"/>
          <w:szCs w:val="24"/>
        </w:rPr>
        <w:t>s</w:t>
      </w:r>
    </w:p>
    <w:p w:rsidRPr="00A521E2" w:rsidR="00A521E2" w:rsidP="7B591679" w:rsidRDefault="00A521E2" w14:paraId="13AA1607" w14:textId="4ADC4E03">
      <w:pPr>
        <w:spacing w:before="100" w:beforeAutospacing="1" w:after="100" w:afterAutospacing="1" w:line="240" w:lineRule="auto"/>
        <w:rPr>
          <w:rFonts w:ascii="Arial" w:hAnsi="Arial" w:eastAsia="Arial" w:cs="Arial"/>
          <w:sz w:val="24"/>
          <w:szCs w:val="24"/>
          <w:lang w:eastAsia="en-GB"/>
        </w:rPr>
      </w:pPr>
    </w:p>
    <w:sectPr w:rsidRPr="00A521E2" w:rsidR="00A521E2">
      <w:footerReference w:type="default" r:id="rId12"/>
      <w:footerReference w:type="first" r:id="rId13"/>
      <w:pgSz w:w="11906" w:h="16838" w:orient="portrait"/>
      <w:pgMar w:top="1440" w:right="1440" w:bottom="216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50ACFDC" w16cex:dateUtc="2024-10-31T11:33:01.845Z"/>
  <w16cex:commentExtensible w16cex:durableId="71614C1E" w16cex:dateUtc="2024-10-31T12:28:14.814Z"/>
</w16cex:commentsExtensible>
</file>

<file path=word/commentsIds.xml><?xml version="1.0" encoding="utf-8"?>
<w16cid:commentsIds xmlns:mc="http://schemas.openxmlformats.org/markup-compatibility/2006" xmlns:w16cid="http://schemas.microsoft.com/office/word/2016/wordml/cid" mc:Ignorable="w16cid">
  <w16cid:commentId w16cid:paraId="0B132047" w16cid:durableId="450ACFDC"/>
  <w16cid:commentId w16cid:paraId="360A54B2" w16cid:durableId="71614C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A55" w:rsidP="00A521E2" w:rsidRDefault="00360A55" w14:paraId="4436737F" w14:textId="77777777">
      <w:pPr>
        <w:spacing w:after="0" w:line="240" w:lineRule="auto"/>
      </w:pPr>
      <w:r>
        <w:separator/>
      </w:r>
    </w:p>
  </w:endnote>
  <w:endnote w:type="continuationSeparator" w:id="0">
    <w:p w:rsidR="00360A55" w:rsidP="00A521E2" w:rsidRDefault="00360A55" w14:paraId="41D119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9015"/>
    </w:tblGrid>
    <w:tr w:rsidR="7B591679" w:rsidTr="7B591679" w14:paraId="725A695B" w14:textId="77777777">
      <w:trPr>
        <w:trHeight w:val="300"/>
      </w:trPr>
      <w:tc>
        <w:tcPr>
          <w:tcW w:w="9015" w:type="dxa"/>
        </w:tcPr>
        <w:p w:rsidR="7B591679" w:rsidP="7B591679" w:rsidRDefault="7B591679" w14:paraId="65D49983" w14:textId="0AC5A1CE">
          <w:pPr>
            <w:pStyle w:val="Header"/>
            <w:ind w:left="-115"/>
          </w:pPr>
          <w:r>
            <w:t>Prepared by Stephan</w:t>
          </w:r>
          <w:r w:rsidR="00623185">
            <w:t>ie MacLean HIP &amp; Al</w:t>
          </w:r>
          <w:r>
            <w:t xml:space="preserve"> Breen HIL, October 2024</w:t>
          </w:r>
        </w:p>
      </w:tc>
    </w:tr>
  </w:tbl>
  <w:p w:rsidR="7B591679" w:rsidP="7B591679" w:rsidRDefault="7B591679" w14:paraId="09843F37" w14:textId="34DA6F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7B591679" w:rsidTr="7B591679" w14:paraId="3D72D6D6" w14:textId="77777777">
      <w:trPr>
        <w:trHeight w:val="300"/>
      </w:trPr>
      <w:tc>
        <w:tcPr>
          <w:tcW w:w="3005" w:type="dxa"/>
        </w:tcPr>
        <w:p w:rsidR="7B591679" w:rsidP="7B591679" w:rsidRDefault="7B591679" w14:paraId="202590FD" w14:textId="1FB790E5">
          <w:pPr>
            <w:pStyle w:val="Header"/>
            <w:ind w:left="-115"/>
          </w:pPr>
        </w:p>
      </w:tc>
      <w:tc>
        <w:tcPr>
          <w:tcW w:w="3005" w:type="dxa"/>
        </w:tcPr>
        <w:p w:rsidR="7B591679" w:rsidP="7B591679" w:rsidRDefault="7B591679" w14:paraId="14C3AB53" w14:textId="6377C8AA">
          <w:pPr>
            <w:pStyle w:val="Header"/>
            <w:jc w:val="center"/>
          </w:pPr>
        </w:p>
      </w:tc>
      <w:tc>
        <w:tcPr>
          <w:tcW w:w="3005" w:type="dxa"/>
        </w:tcPr>
        <w:p w:rsidR="7B591679" w:rsidP="7B591679" w:rsidRDefault="7B591679" w14:paraId="1F92021D" w14:textId="0750FBD5">
          <w:pPr>
            <w:pStyle w:val="Header"/>
            <w:ind w:right="-115"/>
            <w:jc w:val="right"/>
          </w:pPr>
        </w:p>
      </w:tc>
    </w:tr>
  </w:tbl>
  <w:p w:rsidR="7B591679" w:rsidP="7B591679" w:rsidRDefault="7B591679" w14:paraId="67F04A0D" w14:textId="6EAE1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A55" w:rsidP="00A521E2" w:rsidRDefault="00360A55" w14:paraId="161ACE92" w14:textId="77777777">
      <w:pPr>
        <w:spacing w:after="0" w:line="240" w:lineRule="auto"/>
      </w:pPr>
      <w:r>
        <w:separator/>
      </w:r>
    </w:p>
  </w:footnote>
  <w:footnote w:type="continuationSeparator" w:id="0">
    <w:p w:rsidR="00360A55" w:rsidP="00A521E2" w:rsidRDefault="00360A55" w14:paraId="6FF8198E"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rvkhEXhu" int2:invalidationBookmarkName="" int2:hashCode="VRd/LyDcPFdCnc" int2:id="OaL448jY">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03AB0"/>
    <w:multiLevelType w:val="hybridMultilevel"/>
    <w:tmpl w:val="365CB78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D4D7083"/>
    <w:multiLevelType w:val="multilevel"/>
    <w:tmpl w:val="3064D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36346BC"/>
    <w:multiLevelType w:val="hybridMultilevel"/>
    <w:tmpl w:val="363E44E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3D315D0"/>
    <w:multiLevelType w:val="multilevel"/>
    <w:tmpl w:val="05A4E2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7EA7896"/>
    <w:multiLevelType w:val="hybridMultilevel"/>
    <w:tmpl w:val="8716E468"/>
    <w:lvl w:ilvl="0" w:tplc="E814CB3C">
      <w:start w:val="1"/>
      <w:numFmt w:val="bullet"/>
      <w:lvlText w:val=""/>
      <w:lvlJc w:val="left"/>
      <w:pPr>
        <w:ind w:left="1080" w:hanging="360"/>
      </w:pPr>
      <w:rPr>
        <w:rFonts w:hint="default" w:ascii="Symbol" w:hAnsi="Symbol"/>
      </w:rPr>
    </w:lvl>
    <w:lvl w:ilvl="1" w:tplc="57A83F6E">
      <w:start w:val="1"/>
      <w:numFmt w:val="bullet"/>
      <w:lvlText w:val="o"/>
      <w:lvlJc w:val="left"/>
      <w:pPr>
        <w:ind w:left="1800" w:hanging="360"/>
      </w:pPr>
      <w:rPr>
        <w:rFonts w:hint="default" w:ascii="Courier New" w:hAnsi="Courier New"/>
      </w:rPr>
    </w:lvl>
    <w:lvl w:ilvl="2" w:tplc="E06AF904">
      <w:start w:val="1"/>
      <w:numFmt w:val="bullet"/>
      <w:lvlText w:val=""/>
      <w:lvlJc w:val="left"/>
      <w:pPr>
        <w:ind w:left="2520" w:hanging="360"/>
      </w:pPr>
      <w:rPr>
        <w:rFonts w:hint="default" w:ascii="Wingdings" w:hAnsi="Wingdings"/>
      </w:rPr>
    </w:lvl>
    <w:lvl w:ilvl="3" w:tplc="A4667C76">
      <w:start w:val="1"/>
      <w:numFmt w:val="bullet"/>
      <w:lvlText w:val=""/>
      <w:lvlJc w:val="left"/>
      <w:pPr>
        <w:ind w:left="3240" w:hanging="360"/>
      </w:pPr>
      <w:rPr>
        <w:rFonts w:hint="default" w:ascii="Symbol" w:hAnsi="Symbol"/>
      </w:rPr>
    </w:lvl>
    <w:lvl w:ilvl="4" w:tplc="4F9C869A">
      <w:start w:val="1"/>
      <w:numFmt w:val="bullet"/>
      <w:lvlText w:val="o"/>
      <w:lvlJc w:val="left"/>
      <w:pPr>
        <w:ind w:left="3960" w:hanging="360"/>
      </w:pPr>
      <w:rPr>
        <w:rFonts w:hint="default" w:ascii="Courier New" w:hAnsi="Courier New"/>
      </w:rPr>
    </w:lvl>
    <w:lvl w:ilvl="5" w:tplc="5134A81C">
      <w:start w:val="1"/>
      <w:numFmt w:val="bullet"/>
      <w:lvlText w:val=""/>
      <w:lvlJc w:val="left"/>
      <w:pPr>
        <w:ind w:left="4680" w:hanging="360"/>
      </w:pPr>
      <w:rPr>
        <w:rFonts w:hint="default" w:ascii="Wingdings" w:hAnsi="Wingdings"/>
      </w:rPr>
    </w:lvl>
    <w:lvl w:ilvl="6" w:tplc="ECB0CF74">
      <w:start w:val="1"/>
      <w:numFmt w:val="bullet"/>
      <w:lvlText w:val=""/>
      <w:lvlJc w:val="left"/>
      <w:pPr>
        <w:ind w:left="5400" w:hanging="360"/>
      </w:pPr>
      <w:rPr>
        <w:rFonts w:hint="default" w:ascii="Symbol" w:hAnsi="Symbol"/>
      </w:rPr>
    </w:lvl>
    <w:lvl w:ilvl="7" w:tplc="39CCC7E0">
      <w:start w:val="1"/>
      <w:numFmt w:val="bullet"/>
      <w:lvlText w:val="o"/>
      <w:lvlJc w:val="left"/>
      <w:pPr>
        <w:ind w:left="6120" w:hanging="360"/>
      </w:pPr>
      <w:rPr>
        <w:rFonts w:hint="default" w:ascii="Courier New" w:hAnsi="Courier New"/>
      </w:rPr>
    </w:lvl>
    <w:lvl w:ilvl="8" w:tplc="68AAAE76">
      <w:start w:val="1"/>
      <w:numFmt w:val="bullet"/>
      <w:lvlText w:val=""/>
      <w:lvlJc w:val="left"/>
      <w:pPr>
        <w:ind w:left="6840" w:hanging="360"/>
      </w:pPr>
      <w:rPr>
        <w:rFonts w:hint="default" w:ascii="Wingdings" w:hAnsi="Wingdings"/>
      </w:rPr>
    </w:lvl>
  </w:abstractNum>
  <w:abstractNum w:abstractNumId="5" w15:restartNumberingAfterBreak="0">
    <w:nsid w:val="2DB8171A"/>
    <w:multiLevelType w:val="hybridMultilevel"/>
    <w:tmpl w:val="E3386E86"/>
    <w:lvl w:ilvl="0" w:tplc="08090003">
      <w:start w:val="1"/>
      <w:numFmt w:val="bullet"/>
      <w:lvlText w:val="o"/>
      <w:lvlJc w:val="left"/>
      <w:pPr>
        <w:ind w:left="2160" w:hanging="360"/>
      </w:pPr>
      <w:rPr>
        <w:rFonts w:hint="default" w:ascii="Courier New" w:hAnsi="Courier New" w:cs="Courier New"/>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6" w15:restartNumberingAfterBreak="0">
    <w:nsid w:val="2ED14D75"/>
    <w:multiLevelType w:val="multilevel"/>
    <w:tmpl w:val="7C900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2437B4F"/>
    <w:multiLevelType w:val="multilevel"/>
    <w:tmpl w:val="D69A7C8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2F80649"/>
    <w:multiLevelType w:val="multilevel"/>
    <w:tmpl w:val="92CE4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81C364E"/>
    <w:multiLevelType w:val="hybridMultilevel"/>
    <w:tmpl w:val="2BE2FF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7C0838"/>
    <w:multiLevelType w:val="multilevel"/>
    <w:tmpl w:val="1222F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8555497"/>
    <w:multiLevelType w:val="hybridMultilevel"/>
    <w:tmpl w:val="50FE7FE6"/>
    <w:lvl w:ilvl="0" w:tplc="04244228">
      <w:start w:val="1"/>
      <w:numFmt w:val="bullet"/>
      <w:lvlText w:val=""/>
      <w:lvlJc w:val="left"/>
      <w:pPr>
        <w:ind w:left="1080" w:hanging="360"/>
      </w:pPr>
      <w:rPr>
        <w:rFonts w:hint="default" w:ascii="Symbol" w:hAnsi="Symbol"/>
      </w:rPr>
    </w:lvl>
    <w:lvl w:ilvl="1" w:tplc="876246C4">
      <w:start w:val="1"/>
      <w:numFmt w:val="bullet"/>
      <w:lvlText w:val="o"/>
      <w:lvlJc w:val="left"/>
      <w:pPr>
        <w:ind w:left="1800" w:hanging="360"/>
      </w:pPr>
      <w:rPr>
        <w:rFonts w:hint="default" w:ascii="Courier New" w:hAnsi="Courier New"/>
      </w:rPr>
    </w:lvl>
    <w:lvl w:ilvl="2" w:tplc="601EDEAE">
      <w:start w:val="1"/>
      <w:numFmt w:val="bullet"/>
      <w:lvlText w:val=""/>
      <w:lvlJc w:val="left"/>
      <w:pPr>
        <w:ind w:left="2520" w:hanging="360"/>
      </w:pPr>
      <w:rPr>
        <w:rFonts w:hint="default" w:ascii="Wingdings" w:hAnsi="Wingdings"/>
      </w:rPr>
    </w:lvl>
    <w:lvl w:ilvl="3" w:tplc="76061E62">
      <w:start w:val="1"/>
      <w:numFmt w:val="bullet"/>
      <w:lvlText w:val=""/>
      <w:lvlJc w:val="left"/>
      <w:pPr>
        <w:ind w:left="3240" w:hanging="360"/>
      </w:pPr>
      <w:rPr>
        <w:rFonts w:hint="default" w:ascii="Symbol" w:hAnsi="Symbol"/>
      </w:rPr>
    </w:lvl>
    <w:lvl w:ilvl="4" w:tplc="0C06B8D6">
      <w:start w:val="1"/>
      <w:numFmt w:val="bullet"/>
      <w:lvlText w:val="o"/>
      <w:lvlJc w:val="left"/>
      <w:pPr>
        <w:ind w:left="3960" w:hanging="360"/>
      </w:pPr>
      <w:rPr>
        <w:rFonts w:hint="default" w:ascii="Courier New" w:hAnsi="Courier New"/>
      </w:rPr>
    </w:lvl>
    <w:lvl w:ilvl="5" w:tplc="794E2466">
      <w:start w:val="1"/>
      <w:numFmt w:val="bullet"/>
      <w:lvlText w:val=""/>
      <w:lvlJc w:val="left"/>
      <w:pPr>
        <w:ind w:left="4680" w:hanging="360"/>
      </w:pPr>
      <w:rPr>
        <w:rFonts w:hint="default" w:ascii="Wingdings" w:hAnsi="Wingdings"/>
      </w:rPr>
    </w:lvl>
    <w:lvl w:ilvl="6" w:tplc="B7884A12">
      <w:start w:val="1"/>
      <w:numFmt w:val="bullet"/>
      <w:lvlText w:val=""/>
      <w:lvlJc w:val="left"/>
      <w:pPr>
        <w:ind w:left="5400" w:hanging="360"/>
      </w:pPr>
      <w:rPr>
        <w:rFonts w:hint="default" w:ascii="Symbol" w:hAnsi="Symbol"/>
      </w:rPr>
    </w:lvl>
    <w:lvl w:ilvl="7" w:tplc="04769510">
      <w:start w:val="1"/>
      <w:numFmt w:val="bullet"/>
      <w:lvlText w:val="o"/>
      <w:lvlJc w:val="left"/>
      <w:pPr>
        <w:ind w:left="6120" w:hanging="360"/>
      </w:pPr>
      <w:rPr>
        <w:rFonts w:hint="default" w:ascii="Courier New" w:hAnsi="Courier New"/>
      </w:rPr>
    </w:lvl>
    <w:lvl w:ilvl="8" w:tplc="3368A69A">
      <w:start w:val="1"/>
      <w:numFmt w:val="bullet"/>
      <w:lvlText w:val=""/>
      <w:lvlJc w:val="left"/>
      <w:pPr>
        <w:ind w:left="6840" w:hanging="360"/>
      </w:pPr>
      <w:rPr>
        <w:rFonts w:hint="default" w:ascii="Wingdings" w:hAnsi="Wingdings"/>
      </w:rPr>
    </w:lvl>
  </w:abstractNum>
  <w:abstractNum w:abstractNumId="12" w15:restartNumberingAfterBreak="0">
    <w:nsid w:val="518E725B"/>
    <w:multiLevelType w:val="hybridMultilevel"/>
    <w:tmpl w:val="9DA8DD3E"/>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3" w15:restartNumberingAfterBreak="0">
    <w:nsid w:val="55A73007"/>
    <w:multiLevelType w:val="multilevel"/>
    <w:tmpl w:val="9506B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5B137FE"/>
    <w:multiLevelType w:val="hybridMultilevel"/>
    <w:tmpl w:val="1E085A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5CA4307"/>
    <w:multiLevelType w:val="hybridMultilevel"/>
    <w:tmpl w:val="5DC26D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8350AB6"/>
    <w:multiLevelType w:val="hybridMultilevel"/>
    <w:tmpl w:val="842870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85D154B"/>
    <w:multiLevelType w:val="multilevel"/>
    <w:tmpl w:val="3F1A1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73445B9"/>
    <w:multiLevelType w:val="multilevel"/>
    <w:tmpl w:val="FE3E24C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A6844E1"/>
    <w:multiLevelType w:val="hybridMultilevel"/>
    <w:tmpl w:val="99889D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FD4347A"/>
    <w:multiLevelType w:val="hybridMultilevel"/>
    <w:tmpl w:val="417CA210"/>
    <w:lvl w:ilvl="0" w:tplc="DE7E240E">
      <w:start w:val="1"/>
      <w:numFmt w:val="bullet"/>
      <w:lvlText w:val=""/>
      <w:lvlJc w:val="left"/>
      <w:pPr>
        <w:ind w:left="1080" w:hanging="360"/>
      </w:pPr>
      <w:rPr>
        <w:rFonts w:hint="default" w:ascii="Symbol" w:hAnsi="Symbol"/>
      </w:rPr>
    </w:lvl>
    <w:lvl w:ilvl="1" w:tplc="BAB65926">
      <w:start w:val="1"/>
      <w:numFmt w:val="bullet"/>
      <w:lvlText w:val="o"/>
      <w:lvlJc w:val="left"/>
      <w:pPr>
        <w:ind w:left="1800" w:hanging="360"/>
      </w:pPr>
      <w:rPr>
        <w:rFonts w:hint="default" w:ascii="Courier New" w:hAnsi="Courier New"/>
      </w:rPr>
    </w:lvl>
    <w:lvl w:ilvl="2" w:tplc="916C50E6">
      <w:start w:val="1"/>
      <w:numFmt w:val="bullet"/>
      <w:lvlText w:val=""/>
      <w:lvlJc w:val="left"/>
      <w:pPr>
        <w:ind w:left="2520" w:hanging="360"/>
      </w:pPr>
      <w:rPr>
        <w:rFonts w:hint="default" w:ascii="Wingdings" w:hAnsi="Wingdings"/>
      </w:rPr>
    </w:lvl>
    <w:lvl w:ilvl="3" w:tplc="EE9A3C0A">
      <w:start w:val="1"/>
      <w:numFmt w:val="bullet"/>
      <w:lvlText w:val=""/>
      <w:lvlJc w:val="left"/>
      <w:pPr>
        <w:ind w:left="3240" w:hanging="360"/>
      </w:pPr>
      <w:rPr>
        <w:rFonts w:hint="default" w:ascii="Symbol" w:hAnsi="Symbol"/>
      </w:rPr>
    </w:lvl>
    <w:lvl w:ilvl="4" w:tplc="A53ECB38">
      <w:start w:val="1"/>
      <w:numFmt w:val="bullet"/>
      <w:lvlText w:val="o"/>
      <w:lvlJc w:val="left"/>
      <w:pPr>
        <w:ind w:left="3960" w:hanging="360"/>
      </w:pPr>
      <w:rPr>
        <w:rFonts w:hint="default" w:ascii="Courier New" w:hAnsi="Courier New"/>
      </w:rPr>
    </w:lvl>
    <w:lvl w:ilvl="5" w:tplc="C8923408">
      <w:start w:val="1"/>
      <w:numFmt w:val="bullet"/>
      <w:lvlText w:val=""/>
      <w:lvlJc w:val="left"/>
      <w:pPr>
        <w:ind w:left="4680" w:hanging="360"/>
      </w:pPr>
      <w:rPr>
        <w:rFonts w:hint="default" w:ascii="Wingdings" w:hAnsi="Wingdings"/>
      </w:rPr>
    </w:lvl>
    <w:lvl w:ilvl="6" w:tplc="80DCF928">
      <w:start w:val="1"/>
      <w:numFmt w:val="bullet"/>
      <w:lvlText w:val=""/>
      <w:lvlJc w:val="left"/>
      <w:pPr>
        <w:ind w:left="5400" w:hanging="360"/>
      </w:pPr>
      <w:rPr>
        <w:rFonts w:hint="default" w:ascii="Symbol" w:hAnsi="Symbol"/>
      </w:rPr>
    </w:lvl>
    <w:lvl w:ilvl="7" w:tplc="1C124F72">
      <w:start w:val="1"/>
      <w:numFmt w:val="bullet"/>
      <w:lvlText w:val="o"/>
      <w:lvlJc w:val="left"/>
      <w:pPr>
        <w:ind w:left="6120" w:hanging="360"/>
      </w:pPr>
      <w:rPr>
        <w:rFonts w:hint="default" w:ascii="Courier New" w:hAnsi="Courier New"/>
      </w:rPr>
    </w:lvl>
    <w:lvl w:ilvl="8" w:tplc="31367360">
      <w:start w:val="1"/>
      <w:numFmt w:val="bullet"/>
      <w:lvlText w:val=""/>
      <w:lvlJc w:val="left"/>
      <w:pPr>
        <w:ind w:left="6840" w:hanging="360"/>
      </w:pPr>
      <w:rPr>
        <w:rFonts w:hint="default" w:ascii="Wingdings" w:hAnsi="Wingdings"/>
      </w:rPr>
    </w:lvl>
  </w:abstractNum>
  <w:num w:numId="1">
    <w:abstractNumId w:val="20"/>
  </w:num>
  <w:num w:numId="2">
    <w:abstractNumId w:val="4"/>
  </w:num>
  <w:num w:numId="3">
    <w:abstractNumId w:val="11"/>
  </w:num>
  <w:num w:numId="4">
    <w:abstractNumId w:val="19"/>
  </w:num>
  <w:num w:numId="5">
    <w:abstractNumId w:val="8"/>
  </w:num>
  <w:num w:numId="6">
    <w:abstractNumId w:val="6"/>
  </w:num>
  <w:num w:numId="7">
    <w:abstractNumId w:val="13"/>
  </w:num>
  <w:num w:numId="8">
    <w:abstractNumId w:val="17"/>
  </w:num>
  <w:num w:numId="9">
    <w:abstractNumId w:val="10"/>
  </w:num>
  <w:num w:numId="10">
    <w:abstractNumId w:val="12"/>
  </w:num>
  <w:num w:numId="11">
    <w:abstractNumId w:val="9"/>
  </w:num>
  <w:num w:numId="12">
    <w:abstractNumId w:val="15"/>
  </w:num>
  <w:num w:numId="13">
    <w:abstractNumId w:val="16"/>
  </w:num>
  <w:num w:numId="14">
    <w:abstractNumId w:val="18"/>
  </w:num>
  <w:num w:numId="15">
    <w:abstractNumId w:val="14"/>
  </w:num>
  <w:num w:numId="16">
    <w:abstractNumId w:val="7"/>
  </w:num>
  <w:num w:numId="17">
    <w:abstractNumId w:val="5"/>
  </w:num>
  <w:num w:numId="18">
    <w:abstractNumId w:val="2"/>
  </w:num>
  <w:num w:numId="19">
    <w:abstractNumId w:val="0"/>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3CB"/>
    <w:rsid w:val="000A6E47"/>
    <w:rsid w:val="000F33B5"/>
    <w:rsid w:val="0010A1F6"/>
    <w:rsid w:val="001148F1"/>
    <w:rsid w:val="001D1351"/>
    <w:rsid w:val="00240AFF"/>
    <w:rsid w:val="00245192"/>
    <w:rsid w:val="002A45DA"/>
    <w:rsid w:val="00323A5B"/>
    <w:rsid w:val="00328DE7"/>
    <w:rsid w:val="00360A55"/>
    <w:rsid w:val="0039063A"/>
    <w:rsid w:val="00393FFB"/>
    <w:rsid w:val="003B1708"/>
    <w:rsid w:val="003F6596"/>
    <w:rsid w:val="00413FCF"/>
    <w:rsid w:val="00480DC8"/>
    <w:rsid w:val="004F53DF"/>
    <w:rsid w:val="004F73FB"/>
    <w:rsid w:val="0052035F"/>
    <w:rsid w:val="00560819"/>
    <w:rsid w:val="005A7FC3"/>
    <w:rsid w:val="005F53E6"/>
    <w:rsid w:val="00623185"/>
    <w:rsid w:val="00704C2C"/>
    <w:rsid w:val="00716617"/>
    <w:rsid w:val="00784688"/>
    <w:rsid w:val="007C6361"/>
    <w:rsid w:val="007C6DB2"/>
    <w:rsid w:val="007E20B1"/>
    <w:rsid w:val="008D03CB"/>
    <w:rsid w:val="009000FE"/>
    <w:rsid w:val="00920092"/>
    <w:rsid w:val="00A22885"/>
    <w:rsid w:val="00A521E2"/>
    <w:rsid w:val="00A8D976"/>
    <w:rsid w:val="00A90321"/>
    <w:rsid w:val="00A96BE7"/>
    <w:rsid w:val="00AC12D9"/>
    <w:rsid w:val="00B966A5"/>
    <w:rsid w:val="00BF19F7"/>
    <w:rsid w:val="00C40C55"/>
    <w:rsid w:val="00C41DE8"/>
    <w:rsid w:val="00C6492E"/>
    <w:rsid w:val="00CB402B"/>
    <w:rsid w:val="00D13C69"/>
    <w:rsid w:val="00D55B07"/>
    <w:rsid w:val="00DE518A"/>
    <w:rsid w:val="00E1595A"/>
    <w:rsid w:val="00E62A0C"/>
    <w:rsid w:val="00EF3CD6"/>
    <w:rsid w:val="00EF4FD4"/>
    <w:rsid w:val="00F3207C"/>
    <w:rsid w:val="00F77B94"/>
    <w:rsid w:val="00F951AB"/>
    <w:rsid w:val="00FA6891"/>
    <w:rsid w:val="00FF2984"/>
    <w:rsid w:val="010DA86E"/>
    <w:rsid w:val="01F541AD"/>
    <w:rsid w:val="0204A910"/>
    <w:rsid w:val="02134272"/>
    <w:rsid w:val="0225F268"/>
    <w:rsid w:val="023F0A69"/>
    <w:rsid w:val="0275527E"/>
    <w:rsid w:val="02890AB6"/>
    <w:rsid w:val="02899E01"/>
    <w:rsid w:val="02B32AD8"/>
    <w:rsid w:val="02B8B5E3"/>
    <w:rsid w:val="02F1D3E0"/>
    <w:rsid w:val="0311EC58"/>
    <w:rsid w:val="0366D0E7"/>
    <w:rsid w:val="0371366F"/>
    <w:rsid w:val="03BCD244"/>
    <w:rsid w:val="03C7BA31"/>
    <w:rsid w:val="040BC30B"/>
    <w:rsid w:val="041626B6"/>
    <w:rsid w:val="0427BCE7"/>
    <w:rsid w:val="048839C0"/>
    <w:rsid w:val="049AB733"/>
    <w:rsid w:val="04BD8FAB"/>
    <w:rsid w:val="04C0D0C6"/>
    <w:rsid w:val="04D26C6F"/>
    <w:rsid w:val="04EA405C"/>
    <w:rsid w:val="04F30B4F"/>
    <w:rsid w:val="04FBA910"/>
    <w:rsid w:val="04FE0AAF"/>
    <w:rsid w:val="050429F4"/>
    <w:rsid w:val="0516FB55"/>
    <w:rsid w:val="0541FCB7"/>
    <w:rsid w:val="0552A143"/>
    <w:rsid w:val="055AEAE2"/>
    <w:rsid w:val="057E98EF"/>
    <w:rsid w:val="059A631C"/>
    <w:rsid w:val="05B297A5"/>
    <w:rsid w:val="05C67A6C"/>
    <w:rsid w:val="063E498E"/>
    <w:rsid w:val="0683DE29"/>
    <w:rsid w:val="0686030C"/>
    <w:rsid w:val="06B019BC"/>
    <w:rsid w:val="06CE3C91"/>
    <w:rsid w:val="06F67D4E"/>
    <w:rsid w:val="06FC3D68"/>
    <w:rsid w:val="0705B98D"/>
    <w:rsid w:val="07346F3D"/>
    <w:rsid w:val="07353032"/>
    <w:rsid w:val="074AF5B1"/>
    <w:rsid w:val="076691D6"/>
    <w:rsid w:val="07853C59"/>
    <w:rsid w:val="07E01AA1"/>
    <w:rsid w:val="07E4D90A"/>
    <w:rsid w:val="07F15DA3"/>
    <w:rsid w:val="07F73446"/>
    <w:rsid w:val="08038FFD"/>
    <w:rsid w:val="080E4CBA"/>
    <w:rsid w:val="0810A2D7"/>
    <w:rsid w:val="0819B545"/>
    <w:rsid w:val="081E5DE9"/>
    <w:rsid w:val="081EE92E"/>
    <w:rsid w:val="0825F367"/>
    <w:rsid w:val="0857A2BE"/>
    <w:rsid w:val="08769AFC"/>
    <w:rsid w:val="089582C3"/>
    <w:rsid w:val="08A52269"/>
    <w:rsid w:val="08E89AF4"/>
    <w:rsid w:val="09037E6D"/>
    <w:rsid w:val="0918A2F2"/>
    <w:rsid w:val="092DD589"/>
    <w:rsid w:val="094C0D4F"/>
    <w:rsid w:val="098D1732"/>
    <w:rsid w:val="09B7C72D"/>
    <w:rsid w:val="09D325A6"/>
    <w:rsid w:val="09DA56DE"/>
    <w:rsid w:val="0A0839B7"/>
    <w:rsid w:val="0A912AE3"/>
    <w:rsid w:val="0AC93322"/>
    <w:rsid w:val="0AD474EF"/>
    <w:rsid w:val="0AEE54FF"/>
    <w:rsid w:val="0B10D9E3"/>
    <w:rsid w:val="0B1BB423"/>
    <w:rsid w:val="0B553D50"/>
    <w:rsid w:val="0B5893D7"/>
    <w:rsid w:val="0B5F680D"/>
    <w:rsid w:val="0B75619C"/>
    <w:rsid w:val="0BBD4A71"/>
    <w:rsid w:val="0C098BB9"/>
    <w:rsid w:val="0CB259A1"/>
    <w:rsid w:val="0CCA92D1"/>
    <w:rsid w:val="0CD6C65C"/>
    <w:rsid w:val="0CF3E2C8"/>
    <w:rsid w:val="0D2A548D"/>
    <w:rsid w:val="0D3E2802"/>
    <w:rsid w:val="0D86657D"/>
    <w:rsid w:val="0D8CF1B3"/>
    <w:rsid w:val="0DD9B59F"/>
    <w:rsid w:val="0E014748"/>
    <w:rsid w:val="0E1A7DDE"/>
    <w:rsid w:val="0E3C76A9"/>
    <w:rsid w:val="0E4330B7"/>
    <w:rsid w:val="0E44C93C"/>
    <w:rsid w:val="0E6D7322"/>
    <w:rsid w:val="0E723A87"/>
    <w:rsid w:val="0E930E97"/>
    <w:rsid w:val="0EA1B2EA"/>
    <w:rsid w:val="0EAF932D"/>
    <w:rsid w:val="0EC73995"/>
    <w:rsid w:val="0EF5B389"/>
    <w:rsid w:val="0F06804D"/>
    <w:rsid w:val="0F0BDC33"/>
    <w:rsid w:val="0F0FFC1C"/>
    <w:rsid w:val="0F3151EF"/>
    <w:rsid w:val="0F3322E2"/>
    <w:rsid w:val="0FDBA1D3"/>
    <w:rsid w:val="0FF63D79"/>
    <w:rsid w:val="101552A7"/>
    <w:rsid w:val="101FE3C1"/>
    <w:rsid w:val="107379FE"/>
    <w:rsid w:val="107A839D"/>
    <w:rsid w:val="1080918B"/>
    <w:rsid w:val="108390ED"/>
    <w:rsid w:val="10841FA3"/>
    <w:rsid w:val="109C87B2"/>
    <w:rsid w:val="109D7C7E"/>
    <w:rsid w:val="10FE033C"/>
    <w:rsid w:val="1101CA29"/>
    <w:rsid w:val="1123895B"/>
    <w:rsid w:val="113BD17B"/>
    <w:rsid w:val="11488176"/>
    <w:rsid w:val="11539FDD"/>
    <w:rsid w:val="11FD7D7F"/>
    <w:rsid w:val="121489F8"/>
    <w:rsid w:val="121B06C4"/>
    <w:rsid w:val="12233A1E"/>
    <w:rsid w:val="122C9DFE"/>
    <w:rsid w:val="12578DEB"/>
    <w:rsid w:val="1260CCD1"/>
    <w:rsid w:val="12725B1B"/>
    <w:rsid w:val="12885FF9"/>
    <w:rsid w:val="12C3CC1A"/>
    <w:rsid w:val="12CA2726"/>
    <w:rsid w:val="12DC0DA5"/>
    <w:rsid w:val="12FB0278"/>
    <w:rsid w:val="12FBAD17"/>
    <w:rsid w:val="1356F0A4"/>
    <w:rsid w:val="1392DB36"/>
    <w:rsid w:val="13E23B28"/>
    <w:rsid w:val="13EBE122"/>
    <w:rsid w:val="142D38FF"/>
    <w:rsid w:val="144D6C1D"/>
    <w:rsid w:val="1493D06F"/>
    <w:rsid w:val="14AAA75B"/>
    <w:rsid w:val="14AFD858"/>
    <w:rsid w:val="14DD4BAC"/>
    <w:rsid w:val="14DFCEC4"/>
    <w:rsid w:val="14EB439A"/>
    <w:rsid w:val="14FE198F"/>
    <w:rsid w:val="15224384"/>
    <w:rsid w:val="1525870E"/>
    <w:rsid w:val="152C590E"/>
    <w:rsid w:val="15350E61"/>
    <w:rsid w:val="15B2BF5D"/>
    <w:rsid w:val="15D178EE"/>
    <w:rsid w:val="15F291FC"/>
    <w:rsid w:val="1607677F"/>
    <w:rsid w:val="1615540D"/>
    <w:rsid w:val="1658EA38"/>
    <w:rsid w:val="166A1FDF"/>
    <w:rsid w:val="16924CE6"/>
    <w:rsid w:val="16BE7E55"/>
    <w:rsid w:val="16D19A9C"/>
    <w:rsid w:val="16D7CF4C"/>
    <w:rsid w:val="16EED3BA"/>
    <w:rsid w:val="1722CC52"/>
    <w:rsid w:val="174A03BF"/>
    <w:rsid w:val="175D7E5C"/>
    <w:rsid w:val="1762086E"/>
    <w:rsid w:val="17644AB4"/>
    <w:rsid w:val="178E95EC"/>
    <w:rsid w:val="1799B274"/>
    <w:rsid w:val="17B78A47"/>
    <w:rsid w:val="180A7217"/>
    <w:rsid w:val="18258439"/>
    <w:rsid w:val="18A31553"/>
    <w:rsid w:val="18A3BDE8"/>
    <w:rsid w:val="18E54FED"/>
    <w:rsid w:val="19065BE3"/>
    <w:rsid w:val="190D0D4E"/>
    <w:rsid w:val="197D3243"/>
    <w:rsid w:val="19862FFF"/>
    <w:rsid w:val="19C7C451"/>
    <w:rsid w:val="1A00EA50"/>
    <w:rsid w:val="1A018935"/>
    <w:rsid w:val="1A1B19CC"/>
    <w:rsid w:val="1A6E15F7"/>
    <w:rsid w:val="1AAE518E"/>
    <w:rsid w:val="1B116937"/>
    <w:rsid w:val="1B14A8CF"/>
    <w:rsid w:val="1B166F6C"/>
    <w:rsid w:val="1B625C28"/>
    <w:rsid w:val="1B65DF37"/>
    <w:rsid w:val="1B73D242"/>
    <w:rsid w:val="1B8870FA"/>
    <w:rsid w:val="1C631503"/>
    <w:rsid w:val="1C71D7E8"/>
    <w:rsid w:val="1C9CD9C5"/>
    <w:rsid w:val="1CA79D08"/>
    <w:rsid w:val="1CB1D57B"/>
    <w:rsid w:val="1CDA85B7"/>
    <w:rsid w:val="1CFA71C6"/>
    <w:rsid w:val="1D130ACD"/>
    <w:rsid w:val="1D2FCA22"/>
    <w:rsid w:val="1D30C444"/>
    <w:rsid w:val="1D3ADB67"/>
    <w:rsid w:val="1D5196FC"/>
    <w:rsid w:val="1D99F218"/>
    <w:rsid w:val="1DD9D8DA"/>
    <w:rsid w:val="1DE03883"/>
    <w:rsid w:val="1DE461AC"/>
    <w:rsid w:val="1DEE45A1"/>
    <w:rsid w:val="1E49B2CC"/>
    <w:rsid w:val="1E96C426"/>
    <w:rsid w:val="1EC4F5BB"/>
    <w:rsid w:val="1EF117D5"/>
    <w:rsid w:val="1F01AFED"/>
    <w:rsid w:val="1F1E455B"/>
    <w:rsid w:val="1F38F596"/>
    <w:rsid w:val="1F3DDFAD"/>
    <w:rsid w:val="1F6978C5"/>
    <w:rsid w:val="1F6F1936"/>
    <w:rsid w:val="1F81EB72"/>
    <w:rsid w:val="1F8BD17C"/>
    <w:rsid w:val="1FC02837"/>
    <w:rsid w:val="1FCF028C"/>
    <w:rsid w:val="1FFB4D19"/>
    <w:rsid w:val="200D76A2"/>
    <w:rsid w:val="200E5E30"/>
    <w:rsid w:val="202E815B"/>
    <w:rsid w:val="203DF102"/>
    <w:rsid w:val="207AB2C3"/>
    <w:rsid w:val="207FBD2F"/>
    <w:rsid w:val="208A3E24"/>
    <w:rsid w:val="208BE04F"/>
    <w:rsid w:val="20B1B3A5"/>
    <w:rsid w:val="20B3F3A6"/>
    <w:rsid w:val="20E2CF66"/>
    <w:rsid w:val="20EC1386"/>
    <w:rsid w:val="21AAB15B"/>
    <w:rsid w:val="224C8FD4"/>
    <w:rsid w:val="2257C431"/>
    <w:rsid w:val="229029F5"/>
    <w:rsid w:val="22A27447"/>
    <w:rsid w:val="22AB8B54"/>
    <w:rsid w:val="22CBC3D9"/>
    <w:rsid w:val="23027FC5"/>
    <w:rsid w:val="231C009D"/>
    <w:rsid w:val="231D44C4"/>
    <w:rsid w:val="2330A945"/>
    <w:rsid w:val="234C347B"/>
    <w:rsid w:val="23A45ED3"/>
    <w:rsid w:val="23A76F03"/>
    <w:rsid w:val="23A8E01D"/>
    <w:rsid w:val="23C8E7A6"/>
    <w:rsid w:val="2408B31E"/>
    <w:rsid w:val="2447DF81"/>
    <w:rsid w:val="248622DE"/>
    <w:rsid w:val="24DAC428"/>
    <w:rsid w:val="251E0FB6"/>
    <w:rsid w:val="252C24D0"/>
    <w:rsid w:val="2548B286"/>
    <w:rsid w:val="254E566A"/>
    <w:rsid w:val="2570BD10"/>
    <w:rsid w:val="257D8304"/>
    <w:rsid w:val="2588681E"/>
    <w:rsid w:val="2590E33D"/>
    <w:rsid w:val="25A50A1E"/>
    <w:rsid w:val="25DBD9A6"/>
    <w:rsid w:val="25F748F8"/>
    <w:rsid w:val="25FCE718"/>
    <w:rsid w:val="260A9AFC"/>
    <w:rsid w:val="2649EB7E"/>
    <w:rsid w:val="26863A1F"/>
    <w:rsid w:val="26A5E967"/>
    <w:rsid w:val="26B20094"/>
    <w:rsid w:val="26C476FF"/>
    <w:rsid w:val="26CD85DD"/>
    <w:rsid w:val="26E06E8A"/>
    <w:rsid w:val="26E6E73C"/>
    <w:rsid w:val="274B750C"/>
    <w:rsid w:val="2794401C"/>
    <w:rsid w:val="27BA93AB"/>
    <w:rsid w:val="286C5761"/>
    <w:rsid w:val="2871D334"/>
    <w:rsid w:val="28A8BEA1"/>
    <w:rsid w:val="28CE4AB3"/>
    <w:rsid w:val="28EDF49D"/>
    <w:rsid w:val="29029B60"/>
    <w:rsid w:val="2910194A"/>
    <w:rsid w:val="2910B223"/>
    <w:rsid w:val="2943BA35"/>
    <w:rsid w:val="2959605D"/>
    <w:rsid w:val="29E73D6B"/>
    <w:rsid w:val="2A0EDCF2"/>
    <w:rsid w:val="2A121CAB"/>
    <w:rsid w:val="2A3A3B32"/>
    <w:rsid w:val="2A3F3E69"/>
    <w:rsid w:val="2A528696"/>
    <w:rsid w:val="2A7EA30F"/>
    <w:rsid w:val="2A7F0965"/>
    <w:rsid w:val="2ADF7EDC"/>
    <w:rsid w:val="2B468418"/>
    <w:rsid w:val="2B8AD072"/>
    <w:rsid w:val="2B97FB0C"/>
    <w:rsid w:val="2B9F3396"/>
    <w:rsid w:val="2C00581B"/>
    <w:rsid w:val="2C9DE30E"/>
    <w:rsid w:val="2CA08C10"/>
    <w:rsid w:val="2CB06FFB"/>
    <w:rsid w:val="2CBB5D18"/>
    <w:rsid w:val="2CCDA335"/>
    <w:rsid w:val="2D264305"/>
    <w:rsid w:val="2D3E59A8"/>
    <w:rsid w:val="2D60D01C"/>
    <w:rsid w:val="2D676F37"/>
    <w:rsid w:val="2D6E942A"/>
    <w:rsid w:val="2D88855F"/>
    <w:rsid w:val="2D9199EE"/>
    <w:rsid w:val="2DB35256"/>
    <w:rsid w:val="2DE3165D"/>
    <w:rsid w:val="2E0B9568"/>
    <w:rsid w:val="2E17B9E7"/>
    <w:rsid w:val="2E5A81D2"/>
    <w:rsid w:val="2E7C34B6"/>
    <w:rsid w:val="2EAE5419"/>
    <w:rsid w:val="2ECBF46E"/>
    <w:rsid w:val="2EEC45D0"/>
    <w:rsid w:val="2EFF213F"/>
    <w:rsid w:val="2F0CFB8B"/>
    <w:rsid w:val="2F2F80D3"/>
    <w:rsid w:val="2F4A1C10"/>
    <w:rsid w:val="2F4C7C0A"/>
    <w:rsid w:val="2F5661A9"/>
    <w:rsid w:val="3057A434"/>
    <w:rsid w:val="30B3F92F"/>
    <w:rsid w:val="30BE240F"/>
    <w:rsid w:val="310ED96E"/>
    <w:rsid w:val="31337649"/>
    <w:rsid w:val="313B5BED"/>
    <w:rsid w:val="31A14130"/>
    <w:rsid w:val="31BAABC7"/>
    <w:rsid w:val="31C5F623"/>
    <w:rsid w:val="31EE3F9F"/>
    <w:rsid w:val="3206F02D"/>
    <w:rsid w:val="32152931"/>
    <w:rsid w:val="321E0E19"/>
    <w:rsid w:val="3245D0CE"/>
    <w:rsid w:val="32481861"/>
    <w:rsid w:val="3256EC8C"/>
    <w:rsid w:val="32668978"/>
    <w:rsid w:val="3276112E"/>
    <w:rsid w:val="328C96DD"/>
    <w:rsid w:val="32B098CE"/>
    <w:rsid w:val="32F93A4F"/>
    <w:rsid w:val="332876EC"/>
    <w:rsid w:val="3342BCFF"/>
    <w:rsid w:val="336049A3"/>
    <w:rsid w:val="339D3804"/>
    <w:rsid w:val="33B85840"/>
    <w:rsid w:val="33B87C9B"/>
    <w:rsid w:val="33CB9657"/>
    <w:rsid w:val="33D1B861"/>
    <w:rsid w:val="33F8E54A"/>
    <w:rsid w:val="343313B0"/>
    <w:rsid w:val="34779D26"/>
    <w:rsid w:val="34D81F5E"/>
    <w:rsid w:val="34EDB82E"/>
    <w:rsid w:val="350081AB"/>
    <w:rsid w:val="350D1C0C"/>
    <w:rsid w:val="351789E8"/>
    <w:rsid w:val="3524CA1E"/>
    <w:rsid w:val="35262E29"/>
    <w:rsid w:val="35324A88"/>
    <w:rsid w:val="35798809"/>
    <w:rsid w:val="362C56E8"/>
    <w:rsid w:val="36708EFB"/>
    <w:rsid w:val="367676C3"/>
    <w:rsid w:val="3694B114"/>
    <w:rsid w:val="36F3ECC6"/>
    <w:rsid w:val="36FC51BB"/>
    <w:rsid w:val="37489DB8"/>
    <w:rsid w:val="376133F4"/>
    <w:rsid w:val="378141CA"/>
    <w:rsid w:val="378228DD"/>
    <w:rsid w:val="37BC9BF8"/>
    <w:rsid w:val="37BF26C2"/>
    <w:rsid w:val="37F7EDB6"/>
    <w:rsid w:val="381D37B3"/>
    <w:rsid w:val="38217EBD"/>
    <w:rsid w:val="382E336F"/>
    <w:rsid w:val="38316F27"/>
    <w:rsid w:val="384969CA"/>
    <w:rsid w:val="3869E019"/>
    <w:rsid w:val="3880528D"/>
    <w:rsid w:val="38CDD78E"/>
    <w:rsid w:val="38D4DE4C"/>
    <w:rsid w:val="38DD6492"/>
    <w:rsid w:val="38DE7993"/>
    <w:rsid w:val="38E1A0D8"/>
    <w:rsid w:val="38EA38B1"/>
    <w:rsid w:val="391E31EC"/>
    <w:rsid w:val="396042CF"/>
    <w:rsid w:val="396B4284"/>
    <w:rsid w:val="3999E120"/>
    <w:rsid w:val="399A0377"/>
    <w:rsid w:val="39D0C714"/>
    <w:rsid w:val="39FB74A8"/>
    <w:rsid w:val="3A191772"/>
    <w:rsid w:val="3A8589D6"/>
    <w:rsid w:val="3A93D5A4"/>
    <w:rsid w:val="3A983E9D"/>
    <w:rsid w:val="3AD90AEB"/>
    <w:rsid w:val="3ADAE227"/>
    <w:rsid w:val="3AE12255"/>
    <w:rsid w:val="3B152E95"/>
    <w:rsid w:val="3B1B42F2"/>
    <w:rsid w:val="3B1FED43"/>
    <w:rsid w:val="3B3476A8"/>
    <w:rsid w:val="3B38C701"/>
    <w:rsid w:val="3B56E1F9"/>
    <w:rsid w:val="3B92D9C7"/>
    <w:rsid w:val="3B94C8DC"/>
    <w:rsid w:val="3B976DE1"/>
    <w:rsid w:val="3BC237E4"/>
    <w:rsid w:val="3BDCE56E"/>
    <w:rsid w:val="3BDEC8F9"/>
    <w:rsid w:val="3BFAC61F"/>
    <w:rsid w:val="3C82A09A"/>
    <w:rsid w:val="3CB43FAB"/>
    <w:rsid w:val="3CC6A471"/>
    <w:rsid w:val="3CE353F0"/>
    <w:rsid w:val="3D354B19"/>
    <w:rsid w:val="3D49736C"/>
    <w:rsid w:val="3D4CDCC4"/>
    <w:rsid w:val="3D4E24A5"/>
    <w:rsid w:val="3E084F95"/>
    <w:rsid w:val="3E0F4B0C"/>
    <w:rsid w:val="3E173AAF"/>
    <w:rsid w:val="3E42337A"/>
    <w:rsid w:val="3E7480D2"/>
    <w:rsid w:val="3E861DAA"/>
    <w:rsid w:val="3E864C60"/>
    <w:rsid w:val="3E9F185D"/>
    <w:rsid w:val="3E9F260D"/>
    <w:rsid w:val="3EC94B72"/>
    <w:rsid w:val="3EFA8D31"/>
    <w:rsid w:val="3EFA9462"/>
    <w:rsid w:val="3F398ED1"/>
    <w:rsid w:val="3F4FA05F"/>
    <w:rsid w:val="3FC9A8AD"/>
    <w:rsid w:val="3FF4ACEB"/>
    <w:rsid w:val="40137F10"/>
    <w:rsid w:val="406A2FAB"/>
    <w:rsid w:val="406B43FD"/>
    <w:rsid w:val="408CFD42"/>
    <w:rsid w:val="40902D86"/>
    <w:rsid w:val="40AFAEE3"/>
    <w:rsid w:val="40C0481A"/>
    <w:rsid w:val="40FFD65E"/>
    <w:rsid w:val="41093039"/>
    <w:rsid w:val="412EEF05"/>
    <w:rsid w:val="4146237A"/>
    <w:rsid w:val="41B88B2F"/>
    <w:rsid w:val="41C6CB33"/>
    <w:rsid w:val="41DCD2A4"/>
    <w:rsid w:val="41F0B7CF"/>
    <w:rsid w:val="4229DE77"/>
    <w:rsid w:val="426F6E65"/>
    <w:rsid w:val="4282DA22"/>
    <w:rsid w:val="42C35D50"/>
    <w:rsid w:val="42C6292E"/>
    <w:rsid w:val="42C8CEAF"/>
    <w:rsid w:val="42CB6711"/>
    <w:rsid w:val="42E8B54F"/>
    <w:rsid w:val="433097D5"/>
    <w:rsid w:val="43BC5208"/>
    <w:rsid w:val="43F0032A"/>
    <w:rsid w:val="44058458"/>
    <w:rsid w:val="4467BF81"/>
    <w:rsid w:val="44850986"/>
    <w:rsid w:val="4489EEDB"/>
    <w:rsid w:val="448B7EEC"/>
    <w:rsid w:val="4493F0D3"/>
    <w:rsid w:val="44B7D88E"/>
    <w:rsid w:val="44FEEC66"/>
    <w:rsid w:val="452E5A12"/>
    <w:rsid w:val="455E3BFE"/>
    <w:rsid w:val="45ADCF7A"/>
    <w:rsid w:val="45D2A209"/>
    <w:rsid w:val="45F73B21"/>
    <w:rsid w:val="45FB7300"/>
    <w:rsid w:val="46182FB8"/>
    <w:rsid w:val="462049DB"/>
    <w:rsid w:val="4648C2F9"/>
    <w:rsid w:val="467DFD1B"/>
    <w:rsid w:val="46A5AD72"/>
    <w:rsid w:val="46CB3F8E"/>
    <w:rsid w:val="470A2073"/>
    <w:rsid w:val="4712F087"/>
    <w:rsid w:val="472DAC39"/>
    <w:rsid w:val="477B5BB9"/>
    <w:rsid w:val="47A6EE0A"/>
    <w:rsid w:val="47A83068"/>
    <w:rsid w:val="47A98BC7"/>
    <w:rsid w:val="47AD797A"/>
    <w:rsid w:val="47DAC9C9"/>
    <w:rsid w:val="480B6267"/>
    <w:rsid w:val="48286812"/>
    <w:rsid w:val="484EA2BA"/>
    <w:rsid w:val="486679A8"/>
    <w:rsid w:val="487FAA19"/>
    <w:rsid w:val="48872C87"/>
    <w:rsid w:val="48ACC943"/>
    <w:rsid w:val="490A9235"/>
    <w:rsid w:val="49272A46"/>
    <w:rsid w:val="4962B849"/>
    <w:rsid w:val="49700DB5"/>
    <w:rsid w:val="49968EAF"/>
    <w:rsid w:val="49B0AB27"/>
    <w:rsid w:val="49B3802C"/>
    <w:rsid w:val="49EBB4C7"/>
    <w:rsid w:val="4A22769F"/>
    <w:rsid w:val="4A256F64"/>
    <w:rsid w:val="4A3E27B3"/>
    <w:rsid w:val="4A61ED58"/>
    <w:rsid w:val="4A642D9F"/>
    <w:rsid w:val="4A7BD743"/>
    <w:rsid w:val="4AC4E8D0"/>
    <w:rsid w:val="4AD589ED"/>
    <w:rsid w:val="4AE26E07"/>
    <w:rsid w:val="4B03A824"/>
    <w:rsid w:val="4B109FE6"/>
    <w:rsid w:val="4B563E6F"/>
    <w:rsid w:val="4B66C35B"/>
    <w:rsid w:val="4B88B57F"/>
    <w:rsid w:val="4BDCE7B6"/>
    <w:rsid w:val="4BF1BBCE"/>
    <w:rsid w:val="4C30BCDE"/>
    <w:rsid w:val="4C315476"/>
    <w:rsid w:val="4C4DBDAE"/>
    <w:rsid w:val="4C588150"/>
    <w:rsid w:val="4C5B002E"/>
    <w:rsid w:val="4C7561FD"/>
    <w:rsid w:val="4CBFC2DC"/>
    <w:rsid w:val="4CF321CF"/>
    <w:rsid w:val="4D159FC8"/>
    <w:rsid w:val="4D29A3E1"/>
    <w:rsid w:val="4D39641B"/>
    <w:rsid w:val="4D4DDA37"/>
    <w:rsid w:val="4D66E7B5"/>
    <w:rsid w:val="4DA02909"/>
    <w:rsid w:val="4DB6395D"/>
    <w:rsid w:val="4DB68393"/>
    <w:rsid w:val="4DE67A3B"/>
    <w:rsid w:val="4DFF0CD0"/>
    <w:rsid w:val="4E09C8FB"/>
    <w:rsid w:val="4E1F669F"/>
    <w:rsid w:val="4E417CC1"/>
    <w:rsid w:val="4E4237CD"/>
    <w:rsid w:val="4E70B3F9"/>
    <w:rsid w:val="4E72AD3C"/>
    <w:rsid w:val="4E888145"/>
    <w:rsid w:val="4F021FCC"/>
    <w:rsid w:val="4F1D2853"/>
    <w:rsid w:val="4FA616BD"/>
    <w:rsid w:val="4FF9BC6B"/>
    <w:rsid w:val="4FFD7244"/>
    <w:rsid w:val="502DBABE"/>
    <w:rsid w:val="503B919D"/>
    <w:rsid w:val="50688A2B"/>
    <w:rsid w:val="5071F090"/>
    <w:rsid w:val="50BF12A2"/>
    <w:rsid w:val="50E9815D"/>
    <w:rsid w:val="51116B35"/>
    <w:rsid w:val="51449323"/>
    <w:rsid w:val="51823487"/>
    <w:rsid w:val="5192E682"/>
    <w:rsid w:val="51D8BBF2"/>
    <w:rsid w:val="51DB4FD7"/>
    <w:rsid w:val="51EF8191"/>
    <w:rsid w:val="5229C869"/>
    <w:rsid w:val="523C3B14"/>
    <w:rsid w:val="5258B4EF"/>
    <w:rsid w:val="526C8F8C"/>
    <w:rsid w:val="527646BD"/>
    <w:rsid w:val="52988F1A"/>
    <w:rsid w:val="52A040A6"/>
    <w:rsid w:val="52CE3883"/>
    <w:rsid w:val="53164640"/>
    <w:rsid w:val="5337A0B6"/>
    <w:rsid w:val="538421B5"/>
    <w:rsid w:val="53CBE020"/>
    <w:rsid w:val="53CD0809"/>
    <w:rsid w:val="53E5F4AC"/>
    <w:rsid w:val="53FEF047"/>
    <w:rsid w:val="54016994"/>
    <w:rsid w:val="543E11A6"/>
    <w:rsid w:val="54A0CDC6"/>
    <w:rsid w:val="54A1E75C"/>
    <w:rsid w:val="54C32981"/>
    <w:rsid w:val="54CD3D39"/>
    <w:rsid w:val="54FF939C"/>
    <w:rsid w:val="54FFA9EE"/>
    <w:rsid w:val="55125DA4"/>
    <w:rsid w:val="557D097D"/>
    <w:rsid w:val="55E66170"/>
    <w:rsid w:val="55FE0C6F"/>
    <w:rsid w:val="5605AEA9"/>
    <w:rsid w:val="565F74C1"/>
    <w:rsid w:val="5699EA62"/>
    <w:rsid w:val="56AA3BC7"/>
    <w:rsid w:val="572F908B"/>
    <w:rsid w:val="574E0489"/>
    <w:rsid w:val="577D97FC"/>
    <w:rsid w:val="57F101DF"/>
    <w:rsid w:val="58177301"/>
    <w:rsid w:val="585B2141"/>
    <w:rsid w:val="592F598F"/>
    <w:rsid w:val="5976CCE1"/>
    <w:rsid w:val="598BE6CD"/>
    <w:rsid w:val="59DCBD27"/>
    <w:rsid w:val="5A07322A"/>
    <w:rsid w:val="5A08A8AE"/>
    <w:rsid w:val="5A09E31C"/>
    <w:rsid w:val="5A0FD604"/>
    <w:rsid w:val="5A993D8E"/>
    <w:rsid w:val="5AB71053"/>
    <w:rsid w:val="5AF20590"/>
    <w:rsid w:val="5AF412FF"/>
    <w:rsid w:val="5B577D64"/>
    <w:rsid w:val="5B5C3A14"/>
    <w:rsid w:val="5B6DE196"/>
    <w:rsid w:val="5B84F37E"/>
    <w:rsid w:val="5B950C98"/>
    <w:rsid w:val="5BC83CB7"/>
    <w:rsid w:val="5C3F3F07"/>
    <w:rsid w:val="5C44BC26"/>
    <w:rsid w:val="5C4EF4C6"/>
    <w:rsid w:val="5C75C42F"/>
    <w:rsid w:val="5C996808"/>
    <w:rsid w:val="5CB04EF9"/>
    <w:rsid w:val="5CB1A235"/>
    <w:rsid w:val="5CBDF350"/>
    <w:rsid w:val="5CC82EEE"/>
    <w:rsid w:val="5CDE5BFF"/>
    <w:rsid w:val="5CE1EF77"/>
    <w:rsid w:val="5CE49CE3"/>
    <w:rsid w:val="5CEDF8C6"/>
    <w:rsid w:val="5D20BC0E"/>
    <w:rsid w:val="5D6573AC"/>
    <w:rsid w:val="5DBA545A"/>
    <w:rsid w:val="5DC81ED6"/>
    <w:rsid w:val="5DC93309"/>
    <w:rsid w:val="5DF23620"/>
    <w:rsid w:val="5DFA7AD7"/>
    <w:rsid w:val="5E08D8E9"/>
    <w:rsid w:val="5E15DCB1"/>
    <w:rsid w:val="5E35CD59"/>
    <w:rsid w:val="5E39CD76"/>
    <w:rsid w:val="5E66040D"/>
    <w:rsid w:val="5EB406B4"/>
    <w:rsid w:val="5ED2B241"/>
    <w:rsid w:val="5F2B5996"/>
    <w:rsid w:val="5F4B6E93"/>
    <w:rsid w:val="5F4D9776"/>
    <w:rsid w:val="5F8AAA9C"/>
    <w:rsid w:val="5F8CD8D4"/>
    <w:rsid w:val="5F8F4CFB"/>
    <w:rsid w:val="5FBEA793"/>
    <w:rsid w:val="5FD057EE"/>
    <w:rsid w:val="5FD6BB7E"/>
    <w:rsid w:val="5FFA1035"/>
    <w:rsid w:val="6062A5F9"/>
    <w:rsid w:val="609A62D9"/>
    <w:rsid w:val="60BB75A4"/>
    <w:rsid w:val="6110ECF7"/>
    <w:rsid w:val="61F12B23"/>
    <w:rsid w:val="6203A60F"/>
    <w:rsid w:val="6207611B"/>
    <w:rsid w:val="62138D0E"/>
    <w:rsid w:val="62184361"/>
    <w:rsid w:val="6221492B"/>
    <w:rsid w:val="622A073B"/>
    <w:rsid w:val="622C4673"/>
    <w:rsid w:val="624089B2"/>
    <w:rsid w:val="629679E6"/>
    <w:rsid w:val="62EC78D7"/>
    <w:rsid w:val="632AAF0C"/>
    <w:rsid w:val="635C469F"/>
    <w:rsid w:val="6369492B"/>
    <w:rsid w:val="639A0136"/>
    <w:rsid w:val="63B79E6A"/>
    <w:rsid w:val="6407C85D"/>
    <w:rsid w:val="642DCD6E"/>
    <w:rsid w:val="645AC833"/>
    <w:rsid w:val="64C2F870"/>
    <w:rsid w:val="64FDE414"/>
    <w:rsid w:val="65062C78"/>
    <w:rsid w:val="6527C89A"/>
    <w:rsid w:val="656151A4"/>
    <w:rsid w:val="6580B531"/>
    <w:rsid w:val="6594CD90"/>
    <w:rsid w:val="65971568"/>
    <w:rsid w:val="65AE9C32"/>
    <w:rsid w:val="65DFA0A1"/>
    <w:rsid w:val="65E702D1"/>
    <w:rsid w:val="65ED0A4C"/>
    <w:rsid w:val="6601887D"/>
    <w:rsid w:val="6605A841"/>
    <w:rsid w:val="6652A7C1"/>
    <w:rsid w:val="6652DDB4"/>
    <w:rsid w:val="66595796"/>
    <w:rsid w:val="666B6BCD"/>
    <w:rsid w:val="66806B44"/>
    <w:rsid w:val="66BAFC48"/>
    <w:rsid w:val="67038751"/>
    <w:rsid w:val="678F93D7"/>
    <w:rsid w:val="67AF1CB8"/>
    <w:rsid w:val="67CAA8D8"/>
    <w:rsid w:val="681A3797"/>
    <w:rsid w:val="68297E3C"/>
    <w:rsid w:val="682AB20D"/>
    <w:rsid w:val="68316DE6"/>
    <w:rsid w:val="68783613"/>
    <w:rsid w:val="68808A58"/>
    <w:rsid w:val="688EDBE7"/>
    <w:rsid w:val="68A2EA5B"/>
    <w:rsid w:val="68F4CF9B"/>
    <w:rsid w:val="69567436"/>
    <w:rsid w:val="69611087"/>
    <w:rsid w:val="697A46B9"/>
    <w:rsid w:val="69BDC3F0"/>
    <w:rsid w:val="6A123B8D"/>
    <w:rsid w:val="6A33EE47"/>
    <w:rsid w:val="6A9695A1"/>
    <w:rsid w:val="6B07F738"/>
    <w:rsid w:val="6B2921A6"/>
    <w:rsid w:val="6B2D1F2A"/>
    <w:rsid w:val="6B5C8DCF"/>
    <w:rsid w:val="6BB8D63A"/>
    <w:rsid w:val="6BEC6598"/>
    <w:rsid w:val="6BFDED01"/>
    <w:rsid w:val="6C4331EF"/>
    <w:rsid w:val="6C689A87"/>
    <w:rsid w:val="6C68C809"/>
    <w:rsid w:val="6C79EA96"/>
    <w:rsid w:val="6C8C195F"/>
    <w:rsid w:val="6CCDA729"/>
    <w:rsid w:val="6CDF40C6"/>
    <w:rsid w:val="6CE95FBE"/>
    <w:rsid w:val="6D075C25"/>
    <w:rsid w:val="6D282B9A"/>
    <w:rsid w:val="6D48B61B"/>
    <w:rsid w:val="6D548CDE"/>
    <w:rsid w:val="6D6B8E88"/>
    <w:rsid w:val="6D7561E3"/>
    <w:rsid w:val="6D79CC0F"/>
    <w:rsid w:val="6DCD0040"/>
    <w:rsid w:val="6DE264E2"/>
    <w:rsid w:val="6DE6691C"/>
    <w:rsid w:val="6DF5E1D5"/>
    <w:rsid w:val="6DF814F0"/>
    <w:rsid w:val="6E7E7767"/>
    <w:rsid w:val="6EA6DAAD"/>
    <w:rsid w:val="6EBB05AC"/>
    <w:rsid w:val="6ED0E077"/>
    <w:rsid w:val="6F72B773"/>
    <w:rsid w:val="6F840ED6"/>
    <w:rsid w:val="6F883877"/>
    <w:rsid w:val="7056701B"/>
    <w:rsid w:val="707EBCCB"/>
    <w:rsid w:val="70BA5659"/>
    <w:rsid w:val="70E4A178"/>
    <w:rsid w:val="71094093"/>
    <w:rsid w:val="711BEC0F"/>
    <w:rsid w:val="711F71EF"/>
    <w:rsid w:val="712F7F03"/>
    <w:rsid w:val="7143B152"/>
    <w:rsid w:val="715A0E8A"/>
    <w:rsid w:val="71CB70CF"/>
    <w:rsid w:val="71D38024"/>
    <w:rsid w:val="71D3E62F"/>
    <w:rsid w:val="71E4F989"/>
    <w:rsid w:val="721377F7"/>
    <w:rsid w:val="7230C42C"/>
    <w:rsid w:val="724100AD"/>
    <w:rsid w:val="726E4603"/>
    <w:rsid w:val="72C42885"/>
    <w:rsid w:val="72D4143C"/>
    <w:rsid w:val="735B49AD"/>
    <w:rsid w:val="7364BE13"/>
    <w:rsid w:val="73A6527E"/>
    <w:rsid w:val="73CBF2A6"/>
    <w:rsid w:val="7420F751"/>
    <w:rsid w:val="74408875"/>
    <w:rsid w:val="7466F599"/>
    <w:rsid w:val="74DFC23F"/>
    <w:rsid w:val="74F4EDFF"/>
    <w:rsid w:val="74FF911A"/>
    <w:rsid w:val="7515C5A1"/>
    <w:rsid w:val="75501D25"/>
    <w:rsid w:val="75B4DFE1"/>
    <w:rsid w:val="75C819B9"/>
    <w:rsid w:val="75DA5336"/>
    <w:rsid w:val="75FBBAED"/>
    <w:rsid w:val="761453CE"/>
    <w:rsid w:val="7648E199"/>
    <w:rsid w:val="768FDC6D"/>
    <w:rsid w:val="772C9DA9"/>
    <w:rsid w:val="774E4319"/>
    <w:rsid w:val="77691578"/>
    <w:rsid w:val="7787D247"/>
    <w:rsid w:val="779BC2E0"/>
    <w:rsid w:val="77E20C33"/>
    <w:rsid w:val="78528227"/>
    <w:rsid w:val="789083AB"/>
    <w:rsid w:val="78BCAC8F"/>
    <w:rsid w:val="78C5924E"/>
    <w:rsid w:val="78CC14A1"/>
    <w:rsid w:val="78F84A60"/>
    <w:rsid w:val="7912D72A"/>
    <w:rsid w:val="7918FCF0"/>
    <w:rsid w:val="79599A27"/>
    <w:rsid w:val="7965D60F"/>
    <w:rsid w:val="79701643"/>
    <w:rsid w:val="79CC720F"/>
    <w:rsid w:val="79D21452"/>
    <w:rsid w:val="79D38C29"/>
    <w:rsid w:val="7A8B3C53"/>
    <w:rsid w:val="7A966B1E"/>
    <w:rsid w:val="7AF3CF53"/>
    <w:rsid w:val="7AF74863"/>
    <w:rsid w:val="7B1E5804"/>
    <w:rsid w:val="7B591679"/>
    <w:rsid w:val="7B7D0B5A"/>
    <w:rsid w:val="7B83DE35"/>
    <w:rsid w:val="7B892C6A"/>
    <w:rsid w:val="7BA19CC0"/>
    <w:rsid w:val="7BBCADEA"/>
    <w:rsid w:val="7BCECAD8"/>
    <w:rsid w:val="7BE2F928"/>
    <w:rsid w:val="7BF02D31"/>
    <w:rsid w:val="7BF32DE4"/>
    <w:rsid w:val="7C57B674"/>
    <w:rsid w:val="7C655982"/>
    <w:rsid w:val="7CAC8949"/>
    <w:rsid w:val="7CB14F02"/>
    <w:rsid w:val="7CC9EA21"/>
    <w:rsid w:val="7CCDEDA8"/>
    <w:rsid w:val="7CE9F456"/>
    <w:rsid w:val="7D08706C"/>
    <w:rsid w:val="7D477B17"/>
    <w:rsid w:val="7D646D71"/>
    <w:rsid w:val="7D933008"/>
    <w:rsid w:val="7DA7E40D"/>
    <w:rsid w:val="7DD3B3D9"/>
    <w:rsid w:val="7DFCAA8F"/>
    <w:rsid w:val="7E74ACBC"/>
    <w:rsid w:val="7E7644E2"/>
    <w:rsid w:val="7E7C730A"/>
    <w:rsid w:val="7EDF9BAE"/>
    <w:rsid w:val="7F1544E4"/>
    <w:rsid w:val="7F19E1F7"/>
    <w:rsid w:val="7F209472"/>
    <w:rsid w:val="7F4A78FA"/>
    <w:rsid w:val="7F593AEF"/>
    <w:rsid w:val="7F59AFD3"/>
    <w:rsid w:val="7F66026B"/>
    <w:rsid w:val="7FF3DB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33844A"/>
  <w15:chartTrackingRefBased/>
  <w15:docId w15:val="{8D1620FA-9A51-4A17-9E12-9E5B8399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160" w:line="259" w:lineRule="auto"/>
    </w:pPr>
    <w:rPr>
      <w:sz w:val="22"/>
      <w:szCs w:val="22"/>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oypena" w:customStyle="1">
    <w:name w:val="oypena"/>
    <w:rsid w:val="00F951AB"/>
  </w:style>
  <w:style w:type="paragraph" w:styleId="cvgsua" w:customStyle="1">
    <w:name w:val="cvgsua"/>
    <w:basedOn w:val="Normal"/>
    <w:rsid w:val="00F951AB"/>
    <w:pPr>
      <w:spacing w:before="100" w:beforeAutospacing="1" w:after="100" w:afterAutospacing="1" w:line="240" w:lineRule="auto"/>
    </w:pPr>
    <w:rPr>
      <w:rFonts w:ascii="Times New Roman" w:hAnsi="Times New Roman" w:eastAsia="Times New Roman"/>
      <w:sz w:val="24"/>
      <w:szCs w:val="24"/>
      <w:lang w:eastAsia="en-GB"/>
    </w:rPr>
  </w:style>
  <w:style w:type="paragraph" w:styleId="NormalWeb">
    <w:name w:val="Normal (Web)"/>
    <w:basedOn w:val="Normal"/>
    <w:uiPriority w:val="99"/>
    <w:semiHidden/>
    <w:unhideWhenUsed/>
    <w:rsid w:val="00F951AB"/>
    <w:pPr>
      <w:spacing w:before="100" w:beforeAutospacing="1" w:after="100" w:afterAutospacing="1" w:line="240" w:lineRule="auto"/>
    </w:pPr>
    <w:rPr>
      <w:rFonts w:ascii="Times New Roman" w:hAnsi="Times New Roman" w:eastAsia="Times New Roman"/>
      <w:sz w:val="24"/>
      <w:szCs w:val="24"/>
      <w:lang w:eastAsia="en-GB"/>
    </w:rPr>
  </w:style>
  <w:style w:type="paragraph" w:styleId="paragraph" w:customStyle="1">
    <w:name w:val="paragraph"/>
    <w:basedOn w:val="Normal"/>
    <w:rsid w:val="00F77B94"/>
    <w:pPr>
      <w:spacing w:before="100" w:beforeAutospacing="1" w:after="100" w:afterAutospacing="1" w:line="240" w:lineRule="auto"/>
    </w:pPr>
    <w:rPr>
      <w:rFonts w:ascii="Times New Roman" w:hAnsi="Times New Roman" w:eastAsia="Times New Roman"/>
      <w:sz w:val="24"/>
      <w:szCs w:val="24"/>
      <w:lang w:eastAsia="en-GB"/>
    </w:rPr>
  </w:style>
  <w:style w:type="character" w:styleId="normaltextrun" w:customStyle="1">
    <w:name w:val="normaltextrun"/>
    <w:rsid w:val="00F77B94"/>
  </w:style>
  <w:style w:type="character" w:styleId="scxw99104333" w:customStyle="1">
    <w:name w:val="scxw99104333"/>
    <w:rsid w:val="00F77B94"/>
  </w:style>
  <w:style w:type="character" w:styleId="eop" w:customStyle="1">
    <w:name w:val="eop"/>
    <w:rsid w:val="00F77B94"/>
  </w:style>
  <w:style w:type="table" w:styleId="TableGrid">
    <w:name w:val="Table Grid"/>
    <w:basedOn w:val="TableNormal"/>
    <w:uiPriority w:val="39"/>
    <w:rsid w:val="00A903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uiPriority w:val="22"/>
    <w:qFormat/>
    <w:rsid w:val="00FA6891"/>
    <w:rPr>
      <w:b/>
      <w:bCs/>
    </w:rPr>
  </w:style>
  <w:style w:type="character" w:styleId="Hyperlink">
    <w:name w:val="Hyperlink"/>
    <w:uiPriority w:val="99"/>
    <w:semiHidden/>
    <w:unhideWhenUsed/>
    <w:rsid w:val="00704C2C"/>
    <w:rPr>
      <w:color w:val="0000FF"/>
      <w:u w:val="single"/>
    </w:rPr>
  </w:style>
  <w:style w:type="paragraph" w:styleId="ListParagraph">
    <w:name w:val="List Paragraph"/>
    <w:basedOn w:val="Normal"/>
    <w:uiPriority w:val="34"/>
    <w:qFormat/>
    <w:rsid w:val="00A521E2"/>
    <w:pPr>
      <w:ind w:left="720"/>
    </w:pPr>
  </w:style>
  <w:style w:type="paragraph" w:styleId="Header">
    <w:name w:val="header"/>
    <w:basedOn w:val="Normal"/>
    <w:link w:val="HeaderChar"/>
    <w:uiPriority w:val="99"/>
    <w:unhideWhenUsed/>
    <w:rsid w:val="00A521E2"/>
    <w:pPr>
      <w:tabs>
        <w:tab w:val="center" w:pos="4513"/>
        <w:tab w:val="right" w:pos="9026"/>
      </w:tabs>
    </w:pPr>
  </w:style>
  <w:style w:type="character" w:styleId="HeaderChar" w:customStyle="1">
    <w:name w:val="Header Char"/>
    <w:link w:val="Header"/>
    <w:uiPriority w:val="99"/>
    <w:rsid w:val="00A521E2"/>
    <w:rPr>
      <w:sz w:val="22"/>
      <w:szCs w:val="22"/>
      <w:lang w:eastAsia="en-US"/>
    </w:rPr>
  </w:style>
  <w:style w:type="paragraph" w:styleId="Footer">
    <w:name w:val="footer"/>
    <w:basedOn w:val="Normal"/>
    <w:link w:val="FooterChar"/>
    <w:uiPriority w:val="99"/>
    <w:unhideWhenUsed/>
    <w:rsid w:val="00A521E2"/>
    <w:pPr>
      <w:tabs>
        <w:tab w:val="center" w:pos="4513"/>
        <w:tab w:val="right" w:pos="9026"/>
      </w:tabs>
    </w:pPr>
  </w:style>
  <w:style w:type="character" w:styleId="FooterChar" w:customStyle="1">
    <w:name w:val="Footer Char"/>
    <w:link w:val="Footer"/>
    <w:uiPriority w:val="99"/>
    <w:rsid w:val="00A521E2"/>
    <w:rPr>
      <w:sz w:val="22"/>
      <w:szCs w:val="22"/>
      <w:lang w:eastAsia="en-US"/>
    </w:rPr>
  </w:style>
  <w:style w:type="character" w:styleId="CommentReference">
    <w:name w:val="annotation reference"/>
    <w:uiPriority w:val="99"/>
    <w:semiHidden/>
    <w:unhideWhenUsed/>
    <w:rsid w:val="00413FCF"/>
    <w:rPr>
      <w:sz w:val="16"/>
      <w:szCs w:val="16"/>
    </w:rPr>
  </w:style>
  <w:style w:type="paragraph" w:styleId="CommentText">
    <w:name w:val="annotation text"/>
    <w:basedOn w:val="Normal"/>
    <w:link w:val="CommentTextChar"/>
    <w:uiPriority w:val="99"/>
    <w:semiHidden/>
    <w:unhideWhenUsed/>
    <w:rsid w:val="00413FCF"/>
    <w:rPr>
      <w:sz w:val="20"/>
      <w:szCs w:val="20"/>
    </w:rPr>
  </w:style>
  <w:style w:type="character" w:styleId="CommentTextChar" w:customStyle="1">
    <w:name w:val="Comment Text Char"/>
    <w:link w:val="CommentText"/>
    <w:uiPriority w:val="99"/>
    <w:semiHidden/>
    <w:rsid w:val="00413FCF"/>
    <w:rPr>
      <w:lang w:eastAsia="en-US"/>
    </w:rPr>
  </w:style>
  <w:style w:type="paragraph" w:styleId="CommentSubject">
    <w:name w:val="annotation subject"/>
    <w:basedOn w:val="CommentText"/>
    <w:next w:val="CommentText"/>
    <w:link w:val="CommentSubjectChar"/>
    <w:uiPriority w:val="99"/>
    <w:semiHidden/>
    <w:unhideWhenUsed/>
    <w:rsid w:val="00413FCF"/>
    <w:rPr>
      <w:b/>
      <w:bCs/>
    </w:rPr>
  </w:style>
  <w:style w:type="character" w:styleId="CommentSubjectChar" w:customStyle="1">
    <w:name w:val="Comment Subject Char"/>
    <w:link w:val="CommentSubject"/>
    <w:uiPriority w:val="99"/>
    <w:semiHidden/>
    <w:rsid w:val="00413FCF"/>
    <w:rPr>
      <w:b/>
      <w:bCs/>
      <w:lang w:eastAsia="en-US"/>
    </w:rPr>
  </w:style>
  <w:style w:type="paragraph" w:styleId="BalloonText">
    <w:name w:val="Balloon Text"/>
    <w:basedOn w:val="Normal"/>
    <w:link w:val="BalloonTextChar"/>
    <w:uiPriority w:val="99"/>
    <w:semiHidden/>
    <w:unhideWhenUsed/>
    <w:rsid w:val="00413FCF"/>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413FCF"/>
    <w:rPr>
      <w:rFonts w:ascii="Segoe UI" w:hAnsi="Segoe UI" w:cs="Segoe UI"/>
      <w:sz w:val="18"/>
      <w:szCs w:val="18"/>
      <w:lang w:eastAsia="en-US"/>
    </w:rPr>
  </w:style>
  <w:style w:type="table" w:styleId="TableGridLight">
    <w:name w:val="Grid Table Light"/>
    <w:basedOn w:val="TableNormal"/>
    <w:uiPriority w:val="4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881706">
      <w:bodyDiv w:val="1"/>
      <w:marLeft w:val="0"/>
      <w:marRight w:val="0"/>
      <w:marTop w:val="0"/>
      <w:marBottom w:val="0"/>
      <w:divBdr>
        <w:top w:val="none" w:sz="0" w:space="0" w:color="auto"/>
        <w:left w:val="none" w:sz="0" w:space="0" w:color="auto"/>
        <w:bottom w:val="none" w:sz="0" w:space="0" w:color="auto"/>
        <w:right w:val="none" w:sz="0" w:space="0" w:color="auto"/>
      </w:divBdr>
    </w:div>
    <w:div w:id="804278979">
      <w:bodyDiv w:val="1"/>
      <w:marLeft w:val="0"/>
      <w:marRight w:val="0"/>
      <w:marTop w:val="0"/>
      <w:marBottom w:val="0"/>
      <w:divBdr>
        <w:top w:val="none" w:sz="0" w:space="0" w:color="auto"/>
        <w:left w:val="none" w:sz="0" w:space="0" w:color="auto"/>
        <w:bottom w:val="none" w:sz="0" w:space="0" w:color="auto"/>
        <w:right w:val="none" w:sz="0" w:space="0" w:color="auto"/>
      </w:divBdr>
    </w:div>
    <w:div w:id="917519821">
      <w:bodyDiv w:val="1"/>
      <w:marLeft w:val="0"/>
      <w:marRight w:val="0"/>
      <w:marTop w:val="0"/>
      <w:marBottom w:val="0"/>
      <w:divBdr>
        <w:top w:val="none" w:sz="0" w:space="0" w:color="auto"/>
        <w:left w:val="none" w:sz="0" w:space="0" w:color="auto"/>
        <w:bottom w:val="none" w:sz="0" w:space="0" w:color="auto"/>
        <w:right w:val="none" w:sz="0" w:space="0" w:color="auto"/>
      </w:divBdr>
      <w:divsChild>
        <w:div w:id="939874678">
          <w:marLeft w:val="0"/>
          <w:marRight w:val="0"/>
          <w:marTop w:val="0"/>
          <w:marBottom w:val="0"/>
          <w:divBdr>
            <w:top w:val="none" w:sz="0" w:space="0" w:color="auto"/>
            <w:left w:val="none" w:sz="0" w:space="0" w:color="auto"/>
            <w:bottom w:val="none" w:sz="0" w:space="0" w:color="auto"/>
            <w:right w:val="none" w:sz="0" w:space="0" w:color="auto"/>
          </w:divBdr>
        </w:div>
      </w:divsChild>
    </w:div>
    <w:div w:id="1237206007">
      <w:bodyDiv w:val="1"/>
      <w:marLeft w:val="0"/>
      <w:marRight w:val="0"/>
      <w:marTop w:val="0"/>
      <w:marBottom w:val="0"/>
      <w:divBdr>
        <w:top w:val="none" w:sz="0" w:space="0" w:color="auto"/>
        <w:left w:val="none" w:sz="0" w:space="0" w:color="auto"/>
        <w:bottom w:val="none" w:sz="0" w:space="0" w:color="auto"/>
        <w:right w:val="none" w:sz="0" w:space="0" w:color="auto"/>
      </w:divBdr>
      <w:divsChild>
        <w:div w:id="83066273">
          <w:marLeft w:val="0"/>
          <w:marRight w:val="0"/>
          <w:marTop w:val="0"/>
          <w:marBottom w:val="0"/>
          <w:divBdr>
            <w:top w:val="none" w:sz="0" w:space="0" w:color="auto"/>
            <w:left w:val="none" w:sz="0" w:space="0" w:color="auto"/>
            <w:bottom w:val="none" w:sz="0" w:space="0" w:color="auto"/>
            <w:right w:val="none" w:sz="0" w:space="0" w:color="auto"/>
          </w:divBdr>
        </w:div>
      </w:divsChild>
    </w:div>
    <w:div w:id="1955283560">
      <w:bodyDiv w:val="1"/>
      <w:marLeft w:val="0"/>
      <w:marRight w:val="0"/>
      <w:marTop w:val="0"/>
      <w:marBottom w:val="0"/>
      <w:divBdr>
        <w:top w:val="none" w:sz="0" w:space="0" w:color="auto"/>
        <w:left w:val="none" w:sz="0" w:space="0" w:color="auto"/>
        <w:bottom w:val="none" w:sz="0" w:space="0" w:color="auto"/>
        <w:right w:val="none" w:sz="0" w:space="0" w:color="auto"/>
      </w:divBdr>
      <w:divsChild>
        <w:div w:id="205723582">
          <w:marLeft w:val="0"/>
          <w:marRight w:val="0"/>
          <w:marTop w:val="0"/>
          <w:marBottom w:val="0"/>
          <w:divBdr>
            <w:top w:val="none" w:sz="0" w:space="0" w:color="auto"/>
            <w:left w:val="none" w:sz="0" w:space="0" w:color="auto"/>
            <w:bottom w:val="none" w:sz="0" w:space="0" w:color="auto"/>
            <w:right w:val="none" w:sz="0" w:space="0" w:color="auto"/>
          </w:divBdr>
        </w:div>
      </w:divsChild>
    </w:div>
    <w:div w:id="2090811929">
      <w:bodyDiv w:val="1"/>
      <w:marLeft w:val="0"/>
      <w:marRight w:val="0"/>
      <w:marTop w:val="0"/>
      <w:marBottom w:val="0"/>
      <w:divBdr>
        <w:top w:val="none" w:sz="0" w:space="0" w:color="auto"/>
        <w:left w:val="none" w:sz="0" w:space="0" w:color="auto"/>
        <w:bottom w:val="none" w:sz="0" w:space="0" w:color="auto"/>
        <w:right w:val="none" w:sz="0" w:space="0" w:color="auto"/>
      </w:divBdr>
    </w:div>
    <w:div w:id="2103530178">
      <w:bodyDiv w:val="1"/>
      <w:marLeft w:val="0"/>
      <w:marRight w:val="0"/>
      <w:marTop w:val="0"/>
      <w:marBottom w:val="0"/>
      <w:divBdr>
        <w:top w:val="none" w:sz="0" w:space="0" w:color="auto"/>
        <w:left w:val="none" w:sz="0" w:space="0" w:color="auto"/>
        <w:bottom w:val="none" w:sz="0" w:space="0" w:color="auto"/>
        <w:right w:val="none" w:sz="0" w:space="0" w:color="auto"/>
      </w:divBdr>
      <w:divsChild>
        <w:div w:id="214778879">
          <w:marLeft w:val="0"/>
          <w:marRight w:val="0"/>
          <w:marTop w:val="0"/>
          <w:marBottom w:val="0"/>
          <w:divBdr>
            <w:top w:val="none" w:sz="0" w:space="0" w:color="auto"/>
            <w:left w:val="none" w:sz="0" w:space="0" w:color="auto"/>
            <w:bottom w:val="none" w:sz="0" w:space="0" w:color="auto"/>
            <w:right w:val="none" w:sz="0" w:space="0" w:color="auto"/>
          </w:divBdr>
        </w:div>
        <w:div w:id="261573686">
          <w:marLeft w:val="0"/>
          <w:marRight w:val="0"/>
          <w:marTop w:val="0"/>
          <w:marBottom w:val="0"/>
          <w:divBdr>
            <w:top w:val="none" w:sz="0" w:space="0" w:color="auto"/>
            <w:left w:val="none" w:sz="0" w:space="0" w:color="auto"/>
            <w:bottom w:val="none" w:sz="0" w:space="0" w:color="auto"/>
            <w:right w:val="none" w:sz="0" w:space="0" w:color="auto"/>
          </w:divBdr>
        </w:div>
        <w:div w:id="537548782">
          <w:marLeft w:val="0"/>
          <w:marRight w:val="0"/>
          <w:marTop w:val="0"/>
          <w:marBottom w:val="0"/>
          <w:divBdr>
            <w:top w:val="none" w:sz="0" w:space="0" w:color="auto"/>
            <w:left w:val="none" w:sz="0" w:space="0" w:color="auto"/>
            <w:bottom w:val="none" w:sz="0" w:space="0" w:color="auto"/>
            <w:right w:val="none" w:sz="0" w:space="0" w:color="auto"/>
          </w:divBdr>
        </w:div>
        <w:div w:id="657154874">
          <w:marLeft w:val="0"/>
          <w:marRight w:val="0"/>
          <w:marTop w:val="0"/>
          <w:marBottom w:val="0"/>
          <w:divBdr>
            <w:top w:val="none" w:sz="0" w:space="0" w:color="auto"/>
            <w:left w:val="none" w:sz="0" w:space="0" w:color="auto"/>
            <w:bottom w:val="none" w:sz="0" w:space="0" w:color="auto"/>
            <w:right w:val="none" w:sz="0" w:space="0" w:color="auto"/>
          </w:divBdr>
        </w:div>
        <w:div w:id="1317300004">
          <w:marLeft w:val="0"/>
          <w:marRight w:val="0"/>
          <w:marTop w:val="0"/>
          <w:marBottom w:val="0"/>
          <w:divBdr>
            <w:top w:val="none" w:sz="0" w:space="0" w:color="auto"/>
            <w:left w:val="none" w:sz="0" w:space="0" w:color="auto"/>
            <w:bottom w:val="none" w:sz="0" w:space="0" w:color="auto"/>
            <w:right w:val="none" w:sz="0" w:space="0" w:color="auto"/>
          </w:divBdr>
        </w:div>
        <w:div w:id="1327395355">
          <w:marLeft w:val="0"/>
          <w:marRight w:val="0"/>
          <w:marTop w:val="0"/>
          <w:marBottom w:val="0"/>
          <w:divBdr>
            <w:top w:val="none" w:sz="0" w:space="0" w:color="auto"/>
            <w:left w:val="none" w:sz="0" w:space="0" w:color="auto"/>
            <w:bottom w:val="none" w:sz="0" w:space="0" w:color="auto"/>
            <w:right w:val="none" w:sz="0" w:space="0" w:color="auto"/>
          </w:divBdr>
        </w:div>
        <w:div w:id="1382484520">
          <w:marLeft w:val="0"/>
          <w:marRight w:val="0"/>
          <w:marTop w:val="0"/>
          <w:marBottom w:val="0"/>
          <w:divBdr>
            <w:top w:val="none" w:sz="0" w:space="0" w:color="auto"/>
            <w:left w:val="none" w:sz="0" w:space="0" w:color="auto"/>
            <w:bottom w:val="none" w:sz="0" w:space="0" w:color="auto"/>
            <w:right w:val="none" w:sz="0" w:space="0" w:color="auto"/>
          </w:divBdr>
        </w:div>
        <w:div w:id="1748111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microsoft.com/office/2018/08/relationships/commentsExtensible" Target="commentsExtensible.xml" Id="R026a9e88b70b434d" /><Relationship Type="http://schemas.openxmlformats.org/officeDocument/2006/relationships/settings" Target="settings.xml" Id="rId7" /><Relationship Type="http://schemas.openxmlformats.org/officeDocument/2006/relationships/footer" Target="footer1.xml" Id="rId12" /><Relationship Type="http://schemas.microsoft.com/office/2020/10/relationships/intelligence" Target="intelligence2.xml" Id="R52d3b6b5c22c472c"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hh.pcwhf.co.uk/"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703d68-1c03-487b-9f5c-5953afe65ddc" xsi:nil="true"/>
    <lcf76f155ced4ddcb4097134ff3c332f xmlns="9b12c3f3-3e54-4267-9696-66f5cc55ba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0B83CFB78C54449E189CA72348EBEC" ma:contentTypeVersion="12" ma:contentTypeDescription="Create a new document." ma:contentTypeScope="" ma:versionID="a2ec1b4e614bbf192974cfdca323eba9">
  <xsd:schema xmlns:xsd="http://www.w3.org/2001/XMLSchema" xmlns:xs="http://www.w3.org/2001/XMLSchema" xmlns:p="http://schemas.microsoft.com/office/2006/metadata/properties" xmlns:ns2="9b12c3f3-3e54-4267-9696-66f5cc55baec" xmlns:ns3="a7703d68-1c03-487b-9f5c-5953afe65ddc" targetNamespace="http://schemas.microsoft.com/office/2006/metadata/properties" ma:root="true" ma:fieldsID="9add0d672c04af26daf6ae467ef600c8" ns2:_="" ns3:_="">
    <xsd:import namespace="9b12c3f3-3e54-4267-9696-66f5cc55baec"/>
    <xsd:import namespace="a7703d68-1c03-487b-9f5c-5953afe65d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2c3f3-3e54-4267-9696-66f5cc55b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03d68-1c03-487b-9f5c-5953afe65dd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6ce2d5-623a-41b0-851e-deb8e9345c52}" ma:internalName="TaxCatchAll" ma:showField="CatchAllData" ma:web="a7703d68-1c03-487b-9f5c-5953afe65d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7FEBD-6B38-4A8B-BACA-9BEBC63EB0AC}">
  <ds:schemaRefs>
    <ds:schemaRef ds:uri="http://schemas.microsoft.com/sharepoint/v3/contenttype/forms"/>
  </ds:schemaRefs>
</ds:datastoreItem>
</file>

<file path=customXml/itemProps2.xml><?xml version="1.0" encoding="utf-8"?>
<ds:datastoreItem xmlns:ds="http://schemas.openxmlformats.org/officeDocument/2006/customXml" ds:itemID="{50209715-0DB4-4C76-B708-953C0A3ABB52}">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9b12c3f3-3e54-4267-9696-66f5cc55baec"/>
    <ds:schemaRef ds:uri="http://www.w3.org/XML/1998/namespace"/>
    <ds:schemaRef ds:uri="http://purl.org/dc/dcmitype/"/>
  </ds:schemaRefs>
</ds:datastoreItem>
</file>

<file path=customXml/itemProps3.xml><?xml version="1.0" encoding="utf-8"?>
<ds:datastoreItem xmlns:ds="http://schemas.openxmlformats.org/officeDocument/2006/customXml" ds:itemID="{A916188E-39AE-48B1-8A6B-26E0502CDB46}"/>
</file>

<file path=customXml/itemProps4.xml><?xml version="1.0" encoding="utf-8"?>
<ds:datastoreItem xmlns:ds="http://schemas.openxmlformats.org/officeDocument/2006/customXml" ds:itemID="{5D263B1D-705E-44CB-B8DA-19188CA9204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NHS Greater Glasgow &amp; Clyde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Maclean, Stephanie</dc:creator>
  <cp:keywords/>
  <dc:description/>
  <cp:lastModifiedBy>Maclean, Stephanie</cp:lastModifiedBy>
  <cp:revision>4</cp:revision>
  <dcterms:created xsi:type="dcterms:W3CDTF">2024-11-01T12:39:00Z</dcterms:created>
  <dcterms:modified xsi:type="dcterms:W3CDTF">2024-11-05T09:21:17Z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0x010100840B83CFB78C54449E189CA72348EBEC</vt:lpwstr>
  </property>
  <property fmtid="{D5CDD505-2E9C-101B-9397-08002B2CF9AE}" pid="7" name="docLang">
    <vt:lpwstr>en</vt:lpwstr>
  </property>
</Properties>
</file>