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340"/>
        <w:tblW w:w="0" w:type="auto"/>
        <w:tblLook w:val="04A0" w:firstRow="1" w:lastRow="0" w:firstColumn="1" w:lastColumn="0" w:noHBand="0" w:noVBand="1"/>
      </w:tblPr>
      <w:tblGrid>
        <w:gridCol w:w="1545"/>
        <w:gridCol w:w="3118"/>
        <w:gridCol w:w="1134"/>
        <w:gridCol w:w="3199"/>
      </w:tblGrid>
      <w:tr w:rsidR="00E10ADD" w14:paraId="15C87749" w14:textId="77777777" w:rsidTr="00263561">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5558DA0A" w:rsidR="00E10ADD" w:rsidRPr="005A4F26" w:rsidRDefault="008C6D1E" w:rsidP="00263561">
            <w:pPr>
              <w:rPr>
                <w:rFonts w:cstheme="minorHAnsi"/>
              </w:rPr>
            </w:pPr>
            <w:r>
              <w:rPr>
                <w:rFonts w:cstheme="minorHAnsi"/>
              </w:rPr>
              <w:t>Form N</w:t>
            </w:r>
            <w:r w:rsidR="00E10ADD" w:rsidRPr="005A4F26">
              <w:rPr>
                <w:rFonts w:cstheme="minorHAnsi"/>
              </w:rPr>
              <w:t>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6BCE0E3D" w:rsidR="00E10ADD" w:rsidRPr="00352225" w:rsidRDefault="00352225" w:rsidP="00263561">
            <w:pPr>
              <w:rPr>
                <w:rFonts w:cstheme="minorHAnsi"/>
                <w:b/>
              </w:rPr>
            </w:pPr>
            <w:r w:rsidRPr="00352225">
              <w:rPr>
                <w:rFonts w:ascii="Calibri" w:hAnsi="Calibri" w:cs="Calibri"/>
                <w:b/>
              </w:rPr>
              <w:t>Form 56.001D</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263561">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1532D214" w:rsidR="00E10ADD" w:rsidRPr="005A4F26" w:rsidRDefault="00352225" w:rsidP="00263561">
            <w:pPr>
              <w:rPr>
                <w:rFonts w:cstheme="minorHAnsi"/>
                <w:b/>
              </w:rPr>
            </w:pPr>
            <w:r>
              <w:rPr>
                <w:rFonts w:cstheme="minorHAnsi"/>
                <w:b/>
              </w:rPr>
              <w:t>4.0</w:t>
            </w:r>
          </w:p>
        </w:tc>
      </w:tr>
      <w:tr w:rsidR="00E10ADD" w14:paraId="56EA96E8" w14:textId="77777777" w:rsidTr="00263561">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263561">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2181BEF1" w:rsidR="00E10ADD" w:rsidRPr="00352225" w:rsidRDefault="00352225" w:rsidP="00263561">
            <w:pPr>
              <w:rPr>
                <w:rFonts w:cstheme="minorHAnsi"/>
                <w:b/>
              </w:rPr>
            </w:pPr>
            <w:r w:rsidRPr="00352225">
              <w:rPr>
                <w:rFonts w:ascii="Calibri" w:hAnsi="Calibri" w:cs="Calibri"/>
                <w:b/>
              </w:rPr>
              <w:t>Green For Go Email Template</w:t>
            </w:r>
          </w:p>
        </w:tc>
      </w:tr>
    </w:tbl>
    <w:p w14:paraId="00AC3992" w14:textId="77777777" w:rsidR="00E10ADD" w:rsidRDefault="00E10ADD" w:rsidP="00E67C9E">
      <w:pPr>
        <w:pStyle w:val="Hidden"/>
        <w:spacing w:after="0"/>
        <w:jc w:val="both"/>
        <w:rPr>
          <w:rFonts w:ascii="Tahoma" w:hAnsi="Tahoma" w:cs="Tahoma"/>
          <w:vanish w:val="0"/>
          <w:color w:val="auto"/>
          <w:sz w:val="18"/>
          <w:szCs w:val="18"/>
        </w:rPr>
      </w:pPr>
    </w:p>
    <w:p w14:paraId="4DE0EFF8"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b/>
          <w:bCs/>
          <w:lang w:eastAsia="en-GB"/>
        </w:rPr>
        <w:t xml:space="preserve">SUBJECT: GREEN FOR GO EMAIL – </w:t>
      </w:r>
      <w:r w:rsidRPr="00352225">
        <w:rPr>
          <w:rFonts w:eastAsia="Times New Roman" w:cs="Tahoma"/>
          <w:b/>
          <w:bCs/>
          <w:highlight w:val="yellow"/>
          <w:lang w:eastAsia="en-GB"/>
        </w:rPr>
        <w:t>INSERT STUDY ACRONYM</w:t>
      </w:r>
      <w:r w:rsidRPr="00352225">
        <w:rPr>
          <w:rFonts w:eastAsia="Times New Roman" w:cs="Tahoma"/>
          <w:b/>
          <w:bCs/>
          <w:color w:val="FF0000"/>
          <w:lang w:eastAsia="en-GB"/>
        </w:rPr>
        <w:t xml:space="preserve"> </w:t>
      </w:r>
    </w:p>
    <w:p w14:paraId="71497012" w14:textId="77777777" w:rsidR="00352225" w:rsidRPr="00352225" w:rsidRDefault="00352225" w:rsidP="00352225">
      <w:pPr>
        <w:spacing w:after="0" w:line="240" w:lineRule="auto"/>
        <w:rPr>
          <w:rFonts w:eastAsia="Times New Roman" w:cs="Tahoma"/>
          <w:lang w:eastAsia="en-GB"/>
        </w:rPr>
      </w:pPr>
    </w:p>
    <w:p w14:paraId="55AAC8AE" w14:textId="3EE6F48B" w:rsidR="00352225" w:rsidRDefault="00352225" w:rsidP="00352225">
      <w:pPr>
        <w:spacing w:after="0" w:line="240" w:lineRule="auto"/>
        <w:rPr>
          <w:rFonts w:eastAsia="Times New Roman" w:cs="Tahoma"/>
          <w:b/>
          <w:i/>
          <w:lang w:eastAsia="en-GB"/>
        </w:rPr>
      </w:pPr>
      <w:r w:rsidRPr="00352225">
        <w:rPr>
          <w:rFonts w:eastAsia="Times New Roman" w:cs="Tahoma"/>
          <w:lang w:eastAsia="en-GB"/>
        </w:rPr>
        <w:t>Dear </w:t>
      </w:r>
      <w:r w:rsidRPr="00352225">
        <w:rPr>
          <w:rFonts w:eastAsia="Times New Roman" w:cs="Tahoma"/>
          <w:b/>
          <w:i/>
          <w:highlight w:val="yellow"/>
          <w:lang w:eastAsia="en-GB"/>
        </w:rPr>
        <w:t>INSERT NAME OF PI</w:t>
      </w:r>
    </w:p>
    <w:p w14:paraId="3D4044D9" w14:textId="77777777" w:rsidR="00E92C5A" w:rsidRPr="00352225" w:rsidRDefault="00E92C5A" w:rsidP="00352225">
      <w:pPr>
        <w:spacing w:after="0" w:line="240" w:lineRule="auto"/>
        <w:rPr>
          <w:rFonts w:eastAsia="Times New Roman" w:cs="Tahoma"/>
          <w:lang w:eastAsia="en-GB"/>
        </w:rPr>
      </w:pPr>
    </w:p>
    <w:tbl>
      <w:tblPr>
        <w:tblW w:w="9067" w:type="dxa"/>
        <w:tblLook w:val="01E0" w:firstRow="1" w:lastRow="1" w:firstColumn="1" w:lastColumn="1" w:noHBand="0" w:noVBand="0"/>
      </w:tblPr>
      <w:tblGrid>
        <w:gridCol w:w="2787"/>
        <w:gridCol w:w="6280"/>
      </w:tblGrid>
      <w:tr w:rsidR="00352225" w:rsidRPr="00352225" w14:paraId="37332D07"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13E1A58A"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Study Title: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29848F1"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FULL STUDY TITLE</w:t>
            </w:r>
          </w:p>
        </w:tc>
      </w:tr>
      <w:tr w:rsidR="00352225" w:rsidRPr="00352225" w14:paraId="425FFD75"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41533977"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Sponsor R&amp;I Reference: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0D04E7E"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SPONSOR R&amp;I REFERENCE</w:t>
            </w:r>
          </w:p>
        </w:tc>
      </w:tr>
      <w:tr w:rsidR="00352225" w:rsidRPr="00352225" w14:paraId="1906F520"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778B487E"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Chief Investigator:</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569058E"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CI NAME</w:t>
            </w:r>
          </w:p>
        </w:tc>
      </w:tr>
      <w:tr w:rsidR="00352225" w:rsidRPr="00352225" w14:paraId="23476708"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3AF68C9D"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IRAS Number:</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F7D4186"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IRAS NUMBER</w:t>
            </w:r>
          </w:p>
        </w:tc>
      </w:tr>
      <w:tr w:rsidR="00352225" w:rsidRPr="00352225" w14:paraId="60054A73"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05485DF9"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 xml:space="preserve">Local Principal Investigator: </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449D88C"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PI NAME</w:t>
            </w:r>
          </w:p>
        </w:tc>
      </w:tr>
      <w:tr w:rsidR="00352225" w:rsidRPr="00352225" w14:paraId="12CB2D04" w14:textId="77777777" w:rsidTr="00352225">
        <w:tc>
          <w:tcPr>
            <w:tcW w:w="2787" w:type="dxa"/>
            <w:tcBorders>
              <w:top w:val="single" w:sz="4" w:space="0" w:color="auto"/>
              <w:left w:val="single" w:sz="4" w:space="0" w:color="auto"/>
              <w:bottom w:val="single" w:sz="4" w:space="0" w:color="auto"/>
              <w:right w:val="single" w:sz="4" w:space="0" w:color="auto"/>
            </w:tcBorders>
            <w:shd w:val="clear" w:color="auto" w:fill="auto"/>
          </w:tcPr>
          <w:p w14:paraId="46060494" w14:textId="77777777" w:rsidR="00352225" w:rsidRPr="00352225" w:rsidRDefault="00352225" w:rsidP="00352225">
            <w:pPr>
              <w:spacing w:after="0" w:line="240" w:lineRule="auto"/>
              <w:rPr>
                <w:rFonts w:eastAsia="Times New Roman" w:cs="Tahoma"/>
                <w:b/>
                <w:lang w:eastAsia="en-GB"/>
              </w:rPr>
            </w:pPr>
            <w:r w:rsidRPr="00352225">
              <w:rPr>
                <w:rFonts w:eastAsia="Times New Roman" w:cs="Tahoma"/>
                <w:b/>
                <w:lang w:eastAsia="en-GB"/>
              </w:rPr>
              <w:t>Location Name/Number:</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FEA83B2" w14:textId="77777777" w:rsidR="00352225" w:rsidRPr="00352225" w:rsidRDefault="00352225" w:rsidP="00352225">
            <w:pPr>
              <w:spacing w:after="0" w:line="240" w:lineRule="auto"/>
              <w:rPr>
                <w:rFonts w:eastAsia="Times New Roman" w:cs="Tahoma"/>
                <w:b/>
                <w:i/>
                <w:highlight w:val="yellow"/>
                <w:lang w:eastAsia="en-GB"/>
              </w:rPr>
            </w:pPr>
            <w:r w:rsidRPr="00352225">
              <w:rPr>
                <w:rFonts w:eastAsia="Times New Roman" w:cs="Tahoma"/>
                <w:b/>
                <w:i/>
                <w:highlight w:val="yellow"/>
                <w:lang w:eastAsia="en-GB"/>
              </w:rPr>
              <w:t>INSERT LOCATION NAME/NUMBER</w:t>
            </w:r>
          </w:p>
        </w:tc>
      </w:tr>
    </w:tbl>
    <w:p w14:paraId="3F4B5345" w14:textId="5D87D30E"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47C644E0"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xml:space="preserve">Many thanks to you and your team for preparing to open the </w:t>
      </w:r>
      <w:r w:rsidRPr="00352225">
        <w:rPr>
          <w:rFonts w:eastAsia="Times New Roman" w:cs="Tahoma"/>
          <w:highlight w:val="yellow"/>
          <w:lang w:eastAsia="en-GB"/>
        </w:rPr>
        <w:t>(insert study acronym)</w:t>
      </w:r>
      <w:r w:rsidRPr="00352225">
        <w:rPr>
          <w:rFonts w:eastAsia="Times New Roman" w:cs="Tahoma"/>
          <w:lang w:eastAsia="en-GB"/>
        </w:rPr>
        <w:t xml:space="preserve"> study at your location. We can now confirm that all arrangements are in place for your location to open and begin recruitment.  </w:t>
      </w:r>
    </w:p>
    <w:p w14:paraId="1C4D11CE"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53B0C9CD"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b/>
          <w:bCs/>
          <w:lang w:eastAsia="en-GB"/>
        </w:rPr>
        <w:t>YOUR LOCATION IS NOW INITIATED AND YOU MAY START RECRUITMENT AND TRIAL ACTIVITIES.</w:t>
      </w:r>
    </w:p>
    <w:p w14:paraId="403A9FA1"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240ABB62"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b/>
          <w:bCs/>
          <w:lang w:eastAsia="en-GB"/>
        </w:rPr>
        <w:t>Please regard this e-mail as your official confirmation of</w:t>
      </w:r>
      <w:r w:rsidRPr="00352225">
        <w:rPr>
          <w:rFonts w:eastAsia="Times New Roman" w:cs="Tahoma"/>
          <w:lang w:eastAsia="en-GB"/>
        </w:rPr>
        <w:t> </w:t>
      </w:r>
      <w:r w:rsidRPr="00352225">
        <w:rPr>
          <w:rFonts w:eastAsia="Times New Roman" w:cs="Tahoma"/>
          <w:b/>
          <w:bCs/>
          <w:lang w:eastAsia="en-GB"/>
        </w:rPr>
        <w:t xml:space="preserve">"Green For Go".  </w:t>
      </w:r>
    </w:p>
    <w:p w14:paraId="4AC3548D"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428F76AB"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I would be grateful if you could also complete the following actions:</w:t>
      </w:r>
    </w:p>
    <w:p w14:paraId="14C868F9" w14:textId="77777777" w:rsidR="00352225" w:rsidRPr="00352225" w:rsidRDefault="00352225" w:rsidP="00352225">
      <w:pPr>
        <w:numPr>
          <w:ilvl w:val="0"/>
          <w:numId w:val="11"/>
        </w:numPr>
        <w:spacing w:before="100" w:beforeAutospacing="1" w:after="100" w:afterAutospacing="1" w:line="240" w:lineRule="auto"/>
        <w:rPr>
          <w:rFonts w:eastAsia="Times New Roman" w:cs="Tahoma"/>
          <w:lang w:eastAsia="en-GB"/>
        </w:rPr>
      </w:pPr>
      <w:r w:rsidRPr="00352225">
        <w:rPr>
          <w:rFonts w:eastAsia="Times New Roman" w:cs="Tahoma"/>
          <w:b/>
          <w:lang w:eastAsia="en-GB"/>
        </w:rPr>
        <w:t>PI</w:t>
      </w:r>
      <w:r w:rsidRPr="00352225">
        <w:rPr>
          <w:rFonts w:eastAsia="Times New Roman" w:cs="Tahoma"/>
          <w:lang w:eastAsia="en-GB"/>
        </w:rPr>
        <w:t xml:space="preserve"> – </w:t>
      </w:r>
      <w:r w:rsidRPr="00352225">
        <w:rPr>
          <w:rFonts w:eastAsia="Times New Roman" w:cs="Tahoma"/>
          <w:b/>
          <w:lang w:eastAsia="en-GB"/>
        </w:rPr>
        <w:t>please acknowledge receipt of this email by replying directly to the Project Manager.</w:t>
      </w:r>
    </w:p>
    <w:p w14:paraId="676FCCAE" w14:textId="77777777" w:rsidR="00352225" w:rsidRPr="00352225" w:rsidRDefault="00352225" w:rsidP="00352225">
      <w:pPr>
        <w:numPr>
          <w:ilvl w:val="0"/>
          <w:numId w:val="11"/>
        </w:numPr>
        <w:spacing w:before="100" w:beforeAutospacing="1" w:after="100" w:afterAutospacing="1" w:line="240" w:lineRule="auto"/>
        <w:rPr>
          <w:rFonts w:eastAsia="Times New Roman" w:cs="Tahoma"/>
          <w:lang w:eastAsia="en-GB"/>
        </w:rPr>
      </w:pPr>
      <w:r w:rsidRPr="00352225">
        <w:rPr>
          <w:rFonts w:eastAsia="Times New Roman" w:cs="Tahoma"/>
          <w:b/>
          <w:lang w:eastAsia="en-GB"/>
        </w:rPr>
        <w:t xml:space="preserve">Local study team </w:t>
      </w:r>
      <w:r w:rsidRPr="00352225">
        <w:rPr>
          <w:rFonts w:eastAsia="Times New Roman" w:cs="Tahoma"/>
          <w:lang w:eastAsia="en-GB"/>
        </w:rPr>
        <w:t>– file a copy of this email in the Investigator site file (ISF)  – Section 2: Study Correspondence</w:t>
      </w:r>
    </w:p>
    <w:p w14:paraId="470C2034" w14:textId="77777777" w:rsidR="00352225" w:rsidRPr="00352225" w:rsidRDefault="00352225" w:rsidP="00352225">
      <w:pPr>
        <w:numPr>
          <w:ilvl w:val="0"/>
          <w:numId w:val="11"/>
        </w:numPr>
        <w:spacing w:before="100" w:beforeAutospacing="1" w:after="100" w:afterAutospacing="1" w:line="240" w:lineRule="auto"/>
        <w:rPr>
          <w:rFonts w:eastAsia="Times New Roman" w:cs="Tahoma"/>
          <w:lang w:eastAsia="en-GB"/>
        </w:rPr>
      </w:pPr>
      <w:r w:rsidRPr="00352225">
        <w:rPr>
          <w:rFonts w:eastAsia="Times New Roman" w:cs="Tahoma"/>
          <w:b/>
          <w:lang w:eastAsia="en-GB"/>
        </w:rPr>
        <w:t xml:space="preserve">Local study team </w:t>
      </w:r>
      <w:r w:rsidRPr="00352225">
        <w:rPr>
          <w:rFonts w:eastAsia="Times New Roman" w:cs="Tahoma"/>
          <w:lang w:eastAsia="en-GB"/>
        </w:rPr>
        <w:t>– file a copy of your local approval letter/confirmation of capability and capacity in the ISF – Section 5: R&amp;I Sponsor</w:t>
      </w:r>
    </w:p>
    <w:p w14:paraId="373C416F" w14:textId="77777777" w:rsidR="00352225" w:rsidRPr="00352225" w:rsidRDefault="00352225" w:rsidP="00352225">
      <w:pPr>
        <w:numPr>
          <w:ilvl w:val="0"/>
          <w:numId w:val="11"/>
        </w:numPr>
        <w:spacing w:before="100" w:beforeAutospacing="1" w:after="100" w:afterAutospacing="1" w:line="240" w:lineRule="auto"/>
        <w:rPr>
          <w:rFonts w:eastAsia="Times New Roman" w:cs="Tahoma"/>
          <w:lang w:eastAsia="en-GB"/>
        </w:rPr>
      </w:pPr>
      <w:r w:rsidRPr="00352225">
        <w:rPr>
          <w:rFonts w:eastAsia="Times New Roman" w:cs="Tahoma"/>
          <w:b/>
          <w:lang w:eastAsia="en-GB"/>
        </w:rPr>
        <w:t>PI/Local study team</w:t>
      </w:r>
      <w:r w:rsidRPr="00352225">
        <w:rPr>
          <w:rFonts w:eastAsia="Times New Roman" w:cs="Tahoma"/>
          <w:lang w:eastAsia="en-GB"/>
        </w:rPr>
        <w:t xml:space="preserve"> – Please ensure you have all the relevant, ethically approved study paperwork to begin the trial. If you have any queries on any of the documentation available in your ISF, please do not hesitate to contact me.</w:t>
      </w:r>
    </w:p>
    <w:p w14:paraId="1DA7114C"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b/>
          <w:bCs/>
          <w:lang w:eastAsia="en-GB"/>
        </w:rPr>
        <w:t>Please Note: </w:t>
      </w:r>
    </w:p>
    <w:p w14:paraId="2D4F5F83" w14:textId="77777777" w:rsidR="00352225" w:rsidRPr="00352225" w:rsidRDefault="00352225" w:rsidP="00352225">
      <w:pPr>
        <w:numPr>
          <w:ilvl w:val="0"/>
          <w:numId w:val="12"/>
        </w:numPr>
        <w:spacing w:before="100" w:beforeAutospacing="1" w:after="100" w:afterAutospacing="1" w:line="240" w:lineRule="auto"/>
        <w:rPr>
          <w:rFonts w:eastAsia="Times New Roman" w:cs="Tahoma"/>
          <w:lang w:eastAsia="en-GB"/>
        </w:rPr>
      </w:pPr>
      <w:r w:rsidRPr="00352225">
        <w:rPr>
          <w:rFonts w:eastAsia="Times New Roman" w:cs="Tahoma"/>
          <w:lang w:eastAsia="en-GB"/>
        </w:rPr>
        <w:t>The IMP (</w:t>
      </w:r>
      <w:r w:rsidRPr="00352225">
        <w:rPr>
          <w:rFonts w:eastAsia="Times New Roman" w:cs="Tahoma"/>
          <w:highlight w:val="yellow"/>
          <w:lang w:eastAsia="en-GB"/>
        </w:rPr>
        <w:t>state IMP</w:t>
      </w:r>
      <w:r w:rsidRPr="00352225">
        <w:rPr>
          <w:rFonts w:eastAsia="Times New Roman" w:cs="Tahoma"/>
          <w:lang w:eastAsia="en-GB"/>
        </w:rPr>
        <w:t xml:space="preserve">) has been released to your location. This will take up to </w:t>
      </w:r>
      <w:r w:rsidRPr="00352225">
        <w:rPr>
          <w:rFonts w:eastAsia="Times New Roman" w:cs="Tahoma"/>
          <w:highlight w:val="yellow"/>
          <w:lang w:eastAsia="en-GB"/>
        </w:rPr>
        <w:t>5</w:t>
      </w:r>
      <w:r w:rsidRPr="00352225">
        <w:rPr>
          <w:rFonts w:eastAsia="Times New Roman" w:cs="Tahoma"/>
          <w:lang w:eastAsia="en-GB"/>
        </w:rPr>
        <w:t xml:space="preserve"> working days to arrive.  Please consider this.  </w:t>
      </w:r>
      <w:r w:rsidRPr="00352225">
        <w:rPr>
          <w:rFonts w:eastAsia="Times New Roman" w:cs="Tahoma"/>
          <w:b/>
          <w:lang w:eastAsia="en-GB"/>
        </w:rPr>
        <w:t>Please ask local pharmacy staff to confirm when IMP has arrived.</w:t>
      </w:r>
      <w:r w:rsidRPr="00352225">
        <w:rPr>
          <w:rFonts w:eastAsia="Times New Roman" w:cs="Tahoma"/>
          <w:lang w:eastAsia="en-GB"/>
        </w:rPr>
        <w:t xml:space="preserve"> </w:t>
      </w:r>
      <w:r w:rsidRPr="00352225">
        <w:rPr>
          <w:rFonts w:eastAsia="Times New Roman" w:cs="Tahoma"/>
          <w:highlight w:val="yellow"/>
          <w:lang w:eastAsia="en-GB"/>
        </w:rPr>
        <w:t>(</w:t>
      </w:r>
      <w:r w:rsidRPr="00352225">
        <w:rPr>
          <w:rFonts w:eastAsia="Times New Roman" w:cs="Tahoma"/>
          <w:i/>
          <w:highlight w:val="yellow"/>
          <w:lang w:eastAsia="en-GB"/>
        </w:rPr>
        <w:t>only applicable to CTIMP – delete if not needed)</w:t>
      </w:r>
    </w:p>
    <w:p w14:paraId="590FE254" w14:textId="77777777" w:rsidR="00352225" w:rsidRPr="00352225" w:rsidRDefault="00352225" w:rsidP="00352225">
      <w:pPr>
        <w:numPr>
          <w:ilvl w:val="0"/>
          <w:numId w:val="12"/>
        </w:numPr>
        <w:spacing w:before="100" w:beforeAutospacing="1" w:after="100" w:afterAutospacing="1" w:line="240" w:lineRule="auto"/>
        <w:rPr>
          <w:rFonts w:eastAsia="Times New Roman" w:cs="Tahoma"/>
          <w:lang w:eastAsia="en-GB"/>
        </w:rPr>
      </w:pPr>
      <w:r w:rsidRPr="00352225">
        <w:rPr>
          <w:rFonts w:eastAsia="Times New Roman" w:cs="Tahoma"/>
          <w:lang w:eastAsia="en-GB"/>
        </w:rPr>
        <w:t>User Access to the study eCRF will now be granted to those in the local study team as per the delegation log and who have completed the relevant eCRF training. Each user will receive an email providing their unique login details. The live system can be found here, (</w:t>
      </w:r>
      <w:r w:rsidRPr="00352225">
        <w:rPr>
          <w:rFonts w:eastAsia="Times New Roman" w:cs="Tahoma"/>
          <w:highlight w:val="yellow"/>
          <w:lang w:eastAsia="en-GB"/>
        </w:rPr>
        <w:t>insert eCRF web address</w:t>
      </w:r>
      <w:r w:rsidRPr="00352225">
        <w:rPr>
          <w:rFonts w:eastAsia="Times New Roman" w:cs="Tahoma"/>
          <w:lang w:eastAsia="en-GB"/>
        </w:rPr>
        <w:t>) and if there are any issues with access, the support team can be contacted on (</w:t>
      </w:r>
      <w:r w:rsidRPr="00352225">
        <w:rPr>
          <w:rFonts w:eastAsia="Times New Roman" w:cs="Tahoma"/>
          <w:highlight w:val="yellow"/>
          <w:lang w:eastAsia="en-GB"/>
        </w:rPr>
        <w:t>insert study support email address</w:t>
      </w:r>
      <w:r w:rsidRPr="00352225">
        <w:rPr>
          <w:rFonts w:eastAsia="Times New Roman" w:cs="Tahoma"/>
          <w:lang w:eastAsia="en-GB"/>
        </w:rPr>
        <w:t>)</w:t>
      </w:r>
    </w:p>
    <w:p w14:paraId="516AA421"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We would like to take this opportunity to thank you all for your hard work so far, and we wish you every success with the study!</w:t>
      </w:r>
    </w:p>
    <w:p w14:paraId="03276A3F"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1A23A7B7"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If you have any other queries, Please do not hesitate to get in touch with either myself or (</w:t>
      </w:r>
      <w:r w:rsidRPr="00352225">
        <w:rPr>
          <w:rFonts w:eastAsia="Times New Roman" w:cs="Tahoma"/>
          <w:highlight w:val="yellow"/>
          <w:lang w:eastAsia="en-GB"/>
        </w:rPr>
        <w:t>insert CI name</w:t>
      </w:r>
      <w:r w:rsidRPr="00352225">
        <w:rPr>
          <w:rFonts w:eastAsia="Times New Roman" w:cs="Tahoma"/>
          <w:lang w:eastAsia="en-GB"/>
        </w:rPr>
        <w:t xml:space="preserve">) </w:t>
      </w:r>
    </w:p>
    <w:p w14:paraId="64E5CD21" w14:textId="77777777" w:rsidR="00352225" w:rsidRPr="00352225" w:rsidRDefault="00352225" w:rsidP="00352225">
      <w:pPr>
        <w:spacing w:after="0" w:line="240" w:lineRule="auto"/>
        <w:rPr>
          <w:rFonts w:eastAsia="Times New Roman" w:cs="Tahoma"/>
          <w:lang w:eastAsia="en-GB"/>
        </w:rPr>
      </w:pPr>
      <w:r w:rsidRPr="00352225">
        <w:rPr>
          <w:rFonts w:eastAsia="Times New Roman" w:cs="Tahoma"/>
          <w:lang w:eastAsia="en-GB"/>
        </w:rPr>
        <w:t> </w:t>
      </w:r>
    </w:p>
    <w:p w14:paraId="6C4F3F5C" w14:textId="6B491968" w:rsidR="00352225" w:rsidRPr="00352225" w:rsidRDefault="00352225" w:rsidP="00787300">
      <w:pPr>
        <w:tabs>
          <w:tab w:val="left" w:pos="6975"/>
        </w:tabs>
        <w:spacing w:after="0" w:line="240" w:lineRule="auto"/>
        <w:rPr>
          <w:rFonts w:eastAsia="Times New Roman" w:cs="Arial"/>
          <w:lang w:eastAsia="en-GB"/>
        </w:rPr>
      </w:pPr>
      <w:r w:rsidRPr="00352225">
        <w:rPr>
          <w:rFonts w:eastAsia="Times New Roman" w:cs="Arial"/>
          <w:lang w:eastAsia="en-GB"/>
        </w:rPr>
        <w:t>Kind Regards</w:t>
      </w:r>
      <w:r w:rsidR="00C94C5A">
        <w:rPr>
          <w:rFonts w:eastAsia="Times New Roman" w:cs="Arial"/>
          <w:lang w:eastAsia="en-GB"/>
        </w:rPr>
        <w:t>,</w:t>
      </w:r>
    </w:p>
    <w:p w14:paraId="496DFCD2" w14:textId="1D44835B" w:rsidR="001A3F61" w:rsidRPr="00787300" w:rsidRDefault="00352225" w:rsidP="00787300">
      <w:pPr>
        <w:spacing w:after="0" w:line="240" w:lineRule="auto"/>
        <w:rPr>
          <w:rFonts w:eastAsia="Times New Roman" w:cs="Arial"/>
          <w:b/>
          <w:i/>
          <w:lang w:eastAsia="en-GB"/>
        </w:rPr>
      </w:pPr>
      <w:r w:rsidRPr="00352225">
        <w:rPr>
          <w:rFonts w:eastAsia="Times New Roman" w:cs="Arial"/>
          <w:b/>
          <w:i/>
          <w:highlight w:val="yellow"/>
          <w:lang w:eastAsia="en-GB"/>
        </w:rPr>
        <w:t>INSERT NAME OF PROJECT MANAGER</w:t>
      </w:r>
      <w:r w:rsidRPr="00352225">
        <w:rPr>
          <w:rFonts w:eastAsia="Times New Roman" w:cs="Arial"/>
          <w:b/>
          <w:i/>
          <w:lang w:eastAsia="en-GB"/>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C94C5A">
        <w:tc>
          <w:tcPr>
            <w:tcW w:w="5000" w:type="pct"/>
            <w:tcMar>
              <w:top w:w="57" w:type="dxa"/>
              <w:bottom w:w="57" w:type="dxa"/>
            </w:tcMar>
          </w:tcPr>
          <w:p w14:paraId="7B04A844" w14:textId="3999D9A6" w:rsidR="00752833" w:rsidRPr="00752833" w:rsidRDefault="00752833" w:rsidP="00752833">
            <w:pPr>
              <w:rPr>
                <w:rFonts w:cstheme="minorHAnsi"/>
                <w:color w:val="808080" w:themeColor="background1" w:themeShade="80"/>
              </w:rPr>
            </w:pPr>
            <w:bookmarkStart w:id="0" w:name="_GoBack"/>
            <w:bookmarkEnd w:id="0"/>
            <w:r w:rsidRPr="00752833">
              <w:rPr>
                <w:rFonts w:cstheme="minorHAnsi"/>
                <w:color w:val="808080" w:themeColor="background1" w:themeShade="80"/>
              </w:rPr>
              <w:lastRenderedPageBreak/>
              <w:t>This</w:t>
            </w:r>
            <w:r>
              <w:rPr>
                <w:rFonts w:cstheme="minorHAnsi"/>
                <w:color w:val="808080" w:themeColor="background1" w:themeShade="80"/>
              </w:rPr>
              <w:t xml:space="preserve"> Form</w:t>
            </w:r>
            <w:r w:rsidRPr="00752833">
              <w:rPr>
                <w:rFonts w:cstheme="minorHAnsi"/>
                <w:color w:val="808080" w:themeColor="background1" w:themeShade="80"/>
              </w:rPr>
              <w:t xml:space="preserve"> is a controlled document. The current version can be viewed on the R&amp;I website, GCTU website and R&amp;I’s Q-Pulse account.</w:t>
            </w:r>
          </w:p>
          <w:p w14:paraId="139FE3AA" w14:textId="47895813" w:rsidR="007860D8" w:rsidRPr="00752833" w:rsidRDefault="007860D8" w:rsidP="00DA47B2">
            <w:pPr>
              <w:rPr>
                <w:color w:val="808080" w:themeColor="background1" w:themeShade="80"/>
              </w:rPr>
            </w:pPr>
          </w:p>
          <w:p w14:paraId="77EDA342" w14:textId="77777777" w:rsidR="007860D8" w:rsidRPr="00D65557" w:rsidRDefault="007860D8" w:rsidP="00DA47B2">
            <w:r w:rsidRPr="00D65557">
              <w:rPr>
                <w:color w:val="808080" w:themeColor="background1" w:themeShade="80"/>
              </w:rPr>
              <w:t>Any copy reproduced from the website may not, at time of reading, be the current version.</w:t>
            </w:r>
          </w:p>
        </w:tc>
      </w:tr>
    </w:tbl>
    <w:p w14:paraId="51E5E397" w14:textId="77777777" w:rsidR="007860D8" w:rsidRPr="007860D8" w:rsidRDefault="007860D8" w:rsidP="007860D8">
      <w:pPr>
        <w:jc w:val="both"/>
        <w:rPr>
          <w:rFonts w:ascii="Tahoma" w:hAnsi="Tahoma" w:cs="Tahoma"/>
          <w:sz w:val="20"/>
          <w:szCs w:val="20"/>
        </w:rPr>
      </w:pPr>
    </w:p>
    <w:sectPr w:rsidR="007860D8" w:rsidRPr="007860D8" w:rsidSect="00E92C5A">
      <w:headerReference w:type="default" r:id="rId10"/>
      <w:footerReference w:type="default" r:id="rId11"/>
      <w:type w:val="continuous"/>
      <w:pgSz w:w="11906" w:h="16838" w:code="9"/>
      <w:pgMar w:top="1440" w:right="1440" w:bottom="1440" w:left="1440" w:header="567"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654033B9" w:rsidR="000E14B0" w:rsidRDefault="002D304C">
    <w:pPr>
      <w:pStyle w:val="Footer"/>
    </w:pPr>
    <w:r>
      <w:t xml:space="preserve">Form </w:t>
    </w:r>
    <w:r w:rsidR="004A6F93">
      <w:t>56.001</w:t>
    </w:r>
    <w:r w:rsidR="00787300">
      <w:t>D</w:t>
    </w:r>
    <w:r w:rsidR="00612329" w:rsidRPr="00612329">
      <w:t>–</w:t>
    </w:r>
    <w:r w:rsidR="00E10ADD">
      <w:t xml:space="preserve"> Version </w:t>
    </w:r>
    <w:r w:rsidR="00787300">
      <w:t>4</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7B57D2">
              <w:rPr>
                <w:b/>
                <w:noProof/>
              </w:rPr>
              <w:t>2</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7B57D2">
              <w:rPr>
                <w:b/>
                <w:noProof/>
              </w:rPr>
              <w:t>2</w:t>
            </w:r>
            <w:r w:rsidR="000E14B0">
              <w:rPr>
                <w:b/>
                <w:sz w:val="24"/>
                <w:szCs w:val="24"/>
              </w:rPr>
              <w:fldChar w:fldCharType="end"/>
            </w:r>
          </w:sdtContent>
        </w:sdt>
      </w:sdtContent>
    </w:sdt>
  </w:p>
  <w:p w14:paraId="1A612639" w14:textId="60084D38" w:rsidR="000E14B0" w:rsidRDefault="00070A3A">
    <w:pPr>
      <w:pStyle w:val="Footer"/>
    </w:pPr>
    <w:r>
      <w:rPr>
        <w:bCs/>
        <w:color w:val="BFBFBF" w:themeColor="background1" w:themeShade="BF"/>
        <w:sz w:val="16"/>
        <w:szCs w:val="16"/>
      </w:rPr>
      <w:t xml:space="preserve">R&amp;I </w:t>
    </w:r>
    <w:r w:rsidR="00E10ADD">
      <w:rPr>
        <w:bCs/>
        <w:color w:val="BFBFBF" w:themeColor="background1" w:themeShade="BF"/>
        <w:sz w:val="16"/>
        <w:szCs w:val="16"/>
      </w:rPr>
      <w:t>Form template version 1</w:t>
    </w:r>
    <w:r>
      <w:rPr>
        <w:bCs/>
        <w:color w:val="BFBFBF" w:themeColor="background1" w:themeShade="BF"/>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05BF2"/>
    <w:multiLevelType w:val="multilevel"/>
    <w:tmpl w:val="183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65E22"/>
    <w:multiLevelType w:val="multilevel"/>
    <w:tmpl w:val="183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0"/>
  </w:num>
  <w:num w:numId="5">
    <w:abstractNumId w:val="2"/>
  </w:num>
  <w:num w:numId="6">
    <w:abstractNumId w:val="8"/>
  </w:num>
  <w:num w:numId="7">
    <w:abstractNumId w:val="1"/>
  </w:num>
  <w:num w:numId="8">
    <w:abstractNumId w:val="7"/>
  </w:num>
  <w:num w:numId="9">
    <w:abstractNumId w:val="11"/>
  </w:num>
  <w:num w:numId="10">
    <w:abstractNumId w:val="5"/>
  </w:num>
  <w:num w:numId="11">
    <w:abstractNumId w:val="3"/>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70A3A"/>
    <w:rsid w:val="0009642D"/>
    <w:rsid w:val="000A4149"/>
    <w:rsid w:val="000E14B0"/>
    <w:rsid w:val="000F6B1E"/>
    <w:rsid w:val="001A0092"/>
    <w:rsid w:val="001A3F61"/>
    <w:rsid w:val="001C662A"/>
    <w:rsid w:val="001E1032"/>
    <w:rsid w:val="001E1637"/>
    <w:rsid w:val="00207F66"/>
    <w:rsid w:val="00216D14"/>
    <w:rsid w:val="00222E35"/>
    <w:rsid w:val="002404E9"/>
    <w:rsid w:val="0024341B"/>
    <w:rsid w:val="00263561"/>
    <w:rsid w:val="00272708"/>
    <w:rsid w:val="00277E85"/>
    <w:rsid w:val="002A2C91"/>
    <w:rsid w:val="002D304C"/>
    <w:rsid w:val="002E2049"/>
    <w:rsid w:val="002E7A67"/>
    <w:rsid w:val="002F324E"/>
    <w:rsid w:val="002F4F97"/>
    <w:rsid w:val="00305E61"/>
    <w:rsid w:val="003429A4"/>
    <w:rsid w:val="00352225"/>
    <w:rsid w:val="00386D62"/>
    <w:rsid w:val="003C4EC1"/>
    <w:rsid w:val="003D7F17"/>
    <w:rsid w:val="004101D6"/>
    <w:rsid w:val="00414436"/>
    <w:rsid w:val="0044625F"/>
    <w:rsid w:val="0045137F"/>
    <w:rsid w:val="00453AAF"/>
    <w:rsid w:val="0046141E"/>
    <w:rsid w:val="004917D1"/>
    <w:rsid w:val="004A6F93"/>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931E5"/>
    <w:rsid w:val="006A0448"/>
    <w:rsid w:val="006B2003"/>
    <w:rsid w:val="006E3EF9"/>
    <w:rsid w:val="00710CED"/>
    <w:rsid w:val="007274AC"/>
    <w:rsid w:val="007309C9"/>
    <w:rsid w:val="00733343"/>
    <w:rsid w:val="00742D3C"/>
    <w:rsid w:val="00752833"/>
    <w:rsid w:val="007556B8"/>
    <w:rsid w:val="007644B3"/>
    <w:rsid w:val="007860D8"/>
    <w:rsid w:val="00787300"/>
    <w:rsid w:val="007A538F"/>
    <w:rsid w:val="007A71B4"/>
    <w:rsid w:val="007B57D2"/>
    <w:rsid w:val="007E42CB"/>
    <w:rsid w:val="007E521C"/>
    <w:rsid w:val="007F764D"/>
    <w:rsid w:val="008205F8"/>
    <w:rsid w:val="00840BC2"/>
    <w:rsid w:val="008A0591"/>
    <w:rsid w:val="008A4D60"/>
    <w:rsid w:val="008C6D1E"/>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94C5A"/>
    <w:rsid w:val="00CB28E6"/>
    <w:rsid w:val="00CB5DD9"/>
    <w:rsid w:val="00CB75D7"/>
    <w:rsid w:val="00CD5D46"/>
    <w:rsid w:val="00D16601"/>
    <w:rsid w:val="00D16C54"/>
    <w:rsid w:val="00D25F30"/>
    <w:rsid w:val="00D62C64"/>
    <w:rsid w:val="00D641BF"/>
    <w:rsid w:val="00D71F82"/>
    <w:rsid w:val="00D75CED"/>
    <w:rsid w:val="00D76E6C"/>
    <w:rsid w:val="00DA31E9"/>
    <w:rsid w:val="00E0410F"/>
    <w:rsid w:val="00E10ADD"/>
    <w:rsid w:val="00E15DF6"/>
    <w:rsid w:val="00E35C58"/>
    <w:rsid w:val="00E67C9E"/>
    <w:rsid w:val="00E729CC"/>
    <w:rsid w:val="00E82F22"/>
    <w:rsid w:val="00E92C5A"/>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453521803">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6E3A3-D5A0-4989-B9A5-D26E1BF8EA2D}">
  <ds:schemaRefs>
    <ds:schemaRef ds:uri="http://purl.org/dc/terms/"/>
    <ds:schemaRef ds:uri="http://schemas.openxmlformats.org/package/2006/metadata/core-properties"/>
    <ds:schemaRef ds:uri="http://purl.org/dc/dcmitype/"/>
    <ds:schemaRef ds:uri="http://schemas.microsoft.com/office/infopath/2007/PartnerControls"/>
    <ds:schemaRef ds:uri="fd6d2b1c-0781-4fb2-b29d-5db8233045b2"/>
    <ds:schemaRef ds:uri="http://schemas.microsoft.com/office/2006/documentManagement/types"/>
    <ds:schemaRef ds:uri="http://schemas.microsoft.com/office/2006/metadata/properties"/>
    <ds:schemaRef ds:uri="aba1e70d-186f-4727-86a3-2f876492445c"/>
    <ds:schemaRef ds:uri="http://www.w3.org/XML/1998/namespace"/>
    <ds:schemaRef ds:uri="http://purl.org/dc/elements/1.1/"/>
  </ds:schemaRefs>
</ds:datastoreItem>
</file>

<file path=customXml/itemProps2.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1C8BC-1265-4B41-BFF2-56013DE0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Cheryl Johnston (NHS Greater Glasgow and Clyde)</cp:lastModifiedBy>
  <cp:revision>2</cp:revision>
  <cp:lastPrinted>2018-04-06T14:07:00Z</cp:lastPrinted>
  <dcterms:created xsi:type="dcterms:W3CDTF">2025-12-02T12:26:00Z</dcterms:created>
  <dcterms:modified xsi:type="dcterms:W3CDTF">2025-12-02T12:26:00Z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