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14:paraId="15C87749" w14:textId="77777777" w:rsidTr="00C20E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5558DA0A" w:rsidR="00E10ADD" w:rsidRPr="005A4F26" w:rsidRDefault="008C6D1E" w:rsidP="00C20EAF">
            <w:pPr>
              <w:rPr>
                <w:rFonts w:cstheme="minorHAnsi"/>
              </w:rPr>
            </w:pPr>
            <w:r>
              <w:rPr>
                <w:rFonts w:cstheme="minorHAnsi"/>
              </w:rPr>
              <w:t>Form N</w:t>
            </w:r>
            <w:r w:rsidR="00E10ADD" w:rsidRPr="005A4F26">
              <w:rPr>
                <w:rFonts w:cstheme="minorHAnsi"/>
              </w:rPr>
              <w:t>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217C94D4" w:rsidR="00E10ADD" w:rsidRPr="005A4F26" w:rsidRDefault="002354C3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51.004D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5A4F26" w:rsidRDefault="00E10ADD" w:rsidP="00C20EAF">
            <w:pPr>
              <w:rPr>
                <w:rFonts w:cstheme="minorHAnsi"/>
              </w:rPr>
            </w:pPr>
            <w:r w:rsidRPr="005A4F26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7AA8AED3" w:rsidR="00E10ADD" w:rsidRPr="005A4F26" w:rsidRDefault="002354C3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1.0</w:t>
            </w:r>
          </w:p>
        </w:tc>
      </w:tr>
      <w:tr w:rsidR="00E10ADD" w14:paraId="56EA96E8" w14:textId="77777777" w:rsidTr="00C20EAF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5A4F26" w:rsidRDefault="00E10ADD" w:rsidP="00C20EAF">
            <w:pPr>
              <w:rPr>
                <w:rFonts w:cstheme="minorHAnsi"/>
              </w:rPr>
            </w:pPr>
            <w:r w:rsidRPr="005A4F26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1C31EF7C" w:rsidR="00E10ADD" w:rsidRPr="005A4F26" w:rsidRDefault="002354C3" w:rsidP="00C20EAF">
            <w:pPr>
              <w:rPr>
                <w:rFonts w:cstheme="minorHAnsi"/>
                <w:b/>
              </w:rPr>
            </w:pPr>
            <w:r w:rsidRPr="002354C3">
              <w:rPr>
                <w:rFonts w:cstheme="minorHAnsi"/>
                <w:b/>
              </w:rPr>
              <w:t>Update to Risk Assessment Form</w:t>
            </w:r>
          </w:p>
        </w:tc>
      </w:tr>
    </w:tbl>
    <w:p w14:paraId="00AC3992" w14:textId="77777777" w:rsidR="00E10ADD" w:rsidRDefault="00E10ADD" w:rsidP="00E67C9E">
      <w:pPr>
        <w:pStyle w:val="Hidden"/>
        <w:spacing w:after="0"/>
        <w:jc w:val="both"/>
        <w:rPr>
          <w:rFonts w:ascii="Tahoma" w:hAnsi="Tahoma" w:cs="Tahoma"/>
          <w:vanish w:val="0"/>
          <w:color w:val="auto"/>
          <w:sz w:val="18"/>
          <w:szCs w:val="18"/>
        </w:rPr>
      </w:pPr>
    </w:p>
    <w:p w14:paraId="427BC765" w14:textId="77777777" w:rsidR="002354C3" w:rsidRDefault="002354C3" w:rsidP="002354C3">
      <w:pPr>
        <w:ind w:left="-426"/>
        <w:rPr>
          <w:rFonts w:ascii="Tahoma" w:hAnsi="Tahoma" w:cs="Arial"/>
          <w:b/>
          <w:bCs/>
          <w:sz w:val="24"/>
          <w:szCs w:val="24"/>
        </w:rPr>
      </w:pPr>
    </w:p>
    <w:tbl>
      <w:tblPr>
        <w:tblW w:w="1416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50"/>
        <w:gridCol w:w="10110"/>
      </w:tblGrid>
      <w:tr w:rsidR="002354C3" w14:paraId="26E85F72" w14:textId="77777777" w:rsidTr="006A0EFC">
        <w:trPr>
          <w:trHeight w:val="300"/>
        </w:trPr>
        <w:tc>
          <w:tcPr>
            <w:tcW w:w="14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3433" w14:textId="77777777" w:rsidR="002354C3" w:rsidRDefault="002354C3" w:rsidP="006A0EFC">
            <w:pP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lang w:val="en-US"/>
              </w:rPr>
              <w:t xml:space="preserve">Project Identification </w:t>
            </w:r>
          </w:p>
        </w:tc>
      </w:tr>
      <w:tr w:rsidR="002354C3" w14:paraId="206A5F88" w14:textId="77777777" w:rsidTr="006A0EFC">
        <w:trPr>
          <w:trHeight w:val="30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</w:tcPr>
          <w:p w14:paraId="3BA266DD" w14:textId="77777777" w:rsidR="002354C3" w:rsidRDefault="002354C3" w:rsidP="006A0EFC">
            <w:pP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lang w:val="en-US"/>
              </w:rPr>
              <w:t xml:space="preserve">Short Title/ACRONYM: </w:t>
            </w:r>
          </w:p>
        </w:tc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10CF1" w14:textId="77777777" w:rsidR="002354C3" w:rsidRDefault="002354C3" w:rsidP="006A0EFC">
            <w:pPr>
              <w:snapToGrid w:val="0"/>
              <w:rPr>
                <w:rFonts w:ascii="Tahoma" w:eastAsia="Tahoma" w:hAnsi="Tahoma" w:cs="Tahoma"/>
                <w:color w:val="000000"/>
              </w:rPr>
            </w:pPr>
          </w:p>
        </w:tc>
      </w:tr>
      <w:tr w:rsidR="002354C3" w14:paraId="0B1DBD68" w14:textId="77777777" w:rsidTr="006A0EFC">
        <w:trPr>
          <w:trHeight w:val="30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</w:tcPr>
          <w:p w14:paraId="2BDFA00D" w14:textId="77777777" w:rsidR="002354C3" w:rsidRDefault="002354C3" w:rsidP="006A0EFC">
            <w:pP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lang w:val="en-US"/>
              </w:rPr>
              <w:t xml:space="preserve">Sponsor (R&amp;I) Reference Number: </w:t>
            </w:r>
          </w:p>
        </w:tc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DCAD" w14:textId="77777777" w:rsidR="002354C3" w:rsidRDefault="002354C3" w:rsidP="006A0EFC">
            <w:pPr>
              <w:snapToGrid w:val="0"/>
              <w:rPr>
                <w:rFonts w:ascii="Tahoma" w:eastAsia="Tahoma" w:hAnsi="Tahoma" w:cs="Tahoma"/>
                <w:color w:val="000000"/>
              </w:rPr>
            </w:pPr>
          </w:p>
        </w:tc>
      </w:tr>
      <w:tr w:rsidR="002354C3" w14:paraId="200C0609" w14:textId="77777777" w:rsidTr="006A0EFC">
        <w:trPr>
          <w:trHeight w:val="30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</w:tcPr>
          <w:p w14:paraId="0EF7E91E" w14:textId="77777777" w:rsidR="002354C3" w:rsidRDefault="002354C3" w:rsidP="006A0EFC">
            <w:pP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lang w:val="en-US"/>
              </w:rPr>
              <w:t xml:space="preserve">IRAS ID: </w:t>
            </w:r>
          </w:p>
        </w:tc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EF6D" w14:textId="77777777" w:rsidR="002354C3" w:rsidRDefault="002354C3" w:rsidP="006A0EFC">
            <w:pPr>
              <w:snapToGrid w:val="0"/>
              <w:rPr>
                <w:rFonts w:ascii="Tahoma" w:eastAsia="Tahoma" w:hAnsi="Tahoma" w:cs="Tahoma"/>
                <w:color w:val="000000"/>
              </w:rPr>
            </w:pPr>
          </w:p>
        </w:tc>
      </w:tr>
    </w:tbl>
    <w:p w14:paraId="08504E28" w14:textId="77777777" w:rsidR="002354C3" w:rsidRDefault="002354C3" w:rsidP="002354C3">
      <w:pPr>
        <w:ind w:left="-426"/>
        <w:rPr>
          <w:rFonts w:cs="Arial"/>
        </w:rPr>
      </w:pPr>
    </w:p>
    <w:tbl>
      <w:tblPr>
        <w:tblW w:w="14174" w:type="dxa"/>
        <w:tblLayout w:type="fixed"/>
        <w:tblLook w:val="0000" w:firstRow="0" w:lastRow="0" w:firstColumn="0" w:lastColumn="0" w:noHBand="0" w:noVBand="0"/>
      </w:tblPr>
      <w:tblGrid>
        <w:gridCol w:w="4077"/>
        <w:gridCol w:w="10097"/>
      </w:tblGrid>
      <w:tr w:rsidR="002354C3" w14:paraId="05910235" w14:textId="77777777" w:rsidTr="006A0EFC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8EFD185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Date of Risk Assessment Update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BDD8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  <w:tr w:rsidR="002354C3" w14:paraId="44014B12" w14:textId="77777777" w:rsidTr="006A0EFC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70E4C99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Reason for Assessment Update</w:t>
            </w:r>
          </w:p>
          <w:p w14:paraId="6A9D5CE6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3201E329" w14:textId="77777777" w:rsidR="002354C3" w:rsidRDefault="002354C3" w:rsidP="006A0EFC">
            <w:pPr>
              <w:rPr>
                <w:rFonts w:ascii="Tahoma" w:hAnsi="Tahoma" w:cs="Tahoma"/>
              </w:rPr>
            </w:pP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5C30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  <w:tr w:rsidR="002354C3" w14:paraId="5908305B" w14:textId="77777777" w:rsidTr="006A0EFC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00A9BCC5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Protocol version number 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9322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  <w:tr w:rsidR="002354C3" w14:paraId="022B7135" w14:textId="77777777" w:rsidTr="006A0EFC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A33F075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Risk Assessment Update reviewer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8F1F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  <w:tr w:rsidR="002354C3" w14:paraId="6E051AAD" w14:textId="77777777" w:rsidTr="006A0EFC">
        <w:trPr>
          <w:trHeight w:val="25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7A2A2AB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Contributors to the Risk Assessment Update: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5E9B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48B188C8" w14:textId="77777777" w:rsidR="002354C3" w:rsidRDefault="002354C3" w:rsidP="002354C3">
      <w:r>
        <w:br w:type="page"/>
      </w:r>
    </w:p>
    <w:tbl>
      <w:tblPr>
        <w:tblW w:w="15588" w:type="dxa"/>
        <w:tblLayout w:type="fixed"/>
        <w:tblLook w:val="0000" w:firstRow="0" w:lastRow="0" w:firstColumn="0" w:lastColumn="0" w:noHBand="0" w:noVBand="0"/>
      </w:tblPr>
      <w:tblGrid>
        <w:gridCol w:w="3510"/>
        <w:gridCol w:w="1560"/>
        <w:gridCol w:w="1701"/>
        <w:gridCol w:w="4677"/>
        <w:gridCol w:w="1305"/>
        <w:gridCol w:w="1417"/>
        <w:gridCol w:w="1418"/>
      </w:tblGrid>
      <w:tr w:rsidR="00983CF0" w14:paraId="431E954C" w14:textId="77777777" w:rsidTr="00983CF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D938EC" w14:textId="77777777" w:rsidR="00983CF0" w:rsidRDefault="00983CF0" w:rsidP="00983CF0">
            <w:pPr>
              <w:ind w:right="-414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Identification of Hazard(s) and description of risk(s)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698E86" w14:textId="77777777" w:rsidR="00983CF0" w:rsidRDefault="00983CF0" w:rsidP="00983CF0">
            <w:pPr>
              <w:ind w:right="-391" w:firstLine="56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Likelihood of Hazard/Risk Low/Med/High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8D8DE2" w14:textId="77777777" w:rsidR="00983CF0" w:rsidRDefault="00983CF0" w:rsidP="00983CF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Impact of Hazard/Risk Low/Med/High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8903D3" w14:textId="77777777" w:rsidR="00983CF0" w:rsidRDefault="00983CF0" w:rsidP="00983CF0">
            <w:r>
              <w:rPr>
                <w:rFonts w:ascii="Tahoma" w:hAnsi="Tahoma" w:cs="Tahoma"/>
              </w:rPr>
              <w:t>Risk Mitigation Strategy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873A4A" w14:textId="77777777" w:rsidR="00983CF0" w:rsidRPr="00947AF8" w:rsidRDefault="00983CF0" w:rsidP="00983CF0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Is this a CtQ factor?</w:t>
            </w:r>
          </w:p>
          <w:p w14:paraId="6A1DD5A7" w14:textId="1CD414DB" w:rsidR="00983CF0" w:rsidRDefault="00983CF0" w:rsidP="00983CF0">
            <w:pPr>
              <w:rPr>
                <w:rFonts w:ascii="Tahoma" w:hAnsi="Tahoma" w:cs="Tahoma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Y/N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647EB6" w14:textId="099D143B" w:rsidR="00983CF0" w:rsidRDefault="00983CF0" w:rsidP="00983CF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Research Coordinator Initials and date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5DC36A" w14:textId="77777777" w:rsidR="00983CF0" w:rsidRDefault="00983CF0" w:rsidP="00983CF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Chief Investigator Initials and date</w:t>
            </w:r>
          </w:p>
        </w:tc>
      </w:tr>
      <w:tr w:rsidR="00983CF0" w14:paraId="4CE15501" w14:textId="77777777" w:rsidTr="00983CF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4BA5" w14:textId="77777777" w:rsidR="00983CF0" w:rsidRDefault="00983CF0" w:rsidP="00983CF0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B3E8" w14:textId="77777777" w:rsidR="00983CF0" w:rsidRDefault="00983CF0" w:rsidP="00983CF0">
            <w:pPr>
              <w:pStyle w:val="ListParagraph"/>
              <w:tabs>
                <w:tab w:val="center" w:pos="4153"/>
                <w:tab w:val="right" w:pos="8306"/>
              </w:tabs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C99B" w14:textId="77777777" w:rsidR="00983CF0" w:rsidRDefault="00983CF0" w:rsidP="00983CF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491A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40F9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45C9" w14:textId="159A46AE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F39A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</w:tr>
      <w:tr w:rsidR="00983CF0" w14:paraId="5B7AE524" w14:textId="77777777" w:rsidTr="00983CF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DD14" w14:textId="77777777" w:rsidR="00983CF0" w:rsidRDefault="00983CF0" w:rsidP="00983CF0">
            <w:pPr>
              <w:snapToGrid w:val="0"/>
              <w:rPr>
                <w:rFonts w:ascii="Tahoma" w:hAnsi="Tahoma" w:cs="Tahoma"/>
                <w:sz w:val="19"/>
                <w:szCs w:val="19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40AC" w14:textId="77777777" w:rsidR="00983CF0" w:rsidRDefault="00983CF0" w:rsidP="00983CF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02CA" w14:textId="77777777" w:rsidR="00983CF0" w:rsidRDefault="00983CF0" w:rsidP="00983CF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E668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B121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1A9E" w14:textId="51478066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FC88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</w:tr>
      <w:tr w:rsidR="00983CF0" w14:paraId="68970993" w14:textId="77777777" w:rsidTr="00983CF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7A1C" w14:textId="77777777" w:rsidR="00983CF0" w:rsidRDefault="00983CF0" w:rsidP="00983CF0">
            <w:pPr>
              <w:snapToGrid w:val="0"/>
              <w:rPr>
                <w:rFonts w:ascii="Tahoma" w:hAnsi="Tahoma" w:cs="Tahoma"/>
                <w:sz w:val="19"/>
                <w:szCs w:val="19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4A75" w14:textId="77777777" w:rsidR="00983CF0" w:rsidRDefault="00983CF0" w:rsidP="00983CF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2C84" w14:textId="77777777" w:rsidR="00983CF0" w:rsidRDefault="00983CF0" w:rsidP="00983CF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9EC5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1AE7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A4BE" w14:textId="3E39244B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B0D6" w14:textId="77777777" w:rsidR="00983CF0" w:rsidRDefault="00983CF0" w:rsidP="00983CF0">
            <w:pPr>
              <w:autoSpaceDE w:val="0"/>
              <w:snapToGrid w:val="0"/>
              <w:rPr>
                <w:rFonts w:ascii="Arial" w:hAnsi="Arial" w:cs="Arial"/>
                <w:sz w:val="19"/>
                <w:szCs w:val="19"/>
                <w:lang w:eastAsia="en-GB"/>
              </w:rPr>
            </w:pPr>
          </w:p>
        </w:tc>
      </w:tr>
    </w:tbl>
    <w:p w14:paraId="05574976" w14:textId="77777777" w:rsidR="002354C3" w:rsidRDefault="002354C3" w:rsidP="002354C3">
      <w:pPr>
        <w:rPr>
          <w:rFonts w:ascii="Tahoma" w:hAnsi="Tahoma" w:cs="Tahoma"/>
          <w:b/>
          <w:bCs/>
        </w:rPr>
      </w:pPr>
      <w:r>
        <w:br w:type="page"/>
      </w:r>
    </w:p>
    <w:p w14:paraId="00A9ED6B" w14:textId="77777777" w:rsidR="002354C3" w:rsidRDefault="002354C3" w:rsidP="002354C3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SIGNATURES:</w:t>
      </w:r>
    </w:p>
    <w:tbl>
      <w:tblPr>
        <w:tblW w:w="110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2126"/>
      </w:tblGrid>
      <w:tr w:rsidR="002354C3" w14:paraId="4863CBA7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EE8EC3E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F694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23A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Date</w:t>
            </w:r>
          </w:p>
        </w:tc>
      </w:tr>
      <w:tr w:rsidR="002354C3" w14:paraId="3CE60699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788A4AE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Sponsor(s) Representative:</w:t>
            </w:r>
          </w:p>
          <w:p w14:paraId="102266FA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12D54E67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1C2D8722" w14:textId="77777777" w:rsidR="002354C3" w:rsidRDefault="002354C3" w:rsidP="006A0EFC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E24B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20E7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5F97FCC3" w14:textId="77777777" w:rsidR="002354C3" w:rsidRDefault="002354C3" w:rsidP="002354C3">
      <w:pPr>
        <w:rPr>
          <w:rFonts w:ascii="Tahoma" w:hAnsi="Tahoma" w:cs="Tahoma"/>
          <w:b/>
          <w:bCs/>
        </w:rPr>
      </w:pPr>
    </w:p>
    <w:p w14:paraId="64C8B53B" w14:textId="77777777" w:rsidR="002354C3" w:rsidRDefault="002354C3" w:rsidP="002354C3">
      <w:pPr>
        <w:rPr>
          <w:rFonts w:ascii="Tahoma" w:hAnsi="Tahoma" w:cs="Tahoma"/>
          <w:b/>
          <w:bCs/>
        </w:rPr>
      </w:pPr>
    </w:p>
    <w:p w14:paraId="02DD83F6" w14:textId="77777777" w:rsidR="002354C3" w:rsidRDefault="002354C3" w:rsidP="002354C3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Chief Investigator acknowledgement of the risk assessment and agreement to implement mitigation strategies</w:t>
      </w:r>
    </w:p>
    <w:tbl>
      <w:tblPr>
        <w:tblW w:w="110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2126"/>
      </w:tblGrid>
      <w:tr w:rsidR="002354C3" w14:paraId="04CAF0FB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C349208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2DD0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6B37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Date</w:t>
            </w:r>
          </w:p>
        </w:tc>
      </w:tr>
      <w:tr w:rsidR="002354C3" w14:paraId="139B6201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88B720C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Chief Investigator:</w:t>
            </w:r>
          </w:p>
          <w:p w14:paraId="18A31E4A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44CDADF6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21978F3C" w14:textId="77777777" w:rsidR="002354C3" w:rsidRDefault="002354C3" w:rsidP="006A0EFC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B49B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86E9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4B0B6D2C" w14:textId="77777777" w:rsidR="002354C3" w:rsidRDefault="002354C3" w:rsidP="002354C3">
      <w:pPr>
        <w:ind w:left="-426"/>
        <w:rPr>
          <w:rFonts w:cs="Arial"/>
        </w:rPr>
      </w:pPr>
    </w:p>
    <w:p w14:paraId="2E6155DD" w14:textId="77777777" w:rsidR="002354C3" w:rsidRDefault="002354C3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br w:type="page"/>
      </w:r>
    </w:p>
    <w:p w14:paraId="1067FC4A" w14:textId="51791D2E" w:rsidR="002354C3" w:rsidRDefault="002354C3" w:rsidP="002354C3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lastRenderedPageBreak/>
        <w:t>Other Contributors to Risk Assessment Update:</w:t>
      </w:r>
    </w:p>
    <w:tbl>
      <w:tblPr>
        <w:tblW w:w="110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2126"/>
      </w:tblGrid>
      <w:tr w:rsidR="002354C3" w14:paraId="08B421AB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89394C1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8263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E2C2" w14:textId="77777777" w:rsidR="002354C3" w:rsidRDefault="002354C3" w:rsidP="006A0EF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Date</w:t>
            </w:r>
          </w:p>
        </w:tc>
      </w:tr>
      <w:tr w:rsidR="002354C3" w14:paraId="48A0202A" w14:textId="77777777" w:rsidTr="006A0E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017C53E6" w14:textId="77777777" w:rsidR="002354C3" w:rsidRDefault="002354C3" w:rsidP="006A0EF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&lt;</w:t>
            </w:r>
            <w:r>
              <w:rPr>
                <w:rFonts w:ascii="Tahoma" w:hAnsi="Tahoma" w:cs="Tahoma"/>
                <w:i/>
                <w:iCs/>
              </w:rPr>
              <w:t>Enter Role&gt;</w:t>
            </w:r>
            <w:r>
              <w:rPr>
                <w:rFonts w:ascii="Tahoma" w:hAnsi="Tahoma" w:cs="Tahoma"/>
              </w:rPr>
              <w:t>:</w:t>
            </w:r>
          </w:p>
          <w:p w14:paraId="19AB4991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5B31FD31" w14:textId="77777777" w:rsidR="002354C3" w:rsidRDefault="002354C3" w:rsidP="006A0EFC">
            <w:pPr>
              <w:rPr>
                <w:rFonts w:ascii="Tahoma" w:hAnsi="Tahoma" w:cs="Tahoma"/>
              </w:rPr>
            </w:pPr>
          </w:p>
          <w:p w14:paraId="27CB2B03" w14:textId="77777777" w:rsidR="002354C3" w:rsidRDefault="002354C3" w:rsidP="006A0EFC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EAF5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7CD1" w14:textId="77777777" w:rsidR="002354C3" w:rsidRDefault="002354C3" w:rsidP="006A0EFC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41FEB49D" w14:textId="77777777" w:rsidR="002354C3" w:rsidRDefault="002354C3" w:rsidP="002354C3">
      <w:pPr>
        <w:rPr>
          <w:rFonts w:ascii="Tahoma" w:hAnsi="Tahoma" w:cs="Tahoma"/>
          <w:b/>
          <w:bCs/>
        </w:rPr>
      </w:pPr>
    </w:p>
    <w:p w14:paraId="6363BE34" w14:textId="77777777" w:rsidR="002354C3" w:rsidRDefault="002354C3" w:rsidP="002354C3">
      <w:r>
        <w:rPr>
          <w:rFonts w:ascii="Tahoma" w:hAnsi="Tahoma" w:cs="Tahoma"/>
          <w:b/>
          <w:bCs/>
          <w:i/>
          <w:iCs/>
        </w:rPr>
        <w:t>&lt;Add signature blocks as required&gt;</w:t>
      </w:r>
    </w:p>
    <w:p w14:paraId="72702E76" w14:textId="77777777" w:rsidR="001A3F61" w:rsidRDefault="001A3F61">
      <w:pPr>
        <w:rPr>
          <w:rFonts w:ascii="Tahoma" w:hAnsi="Tahoma" w:cs="Tahoma"/>
          <w:sz w:val="20"/>
          <w:szCs w:val="20"/>
        </w:rPr>
      </w:pPr>
    </w:p>
    <w:p w14:paraId="54B35DBA" w14:textId="77777777" w:rsidR="001A3F61" w:rsidRDefault="001A3F61">
      <w:pPr>
        <w:rPr>
          <w:rFonts w:ascii="Tahoma" w:hAnsi="Tahoma" w:cs="Tahoma"/>
          <w:sz w:val="20"/>
          <w:szCs w:val="20"/>
        </w:rPr>
      </w:pPr>
    </w:p>
    <w:p w14:paraId="001F81F7" w14:textId="77777777" w:rsidR="001A3F61" w:rsidRDefault="001A3F61">
      <w:pPr>
        <w:rPr>
          <w:rFonts w:ascii="Tahoma" w:hAnsi="Tahoma" w:cs="Tahoma"/>
          <w:sz w:val="20"/>
          <w:szCs w:val="20"/>
        </w:rPr>
      </w:pPr>
    </w:p>
    <w:p w14:paraId="53C98897" w14:textId="77777777" w:rsidR="001A3F61" w:rsidRDefault="001A3F61">
      <w:pPr>
        <w:rPr>
          <w:rFonts w:ascii="Tahoma" w:hAnsi="Tahoma" w:cs="Tahoma"/>
          <w:sz w:val="20"/>
          <w:szCs w:val="20"/>
        </w:rPr>
      </w:pPr>
    </w:p>
    <w:p w14:paraId="7589FAF8" w14:textId="77777777" w:rsidR="001A3F61" w:rsidRDefault="001A3F61">
      <w:pPr>
        <w:rPr>
          <w:rFonts w:ascii="Tahoma" w:hAnsi="Tahoma" w:cs="Tahoma"/>
          <w:sz w:val="20"/>
          <w:szCs w:val="20"/>
        </w:rPr>
      </w:pPr>
    </w:p>
    <w:p w14:paraId="4C9B9854" w14:textId="77777777" w:rsidR="002354C3" w:rsidRDefault="002354C3">
      <w:pPr>
        <w:rPr>
          <w:rFonts w:ascii="Tahoma" w:hAnsi="Tahoma" w:cs="Tahoma"/>
          <w:sz w:val="20"/>
          <w:szCs w:val="20"/>
        </w:rPr>
        <w:sectPr w:rsidR="002354C3" w:rsidSect="00983CF0">
          <w:headerReference w:type="default" r:id="rId11"/>
          <w:footerReference w:type="default" r:id="rId12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7860D8" w14:paraId="729D0526" w14:textId="77777777" w:rsidTr="00DA47B2">
        <w:tc>
          <w:tcPr>
            <w:tcW w:w="9016" w:type="dxa"/>
            <w:tcMar>
              <w:top w:w="57" w:type="dxa"/>
              <w:bottom w:w="57" w:type="dxa"/>
            </w:tcMar>
          </w:tcPr>
          <w:p w14:paraId="7B04A844" w14:textId="3999D9A6" w:rsidR="00752833" w:rsidRPr="00752833" w:rsidRDefault="00752833" w:rsidP="00752833">
            <w:pPr>
              <w:rPr>
                <w:rFonts w:cstheme="minorHAnsi"/>
                <w:color w:val="808080" w:themeColor="background1" w:themeShade="80"/>
              </w:rPr>
            </w:pPr>
            <w:bookmarkStart w:id="0" w:name="_GoBack"/>
            <w:bookmarkEnd w:id="0"/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139FE3AA" w14:textId="47895813" w:rsidR="007860D8" w:rsidRPr="00752833" w:rsidRDefault="007860D8" w:rsidP="00DA47B2">
            <w:pPr>
              <w:rPr>
                <w:color w:val="808080" w:themeColor="background1" w:themeShade="80"/>
              </w:rPr>
            </w:pPr>
          </w:p>
          <w:p w14:paraId="77EDA342" w14:textId="77777777" w:rsidR="007860D8" w:rsidRPr="00D65557" w:rsidRDefault="007860D8" w:rsidP="00DA47B2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51E5E397" w14:textId="77777777" w:rsidR="007860D8" w:rsidRPr="007860D8" w:rsidRDefault="007860D8" w:rsidP="007860D8">
      <w:pPr>
        <w:jc w:val="both"/>
        <w:rPr>
          <w:rFonts w:ascii="Tahoma" w:hAnsi="Tahoma" w:cs="Tahoma"/>
          <w:sz w:val="20"/>
          <w:szCs w:val="20"/>
        </w:rPr>
      </w:pPr>
    </w:p>
    <w:sectPr w:rsidR="007860D8" w:rsidRPr="007860D8" w:rsidSect="001A009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A0E722B" w16cex:dateUtc="2023-03-01T08:58:16.60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B1D06F9" w16cid:durableId="2A0E722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BA383" w14:textId="77777777" w:rsidR="005E4F5F" w:rsidRDefault="005E4F5F" w:rsidP="00033099">
      <w:pPr>
        <w:spacing w:after="0" w:line="240" w:lineRule="auto"/>
      </w:pPr>
      <w:r>
        <w:separator/>
      </w:r>
    </w:p>
  </w:endnote>
  <w:endnote w:type="continuationSeparator" w:id="0">
    <w:p w14:paraId="7599FBC5" w14:textId="77777777" w:rsidR="005E4F5F" w:rsidRDefault="005E4F5F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5EEC0826" w:rsidR="000E14B0" w:rsidRDefault="002D304C">
    <w:pPr>
      <w:pStyle w:val="Footer"/>
    </w:pPr>
    <w:r>
      <w:t xml:space="preserve">Form </w:t>
    </w:r>
    <w:r w:rsidR="002354C3">
      <w:t xml:space="preserve">51.004D </w:t>
    </w:r>
    <w:r w:rsidR="00612329" w:rsidRPr="00612329">
      <w:t>–</w:t>
    </w:r>
    <w:r w:rsidR="00E10ADD">
      <w:t xml:space="preserve"> Version </w:t>
    </w:r>
    <w:r w:rsidR="002354C3">
      <w:t>1</w:t>
    </w:r>
    <w:r w:rsidR="00E10ADD">
      <w:t>.0</w:t>
    </w:r>
    <w:r w:rsidR="00E10ADD"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E10ADD">
              <w:tab/>
            </w:r>
            <w:r w:rsidR="002354C3">
              <w:tab/>
            </w:r>
            <w:r w:rsidR="002354C3">
              <w:tab/>
            </w:r>
            <w:r w:rsidR="002354C3">
              <w:tab/>
            </w:r>
            <w:r w:rsidR="002354C3">
              <w:tab/>
            </w:r>
            <w:r w:rsidR="002354C3">
              <w:tab/>
            </w:r>
            <w:r w:rsidR="002354C3">
              <w:tab/>
            </w:r>
            <w:r w:rsidR="000E14B0">
              <w:t xml:space="preserve">Page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PAGE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162780">
              <w:rPr>
                <w:b/>
                <w:noProof/>
              </w:rPr>
              <w:t>4</w:t>
            </w:r>
            <w:r w:rsidR="000E14B0">
              <w:rPr>
                <w:b/>
                <w:sz w:val="24"/>
                <w:szCs w:val="24"/>
              </w:rPr>
              <w:fldChar w:fldCharType="end"/>
            </w:r>
            <w:r w:rsidR="000E14B0">
              <w:t xml:space="preserve"> of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NUMPAGES 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162780">
              <w:rPr>
                <w:b/>
                <w:noProof/>
              </w:rPr>
              <w:t>5</w:t>
            </w:r>
            <w:r w:rsidR="000E14B0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1A612639" w14:textId="60084D38" w:rsidR="000E14B0" w:rsidRDefault="00070A3A">
    <w:pPr>
      <w:pStyle w:val="Footer"/>
    </w:pPr>
    <w:r>
      <w:rPr>
        <w:bCs/>
        <w:color w:val="BFBFBF" w:themeColor="background1" w:themeShade="BF"/>
        <w:sz w:val="16"/>
        <w:szCs w:val="16"/>
      </w:rPr>
      <w:t xml:space="preserve">R&amp;I </w:t>
    </w:r>
    <w:r w:rsidR="00E10ADD">
      <w:rPr>
        <w:bCs/>
        <w:color w:val="BFBFBF" w:themeColor="background1" w:themeShade="BF"/>
        <w:sz w:val="16"/>
        <w:szCs w:val="16"/>
      </w:rPr>
      <w:t>Form template version 1</w:t>
    </w:r>
    <w:r>
      <w:rPr>
        <w:bCs/>
        <w:color w:val="BFBFBF" w:themeColor="background1" w:themeShade="BF"/>
        <w:sz w:val="16"/>
        <w:szCs w:val="16"/>
      </w:rPr>
      <w:t>.0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5BAF6" w14:textId="644304F1" w:rsidR="002354C3" w:rsidRDefault="002354C3">
    <w:pPr>
      <w:pStyle w:val="Footer"/>
    </w:pPr>
    <w:r>
      <w:t xml:space="preserve">Form 51.004D </w:t>
    </w:r>
    <w:r w:rsidRPr="00612329">
      <w:t>–</w:t>
    </w:r>
    <w:r>
      <w:t xml:space="preserve"> Version 1.0</w:t>
    </w:r>
    <w:r>
      <w:tab/>
    </w:r>
    <w:sdt>
      <w:sdtPr>
        <w:id w:val="-508285988"/>
        <w:docPartObj>
          <w:docPartGallery w:val="Page Numbers (Bottom of Page)"/>
          <w:docPartUnique/>
        </w:docPartObj>
      </w:sdtPr>
      <w:sdtEndPr/>
      <w:sdtContent>
        <w:sdt>
          <w:sdtPr>
            <w:id w:val="-352645109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62780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62780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27A25FE9" w14:textId="77777777" w:rsidR="002354C3" w:rsidRDefault="002354C3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A8993" w14:textId="77777777" w:rsidR="005E4F5F" w:rsidRDefault="005E4F5F" w:rsidP="00033099">
      <w:pPr>
        <w:spacing w:after="0" w:line="240" w:lineRule="auto"/>
      </w:pPr>
      <w:r>
        <w:separator/>
      </w:r>
    </w:p>
  </w:footnote>
  <w:footnote w:type="continuationSeparator" w:id="0">
    <w:p w14:paraId="459AEEDA" w14:textId="77777777" w:rsidR="005E4F5F" w:rsidRDefault="005E4F5F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0E14B0" w:rsidRDefault="000E14B0">
    <w:pPr>
      <w:pStyle w:val="Header"/>
    </w:pPr>
    <w:r>
      <w:t>Glasgow Clinical Trials Unit</w:t>
    </w:r>
    <w:r w:rsidR="00E10ADD">
      <w:t xml:space="preserve">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33099"/>
    <w:rsid w:val="00046723"/>
    <w:rsid w:val="000517A1"/>
    <w:rsid w:val="00070A3A"/>
    <w:rsid w:val="0009642D"/>
    <w:rsid w:val="000A4149"/>
    <w:rsid w:val="000E14B0"/>
    <w:rsid w:val="000F6B1E"/>
    <w:rsid w:val="00162780"/>
    <w:rsid w:val="001A0092"/>
    <w:rsid w:val="001A3F61"/>
    <w:rsid w:val="001C662A"/>
    <w:rsid w:val="001E1032"/>
    <w:rsid w:val="00207F66"/>
    <w:rsid w:val="00216D14"/>
    <w:rsid w:val="002213AF"/>
    <w:rsid w:val="00222E35"/>
    <w:rsid w:val="002354C3"/>
    <w:rsid w:val="002404E9"/>
    <w:rsid w:val="0024341B"/>
    <w:rsid w:val="00272708"/>
    <w:rsid w:val="00277E85"/>
    <w:rsid w:val="002A2C91"/>
    <w:rsid w:val="002D304C"/>
    <w:rsid w:val="002E2049"/>
    <w:rsid w:val="002E7A67"/>
    <w:rsid w:val="002F324E"/>
    <w:rsid w:val="002F4F97"/>
    <w:rsid w:val="00305E61"/>
    <w:rsid w:val="003429A4"/>
    <w:rsid w:val="00386D62"/>
    <w:rsid w:val="003C4EC1"/>
    <w:rsid w:val="003D7F17"/>
    <w:rsid w:val="004101D6"/>
    <w:rsid w:val="00414436"/>
    <w:rsid w:val="0044625F"/>
    <w:rsid w:val="0045137F"/>
    <w:rsid w:val="00453AAF"/>
    <w:rsid w:val="0046141E"/>
    <w:rsid w:val="004917D1"/>
    <w:rsid w:val="004C1CF0"/>
    <w:rsid w:val="00536C84"/>
    <w:rsid w:val="0055433E"/>
    <w:rsid w:val="00570B77"/>
    <w:rsid w:val="0057159C"/>
    <w:rsid w:val="00576D11"/>
    <w:rsid w:val="005834E6"/>
    <w:rsid w:val="005C3416"/>
    <w:rsid w:val="005C48B2"/>
    <w:rsid w:val="005C6F74"/>
    <w:rsid w:val="005E4F5F"/>
    <w:rsid w:val="005F2EF1"/>
    <w:rsid w:val="00603B2D"/>
    <w:rsid w:val="006060B0"/>
    <w:rsid w:val="00612329"/>
    <w:rsid w:val="0062013D"/>
    <w:rsid w:val="0062250B"/>
    <w:rsid w:val="00651619"/>
    <w:rsid w:val="00671F69"/>
    <w:rsid w:val="00692647"/>
    <w:rsid w:val="006931E5"/>
    <w:rsid w:val="006A0448"/>
    <w:rsid w:val="006E3EF9"/>
    <w:rsid w:val="00710CED"/>
    <w:rsid w:val="0071309B"/>
    <w:rsid w:val="007274AC"/>
    <w:rsid w:val="007309C9"/>
    <w:rsid w:val="00733343"/>
    <w:rsid w:val="00742D3C"/>
    <w:rsid w:val="00752833"/>
    <w:rsid w:val="007556B8"/>
    <w:rsid w:val="007644B3"/>
    <w:rsid w:val="007860D8"/>
    <w:rsid w:val="007A538F"/>
    <w:rsid w:val="007A71B4"/>
    <w:rsid w:val="007E42CB"/>
    <w:rsid w:val="007E521C"/>
    <w:rsid w:val="007F764D"/>
    <w:rsid w:val="008205F8"/>
    <w:rsid w:val="00840BC2"/>
    <w:rsid w:val="008A0591"/>
    <w:rsid w:val="008A4D60"/>
    <w:rsid w:val="008C6D1E"/>
    <w:rsid w:val="008E0CDD"/>
    <w:rsid w:val="00910300"/>
    <w:rsid w:val="00916B21"/>
    <w:rsid w:val="0092198A"/>
    <w:rsid w:val="009327CA"/>
    <w:rsid w:val="0095187C"/>
    <w:rsid w:val="00966546"/>
    <w:rsid w:val="00967256"/>
    <w:rsid w:val="00983CF0"/>
    <w:rsid w:val="009A4543"/>
    <w:rsid w:val="00A605E5"/>
    <w:rsid w:val="00A9506A"/>
    <w:rsid w:val="00AA3195"/>
    <w:rsid w:val="00AD0376"/>
    <w:rsid w:val="00AE00D1"/>
    <w:rsid w:val="00AF20EE"/>
    <w:rsid w:val="00B15E60"/>
    <w:rsid w:val="00B23AAA"/>
    <w:rsid w:val="00B60A36"/>
    <w:rsid w:val="00B735D5"/>
    <w:rsid w:val="00B84F77"/>
    <w:rsid w:val="00BE66C6"/>
    <w:rsid w:val="00BF7B76"/>
    <w:rsid w:val="00C03664"/>
    <w:rsid w:val="00C10B93"/>
    <w:rsid w:val="00C3771E"/>
    <w:rsid w:val="00C50066"/>
    <w:rsid w:val="00C568CB"/>
    <w:rsid w:val="00C657DC"/>
    <w:rsid w:val="00C66B6B"/>
    <w:rsid w:val="00C74F05"/>
    <w:rsid w:val="00C8692A"/>
    <w:rsid w:val="00CB28E6"/>
    <w:rsid w:val="00CB5DD9"/>
    <w:rsid w:val="00CB75D7"/>
    <w:rsid w:val="00CD5D46"/>
    <w:rsid w:val="00D16601"/>
    <w:rsid w:val="00D16C54"/>
    <w:rsid w:val="00D25F30"/>
    <w:rsid w:val="00D62C64"/>
    <w:rsid w:val="00D71F82"/>
    <w:rsid w:val="00D75CED"/>
    <w:rsid w:val="00D76E6C"/>
    <w:rsid w:val="00DA31E9"/>
    <w:rsid w:val="00E0410F"/>
    <w:rsid w:val="00E10ADD"/>
    <w:rsid w:val="00E15DF6"/>
    <w:rsid w:val="00E35C58"/>
    <w:rsid w:val="00E67C9E"/>
    <w:rsid w:val="00E729CC"/>
    <w:rsid w:val="00E82F22"/>
    <w:rsid w:val="00E92F66"/>
    <w:rsid w:val="00E968A8"/>
    <w:rsid w:val="00EA5B6E"/>
    <w:rsid w:val="00EB6D7C"/>
    <w:rsid w:val="00ED095A"/>
    <w:rsid w:val="00ED2E0C"/>
    <w:rsid w:val="00EE79C1"/>
    <w:rsid w:val="00F23909"/>
    <w:rsid w:val="00F559F9"/>
    <w:rsid w:val="00F64F60"/>
    <w:rsid w:val="00F728A0"/>
    <w:rsid w:val="00FA7669"/>
    <w:rsid w:val="00FB402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character" w:styleId="IntenseEmphasis">
    <w:name w:val="Intense Emphasis"/>
    <w:qFormat/>
    <w:rsid w:val="002354C3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e3ff6c6eba784be2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7119a1b5bf874008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6E3A3-D5A0-4989-B9A5-D26E1BF8EA2D}">
  <ds:schemaRefs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aba1e70d-186f-4727-86a3-2f876492445c"/>
    <ds:schemaRef ds:uri="http://schemas.openxmlformats.org/package/2006/metadata/core-properties"/>
    <ds:schemaRef ds:uri="fd6d2b1c-0781-4fb2-b29d-5db8233045b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68AE63-4FB8-4B02-B1C5-6C1FE131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 (NHS Greater Glasgow and Clyde)</cp:lastModifiedBy>
  <cp:revision>2</cp:revision>
  <cp:lastPrinted>2018-04-06T14:07:00Z</cp:lastPrinted>
  <dcterms:created xsi:type="dcterms:W3CDTF">2026-11-04T15:36:00Z</dcterms:created>
  <dcterms:modified xsi:type="dcterms:W3CDTF">2026-11-04T15:36:00Z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