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C2" w:rsidRDefault="00FD6608" w:rsidP="00A2104A">
      <w:pPr>
        <w:pStyle w:val="Default"/>
        <w:ind w:left="131" w:right="444" w:firstLine="720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Process Development</w:t>
      </w:r>
      <w:r w:rsidR="00C071B0">
        <w:rPr>
          <w:rFonts w:ascii="Tahoma" w:hAnsi="Tahoma" w:cs="Tahoma"/>
          <w:b/>
          <w:sz w:val="20"/>
          <w:szCs w:val="20"/>
          <w:u w:val="single"/>
        </w:rPr>
        <w:t xml:space="preserve"> P</w:t>
      </w:r>
      <w:r w:rsidR="00B203C2" w:rsidRPr="00E15626">
        <w:rPr>
          <w:rFonts w:ascii="Tahoma" w:hAnsi="Tahoma" w:cs="Tahoma"/>
          <w:b/>
          <w:sz w:val="20"/>
          <w:szCs w:val="20"/>
          <w:u w:val="single"/>
        </w:rPr>
        <w:t>lan</w:t>
      </w:r>
      <w:r w:rsidR="00C071B0">
        <w:rPr>
          <w:rFonts w:ascii="Tahoma" w:hAnsi="Tahoma" w:cs="Tahoma"/>
          <w:b/>
          <w:sz w:val="20"/>
          <w:szCs w:val="20"/>
          <w:u w:val="single"/>
        </w:rPr>
        <w:t xml:space="preserve"> Appraisal</w:t>
      </w:r>
    </w:p>
    <w:p w:rsidR="00C0405C" w:rsidRPr="00E15626" w:rsidRDefault="00C0405C" w:rsidP="003960C5">
      <w:pPr>
        <w:pStyle w:val="Default"/>
        <w:ind w:right="444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227"/>
        <w:gridCol w:w="1228"/>
        <w:gridCol w:w="1227"/>
        <w:gridCol w:w="1228"/>
      </w:tblGrid>
      <w:tr w:rsidR="003960C5" w:rsidTr="00C071B0">
        <w:tc>
          <w:tcPr>
            <w:tcW w:w="4077" w:type="dxa"/>
            <w:shd w:val="clear" w:color="auto" w:fill="auto"/>
          </w:tcPr>
          <w:p w:rsidR="003960C5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Q-Pulse Reference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0C5" w:rsidTr="00C071B0">
        <w:tc>
          <w:tcPr>
            <w:tcW w:w="4077" w:type="dxa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Process Development Plan A</w:t>
            </w:r>
            <w:r w:rsidRPr="00B373B3">
              <w:rPr>
                <w:rFonts w:ascii="Tahoma" w:hAnsi="Tahoma" w:cs="Tahoma"/>
                <w:sz w:val="20"/>
                <w:szCs w:val="20"/>
              </w:rPr>
              <w:t>uthor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0C5" w:rsidTr="00C071B0">
        <w:tc>
          <w:tcPr>
            <w:tcW w:w="4077" w:type="dxa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B373B3">
              <w:rPr>
                <w:rFonts w:ascii="Tahoma" w:hAnsi="Tahoma" w:cs="Tahoma"/>
                <w:sz w:val="20"/>
                <w:szCs w:val="20"/>
              </w:rPr>
              <w:t>itle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0F62" w:rsidTr="00C071B0">
        <w:tc>
          <w:tcPr>
            <w:tcW w:w="4077" w:type="dxa"/>
            <w:shd w:val="clear" w:color="auto" w:fill="auto"/>
          </w:tcPr>
          <w:p w:rsidR="004B0F62" w:rsidRDefault="004B0F62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of Completion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4B0F62" w:rsidRPr="00B373B3" w:rsidRDefault="004B0F62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71B0" w:rsidTr="00C071B0">
        <w:tc>
          <w:tcPr>
            <w:tcW w:w="4077" w:type="dxa"/>
            <w:shd w:val="clear" w:color="auto" w:fill="auto"/>
          </w:tcPr>
          <w:p w:rsidR="00C071B0" w:rsidRDefault="00C071B0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Independent Stakeholder Assessment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Completed?</w:t>
            </w:r>
            <w:proofErr w:type="gramEnd"/>
          </w:p>
        </w:tc>
        <w:tc>
          <w:tcPr>
            <w:tcW w:w="1227" w:type="dxa"/>
            <w:shd w:val="clear" w:color="auto" w:fill="auto"/>
          </w:tcPr>
          <w:p w:rsidR="00C071B0" w:rsidRPr="00B373B3" w:rsidRDefault="00C071B0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Yes</w:t>
            </w:r>
          </w:p>
        </w:tc>
        <w:tc>
          <w:tcPr>
            <w:tcW w:w="1228" w:type="dxa"/>
            <w:shd w:val="clear" w:color="auto" w:fill="auto"/>
          </w:tcPr>
          <w:p w:rsidR="00C071B0" w:rsidRPr="00B373B3" w:rsidRDefault="00C071B0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C071B0" w:rsidRPr="00B373B3" w:rsidRDefault="00C071B0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1228" w:type="dxa"/>
            <w:shd w:val="clear" w:color="auto" w:fill="auto"/>
          </w:tcPr>
          <w:p w:rsidR="00C071B0" w:rsidRPr="00B373B3" w:rsidRDefault="00C071B0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71B0" w:rsidTr="00C071B0">
        <w:tc>
          <w:tcPr>
            <w:tcW w:w="4077" w:type="dxa"/>
            <w:shd w:val="clear" w:color="auto" w:fill="auto"/>
          </w:tcPr>
          <w:p w:rsidR="00C071B0" w:rsidRDefault="00C071B0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Extension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Required?</w:t>
            </w:r>
            <w:proofErr w:type="gramEnd"/>
          </w:p>
        </w:tc>
        <w:tc>
          <w:tcPr>
            <w:tcW w:w="1227" w:type="dxa"/>
            <w:shd w:val="clear" w:color="auto" w:fill="auto"/>
          </w:tcPr>
          <w:p w:rsidR="00C071B0" w:rsidRDefault="00C071B0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Yes</w:t>
            </w:r>
          </w:p>
        </w:tc>
        <w:tc>
          <w:tcPr>
            <w:tcW w:w="1228" w:type="dxa"/>
            <w:shd w:val="clear" w:color="auto" w:fill="auto"/>
          </w:tcPr>
          <w:p w:rsidR="00C071B0" w:rsidRPr="00B373B3" w:rsidRDefault="00C071B0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C071B0" w:rsidRDefault="00C071B0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1228" w:type="dxa"/>
            <w:shd w:val="clear" w:color="auto" w:fill="auto"/>
          </w:tcPr>
          <w:p w:rsidR="00C071B0" w:rsidRPr="00B373B3" w:rsidRDefault="00C071B0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0F62" w:rsidTr="00C071B0">
        <w:tc>
          <w:tcPr>
            <w:tcW w:w="4077" w:type="dxa"/>
            <w:shd w:val="clear" w:color="auto" w:fill="auto"/>
          </w:tcPr>
          <w:p w:rsidR="004B0F62" w:rsidRDefault="004B0F62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Outcome Favourable?</w:t>
            </w:r>
          </w:p>
        </w:tc>
        <w:tc>
          <w:tcPr>
            <w:tcW w:w="1227" w:type="dxa"/>
            <w:shd w:val="clear" w:color="auto" w:fill="auto"/>
          </w:tcPr>
          <w:p w:rsidR="004B0F62" w:rsidRDefault="004B0F62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Yes</w:t>
            </w:r>
          </w:p>
        </w:tc>
        <w:tc>
          <w:tcPr>
            <w:tcW w:w="1228" w:type="dxa"/>
            <w:shd w:val="clear" w:color="auto" w:fill="auto"/>
          </w:tcPr>
          <w:p w:rsidR="004B0F62" w:rsidRPr="00B373B3" w:rsidRDefault="004B0F62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B0F62" w:rsidRDefault="004B0F62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1228" w:type="dxa"/>
            <w:shd w:val="clear" w:color="auto" w:fill="auto"/>
          </w:tcPr>
          <w:p w:rsidR="004B0F62" w:rsidRPr="00B373B3" w:rsidRDefault="004B0F62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2104A" w:rsidRDefault="00A2104A" w:rsidP="00B203C2">
      <w:pPr>
        <w:pStyle w:val="Default"/>
        <w:ind w:left="851" w:right="444"/>
        <w:rPr>
          <w:rFonts w:ascii="Tahoma" w:hAnsi="Tahoma" w:cs="Tahoma"/>
          <w:sz w:val="20"/>
          <w:szCs w:val="20"/>
        </w:rPr>
      </w:pPr>
    </w:p>
    <w:p w:rsidR="00B203C2" w:rsidRPr="00062868" w:rsidRDefault="00B203C2" w:rsidP="00B203C2">
      <w:pPr>
        <w:pStyle w:val="Default"/>
        <w:ind w:left="851" w:right="444"/>
        <w:rPr>
          <w:rFonts w:ascii="Tahoma" w:hAnsi="Tahoma" w:cs="Tahoma"/>
          <w:b/>
          <w:sz w:val="20"/>
          <w:szCs w:val="20"/>
          <w:u w:val="single"/>
        </w:rPr>
      </w:pPr>
      <w:r w:rsidRPr="00062868">
        <w:rPr>
          <w:rFonts w:ascii="Tahoma" w:hAnsi="Tahoma" w:cs="Tahoma"/>
          <w:b/>
          <w:sz w:val="20"/>
          <w:szCs w:val="20"/>
          <w:u w:val="single"/>
        </w:rPr>
        <w:t>Summary</w:t>
      </w:r>
    </w:p>
    <w:p w:rsidR="00B203C2" w:rsidRDefault="00D07BDD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  <w:r>
        <w:rPr>
          <w:rFonts w:ascii="Tahoma" w:hAnsi="Tahoma" w:cs="Tahoma"/>
          <w:i/>
          <w:sz w:val="20"/>
          <w:szCs w:val="20"/>
          <w:lang w:val="en-US"/>
        </w:rPr>
        <w:t>&lt;</w:t>
      </w:r>
      <w:r w:rsidR="00FF1F91" w:rsidRPr="00E15626">
        <w:rPr>
          <w:rFonts w:ascii="Tahoma" w:hAnsi="Tahoma" w:cs="Tahoma"/>
          <w:i/>
          <w:sz w:val="20"/>
          <w:szCs w:val="20"/>
          <w:lang w:val="en-US"/>
        </w:rPr>
        <w:t>Summary</w:t>
      </w:r>
      <w:r w:rsidR="00C0405C" w:rsidRPr="00E15626">
        <w:rPr>
          <w:rFonts w:ascii="Tahoma" w:hAnsi="Tahoma" w:cs="Tahoma"/>
          <w:i/>
          <w:sz w:val="20"/>
          <w:szCs w:val="20"/>
          <w:lang w:val="en-US"/>
        </w:rPr>
        <w:t xml:space="preserve"> of the </w:t>
      </w:r>
      <w:r w:rsidR="004B0F62">
        <w:rPr>
          <w:rFonts w:ascii="Tahoma" w:hAnsi="Tahoma" w:cs="Tahoma"/>
          <w:i/>
          <w:sz w:val="20"/>
          <w:szCs w:val="20"/>
          <w:lang w:val="en-US"/>
        </w:rPr>
        <w:t>outcome of trial period</w:t>
      </w:r>
      <w:r>
        <w:rPr>
          <w:rFonts w:ascii="Tahoma" w:hAnsi="Tahoma" w:cs="Tahoma"/>
          <w:i/>
          <w:sz w:val="20"/>
          <w:szCs w:val="20"/>
          <w:lang w:val="en-US"/>
        </w:rPr>
        <w:t>&gt;</w:t>
      </w:r>
    </w:p>
    <w:p w:rsidR="006D3A42" w:rsidRDefault="006D3A42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</w:p>
    <w:p w:rsidR="00C0405C" w:rsidRDefault="00C0405C" w:rsidP="004B0F62">
      <w:pPr>
        <w:pStyle w:val="Default"/>
        <w:ind w:right="444"/>
        <w:rPr>
          <w:rFonts w:ascii="Tahoma" w:hAnsi="Tahoma" w:cs="Tahoma"/>
          <w:sz w:val="20"/>
          <w:szCs w:val="20"/>
        </w:rPr>
      </w:pPr>
    </w:p>
    <w:p w:rsidR="004B0F62" w:rsidRDefault="004B0F62" w:rsidP="004B0F62">
      <w:pPr>
        <w:pStyle w:val="Default"/>
        <w:ind w:right="444" w:firstLine="720"/>
        <w:rPr>
          <w:rFonts w:ascii="Tahoma" w:hAnsi="Tahoma" w:cs="Tahoma"/>
          <w:b/>
          <w:sz w:val="20"/>
          <w:szCs w:val="20"/>
          <w:u w:val="single"/>
        </w:rPr>
      </w:pPr>
      <w:r w:rsidRPr="004B0F62">
        <w:rPr>
          <w:rFonts w:ascii="Tahoma" w:hAnsi="Tahoma" w:cs="Tahoma"/>
          <w:b/>
          <w:sz w:val="20"/>
          <w:szCs w:val="20"/>
          <w:u w:val="single"/>
        </w:rPr>
        <w:t>Implement</w:t>
      </w:r>
    </w:p>
    <w:p w:rsidR="004B0F62" w:rsidRDefault="004B0F62" w:rsidP="004B0F62">
      <w:pPr>
        <w:pStyle w:val="Default"/>
        <w:ind w:left="720" w:right="44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If the outcome of the Trial period has been favourable, please ensure that an Independent Stakeholder Assessment </w:t>
      </w:r>
      <w:proofErr w:type="gramStart"/>
      <w:r>
        <w:rPr>
          <w:rFonts w:ascii="Tahoma" w:hAnsi="Tahoma" w:cs="Tahoma"/>
          <w:sz w:val="20"/>
          <w:szCs w:val="20"/>
        </w:rPr>
        <w:t>has been completed</w:t>
      </w:r>
      <w:proofErr w:type="gramEnd"/>
      <w:r>
        <w:rPr>
          <w:rFonts w:ascii="Tahoma" w:hAnsi="Tahoma" w:cs="Tahoma"/>
          <w:sz w:val="20"/>
          <w:szCs w:val="20"/>
        </w:rPr>
        <w:t xml:space="preserve"> for submission along with this Form. </w:t>
      </w:r>
      <w:proofErr w:type="gramStart"/>
      <w:r>
        <w:rPr>
          <w:rFonts w:ascii="Tahoma" w:hAnsi="Tahoma" w:cs="Tahoma"/>
          <w:sz w:val="20"/>
          <w:szCs w:val="20"/>
        </w:rPr>
        <w:t>This will be reviewed by the relevant Manager for sign off</w:t>
      </w:r>
      <w:proofErr w:type="gramEnd"/>
    </w:p>
    <w:p w:rsidR="006D3A42" w:rsidRDefault="006D3A42" w:rsidP="004B0F62">
      <w:pPr>
        <w:pStyle w:val="Default"/>
        <w:ind w:left="720" w:right="444"/>
        <w:rPr>
          <w:rFonts w:ascii="Tahoma" w:hAnsi="Tahoma" w:cs="Tahoma"/>
          <w:sz w:val="20"/>
          <w:szCs w:val="20"/>
        </w:rPr>
      </w:pPr>
    </w:p>
    <w:p w:rsidR="006D3A42" w:rsidRDefault="006D3A42" w:rsidP="004B0F62">
      <w:pPr>
        <w:pStyle w:val="Default"/>
        <w:ind w:left="720" w:right="444"/>
        <w:rPr>
          <w:rFonts w:ascii="Tahoma" w:hAnsi="Tahoma" w:cs="Tahoma"/>
          <w:sz w:val="20"/>
          <w:szCs w:val="20"/>
        </w:rPr>
      </w:pPr>
    </w:p>
    <w:p w:rsidR="004B0F62" w:rsidRDefault="004B0F62" w:rsidP="004B0F62">
      <w:pPr>
        <w:pStyle w:val="Default"/>
        <w:ind w:left="720" w:right="444"/>
        <w:rPr>
          <w:rFonts w:ascii="Tahoma" w:hAnsi="Tahoma" w:cs="Tahoma"/>
          <w:sz w:val="20"/>
          <w:szCs w:val="20"/>
        </w:rPr>
      </w:pPr>
    </w:p>
    <w:p w:rsidR="004B0F62" w:rsidRDefault="004B0F62" w:rsidP="004B0F62">
      <w:pPr>
        <w:pStyle w:val="Default"/>
        <w:ind w:left="720" w:right="444"/>
        <w:rPr>
          <w:rFonts w:ascii="Tahoma" w:hAnsi="Tahoma" w:cs="Tahoma"/>
          <w:b/>
          <w:sz w:val="20"/>
          <w:szCs w:val="20"/>
          <w:u w:val="single"/>
        </w:rPr>
      </w:pPr>
      <w:r w:rsidRPr="004B0F62">
        <w:rPr>
          <w:rFonts w:ascii="Tahoma" w:hAnsi="Tahoma" w:cs="Tahoma"/>
          <w:b/>
          <w:sz w:val="20"/>
          <w:szCs w:val="20"/>
          <w:u w:val="single"/>
        </w:rPr>
        <w:t>Extension</w:t>
      </w:r>
      <w:r w:rsidR="006D3A42">
        <w:rPr>
          <w:rFonts w:ascii="Tahoma" w:hAnsi="Tahoma" w:cs="Tahoma"/>
          <w:b/>
          <w:sz w:val="20"/>
          <w:szCs w:val="20"/>
          <w:u w:val="single"/>
        </w:rPr>
        <w:t xml:space="preserve"> or Adjustment</w:t>
      </w:r>
    </w:p>
    <w:p w:rsidR="004B0F62" w:rsidRDefault="004B0F62" w:rsidP="004B0F62">
      <w:pPr>
        <w:pStyle w:val="Default"/>
        <w:ind w:left="720" w:right="444"/>
        <w:rPr>
          <w:rFonts w:ascii="Tahoma" w:hAnsi="Tahoma" w:cs="Tahoma"/>
          <w:sz w:val="20"/>
          <w:szCs w:val="20"/>
        </w:rPr>
      </w:pPr>
      <w:r w:rsidRPr="004B0F62">
        <w:rPr>
          <w:rFonts w:ascii="Tahoma" w:hAnsi="Tahoma" w:cs="Tahoma"/>
          <w:sz w:val="20"/>
          <w:szCs w:val="20"/>
        </w:rPr>
        <w:t>If further changes</w:t>
      </w:r>
      <w:r w:rsidR="006D3A42">
        <w:rPr>
          <w:rFonts w:ascii="Tahoma" w:hAnsi="Tahoma" w:cs="Tahoma"/>
          <w:sz w:val="20"/>
          <w:szCs w:val="20"/>
        </w:rPr>
        <w:t xml:space="preserve"> or an extension to the duration is</w:t>
      </w:r>
      <w:r>
        <w:rPr>
          <w:rFonts w:ascii="Tahoma" w:hAnsi="Tahoma" w:cs="Tahoma"/>
          <w:sz w:val="20"/>
          <w:szCs w:val="20"/>
        </w:rPr>
        <w:t xml:space="preserve"> required within the trial phase then please complete the following, an Independent Stakeholder Assessment is not required.</w:t>
      </w:r>
    </w:p>
    <w:p w:rsidR="004B0F62" w:rsidRDefault="004B0F62" w:rsidP="004B0F62">
      <w:pPr>
        <w:pStyle w:val="Default"/>
        <w:ind w:left="720" w:right="444"/>
        <w:rPr>
          <w:rFonts w:ascii="Tahoma" w:hAnsi="Tahoma" w:cs="Tahoma"/>
          <w:sz w:val="20"/>
          <w:szCs w:val="20"/>
        </w:rPr>
      </w:pPr>
    </w:p>
    <w:p w:rsidR="006D3A42" w:rsidRPr="004B0F62" w:rsidRDefault="006D3A42" w:rsidP="004B0F62">
      <w:pPr>
        <w:pStyle w:val="Default"/>
        <w:ind w:left="720" w:right="444"/>
        <w:rPr>
          <w:rFonts w:ascii="Tahoma" w:hAnsi="Tahoma" w:cs="Tahoma"/>
          <w:sz w:val="20"/>
          <w:szCs w:val="20"/>
        </w:rPr>
      </w:pPr>
    </w:p>
    <w:p w:rsidR="00B203C2" w:rsidRPr="00062868" w:rsidRDefault="004B0F62" w:rsidP="00B203C2">
      <w:pPr>
        <w:pStyle w:val="Default"/>
        <w:ind w:left="851" w:right="444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Adjustments to</w:t>
      </w:r>
      <w:r w:rsidR="00B203C2" w:rsidRPr="00062868">
        <w:rPr>
          <w:rFonts w:ascii="Tahoma" w:hAnsi="Tahoma" w:cs="Tahoma"/>
          <w:b/>
          <w:sz w:val="20"/>
          <w:szCs w:val="20"/>
          <w:u w:val="single"/>
        </w:rPr>
        <w:t xml:space="preserve"> process</w:t>
      </w:r>
    </w:p>
    <w:p w:rsidR="00B203C2" w:rsidRPr="00E15626" w:rsidRDefault="00D07BDD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  <w:r>
        <w:rPr>
          <w:rFonts w:ascii="Tahoma" w:hAnsi="Tahoma" w:cs="Tahoma"/>
          <w:i/>
          <w:sz w:val="20"/>
          <w:szCs w:val="20"/>
          <w:lang w:val="en-US"/>
        </w:rPr>
        <w:t>&lt;</w:t>
      </w:r>
      <w:r w:rsidR="00FF1F91" w:rsidRPr="00E15626">
        <w:rPr>
          <w:rFonts w:ascii="Tahoma" w:hAnsi="Tahoma" w:cs="Tahoma"/>
          <w:i/>
          <w:sz w:val="20"/>
          <w:szCs w:val="20"/>
          <w:lang w:val="en-US"/>
        </w:rPr>
        <w:t>Description</w:t>
      </w:r>
      <w:r w:rsidR="006D3A42">
        <w:rPr>
          <w:rFonts w:ascii="Tahoma" w:hAnsi="Tahoma" w:cs="Tahoma"/>
          <w:i/>
          <w:sz w:val="20"/>
          <w:szCs w:val="20"/>
          <w:lang w:val="en-US"/>
        </w:rPr>
        <w:t xml:space="preserve"> of the updates to the process</w:t>
      </w:r>
      <w:r>
        <w:rPr>
          <w:rFonts w:ascii="Tahoma" w:hAnsi="Tahoma" w:cs="Tahoma"/>
          <w:i/>
          <w:sz w:val="20"/>
          <w:szCs w:val="20"/>
          <w:lang w:val="en-US"/>
        </w:rPr>
        <w:t>&gt;</w:t>
      </w:r>
    </w:p>
    <w:p w:rsidR="00C0405C" w:rsidRPr="00E15626" w:rsidRDefault="00C0405C" w:rsidP="00B203C2">
      <w:pPr>
        <w:pStyle w:val="Default"/>
        <w:ind w:left="851" w:right="444"/>
        <w:rPr>
          <w:rFonts w:ascii="Tahoma" w:hAnsi="Tahoma" w:cs="Tahoma"/>
          <w:sz w:val="20"/>
          <w:szCs w:val="20"/>
        </w:rPr>
      </w:pPr>
    </w:p>
    <w:p w:rsidR="00B203C2" w:rsidRPr="00062868" w:rsidRDefault="006D3A42" w:rsidP="00B203C2">
      <w:pPr>
        <w:pStyle w:val="Default"/>
        <w:ind w:left="851" w:right="444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New Target Date</w:t>
      </w:r>
    </w:p>
    <w:p w:rsidR="00B203C2" w:rsidRDefault="00D07BDD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  <w:r>
        <w:rPr>
          <w:rFonts w:ascii="Tahoma" w:hAnsi="Tahoma" w:cs="Tahoma"/>
          <w:i/>
          <w:sz w:val="20"/>
          <w:szCs w:val="20"/>
          <w:lang w:val="en-US"/>
        </w:rPr>
        <w:t>&lt;</w:t>
      </w:r>
      <w:r w:rsidR="006D3A42">
        <w:rPr>
          <w:rFonts w:ascii="Tahoma" w:hAnsi="Tahoma" w:cs="Tahoma"/>
          <w:i/>
          <w:sz w:val="20"/>
          <w:szCs w:val="20"/>
          <w:lang w:val="en-US"/>
        </w:rPr>
        <w:t>Please state the new Target End Date</w:t>
      </w:r>
    </w:p>
    <w:p w:rsidR="00762505" w:rsidRDefault="00762505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</w:p>
    <w:p w:rsidR="00762505" w:rsidRPr="00762505" w:rsidRDefault="00762505" w:rsidP="00B203C2">
      <w:pPr>
        <w:pStyle w:val="Default"/>
        <w:ind w:left="851" w:right="444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762505">
        <w:rPr>
          <w:rFonts w:ascii="Tahoma" w:hAnsi="Tahoma" w:cs="Tahoma"/>
          <w:b/>
          <w:sz w:val="20"/>
          <w:szCs w:val="20"/>
          <w:u w:val="single"/>
          <w:lang w:val="en-US"/>
        </w:rPr>
        <w:t>Deviation</w:t>
      </w:r>
    </w:p>
    <w:p w:rsidR="00FD6608" w:rsidRDefault="00762505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&lt;Please state if the </w:t>
      </w:r>
      <w:r w:rsidR="006D3A42">
        <w:rPr>
          <w:rFonts w:ascii="Tahoma" w:hAnsi="Tahoma" w:cs="Tahoma"/>
          <w:i/>
          <w:sz w:val="20"/>
          <w:szCs w:val="20"/>
        </w:rPr>
        <w:t>updates to the</w:t>
      </w:r>
      <w:r>
        <w:rPr>
          <w:rFonts w:ascii="Tahoma" w:hAnsi="Tahoma" w:cs="Tahoma"/>
          <w:i/>
          <w:sz w:val="20"/>
          <w:szCs w:val="20"/>
        </w:rPr>
        <w:t xml:space="preserve"> process will deviate from any existing SOPs</w:t>
      </w:r>
      <w:r w:rsidR="006D3A42">
        <w:rPr>
          <w:rFonts w:ascii="Tahoma" w:hAnsi="Tahoma" w:cs="Tahoma"/>
          <w:i/>
          <w:sz w:val="20"/>
          <w:szCs w:val="20"/>
        </w:rPr>
        <w:t>, not required for any deviations already declared.</w:t>
      </w:r>
      <w:r>
        <w:rPr>
          <w:rFonts w:ascii="Tahoma" w:hAnsi="Tahoma" w:cs="Tahoma"/>
          <w:i/>
          <w:sz w:val="20"/>
          <w:szCs w:val="20"/>
        </w:rPr>
        <w:t>&gt;</w:t>
      </w:r>
    </w:p>
    <w:p w:rsidR="009A5799" w:rsidRPr="0059415D" w:rsidRDefault="009A5799" w:rsidP="0059415D">
      <w:pPr>
        <w:rPr>
          <w:rFonts w:ascii="Tahoma" w:eastAsia="Calibri" w:hAnsi="Tahoma" w:cs="Tahoma"/>
          <w:i/>
          <w:color w:val="000000"/>
          <w:lang w:val="en-GB"/>
        </w:rPr>
      </w:pPr>
      <w:bookmarkStart w:id="0" w:name="_GoBack"/>
      <w:bookmarkEnd w:id="0"/>
    </w:p>
    <w:sectPr w:rsidR="009A5799" w:rsidRPr="0059415D" w:rsidSect="008477BF">
      <w:headerReference w:type="default" r:id="rId6"/>
      <w:footerReference w:type="default" r:id="rId7"/>
      <w:pgSz w:w="11907" w:h="16839" w:code="9"/>
      <w:pgMar w:top="1945" w:right="1042" w:bottom="657" w:left="495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419" w:rsidRDefault="00381419" w:rsidP="00C0405C">
      <w:r>
        <w:separator/>
      </w:r>
    </w:p>
  </w:endnote>
  <w:endnote w:type="continuationSeparator" w:id="0">
    <w:p w:rsidR="00381419" w:rsidRDefault="00381419" w:rsidP="00C0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F62" w:rsidRDefault="004B0F62" w:rsidP="00FF1F91">
    <w:pPr>
      <w:pStyle w:val="Foo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FORM 50.016</w:t>
    </w:r>
    <w:r w:rsidR="006D3A42">
      <w:rPr>
        <w:rFonts w:ascii="Tahoma" w:hAnsi="Tahoma" w:cs="Tahoma"/>
        <w:sz w:val="18"/>
        <w:szCs w:val="18"/>
      </w:rPr>
      <w:t>B</w:t>
    </w:r>
  </w:p>
  <w:p w:rsidR="004B0F62" w:rsidRDefault="006D3A42" w:rsidP="00FF1F91">
    <w:pPr>
      <w:pStyle w:val="Footer"/>
    </w:pPr>
    <w:r>
      <w:rPr>
        <w:rFonts w:ascii="Tahoma" w:hAnsi="Tahoma" w:cs="Tahoma"/>
        <w:sz w:val="18"/>
        <w:szCs w:val="18"/>
      </w:rPr>
      <w:t>V1</w:t>
    </w:r>
    <w:r w:rsidR="004B0F62">
      <w:rPr>
        <w:rFonts w:ascii="Tahoma" w:hAnsi="Tahoma" w:cs="Tahoma"/>
        <w:sz w:val="18"/>
        <w:szCs w:val="18"/>
      </w:rPr>
      <w:t>.0</w:t>
    </w:r>
    <w:r w:rsidR="004B0F62">
      <w:tab/>
    </w:r>
    <w:r w:rsidR="004B0F62">
      <w:tab/>
    </w:r>
    <w:r w:rsidR="004B0F62">
      <w:tab/>
    </w:r>
    <w:r w:rsidR="004B0F62" w:rsidRPr="00707D8C">
      <w:rPr>
        <w:rFonts w:ascii="Tahoma" w:hAnsi="Tahoma" w:cs="Tahoma"/>
        <w:sz w:val="18"/>
        <w:szCs w:val="18"/>
      </w:rPr>
      <w:t xml:space="preserve">Page </w:t>
    </w:r>
    <w:r w:rsidR="004B0F62" w:rsidRPr="00707D8C">
      <w:rPr>
        <w:rFonts w:ascii="Tahoma" w:hAnsi="Tahoma" w:cs="Tahoma"/>
        <w:b/>
        <w:sz w:val="18"/>
        <w:szCs w:val="18"/>
      </w:rPr>
      <w:fldChar w:fldCharType="begin"/>
    </w:r>
    <w:r w:rsidR="004B0F62" w:rsidRPr="00707D8C">
      <w:rPr>
        <w:rFonts w:ascii="Tahoma" w:hAnsi="Tahoma" w:cs="Tahoma"/>
        <w:b/>
        <w:sz w:val="18"/>
        <w:szCs w:val="18"/>
      </w:rPr>
      <w:instrText xml:space="preserve"> PAGE </w:instrText>
    </w:r>
    <w:r w:rsidR="004B0F62" w:rsidRPr="00707D8C">
      <w:rPr>
        <w:rFonts w:ascii="Tahoma" w:hAnsi="Tahoma" w:cs="Tahoma"/>
        <w:b/>
        <w:sz w:val="18"/>
        <w:szCs w:val="18"/>
      </w:rPr>
      <w:fldChar w:fldCharType="separate"/>
    </w:r>
    <w:r w:rsidR="0059415D">
      <w:rPr>
        <w:rFonts w:ascii="Tahoma" w:hAnsi="Tahoma" w:cs="Tahoma"/>
        <w:b/>
        <w:noProof/>
        <w:sz w:val="18"/>
        <w:szCs w:val="18"/>
      </w:rPr>
      <w:t>1</w:t>
    </w:r>
    <w:r w:rsidR="004B0F62" w:rsidRPr="00707D8C">
      <w:rPr>
        <w:rFonts w:ascii="Tahoma" w:hAnsi="Tahoma" w:cs="Tahoma"/>
        <w:b/>
        <w:sz w:val="18"/>
        <w:szCs w:val="18"/>
      </w:rPr>
      <w:fldChar w:fldCharType="end"/>
    </w:r>
    <w:r w:rsidR="004B0F62" w:rsidRPr="00707D8C">
      <w:rPr>
        <w:rFonts w:ascii="Tahoma" w:hAnsi="Tahoma" w:cs="Tahoma"/>
        <w:sz w:val="18"/>
        <w:szCs w:val="18"/>
      </w:rPr>
      <w:t xml:space="preserve"> of </w:t>
    </w:r>
    <w:r w:rsidR="004B0F62" w:rsidRPr="00707D8C">
      <w:rPr>
        <w:rFonts w:ascii="Tahoma" w:hAnsi="Tahoma" w:cs="Tahoma"/>
        <w:b/>
        <w:sz w:val="18"/>
        <w:szCs w:val="18"/>
      </w:rPr>
      <w:fldChar w:fldCharType="begin"/>
    </w:r>
    <w:r w:rsidR="004B0F62" w:rsidRPr="00707D8C">
      <w:rPr>
        <w:rFonts w:ascii="Tahoma" w:hAnsi="Tahoma" w:cs="Tahoma"/>
        <w:b/>
        <w:sz w:val="18"/>
        <w:szCs w:val="18"/>
      </w:rPr>
      <w:instrText xml:space="preserve"> NUMPAGES  </w:instrText>
    </w:r>
    <w:r w:rsidR="004B0F62" w:rsidRPr="00707D8C">
      <w:rPr>
        <w:rFonts w:ascii="Tahoma" w:hAnsi="Tahoma" w:cs="Tahoma"/>
        <w:b/>
        <w:sz w:val="18"/>
        <w:szCs w:val="18"/>
      </w:rPr>
      <w:fldChar w:fldCharType="separate"/>
    </w:r>
    <w:r w:rsidR="0059415D">
      <w:rPr>
        <w:rFonts w:ascii="Tahoma" w:hAnsi="Tahoma" w:cs="Tahoma"/>
        <w:b/>
        <w:noProof/>
        <w:sz w:val="18"/>
        <w:szCs w:val="18"/>
      </w:rPr>
      <w:t>1</w:t>
    </w:r>
    <w:r w:rsidR="004B0F62" w:rsidRPr="00707D8C">
      <w:rPr>
        <w:rFonts w:ascii="Tahoma" w:hAnsi="Tahoma" w:cs="Tahoma"/>
        <w:b/>
        <w:sz w:val="18"/>
        <w:szCs w:val="18"/>
      </w:rPr>
      <w:fldChar w:fldCharType="end"/>
    </w:r>
  </w:p>
  <w:p w:rsidR="004B0F62" w:rsidRDefault="004B0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419" w:rsidRDefault="00381419" w:rsidP="00C0405C">
      <w:r>
        <w:separator/>
      </w:r>
    </w:p>
  </w:footnote>
  <w:footnote w:type="continuationSeparator" w:id="0">
    <w:p w:rsidR="00381419" w:rsidRDefault="00381419" w:rsidP="00C0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F62" w:rsidRDefault="004B0F62" w:rsidP="00A2104A">
    <w:pPr>
      <w:pStyle w:val="Header"/>
      <w:ind w:left="851"/>
      <w:rPr>
        <w:rFonts w:ascii="Tahoma" w:hAnsi="Tahoma" w:cs="Tahoma"/>
        <w:sz w:val="18"/>
        <w:szCs w:val="18"/>
      </w:rPr>
    </w:pPr>
    <w:r w:rsidRPr="00707D8C">
      <w:rPr>
        <w:rFonts w:ascii="Tahoma" w:hAnsi="Tahoma" w:cs="Tahoma"/>
        <w:sz w:val="18"/>
        <w:szCs w:val="18"/>
      </w:rPr>
      <w:t>Glasgow Clinical Trials Unit</w:t>
    </w:r>
    <w:r w:rsidR="006D3A42">
      <w:rPr>
        <w:rFonts w:ascii="Tahoma" w:hAnsi="Tahoma" w:cs="Tahoma"/>
        <w:sz w:val="18"/>
        <w:szCs w:val="18"/>
      </w:rPr>
      <w:tab/>
    </w:r>
    <w:r w:rsidR="006D3A42">
      <w:rPr>
        <w:rFonts w:ascii="Tahoma" w:hAnsi="Tahoma" w:cs="Tahoma"/>
        <w:sz w:val="18"/>
        <w:szCs w:val="18"/>
      </w:rPr>
      <w:tab/>
      <w:t>FORM 50.016B</w:t>
    </w:r>
  </w:p>
  <w:p w:rsidR="004B0F62" w:rsidRPr="00E15626" w:rsidRDefault="004B0F62" w:rsidP="00E156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E0"/>
    <w:rsid w:val="00062868"/>
    <w:rsid w:val="001438A4"/>
    <w:rsid w:val="00146671"/>
    <w:rsid w:val="00166D95"/>
    <w:rsid w:val="00193BDB"/>
    <w:rsid w:val="001A752F"/>
    <w:rsid w:val="002119FB"/>
    <w:rsid w:val="00365A78"/>
    <w:rsid w:val="00381419"/>
    <w:rsid w:val="003960C5"/>
    <w:rsid w:val="003A069F"/>
    <w:rsid w:val="003F0EFB"/>
    <w:rsid w:val="00411EDC"/>
    <w:rsid w:val="004B0F62"/>
    <w:rsid w:val="004D179B"/>
    <w:rsid w:val="0053344B"/>
    <w:rsid w:val="00564FE5"/>
    <w:rsid w:val="0059415D"/>
    <w:rsid w:val="00594528"/>
    <w:rsid w:val="005A6BF8"/>
    <w:rsid w:val="005D5AE0"/>
    <w:rsid w:val="005E12F0"/>
    <w:rsid w:val="006C21D2"/>
    <w:rsid w:val="006D3A42"/>
    <w:rsid w:val="00707D8C"/>
    <w:rsid w:val="0071404C"/>
    <w:rsid w:val="007476C3"/>
    <w:rsid w:val="00752524"/>
    <w:rsid w:val="00762505"/>
    <w:rsid w:val="007B6F7F"/>
    <w:rsid w:val="0081109B"/>
    <w:rsid w:val="00840B32"/>
    <w:rsid w:val="008477BF"/>
    <w:rsid w:val="008827B8"/>
    <w:rsid w:val="00883FFF"/>
    <w:rsid w:val="008906A0"/>
    <w:rsid w:val="008F6B4B"/>
    <w:rsid w:val="009A5799"/>
    <w:rsid w:val="00A01CE8"/>
    <w:rsid w:val="00A04150"/>
    <w:rsid w:val="00A2104A"/>
    <w:rsid w:val="00A6357A"/>
    <w:rsid w:val="00A63F2D"/>
    <w:rsid w:val="00A71C53"/>
    <w:rsid w:val="00A80A34"/>
    <w:rsid w:val="00AA590D"/>
    <w:rsid w:val="00AD25EE"/>
    <w:rsid w:val="00B17FCC"/>
    <w:rsid w:val="00B203C2"/>
    <w:rsid w:val="00B25D9D"/>
    <w:rsid w:val="00B373B3"/>
    <w:rsid w:val="00B863C4"/>
    <w:rsid w:val="00BB2DA2"/>
    <w:rsid w:val="00BD5EE6"/>
    <w:rsid w:val="00BE085D"/>
    <w:rsid w:val="00C0405C"/>
    <w:rsid w:val="00C071B0"/>
    <w:rsid w:val="00C16373"/>
    <w:rsid w:val="00CB79F6"/>
    <w:rsid w:val="00D03536"/>
    <w:rsid w:val="00D07BDD"/>
    <w:rsid w:val="00DA08CC"/>
    <w:rsid w:val="00E016CF"/>
    <w:rsid w:val="00E15626"/>
    <w:rsid w:val="00E60766"/>
    <w:rsid w:val="00E86756"/>
    <w:rsid w:val="00F26BB5"/>
    <w:rsid w:val="00F673FE"/>
    <w:rsid w:val="00FA6E12"/>
    <w:rsid w:val="00FD6608"/>
    <w:rsid w:val="00FE165A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62C0"/>
  <w15:docId w15:val="{E50A1A8F-59BF-4AA5-8F3A-2CF84D69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AE0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D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0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40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40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40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E1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6E1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BRINDGE576</dc:creator>
  <cp:lastModifiedBy>Claire Brunton</cp:lastModifiedBy>
  <cp:revision>2</cp:revision>
  <cp:lastPrinted>2016-02-11T08:59:00Z</cp:lastPrinted>
  <dcterms:created xsi:type="dcterms:W3CDTF">2022-03-31T15:51:00Z</dcterms:created>
  <dcterms:modified xsi:type="dcterms:W3CDTF">2022-03-31T15:51:00Z</dcterms:modified>
</cp:coreProperties>
</file>