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9AA" w:rsidRDefault="00303EDA">
      <w:r>
        <w:rPr>
          <w:noProof/>
          <w:lang w:eastAsia="en-GB"/>
        </w:rPr>
        <w:drawing>
          <wp:inline distT="0" distB="0" distL="0" distR="0">
            <wp:extent cx="5486400" cy="89154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0D19AA" w:rsidSect="000D19A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3EDA"/>
    <w:rsid w:val="000D19AA"/>
    <w:rsid w:val="001328CE"/>
    <w:rsid w:val="00303EDA"/>
    <w:rsid w:val="004A4C76"/>
    <w:rsid w:val="00AA49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9A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3E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E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FC82A0D-6D93-45EB-BDD6-D1A7D3266FC0}" type="doc">
      <dgm:prSet loTypeId="urn:microsoft.com/office/officeart/2005/8/layout/process2" loCatId="process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1A59FAA2-FA2E-4E92-B9D6-24FF2B6628DE}">
      <dgm:prSet phldrT="[Text]"/>
      <dgm:spPr/>
      <dgm:t>
        <a:bodyPr/>
        <a:lstStyle/>
        <a:p>
          <a:r>
            <a:rPr lang="en-GB"/>
            <a:t>Timesheets</a:t>
          </a:r>
        </a:p>
      </dgm:t>
    </dgm:pt>
    <dgm:pt modelId="{95C34FFA-AB15-46CE-A554-6B1BFECB72D6}" type="parTrans" cxnId="{4E4B0C93-E62B-4A82-8048-5B530CCA3CF7}">
      <dgm:prSet/>
      <dgm:spPr/>
      <dgm:t>
        <a:bodyPr/>
        <a:lstStyle/>
        <a:p>
          <a:endParaRPr lang="en-GB"/>
        </a:p>
      </dgm:t>
    </dgm:pt>
    <dgm:pt modelId="{7D7F84DC-01E0-4115-8C33-05628C9A2A7E}" type="sibTrans" cxnId="{4E4B0C93-E62B-4A82-8048-5B530CCA3CF7}">
      <dgm:prSet/>
      <dgm:spPr/>
      <dgm:t>
        <a:bodyPr/>
        <a:lstStyle/>
        <a:p>
          <a:endParaRPr lang="en-GB"/>
        </a:p>
      </dgm:t>
    </dgm:pt>
    <dgm:pt modelId="{5FFA9828-F379-4C96-A103-F7F0C976BC07}">
      <dgm:prSet phldrT="[Text]"/>
      <dgm:spPr/>
      <dgm:t>
        <a:bodyPr/>
        <a:lstStyle/>
        <a:p>
          <a:r>
            <a:rPr lang="en-GB"/>
            <a:t>Outstanding Timesheets or Search Timesheets</a:t>
          </a:r>
        </a:p>
      </dgm:t>
    </dgm:pt>
    <dgm:pt modelId="{18370F21-4D7D-4434-8FC2-F6286E98EFB8}" type="parTrans" cxnId="{D1C75F09-6980-4A93-B5CF-C47AEAF5B9F3}">
      <dgm:prSet/>
      <dgm:spPr/>
      <dgm:t>
        <a:bodyPr/>
        <a:lstStyle/>
        <a:p>
          <a:endParaRPr lang="en-GB"/>
        </a:p>
      </dgm:t>
    </dgm:pt>
    <dgm:pt modelId="{A1ECE2B7-9143-40CC-80E8-405D63B1ECA5}" type="sibTrans" cxnId="{D1C75F09-6980-4A93-B5CF-C47AEAF5B9F3}">
      <dgm:prSet/>
      <dgm:spPr/>
      <dgm:t>
        <a:bodyPr/>
        <a:lstStyle/>
        <a:p>
          <a:endParaRPr lang="en-GB"/>
        </a:p>
      </dgm:t>
    </dgm:pt>
    <dgm:pt modelId="{0BA557E7-0E7B-45B1-9922-5649E4BE42E3}">
      <dgm:prSet phldrT="[Text]"/>
      <dgm:spPr/>
      <dgm:t>
        <a:bodyPr/>
        <a:lstStyle/>
        <a:p>
          <a:r>
            <a:rPr lang="en-GB"/>
            <a:t>Once everything is correct and ready to be submitted you should tick the box to "Finalise Timesheet" then Save Changes</a:t>
          </a:r>
        </a:p>
      </dgm:t>
    </dgm:pt>
    <dgm:pt modelId="{B853F459-966A-483D-AE00-314B525F087E}" type="parTrans" cxnId="{152BDE32-64A9-4A76-A82C-505D5668E34F}">
      <dgm:prSet/>
      <dgm:spPr/>
      <dgm:t>
        <a:bodyPr/>
        <a:lstStyle/>
        <a:p>
          <a:endParaRPr lang="en-GB"/>
        </a:p>
      </dgm:t>
    </dgm:pt>
    <dgm:pt modelId="{E4EAB62B-65DC-4D57-BAD8-2B5BDE7E17F3}" type="sibTrans" cxnId="{152BDE32-64A9-4A76-A82C-505D5668E34F}">
      <dgm:prSet/>
      <dgm:spPr/>
      <dgm:t>
        <a:bodyPr/>
        <a:lstStyle/>
        <a:p>
          <a:endParaRPr lang="en-GB"/>
        </a:p>
      </dgm:t>
    </dgm:pt>
    <dgm:pt modelId="{37455C8D-5068-443B-A2DA-1F457E3BE0A3}">
      <dgm:prSet phldrT="[Text]"/>
      <dgm:spPr/>
      <dgm:t>
        <a:bodyPr/>
        <a:lstStyle/>
        <a:p>
          <a:r>
            <a:rPr lang="en-GB"/>
            <a:t>Filter Settings - From here you can either enter the surname, date etc. If you are looking for a specific date or date range you should click the drop down under "Period" you can select dates from there. Click Filter and the timesheet should appear</a:t>
          </a:r>
        </a:p>
      </dgm:t>
    </dgm:pt>
    <dgm:pt modelId="{4C53240E-CB1C-48CC-B007-3BCD094DA49A}" type="parTrans" cxnId="{FC33B06A-58E9-470F-B10A-BBF6CBB3BE3B}">
      <dgm:prSet/>
      <dgm:spPr/>
      <dgm:t>
        <a:bodyPr/>
        <a:lstStyle/>
        <a:p>
          <a:endParaRPr lang="en-GB"/>
        </a:p>
      </dgm:t>
    </dgm:pt>
    <dgm:pt modelId="{BBB39BA8-A663-4591-AFAC-76CE178F9E69}" type="sibTrans" cxnId="{FC33B06A-58E9-470F-B10A-BBF6CBB3BE3B}">
      <dgm:prSet/>
      <dgm:spPr/>
      <dgm:t>
        <a:bodyPr/>
        <a:lstStyle/>
        <a:p>
          <a:endParaRPr lang="en-GB"/>
        </a:p>
      </dgm:t>
    </dgm:pt>
    <dgm:pt modelId="{952AA8A7-066F-43F7-B063-6A4033B0CD7F}">
      <dgm:prSet phldrT="[Text]"/>
      <dgm:spPr/>
      <dgm:t>
        <a:bodyPr/>
        <a:lstStyle/>
        <a:p>
          <a:r>
            <a:rPr lang="en-GB"/>
            <a:t>Select the box next to the Request ID, a menu will appear underneath the selection. Click "Add Timesheet"</a:t>
          </a:r>
        </a:p>
      </dgm:t>
    </dgm:pt>
    <dgm:pt modelId="{44E30FA7-DDBE-4D53-97C1-2AF5514BF327}" type="parTrans" cxnId="{E6D8AC12-2408-46B8-8818-C26632FC1D9E}">
      <dgm:prSet/>
      <dgm:spPr/>
      <dgm:t>
        <a:bodyPr/>
        <a:lstStyle/>
        <a:p>
          <a:endParaRPr lang="en-GB"/>
        </a:p>
      </dgm:t>
    </dgm:pt>
    <dgm:pt modelId="{24EBF699-6E70-4CF7-9F31-9BDD1485CC21}" type="sibTrans" cxnId="{E6D8AC12-2408-46B8-8818-C26632FC1D9E}">
      <dgm:prSet/>
      <dgm:spPr/>
      <dgm:t>
        <a:bodyPr/>
        <a:lstStyle/>
        <a:p>
          <a:endParaRPr lang="en-GB"/>
        </a:p>
      </dgm:t>
    </dgm:pt>
    <dgm:pt modelId="{C9C0164E-62ED-4637-96BB-E60847BC0611}">
      <dgm:prSet phldrT="[Text]"/>
      <dgm:spPr/>
      <dgm:t>
        <a:bodyPr/>
        <a:lstStyle/>
        <a:p>
          <a:r>
            <a:rPr lang="en-GB"/>
            <a:t>A box will appear and you will be able to make any changes needed to the timesheet i.e breaks, start/finish time</a:t>
          </a:r>
        </a:p>
      </dgm:t>
    </dgm:pt>
    <dgm:pt modelId="{5050E9CB-E997-4A17-A2C5-2C89FA628775}" type="parTrans" cxnId="{746F1DC0-3580-485A-AFD7-846067B1000E}">
      <dgm:prSet/>
      <dgm:spPr/>
      <dgm:t>
        <a:bodyPr/>
        <a:lstStyle/>
        <a:p>
          <a:endParaRPr lang="en-GB"/>
        </a:p>
      </dgm:t>
    </dgm:pt>
    <dgm:pt modelId="{83085886-8872-4E5D-9FDE-7FB0C47EA772}" type="sibTrans" cxnId="{746F1DC0-3580-485A-AFD7-846067B1000E}">
      <dgm:prSet/>
      <dgm:spPr/>
      <dgm:t>
        <a:bodyPr/>
        <a:lstStyle/>
        <a:p>
          <a:endParaRPr lang="en-GB"/>
        </a:p>
      </dgm:t>
    </dgm:pt>
    <dgm:pt modelId="{3F0E8B2E-764A-40CA-997E-FE0BD15997DE}" type="pres">
      <dgm:prSet presAssocID="{5FC82A0D-6D93-45EB-BDD6-D1A7D3266FC0}" presName="linearFlow" presStyleCnt="0">
        <dgm:presLayoutVars>
          <dgm:resizeHandles val="exact"/>
        </dgm:presLayoutVars>
      </dgm:prSet>
      <dgm:spPr/>
      <dgm:t>
        <a:bodyPr/>
        <a:lstStyle/>
        <a:p>
          <a:endParaRPr lang="en-GB"/>
        </a:p>
      </dgm:t>
    </dgm:pt>
    <dgm:pt modelId="{DDFF6EFF-FEA2-4DBC-9858-DD7791A3E9F6}" type="pres">
      <dgm:prSet presAssocID="{1A59FAA2-FA2E-4E92-B9D6-24FF2B6628DE}" presName="node" presStyleLbl="node1" presStyleIdx="0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E9584319-4616-49A6-ADA1-CE744AB9065F}" type="pres">
      <dgm:prSet presAssocID="{7D7F84DC-01E0-4115-8C33-05628C9A2A7E}" presName="sibTrans" presStyleLbl="sibTrans2D1" presStyleIdx="0" presStyleCnt="5"/>
      <dgm:spPr/>
      <dgm:t>
        <a:bodyPr/>
        <a:lstStyle/>
        <a:p>
          <a:endParaRPr lang="en-GB"/>
        </a:p>
      </dgm:t>
    </dgm:pt>
    <dgm:pt modelId="{0062CA82-E39C-412D-9919-47B712838BCE}" type="pres">
      <dgm:prSet presAssocID="{7D7F84DC-01E0-4115-8C33-05628C9A2A7E}" presName="connectorText" presStyleLbl="sibTrans2D1" presStyleIdx="0" presStyleCnt="5"/>
      <dgm:spPr/>
      <dgm:t>
        <a:bodyPr/>
        <a:lstStyle/>
        <a:p>
          <a:endParaRPr lang="en-GB"/>
        </a:p>
      </dgm:t>
    </dgm:pt>
    <dgm:pt modelId="{A3E64E72-7A6E-4534-97DE-6D5D41CE5793}" type="pres">
      <dgm:prSet presAssocID="{5FFA9828-F379-4C96-A103-F7F0C976BC07}" presName="node" presStyleLbl="node1" presStyleIdx="1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83E2A9DA-3F3D-4295-97EB-078CA3FF5CFC}" type="pres">
      <dgm:prSet presAssocID="{A1ECE2B7-9143-40CC-80E8-405D63B1ECA5}" presName="sibTrans" presStyleLbl="sibTrans2D1" presStyleIdx="1" presStyleCnt="5"/>
      <dgm:spPr/>
      <dgm:t>
        <a:bodyPr/>
        <a:lstStyle/>
        <a:p>
          <a:endParaRPr lang="en-GB"/>
        </a:p>
      </dgm:t>
    </dgm:pt>
    <dgm:pt modelId="{0F8979CC-CF04-4DD2-A7D5-0307B0EF924F}" type="pres">
      <dgm:prSet presAssocID="{A1ECE2B7-9143-40CC-80E8-405D63B1ECA5}" presName="connectorText" presStyleLbl="sibTrans2D1" presStyleIdx="1" presStyleCnt="5"/>
      <dgm:spPr/>
      <dgm:t>
        <a:bodyPr/>
        <a:lstStyle/>
        <a:p>
          <a:endParaRPr lang="en-GB"/>
        </a:p>
      </dgm:t>
    </dgm:pt>
    <dgm:pt modelId="{09B05BCE-D1D0-4380-9EFF-0A6C9E204FA1}" type="pres">
      <dgm:prSet presAssocID="{37455C8D-5068-443B-A2DA-1F457E3BE0A3}" presName="node" presStyleLbl="node1" presStyleIdx="2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1424B103-353D-4CA8-92AB-14DBD7857E74}" type="pres">
      <dgm:prSet presAssocID="{BBB39BA8-A663-4591-AFAC-76CE178F9E69}" presName="sibTrans" presStyleLbl="sibTrans2D1" presStyleIdx="2" presStyleCnt="5"/>
      <dgm:spPr/>
      <dgm:t>
        <a:bodyPr/>
        <a:lstStyle/>
        <a:p>
          <a:endParaRPr lang="en-GB"/>
        </a:p>
      </dgm:t>
    </dgm:pt>
    <dgm:pt modelId="{1A99D532-16B0-4A97-A1CE-378CFBF81D66}" type="pres">
      <dgm:prSet presAssocID="{BBB39BA8-A663-4591-AFAC-76CE178F9E69}" presName="connectorText" presStyleLbl="sibTrans2D1" presStyleIdx="2" presStyleCnt="5"/>
      <dgm:spPr/>
      <dgm:t>
        <a:bodyPr/>
        <a:lstStyle/>
        <a:p>
          <a:endParaRPr lang="en-GB"/>
        </a:p>
      </dgm:t>
    </dgm:pt>
    <dgm:pt modelId="{B4F69A28-FF02-4EDB-80C6-6F52003D11BA}" type="pres">
      <dgm:prSet presAssocID="{952AA8A7-066F-43F7-B063-6A4033B0CD7F}" presName="node" presStyleLbl="node1" presStyleIdx="3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9FEB7D1-ACE3-4915-A1B1-53C8AD33B921}" type="pres">
      <dgm:prSet presAssocID="{24EBF699-6E70-4CF7-9F31-9BDD1485CC21}" presName="sibTrans" presStyleLbl="sibTrans2D1" presStyleIdx="3" presStyleCnt="5"/>
      <dgm:spPr/>
      <dgm:t>
        <a:bodyPr/>
        <a:lstStyle/>
        <a:p>
          <a:endParaRPr lang="en-GB"/>
        </a:p>
      </dgm:t>
    </dgm:pt>
    <dgm:pt modelId="{88032169-784C-471B-A0D7-B61552FBAAC0}" type="pres">
      <dgm:prSet presAssocID="{24EBF699-6E70-4CF7-9F31-9BDD1485CC21}" presName="connectorText" presStyleLbl="sibTrans2D1" presStyleIdx="3" presStyleCnt="5"/>
      <dgm:spPr/>
      <dgm:t>
        <a:bodyPr/>
        <a:lstStyle/>
        <a:p>
          <a:endParaRPr lang="en-GB"/>
        </a:p>
      </dgm:t>
    </dgm:pt>
    <dgm:pt modelId="{4DEA674B-6DBB-4B33-AFE2-24C6C2AD2F2E}" type="pres">
      <dgm:prSet presAssocID="{C9C0164E-62ED-4637-96BB-E60847BC0611}" presName="node" presStyleLbl="node1" presStyleIdx="4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  <dgm:pt modelId="{0A84485D-E32C-4F82-9084-AD52688F9280}" type="pres">
      <dgm:prSet presAssocID="{83085886-8872-4E5D-9FDE-7FB0C47EA772}" presName="sibTrans" presStyleLbl="sibTrans2D1" presStyleIdx="4" presStyleCnt="5"/>
      <dgm:spPr/>
      <dgm:t>
        <a:bodyPr/>
        <a:lstStyle/>
        <a:p>
          <a:endParaRPr lang="en-GB"/>
        </a:p>
      </dgm:t>
    </dgm:pt>
    <dgm:pt modelId="{DC991B26-E8DB-4664-BEEF-D56C3BC10296}" type="pres">
      <dgm:prSet presAssocID="{83085886-8872-4E5D-9FDE-7FB0C47EA772}" presName="connectorText" presStyleLbl="sibTrans2D1" presStyleIdx="4" presStyleCnt="5"/>
      <dgm:spPr/>
      <dgm:t>
        <a:bodyPr/>
        <a:lstStyle/>
        <a:p>
          <a:endParaRPr lang="en-GB"/>
        </a:p>
      </dgm:t>
    </dgm:pt>
    <dgm:pt modelId="{FE3BF6D0-1D64-4179-92D1-C1F75D2E99A5}" type="pres">
      <dgm:prSet presAssocID="{0BA557E7-0E7B-45B1-9922-5649E4BE42E3}" presName="node" presStyleLbl="node1" presStyleIdx="5" presStyleCnt="6">
        <dgm:presLayoutVars>
          <dgm:bulletEnabled val="1"/>
        </dgm:presLayoutVars>
      </dgm:prSet>
      <dgm:spPr/>
      <dgm:t>
        <a:bodyPr/>
        <a:lstStyle/>
        <a:p>
          <a:endParaRPr lang="en-GB"/>
        </a:p>
      </dgm:t>
    </dgm:pt>
  </dgm:ptLst>
  <dgm:cxnLst>
    <dgm:cxn modelId="{1E41A3A8-CBAF-4F0D-B73A-5BA04B4118EC}" type="presOf" srcId="{A1ECE2B7-9143-40CC-80E8-405D63B1ECA5}" destId="{83E2A9DA-3F3D-4295-97EB-078CA3FF5CFC}" srcOrd="0" destOrd="0" presId="urn:microsoft.com/office/officeart/2005/8/layout/process2"/>
    <dgm:cxn modelId="{231F9E5E-C80E-4EA9-A772-872AF6D2D2E8}" type="presOf" srcId="{5FC82A0D-6D93-45EB-BDD6-D1A7D3266FC0}" destId="{3F0E8B2E-764A-40CA-997E-FE0BD15997DE}" srcOrd="0" destOrd="0" presId="urn:microsoft.com/office/officeart/2005/8/layout/process2"/>
    <dgm:cxn modelId="{FC33B06A-58E9-470F-B10A-BBF6CBB3BE3B}" srcId="{5FC82A0D-6D93-45EB-BDD6-D1A7D3266FC0}" destId="{37455C8D-5068-443B-A2DA-1F457E3BE0A3}" srcOrd="2" destOrd="0" parTransId="{4C53240E-CB1C-48CC-B007-3BCD094DA49A}" sibTransId="{BBB39BA8-A663-4591-AFAC-76CE178F9E69}"/>
    <dgm:cxn modelId="{56DD26DF-4631-454B-AC30-9016428F86C7}" type="presOf" srcId="{24EBF699-6E70-4CF7-9F31-9BDD1485CC21}" destId="{09FEB7D1-ACE3-4915-A1B1-53C8AD33B921}" srcOrd="0" destOrd="0" presId="urn:microsoft.com/office/officeart/2005/8/layout/process2"/>
    <dgm:cxn modelId="{D1C75F09-6980-4A93-B5CF-C47AEAF5B9F3}" srcId="{5FC82A0D-6D93-45EB-BDD6-D1A7D3266FC0}" destId="{5FFA9828-F379-4C96-A103-F7F0C976BC07}" srcOrd="1" destOrd="0" parTransId="{18370F21-4D7D-4434-8FC2-F6286E98EFB8}" sibTransId="{A1ECE2B7-9143-40CC-80E8-405D63B1ECA5}"/>
    <dgm:cxn modelId="{207F9CCE-1E44-4CD3-8211-97307DCCAF80}" type="presOf" srcId="{7D7F84DC-01E0-4115-8C33-05628C9A2A7E}" destId="{E9584319-4616-49A6-ADA1-CE744AB9065F}" srcOrd="0" destOrd="0" presId="urn:microsoft.com/office/officeart/2005/8/layout/process2"/>
    <dgm:cxn modelId="{8F3FAF84-B56E-464F-8A0E-D2771F81D820}" type="presOf" srcId="{83085886-8872-4E5D-9FDE-7FB0C47EA772}" destId="{DC991B26-E8DB-4664-BEEF-D56C3BC10296}" srcOrd="1" destOrd="0" presId="urn:microsoft.com/office/officeart/2005/8/layout/process2"/>
    <dgm:cxn modelId="{001F4B66-81AF-4784-B797-51B188F94400}" type="presOf" srcId="{BBB39BA8-A663-4591-AFAC-76CE178F9E69}" destId="{1424B103-353D-4CA8-92AB-14DBD7857E74}" srcOrd="0" destOrd="0" presId="urn:microsoft.com/office/officeart/2005/8/layout/process2"/>
    <dgm:cxn modelId="{F5EDC330-E744-4A1D-939A-D8EE8065C8B5}" type="presOf" srcId="{0BA557E7-0E7B-45B1-9922-5649E4BE42E3}" destId="{FE3BF6D0-1D64-4179-92D1-C1F75D2E99A5}" srcOrd="0" destOrd="0" presId="urn:microsoft.com/office/officeart/2005/8/layout/process2"/>
    <dgm:cxn modelId="{6A88C869-55D0-416B-91B3-CA4BB081AB5C}" type="presOf" srcId="{5FFA9828-F379-4C96-A103-F7F0C976BC07}" destId="{A3E64E72-7A6E-4534-97DE-6D5D41CE5793}" srcOrd="0" destOrd="0" presId="urn:microsoft.com/office/officeart/2005/8/layout/process2"/>
    <dgm:cxn modelId="{152BDE32-64A9-4A76-A82C-505D5668E34F}" srcId="{5FC82A0D-6D93-45EB-BDD6-D1A7D3266FC0}" destId="{0BA557E7-0E7B-45B1-9922-5649E4BE42E3}" srcOrd="5" destOrd="0" parTransId="{B853F459-966A-483D-AE00-314B525F087E}" sibTransId="{E4EAB62B-65DC-4D57-BAD8-2B5BDE7E17F3}"/>
    <dgm:cxn modelId="{5AFA502B-1896-4487-81B3-1D558158D86C}" type="presOf" srcId="{952AA8A7-066F-43F7-B063-6A4033B0CD7F}" destId="{B4F69A28-FF02-4EDB-80C6-6F52003D11BA}" srcOrd="0" destOrd="0" presId="urn:microsoft.com/office/officeart/2005/8/layout/process2"/>
    <dgm:cxn modelId="{C5F2E01D-10F0-485E-B329-871174623FAD}" type="presOf" srcId="{24EBF699-6E70-4CF7-9F31-9BDD1485CC21}" destId="{88032169-784C-471B-A0D7-B61552FBAAC0}" srcOrd="1" destOrd="0" presId="urn:microsoft.com/office/officeart/2005/8/layout/process2"/>
    <dgm:cxn modelId="{18F08254-3F13-440B-9F04-72DA882C7911}" type="presOf" srcId="{7D7F84DC-01E0-4115-8C33-05628C9A2A7E}" destId="{0062CA82-E39C-412D-9919-47B712838BCE}" srcOrd="1" destOrd="0" presId="urn:microsoft.com/office/officeart/2005/8/layout/process2"/>
    <dgm:cxn modelId="{4D312AC1-85A1-426B-B656-096BC8085E55}" type="presOf" srcId="{A1ECE2B7-9143-40CC-80E8-405D63B1ECA5}" destId="{0F8979CC-CF04-4DD2-A7D5-0307B0EF924F}" srcOrd="1" destOrd="0" presId="urn:microsoft.com/office/officeart/2005/8/layout/process2"/>
    <dgm:cxn modelId="{6032BB3F-3E6A-427C-8723-B1A3F641E984}" type="presOf" srcId="{37455C8D-5068-443B-A2DA-1F457E3BE0A3}" destId="{09B05BCE-D1D0-4380-9EFF-0A6C9E204FA1}" srcOrd="0" destOrd="0" presId="urn:microsoft.com/office/officeart/2005/8/layout/process2"/>
    <dgm:cxn modelId="{C0F92F23-A0AC-4F70-81F3-5A86C1ABEDC2}" type="presOf" srcId="{BBB39BA8-A663-4591-AFAC-76CE178F9E69}" destId="{1A99D532-16B0-4A97-A1CE-378CFBF81D66}" srcOrd="1" destOrd="0" presId="urn:microsoft.com/office/officeart/2005/8/layout/process2"/>
    <dgm:cxn modelId="{746F1DC0-3580-485A-AFD7-846067B1000E}" srcId="{5FC82A0D-6D93-45EB-BDD6-D1A7D3266FC0}" destId="{C9C0164E-62ED-4637-96BB-E60847BC0611}" srcOrd="4" destOrd="0" parTransId="{5050E9CB-E997-4A17-A2C5-2C89FA628775}" sibTransId="{83085886-8872-4E5D-9FDE-7FB0C47EA772}"/>
    <dgm:cxn modelId="{06FF8903-0F59-4677-B009-1025B8F67C93}" type="presOf" srcId="{1A59FAA2-FA2E-4E92-B9D6-24FF2B6628DE}" destId="{DDFF6EFF-FEA2-4DBC-9858-DD7791A3E9F6}" srcOrd="0" destOrd="0" presId="urn:microsoft.com/office/officeart/2005/8/layout/process2"/>
    <dgm:cxn modelId="{4E4B0C93-E62B-4A82-8048-5B530CCA3CF7}" srcId="{5FC82A0D-6D93-45EB-BDD6-D1A7D3266FC0}" destId="{1A59FAA2-FA2E-4E92-B9D6-24FF2B6628DE}" srcOrd="0" destOrd="0" parTransId="{95C34FFA-AB15-46CE-A554-6B1BFECB72D6}" sibTransId="{7D7F84DC-01E0-4115-8C33-05628C9A2A7E}"/>
    <dgm:cxn modelId="{5D835AAB-681B-456D-B33A-9A575806BB4B}" type="presOf" srcId="{C9C0164E-62ED-4637-96BB-E60847BC0611}" destId="{4DEA674B-6DBB-4B33-AFE2-24C6C2AD2F2E}" srcOrd="0" destOrd="0" presId="urn:microsoft.com/office/officeart/2005/8/layout/process2"/>
    <dgm:cxn modelId="{E6D8AC12-2408-46B8-8818-C26632FC1D9E}" srcId="{5FC82A0D-6D93-45EB-BDD6-D1A7D3266FC0}" destId="{952AA8A7-066F-43F7-B063-6A4033B0CD7F}" srcOrd="3" destOrd="0" parTransId="{44E30FA7-DDBE-4D53-97C1-2AF5514BF327}" sibTransId="{24EBF699-6E70-4CF7-9F31-9BDD1485CC21}"/>
    <dgm:cxn modelId="{887D1830-DCB8-4A0C-A1FB-C78F3009FF9C}" type="presOf" srcId="{83085886-8872-4E5D-9FDE-7FB0C47EA772}" destId="{0A84485D-E32C-4F82-9084-AD52688F9280}" srcOrd="0" destOrd="0" presId="urn:microsoft.com/office/officeart/2005/8/layout/process2"/>
    <dgm:cxn modelId="{2B6129E7-0A11-4856-92C6-A7514FE4B455}" type="presParOf" srcId="{3F0E8B2E-764A-40CA-997E-FE0BD15997DE}" destId="{DDFF6EFF-FEA2-4DBC-9858-DD7791A3E9F6}" srcOrd="0" destOrd="0" presId="urn:microsoft.com/office/officeart/2005/8/layout/process2"/>
    <dgm:cxn modelId="{E1577466-EFCE-4C62-A065-F22295B59B0B}" type="presParOf" srcId="{3F0E8B2E-764A-40CA-997E-FE0BD15997DE}" destId="{E9584319-4616-49A6-ADA1-CE744AB9065F}" srcOrd="1" destOrd="0" presId="urn:microsoft.com/office/officeart/2005/8/layout/process2"/>
    <dgm:cxn modelId="{15BE1858-8E46-49A1-B88C-A2D51FDEF054}" type="presParOf" srcId="{E9584319-4616-49A6-ADA1-CE744AB9065F}" destId="{0062CA82-E39C-412D-9919-47B712838BCE}" srcOrd="0" destOrd="0" presId="urn:microsoft.com/office/officeart/2005/8/layout/process2"/>
    <dgm:cxn modelId="{928FA8E3-112A-4798-84F3-1F24AAE490B5}" type="presParOf" srcId="{3F0E8B2E-764A-40CA-997E-FE0BD15997DE}" destId="{A3E64E72-7A6E-4534-97DE-6D5D41CE5793}" srcOrd="2" destOrd="0" presId="urn:microsoft.com/office/officeart/2005/8/layout/process2"/>
    <dgm:cxn modelId="{3A5F2A24-E17F-4C2A-994A-E4F64967D247}" type="presParOf" srcId="{3F0E8B2E-764A-40CA-997E-FE0BD15997DE}" destId="{83E2A9DA-3F3D-4295-97EB-078CA3FF5CFC}" srcOrd="3" destOrd="0" presId="urn:microsoft.com/office/officeart/2005/8/layout/process2"/>
    <dgm:cxn modelId="{A0B85843-E7BA-4667-B178-6D1F19D1F4B0}" type="presParOf" srcId="{83E2A9DA-3F3D-4295-97EB-078CA3FF5CFC}" destId="{0F8979CC-CF04-4DD2-A7D5-0307B0EF924F}" srcOrd="0" destOrd="0" presId="urn:microsoft.com/office/officeart/2005/8/layout/process2"/>
    <dgm:cxn modelId="{4D91EFD0-6ABC-4DB1-B54B-3DEF16570A4A}" type="presParOf" srcId="{3F0E8B2E-764A-40CA-997E-FE0BD15997DE}" destId="{09B05BCE-D1D0-4380-9EFF-0A6C9E204FA1}" srcOrd="4" destOrd="0" presId="urn:microsoft.com/office/officeart/2005/8/layout/process2"/>
    <dgm:cxn modelId="{9480A7FF-C92E-4242-A090-28C571703E14}" type="presParOf" srcId="{3F0E8B2E-764A-40CA-997E-FE0BD15997DE}" destId="{1424B103-353D-4CA8-92AB-14DBD7857E74}" srcOrd="5" destOrd="0" presId="urn:microsoft.com/office/officeart/2005/8/layout/process2"/>
    <dgm:cxn modelId="{BCA0C090-E066-4BCA-8811-08CAC4E9FE14}" type="presParOf" srcId="{1424B103-353D-4CA8-92AB-14DBD7857E74}" destId="{1A99D532-16B0-4A97-A1CE-378CFBF81D66}" srcOrd="0" destOrd="0" presId="urn:microsoft.com/office/officeart/2005/8/layout/process2"/>
    <dgm:cxn modelId="{DD0FE0B4-322E-44A6-8DB2-B70655E6BD5B}" type="presParOf" srcId="{3F0E8B2E-764A-40CA-997E-FE0BD15997DE}" destId="{B4F69A28-FF02-4EDB-80C6-6F52003D11BA}" srcOrd="6" destOrd="0" presId="urn:microsoft.com/office/officeart/2005/8/layout/process2"/>
    <dgm:cxn modelId="{6C687629-7DEC-4C6E-867C-D0FA619DA50D}" type="presParOf" srcId="{3F0E8B2E-764A-40CA-997E-FE0BD15997DE}" destId="{09FEB7D1-ACE3-4915-A1B1-53C8AD33B921}" srcOrd="7" destOrd="0" presId="urn:microsoft.com/office/officeart/2005/8/layout/process2"/>
    <dgm:cxn modelId="{DC7B704E-C6DE-44EC-8790-F7421338DBF4}" type="presParOf" srcId="{09FEB7D1-ACE3-4915-A1B1-53C8AD33B921}" destId="{88032169-784C-471B-A0D7-B61552FBAAC0}" srcOrd="0" destOrd="0" presId="urn:microsoft.com/office/officeart/2005/8/layout/process2"/>
    <dgm:cxn modelId="{16437345-3450-4372-8022-E45708E3D675}" type="presParOf" srcId="{3F0E8B2E-764A-40CA-997E-FE0BD15997DE}" destId="{4DEA674B-6DBB-4B33-AFE2-24C6C2AD2F2E}" srcOrd="8" destOrd="0" presId="urn:microsoft.com/office/officeart/2005/8/layout/process2"/>
    <dgm:cxn modelId="{D2E9F406-57B3-4FCD-90B5-2D93D8349174}" type="presParOf" srcId="{3F0E8B2E-764A-40CA-997E-FE0BD15997DE}" destId="{0A84485D-E32C-4F82-9084-AD52688F9280}" srcOrd="9" destOrd="0" presId="urn:microsoft.com/office/officeart/2005/8/layout/process2"/>
    <dgm:cxn modelId="{1922340E-15F1-4281-B4EC-22F1896C8118}" type="presParOf" srcId="{0A84485D-E32C-4F82-9084-AD52688F9280}" destId="{DC991B26-E8DB-4664-BEEF-D56C3BC10296}" srcOrd="0" destOrd="0" presId="urn:microsoft.com/office/officeart/2005/8/layout/process2"/>
    <dgm:cxn modelId="{60C54BAA-8C11-4DD3-8976-08CA31000C15}" type="presParOf" srcId="{3F0E8B2E-764A-40CA-997E-FE0BD15997DE}" destId="{FE3BF6D0-1D64-4179-92D1-C1F75D2E99A5}" srcOrd="10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DDFF6EFF-FEA2-4DBC-9858-DD7791A3E9F6}">
      <dsp:nvSpPr>
        <dsp:cNvPr id="0" name=""/>
        <dsp:cNvSpPr/>
      </dsp:nvSpPr>
      <dsp:spPr>
        <a:xfrm>
          <a:off x="1079439" y="3536"/>
          <a:ext cx="3327521" cy="104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Timesheets</a:t>
          </a:r>
        </a:p>
      </dsp:txBody>
      <dsp:txXfrm>
        <a:off x="1079439" y="3536"/>
        <a:ext cx="3327521" cy="1048038"/>
      </dsp:txXfrm>
    </dsp:sp>
    <dsp:sp modelId="{E9584319-4616-49A6-ADA1-CE744AB9065F}">
      <dsp:nvSpPr>
        <dsp:cNvPr id="0" name=""/>
        <dsp:cNvSpPr/>
      </dsp:nvSpPr>
      <dsp:spPr>
        <a:xfrm rot="5400000">
          <a:off x="2546692" y="1077776"/>
          <a:ext cx="393014" cy="47161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5400000">
        <a:off x="2546692" y="1077776"/>
        <a:ext cx="393014" cy="471617"/>
      </dsp:txXfrm>
    </dsp:sp>
    <dsp:sp modelId="{A3E64E72-7A6E-4534-97DE-6D5D41CE5793}">
      <dsp:nvSpPr>
        <dsp:cNvPr id="0" name=""/>
        <dsp:cNvSpPr/>
      </dsp:nvSpPr>
      <dsp:spPr>
        <a:xfrm>
          <a:off x="1079439" y="1575594"/>
          <a:ext cx="3327521" cy="104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Outstanding Timesheets or Search Timesheets</a:t>
          </a:r>
        </a:p>
      </dsp:txBody>
      <dsp:txXfrm>
        <a:off x="1079439" y="1575594"/>
        <a:ext cx="3327521" cy="1048038"/>
      </dsp:txXfrm>
    </dsp:sp>
    <dsp:sp modelId="{83E2A9DA-3F3D-4295-97EB-078CA3FF5CFC}">
      <dsp:nvSpPr>
        <dsp:cNvPr id="0" name=""/>
        <dsp:cNvSpPr/>
      </dsp:nvSpPr>
      <dsp:spPr>
        <a:xfrm rot="5400000">
          <a:off x="2546692" y="2649833"/>
          <a:ext cx="393014" cy="47161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5400000">
        <a:off x="2546692" y="2649833"/>
        <a:ext cx="393014" cy="471617"/>
      </dsp:txXfrm>
    </dsp:sp>
    <dsp:sp modelId="{09B05BCE-D1D0-4380-9EFF-0A6C9E204FA1}">
      <dsp:nvSpPr>
        <dsp:cNvPr id="0" name=""/>
        <dsp:cNvSpPr/>
      </dsp:nvSpPr>
      <dsp:spPr>
        <a:xfrm>
          <a:off x="1079439" y="3147652"/>
          <a:ext cx="3327521" cy="104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Filter Settings - From here you can either enter the surname, date etc. If you are looking for a specific date or date range you should click the drop down under "Period" you can select dates from there. Click Filter and the timesheet should appear</a:t>
          </a:r>
        </a:p>
      </dsp:txBody>
      <dsp:txXfrm>
        <a:off x="1079439" y="3147652"/>
        <a:ext cx="3327521" cy="1048038"/>
      </dsp:txXfrm>
    </dsp:sp>
    <dsp:sp modelId="{1424B103-353D-4CA8-92AB-14DBD7857E74}">
      <dsp:nvSpPr>
        <dsp:cNvPr id="0" name=""/>
        <dsp:cNvSpPr/>
      </dsp:nvSpPr>
      <dsp:spPr>
        <a:xfrm rot="5400000">
          <a:off x="2546692" y="4221891"/>
          <a:ext cx="393014" cy="47161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5400000">
        <a:off x="2546692" y="4221891"/>
        <a:ext cx="393014" cy="471617"/>
      </dsp:txXfrm>
    </dsp:sp>
    <dsp:sp modelId="{B4F69A28-FF02-4EDB-80C6-6F52003D11BA}">
      <dsp:nvSpPr>
        <dsp:cNvPr id="0" name=""/>
        <dsp:cNvSpPr/>
      </dsp:nvSpPr>
      <dsp:spPr>
        <a:xfrm>
          <a:off x="1079439" y="4719709"/>
          <a:ext cx="3327521" cy="104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Select the box next to the Request ID, a menu will appear underneath the selection. Click "Add Timesheet"</a:t>
          </a:r>
        </a:p>
      </dsp:txBody>
      <dsp:txXfrm>
        <a:off x="1079439" y="4719709"/>
        <a:ext cx="3327521" cy="1048038"/>
      </dsp:txXfrm>
    </dsp:sp>
    <dsp:sp modelId="{09FEB7D1-ACE3-4915-A1B1-53C8AD33B921}">
      <dsp:nvSpPr>
        <dsp:cNvPr id="0" name=""/>
        <dsp:cNvSpPr/>
      </dsp:nvSpPr>
      <dsp:spPr>
        <a:xfrm rot="5400000">
          <a:off x="2546692" y="5793948"/>
          <a:ext cx="393014" cy="47161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5400000">
        <a:off x="2546692" y="5793948"/>
        <a:ext cx="393014" cy="471617"/>
      </dsp:txXfrm>
    </dsp:sp>
    <dsp:sp modelId="{4DEA674B-6DBB-4B33-AFE2-24C6C2AD2F2E}">
      <dsp:nvSpPr>
        <dsp:cNvPr id="0" name=""/>
        <dsp:cNvSpPr/>
      </dsp:nvSpPr>
      <dsp:spPr>
        <a:xfrm>
          <a:off x="1079439" y="6291767"/>
          <a:ext cx="3327521" cy="104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A box will appear and you will be able to make any changes needed to the timesheet i.e breaks, start/finish time</a:t>
          </a:r>
        </a:p>
      </dsp:txBody>
      <dsp:txXfrm>
        <a:off x="1079439" y="6291767"/>
        <a:ext cx="3327521" cy="1048038"/>
      </dsp:txXfrm>
    </dsp:sp>
    <dsp:sp modelId="{0A84485D-E32C-4F82-9084-AD52688F9280}">
      <dsp:nvSpPr>
        <dsp:cNvPr id="0" name=""/>
        <dsp:cNvSpPr/>
      </dsp:nvSpPr>
      <dsp:spPr>
        <a:xfrm rot="5400000">
          <a:off x="2546692" y="7366006"/>
          <a:ext cx="393014" cy="471617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GB" sz="1000" kern="1200"/>
        </a:p>
      </dsp:txBody>
      <dsp:txXfrm rot="5400000">
        <a:off x="2546692" y="7366006"/>
        <a:ext cx="393014" cy="471617"/>
      </dsp:txXfrm>
    </dsp:sp>
    <dsp:sp modelId="{FE3BF6D0-1D64-4179-92D1-C1F75D2E99A5}">
      <dsp:nvSpPr>
        <dsp:cNvPr id="0" name=""/>
        <dsp:cNvSpPr/>
      </dsp:nvSpPr>
      <dsp:spPr>
        <a:xfrm>
          <a:off x="1079439" y="7863824"/>
          <a:ext cx="3327521" cy="1048038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GB" sz="1200" kern="1200"/>
            <a:t>Once everything is correct and ready to be submitted you should tick the box to "Finalise Timesheet" then Save Changes</a:t>
          </a:r>
        </a:p>
      </dsp:txBody>
      <dsp:txXfrm>
        <a:off x="1079439" y="7863824"/>
        <a:ext cx="3327521" cy="10480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and Clyde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Arlene Connelly</dc:creator>
  <cp:lastModifiedBy>Arlene Connelly</cp:lastModifiedBy>
  <cp:revision>2</cp:revision>
  <dcterms:created xsi:type="dcterms:W3CDTF">2017-07-13T10:48:00Z</dcterms:created>
  <dcterms:modified xsi:type="dcterms:W3CDTF">2017-07-13T10:48:00Z</dcterms:modified>
</cp:coreProperties>
</file>