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w:t>
      </w:r>
      <w:r w:rsidR="002147F6">
        <w:rPr>
          <w:rFonts w:ascii="Arial" w:hAnsi="Arial" w:cs="Arial"/>
          <w:color w:val="000000"/>
          <w:sz w:val="16"/>
          <w:szCs w:val="16"/>
        </w:rPr>
        <w:t xml:space="preserve">QEUH, </w:t>
      </w:r>
      <w:r w:rsidR="002147F6" w:rsidRPr="00483C79">
        <w:rPr>
          <w:rFonts w:ascii="Arial" w:hAnsi="Arial" w:cs="Arial"/>
          <w:b/>
          <w:color w:val="000000"/>
          <w:sz w:val="16"/>
          <w:szCs w:val="16"/>
        </w:rPr>
        <w:t>Diagnostic Radiology, DI11</w:t>
      </w:r>
      <w:r>
        <w:rPr>
          <w:rFonts w:ascii="Arial" w:hAnsi="Arial" w:cs="Arial"/>
          <w:color w:val="000000"/>
          <w:sz w:val="16"/>
          <w:szCs w:val="16"/>
        </w:rPr>
        <w:t xml:space="preserve"> - 4DR NURO FRI ONCAL 21JAN-DG, STR, Resident. No monitoring.</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bookmarkStart w:id="0" w:name="_GoBack"/>
      <w:r w:rsidRPr="00483C79">
        <w:rPr>
          <w:rFonts w:ascii="Arial" w:hAnsi="Arial" w:cs="Arial"/>
          <w:b/>
          <w:color w:val="000000"/>
          <w:sz w:val="16"/>
          <w:szCs w:val="16"/>
        </w:rPr>
        <w:t>Band 1A</w:t>
      </w:r>
      <w:r>
        <w:rPr>
          <w:rFonts w:ascii="Arial" w:hAnsi="Arial" w:cs="Arial"/>
          <w:color w:val="000000"/>
          <w:sz w:val="16"/>
          <w:szCs w:val="16"/>
        </w:rPr>
        <w:t xml:space="preserve"> </w:t>
      </w:r>
      <w:bookmarkEnd w:id="0"/>
      <w:r>
        <w:rPr>
          <w:rFonts w:ascii="Arial" w:hAnsi="Arial" w:cs="Arial"/>
          <w:color w:val="000000"/>
          <w:sz w:val="16"/>
          <w:szCs w:val="16"/>
        </w:rPr>
        <w:t>(Based on template only)</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weekend in 4 or more frequent (1 in 4.00)</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4 doctors = 284 days/annum</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284 days/annum</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4 doctors this is 71 days/annum each (14.2 wks/annum each)</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( 2760*52 - 14.2 * 2400)/(52 - 14.2) =  2895.24 = 48:15</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( 2640*52 - 14.2 * 2400)/(52 - 14.2) =  2730.16 = 45:30</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0D2D43" w:rsidRDefault="000D2D4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48:15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65:36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0D2D43">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bl>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0D2D43" w:rsidRDefault="000D2D4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0D2D43" w:rsidTr="003B1C89">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0D2D43" w:rsidTr="00406E56">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0D2D43" w:rsidRDefault="003B1C8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46:47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3B1C8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As per CEL14(2009) Calculations </w:t>
            </w:r>
          </w:p>
        </w:tc>
      </w:tr>
      <w:tr w:rsidR="000D2D43" w:rsidTr="003B1C89">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r>
      <w:tr w:rsidR="000D2D43" w:rsidTr="003B1C89">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Fri of week 1 does not have an 11 hour continuous break.  There are 24 hours of work. </w:t>
            </w:r>
          </w:p>
        </w:tc>
      </w:tr>
    </w:tbl>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247 days</w:t>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187 assuming that 60 of these days will be taken as leave</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3.6 days per week.</w:t>
      </w: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0D2D43" w:rsidRDefault="00483C7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0D2D43" w:rsidRDefault="000D2D4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0D2D43">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0D2D43">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FRI</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SAT/SUN</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SAT/SUN</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r>
      <w:tr w:rsidR="000D2D43">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r>
      <w:tr w:rsidR="000D2D43">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r>
      <w:tr w:rsidR="000D2D43">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r>
    </w:tbl>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0D2D43" w:rsidRDefault="000D2D4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0D2D43">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0D2D43">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D2D43">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D2D43">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D2D43">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0D2D43">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p>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0D2D43" w:rsidRDefault="000D2D4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0D2D43">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0D2D43">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FRI</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r>
      <w:tr w:rsidR="000D2D43">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SAT/SUN</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0D2D43" w:rsidRDefault="000D2D43">
            <w:pPr>
              <w:widowControl w:val="0"/>
              <w:autoSpaceDE w:val="0"/>
              <w:autoSpaceDN w:val="0"/>
              <w:adjustRightInd w:val="0"/>
              <w:spacing w:after="0" w:line="240" w:lineRule="auto"/>
              <w:jc w:val="center"/>
              <w:rPr>
                <w:rFonts w:ascii="Arial" w:hAnsi="Arial" w:cs="Arial"/>
                <w:color w:val="000000"/>
                <w:sz w:val="16"/>
                <w:szCs w:val="16"/>
              </w:rPr>
            </w:pPr>
          </w:p>
        </w:tc>
      </w:tr>
    </w:tbl>
    <w:p w:rsidR="000D2D43" w:rsidRDefault="000D2D43">
      <w:pPr>
        <w:widowControl w:val="0"/>
        <w:autoSpaceDE w:val="0"/>
        <w:autoSpaceDN w:val="0"/>
        <w:adjustRightInd w:val="0"/>
        <w:spacing w:after="0" w:line="240" w:lineRule="auto"/>
        <w:rPr>
          <w:rFonts w:ascii="Arial" w:hAnsi="Arial" w:cs="Arial"/>
          <w:color w:val="000000"/>
          <w:sz w:val="16"/>
          <w:szCs w:val="16"/>
        </w:rPr>
      </w:pP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New Deal / WTR Footnote</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On-going compliance relies on start and finish times being adhered to, rest and breaks being achieved on at least 75% of occasions, and all other New Deal limits being met.</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 xml:space="preserve">For New Deal during the On Call shifts, 50% of the out of hours time is required as rest, with five hours of this being continuous between 10pm and 8am.  For WTR an 11 hour rest period is required in each 24 hour period.  </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Riddell is included for all leave.</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Daniel MacDonald</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Head of NHS Pay</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Tel: 07920284936</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r w:rsidRPr="000F62B8">
        <w:rPr>
          <w:rFonts w:ascii="Arial" w:hAnsi="Arial" w:cs="Arial"/>
          <w:color w:val="000000"/>
          <w:sz w:val="24"/>
          <w:szCs w:val="24"/>
        </w:rPr>
        <w:t xml:space="preserve">Email: daniel.macdonald@gov.scot </w:t>
      </w:r>
    </w:p>
    <w:p w:rsidR="000F62B8" w:rsidRPr="000F62B8" w:rsidRDefault="000F62B8" w:rsidP="000F62B8">
      <w:pPr>
        <w:widowControl w:val="0"/>
        <w:autoSpaceDE w:val="0"/>
        <w:autoSpaceDN w:val="0"/>
        <w:adjustRightInd w:val="0"/>
        <w:spacing w:after="0" w:line="240" w:lineRule="auto"/>
        <w:rPr>
          <w:rFonts w:ascii="Arial" w:hAnsi="Arial" w:cs="Arial"/>
          <w:color w:val="000000"/>
          <w:sz w:val="24"/>
          <w:szCs w:val="24"/>
        </w:rPr>
      </w:pPr>
    </w:p>
    <w:p w:rsidR="000D2D43" w:rsidRDefault="000F62B8" w:rsidP="000F62B8">
      <w:pPr>
        <w:widowControl w:val="0"/>
        <w:autoSpaceDE w:val="0"/>
        <w:autoSpaceDN w:val="0"/>
        <w:adjustRightInd w:val="0"/>
        <w:spacing w:after="0" w:line="240" w:lineRule="auto"/>
        <w:rPr>
          <w:rFonts w:ascii="Arial" w:hAnsi="Arial" w:cs="Arial"/>
          <w:color w:val="000000"/>
          <w:sz w:val="16"/>
          <w:szCs w:val="16"/>
        </w:rPr>
      </w:pPr>
      <w:r w:rsidRPr="000F62B8">
        <w:rPr>
          <w:rFonts w:ascii="Arial" w:hAnsi="Arial" w:cs="Arial"/>
          <w:color w:val="000000"/>
          <w:sz w:val="24"/>
          <w:szCs w:val="24"/>
        </w:rPr>
        <w:t>27</w:t>
      </w:r>
      <w:r w:rsidRPr="000F62B8">
        <w:rPr>
          <w:rFonts w:ascii="Arial" w:hAnsi="Arial" w:cs="Arial"/>
          <w:color w:val="000000"/>
          <w:sz w:val="24"/>
          <w:szCs w:val="24"/>
          <w:vertAlign w:val="superscript"/>
        </w:rPr>
        <w:t>th</w:t>
      </w:r>
      <w:r w:rsidRPr="000F62B8">
        <w:rPr>
          <w:rFonts w:ascii="Arial" w:hAnsi="Arial" w:cs="Arial"/>
          <w:color w:val="000000"/>
          <w:sz w:val="24"/>
          <w:szCs w:val="24"/>
        </w:rPr>
        <w:t xml:space="preserve"> January 2022. </w:t>
      </w:r>
    </w:p>
    <w:sectPr w:rsidR="000D2D43">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8F2" w:rsidRDefault="009408F2">
      <w:pPr>
        <w:spacing w:after="0" w:line="240" w:lineRule="auto"/>
      </w:pPr>
      <w:r>
        <w:separator/>
      </w:r>
    </w:p>
  </w:endnote>
  <w:endnote w:type="continuationSeparator" w:id="0">
    <w:p w:rsidR="009408F2" w:rsidRDefault="0094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43" w:rsidRDefault="000D2D4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3.1.2  Run on: 21 Jan 2022 15:15. By: derrickgrant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483C79">
      <w:rPr>
        <w:rFonts w:ascii="Arial" w:hAnsi="Arial" w:cs="Arial"/>
        <w:noProof/>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8F2" w:rsidRDefault="009408F2">
      <w:pPr>
        <w:spacing w:after="0" w:line="240" w:lineRule="auto"/>
      </w:pPr>
      <w:r>
        <w:separator/>
      </w:r>
    </w:p>
  </w:footnote>
  <w:footnote w:type="continuationSeparator" w:id="0">
    <w:p w:rsidR="009408F2" w:rsidRDefault="00940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43" w:rsidRDefault="000D2D43">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89"/>
    <w:rsid w:val="000D2D43"/>
    <w:rsid w:val="000F62B8"/>
    <w:rsid w:val="001133BF"/>
    <w:rsid w:val="001262D3"/>
    <w:rsid w:val="002147F6"/>
    <w:rsid w:val="003B1C89"/>
    <w:rsid w:val="00406E56"/>
    <w:rsid w:val="00483C79"/>
    <w:rsid w:val="0050217E"/>
    <w:rsid w:val="009408F2"/>
    <w:rsid w:val="00A0535D"/>
    <w:rsid w:val="00A4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58D771-E7F0-4C25-A62C-34A00A44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Grant</dc:creator>
  <cp:keywords/>
  <dc:description/>
  <cp:lastModifiedBy>Trench, Andy</cp:lastModifiedBy>
  <cp:revision>2</cp:revision>
  <dcterms:created xsi:type="dcterms:W3CDTF">2022-02-24T10:51:00Z</dcterms:created>
  <dcterms:modified xsi:type="dcterms:W3CDTF">2022-02-24T10:51:00Z</dcterms:modified>
</cp:coreProperties>
</file>