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bottom w:val="single" w:sz="12" w:space="0" w:color="auto"/>
        </w:tblBorders>
        <w:tblLook w:val="04A0"/>
      </w:tblPr>
      <w:tblGrid>
        <w:gridCol w:w="7338"/>
        <w:gridCol w:w="3260"/>
      </w:tblGrid>
      <w:tr w:rsidR="007345A9" w:rsidRPr="00EB3D69" w:rsidTr="005B29E1">
        <w:tc>
          <w:tcPr>
            <w:tcW w:w="7338" w:type="dxa"/>
          </w:tcPr>
          <w:p w:rsidR="007345A9" w:rsidRDefault="007345A9" w:rsidP="007345A9">
            <w:pPr>
              <w:pStyle w:val="Header"/>
              <w:tabs>
                <w:tab w:val="left" w:pos="260"/>
              </w:tabs>
              <w:spacing w:after="120"/>
              <w:rPr>
                <w:rFonts w:ascii="Arial" w:hAnsi="Arial" w:cs="Arial"/>
                <w:b/>
                <w:sz w:val="36"/>
                <w:szCs w:val="28"/>
              </w:rPr>
            </w:pPr>
            <w:r>
              <w:rPr>
                <w:rFonts w:ascii="Arial" w:hAnsi="Arial" w:cs="Arial"/>
                <w:b/>
                <w:sz w:val="36"/>
                <w:szCs w:val="28"/>
              </w:rPr>
              <w:t>Health &amp; Safety Management Manual</w:t>
            </w:r>
          </w:p>
          <w:p w:rsidR="007345A9" w:rsidRPr="00A50C2C" w:rsidRDefault="007345A9" w:rsidP="005B29E1">
            <w:pPr>
              <w:pStyle w:val="Header"/>
              <w:tabs>
                <w:tab w:val="left" w:pos="260"/>
              </w:tabs>
              <w:rPr>
                <w:b/>
                <w:color w:val="404040" w:themeColor="text1" w:themeTint="BF"/>
                <w:sz w:val="36"/>
                <w:szCs w:val="28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32"/>
                <w:szCs w:val="28"/>
              </w:rPr>
              <w:t>COSHH Guidance – Hazard Pictograms</w:t>
            </w:r>
          </w:p>
        </w:tc>
        <w:tc>
          <w:tcPr>
            <w:tcW w:w="3260" w:type="dxa"/>
          </w:tcPr>
          <w:p w:rsidR="007345A9" w:rsidRPr="00EB3D69" w:rsidRDefault="007345A9" w:rsidP="005B29E1">
            <w:pPr>
              <w:jc w:val="right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19150" cy="584200"/>
                  <wp:effectExtent l="19050" t="0" r="0" b="0"/>
                  <wp:docPr id="7" name="Picture 4" descr="logo_NHSGG&amp;C_ 2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NHSGG&amp;C_ 2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424" w:rsidRDefault="00FD2424"/>
    <w:p w:rsidR="007345A9" w:rsidRPr="007345A9" w:rsidRDefault="0011575E" w:rsidP="007345A9">
      <w:pPr>
        <w:rPr>
          <w:lang w:eastAsia="en-GB"/>
        </w:rPr>
      </w:pPr>
      <w:r>
        <w:rPr>
          <w:sz w:val="19"/>
          <w:szCs w:val="19"/>
        </w:rPr>
        <w:t>The European Regulation on classification, labelling and packaging of substances and mixtures</w:t>
      </w:r>
      <w:r w:rsidR="00262616">
        <w:rPr>
          <w:sz w:val="19"/>
          <w:szCs w:val="19"/>
        </w:rPr>
        <w:t xml:space="preserve"> (</w:t>
      </w:r>
      <w:proofErr w:type="spellStart"/>
      <w:r w:rsidR="00262616">
        <w:rPr>
          <w:sz w:val="19"/>
          <w:szCs w:val="19"/>
        </w:rPr>
        <w:t>CLP</w:t>
      </w:r>
      <w:proofErr w:type="spellEnd"/>
      <w:r w:rsidR="00262616">
        <w:rPr>
          <w:sz w:val="19"/>
          <w:szCs w:val="19"/>
        </w:rPr>
        <w:t>)</w:t>
      </w:r>
      <w:r w:rsidR="00791B5F">
        <w:rPr>
          <w:sz w:val="19"/>
          <w:szCs w:val="19"/>
        </w:rPr>
        <w:t xml:space="preserve"> has updated h</w:t>
      </w:r>
      <w:r w:rsidR="007345A9" w:rsidRPr="007345A9">
        <w:rPr>
          <w:lang w:eastAsia="en-GB"/>
        </w:rPr>
        <w:t xml:space="preserve">azard pictograms </w:t>
      </w:r>
      <w:r w:rsidR="00791B5F">
        <w:rPr>
          <w:lang w:eastAsia="en-GB"/>
        </w:rPr>
        <w:t xml:space="preserve">which </w:t>
      </w:r>
      <w:r w:rsidR="007345A9" w:rsidRPr="007345A9">
        <w:rPr>
          <w:lang w:eastAsia="en-GB"/>
        </w:rPr>
        <w:t xml:space="preserve">help us to know that the chemicals we are using might cause harm to people or the environment. The </w:t>
      </w:r>
      <w:proofErr w:type="spellStart"/>
      <w:r w:rsidR="007345A9" w:rsidRPr="007345A9">
        <w:rPr>
          <w:lang w:eastAsia="en-GB"/>
        </w:rPr>
        <w:t>CLP</w:t>
      </w:r>
      <w:proofErr w:type="spellEnd"/>
      <w:r w:rsidR="007345A9" w:rsidRPr="007345A9">
        <w:rPr>
          <w:lang w:eastAsia="en-GB"/>
        </w:rPr>
        <w:t xml:space="preserve"> hazard pictograms are very similar to those used in the old labelling system and appear in the shape of a diamond with a distinctive r</w:t>
      </w:r>
      <w:r w:rsidR="009719EF">
        <w:rPr>
          <w:lang w:eastAsia="en-GB"/>
        </w:rPr>
        <w:t>ed border and white background.</w:t>
      </w:r>
      <w:r w:rsidR="007345A9" w:rsidRPr="007345A9">
        <w:rPr>
          <w:lang w:eastAsia="en-GB"/>
        </w:rPr>
        <w:t xml:space="preserve"> One or more pictograms might appear on the labelling of a single chemical.</w:t>
      </w:r>
    </w:p>
    <w:p w:rsidR="007345A9" w:rsidRPr="00262616" w:rsidRDefault="007345A9" w:rsidP="007345A9">
      <w:pPr>
        <w:spacing w:line="288" w:lineRule="atLeast"/>
        <w:outlineLvl w:val="2"/>
        <w:rPr>
          <w:rFonts w:eastAsia="Times New Roman"/>
          <w:color w:val="4E4E4E"/>
          <w:sz w:val="24"/>
          <w:szCs w:val="36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345A9" w:rsidTr="00930C96">
        <w:tc>
          <w:tcPr>
            <w:tcW w:w="5341" w:type="dxa"/>
          </w:tcPr>
          <w:p w:rsidR="007345A9" w:rsidRDefault="0011575E" w:rsidP="007345A9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0000" cy="1078102"/>
                  <wp:effectExtent l="19050" t="0" r="5850" b="0"/>
                  <wp:docPr id="4" name="Picture 3" descr="COSHH Explo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Explosiv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7345A9" w:rsidP="007345A9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Explosiv</w:t>
            </w:r>
            <w:r w:rsidR="00930C96">
              <w:rPr>
                <w:lang w:eastAsia="en-GB"/>
              </w:rPr>
              <w:t>e</w:t>
            </w:r>
          </w:p>
          <w:p w:rsidR="007345A9" w:rsidRDefault="007345A9" w:rsidP="007345A9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(Symbol: exploding bomb)</w:t>
            </w:r>
          </w:p>
          <w:p w:rsidR="007345A9" w:rsidRPr="007345A9" w:rsidRDefault="007345A9" w:rsidP="007345A9">
            <w:pPr>
              <w:jc w:val="center"/>
              <w:rPr>
                <w:lang w:eastAsia="en-GB"/>
              </w:rPr>
            </w:pPr>
          </w:p>
        </w:tc>
        <w:tc>
          <w:tcPr>
            <w:tcW w:w="5341" w:type="dxa"/>
          </w:tcPr>
          <w:p w:rsidR="007345A9" w:rsidRDefault="0011575E" w:rsidP="007345A9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0000" cy="1082541"/>
                  <wp:effectExtent l="19050" t="0" r="5850" b="0"/>
                  <wp:docPr id="5" name="Picture 4" descr="COSHH Flamm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Flammabl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2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7345A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Flammable</w:t>
            </w:r>
          </w:p>
          <w:p w:rsidR="007345A9" w:rsidRPr="007345A9" w:rsidRDefault="007345A9" w:rsidP="007345A9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(Symbol: flame)</w:t>
            </w:r>
          </w:p>
        </w:tc>
      </w:tr>
      <w:tr w:rsidR="007345A9" w:rsidTr="00930C96">
        <w:tc>
          <w:tcPr>
            <w:tcW w:w="5341" w:type="dxa"/>
          </w:tcPr>
          <w:p w:rsidR="007345A9" w:rsidRDefault="0011575E" w:rsidP="007345A9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7465" cy="1080000"/>
                  <wp:effectExtent l="19050" t="0" r="8385" b="0"/>
                  <wp:docPr id="6" name="Picture 5" descr="COSHH Oxidi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Oxidisin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46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7345A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Oxidising</w:t>
            </w:r>
          </w:p>
          <w:p w:rsidR="007345A9" w:rsidRDefault="007345A9" w:rsidP="007345A9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(Symbol: flame over circle)</w:t>
            </w:r>
          </w:p>
          <w:p w:rsidR="007345A9" w:rsidRPr="007345A9" w:rsidRDefault="007345A9" w:rsidP="007345A9">
            <w:pPr>
              <w:jc w:val="center"/>
              <w:rPr>
                <w:lang w:eastAsia="en-GB"/>
              </w:rPr>
            </w:pPr>
          </w:p>
        </w:tc>
        <w:tc>
          <w:tcPr>
            <w:tcW w:w="5341" w:type="dxa"/>
          </w:tcPr>
          <w:p w:rsidR="007345A9" w:rsidRDefault="0011575E" w:rsidP="007345A9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0206" cy="1080000"/>
                  <wp:effectExtent l="19050" t="0" r="5644" b="0"/>
                  <wp:docPr id="8" name="Picture 7" descr="COSHH Corros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Corrosiv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7345A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Corrosive</w:t>
            </w:r>
          </w:p>
          <w:p w:rsidR="007345A9" w:rsidRPr="007345A9" w:rsidRDefault="007345A9" w:rsidP="007345A9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(Symbol: Corrosion)</w:t>
            </w:r>
          </w:p>
        </w:tc>
      </w:tr>
      <w:tr w:rsidR="007345A9" w:rsidTr="00930C96">
        <w:tc>
          <w:tcPr>
            <w:tcW w:w="5341" w:type="dxa"/>
          </w:tcPr>
          <w:p w:rsidR="007345A9" w:rsidRDefault="0011575E" w:rsidP="007345A9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78969" cy="1080000"/>
                  <wp:effectExtent l="19050" t="0" r="6881" b="0"/>
                  <wp:docPr id="9" name="Picture 8" descr="COSHH Tox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Toxi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6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7345A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Acute toxicity</w:t>
            </w:r>
          </w:p>
          <w:p w:rsidR="007345A9" w:rsidRDefault="007345A9" w:rsidP="007345A9">
            <w:pPr>
              <w:jc w:val="center"/>
              <w:rPr>
                <w:color w:val="4E4E4E"/>
                <w:sz w:val="36"/>
                <w:szCs w:val="36"/>
                <w:lang w:eastAsia="en-GB"/>
              </w:rPr>
            </w:pPr>
            <w:r w:rsidRPr="007345A9">
              <w:rPr>
                <w:lang w:eastAsia="en-GB"/>
              </w:rPr>
              <w:t>(Symbol: Skull and crossbones</w:t>
            </w:r>
            <w:r>
              <w:rPr>
                <w:lang w:eastAsia="en-GB"/>
              </w:rPr>
              <w:t>)</w:t>
            </w:r>
          </w:p>
        </w:tc>
        <w:tc>
          <w:tcPr>
            <w:tcW w:w="5341" w:type="dxa"/>
          </w:tcPr>
          <w:p w:rsidR="007345A9" w:rsidRDefault="0011575E" w:rsidP="007345A9">
            <w:pPr>
              <w:jc w:val="center"/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81447" cy="1080000"/>
                  <wp:effectExtent l="19050" t="0" r="4403" b="0"/>
                  <wp:docPr id="11" name="Picture 10" descr="COSHH Dangerous to the environ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Dangerous to the environment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7345A9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Hazardous to the environment</w:t>
            </w:r>
          </w:p>
          <w:p w:rsidR="007345A9" w:rsidRDefault="007345A9" w:rsidP="00930C96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(Symbol: Dead tree and fish)</w:t>
            </w:r>
          </w:p>
          <w:p w:rsidR="00930C96" w:rsidRPr="007345A9" w:rsidRDefault="00930C96" w:rsidP="00930C96">
            <w:pPr>
              <w:jc w:val="center"/>
              <w:rPr>
                <w:lang w:eastAsia="en-GB"/>
              </w:rPr>
            </w:pPr>
          </w:p>
        </w:tc>
      </w:tr>
      <w:tr w:rsidR="007345A9" w:rsidTr="00930C96">
        <w:tc>
          <w:tcPr>
            <w:tcW w:w="5341" w:type="dxa"/>
          </w:tcPr>
          <w:p w:rsidR="007345A9" w:rsidRDefault="0011575E" w:rsidP="007345A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081447" cy="1080000"/>
                  <wp:effectExtent l="19050" t="0" r="4403" b="0"/>
                  <wp:docPr id="18" name="Picture 17" descr="COSHH war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warning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4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7345A9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Health haza</w:t>
            </w:r>
            <w:r>
              <w:rPr>
                <w:lang w:eastAsia="en-GB"/>
              </w:rPr>
              <w:t>rd/Hazardous to the ozone layer</w:t>
            </w:r>
          </w:p>
          <w:p w:rsidR="00930C96" w:rsidRPr="007345A9" w:rsidRDefault="00930C96" w:rsidP="007345A9">
            <w:pPr>
              <w:jc w:val="center"/>
              <w:rPr>
                <w:b/>
                <w:bCs/>
                <w:lang w:eastAsia="en-GB"/>
              </w:rPr>
            </w:pPr>
            <w:r w:rsidRPr="007345A9">
              <w:rPr>
                <w:lang w:eastAsia="en-GB"/>
              </w:rPr>
              <w:t>(Symbol: Exclamation mark</w:t>
            </w:r>
            <w:r>
              <w:rPr>
                <w:lang w:eastAsia="en-GB"/>
              </w:rPr>
              <w:t>)</w:t>
            </w:r>
          </w:p>
        </w:tc>
        <w:tc>
          <w:tcPr>
            <w:tcW w:w="5341" w:type="dxa"/>
          </w:tcPr>
          <w:p w:rsidR="007345A9" w:rsidRDefault="0011575E" w:rsidP="007345A9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080206" cy="1080000"/>
                  <wp:effectExtent l="19050" t="0" r="5644" b="0"/>
                  <wp:docPr id="19" name="Picture 18" descr="COSHH Harmful to human 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Harmful to human health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930C96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 xml:space="preserve">Serious </w:t>
            </w:r>
            <w:r>
              <w:rPr>
                <w:lang w:eastAsia="en-GB"/>
              </w:rPr>
              <w:t>health hazard</w:t>
            </w:r>
          </w:p>
          <w:p w:rsidR="00930C96" w:rsidRPr="007345A9" w:rsidRDefault="00930C96" w:rsidP="00930C96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(Symbol: health hazard)</w:t>
            </w:r>
          </w:p>
          <w:p w:rsidR="00930C96" w:rsidRPr="007345A9" w:rsidRDefault="00930C96" w:rsidP="007345A9">
            <w:pPr>
              <w:jc w:val="center"/>
              <w:rPr>
                <w:b/>
                <w:bCs/>
                <w:lang w:eastAsia="en-GB"/>
              </w:rPr>
            </w:pPr>
          </w:p>
        </w:tc>
      </w:tr>
      <w:tr w:rsidR="007345A9" w:rsidTr="00930C96">
        <w:tc>
          <w:tcPr>
            <w:tcW w:w="5341" w:type="dxa"/>
          </w:tcPr>
          <w:p w:rsidR="007345A9" w:rsidRDefault="0011575E" w:rsidP="00930C96">
            <w:pPr>
              <w:jc w:val="center"/>
              <w:rPr>
                <w:b/>
                <w:bCs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>
                  <wp:extent cx="1080206" cy="1080000"/>
                  <wp:effectExtent l="19050" t="0" r="5644" b="0"/>
                  <wp:docPr id="24" name="Picture 23" descr="COSHH Compressed g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HH Compressed gases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20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0C96" w:rsidRDefault="00930C96" w:rsidP="00930C96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Gas under pressure</w:t>
            </w:r>
          </w:p>
          <w:p w:rsidR="00930C96" w:rsidRPr="007345A9" w:rsidRDefault="00930C96" w:rsidP="00930C96">
            <w:pPr>
              <w:jc w:val="center"/>
              <w:rPr>
                <w:lang w:eastAsia="en-GB"/>
              </w:rPr>
            </w:pPr>
            <w:r w:rsidRPr="007345A9">
              <w:rPr>
                <w:lang w:eastAsia="en-GB"/>
              </w:rPr>
              <w:t>(Symbol: Gas cylinder)</w:t>
            </w:r>
          </w:p>
          <w:p w:rsidR="00930C96" w:rsidRPr="007345A9" w:rsidRDefault="00930C96" w:rsidP="00930C96">
            <w:pPr>
              <w:jc w:val="center"/>
              <w:rPr>
                <w:b/>
                <w:bCs/>
                <w:lang w:eastAsia="en-GB"/>
              </w:rPr>
            </w:pPr>
          </w:p>
        </w:tc>
        <w:tc>
          <w:tcPr>
            <w:tcW w:w="5341" w:type="dxa"/>
          </w:tcPr>
          <w:p w:rsidR="007345A9" w:rsidRDefault="007345A9" w:rsidP="00930C96">
            <w:pPr>
              <w:jc w:val="center"/>
              <w:rPr>
                <w:color w:val="4E4E4E"/>
                <w:sz w:val="36"/>
                <w:szCs w:val="36"/>
                <w:lang w:eastAsia="en-GB"/>
              </w:rPr>
            </w:pPr>
          </w:p>
        </w:tc>
      </w:tr>
    </w:tbl>
    <w:p w:rsidR="007345A9" w:rsidRPr="007345A9" w:rsidRDefault="007345A9" w:rsidP="007345A9">
      <w:pPr>
        <w:spacing w:line="0" w:lineRule="atLeast"/>
        <w:outlineLvl w:val="2"/>
        <w:rPr>
          <w:rFonts w:eastAsia="Times New Roman"/>
          <w:color w:val="4E4E4E"/>
          <w:sz w:val="2"/>
          <w:szCs w:val="36"/>
          <w:lang w:eastAsia="en-GB"/>
        </w:rPr>
      </w:pPr>
    </w:p>
    <w:p w:rsidR="007345A9" w:rsidRPr="00262616" w:rsidRDefault="007345A9" w:rsidP="007345A9">
      <w:pPr>
        <w:rPr>
          <w:sz w:val="2"/>
        </w:rPr>
      </w:pPr>
    </w:p>
    <w:sectPr w:rsidR="007345A9" w:rsidRPr="00262616" w:rsidSect="007345A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A2" w:rsidRDefault="004864A2" w:rsidP="007345A9">
      <w:pPr>
        <w:spacing w:line="240" w:lineRule="auto"/>
      </w:pPr>
      <w:r>
        <w:separator/>
      </w:r>
    </w:p>
  </w:endnote>
  <w:endnote w:type="continuationSeparator" w:id="0">
    <w:p w:rsidR="004864A2" w:rsidRDefault="004864A2" w:rsidP="00734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A9" w:rsidRDefault="007345A9">
    <w:pPr>
      <w:pStyle w:val="Footer"/>
    </w:pPr>
    <w:r>
      <w:rPr>
        <w:sz w:val="19"/>
        <w:szCs w:val="19"/>
      </w:rPr>
      <w:t xml:space="preserve">Contains public sector information published by the Health and Safety Executive and licensed under the </w:t>
    </w:r>
    <w:hyperlink r:id="rId1" w:history="1">
      <w:r w:rsidRPr="007345A9">
        <w:rPr>
          <w:rStyle w:val="Hyperlink"/>
          <w:sz w:val="19"/>
          <w:szCs w:val="19"/>
        </w:rPr>
        <w:t>Open Government Licence</w:t>
      </w:r>
    </w:hyperlink>
    <w:r>
      <w:rPr>
        <w:sz w:val="19"/>
        <w:szCs w:val="19"/>
      </w:rPr>
      <w:t>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A2" w:rsidRDefault="004864A2" w:rsidP="007345A9">
      <w:pPr>
        <w:spacing w:line="240" w:lineRule="auto"/>
      </w:pPr>
      <w:r>
        <w:separator/>
      </w:r>
    </w:p>
  </w:footnote>
  <w:footnote w:type="continuationSeparator" w:id="0">
    <w:p w:rsidR="004864A2" w:rsidRDefault="004864A2" w:rsidP="007345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5A9"/>
    <w:rsid w:val="0003131F"/>
    <w:rsid w:val="0005273F"/>
    <w:rsid w:val="000E0D3A"/>
    <w:rsid w:val="0011575E"/>
    <w:rsid w:val="001319D4"/>
    <w:rsid w:val="001339FE"/>
    <w:rsid w:val="001A3C18"/>
    <w:rsid w:val="001E5024"/>
    <w:rsid w:val="00262616"/>
    <w:rsid w:val="002902AD"/>
    <w:rsid w:val="00294997"/>
    <w:rsid w:val="002F7A3B"/>
    <w:rsid w:val="0036586B"/>
    <w:rsid w:val="003C6377"/>
    <w:rsid w:val="004864A2"/>
    <w:rsid w:val="0052122E"/>
    <w:rsid w:val="005772FA"/>
    <w:rsid w:val="006A5EED"/>
    <w:rsid w:val="007345A9"/>
    <w:rsid w:val="00791B5F"/>
    <w:rsid w:val="008866A5"/>
    <w:rsid w:val="00896398"/>
    <w:rsid w:val="008B0BCF"/>
    <w:rsid w:val="00930C96"/>
    <w:rsid w:val="009432D0"/>
    <w:rsid w:val="009719EF"/>
    <w:rsid w:val="009E32C3"/>
    <w:rsid w:val="00A203CD"/>
    <w:rsid w:val="00A365C8"/>
    <w:rsid w:val="00A402C2"/>
    <w:rsid w:val="00AC67CD"/>
    <w:rsid w:val="00C265F2"/>
    <w:rsid w:val="00C8535E"/>
    <w:rsid w:val="00FA5268"/>
    <w:rsid w:val="00FC1FED"/>
    <w:rsid w:val="00FD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9"/>
    <w:pPr>
      <w:spacing w:after="0"/>
    </w:pPr>
    <w:rPr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5A9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HeaderChar">
    <w:name w:val="Header Char"/>
    <w:basedOn w:val="DefaultParagraphFont"/>
    <w:link w:val="Header"/>
    <w:rsid w:val="007345A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A9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7345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45A9"/>
    <w:pPr>
      <w:spacing w:after="240" w:line="240" w:lineRule="auto"/>
    </w:pPr>
    <w:rPr>
      <w:rFonts w:eastAsia="Times New Roman"/>
      <w:color w:val="111111"/>
      <w:sz w:val="24"/>
      <w:lang w:eastAsia="en-GB"/>
    </w:rPr>
  </w:style>
  <w:style w:type="table" w:styleId="TableGrid">
    <w:name w:val="Table Grid"/>
    <w:basedOn w:val="TableNormal"/>
    <w:uiPriority w:val="59"/>
    <w:rsid w:val="00734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45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5A9"/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34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498">
          <w:marLeft w:val="0"/>
          <w:marRight w:val="0"/>
          <w:marTop w:val="508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9691">
              <w:marLeft w:val="0"/>
              <w:marRight w:val="0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version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wilsoke325</dc:creator>
  <cp:lastModifiedBy>wilsoke325</cp:lastModifiedBy>
  <cp:revision>4</cp:revision>
  <cp:lastPrinted>2018-09-04T14:31:00Z</cp:lastPrinted>
  <dcterms:created xsi:type="dcterms:W3CDTF">2018-09-04T14:29:00Z</dcterms:created>
  <dcterms:modified xsi:type="dcterms:W3CDTF">2018-09-04T14:41:00Z</dcterms:modified>
</cp:coreProperties>
</file>