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ajorHAnsi" w:eastAsiaTheme="majorEastAsia" w:hAnsiTheme="majorHAnsi" w:cstheme="majorBidi"/>
          <w:caps/>
          <w:lang w:val="en-GB"/>
        </w:rPr>
        <w:id w:val="75209789"/>
        <w:docPartObj>
          <w:docPartGallery w:val="Cover Pages"/>
          <w:docPartUnique/>
        </w:docPartObj>
      </w:sdtPr>
      <w:sdtEndPr>
        <w:rPr>
          <w:rFonts w:ascii="Arial" w:eastAsia="Calibri" w:hAnsi="Arial" w:cs="Arial"/>
          <w:caps w:val="0"/>
        </w:rPr>
      </w:sdtEndPr>
      <w:sdtContent>
        <w:tbl>
          <w:tblPr>
            <w:tblW w:w="5000" w:type="pct"/>
            <w:jc w:val="center"/>
            <w:tblLook w:val="04A0" w:firstRow="1" w:lastRow="0" w:firstColumn="1" w:lastColumn="0" w:noHBand="0" w:noVBand="1"/>
          </w:tblPr>
          <w:tblGrid>
            <w:gridCol w:w="9846"/>
          </w:tblGrid>
          <w:tr w:rsidR="00B03839" w14:paraId="0DD35EA2" w14:textId="77777777">
            <w:trPr>
              <w:trHeight w:val="2880"/>
              <w:jc w:val="center"/>
            </w:trPr>
            <w:tc>
              <w:tcPr>
                <w:tcW w:w="5000" w:type="pct"/>
              </w:tcPr>
              <w:p w14:paraId="36934B1E" w14:textId="77777777" w:rsidR="00D84F1D" w:rsidRDefault="00A7247D">
                <w:pPr>
                  <w:pStyle w:val="NoSpacing"/>
                  <w:jc w:val="center"/>
                  <w:rPr>
                    <w:rFonts w:ascii="Arial" w:hAnsi="Arial" w:cs="Arial"/>
                    <w:noProof/>
                    <w:color w:val="FFFFFF"/>
                    <w:sz w:val="20"/>
                    <w:szCs w:val="20"/>
                    <w:lang w:val="en-GB" w:eastAsia="en-GB"/>
                  </w:rPr>
                </w:pPr>
                <w:r>
                  <w:rPr>
                    <w:rFonts w:asciiTheme="majorHAnsi" w:eastAsiaTheme="majorEastAsia" w:hAnsiTheme="majorHAnsi" w:cstheme="majorBidi"/>
                    <w:caps/>
                    <w:lang w:val="en-GB"/>
                  </w:rPr>
                  <w:t xml:space="preserve"> </w:t>
                </w:r>
              </w:p>
              <w:p w14:paraId="4BB5859B" w14:textId="77777777" w:rsidR="00B03839" w:rsidRDefault="00496E00">
                <w:pPr>
                  <w:pStyle w:val="NoSpacing"/>
                  <w:jc w:val="center"/>
                  <w:rPr>
                    <w:rFonts w:asciiTheme="majorHAnsi" w:eastAsiaTheme="majorEastAsia" w:hAnsiTheme="majorHAnsi" w:cstheme="majorBidi"/>
                    <w:caps/>
                  </w:rPr>
                </w:pPr>
                <w:r>
                  <w:rPr>
                    <w:rFonts w:ascii="Arial" w:hAnsi="Arial" w:cs="Arial"/>
                    <w:noProof/>
                    <w:color w:val="FFFFFF"/>
                    <w:sz w:val="20"/>
                    <w:szCs w:val="20"/>
                    <w:lang w:val="en-GB" w:eastAsia="en-GB"/>
                  </w:rPr>
                  <w:drawing>
                    <wp:inline distT="0" distB="0" distL="0" distR="0" wp14:anchorId="50BA28C7" wp14:editId="10BB3CE7">
                      <wp:extent cx="2931555" cy="1562100"/>
                      <wp:effectExtent l="19050" t="0" r="2145" b="0"/>
                      <wp:docPr id="8"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srcRect/>
                              <a:stretch>
                                <a:fillRect/>
                              </a:stretch>
                            </pic:blipFill>
                            <pic:spPr bwMode="auto">
                              <a:xfrm>
                                <a:off x="0" y="0"/>
                                <a:ext cx="2931555" cy="1562100"/>
                              </a:xfrm>
                              <a:prstGeom prst="rect">
                                <a:avLst/>
                              </a:prstGeom>
                              <a:noFill/>
                              <a:ln w="9525">
                                <a:noFill/>
                                <a:miter lim="800000"/>
                                <a:headEnd/>
                                <a:tailEnd/>
                              </a:ln>
                            </pic:spPr>
                          </pic:pic>
                        </a:graphicData>
                      </a:graphic>
                    </wp:inline>
                  </w:drawing>
                </w:r>
              </w:p>
            </w:tc>
          </w:tr>
          <w:tr w:rsidR="00B03839" w14:paraId="7DE80938" w14:textId="77777777">
            <w:trPr>
              <w:trHeight w:val="1440"/>
              <w:jc w:val="center"/>
            </w:trPr>
            <w:sdt>
              <w:sdtPr>
                <w:rPr>
                  <w:rFonts w:ascii="Arial" w:eastAsia="Times New Roman" w:hAnsi="Arial" w:cs="Times New Roman"/>
                  <w:b/>
                  <w:bCs/>
                  <w:sz w:val="40"/>
                  <w:szCs w:val="20"/>
                  <w:lang w:val="en-GB"/>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00E21FBB" w14:textId="3F085169" w:rsidR="00B03839" w:rsidRDefault="00B03839" w:rsidP="00B03839">
                    <w:pPr>
                      <w:pStyle w:val="NoSpacing"/>
                      <w:jc w:val="center"/>
                      <w:rPr>
                        <w:rFonts w:asciiTheme="majorHAnsi" w:eastAsiaTheme="majorEastAsia" w:hAnsiTheme="majorHAnsi" w:cstheme="majorBidi"/>
                        <w:sz w:val="80"/>
                        <w:szCs w:val="80"/>
                      </w:rPr>
                    </w:pPr>
                    <w:r w:rsidRPr="00B03839">
                      <w:rPr>
                        <w:rFonts w:ascii="Arial" w:eastAsia="Times New Roman" w:hAnsi="Arial" w:cs="Times New Roman"/>
                        <w:b/>
                        <w:bCs/>
                        <w:sz w:val="40"/>
                        <w:szCs w:val="20"/>
                        <w:lang w:val="en-GB"/>
                      </w:rPr>
                      <w:t>CLYDE HAEMATOLOGY &amp; BLOOD TRANSFUSION</w:t>
                    </w:r>
                    <w:r w:rsidR="00254E7E">
                      <w:rPr>
                        <w:rFonts w:ascii="Arial" w:eastAsia="Times New Roman" w:hAnsi="Arial" w:cs="Times New Roman"/>
                        <w:b/>
                        <w:bCs/>
                        <w:sz w:val="40"/>
                        <w:szCs w:val="20"/>
                        <w:lang w:val="en-GB"/>
                      </w:rPr>
                      <w:t xml:space="preserve"> </w:t>
                    </w:r>
                    <w:r w:rsidRPr="00B03839">
                      <w:rPr>
                        <w:rFonts w:ascii="Arial" w:eastAsia="Times New Roman" w:hAnsi="Arial" w:cs="Times New Roman"/>
                        <w:b/>
                        <w:bCs/>
                        <w:sz w:val="40"/>
                        <w:szCs w:val="20"/>
                        <w:lang w:val="en-GB"/>
                      </w:rPr>
                      <w:t xml:space="preserve">LABORATORY </w:t>
                    </w:r>
                    <w:r w:rsidR="006A3030">
                      <w:rPr>
                        <w:rFonts w:ascii="Arial" w:eastAsia="Times New Roman" w:hAnsi="Arial" w:cs="Times New Roman"/>
                        <w:b/>
                        <w:bCs/>
                        <w:sz w:val="40"/>
                        <w:szCs w:val="20"/>
                        <w:lang w:val="en-GB"/>
                      </w:rPr>
                      <w:t xml:space="preserve">SERVICE USER </w:t>
                    </w:r>
                    <w:r w:rsidR="004D6453">
                      <w:rPr>
                        <w:rFonts w:ascii="Arial" w:eastAsia="Times New Roman" w:hAnsi="Arial" w:cs="Times New Roman"/>
                        <w:b/>
                        <w:bCs/>
                        <w:sz w:val="40"/>
                        <w:szCs w:val="20"/>
                        <w:lang w:val="en-GB"/>
                      </w:rPr>
                      <w:t>MANUAL</w:t>
                    </w:r>
                  </w:p>
                </w:tc>
              </w:sdtContent>
            </w:sdt>
          </w:tr>
          <w:tr w:rsidR="00B03839" w14:paraId="7EB3073B" w14:textId="77777777">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49B6A3B4" w14:textId="4F15EC26" w:rsidR="00B03839" w:rsidRDefault="003B6BE7" w:rsidP="00B03839">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Version 29</w:t>
                    </w:r>
                  </w:p>
                </w:tc>
              </w:sdtContent>
            </w:sdt>
          </w:tr>
          <w:tr w:rsidR="00B03839" w14:paraId="0CF998BA" w14:textId="77777777">
            <w:trPr>
              <w:trHeight w:val="360"/>
              <w:jc w:val="center"/>
            </w:trPr>
            <w:tc>
              <w:tcPr>
                <w:tcW w:w="5000" w:type="pct"/>
                <w:vAlign w:val="center"/>
              </w:tcPr>
              <w:p w14:paraId="35295048" w14:textId="77777777" w:rsidR="00B03839" w:rsidRDefault="00B03839">
                <w:pPr>
                  <w:pStyle w:val="NoSpacing"/>
                  <w:jc w:val="center"/>
                </w:pPr>
              </w:p>
            </w:tc>
          </w:tr>
        </w:tbl>
        <w:p w14:paraId="5E64BE62" w14:textId="77777777" w:rsidR="00B03839" w:rsidRDefault="00B03839"/>
        <w:p w14:paraId="59E892E3" w14:textId="77777777" w:rsidR="00B03839" w:rsidRDefault="00B03839" w:rsidP="00FE1FF2">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7"/>
          </w:tblGrid>
          <w:tr w:rsidR="001B4DF4" w14:paraId="2A49A092" w14:textId="77777777" w:rsidTr="001B4DF4">
            <w:trPr>
              <w:trHeight w:val="264"/>
              <w:jc w:val="center"/>
            </w:trPr>
            <w:tc>
              <w:tcPr>
                <w:tcW w:w="5397" w:type="dxa"/>
              </w:tcPr>
              <w:p w14:paraId="4A57EDC6" w14:textId="77777777" w:rsidR="001B4DF4" w:rsidRPr="001B4DF4" w:rsidRDefault="001B4DF4" w:rsidP="00FE1FF2">
                <w:pPr>
                  <w:jc w:val="center"/>
                  <w:rPr>
                    <w:rFonts w:ascii="Arial" w:hAnsi="Arial" w:cs="Arial"/>
                  </w:rPr>
                </w:pPr>
                <w:r w:rsidRPr="001B4DF4">
                  <w:rPr>
                    <w:rFonts w:ascii="Arial" w:hAnsi="Arial" w:cs="Arial"/>
                  </w:rPr>
                  <w:t>Leave us feedback using QR code below:</w:t>
                </w:r>
              </w:p>
            </w:tc>
          </w:tr>
          <w:tr w:rsidR="001B4DF4" w14:paraId="086E93EE" w14:textId="77777777" w:rsidTr="001B4DF4">
            <w:trPr>
              <w:trHeight w:val="5397"/>
              <w:jc w:val="center"/>
            </w:trPr>
            <w:tc>
              <w:tcPr>
                <w:tcW w:w="5397" w:type="dxa"/>
              </w:tcPr>
              <w:p w14:paraId="65A1BA22" w14:textId="77777777" w:rsidR="001B4DF4" w:rsidRDefault="008D0665" w:rsidP="00FE1FF2">
                <w:pPr>
                  <w:jc w:val="center"/>
                </w:pPr>
                <w:r>
                  <w:rPr>
                    <w:noProof/>
                    <w:lang w:eastAsia="en-GB"/>
                  </w:rPr>
                  <w:drawing>
                    <wp:inline distT="0" distB="0" distL="0" distR="0" wp14:anchorId="7A1C1EE4" wp14:editId="23D9FAC7">
                      <wp:extent cx="2933700" cy="291180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41105" cy="2919157"/>
                              </a:xfrm>
                              <a:prstGeom prst="rect">
                                <a:avLst/>
                              </a:prstGeom>
                            </pic:spPr>
                          </pic:pic>
                        </a:graphicData>
                      </a:graphic>
                    </wp:inline>
                  </w:drawing>
                </w:r>
              </w:p>
            </w:tc>
          </w:tr>
        </w:tbl>
        <w:p w14:paraId="152DC251" w14:textId="77777777" w:rsidR="001B4DF4" w:rsidRDefault="001B4DF4" w:rsidP="00FE1FF2">
          <w:pPr>
            <w:jc w:val="center"/>
          </w:pPr>
        </w:p>
        <w:tbl>
          <w:tblPr>
            <w:tblpPr w:leftFromText="187" w:rightFromText="187" w:horzAnchor="margin" w:tblpXSpec="center" w:tblpYSpec="bottom"/>
            <w:tblW w:w="5000" w:type="pct"/>
            <w:tblLook w:val="04A0" w:firstRow="1" w:lastRow="0" w:firstColumn="1" w:lastColumn="0" w:noHBand="0" w:noVBand="1"/>
          </w:tblPr>
          <w:tblGrid>
            <w:gridCol w:w="9846"/>
          </w:tblGrid>
          <w:tr w:rsidR="00B03839" w14:paraId="7A806177" w14:textId="77777777">
            <w:tc>
              <w:tcPr>
                <w:tcW w:w="5000" w:type="pct"/>
              </w:tcPr>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1"/>
                  <w:gridCol w:w="1399"/>
                </w:tblGrid>
                <w:tr w:rsidR="00B03839" w:rsidRPr="00EF0500" w14:paraId="204E9D31" w14:textId="77777777" w:rsidTr="00116043">
                  <w:trPr>
                    <w:jc w:val="center"/>
                  </w:trPr>
                  <w:tc>
                    <w:tcPr>
                      <w:tcW w:w="9041" w:type="dxa"/>
                      <w:shd w:val="clear" w:color="auto" w:fill="auto"/>
                    </w:tcPr>
                    <w:p w14:paraId="17846163" w14:textId="77777777" w:rsidR="00B03839" w:rsidRPr="00EF0500" w:rsidRDefault="00B03839" w:rsidP="008914B9">
                      <w:pPr>
                        <w:pStyle w:val="Footer"/>
                        <w:framePr w:hSpace="187" w:wrap="around" w:hAnchor="margin" w:xAlign="center" w:yAlign="bottom"/>
                        <w:rPr>
                          <w:sz w:val="16"/>
                          <w:szCs w:val="16"/>
                        </w:rPr>
                      </w:pPr>
                      <w:r>
                        <w:rPr>
                          <w:sz w:val="16"/>
                          <w:szCs w:val="16"/>
                        </w:rPr>
                        <w:t xml:space="preserve">Management Form </w:t>
                      </w:r>
                    </w:p>
                  </w:tc>
                  <w:tc>
                    <w:tcPr>
                      <w:tcW w:w="1399" w:type="dxa"/>
                      <w:shd w:val="clear" w:color="auto" w:fill="auto"/>
                    </w:tcPr>
                    <w:p w14:paraId="4C98E323" w14:textId="77777777" w:rsidR="00B03839" w:rsidRPr="00EF0500" w:rsidRDefault="00B03839" w:rsidP="00B03839">
                      <w:pPr>
                        <w:pStyle w:val="Footer"/>
                        <w:framePr w:hSpace="187" w:wrap="around" w:hAnchor="margin" w:xAlign="center" w:yAlign="bottom"/>
                        <w:rPr>
                          <w:sz w:val="16"/>
                          <w:szCs w:val="16"/>
                        </w:rPr>
                      </w:pPr>
                      <w:r w:rsidRPr="00E5381A">
                        <w:rPr>
                          <w:sz w:val="16"/>
                          <w:szCs w:val="16"/>
                        </w:rPr>
                        <w:t xml:space="preserve">Page </w:t>
                      </w:r>
                      <w:r>
                        <w:rPr>
                          <w:sz w:val="16"/>
                          <w:szCs w:val="16"/>
                        </w:rPr>
                        <w:t>1</w:t>
                      </w:r>
                      <w:r w:rsidRPr="00E5381A">
                        <w:rPr>
                          <w:sz w:val="16"/>
                          <w:szCs w:val="16"/>
                        </w:rPr>
                        <w:t xml:space="preserve"> of </w:t>
                      </w:r>
                      <w:r w:rsidR="00D869C3" w:rsidRPr="00E5381A">
                        <w:rPr>
                          <w:sz w:val="16"/>
                          <w:szCs w:val="16"/>
                        </w:rPr>
                        <w:fldChar w:fldCharType="begin"/>
                      </w:r>
                      <w:r w:rsidRPr="00E5381A">
                        <w:rPr>
                          <w:sz w:val="16"/>
                          <w:szCs w:val="16"/>
                        </w:rPr>
                        <w:instrText xml:space="preserve"> NUMPAGES </w:instrText>
                      </w:r>
                      <w:r w:rsidR="00D869C3" w:rsidRPr="00E5381A">
                        <w:rPr>
                          <w:sz w:val="16"/>
                          <w:szCs w:val="16"/>
                        </w:rPr>
                        <w:fldChar w:fldCharType="separate"/>
                      </w:r>
                      <w:r w:rsidR="00033FDB">
                        <w:rPr>
                          <w:noProof/>
                          <w:sz w:val="16"/>
                          <w:szCs w:val="16"/>
                        </w:rPr>
                        <w:t>21</w:t>
                      </w:r>
                      <w:r w:rsidR="00D869C3" w:rsidRPr="00E5381A">
                        <w:rPr>
                          <w:sz w:val="16"/>
                          <w:szCs w:val="16"/>
                        </w:rPr>
                        <w:fldChar w:fldCharType="end"/>
                      </w:r>
                    </w:p>
                  </w:tc>
                </w:tr>
              </w:tbl>
              <w:p w14:paraId="02F134B9" w14:textId="77777777" w:rsidR="00B03839" w:rsidRDefault="00B03839" w:rsidP="00B03839">
                <w:pPr>
                  <w:pStyle w:val="NoSpacing"/>
                </w:pPr>
              </w:p>
            </w:tc>
          </w:tr>
        </w:tbl>
        <w:p w14:paraId="2A27FE48" w14:textId="77777777" w:rsidR="00B03839" w:rsidRDefault="00B03839"/>
        <w:p w14:paraId="5B52D7DC" w14:textId="77777777" w:rsidR="00B03839" w:rsidRDefault="00B03839">
          <w:pPr>
            <w:spacing w:after="0" w:line="240" w:lineRule="auto"/>
            <w:rPr>
              <w:rFonts w:ascii="Arial" w:eastAsiaTheme="majorEastAsia" w:hAnsi="Arial" w:cs="Arial"/>
              <w:b/>
              <w:bCs/>
              <w:color w:val="365F91" w:themeColor="accent1" w:themeShade="BF"/>
              <w:sz w:val="28"/>
              <w:szCs w:val="28"/>
              <w:lang w:val="en-US"/>
            </w:rPr>
          </w:pPr>
          <w:r>
            <w:rPr>
              <w:rFonts w:ascii="Arial" w:hAnsi="Arial" w:cs="Arial"/>
            </w:rPr>
            <w:br w:type="page"/>
          </w:r>
        </w:p>
      </w:sdtContent>
    </w:sdt>
    <w:sdt>
      <w:sdtPr>
        <w:rPr>
          <w:rFonts w:ascii="Calibri" w:eastAsia="Calibri" w:hAnsi="Calibri" w:cs="Calibri"/>
          <w:b w:val="0"/>
          <w:bCs w:val="0"/>
          <w:color w:val="auto"/>
          <w:sz w:val="22"/>
          <w:szCs w:val="22"/>
          <w:lang w:val="en-GB"/>
        </w:rPr>
        <w:id w:val="75209752"/>
        <w:docPartObj>
          <w:docPartGallery w:val="Table of Contents"/>
          <w:docPartUnique/>
        </w:docPartObj>
      </w:sdtPr>
      <w:sdtEndPr>
        <w:rPr>
          <w:rFonts w:ascii="Times New Roman" w:hAnsi="Times New Roman" w:cs="Times New Roman"/>
          <w:sz w:val="18"/>
          <w:szCs w:val="18"/>
        </w:rPr>
      </w:sdtEndPr>
      <w:sdtContent>
        <w:p w14:paraId="14300C9C" w14:textId="77777777" w:rsidR="0013734B" w:rsidRPr="002C2DB5" w:rsidRDefault="0013734B" w:rsidP="00DB4284">
          <w:pPr>
            <w:pStyle w:val="TOCHeading"/>
            <w:jc w:val="both"/>
            <w:rPr>
              <w:rFonts w:ascii="Arial" w:hAnsi="Arial" w:cs="Arial"/>
            </w:rPr>
          </w:pPr>
          <w:r w:rsidRPr="002C2DB5">
            <w:rPr>
              <w:rFonts w:ascii="Arial" w:hAnsi="Arial" w:cs="Arial"/>
            </w:rPr>
            <w:t>Contents</w:t>
          </w:r>
        </w:p>
        <w:p w14:paraId="4DC6D613" w14:textId="77777777" w:rsidR="006B04AE" w:rsidRPr="006B04AE" w:rsidRDefault="00D869C3">
          <w:pPr>
            <w:pStyle w:val="TOC2"/>
            <w:tabs>
              <w:tab w:val="right" w:leader="dot" w:pos="9836"/>
            </w:tabs>
            <w:rPr>
              <w:rFonts w:ascii="Arial" w:eastAsiaTheme="minorEastAsia" w:hAnsi="Arial" w:cs="Arial"/>
              <w:b w:val="0"/>
              <w:bCs w:val="0"/>
              <w:noProof/>
              <w:sz w:val="22"/>
              <w:szCs w:val="22"/>
              <w:lang w:eastAsia="en-GB"/>
            </w:rPr>
          </w:pPr>
          <w:r w:rsidRPr="000F3378">
            <w:rPr>
              <w:rFonts w:ascii="Arial" w:hAnsi="Arial" w:cs="Arial"/>
              <w:b w:val="0"/>
              <w:sz w:val="18"/>
              <w:szCs w:val="18"/>
            </w:rPr>
            <w:fldChar w:fldCharType="begin"/>
          </w:r>
          <w:r w:rsidR="0013734B" w:rsidRPr="000F3378">
            <w:rPr>
              <w:rFonts w:ascii="Arial" w:hAnsi="Arial" w:cs="Arial"/>
              <w:b w:val="0"/>
              <w:sz w:val="18"/>
              <w:szCs w:val="18"/>
            </w:rPr>
            <w:instrText xml:space="preserve"> TOC \o "1-3" \h \z \u </w:instrText>
          </w:r>
          <w:r w:rsidRPr="000F3378">
            <w:rPr>
              <w:rFonts w:ascii="Arial" w:hAnsi="Arial" w:cs="Arial"/>
              <w:b w:val="0"/>
              <w:sz w:val="18"/>
              <w:szCs w:val="18"/>
            </w:rPr>
            <w:fldChar w:fldCharType="separate"/>
          </w:r>
          <w:hyperlink w:anchor="_Toc227305723" w:history="1">
            <w:r w:rsidR="006B04AE" w:rsidRPr="006B04AE">
              <w:rPr>
                <w:rStyle w:val="Hyperlink"/>
                <w:rFonts w:ascii="Arial" w:hAnsi="Arial" w:cs="Arial"/>
                <w:noProof/>
              </w:rPr>
              <w:t>0. INTRODUCTION</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_Toc227305723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600F7503"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24" w:history="1">
            <w:r w:rsidR="006B04AE" w:rsidRPr="006B04AE">
              <w:rPr>
                <w:rStyle w:val="Hyperlink"/>
                <w:rFonts w:ascii="Arial" w:hAnsi="Arial" w:cs="Arial"/>
                <w:noProof/>
              </w:rPr>
              <w:t>0.1 Scope and purpose</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_Toc227305724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4C08D353" w14:textId="6CCCB0F5"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25" w:history="1">
            <w:r w:rsidR="006B04AE" w:rsidRPr="006B04AE">
              <w:rPr>
                <w:rStyle w:val="Hyperlink"/>
                <w:rFonts w:ascii="Arial" w:hAnsi="Arial" w:cs="Arial"/>
                <w:noProof/>
              </w:rPr>
              <w:t>0.2</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Responsibility</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_Toc227305725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099FEBD3" w14:textId="355F4BBF"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26" w:history="1">
            <w:r w:rsidR="006B04AE" w:rsidRPr="006B04AE">
              <w:rPr>
                <w:rStyle w:val="Hyperlink"/>
                <w:rFonts w:ascii="Arial" w:hAnsi="Arial" w:cs="Arial"/>
                <w:noProof/>
              </w:rPr>
              <w:t>0.3</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Applicability</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_Toc227305726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5726BADE" w14:textId="579842E3"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27" w:history="1">
            <w:r w:rsidR="006B04AE" w:rsidRPr="006B04AE">
              <w:rPr>
                <w:rStyle w:val="Hyperlink"/>
                <w:rFonts w:ascii="Arial" w:hAnsi="Arial" w:cs="Arial"/>
                <w:noProof/>
              </w:rPr>
              <w:t>0.4</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References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_Toc227305727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03DBBFDA" w14:textId="77777777" w:rsidR="006B04AE" w:rsidRPr="006B04AE" w:rsidRDefault="00DB4616">
          <w:pPr>
            <w:pStyle w:val="TOC2"/>
            <w:tabs>
              <w:tab w:val="right" w:leader="dot" w:pos="9836"/>
            </w:tabs>
            <w:rPr>
              <w:rFonts w:ascii="Arial" w:eastAsiaTheme="minorEastAsia" w:hAnsi="Arial" w:cs="Arial"/>
              <w:b w:val="0"/>
              <w:bCs w:val="0"/>
              <w:noProof/>
              <w:sz w:val="22"/>
              <w:szCs w:val="22"/>
              <w:lang w:eastAsia="en-GB"/>
            </w:rPr>
          </w:pPr>
          <w:hyperlink w:anchor="_Toc227305728" w:history="1">
            <w:r w:rsidR="006B04AE" w:rsidRPr="006B04AE">
              <w:rPr>
                <w:rStyle w:val="Hyperlink"/>
                <w:rFonts w:ascii="Arial" w:hAnsi="Arial" w:cs="Arial"/>
                <w:noProof/>
              </w:rPr>
              <w:t>1. GENERAL INFORMATION</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_Toc227305728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205BC293" w14:textId="3B9EE4C2"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29" w:history="1">
            <w:r w:rsidR="006B04AE" w:rsidRPr="006B04AE">
              <w:rPr>
                <w:rStyle w:val="Hyperlink"/>
                <w:rFonts w:ascii="Arial" w:hAnsi="Arial" w:cs="Arial"/>
                <w:noProof/>
              </w:rPr>
              <w:t>1.1</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Laboratory opening hours, contacts and clinical advice</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_Toc227305729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3</w:t>
            </w:r>
            <w:r w:rsidR="006B04AE" w:rsidRPr="006B04AE">
              <w:rPr>
                <w:rFonts w:ascii="Arial" w:hAnsi="Arial" w:cs="Arial"/>
                <w:noProof/>
                <w:webHidden/>
              </w:rPr>
              <w:fldChar w:fldCharType="end"/>
            </w:r>
          </w:hyperlink>
        </w:p>
        <w:p w14:paraId="7B44339A"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0" w:history="1">
            <w:r w:rsidR="006B04AE" w:rsidRPr="006B04AE">
              <w:rPr>
                <w:rStyle w:val="Hyperlink"/>
                <w:rFonts w:ascii="Arial" w:hAnsi="Arial" w:cs="Arial"/>
                <w:noProof/>
              </w:rPr>
              <w:t>1.2 Service Summary</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_Toc227305730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6</w:t>
            </w:r>
            <w:r w:rsidR="006B04AE" w:rsidRPr="006B04AE">
              <w:rPr>
                <w:rFonts w:ascii="Arial" w:hAnsi="Arial" w:cs="Arial"/>
                <w:noProof/>
                <w:webHidden/>
              </w:rPr>
              <w:fldChar w:fldCharType="end"/>
            </w:r>
          </w:hyperlink>
        </w:p>
        <w:p w14:paraId="027C8F9D"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1" w:history="1">
            <w:r w:rsidR="006B04AE" w:rsidRPr="006B04AE">
              <w:rPr>
                <w:rStyle w:val="Hyperlink"/>
                <w:rFonts w:ascii="Arial" w:hAnsi="Arial" w:cs="Arial"/>
                <w:iCs/>
                <w:noProof/>
              </w:rPr>
              <w:t>1.3 Consent</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_Toc227305731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8</w:t>
            </w:r>
            <w:r w:rsidR="006B04AE" w:rsidRPr="006B04AE">
              <w:rPr>
                <w:rFonts w:ascii="Arial" w:hAnsi="Arial" w:cs="Arial"/>
                <w:noProof/>
                <w:webHidden/>
              </w:rPr>
              <w:fldChar w:fldCharType="end"/>
            </w:r>
          </w:hyperlink>
        </w:p>
        <w:p w14:paraId="7F9E2677"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2" w:history="1">
            <w:r w:rsidR="006B04AE" w:rsidRPr="006B04AE">
              <w:rPr>
                <w:rStyle w:val="Hyperlink"/>
                <w:rFonts w:ascii="Arial" w:hAnsi="Arial" w:cs="Arial"/>
                <w:iCs/>
                <w:noProof/>
              </w:rPr>
              <w:t>1.4 Specimen collection</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_Toc227305732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8</w:t>
            </w:r>
            <w:r w:rsidR="006B04AE" w:rsidRPr="006B04AE">
              <w:rPr>
                <w:rFonts w:ascii="Arial" w:hAnsi="Arial" w:cs="Arial"/>
                <w:noProof/>
                <w:webHidden/>
              </w:rPr>
              <w:fldChar w:fldCharType="end"/>
            </w:r>
          </w:hyperlink>
        </w:p>
        <w:p w14:paraId="7136986B"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3" w:history="1">
            <w:r w:rsidR="006B04AE" w:rsidRPr="006B04AE">
              <w:rPr>
                <w:rStyle w:val="Hyperlink"/>
                <w:rFonts w:ascii="Arial" w:hAnsi="Arial" w:cs="Arial"/>
                <w:noProof/>
              </w:rPr>
              <w:t>1.5 Specimen Labelling</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_Toc227305733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8</w:t>
            </w:r>
            <w:r w:rsidR="006B04AE" w:rsidRPr="006B04AE">
              <w:rPr>
                <w:rFonts w:ascii="Arial" w:hAnsi="Arial" w:cs="Arial"/>
                <w:noProof/>
                <w:webHidden/>
              </w:rPr>
              <w:fldChar w:fldCharType="end"/>
            </w:r>
          </w:hyperlink>
        </w:p>
        <w:p w14:paraId="56823515"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4" w:history="1">
            <w:r w:rsidR="006B04AE" w:rsidRPr="006B04AE">
              <w:rPr>
                <w:rStyle w:val="Hyperlink"/>
                <w:rFonts w:ascii="Arial" w:hAnsi="Arial" w:cs="Arial"/>
                <w:noProof/>
              </w:rPr>
              <w:t>1.6 Specimen Transport</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_Toc227305734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9</w:t>
            </w:r>
            <w:r w:rsidR="006B04AE" w:rsidRPr="006B04AE">
              <w:rPr>
                <w:rFonts w:ascii="Arial" w:hAnsi="Arial" w:cs="Arial"/>
                <w:noProof/>
                <w:webHidden/>
              </w:rPr>
              <w:fldChar w:fldCharType="end"/>
            </w:r>
          </w:hyperlink>
        </w:p>
        <w:p w14:paraId="5C3B5C57"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5" w:history="1">
            <w:r w:rsidR="006B04AE" w:rsidRPr="006B04AE">
              <w:rPr>
                <w:rStyle w:val="Hyperlink"/>
                <w:rFonts w:ascii="Arial" w:hAnsi="Arial" w:cs="Arial"/>
                <w:noProof/>
              </w:rPr>
              <w:t>1.7 Danger of Infection Specimens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_Toc227305735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10</w:t>
            </w:r>
            <w:r w:rsidR="006B04AE" w:rsidRPr="006B04AE">
              <w:rPr>
                <w:rFonts w:ascii="Arial" w:hAnsi="Arial" w:cs="Arial"/>
                <w:noProof/>
                <w:webHidden/>
              </w:rPr>
              <w:fldChar w:fldCharType="end"/>
            </w:r>
          </w:hyperlink>
        </w:p>
        <w:p w14:paraId="6C525D27"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6" w:history="1">
            <w:r w:rsidR="006B04AE" w:rsidRPr="006B04AE">
              <w:rPr>
                <w:rStyle w:val="Hyperlink"/>
                <w:rFonts w:ascii="Arial" w:hAnsi="Arial" w:cs="Arial"/>
                <w:noProof/>
              </w:rPr>
              <w:t>1.8 Results and Reports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_Toc227305736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10</w:t>
            </w:r>
            <w:r w:rsidR="006B04AE" w:rsidRPr="006B04AE">
              <w:rPr>
                <w:rFonts w:ascii="Arial" w:hAnsi="Arial" w:cs="Arial"/>
                <w:noProof/>
                <w:webHidden/>
              </w:rPr>
              <w:fldChar w:fldCharType="end"/>
            </w:r>
          </w:hyperlink>
        </w:p>
        <w:p w14:paraId="2ECCA26C"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7" w:history="1">
            <w:r w:rsidR="006B04AE" w:rsidRPr="006B04AE">
              <w:rPr>
                <w:rStyle w:val="Hyperlink"/>
                <w:rFonts w:ascii="Arial" w:hAnsi="Arial" w:cs="Arial"/>
                <w:noProof/>
              </w:rPr>
              <w:t>1.9 Add-on tests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_Toc227305737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10</w:t>
            </w:r>
            <w:r w:rsidR="006B04AE" w:rsidRPr="006B04AE">
              <w:rPr>
                <w:rFonts w:ascii="Arial" w:hAnsi="Arial" w:cs="Arial"/>
                <w:noProof/>
                <w:webHidden/>
              </w:rPr>
              <w:fldChar w:fldCharType="end"/>
            </w:r>
          </w:hyperlink>
        </w:p>
        <w:p w14:paraId="7B7FC972"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8" w:history="1">
            <w:r w:rsidR="006B04AE" w:rsidRPr="006B04AE">
              <w:rPr>
                <w:rStyle w:val="Hyperlink"/>
                <w:rFonts w:ascii="Arial" w:hAnsi="Arial" w:cs="Arial"/>
                <w:noProof/>
              </w:rPr>
              <w:t>1.10 Quality Policy and User complaints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_Toc227305738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10</w:t>
            </w:r>
            <w:r w:rsidR="006B04AE" w:rsidRPr="006B04AE">
              <w:rPr>
                <w:rFonts w:ascii="Arial" w:hAnsi="Arial" w:cs="Arial"/>
                <w:noProof/>
                <w:webHidden/>
              </w:rPr>
              <w:fldChar w:fldCharType="end"/>
            </w:r>
          </w:hyperlink>
        </w:p>
        <w:p w14:paraId="70600DCD"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39" w:history="1">
            <w:r w:rsidR="006B04AE" w:rsidRPr="006B04AE">
              <w:rPr>
                <w:rStyle w:val="Hyperlink"/>
                <w:rFonts w:ascii="Arial" w:hAnsi="Arial" w:cs="Arial"/>
                <w:noProof/>
              </w:rPr>
              <w:t>1.11 Measurement uncertainty</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_Toc227305739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11</w:t>
            </w:r>
            <w:r w:rsidR="006B04AE" w:rsidRPr="006B04AE">
              <w:rPr>
                <w:rFonts w:ascii="Arial" w:hAnsi="Arial" w:cs="Arial"/>
                <w:noProof/>
                <w:webHidden/>
              </w:rPr>
              <w:fldChar w:fldCharType="end"/>
            </w:r>
          </w:hyperlink>
        </w:p>
        <w:p w14:paraId="2FFE6730" w14:textId="77777777" w:rsidR="006B04AE" w:rsidRPr="006B04AE" w:rsidRDefault="00DB4616">
          <w:pPr>
            <w:pStyle w:val="TOC2"/>
            <w:tabs>
              <w:tab w:val="right" w:leader="dot" w:pos="9836"/>
            </w:tabs>
            <w:rPr>
              <w:rFonts w:ascii="Arial" w:eastAsiaTheme="minorEastAsia" w:hAnsi="Arial" w:cs="Arial"/>
              <w:b w:val="0"/>
              <w:bCs w:val="0"/>
              <w:noProof/>
              <w:sz w:val="22"/>
              <w:szCs w:val="22"/>
              <w:lang w:eastAsia="en-GB"/>
            </w:rPr>
          </w:pPr>
          <w:hyperlink w:anchor="_Toc227305740" w:history="1">
            <w:r w:rsidR="006B04AE" w:rsidRPr="006B04AE">
              <w:rPr>
                <w:rStyle w:val="Hyperlink"/>
                <w:rFonts w:ascii="Arial" w:hAnsi="Arial" w:cs="Arial"/>
                <w:noProof/>
              </w:rPr>
              <w:t>2.  Haematology and Coagulation Service</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_Toc227305740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11</w:t>
            </w:r>
            <w:r w:rsidR="006B04AE" w:rsidRPr="006B04AE">
              <w:rPr>
                <w:rFonts w:ascii="Arial" w:hAnsi="Arial" w:cs="Arial"/>
                <w:noProof/>
                <w:webHidden/>
              </w:rPr>
              <w:fldChar w:fldCharType="end"/>
            </w:r>
          </w:hyperlink>
        </w:p>
        <w:p w14:paraId="4DC95DB3" w14:textId="061D49A4"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41" w:history="1">
            <w:r w:rsidR="006B04AE" w:rsidRPr="006B04AE">
              <w:rPr>
                <w:rStyle w:val="Hyperlink"/>
                <w:rFonts w:ascii="Arial" w:hAnsi="Arial" w:cs="Arial"/>
                <w:noProof/>
              </w:rPr>
              <w:t>2.1</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Haematology Clinics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_Toc227305741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11</w:t>
            </w:r>
            <w:r w:rsidR="006B04AE" w:rsidRPr="006B04AE">
              <w:rPr>
                <w:rFonts w:ascii="Arial" w:hAnsi="Arial" w:cs="Arial"/>
                <w:noProof/>
                <w:webHidden/>
              </w:rPr>
              <w:fldChar w:fldCharType="end"/>
            </w:r>
          </w:hyperlink>
        </w:p>
        <w:p w14:paraId="411C7DE2" w14:textId="637721B6"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42" w:history="1">
            <w:r w:rsidR="006B04AE" w:rsidRPr="006B04AE">
              <w:rPr>
                <w:rStyle w:val="Hyperlink"/>
                <w:rFonts w:ascii="Arial" w:hAnsi="Arial" w:cs="Arial"/>
                <w:noProof/>
              </w:rPr>
              <w:t>2.2</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Special Investigations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_Toc227305742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13</w:t>
            </w:r>
            <w:r w:rsidR="006B04AE" w:rsidRPr="006B04AE">
              <w:rPr>
                <w:rFonts w:ascii="Arial" w:hAnsi="Arial" w:cs="Arial"/>
                <w:noProof/>
                <w:webHidden/>
              </w:rPr>
              <w:fldChar w:fldCharType="end"/>
            </w:r>
          </w:hyperlink>
        </w:p>
        <w:p w14:paraId="7D16297B" w14:textId="1CDC5FC9"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43" w:history="1">
            <w:r w:rsidR="006B04AE" w:rsidRPr="006B04AE">
              <w:rPr>
                <w:rStyle w:val="Hyperlink"/>
                <w:rFonts w:ascii="Arial" w:hAnsi="Arial" w:cs="Arial"/>
                <w:noProof/>
              </w:rPr>
              <w:t>2.3</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Action Limits and Turnaround Times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_Toc227305743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14</w:t>
            </w:r>
            <w:r w:rsidR="006B04AE" w:rsidRPr="006B04AE">
              <w:rPr>
                <w:rFonts w:ascii="Arial" w:hAnsi="Arial" w:cs="Arial"/>
                <w:noProof/>
                <w:webHidden/>
              </w:rPr>
              <w:fldChar w:fldCharType="end"/>
            </w:r>
          </w:hyperlink>
        </w:p>
        <w:p w14:paraId="5642407A" w14:textId="11543731"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44" w:history="1">
            <w:r w:rsidR="006B04AE" w:rsidRPr="006B04AE">
              <w:rPr>
                <w:rStyle w:val="Hyperlink"/>
                <w:rFonts w:ascii="Arial" w:hAnsi="Arial" w:cs="Arial"/>
                <w:noProof/>
              </w:rPr>
              <w:t>2.4</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Interfering factors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_Toc227305744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15</w:t>
            </w:r>
            <w:r w:rsidR="006B04AE" w:rsidRPr="006B04AE">
              <w:rPr>
                <w:rFonts w:ascii="Arial" w:hAnsi="Arial" w:cs="Arial"/>
                <w:noProof/>
                <w:webHidden/>
              </w:rPr>
              <w:fldChar w:fldCharType="end"/>
            </w:r>
          </w:hyperlink>
        </w:p>
        <w:p w14:paraId="46B07EA2" w14:textId="77777777" w:rsidR="006B04AE" w:rsidRPr="006B04AE" w:rsidRDefault="00DB4616">
          <w:pPr>
            <w:pStyle w:val="TOC2"/>
            <w:tabs>
              <w:tab w:val="left" w:pos="440"/>
              <w:tab w:val="right" w:leader="dot" w:pos="9836"/>
            </w:tabs>
            <w:rPr>
              <w:rFonts w:ascii="Arial" w:eastAsiaTheme="minorEastAsia" w:hAnsi="Arial" w:cs="Arial"/>
              <w:b w:val="0"/>
              <w:bCs w:val="0"/>
              <w:noProof/>
              <w:sz w:val="22"/>
              <w:szCs w:val="22"/>
              <w:lang w:eastAsia="en-GB"/>
            </w:rPr>
          </w:pPr>
          <w:hyperlink w:anchor="_Toc227305745" w:history="1">
            <w:r w:rsidR="006B04AE" w:rsidRPr="006B04AE">
              <w:rPr>
                <w:rStyle w:val="Hyperlink"/>
                <w:rFonts w:ascii="Arial" w:hAnsi="Arial" w:cs="Arial"/>
                <w:noProof/>
              </w:rPr>
              <w:t>3.</w:t>
            </w:r>
            <w:r w:rsidR="006B04AE" w:rsidRPr="006B04AE">
              <w:rPr>
                <w:rFonts w:ascii="Arial" w:eastAsiaTheme="minorEastAsia" w:hAnsi="Arial" w:cs="Arial"/>
                <w:b w:val="0"/>
                <w:bCs w:val="0"/>
                <w:noProof/>
                <w:sz w:val="22"/>
                <w:szCs w:val="22"/>
                <w:lang w:eastAsia="en-GB"/>
              </w:rPr>
              <w:tab/>
            </w:r>
            <w:r w:rsidR="006B04AE" w:rsidRPr="006B04AE">
              <w:rPr>
                <w:rStyle w:val="Hyperlink"/>
                <w:rFonts w:ascii="Arial" w:hAnsi="Arial" w:cs="Arial"/>
                <w:noProof/>
              </w:rPr>
              <w:t>Blood Transfusion Service</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_Toc227305745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7BF6DF6B" w14:textId="229BAAEA"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46" w:history="1">
            <w:r w:rsidR="006B04AE" w:rsidRPr="006B04AE">
              <w:rPr>
                <w:rStyle w:val="Hyperlink"/>
                <w:rFonts w:ascii="Arial" w:hAnsi="Arial" w:cs="Arial"/>
                <w:noProof/>
              </w:rPr>
              <w:t>3.1 Written Request</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_Toc227305746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48E61284"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47" w:history="1">
            <w:r w:rsidR="006B04AE" w:rsidRPr="006B04AE">
              <w:rPr>
                <w:rStyle w:val="Hyperlink"/>
                <w:rFonts w:ascii="Arial" w:hAnsi="Arial" w:cs="Arial"/>
                <w:noProof/>
              </w:rPr>
              <w:t>3.2 Antibodies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_Toc227305747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3D613B87"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48" w:history="1">
            <w:r w:rsidR="006B04AE" w:rsidRPr="006B04AE">
              <w:rPr>
                <w:rStyle w:val="Hyperlink"/>
                <w:rFonts w:ascii="Arial" w:hAnsi="Arial" w:cs="Arial"/>
                <w:noProof/>
              </w:rPr>
              <w:t>3.3 Urgent Requests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_Toc227305748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56358142"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49" w:history="1">
            <w:r w:rsidR="006B04AE" w:rsidRPr="006B04AE">
              <w:rPr>
                <w:rStyle w:val="Hyperlink"/>
                <w:rFonts w:ascii="Arial" w:hAnsi="Arial" w:cs="Arial"/>
                <w:noProof/>
              </w:rPr>
              <w:t>3.4 Transfusions for Elective Surgery</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_Toc227305749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5DACAB4C" w14:textId="0193F17D"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50" w:history="1">
            <w:r w:rsidR="006B04AE" w:rsidRPr="006B04AE">
              <w:rPr>
                <w:rStyle w:val="Hyperlink"/>
                <w:rFonts w:ascii="Arial" w:hAnsi="Arial" w:cs="Arial"/>
                <w:noProof/>
              </w:rPr>
              <w:t>3.5</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Platelet Antibodies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_Toc227305750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16</w:t>
            </w:r>
            <w:r w:rsidR="006B04AE" w:rsidRPr="006B04AE">
              <w:rPr>
                <w:rFonts w:ascii="Arial" w:hAnsi="Arial" w:cs="Arial"/>
                <w:noProof/>
                <w:webHidden/>
              </w:rPr>
              <w:fldChar w:fldCharType="end"/>
            </w:r>
          </w:hyperlink>
        </w:p>
        <w:p w14:paraId="44347925" w14:textId="66C09117"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51" w:history="1">
            <w:r w:rsidR="006B04AE" w:rsidRPr="006B04AE">
              <w:rPr>
                <w:rStyle w:val="Hyperlink"/>
                <w:rFonts w:ascii="Arial" w:hAnsi="Arial" w:cs="Arial"/>
                <w:noProof/>
              </w:rPr>
              <w:t>3.6</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Kleihauer Test</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_Toc227305751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17</w:t>
            </w:r>
            <w:r w:rsidR="006B04AE" w:rsidRPr="006B04AE">
              <w:rPr>
                <w:rFonts w:ascii="Arial" w:hAnsi="Arial" w:cs="Arial"/>
                <w:noProof/>
                <w:webHidden/>
              </w:rPr>
              <w:fldChar w:fldCharType="end"/>
            </w:r>
          </w:hyperlink>
        </w:p>
        <w:p w14:paraId="2C1867EB" w14:textId="66314A92"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52" w:history="1">
            <w:r w:rsidR="006B04AE" w:rsidRPr="006B04AE">
              <w:rPr>
                <w:rStyle w:val="Hyperlink"/>
                <w:rFonts w:ascii="Arial" w:hAnsi="Arial" w:cs="Arial"/>
                <w:noProof/>
              </w:rPr>
              <w:t>3.7</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Blood Components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_Toc227305752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17</w:t>
            </w:r>
            <w:r w:rsidR="006B04AE" w:rsidRPr="006B04AE">
              <w:rPr>
                <w:rFonts w:ascii="Arial" w:hAnsi="Arial" w:cs="Arial"/>
                <w:noProof/>
                <w:webHidden/>
              </w:rPr>
              <w:fldChar w:fldCharType="end"/>
            </w:r>
          </w:hyperlink>
        </w:p>
        <w:p w14:paraId="3F57764B" w14:textId="797A3ED5" w:rsidR="006B04AE" w:rsidRPr="006B04AE" w:rsidRDefault="00DB4616">
          <w:pPr>
            <w:pStyle w:val="TOC3"/>
            <w:tabs>
              <w:tab w:val="left" w:pos="880"/>
              <w:tab w:val="right" w:leader="dot" w:pos="9836"/>
            </w:tabs>
            <w:rPr>
              <w:rFonts w:ascii="Arial" w:eastAsiaTheme="minorEastAsia" w:hAnsi="Arial" w:cs="Arial"/>
              <w:noProof/>
              <w:sz w:val="22"/>
              <w:szCs w:val="22"/>
              <w:lang w:eastAsia="en-GB"/>
            </w:rPr>
          </w:pPr>
          <w:hyperlink w:anchor="_Toc227305753" w:history="1">
            <w:r w:rsidR="006B04AE" w:rsidRPr="006B04AE">
              <w:rPr>
                <w:rStyle w:val="Hyperlink"/>
                <w:rFonts w:ascii="Arial" w:hAnsi="Arial" w:cs="Arial"/>
                <w:noProof/>
              </w:rPr>
              <w:t>3.8</w:t>
            </w:r>
            <w:r w:rsidR="006B04AE" w:rsidRPr="006B04AE">
              <w:rPr>
                <w:rFonts w:ascii="Arial" w:eastAsiaTheme="minorEastAsia" w:hAnsi="Arial" w:cs="Arial"/>
                <w:noProof/>
                <w:sz w:val="22"/>
                <w:szCs w:val="22"/>
                <w:lang w:eastAsia="en-GB"/>
              </w:rPr>
              <w:t xml:space="preserve"> </w:t>
            </w:r>
            <w:r w:rsidR="006B04AE" w:rsidRPr="006B04AE">
              <w:rPr>
                <w:rStyle w:val="Hyperlink"/>
                <w:rFonts w:ascii="Arial" w:hAnsi="Arial" w:cs="Arial"/>
                <w:noProof/>
              </w:rPr>
              <w:t>Blood Products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_Toc227305753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17</w:t>
            </w:r>
            <w:r w:rsidR="006B04AE" w:rsidRPr="006B04AE">
              <w:rPr>
                <w:rFonts w:ascii="Arial" w:hAnsi="Arial" w:cs="Arial"/>
                <w:noProof/>
                <w:webHidden/>
              </w:rPr>
              <w:fldChar w:fldCharType="end"/>
            </w:r>
          </w:hyperlink>
        </w:p>
        <w:p w14:paraId="1961DF82"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54" w:history="1">
            <w:r w:rsidR="006B04AE" w:rsidRPr="006B04AE">
              <w:rPr>
                <w:rStyle w:val="Hyperlink"/>
                <w:rFonts w:ascii="Arial" w:hAnsi="Arial" w:cs="Arial"/>
                <w:noProof/>
              </w:rPr>
              <w:t>3.9 Special Requirements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_Toc227305754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17</w:t>
            </w:r>
            <w:r w:rsidR="006B04AE" w:rsidRPr="006B04AE">
              <w:rPr>
                <w:rFonts w:ascii="Arial" w:hAnsi="Arial" w:cs="Arial"/>
                <w:noProof/>
                <w:webHidden/>
              </w:rPr>
              <w:fldChar w:fldCharType="end"/>
            </w:r>
          </w:hyperlink>
        </w:p>
        <w:p w14:paraId="5AC843E9"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55" w:history="1">
            <w:r w:rsidR="006B04AE" w:rsidRPr="006B04AE">
              <w:rPr>
                <w:rStyle w:val="Hyperlink"/>
                <w:rFonts w:ascii="Arial" w:hAnsi="Arial" w:cs="Arial"/>
                <w:noProof/>
              </w:rPr>
              <w:t>3.10 Reaction to Blood and Blood Products</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_Toc227305755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18</w:t>
            </w:r>
            <w:r w:rsidR="006B04AE" w:rsidRPr="006B04AE">
              <w:rPr>
                <w:rFonts w:ascii="Arial" w:hAnsi="Arial" w:cs="Arial"/>
                <w:noProof/>
                <w:webHidden/>
              </w:rPr>
              <w:fldChar w:fldCharType="end"/>
            </w:r>
          </w:hyperlink>
        </w:p>
        <w:p w14:paraId="4FE218A3" w14:textId="77777777" w:rsidR="006B04AE" w:rsidRPr="006B04AE" w:rsidRDefault="00DB4616">
          <w:pPr>
            <w:pStyle w:val="TOC3"/>
            <w:tabs>
              <w:tab w:val="right" w:leader="dot" w:pos="9836"/>
            </w:tabs>
            <w:rPr>
              <w:rFonts w:ascii="Arial" w:eastAsiaTheme="minorEastAsia" w:hAnsi="Arial" w:cs="Arial"/>
              <w:noProof/>
              <w:sz w:val="22"/>
              <w:szCs w:val="22"/>
              <w:lang w:eastAsia="en-GB"/>
            </w:rPr>
          </w:pPr>
          <w:hyperlink w:anchor="_Toc227305756" w:history="1">
            <w:r w:rsidR="006B04AE" w:rsidRPr="006B04AE">
              <w:rPr>
                <w:rStyle w:val="Hyperlink"/>
                <w:rFonts w:ascii="Arial" w:hAnsi="Arial" w:cs="Arial"/>
                <w:noProof/>
              </w:rPr>
              <w:t>3.11 Routine tests available in Blood Transfusion</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_Toc227305756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18</w:t>
            </w:r>
            <w:r w:rsidR="006B04AE" w:rsidRPr="006B04AE">
              <w:rPr>
                <w:rFonts w:ascii="Arial" w:hAnsi="Arial" w:cs="Arial"/>
                <w:noProof/>
                <w:webHidden/>
              </w:rPr>
              <w:fldChar w:fldCharType="end"/>
            </w:r>
          </w:hyperlink>
        </w:p>
        <w:p w14:paraId="2FD7FAA2" w14:textId="77777777" w:rsidR="006B04AE" w:rsidRPr="006B04AE" w:rsidRDefault="00DB4616">
          <w:pPr>
            <w:pStyle w:val="TOC1"/>
            <w:tabs>
              <w:tab w:val="right" w:leader="dot" w:pos="9836"/>
            </w:tabs>
            <w:rPr>
              <w:rFonts w:eastAsiaTheme="minorEastAsia"/>
              <w:b w:val="0"/>
              <w:bCs w:val="0"/>
              <w:caps w:val="0"/>
              <w:noProof/>
              <w:sz w:val="22"/>
              <w:szCs w:val="22"/>
              <w:lang w:eastAsia="en-GB"/>
            </w:rPr>
          </w:pPr>
          <w:hyperlink w:anchor="_Toc227305757" w:history="1">
            <w:r w:rsidR="006B04AE" w:rsidRPr="006B04AE">
              <w:rPr>
                <w:rStyle w:val="Hyperlink"/>
                <w:noProof/>
              </w:rPr>
              <w:t>4.  Appendices</w:t>
            </w:r>
            <w:r w:rsidR="006B04AE" w:rsidRPr="006B04AE">
              <w:rPr>
                <w:noProof/>
                <w:webHidden/>
              </w:rPr>
              <w:tab/>
            </w:r>
            <w:r w:rsidR="006B04AE" w:rsidRPr="006B04AE">
              <w:rPr>
                <w:noProof/>
                <w:webHidden/>
              </w:rPr>
              <w:fldChar w:fldCharType="begin"/>
            </w:r>
            <w:r w:rsidR="006B04AE" w:rsidRPr="006B04AE">
              <w:rPr>
                <w:noProof/>
                <w:webHidden/>
              </w:rPr>
              <w:instrText xml:space="preserve"> PAGEREF _Toc227305757 \h </w:instrText>
            </w:r>
            <w:r w:rsidR="006B04AE" w:rsidRPr="006B04AE">
              <w:rPr>
                <w:noProof/>
                <w:webHidden/>
              </w:rPr>
            </w:r>
            <w:r w:rsidR="006B04AE" w:rsidRPr="006B04AE">
              <w:rPr>
                <w:noProof/>
                <w:webHidden/>
              </w:rPr>
              <w:fldChar w:fldCharType="separate"/>
            </w:r>
            <w:r w:rsidR="006B04AE" w:rsidRPr="006B04AE">
              <w:rPr>
                <w:noProof/>
                <w:webHidden/>
              </w:rPr>
              <w:t>20</w:t>
            </w:r>
            <w:r w:rsidR="006B04AE" w:rsidRPr="006B04AE">
              <w:rPr>
                <w:noProof/>
                <w:webHidden/>
              </w:rPr>
              <w:fldChar w:fldCharType="end"/>
            </w:r>
          </w:hyperlink>
        </w:p>
        <w:p w14:paraId="0BB6F564" w14:textId="77777777" w:rsidR="006B04AE" w:rsidRPr="006B04AE" w:rsidRDefault="00DB4616">
          <w:pPr>
            <w:pStyle w:val="TOC2"/>
            <w:tabs>
              <w:tab w:val="right" w:leader="dot" w:pos="9836"/>
            </w:tabs>
            <w:rPr>
              <w:rFonts w:ascii="Arial" w:eastAsiaTheme="minorEastAsia" w:hAnsi="Arial" w:cs="Arial"/>
              <w:b w:val="0"/>
              <w:bCs w:val="0"/>
              <w:noProof/>
              <w:sz w:val="22"/>
              <w:szCs w:val="22"/>
              <w:lang w:eastAsia="en-GB"/>
            </w:rPr>
          </w:pPr>
          <w:hyperlink w:anchor="_Toc227305758" w:history="1">
            <w:r w:rsidR="006B04AE" w:rsidRPr="006B04AE">
              <w:rPr>
                <w:rStyle w:val="Hyperlink"/>
                <w:rFonts w:ascii="Arial" w:hAnsi="Arial" w:cs="Arial"/>
                <w:noProof/>
              </w:rPr>
              <w:t>4.1 Appendix 1 – Vacuette Selection Chart - Adult</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_Toc227305758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20</w:t>
            </w:r>
            <w:r w:rsidR="006B04AE" w:rsidRPr="006B04AE">
              <w:rPr>
                <w:rFonts w:ascii="Arial" w:hAnsi="Arial" w:cs="Arial"/>
                <w:noProof/>
                <w:webHidden/>
              </w:rPr>
              <w:fldChar w:fldCharType="end"/>
            </w:r>
          </w:hyperlink>
        </w:p>
        <w:p w14:paraId="04F0BD52" w14:textId="77777777" w:rsidR="006B04AE" w:rsidRDefault="00DB4616">
          <w:pPr>
            <w:pStyle w:val="TOC2"/>
            <w:tabs>
              <w:tab w:val="right" w:leader="dot" w:pos="9836"/>
            </w:tabs>
            <w:rPr>
              <w:rFonts w:asciiTheme="minorHAnsi" w:eastAsiaTheme="minorEastAsia" w:hAnsiTheme="minorHAnsi" w:cstheme="minorBidi"/>
              <w:b w:val="0"/>
              <w:bCs w:val="0"/>
              <w:noProof/>
              <w:sz w:val="22"/>
              <w:szCs w:val="22"/>
              <w:lang w:eastAsia="en-GB"/>
            </w:rPr>
          </w:pPr>
          <w:hyperlink w:anchor="_Toc227305759" w:history="1">
            <w:r w:rsidR="006B04AE" w:rsidRPr="006B04AE">
              <w:rPr>
                <w:rStyle w:val="Hyperlink"/>
                <w:rFonts w:ascii="Arial" w:hAnsi="Arial" w:cs="Arial"/>
                <w:noProof/>
              </w:rPr>
              <w:t>4.2 - Appendix 2 – Vacuette selection chart - Paediatric</w:t>
            </w:r>
            <w:r w:rsidR="006B04AE" w:rsidRPr="006B04AE">
              <w:rPr>
                <w:rFonts w:ascii="Arial" w:hAnsi="Arial" w:cs="Arial"/>
                <w:noProof/>
                <w:webHidden/>
              </w:rPr>
              <w:tab/>
            </w:r>
            <w:r w:rsidR="006B04AE" w:rsidRPr="006B04AE">
              <w:rPr>
                <w:rFonts w:ascii="Arial" w:hAnsi="Arial" w:cs="Arial"/>
                <w:noProof/>
                <w:webHidden/>
              </w:rPr>
              <w:fldChar w:fldCharType="begin"/>
            </w:r>
            <w:r w:rsidR="006B04AE" w:rsidRPr="006B04AE">
              <w:rPr>
                <w:rFonts w:ascii="Arial" w:hAnsi="Arial" w:cs="Arial"/>
                <w:noProof/>
                <w:webHidden/>
              </w:rPr>
              <w:instrText xml:space="preserve"> PAGEREF _Toc227305759 \h </w:instrText>
            </w:r>
            <w:r w:rsidR="006B04AE" w:rsidRPr="006B04AE">
              <w:rPr>
                <w:rFonts w:ascii="Arial" w:hAnsi="Arial" w:cs="Arial"/>
                <w:noProof/>
                <w:webHidden/>
              </w:rPr>
            </w:r>
            <w:r w:rsidR="006B04AE" w:rsidRPr="006B04AE">
              <w:rPr>
                <w:rFonts w:ascii="Arial" w:hAnsi="Arial" w:cs="Arial"/>
                <w:noProof/>
                <w:webHidden/>
              </w:rPr>
              <w:fldChar w:fldCharType="separate"/>
            </w:r>
            <w:r w:rsidR="006B04AE" w:rsidRPr="006B04AE">
              <w:rPr>
                <w:rFonts w:ascii="Arial" w:hAnsi="Arial" w:cs="Arial"/>
                <w:noProof/>
                <w:webHidden/>
              </w:rPr>
              <w:t>21</w:t>
            </w:r>
            <w:r w:rsidR="006B04AE" w:rsidRPr="006B04AE">
              <w:rPr>
                <w:rFonts w:ascii="Arial" w:hAnsi="Arial" w:cs="Arial"/>
                <w:noProof/>
                <w:webHidden/>
              </w:rPr>
              <w:fldChar w:fldCharType="end"/>
            </w:r>
          </w:hyperlink>
        </w:p>
        <w:p w14:paraId="0F43A121" w14:textId="77777777" w:rsidR="0013734B" w:rsidRPr="00851C3B" w:rsidRDefault="00D869C3" w:rsidP="00DB4284">
          <w:pPr>
            <w:jc w:val="both"/>
            <w:rPr>
              <w:rFonts w:ascii="Times New Roman" w:hAnsi="Times New Roman" w:cs="Times New Roman"/>
              <w:sz w:val="18"/>
              <w:szCs w:val="18"/>
            </w:rPr>
          </w:pPr>
          <w:r w:rsidRPr="000F3378">
            <w:rPr>
              <w:rFonts w:ascii="Arial" w:hAnsi="Arial" w:cs="Arial"/>
              <w:sz w:val="18"/>
              <w:szCs w:val="18"/>
            </w:rPr>
            <w:fldChar w:fldCharType="end"/>
          </w:r>
          <w:r w:rsidR="00A141A5">
            <w:rPr>
              <w:rFonts w:ascii="Times New Roman" w:hAnsi="Times New Roman" w:cs="Times New Roman"/>
              <w:sz w:val="18"/>
              <w:szCs w:val="18"/>
            </w:rPr>
            <w:t xml:space="preserve"> </w:t>
          </w:r>
        </w:p>
      </w:sdtContent>
    </w:sdt>
    <w:p w14:paraId="30893114" w14:textId="77777777" w:rsidR="004A29CD" w:rsidRDefault="004A29CD" w:rsidP="00DB4284">
      <w:pPr>
        <w:pStyle w:val="Heading2"/>
        <w:jc w:val="both"/>
        <w:rPr>
          <w:b w:val="0"/>
          <w:i w:val="0"/>
          <w:u w:val="single"/>
        </w:rPr>
      </w:pPr>
      <w:bookmarkStart w:id="1" w:name="_Toc287444473"/>
      <w:bookmarkStart w:id="2" w:name="_Toc289953701"/>
    </w:p>
    <w:p w14:paraId="1A2C87B0" w14:textId="77777777" w:rsidR="004A29CD" w:rsidRPr="004A29CD" w:rsidRDefault="004A29CD" w:rsidP="004A29CD"/>
    <w:p w14:paraId="395E1FFD" w14:textId="77777777" w:rsidR="0013734B" w:rsidRPr="003E0F1E" w:rsidRDefault="003E0F1E" w:rsidP="00DB4284">
      <w:pPr>
        <w:pStyle w:val="Heading2"/>
        <w:jc w:val="both"/>
        <w:rPr>
          <w:i w:val="0"/>
          <w:u w:val="single"/>
        </w:rPr>
      </w:pPr>
      <w:bookmarkStart w:id="3" w:name="_Toc227305723"/>
      <w:r w:rsidRPr="003E0F1E">
        <w:rPr>
          <w:b w:val="0"/>
          <w:i w:val="0"/>
          <w:u w:val="single"/>
        </w:rPr>
        <w:lastRenderedPageBreak/>
        <w:t xml:space="preserve">0. </w:t>
      </w:r>
      <w:r w:rsidR="0013734B" w:rsidRPr="003E0F1E">
        <w:rPr>
          <w:i w:val="0"/>
          <w:u w:val="single"/>
        </w:rPr>
        <w:t>INTRODUCTION</w:t>
      </w:r>
      <w:bookmarkEnd w:id="1"/>
      <w:bookmarkEnd w:id="2"/>
      <w:bookmarkEnd w:id="3"/>
    </w:p>
    <w:p w14:paraId="6AFDF776" w14:textId="77777777" w:rsidR="0013734B" w:rsidRDefault="003E0F1E" w:rsidP="00DB4284">
      <w:pPr>
        <w:pStyle w:val="Heading3"/>
        <w:jc w:val="both"/>
        <w:rPr>
          <w:color w:val="000000"/>
        </w:rPr>
      </w:pPr>
      <w:bookmarkStart w:id="4" w:name="_Toc476997757"/>
      <w:bookmarkStart w:id="5" w:name="_Toc483617356"/>
      <w:bookmarkStart w:id="6" w:name="_Toc287444474"/>
      <w:bookmarkStart w:id="7" w:name="_Toc289953702"/>
      <w:bookmarkStart w:id="8" w:name="_Toc295830270"/>
      <w:bookmarkStart w:id="9" w:name="_Toc308182013"/>
      <w:bookmarkStart w:id="10" w:name="_Toc39237343"/>
      <w:bookmarkStart w:id="11" w:name="_Toc227305724"/>
      <w:r>
        <w:t xml:space="preserve">0.1 </w:t>
      </w:r>
      <w:r w:rsidR="0013734B">
        <w:t>Scope and purpose</w:t>
      </w:r>
      <w:bookmarkEnd w:id="4"/>
      <w:bookmarkEnd w:id="5"/>
      <w:bookmarkEnd w:id="6"/>
      <w:bookmarkEnd w:id="7"/>
      <w:bookmarkEnd w:id="8"/>
      <w:bookmarkEnd w:id="9"/>
      <w:bookmarkEnd w:id="10"/>
      <w:bookmarkEnd w:id="11"/>
    </w:p>
    <w:p w14:paraId="2C0B5FCE" w14:textId="77777777" w:rsidR="0013734B" w:rsidRPr="00DB4284" w:rsidRDefault="0013734B" w:rsidP="00DB4284">
      <w:pPr>
        <w:jc w:val="both"/>
        <w:rPr>
          <w:rFonts w:ascii="Arial" w:hAnsi="Arial" w:cs="Arial"/>
        </w:rPr>
      </w:pPr>
      <w:r w:rsidRPr="00DB4284">
        <w:rPr>
          <w:rFonts w:ascii="Arial" w:hAnsi="Arial" w:cs="Arial"/>
        </w:rPr>
        <w:t>This document describes the services provided and contact</w:t>
      </w:r>
      <w:r w:rsidR="00341EF0" w:rsidRPr="00DB4284">
        <w:rPr>
          <w:rFonts w:ascii="Arial" w:hAnsi="Arial" w:cs="Arial"/>
        </w:rPr>
        <w:t xml:space="preserve"> telephone numbers of the three </w:t>
      </w:r>
      <w:r w:rsidRPr="00DB4284">
        <w:rPr>
          <w:rFonts w:ascii="Arial" w:hAnsi="Arial" w:cs="Arial"/>
        </w:rPr>
        <w:t>Haematology/Blood Transfusion laboratories in Clyde;</w:t>
      </w:r>
    </w:p>
    <w:p w14:paraId="4B673814" w14:textId="77777777" w:rsidR="0013734B" w:rsidRPr="00DB4284" w:rsidRDefault="0013734B" w:rsidP="00DB4284">
      <w:pPr>
        <w:pStyle w:val="ListParagraph"/>
        <w:numPr>
          <w:ilvl w:val="0"/>
          <w:numId w:val="28"/>
        </w:numPr>
        <w:jc w:val="both"/>
        <w:rPr>
          <w:rFonts w:ascii="Arial" w:hAnsi="Arial" w:cs="Arial"/>
        </w:rPr>
      </w:pPr>
      <w:r w:rsidRPr="00DB4284">
        <w:rPr>
          <w:rFonts w:ascii="Arial" w:hAnsi="Arial" w:cs="Arial"/>
        </w:rPr>
        <w:t>Royal Alexandra Hospital, Corsebar Road, Paisley PA2 9PN.</w:t>
      </w:r>
    </w:p>
    <w:p w14:paraId="51DF33BA" w14:textId="77777777" w:rsidR="0013734B" w:rsidRPr="00DB4284" w:rsidRDefault="0013734B" w:rsidP="00DB4284">
      <w:pPr>
        <w:pStyle w:val="ListParagraph"/>
        <w:numPr>
          <w:ilvl w:val="0"/>
          <w:numId w:val="28"/>
        </w:numPr>
        <w:jc w:val="both"/>
        <w:rPr>
          <w:rFonts w:ascii="Arial" w:hAnsi="Arial" w:cs="Arial"/>
        </w:rPr>
      </w:pPr>
      <w:r w:rsidRPr="00DB4284">
        <w:rPr>
          <w:rFonts w:ascii="Arial" w:hAnsi="Arial" w:cs="Arial"/>
        </w:rPr>
        <w:t>Inverclyde Royal Hospital, Level C, Larkfield Road, Greenock PA16 0XN.</w:t>
      </w:r>
    </w:p>
    <w:p w14:paraId="7AD045F3" w14:textId="77777777" w:rsidR="0013734B" w:rsidRPr="00DB4284" w:rsidRDefault="0013734B" w:rsidP="00DB4284">
      <w:pPr>
        <w:pStyle w:val="ListParagraph"/>
        <w:numPr>
          <w:ilvl w:val="0"/>
          <w:numId w:val="28"/>
        </w:numPr>
        <w:jc w:val="both"/>
        <w:rPr>
          <w:rFonts w:ascii="Arial" w:hAnsi="Arial" w:cs="Arial"/>
        </w:rPr>
      </w:pPr>
      <w:r w:rsidRPr="00DB4284">
        <w:rPr>
          <w:rFonts w:ascii="Arial" w:hAnsi="Arial" w:cs="Arial"/>
        </w:rPr>
        <w:t>Vale of Leven Hospital, Main Street, Alexandria G83 0UA.</w:t>
      </w:r>
    </w:p>
    <w:p w14:paraId="23188440" w14:textId="77777777" w:rsidR="0013734B" w:rsidRDefault="003E0F1E" w:rsidP="00DB4284">
      <w:pPr>
        <w:pStyle w:val="Heading3"/>
        <w:jc w:val="both"/>
        <w:rPr>
          <w:color w:val="0000FF"/>
        </w:rPr>
      </w:pPr>
      <w:bookmarkStart w:id="12" w:name="_Toc473712005"/>
      <w:bookmarkStart w:id="13" w:name="_Toc476997758"/>
      <w:bookmarkStart w:id="14" w:name="_Toc483617357"/>
      <w:bookmarkStart w:id="15" w:name="_Toc287444475"/>
      <w:bookmarkStart w:id="16" w:name="_Toc289953703"/>
      <w:bookmarkStart w:id="17" w:name="_Toc295830271"/>
      <w:bookmarkStart w:id="18" w:name="_Toc308182014"/>
      <w:bookmarkStart w:id="19" w:name="_Toc39237344"/>
      <w:bookmarkStart w:id="20" w:name="_Toc227305725"/>
      <w:r>
        <w:t>0.2</w:t>
      </w:r>
      <w:r w:rsidR="0013734B">
        <w:tab/>
        <w:t>Responsibility</w:t>
      </w:r>
      <w:bookmarkEnd w:id="12"/>
      <w:bookmarkEnd w:id="13"/>
      <w:bookmarkEnd w:id="14"/>
      <w:bookmarkEnd w:id="15"/>
      <w:bookmarkEnd w:id="16"/>
      <w:bookmarkEnd w:id="17"/>
      <w:bookmarkEnd w:id="18"/>
      <w:bookmarkEnd w:id="19"/>
      <w:bookmarkEnd w:id="20"/>
    </w:p>
    <w:p w14:paraId="7E964039" w14:textId="77777777" w:rsidR="0013734B" w:rsidRPr="00DB4284" w:rsidRDefault="0013734B" w:rsidP="00DB4284">
      <w:pPr>
        <w:jc w:val="both"/>
        <w:rPr>
          <w:rFonts w:ascii="Arial" w:hAnsi="Arial" w:cs="Arial"/>
        </w:rPr>
      </w:pPr>
      <w:r w:rsidRPr="00DB4284">
        <w:rPr>
          <w:rFonts w:ascii="Arial" w:hAnsi="Arial" w:cs="Arial"/>
        </w:rPr>
        <w:t>The Site Lead Clinicians are responsible for ensuring the implementation and maintenance of this procedure.</w:t>
      </w:r>
    </w:p>
    <w:p w14:paraId="652AB4A7" w14:textId="77777777" w:rsidR="0013734B" w:rsidRDefault="003E0F1E" w:rsidP="00DB4284">
      <w:pPr>
        <w:pStyle w:val="Heading3"/>
        <w:jc w:val="both"/>
      </w:pPr>
      <w:bookmarkStart w:id="21" w:name="_Toc287444476"/>
      <w:bookmarkStart w:id="22" w:name="_Toc289953704"/>
      <w:bookmarkStart w:id="23" w:name="_Toc295830272"/>
      <w:bookmarkStart w:id="24" w:name="_Toc308182015"/>
      <w:bookmarkStart w:id="25" w:name="_Toc39237345"/>
      <w:bookmarkStart w:id="26" w:name="_Toc227305726"/>
      <w:r>
        <w:t>0.3</w:t>
      </w:r>
      <w:r w:rsidR="0013734B">
        <w:tab/>
        <w:t>Applicability</w:t>
      </w:r>
      <w:bookmarkEnd w:id="21"/>
      <w:bookmarkEnd w:id="22"/>
      <w:bookmarkEnd w:id="23"/>
      <w:bookmarkEnd w:id="24"/>
      <w:bookmarkEnd w:id="25"/>
      <w:bookmarkEnd w:id="26"/>
    </w:p>
    <w:p w14:paraId="326164E1" w14:textId="77777777" w:rsidR="0013734B" w:rsidRPr="00DB4284" w:rsidRDefault="0013734B" w:rsidP="00DB4284">
      <w:pPr>
        <w:jc w:val="both"/>
        <w:rPr>
          <w:rFonts w:ascii="Arial" w:hAnsi="Arial" w:cs="Arial"/>
        </w:rPr>
      </w:pPr>
      <w:r w:rsidRPr="00DB4284">
        <w:rPr>
          <w:rFonts w:ascii="Arial" w:hAnsi="Arial" w:cs="Arial"/>
        </w:rPr>
        <w:t>This document applies to all Clyde Laboratory stakeholders.</w:t>
      </w:r>
    </w:p>
    <w:p w14:paraId="5D67C907" w14:textId="77777777" w:rsidR="0013734B" w:rsidRPr="00286DAA" w:rsidRDefault="003E0F1E" w:rsidP="00DB4284">
      <w:pPr>
        <w:pStyle w:val="Heading3"/>
        <w:jc w:val="both"/>
      </w:pPr>
      <w:bookmarkStart w:id="27" w:name="_Toc473712006"/>
      <w:bookmarkStart w:id="28" w:name="_Toc476997759"/>
      <w:bookmarkStart w:id="29" w:name="_Toc483617358"/>
      <w:bookmarkStart w:id="30" w:name="_Toc287444477"/>
      <w:bookmarkStart w:id="31" w:name="_Toc289953705"/>
      <w:bookmarkStart w:id="32" w:name="_Toc295830273"/>
      <w:bookmarkStart w:id="33" w:name="_Toc308182016"/>
      <w:bookmarkStart w:id="34" w:name="_Toc39237346"/>
      <w:bookmarkStart w:id="35" w:name="_Toc227305727"/>
      <w:r w:rsidRPr="00286DAA">
        <w:t>0.4</w:t>
      </w:r>
      <w:r w:rsidR="0013734B" w:rsidRPr="00286DAA">
        <w:tab/>
        <w:t>References</w:t>
      </w:r>
      <w:bookmarkEnd w:id="27"/>
      <w:bookmarkEnd w:id="28"/>
      <w:bookmarkEnd w:id="29"/>
      <w:bookmarkEnd w:id="30"/>
      <w:bookmarkEnd w:id="31"/>
      <w:bookmarkEnd w:id="32"/>
      <w:bookmarkEnd w:id="33"/>
      <w:bookmarkEnd w:id="34"/>
      <w:bookmarkEnd w:id="35"/>
    </w:p>
    <w:p w14:paraId="719801B5" w14:textId="77777777" w:rsidR="0013734B" w:rsidRPr="00341EF0" w:rsidRDefault="0013734B" w:rsidP="00286DAA">
      <w:pPr>
        <w:pStyle w:val="Bullet"/>
        <w:numPr>
          <w:ilvl w:val="0"/>
          <w:numId w:val="42"/>
        </w:numPr>
        <w:jc w:val="both"/>
        <w:rPr>
          <w:rFonts w:cs="Arial"/>
          <w:color w:val="000000"/>
          <w:szCs w:val="22"/>
        </w:rPr>
      </w:pPr>
      <w:r w:rsidRPr="00341EF0">
        <w:rPr>
          <w:rFonts w:cs="Arial"/>
          <w:color w:val="000000"/>
          <w:szCs w:val="22"/>
        </w:rPr>
        <w:t>ISO 15189 – 20</w:t>
      </w:r>
      <w:r w:rsidR="0037742E">
        <w:rPr>
          <w:rFonts w:cs="Arial"/>
          <w:color w:val="000000"/>
          <w:szCs w:val="22"/>
        </w:rPr>
        <w:t>1</w:t>
      </w:r>
      <w:r w:rsidRPr="00341EF0">
        <w:rPr>
          <w:rFonts w:cs="Arial"/>
          <w:color w:val="000000"/>
          <w:szCs w:val="22"/>
        </w:rPr>
        <w:t>2: Medical Laboratories, Requirements for Quality &amp; Competence.</w:t>
      </w:r>
    </w:p>
    <w:p w14:paraId="6F8679BB" w14:textId="77777777" w:rsidR="0013734B" w:rsidRPr="00341EF0" w:rsidRDefault="0013734B" w:rsidP="00286DAA">
      <w:pPr>
        <w:pStyle w:val="Bullet"/>
        <w:numPr>
          <w:ilvl w:val="0"/>
          <w:numId w:val="42"/>
        </w:numPr>
        <w:jc w:val="both"/>
        <w:rPr>
          <w:rFonts w:cs="Arial"/>
          <w:color w:val="000000"/>
          <w:szCs w:val="22"/>
        </w:rPr>
      </w:pPr>
      <w:r w:rsidRPr="00341EF0">
        <w:rPr>
          <w:rFonts w:cs="Arial"/>
        </w:rPr>
        <w:t>BCSH Blood Transfusion Task Force – Administration of blood components 6</w:t>
      </w:r>
      <w:r w:rsidRPr="00341EF0">
        <w:rPr>
          <w:rFonts w:cs="Arial"/>
          <w:vertAlign w:val="superscript"/>
        </w:rPr>
        <w:t>th</w:t>
      </w:r>
      <w:r w:rsidRPr="00341EF0">
        <w:rPr>
          <w:rFonts w:cs="Arial"/>
        </w:rPr>
        <w:t xml:space="preserve"> November 2017. </w:t>
      </w:r>
      <w:hyperlink r:id="rId11" w:history="1">
        <w:r w:rsidRPr="00341EF0">
          <w:rPr>
            <w:rStyle w:val="Hyperlink"/>
            <w:rFonts w:cs="Arial"/>
          </w:rPr>
          <w:t>www.bcshguidelines.com</w:t>
        </w:r>
      </w:hyperlink>
      <w:r w:rsidRPr="00341EF0">
        <w:rPr>
          <w:rFonts w:cs="Arial"/>
        </w:rPr>
        <w:t xml:space="preserve"> </w:t>
      </w:r>
    </w:p>
    <w:p w14:paraId="14F8FA3D" w14:textId="77777777" w:rsidR="0013734B" w:rsidRPr="00341EF0" w:rsidRDefault="0013734B" w:rsidP="00286DAA">
      <w:pPr>
        <w:pStyle w:val="Bullet"/>
        <w:numPr>
          <w:ilvl w:val="0"/>
          <w:numId w:val="42"/>
        </w:numPr>
        <w:jc w:val="both"/>
        <w:rPr>
          <w:rFonts w:cs="Arial"/>
          <w:color w:val="000000"/>
          <w:szCs w:val="22"/>
        </w:rPr>
      </w:pPr>
      <w:r w:rsidRPr="00341EF0">
        <w:rPr>
          <w:rFonts w:cs="Arial"/>
          <w:szCs w:val="22"/>
        </w:rPr>
        <w:t xml:space="preserve">BCSH  Blood Transfusion Task Force – </w:t>
      </w:r>
      <w:r w:rsidRPr="00341EF0">
        <w:rPr>
          <w:rFonts w:cs="Arial"/>
          <w:szCs w:val="22"/>
          <w:lang w:val="en-US"/>
        </w:rPr>
        <w:t>Spectrum of fresh-frozen plasma and cryoprecipitate products 12</w:t>
      </w:r>
      <w:r w:rsidRPr="00341EF0">
        <w:rPr>
          <w:rFonts w:cs="Arial"/>
          <w:szCs w:val="22"/>
          <w:vertAlign w:val="superscript"/>
          <w:lang w:val="en-US"/>
        </w:rPr>
        <w:t>th</w:t>
      </w:r>
      <w:r w:rsidRPr="00341EF0">
        <w:rPr>
          <w:rFonts w:cs="Arial"/>
          <w:szCs w:val="22"/>
          <w:lang w:val="en-US"/>
        </w:rPr>
        <w:t xml:space="preserve"> March 2018 </w:t>
      </w:r>
      <w:hyperlink r:id="rId12" w:history="1">
        <w:r w:rsidRPr="00341EF0">
          <w:rPr>
            <w:rStyle w:val="Hyperlink"/>
            <w:rFonts w:cs="Arial"/>
          </w:rPr>
          <w:t>www.bcshguidelines.com</w:t>
        </w:r>
      </w:hyperlink>
    </w:p>
    <w:p w14:paraId="2EA4C104" w14:textId="77777777" w:rsidR="0082290C" w:rsidRPr="00341EF0" w:rsidRDefault="0013734B" w:rsidP="00286DAA">
      <w:pPr>
        <w:pStyle w:val="Bullet"/>
        <w:numPr>
          <w:ilvl w:val="0"/>
          <w:numId w:val="42"/>
        </w:numPr>
        <w:jc w:val="both"/>
        <w:rPr>
          <w:rFonts w:cs="Arial"/>
          <w:color w:val="000000"/>
          <w:szCs w:val="22"/>
        </w:rPr>
      </w:pPr>
      <w:r w:rsidRPr="00341EF0">
        <w:rPr>
          <w:rFonts w:cs="Arial"/>
          <w:szCs w:val="22"/>
        </w:rPr>
        <w:t>BCSH Blood Transfusion Task Force – Guidelines for the use of Platelet Transfusions 23</w:t>
      </w:r>
      <w:r w:rsidRPr="00341EF0">
        <w:rPr>
          <w:rFonts w:cs="Arial"/>
          <w:szCs w:val="22"/>
          <w:vertAlign w:val="superscript"/>
        </w:rPr>
        <w:t>rd</w:t>
      </w:r>
      <w:r w:rsidRPr="00341EF0">
        <w:rPr>
          <w:rFonts w:cs="Arial"/>
          <w:szCs w:val="22"/>
        </w:rPr>
        <w:t xml:space="preserve"> December 2016 </w:t>
      </w:r>
      <w:hyperlink r:id="rId13" w:history="1">
        <w:r w:rsidRPr="00341EF0">
          <w:rPr>
            <w:rStyle w:val="Hyperlink"/>
            <w:rFonts w:cs="Arial"/>
          </w:rPr>
          <w:t>www.bcshguidelines.com</w:t>
        </w:r>
      </w:hyperlink>
    </w:p>
    <w:p w14:paraId="018D7B8B" w14:textId="77777777" w:rsidR="0082290C" w:rsidRPr="00DB4284" w:rsidRDefault="0013734B" w:rsidP="00286DAA">
      <w:pPr>
        <w:pStyle w:val="Bullet"/>
        <w:numPr>
          <w:ilvl w:val="0"/>
          <w:numId w:val="42"/>
        </w:numPr>
        <w:rPr>
          <w:b/>
        </w:rPr>
      </w:pPr>
      <w:r w:rsidRPr="00DB4284">
        <w:rPr>
          <w:rFonts w:cs="Arial"/>
          <w:bCs/>
          <w:color w:val="000000"/>
        </w:rPr>
        <w:t>Guidelines for Compatibility Procedures in Blood Transfusion Laboratories (2012)</w:t>
      </w:r>
    </w:p>
    <w:p w14:paraId="2BC922BE" w14:textId="77777777" w:rsidR="00C372FB" w:rsidRPr="00030385" w:rsidRDefault="0013734B" w:rsidP="00286DAA">
      <w:pPr>
        <w:pStyle w:val="Bullet"/>
        <w:numPr>
          <w:ilvl w:val="0"/>
          <w:numId w:val="42"/>
        </w:numPr>
        <w:rPr>
          <w:b/>
        </w:rPr>
      </w:pPr>
      <w:r w:rsidRPr="00DB4284">
        <w:rPr>
          <w:rFonts w:cs="Arial"/>
          <w:bCs/>
          <w:color w:val="000000"/>
        </w:rPr>
        <w:t>Rules and Guidance for Pharmaceutical Manufacturers and Distributors (2015)</w:t>
      </w:r>
    </w:p>
    <w:p w14:paraId="5E46A30C" w14:textId="77777777" w:rsidR="00930DE5" w:rsidRDefault="00930DE5" w:rsidP="00DB4284">
      <w:pPr>
        <w:pStyle w:val="BodyText2"/>
        <w:spacing w:after="0" w:line="240" w:lineRule="auto"/>
        <w:ind w:right="-153"/>
        <w:jc w:val="both"/>
        <w:rPr>
          <w:u w:val="single"/>
        </w:rPr>
      </w:pPr>
      <w:bookmarkStart w:id="36" w:name="_Toc287444480"/>
      <w:bookmarkStart w:id="37" w:name="_Toc289953708"/>
      <w:bookmarkStart w:id="38" w:name="_Toc295830276"/>
      <w:bookmarkStart w:id="39" w:name="_Toc308182019"/>
      <w:bookmarkStart w:id="40" w:name="_Toc39237349"/>
    </w:p>
    <w:p w14:paraId="56E9E866" w14:textId="77777777" w:rsidR="000271D5" w:rsidRDefault="003E0F1E" w:rsidP="00DB4284">
      <w:pPr>
        <w:pStyle w:val="Heading2"/>
        <w:jc w:val="both"/>
      </w:pPr>
      <w:bookmarkStart w:id="41" w:name="_Toc227305728"/>
      <w:r w:rsidRPr="0056228B">
        <w:rPr>
          <w:i w:val="0"/>
        </w:rPr>
        <w:t>1.</w:t>
      </w:r>
      <w:r w:rsidRPr="003E0F1E">
        <w:rPr>
          <w:i w:val="0"/>
          <w:u w:val="single"/>
        </w:rPr>
        <w:t xml:space="preserve"> GENERAL INFORMATION</w:t>
      </w:r>
      <w:bookmarkStart w:id="42" w:name="OLE_LINK1"/>
      <w:bookmarkStart w:id="43" w:name="OLE_LINK2"/>
      <w:bookmarkStart w:id="44" w:name="_Toc64092688"/>
      <w:bookmarkStart w:id="45" w:name="_Toc268701487"/>
      <w:bookmarkStart w:id="46" w:name="_Toc287444483"/>
      <w:bookmarkEnd w:id="36"/>
      <w:bookmarkEnd w:id="37"/>
      <w:bookmarkEnd w:id="38"/>
      <w:bookmarkEnd w:id="39"/>
      <w:bookmarkEnd w:id="40"/>
      <w:bookmarkEnd w:id="41"/>
      <w:bookmarkEnd w:id="42"/>
      <w:bookmarkEnd w:id="43"/>
    </w:p>
    <w:p w14:paraId="66857BE7" w14:textId="77777777" w:rsidR="007F7B37" w:rsidRPr="007F7B37" w:rsidRDefault="00656603" w:rsidP="007F7B37">
      <w:pPr>
        <w:pStyle w:val="Heading3"/>
        <w:numPr>
          <w:ilvl w:val="1"/>
          <w:numId w:val="40"/>
        </w:numPr>
        <w:spacing w:line="240" w:lineRule="auto"/>
        <w:jc w:val="both"/>
      </w:pPr>
      <w:bookmarkStart w:id="47" w:name="_Toc227305729"/>
      <w:r>
        <w:t>Laboratory opening hours</w:t>
      </w:r>
      <w:r w:rsidR="009B1657">
        <w:t>, contacts</w:t>
      </w:r>
      <w:r>
        <w:t xml:space="preserve"> and clinical a</w:t>
      </w:r>
      <w:r w:rsidR="00116043" w:rsidRPr="00862131">
        <w:t>dvice</w:t>
      </w:r>
      <w:bookmarkEnd w:id="47"/>
      <w:r w:rsidR="00116043" w:rsidRPr="00862131">
        <w:t xml:space="preserve"> </w:t>
      </w:r>
    </w:p>
    <w:p w14:paraId="29EF2782" w14:textId="77777777" w:rsidR="007F7B37" w:rsidRPr="007F7B37" w:rsidRDefault="007F7B37" w:rsidP="007F7B37">
      <w:pPr>
        <w:spacing w:before="240" w:line="240" w:lineRule="auto"/>
        <w:jc w:val="both"/>
        <w:rPr>
          <w:rFonts w:ascii="Arial" w:hAnsi="Arial" w:cs="Arial"/>
          <w:b/>
          <w:bCs/>
        </w:rPr>
      </w:pPr>
      <w:r w:rsidRPr="007F7B37">
        <w:rPr>
          <w:rFonts w:ascii="Arial" w:hAnsi="Arial" w:cs="Arial"/>
          <w:b/>
          <w:bCs/>
        </w:rPr>
        <w:t>Clinical Advice:</w:t>
      </w:r>
    </w:p>
    <w:p w14:paraId="56CB70DB" w14:textId="77777777" w:rsidR="007F7B37" w:rsidRPr="007F7B37" w:rsidRDefault="007F7B37" w:rsidP="007F7B37">
      <w:pPr>
        <w:spacing w:line="240" w:lineRule="auto"/>
        <w:jc w:val="both"/>
        <w:rPr>
          <w:rFonts w:ascii="Arial" w:hAnsi="Arial" w:cs="Arial"/>
        </w:rPr>
      </w:pPr>
      <w:r w:rsidRPr="007F7B37">
        <w:rPr>
          <w:rFonts w:ascii="Arial" w:hAnsi="Arial" w:cs="Arial"/>
        </w:rPr>
        <w:t>Clinical advice can be obtained 24 hours a day by contacting the duty Haematologist using the hospital switchboards on the following numbers:</w:t>
      </w:r>
    </w:p>
    <w:p w14:paraId="55B5581A" w14:textId="77777777" w:rsidR="007F7B37" w:rsidRPr="007F7B37" w:rsidRDefault="007F7B37" w:rsidP="007F7B37">
      <w:pPr>
        <w:pStyle w:val="ListParagraph"/>
        <w:numPr>
          <w:ilvl w:val="0"/>
          <w:numId w:val="41"/>
        </w:numPr>
        <w:spacing w:line="240" w:lineRule="auto"/>
        <w:jc w:val="both"/>
        <w:rPr>
          <w:rFonts w:ascii="Arial" w:hAnsi="Arial" w:cs="Arial"/>
        </w:rPr>
      </w:pPr>
      <w:r w:rsidRPr="007F7B37">
        <w:rPr>
          <w:rFonts w:ascii="Arial" w:hAnsi="Arial" w:cs="Arial"/>
        </w:rPr>
        <w:t>Internal –</w:t>
      </w:r>
      <w:r w:rsidRPr="007F7B37">
        <w:rPr>
          <w:rFonts w:ascii="Arial" w:hAnsi="Arial" w:cs="Arial"/>
        </w:rPr>
        <w:tab/>
        <w:t>Dial ‘1000’</w:t>
      </w:r>
    </w:p>
    <w:p w14:paraId="2901AF6B" w14:textId="77777777" w:rsidR="007F7B37" w:rsidRPr="007F7B37" w:rsidRDefault="007F7B37" w:rsidP="007F7B37">
      <w:pPr>
        <w:pStyle w:val="ListParagraph"/>
        <w:numPr>
          <w:ilvl w:val="0"/>
          <w:numId w:val="41"/>
        </w:numPr>
        <w:spacing w:line="240" w:lineRule="auto"/>
        <w:jc w:val="both"/>
        <w:rPr>
          <w:rFonts w:ascii="Arial" w:hAnsi="Arial" w:cs="Arial"/>
        </w:rPr>
      </w:pPr>
      <w:r w:rsidRPr="007F7B37">
        <w:rPr>
          <w:rFonts w:ascii="Arial" w:hAnsi="Arial" w:cs="Arial"/>
        </w:rPr>
        <w:t>External –</w:t>
      </w:r>
      <w:r w:rsidRPr="007F7B37">
        <w:rPr>
          <w:rFonts w:ascii="Arial" w:hAnsi="Arial" w:cs="Arial"/>
        </w:rPr>
        <w:tab/>
        <w:t>Dial 0141 314 7294 (RAH)</w:t>
      </w:r>
    </w:p>
    <w:p w14:paraId="40B36AC5" w14:textId="77777777" w:rsidR="007F7B37" w:rsidRPr="007F7B37" w:rsidRDefault="0029764D" w:rsidP="007F7B37">
      <w:pPr>
        <w:pStyle w:val="ListParagraph"/>
        <w:numPr>
          <w:ilvl w:val="0"/>
          <w:numId w:val="41"/>
        </w:numPr>
        <w:spacing w:line="240" w:lineRule="auto"/>
        <w:jc w:val="both"/>
        <w:rPr>
          <w:rFonts w:ascii="Arial" w:hAnsi="Arial" w:cs="Arial"/>
        </w:rPr>
      </w:pPr>
      <w:r>
        <w:rPr>
          <w:rFonts w:ascii="Arial" w:hAnsi="Arial" w:cs="Arial"/>
        </w:rPr>
        <w:t>Dial 0141 314 9504</w:t>
      </w:r>
      <w:r w:rsidR="007F7B37" w:rsidRPr="007F7B37">
        <w:rPr>
          <w:rFonts w:ascii="Arial" w:hAnsi="Arial" w:cs="Arial"/>
        </w:rPr>
        <w:t xml:space="preserve"> (IRH)</w:t>
      </w:r>
    </w:p>
    <w:p w14:paraId="3E13EBAC" w14:textId="77777777" w:rsidR="007F7B37" w:rsidRDefault="0029764D" w:rsidP="007F7B37">
      <w:pPr>
        <w:pStyle w:val="ListParagraph"/>
        <w:numPr>
          <w:ilvl w:val="0"/>
          <w:numId w:val="41"/>
        </w:numPr>
        <w:spacing w:line="240" w:lineRule="auto"/>
        <w:jc w:val="both"/>
        <w:rPr>
          <w:rFonts w:ascii="Arial" w:hAnsi="Arial" w:cs="Arial"/>
        </w:rPr>
      </w:pPr>
      <w:r>
        <w:rPr>
          <w:rFonts w:ascii="Arial" w:hAnsi="Arial" w:cs="Arial"/>
        </w:rPr>
        <w:t>Dial 01389 828 599</w:t>
      </w:r>
      <w:r w:rsidR="007F7B37" w:rsidRPr="007F7B37">
        <w:rPr>
          <w:rFonts w:ascii="Arial" w:hAnsi="Arial" w:cs="Arial"/>
        </w:rPr>
        <w:t xml:space="preserve"> (VOL)</w:t>
      </w:r>
    </w:p>
    <w:p w14:paraId="390C6D87" w14:textId="77777777" w:rsidR="006B04AE" w:rsidRDefault="006B04AE" w:rsidP="006B04AE">
      <w:pPr>
        <w:spacing w:line="240" w:lineRule="auto"/>
        <w:jc w:val="both"/>
        <w:rPr>
          <w:rFonts w:ascii="Arial" w:hAnsi="Arial" w:cs="Arial"/>
        </w:rPr>
      </w:pPr>
    </w:p>
    <w:p w14:paraId="7FA39288" w14:textId="77777777" w:rsidR="006B04AE" w:rsidRDefault="006B04AE" w:rsidP="006B04AE">
      <w:pPr>
        <w:spacing w:line="240" w:lineRule="auto"/>
        <w:jc w:val="both"/>
        <w:rPr>
          <w:rFonts w:ascii="Arial" w:hAnsi="Arial" w:cs="Arial"/>
        </w:rPr>
      </w:pPr>
    </w:p>
    <w:p w14:paraId="413976A0" w14:textId="77777777" w:rsidR="006B04AE" w:rsidRPr="006B04AE" w:rsidRDefault="006B04AE" w:rsidP="006B04AE">
      <w:pPr>
        <w:spacing w:line="240" w:lineRule="auto"/>
        <w:jc w:val="both"/>
        <w:rPr>
          <w:rFonts w:ascii="Arial" w:hAnsi="Arial" w:cs="Arial"/>
        </w:rPr>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443"/>
        <w:gridCol w:w="3346"/>
      </w:tblGrid>
      <w:tr w:rsidR="00116043" w:rsidRPr="00862131" w14:paraId="7B536E3A" w14:textId="77777777" w:rsidTr="00DB4284">
        <w:trPr>
          <w:trHeight w:val="330"/>
          <w:jc w:val="center"/>
        </w:trPr>
        <w:tc>
          <w:tcPr>
            <w:tcW w:w="4248" w:type="dxa"/>
            <w:shd w:val="clear" w:color="auto" w:fill="auto"/>
          </w:tcPr>
          <w:p w14:paraId="1D44F2BD" w14:textId="77777777" w:rsidR="00116043" w:rsidRPr="00862131" w:rsidRDefault="00116043" w:rsidP="00DB4284">
            <w:pPr>
              <w:spacing w:after="0" w:line="240" w:lineRule="auto"/>
              <w:jc w:val="both"/>
              <w:rPr>
                <w:rFonts w:ascii="Arial" w:hAnsi="Arial" w:cs="Arial"/>
                <w:b/>
              </w:rPr>
            </w:pPr>
            <w:r w:rsidRPr="00862131">
              <w:rPr>
                <w:rFonts w:ascii="Arial" w:hAnsi="Arial" w:cs="Arial"/>
                <w:b/>
              </w:rPr>
              <w:lastRenderedPageBreak/>
              <w:t>Hospital</w:t>
            </w:r>
          </w:p>
        </w:tc>
        <w:tc>
          <w:tcPr>
            <w:tcW w:w="2443" w:type="dxa"/>
            <w:shd w:val="clear" w:color="auto" w:fill="auto"/>
          </w:tcPr>
          <w:p w14:paraId="7920FA8C" w14:textId="77777777" w:rsidR="00116043" w:rsidRPr="00862131" w:rsidRDefault="0082290C" w:rsidP="00DB4284">
            <w:pPr>
              <w:spacing w:after="0" w:line="240" w:lineRule="auto"/>
              <w:jc w:val="both"/>
              <w:rPr>
                <w:rFonts w:ascii="Arial" w:hAnsi="Arial" w:cs="Arial"/>
                <w:b/>
              </w:rPr>
            </w:pPr>
            <w:r>
              <w:rPr>
                <w:rFonts w:ascii="Arial" w:hAnsi="Arial" w:cs="Arial"/>
                <w:b/>
              </w:rPr>
              <w:t xml:space="preserve">Core </w:t>
            </w:r>
            <w:r w:rsidR="00116043" w:rsidRPr="00862131">
              <w:rPr>
                <w:rFonts w:ascii="Arial" w:hAnsi="Arial" w:cs="Arial"/>
                <w:b/>
              </w:rPr>
              <w:t>hours Mon - Fri</w:t>
            </w:r>
          </w:p>
        </w:tc>
        <w:tc>
          <w:tcPr>
            <w:tcW w:w="3346" w:type="dxa"/>
            <w:shd w:val="clear" w:color="auto" w:fill="auto"/>
          </w:tcPr>
          <w:p w14:paraId="0138CE6A" w14:textId="77777777" w:rsidR="00116043" w:rsidRPr="00862131" w:rsidRDefault="00116043" w:rsidP="00DB4284">
            <w:pPr>
              <w:spacing w:after="0" w:line="240" w:lineRule="auto"/>
              <w:jc w:val="both"/>
              <w:rPr>
                <w:rFonts w:ascii="Arial" w:hAnsi="Arial" w:cs="Arial"/>
                <w:b/>
              </w:rPr>
            </w:pPr>
            <w:r w:rsidRPr="00862131">
              <w:rPr>
                <w:rFonts w:ascii="Arial" w:hAnsi="Arial" w:cs="Arial"/>
                <w:b/>
              </w:rPr>
              <w:t>Out of hours shift service</w:t>
            </w:r>
          </w:p>
        </w:tc>
      </w:tr>
      <w:tr w:rsidR="00116043" w:rsidRPr="00862131" w14:paraId="226A0CCE" w14:textId="77777777" w:rsidTr="00DB4284">
        <w:trPr>
          <w:jc w:val="center"/>
        </w:trPr>
        <w:tc>
          <w:tcPr>
            <w:tcW w:w="4248" w:type="dxa"/>
          </w:tcPr>
          <w:p w14:paraId="4AB8B057" w14:textId="77777777" w:rsidR="00B915ED" w:rsidRPr="00DB4284" w:rsidRDefault="00116043" w:rsidP="00DB4284">
            <w:pPr>
              <w:spacing w:after="0"/>
              <w:jc w:val="both"/>
              <w:rPr>
                <w:rFonts w:ascii="Arial" w:hAnsi="Arial" w:cs="Arial"/>
              </w:rPr>
            </w:pPr>
            <w:r w:rsidRPr="00DB4284">
              <w:rPr>
                <w:rFonts w:ascii="Arial" w:hAnsi="Arial" w:cs="Arial"/>
              </w:rPr>
              <w:t>I</w:t>
            </w:r>
            <w:r w:rsidR="00B915ED" w:rsidRPr="00B915ED">
              <w:rPr>
                <w:rFonts w:ascii="Arial" w:hAnsi="Arial" w:cs="Arial"/>
              </w:rPr>
              <w:t>nverclyde Royal Hospital</w:t>
            </w:r>
          </w:p>
          <w:p w14:paraId="2A51D5FE" w14:textId="77777777" w:rsidR="00B915ED" w:rsidRPr="00DB4284" w:rsidRDefault="00B915ED" w:rsidP="00DB4284">
            <w:pPr>
              <w:spacing w:after="0"/>
              <w:jc w:val="both"/>
              <w:rPr>
                <w:rFonts w:ascii="Arial" w:hAnsi="Arial" w:cs="Arial"/>
              </w:rPr>
            </w:pPr>
            <w:r w:rsidRPr="00DB4284">
              <w:rPr>
                <w:rFonts w:ascii="Arial" w:hAnsi="Arial" w:cs="Arial"/>
              </w:rPr>
              <w:t>Specimen Reception (C88)</w:t>
            </w:r>
          </w:p>
          <w:p w14:paraId="208B49B1" w14:textId="77777777" w:rsidR="00B915ED" w:rsidRPr="00DB4284" w:rsidRDefault="00B915ED" w:rsidP="00DB4284">
            <w:pPr>
              <w:spacing w:after="0"/>
              <w:jc w:val="both"/>
              <w:rPr>
                <w:rFonts w:ascii="Arial" w:hAnsi="Arial" w:cs="Arial"/>
              </w:rPr>
            </w:pPr>
            <w:r w:rsidRPr="00DB4284">
              <w:rPr>
                <w:rFonts w:ascii="Arial" w:hAnsi="Arial" w:cs="Arial"/>
              </w:rPr>
              <w:t xml:space="preserve">Biochemistry/Haematology </w:t>
            </w:r>
          </w:p>
          <w:p w14:paraId="1A96CBAB" w14:textId="77777777" w:rsidR="00B915ED" w:rsidRPr="00DB4284" w:rsidRDefault="00B915ED" w:rsidP="00DB4284">
            <w:pPr>
              <w:spacing w:after="0"/>
              <w:jc w:val="both"/>
              <w:rPr>
                <w:rFonts w:ascii="Arial" w:hAnsi="Arial" w:cs="Arial"/>
                <w:bCs/>
              </w:rPr>
            </w:pPr>
            <w:r w:rsidRPr="00DB4284">
              <w:rPr>
                <w:rFonts w:ascii="Arial" w:hAnsi="Arial" w:cs="Arial"/>
                <w:bCs/>
              </w:rPr>
              <w:t>Larkfield Road</w:t>
            </w:r>
          </w:p>
          <w:p w14:paraId="261013B9" w14:textId="77777777" w:rsidR="00B915ED" w:rsidRPr="00DB4284" w:rsidRDefault="00B915ED" w:rsidP="00DB4284">
            <w:pPr>
              <w:spacing w:after="0"/>
              <w:jc w:val="both"/>
              <w:rPr>
                <w:rFonts w:ascii="Arial" w:hAnsi="Arial" w:cs="Arial"/>
                <w:bCs/>
              </w:rPr>
            </w:pPr>
            <w:r w:rsidRPr="00DB4284">
              <w:rPr>
                <w:rFonts w:ascii="Arial" w:hAnsi="Arial" w:cs="Arial"/>
                <w:bCs/>
              </w:rPr>
              <w:t>Greenock</w:t>
            </w:r>
          </w:p>
          <w:p w14:paraId="51D16750" w14:textId="77777777" w:rsidR="00116043" w:rsidRPr="00DB4284" w:rsidRDefault="00B915ED" w:rsidP="00DB4284">
            <w:pPr>
              <w:spacing w:after="0" w:line="240" w:lineRule="auto"/>
              <w:jc w:val="both"/>
              <w:rPr>
                <w:rFonts w:ascii="Arial" w:hAnsi="Arial" w:cs="Arial"/>
                <w:bCs/>
              </w:rPr>
            </w:pPr>
            <w:r w:rsidRPr="00DB4284">
              <w:rPr>
                <w:rFonts w:ascii="Arial" w:hAnsi="Arial" w:cs="Arial"/>
                <w:bCs/>
              </w:rPr>
              <w:t>PA16 0XN</w:t>
            </w:r>
          </w:p>
          <w:p w14:paraId="6975505C" w14:textId="77777777" w:rsidR="00B915ED" w:rsidRPr="00DB4284" w:rsidRDefault="00B915ED" w:rsidP="00DB4284">
            <w:pPr>
              <w:spacing w:after="0"/>
              <w:jc w:val="both"/>
              <w:rPr>
                <w:rFonts w:ascii="Arial" w:hAnsi="Arial" w:cs="Arial"/>
              </w:rPr>
            </w:pPr>
            <w:r w:rsidRPr="00DB4284">
              <w:rPr>
                <w:rFonts w:ascii="Arial" w:hAnsi="Arial" w:cs="Arial"/>
              </w:rPr>
              <w:t xml:space="preserve">01475 635 213 </w:t>
            </w:r>
          </w:p>
          <w:p w14:paraId="5498D3A1" w14:textId="77777777" w:rsidR="00B915ED" w:rsidRPr="00DB4284" w:rsidRDefault="00B915ED" w:rsidP="00DB4284">
            <w:pPr>
              <w:spacing w:after="0" w:line="240" w:lineRule="auto"/>
              <w:jc w:val="both"/>
              <w:rPr>
                <w:rFonts w:ascii="Arial" w:hAnsi="Arial" w:cs="Arial"/>
              </w:rPr>
            </w:pPr>
            <w:r w:rsidRPr="00DB4284">
              <w:rPr>
                <w:rFonts w:ascii="Arial" w:hAnsi="Arial" w:cs="Arial"/>
                <w:bCs/>
              </w:rPr>
              <w:t>(Ext: 04213)</w:t>
            </w:r>
          </w:p>
        </w:tc>
        <w:tc>
          <w:tcPr>
            <w:tcW w:w="2443" w:type="dxa"/>
          </w:tcPr>
          <w:p w14:paraId="05FBAB26" w14:textId="496D06F2" w:rsidR="00116043" w:rsidRPr="00DB4284" w:rsidRDefault="0095242A" w:rsidP="00DB4284">
            <w:pPr>
              <w:spacing w:after="0" w:line="240" w:lineRule="auto"/>
              <w:jc w:val="both"/>
              <w:rPr>
                <w:rFonts w:ascii="Arial" w:hAnsi="Arial" w:cs="Arial"/>
              </w:rPr>
            </w:pPr>
            <w:r>
              <w:rPr>
                <w:rFonts w:ascii="Arial" w:hAnsi="Arial" w:cs="Arial"/>
              </w:rPr>
              <w:t>0</w:t>
            </w:r>
            <w:r w:rsidR="00116043" w:rsidRPr="00DB4284">
              <w:rPr>
                <w:rFonts w:ascii="Arial" w:hAnsi="Arial" w:cs="Arial"/>
              </w:rPr>
              <w:t>8.30 – 17.00</w:t>
            </w:r>
          </w:p>
        </w:tc>
        <w:tc>
          <w:tcPr>
            <w:tcW w:w="3346" w:type="dxa"/>
          </w:tcPr>
          <w:p w14:paraId="22E1743F" w14:textId="76B05258" w:rsidR="00116043" w:rsidRPr="00DB4284" w:rsidRDefault="00116043" w:rsidP="00DB4284">
            <w:pPr>
              <w:spacing w:after="0" w:line="240" w:lineRule="auto"/>
              <w:jc w:val="both"/>
              <w:rPr>
                <w:rFonts w:ascii="Arial" w:hAnsi="Arial" w:cs="Arial"/>
              </w:rPr>
            </w:pPr>
            <w:r w:rsidRPr="00DB4284">
              <w:rPr>
                <w:rFonts w:ascii="Arial" w:hAnsi="Arial" w:cs="Arial"/>
              </w:rPr>
              <w:t xml:space="preserve">Mon-Fri 17.00 – </w:t>
            </w:r>
            <w:r w:rsidR="0095242A">
              <w:rPr>
                <w:rFonts w:ascii="Arial" w:hAnsi="Arial" w:cs="Arial"/>
              </w:rPr>
              <w:t>0</w:t>
            </w:r>
            <w:r w:rsidRPr="00DB4284">
              <w:rPr>
                <w:rFonts w:ascii="Arial" w:hAnsi="Arial" w:cs="Arial"/>
              </w:rPr>
              <w:t>8.30</w:t>
            </w:r>
          </w:p>
          <w:p w14:paraId="3E356B81" w14:textId="6553F167" w:rsidR="00116043" w:rsidRPr="00DB4284" w:rsidRDefault="00116043" w:rsidP="00DB4284">
            <w:pPr>
              <w:spacing w:after="0" w:line="240" w:lineRule="auto"/>
              <w:jc w:val="both"/>
              <w:rPr>
                <w:rFonts w:ascii="Arial" w:hAnsi="Arial" w:cs="Arial"/>
              </w:rPr>
            </w:pPr>
            <w:r w:rsidRPr="00DB4284">
              <w:rPr>
                <w:rFonts w:ascii="Arial" w:hAnsi="Arial" w:cs="Arial"/>
              </w:rPr>
              <w:t xml:space="preserve">Sat 08.30 – Mon </w:t>
            </w:r>
            <w:r w:rsidR="0095242A">
              <w:rPr>
                <w:rFonts w:ascii="Arial" w:hAnsi="Arial" w:cs="Arial"/>
              </w:rPr>
              <w:t>0</w:t>
            </w:r>
            <w:r w:rsidRPr="00DB4284">
              <w:rPr>
                <w:rFonts w:ascii="Arial" w:hAnsi="Arial" w:cs="Arial"/>
              </w:rPr>
              <w:t>8.30</w:t>
            </w:r>
          </w:p>
        </w:tc>
      </w:tr>
      <w:tr w:rsidR="00116043" w:rsidRPr="00862131" w14:paraId="03F3FCF9" w14:textId="77777777" w:rsidTr="00DB4284">
        <w:trPr>
          <w:jc w:val="center"/>
        </w:trPr>
        <w:tc>
          <w:tcPr>
            <w:tcW w:w="4248" w:type="dxa"/>
          </w:tcPr>
          <w:p w14:paraId="597A059D" w14:textId="77777777" w:rsidR="00B915ED" w:rsidRPr="00DB4284" w:rsidRDefault="00116043" w:rsidP="00DB4284">
            <w:pPr>
              <w:spacing w:after="0"/>
              <w:jc w:val="both"/>
              <w:rPr>
                <w:rFonts w:ascii="Arial" w:hAnsi="Arial" w:cs="Arial"/>
              </w:rPr>
            </w:pPr>
            <w:r w:rsidRPr="00DB4284">
              <w:rPr>
                <w:rFonts w:ascii="Arial" w:hAnsi="Arial" w:cs="Arial"/>
              </w:rPr>
              <w:t>R</w:t>
            </w:r>
            <w:r w:rsidR="00B915ED" w:rsidRPr="00B915ED">
              <w:rPr>
                <w:rFonts w:ascii="Arial" w:hAnsi="Arial" w:cs="Arial"/>
              </w:rPr>
              <w:t xml:space="preserve">oyal </w:t>
            </w:r>
            <w:r w:rsidRPr="00DB4284">
              <w:rPr>
                <w:rFonts w:ascii="Arial" w:hAnsi="Arial" w:cs="Arial"/>
              </w:rPr>
              <w:t>A</w:t>
            </w:r>
            <w:r w:rsidR="00B915ED" w:rsidRPr="00B915ED">
              <w:rPr>
                <w:rFonts w:ascii="Arial" w:hAnsi="Arial" w:cs="Arial"/>
              </w:rPr>
              <w:t xml:space="preserve">lexandra </w:t>
            </w:r>
            <w:r w:rsidRPr="00DB4284">
              <w:rPr>
                <w:rFonts w:ascii="Arial" w:hAnsi="Arial" w:cs="Arial"/>
              </w:rPr>
              <w:t>H</w:t>
            </w:r>
            <w:r w:rsidR="00B915ED" w:rsidRPr="00B915ED">
              <w:rPr>
                <w:rFonts w:ascii="Arial" w:hAnsi="Arial" w:cs="Arial"/>
              </w:rPr>
              <w:t>ospital</w:t>
            </w:r>
            <w:r w:rsidR="00B915ED" w:rsidRPr="00DB4284">
              <w:rPr>
                <w:rFonts w:ascii="Arial" w:hAnsi="Arial" w:cs="Arial"/>
              </w:rPr>
              <w:t xml:space="preserve"> </w:t>
            </w:r>
          </w:p>
          <w:p w14:paraId="39363C84" w14:textId="77777777" w:rsidR="00B915ED" w:rsidRPr="00DB4284" w:rsidRDefault="00B915ED" w:rsidP="00DB4284">
            <w:pPr>
              <w:spacing w:after="0"/>
              <w:jc w:val="both"/>
              <w:rPr>
                <w:rFonts w:ascii="Arial" w:hAnsi="Arial" w:cs="Arial"/>
              </w:rPr>
            </w:pPr>
            <w:r w:rsidRPr="00DB4284">
              <w:rPr>
                <w:rFonts w:ascii="Arial" w:hAnsi="Arial" w:cs="Arial"/>
              </w:rPr>
              <w:t>Specimen Reception (R30)</w:t>
            </w:r>
          </w:p>
          <w:p w14:paraId="70BC5DAE" w14:textId="77777777" w:rsidR="00B915ED" w:rsidRPr="00DB4284" w:rsidRDefault="00B915ED" w:rsidP="00DB4284">
            <w:pPr>
              <w:spacing w:after="0"/>
              <w:jc w:val="both"/>
              <w:rPr>
                <w:rFonts w:ascii="Arial" w:hAnsi="Arial" w:cs="Arial"/>
              </w:rPr>
            </w:pPr>
            <w:r w:rsidRPr="00DB4284">
              <w:rPr>
                <w:rFonts w:ascii="Arial" w:hAnsi="Arial" w:cs="Arial"/>
              </w:rPr>
              <w:t>Biochemistry/Haematology</w:t>
            </w:r>
          </w:p>
          <w:p w14:paraId="0562D23A" w14:textId="77777777" w:rsidR="00B915ED" w:rsidRPr="00DB4284" w:rsidRDefault="00B915ED" w:rsidP="00DB4284">
            <w:pPr>
              <w:spacing w:after="0"/>
              <w:jc w:val="both"/>
              <w:rPr>
                <w:rFonts w:ascii="Arial" w:hAnsi="Arial" w:cs="Arial"/>
                <w:bCs/>
              </w:rPr>
            </w:pPr>
            <w:r w:rsidRPr="00DB4284">
              <w:rPr>
                <w:rFonts w:ascii="Arial" w:hAnsi="Arial" w:cs="Arial"/>
                <w:bCs/>
              </w:rPr>
              <w:t>Corsebar Road</w:t>
            </w:r>
          </w:p>
          <w:p w14:paraId="3B27B1D8" w14:textId="77777777" w:rsidR="00B915ED" w:rsidRPr="00DB4284" w:rsidRDefault="00B915ED" w:rsidP="00DB4284">
            <w:pPr>
              <w:spacing w:after="0"/>
              <w:jc w:val="both"/>
              <w:rPr>
                <w:rFonts w:ascii="Arial" w:hAnsi="Arial" w:cs="Arial"/>
                <w:bCs/>
              </w:rPr>
            </w:pPr>
            <w:r w:rsidRPr="00DB4284">
              <w:rPr>
                <w:rFonts w:ascii="Arial" w:hAnsi="Arial" w:cs="Arial"/>
                <w:bCs/>
              </w:rPr>
              <w:t>Paisley</w:t>
            </w:r>
          </w:p>
          <w:p w14:paraId="7CDE7CD6" w14:textId="77777777" w:rsidR="00116043" w:rsidRPr="00DB4284" w:rsidRDefault="00B915ED" w:rsidP="00DB4284">
            <w:pPr>
              <w:spacing w:after="0" w:line="240" w:lineRule="auto"/>
              <w:jc w:val="both"/>
              <w:rPr>
                <w:rFonts w:ascii="Arial" w:hAnsi="Arial" w:cs="Arial"/>
                <w:bCs/>
              </w:rPr>
            </w:pPr>
            <w:r w:rsidRPr="00DB4284">
              <w:rPr>
                <w:rFonts w:ascii="Arial" w:hAnsi="Arial" w:cs="Arial"/>
                <w:bCs/>
              </w:rPr>
              <w:t>PA2 9PN</w:t>
            </w:r>
          </w:p>
          <w:p w14:paraId="7E6827FB" w14:textId="77777777" w:rsidR="00B915ED" w:rsidRPr="00DB4284" w:rsidRDefault="00B915ED" w:rsidP="00DB4284">
            <w:pPr>
              <w:spacing w:after="0"/>
              <w:jc w:val="both"/>
              <w:rPr>
                <w:rFonts w:ascii="Arial" w:hAnsi="Arial" w:cs="Arial"/>
              </w:rPr>
            </w:pPr>
            <w:r w:rsidRPr="00DB4284">
              <w:rPr>
                <w:rFonts w:ascii="Arial" w:hAnsi="Arial" w:cs="Arial"/>
              </w:rPr>
              <w:t>0141 314 7347</w:t>
            </w:r>
          </w:p>
          <w:p w14:paraId="7CD2CD54" w14:textId="77777777" w:rsidR="00B915ED" w:rsidRPr="00DB4284" w:rsidRDefault="00B915ED" w:rsidP="00DB4284">
            <w:pPr>
              <w:spacing w:after="0" w:line="240" w:lineRule="auto"/>
              <w:jc w:val="both"/>
              <w:rPr>
                <w:rFonts w:ascii="Arial" w:hAnsi="Arial" w:cs="Arial"/>
              </w:rPr>
            </w:pPr>
            <w:r w:rsidRPr="00DB4284">
              <w:rPr>
                <w:rFonts w:ascii="Arial" w:hAnsi="Arial" w:cs="Arial"/>
              </w:rPr>
              <w:t>(</w:t>
            </w:r>
            <w:r w:rsidRPr="00DB4284">
              <w:rPr>
                <w:rFonts w:ascii="Arial" w:hAnsi="Arial" w:cs="Arial"/>
                <w:bCs/>
              </w:rPr>
              <w:t>Ext: 07347)</w:t>
            </w:r>
          </w:p>
        </w:tc>
        <w:tc>
          <w:tcPr>
            <w:tcW w:w="2443" w:type="dxa"/>
          </w:tcPr>
          <w:p w14:paraId="3E1C072D" w14:textId="68442741" w:rsidR="00116043" w:rsidRPr="00DB4284" w:rsidRDefault="0095242A" w:rsidP="00DB4284">
            <w:pPr>
              <w:spacing w:after="0" w:line="240" w:lineRule="auto"/>
              <w:jc w:val="both"/>
              <w:rPr>
                <w:rFonts w:ascii="Arial" w:hAnsi="Arial" w:cs="Arial"/>
              </w:rPr>
            </w:pPr>
            <w:r>
              <w:rPr>
                <w:rFonts w:ascii="Arial" w:hAnsi="Arial" w:cs="Arial"/>
              </w:rPr>
              <w:t>0</w:t>
            </w:r>
            <w:r w:rsidR="00116043" w:rsidRPr="00DB4284">
              <w:rPr>
                <w:rFonts w:ascii="Arial" w:hAnsi="Arial" w:cs="Arial"/>
              </w:rPr>
              <w:t>8.30 – 17.00</w:t>
            </w:r>
          </w:p>
        </w:tc>
        <w:tc>
          <w:tcPr>
            <w:tcW w:w="3346" w:type="dxa"/>
          </w:tcPr>
          <w:p w14:paraId="544C2655" w14:textId="77777777" w:rsidR="00116043" w:rsidRPr="00DB4284" w:rsidRDefault="00116043" w:rsidP="00DB4284">
            <w:pPr>
              <w:spacing w:after="0" w:line="240" w:lineRule="auto"/>
              <w:jc w:val="both"/>
              <w:rPr>
                <w:rFonts w:ascii="Arial" w:hAnsi="Arial" w:cs="Arial"/>
              </w:rPr>
            </w:pPr>
            <w:r w:rsidRPr="00DB4284">
              <w:rPr>
                <w:rFonts w:ascii="Arial" w:hAnsi="Arial" w:cs="Arial"/>
              </w:rPr>
              <w:t>Mon-Fri 17.00 – 8.30</w:t>
            </w:r>
          </w:p>
          <w:p w14:paraId="086774AE" w14:textId="6060EAEF" w:rsidR="00116043" w:rsidRPr="00DB4284" w:rsidRDefault="00116043" w:rsidP="00DB4284">
            <w:pPr>
              <w:spacing w:after="0" w:line="240" w:lineRule="auto"/>
              <w:jc w:val="both"/>
              <w:rPr>
                <w:rFonts w:ascii="Arial" w:hAnsi="Arial" w:cs="Arial"/>
              </w:rPr>
            </w:pPr>
            <w:r w:rsidRPr="00DB4284">
              <w:rPr>
                <w:rFonts w:ascii="Arial" w:hAnsi="Arial" w:cs="Arial"/>
              </w:rPr>
              <w:t xml:space="preserve">Sat 08.30. – Mon </w:t>
            </w:r>
            <w:r w:rsidR="0095242A">
              <w:rPr>
                <w:rFonts w:ascii="Arial" w:hAnsi="Arial" w:cs="Arial"/>
              </w:rPr>
              <w:t>0</w:t>
            </w:r>
            <w:r w:rsidRPr="00DB4284">
              <w:rPr>
                <w:rFonts w:ascii="Arial" w:hAnsi="Arial" w:cs="Arial"/>
              </w:rPr>
              <w:t>8.30</w:t>
            </w:r>
          </w:p>
        </w:tc>
      </w:tr>
      <w:tr w:rsidR="00116043" w:rsidRPr="00862131" w14:paraId="4FD6D617" w14:textId="77777777" w:rsidTr="00DB4284">
        <w:trPr>
          <w:jc w:val="center"/>
        </w:trPr>
        <w:tc>
          <w:tcPr>
            <w:tcW w:w="4248" w:type="dxa"/>
          </w:tcPr>
          <w:p w14:paraId="423C940E" w14:textId="77777777" w:rsidR="00116043" w:rsidRPr="00DB4284" w:rsidRDefault="00116043" w:rsidP="00DB4284">
            <w:pPr>
              <w:spacing w:after="0" w:line="240" w:lineRule="auto"/>
              <w:jc w:val="both"/>
              <w:rPr>
                <w:rFonts w:ascii="Arial" w:hAnsi="Arial" w:cs="Arial"/>
              </w:rPr>
            </w:pPr>
            <w:r w:rsidRPr="00DB4284">
              <w:rPr>
                <w:rFonts w:ascii="Arial" w:hAnsi="Arial" w:cs="Arial"/>
              </w:rPr>
              <w:t>V</w:t>
            </w:r>
            <w:r w:rsidR="00B915ED" w:rsidRPr="00B915ED">
              <w:rPr>
                <w:rFonts w:ascii="Arial" w:hAnsi="Arial" w:cs="Arial"/>
              </w:rPr>
              <w:t>ale of Level District Hospital</w:t>
            </w:r>
          </w:p>
          <w:p w14:paraId="2908AE63" w14:textId="77777777" w:rsidR="00B915ED" w:rsidRPr="00DB4284" w:rsidRDefault="00B915ED" w:rsidP="00DB4284">
            <w:pPr>
              <w:spacing w:after="0"/>
              <w:jc w:val="both"/>
              <w:rPr>
                <w:rFonts w:ascii="Arial" w:hAnsi="Arial" w:cs="Arial"/>
              </w:rPr>
            </w:pPr>
            <w:r w:rsidRPr="00DB4284">
              <w:rPr>
                <w:rFonts w:ascii="Arial" w:hAnsi="Arial" w:cs="Arial"/>
              </w:rPr>
              <w:t>Specimen Reception</w:t>
            </w:r>
          </w:p>
          <w:p w14:paraId="4D16C283" w14:textId="77777777" w:rsidR="00B915ED" w:rsidRPr="00DB4284" w:rsidRDefault="00B915ED" w:rsidP="00DB4284">
            <w:pPr>
              <w:spacing w:after="0"/>
              <w:jc w:val="both"/>
              <w:rPr>
                <w:rFonts w:ascii="Arial" w:hAnsi="Arial" w:cs="Arial"/>
              </w:rPr>
            </w:pPr>
            <w:r w:rsidRPr="00DB4284">
              <w:rPr>
                <w:rFonts w:ascii="Arial" w:hAnsi="Arial" w:cs="Arial"/>
              </w:rPr>
              <w:t>Biochemistry/Haematology</w:t>
            </w:r>
          </w:p>
          <w:p w14:paraId="7D30FE6B" w14:textId="77777777" w:rsidR="00B915ED" w:rsidRPr="00DB4284" w:rsidRDefault="00B915ED" w:rsidP="00DB4284">
            <w:pPr>
              <w:spacing w:after="0"/>
              <w:jc w:val="both"/>
              <w:rPr>
                <w:rFonts w:ascii="Arial" w:hAnsi="Arial" w:cs="Arial"/>
                <w:bCs/>
              </w:rPr>
            </w:pPr>
            <w:r w:rsidRPr="00DB4284">
              <w:rPr>
                <w:rFonts w:ascii="Arial" w:hAnsi="Arial" w:cs="Arial"/>
                <w:bCs/>
              </w:rPr>
              <w:t>Main Street</w:t>
            </w:r>
          </w:p>
          <w:p w14:paraId="5B9D3F1D" w14:textId="77777777" w:rsidR="00B915ED" w:rsidRPr="00DB4284" w:rsidRDefault="00B915ED" w:rsidP="00DB4284">
            <w:pPr>
              <w:spacing w:after="0"/>
              <w:jc w:val="both"/>
              <w:rPr>
                <w:rFonts w:ascii="Arial" w:hAnsi="Arial" w:cs="Arial"/>
                <w:bCs/>
              </w:rPr>
            </w:pPr>
            <w:r w:rsidRPr="00DB4284">
              <w:rPr>
                <w:rFonts w:ascii="Arial" w:hAnsi="Arial" w:cs="Arial"/>
                <w:bCs/>
              </w:rPr>
              <w:t>Alexandria</w:t>
            </w:r>
          </w:p>
          <w:p w14:paraId="3A8B1945" w14:textId="77777777" w:rsidR="00B915ED" w:rsidRPr="00DB4284" w:rsidRDefault="00B915ED" w:rsidP="00DB4284">
            <w:pPr>
              <w:spacing w:after="0"/>
              <w:jc w:val="both"/>
              <w:rPr>
                <w:rFonts w:ascii="Arial" w:hAnsi="Arial" w:cs="Arial"/>
              </w:rPr>
            </w:pPr>
            <w:r w:rsidRPr="00DB4284">
              <w:rPr>
                <w:rFonts w:ascii="Arial" w:hAnsi="Arial" w:cs="Arial"/>
              </w:rPr>
              <w:t>01389 817 518</w:t>
            </w:r>
          </w:p>
          <w:p w14:paraId="05554ED3" w14:textId="77777777" w:rsidR="00B915ED" w:rsidRPr="00DB4284" w:rsidRDefault="00B915ED" w:rsidP="00DB4284">
            <w:pPr>
              <w:spacing w:after="0"/>
              <w:jc w:val="both"/>
              <w:rPr>
                <w:rFonts w:ascii="Arial" w:hAnsi="Arial" w:cs="Arial"/>
                <w:bCs/>
              </w:rPr>
            </w:pPr>
            <w:r w:rsidRPr="00DB4284">
              <w:rPr>
                <w:rFonts w:ascii="Arial" w:hAnsi="Arial" w:cs="Arial"/>
                <w:bCs/>
              </w:rPr>
              <w:t>(Ext: 87518)</w:t>
            </w:r>
          </w:p>
          <w:p w14:paraId="34BDB790" w14:textId="77777777" w:rsidR="00B915ED" w:rsidRPr="00DB4284" w:rsidRDefault="00B915ED" w:rsidP="00DB4284">
            <w:pPr>
              <w:spacing w:after="0" w:line="240" w:lineRule="auto"/>
              <w:jc w:val="both"/>
              <w:rPr>
                <w:rFonts w:ascii="Arial" w:hAnsi="Arial" w:cs="Arial"/>
              </w:rPr>
            </w:pPr>
            <w:r w:rsidRPr="00DB4284">
              <w:rPr>
                <w:rFonts w:ascii="Arial" w:hAnsi="Arial" w:cs="Arial"/>
                <w:bCs/>
              </w:rPr>
              <w:t>G83 0UA</w:t>
            </w:r>
          </w:p>
        </w:tc>
        <w:tc>
          <w:tcPr>
            <w:tcW w:w="2443" w:type="dxa"/>
          </w:tcPr>
          <w:p w14:paraId="6D37F104" w14:textId="19A2E1AA" w:rsidR="00116043" w:rsidRPr="00DB4284" w:rsidRDefault="0095242A" w:rsidP="00DB4284">
            <w:pPr>
              <w:spacing w:after="0" w:line="240" w:lineRule="auto"/>
              <w:jc w:val="both"/>
              <w:rPr>
                <w:rFonts w:ascii="Arial" w:hAnsi="Arial" w:cs="Arial"/>
              </w:rPr>
            </w:pPr>
            <w:r>
              <w:rPr>
                <w:rFonts w:ascii="Arial" w:hAnsi="Arial" w:cs="Arial"/>
              </w:rPr>
              <w:t>08.30 – 17.00</w:t>
            </w:r>
          </w:p>
        </w:tc>
        <w:tc>
          <w:tcPr>
            <w:tcW w:w="3346" w:type="dxa"/>
          </w:tcPr>
          <w:p w14:paraId="16262143" w14:textId="0933AA85" w:rsidR="00116043" w:rsidRPr="00DB4284" w:rsidRDefault="0095242A" w:rsidP="00DB4284">
            <w:pPr>
              <w:spacing w:after="0" w:line="240" w:lineRule="auto"/>
              <w:jc w:val="both"/>
              <w:rPr>
                <w:rFonts w:ascii="Arial" w:hAnsi="Arial" w:cs="Arial"/>
              </w:rPr>
            </w:pPr>
            <w:r>
              <w:rPr>
                <w:rFonts w:ascii="Arial" w:hAnsi="Arial" w:cs="Arial"/>
              </w:rPr>
              <w:t xml:space="preserve">17.00-08.30 </w:t>
            </w:r>
            <w:r w:rsidR="00116043" w:rsidRPr="00DB4284">
              <w:rPr>
                <w:rFonts w:ascii="Arial" w:hAnsi="Arial" w:cs="Arial"/>
              </w:rPr>
              <w:t>From RAH</w:t>
            </w:r>
          </w:p>
        </w:tc>
      </w:tr>
    </w:tbl>
    <w:p w14:paraId="1E173391" w14:textId="5DFCE1BD" w:rsidR="007F7B37" w:rsidRPr="00DB4284" w:rsidRDefault="007F7B37" w:rsidP="00DB4284">
      <w:pPr>
        <w:spacing w:line="240" w:lineRule="auto"/>
        <w:jc w:val="both"/>
        <w:rPr>
          <w:rFonts w:ascii="Arial" w:hAnsi="Arial" w:cs="Arial"/>
        </w:rPr>
      </w:pPr>
    </w:p>
    <w:tbl>
      <w:tblPr>
        <w:tblStyle w:val="TableGrid"/>
        <w:tblW w:w="0" w:type="auto"/>
        <w:jc w:val="center"/>
        <w:tblLook w:val="04A0" w:firstRow="1" w:lastRow="0" w:firstColumn="1" w:lastColumn="0" w:noHBand="0" w:noVBand="1"/>
      </w:tblPr>
      <w:tblGrid>
        <w:gridCol w:w="2241"/>
        <w:gridCol w:w="1550"/>
        <w:gridCol w:w="1193"/>
        <w:gridCol w:w="1218"/>
        <w:gridCol w:w="3644"/>
      </w:tblGrid>
      <w:tr w:rsidR="004A0D61" w:rsidRPr="006212B2" w14:paraId="6313F054" w14:textId="77777777" w:rsidTr="005876AC">
        <w:trPr>
          <w:jc w:val="center"/>
        </w:trPr>
        <w:tc>
          <w:tcPr>
            <w:tcW w:w="9846" w:type="dxa"/>
            <w:gridSpan w:val="5"/>
            <w:tcBorders>
              <w:top w:val="nil"/>
              <w:left w:val="nil"/>
              <w:bottom w:val="single" w:sz="4" w:space="0" w:color="auto"/>
              <w:right w:val="nil"/>
            </w:tcBorders>
          </w:tcPr>
          <w:p w14:paraId="7B220482" w14:textId="77777777" w:rsidR="004A0D61" w:rsidRPr="006212B2" w:rsidRDefault="004A0D61" w:rsidP="00DB4284">
            <w:pPr>
              <w:spacing w:line="240" w:lineRule="auto"/>
              <w:jc w:val="both"/>
              <w:rPr>
                <w:rFonts w:ascii="Arial" w:hAnsi="Arial" w:cs="Arial"/>
                <w:b/>
              </w:rPr>
            </w:pPr>
            <w:r w:rsidRPr="006212B2">
              <w:rPr>
                <w:rFonts w:ascii="Arial" w:hAnsi="Arial" w:cs="Arial"/>
                <w:b/>
              </w:rPr>
              <w:t>Clyde Haematology and Blood Transfusion Laboratory Contacts</w:t>
            </w:r>
            <w:r w:rsidR="00E70763">
              <w:rPr>
                <w:rFonts w:ascii="Arial" w:hAnsi="Arial" w:cs="Arial"/>
                <w:b/>
              </w:rPr>
              <w:t>:</w:t>
            </w:r>
          </w:p>
        </w:tc>
      </w:tr>
      <w:tr w:rsidR="004A0D61" w:rsidRPr="006212B2" w14:paraId="24D40EC0" w14:textId="77777777" w:rsidTr="005876AC">
        <w:trPr>
          <w:jc w:val="center"/>
        </w:trPr>
        <w:tc>
          <w:tcPr>
            <w:tcW w:w="2241" w:type="dxa"/>
            <w:tcBorders>
              <w:top w:val="single" w:sz="4" w:space="0" w:color="auto"/>
            </w:tcBorders>
            <w:vAlign w:val="center"/>
          </w:tcPr>
          <w:p w14:paraId="0EF79F29" w14:textId="4D860C37" w:rsidR="004A0D61" w:rsidRPr="006212B2" w:rsidRDefault="003A4499" w:rsidP="00DB4284">
            <w:pPr>
              <w:spacing w:after="0" w:line="240" w:lineRule="auto"/>
              <w:jc w:val="both"/>
              <w:rPr>
                <w:rFonts w:ascii="Arial" w:hAnsi="Arial" w:cs="Arial"/>
              </w:rPr>
            </w:pPr>
            <w:r w:rsidRPr="00DB4284">
              <w:rPr>
                <w:rFonts w:ascii="Arial" w:hAnsi="Arial" w:cs="Arial"/>
              </w:rPr>
              <w:t>Mrs. Patricia Bradley</w:t>
            </w:r>
          </w:p>
        </w:tc>
        <w:tc>
          <w:tcPr>
            <w:tcW w:w="1550" w:type="dxa"/>
            <w:tcBorders>
              <w:top w:val="single" w:sz="4" w:space="0" w:color="auto"/>
            </w:tcBorders>
            <w:vAlign w:val="center"/>
          </w:tcPr>
          <w:p w14:paraId="4CA196CD" w14:textId="77777777" w:rsidR="004A0D61" w:rsidRPr="006212B2" w:rsidRDefault="004A0D61" w:rsidP="00DB4284">
            <w:pPr>
              <w:spacing w:after="0" w:line="240" w:lineRule="auto"/>
              <w:jc w:val="both"/>
              <w:rPr>
                <w:rFonts w:ascii="Arial" w:hAnsi="Arial" w:cs="Arial"/>
              </w:rPr>
            </w:pPr>
            <w:r w:rsidRPr="00DB4284">
              <w:rPr>
                <w:rFonts w:ascii="Arial" w:hAnsi="Arial" w:cs="Arial"/>
              </w:rPr>
              <w:t>Technical Services Manager</w:t>
            </w:r>
          </w:p>
        </w:tc>
        <w:tc>
          <w:tcPr>
            <w:tcW w:w="1193" w:type="dxa"/>
            <w:tcBorders>
              <w:top w:val="single" w:sz="4" w:space="0" w:color="auto"/>
            </w:tcBorders>
            <w:vAlign w:val="center"/>
          </w:tcPr>
          <w:p w14:paraId="6E230512" w14:textId="77777777" w:rsidR="004A0D61" w:rsidRPr="006212B2" w:rsidRDefault="004A0D61" w:rsidP="00DB4284">
            <w:pPr>
              <w:spacing w:after="0" w:line="240" w:lineRule="auto"/>
              <w:jc w:val="both"/>
              <w:rPr>
                <w:rFonts w:ascii="Arial" w:hAnsi="Arial" w:cs="Arial"/>
              </w:rPr>
            </w:pPr>
            <w:r w:rsidRPr="00DB4284">
              <w:rPr>
                <w:rFonts w:ascii="Arial" w:hAnsi="Arial" w:cs="Arial"/>
              </w:rPr>
              <w:t>0141 314  6162</w:t>
            </w:r>
          </w:p>
        </w:tc>
        <w:tc>
          <w:tcPr>
            <w:tcW w:w="1218" w:type="dxa"/>
            <w:tcBorders>
              <w:top w:val="single" w:sz="4" w:space="0" w:color="auto"/>
            </w:tcBorders>
            <w:vAlign w:val="center"/>
          </w:tcPr>
          <w:p w14:paraId="50867222" w14:textId="77777777" w:rsidR="004A0D61" w:rsidRPr="006212B2" w:rsidRDefault="004A0D61" w:rsidP="00DB4284">
            <w:pPr>
              <w:spacing w:after="0" w:line="240" w:lineRule="auto"/>
              <w:jc w:val="both"/>
              <w:rPr>
                <w:rFonts w:ascii="Arial" w:hAnsi="Arial" w:cs="Arial"/>
              </w:rPr>
            </w:pPr>
            <w:r w:rsidRPr="00DB4284">
              <w:rPr>
                <w:rFonts w:ascii="Arial" w:hAnsi="Arial" w:cs="Arial"/>
              </w:rPr>
              <w:t>06162</w:t>
            </w:r>
          </w:p>
        </w:tc>
        <w:tc>
          <w:tcPr>
            <w:tcW w:w="3644" w:type="dxa"/>
            <w:tcBorders>
              <w:top w:val="single" w:sz="4" w:space="0" w:color="auto"/>
            </w:tcBorders>
            <w:vAlign w:val="center"/>
          </w:tcPr>
          <w:p w14:paraId="50D56016" w14:textId="2E357326" w:rsidR="004A0D61" w:rsidRPr="006212B2" w:rsidRDefault="003A4499" w:rsidP="00DB4284">
            <w:pPr>
              <w:spacing w:after="0" w:line="240" w:lineRule="auto"/>
              <w:jc w:val="both"/>
              <w:rPr>
                <w:rFonts w:ascii="Arial" w:hAnsi="Arial" w:cs="Arial"/>
              </w:rPr>
            </w:pPr>
            <w:r w:rsidRPr="003A4499">
              <w:rPr>
                <w:rFonts w:ascii="Arial" w:hAnsi="Arial" w:cs="Arial"/>
              </w:rPr>
              <w:t>Patricia.Bradley@nhs.scot</w:t>
            </w:r>
          </w:p>
        </w:tc>
      </w:tr>
      <w:tr w:rsidR="004A0D61" w:rsidRPr="006212B2" w14:paraId="0392FC6E" w14:textId="77777777" w:rsidTr="005876AC">
        <w:trPr>
          <w:jc w:val="center"/>
        </w:trPr>
        <w:tc>
          <w:tcPr>
            <w:tcW w:w="2241" w:type="dxa"/>
            <w:vAlign w:val="center"/>
          </w:tcPr>
          <w:p w14:paraId="76469EA8" w14:textId="59572581" w:rsidR="004A0D61" w:rsidRPr="006212B2" w:rsidRDefault="003A4499" w:rsidP="00DB4284">
            <w:pPr>
              <w:spacing w:after="0" w:line="240" w:lineRule="auto"/>
              <w:jc w:val="both"/>
              <w:rPr>
                <w:rFonts w:ascii="Arial" w:hAnsi="Arial" w:cs="Arial"/>
              </w:rPr>
            </w:pPr>
            <w:r>
              <w:rPr>
                <w:rFonts w:ascii="Arial" w:hAnsi="Arial" w:cs="Arial"/>
              </w:rPr>
              <w:t>Mr. Mohamad Mohamad</w:t>
            </w:r>
          </w:p>
        </w:tc>
        <w:tc>
          <w:tcPr>
            <w:tcW w:w="1550" w:type="dxa"/>
            <w:vAlign w:val="center"/>
          </w:tcPr>
          <w:p w14:paraId="0E419B1B" w14:textId="77777777" w:rsidR="004A0D61" w:rsidRPr="006212B2" w:rsidRDefault="004A0D61" w:rsidP="00DB4284">
            <w:pPr>
              <w:spacing w:after="0" w:line="240" w:lineRule="auto"/>
              <w:jc w:val="both"/>
              <w:rPr>
                <w:rFonts w:ascii="Arial" w:hAnsi="Arial" w:cs="Arial"/>
              </w:rPr>
            </w:pPr>
            <w:r w:rsidRPr="00DB4284">
              <w:rPr>
                <w:rFonts w:ascii="Arial" w:hAnsi="Arial" w:cs="Arial"/>
              </w:rPr>
              <w:t>Sector Manager</w:t>
            </w:r>
          </w:p>
        </w:tc>
        <w:tc>
          <w:tcPr>
            <w:tcW w:w="1193" w:type="dxa"/>
            <w:vAlign w:val="center"/>
          </w:tcPr>
          <w:p w14:paraId="05E808E5" w14:textId="77777777" w:rsidR="004A0D61" w:rsidRPr="006212B2" w:rsidRDefault="004A0D61" w:rsidP="00DB4284">
            <w:pPr>
              <w:spacing w:after="0" w:line="240" w:lineRule="auto"/>
              <w:jc w:val="both"/>
              <w:rPr>
                <w:rFonts w:ascii="Arial" w:hAnsi="Arial" w:cs="Arial"/>
              </w:rPr>
            </w:pPr>
            <w:r w:rsidRPr="00DB4284">
              <w:rPr>
                <w:rFonts w:ascii="Arial" w:hAnsi="Arial" w:cs="Arial"/>
              </w:rPr>
              <w:t>0141 314 7395</w:t>
            </w:r>
          </w:p>
        </w:tc>
        <w:tc>
          <w:tcPr>
            <w:tcW w:w="1218" w:type="dxa"/>
            <w:vAlign w:val="center"/>
          </w:tcPr>
          <w:p w14:paraId="31A9E181" w14:textId="77777777" w:rsidR="004A0D61" w:rsidRPr="006212B2" w:rsidRDefault="004A0D61" w:rsidP="00DB4284">
            <w:pPr>
              <w:spacing w:after="0" w:line="240" w:lineRule="auto"/>
              <w:jc w:val="both"/>
              <w:rPr>
                <w:rFonts w:ascii="Arial" w:hAnsi="Arial" w:cs="Arial"/>
              </w:rPr>
            </w:pPr>
            <w:r w:rsidRPr="00DB4284">
              <w:rPr>
                <w:rFonts w:ascii="Arial" w:hAnsi="Arial" w:cs="Arial"/>
              </w:rPr>
              <w:t>07395</w:t>
            </w:r>
          </w:p>
        </w:tc>
        <w:tc>
          <w:tcPr>
            <w:tcW w:w="3644" w:type="dxa"/>
            <w:vAlign w:val="center"/>
          </w:tcPr>
          <w:p w14:paraId="5D3CE110" w14:textId="11D83579" w:rsidR="004A0D61" w:rsidRPr="006212B2" w:rsidRDefault="003A4499" w:rsidP="00DB4284">
            <w:pPr>
              <w:spacing w:after="0" w:line="240" w:lineRule="auto"/>
              <w:jc w:val="both"/>
              <w:rPr>
                <w:rFonts w:ascii="Arial" w:hAnsi="Arial" w:cs="Arial"/>
              </w:rPr>
            </w:pPr>
            <w:r w:rsidRPr="003A4499">
              <w:rPr>
                <w:rFonts w:ascii="Arial" w:hAnsi="Arial" w:cs="Arial"/>
              </w:rPr>
              <w:t>Mohamad.Mohamad2@nhs.scot</w:t>
            </w:r>
          </w:p>
        </w:tc>
      </w:tr>
      <w:tr w:rsidR="004A0D61" w:rsidRPr="006212B2" w14:paraId="57FA2417" w14:textId="77777777" w:rsidTr="005876AC">
        <w:trPr>
          <w:jc w:val="center"/>
        </w:trPr>
        <w:tc>
          <w:tcPr>
            <w:tcW w:w="2241" w:type="dxa"/>
            <w:vAlign w:val="center"/>
          </w:tcPr>
          <w:p w14:paraId="38EAC4BB" w14:textId="77777777" w:rsidR="004A0D61" w:rsidRPr="006212B2" w:rsidRDefault="004A0D61" w:rsidP="00DB4284">
            <w:pPr>
              <w:spacing w:after="0" w:line="240" w:lineRule="auto"/>
              <w:jc w:val="both"/>
              <w:rPr>
                <w:rFonts w:ascii="Arial" w:hAnsi="Arial" w:cs="Arial"/>
              </w:rPr>
            </w:pPr>
            <w:r w:rsidRPr="00DB4284">
              <w:rPr>
                <w:rFonts w:ascii="Arial" w:hAnsi="Arial" w:cs="Arial"/>
              </w:rPr>
              <w:t>Mr. Robert Anderson</w:t>
            </w:r>
          </w:p>
        </w:tc>
        <w:tc>
          <w:tcPr>
            <w:tcW w:w="1550" w:type="dxa"/>
            <w:vAlign w:val="center"/>
          </w:tcPr>
          <w:p w14:paraId="2189F953" w14:textId="77777777" w:rsidR="004A0D61" w:rsidRPr="006212B2" w:rsidRDefault="004A0D61" w:rsidP="00DB4284">
            <w:pPr>
              <w:spacing w:after="0" w:line="240" w:lineRule="auto"/>
              <w:jc w:val="both"/>
              <w:rPr>
                <w:rFonts w:ascii="Arial" w:hAnsi="Arial" w:cs="Arial"/>
              </w:rPr>
            </w:pPr>
            <w:r w:rsidRPr="00DB4284">
              <w:rPr>
                <w:rFonts w:ascii="Arial" w:hAnsi="Arial" w:cs="Arial"/>
              </w:rPr>
              <w:t>Quality/ Training/POC Manager</w:t>
            </w:r>
          </w:p>
        </w:tc>
        <w:tc>
          <w:tcPr>
            <w:tcW w:w="1193" w:type="dxa"/>
            <w:vAlign w:val="center"/>
          </w:tcPr>
          <w:p w14:paraId="452EB241" w14:textId="77777777" w:rsidR="004A0D61" w:rsidRPr="006212B2" w:rsidRDefault="004A0D61" w:rsidP="00DB4284">
            <w:pPr>
              <w:spacing w:after="0" w:line="240" w:lineRule="auto"/>
              <w:jc w:val="both"/>
              <w:rPr>
                <w:rFonts w:ascii="Arial" w:hAnsi="Arial" w:cs="Arial"/>
              </w:rPr>
            </w:pPr>
            <w:r w:rsidRPr="00DB4284">
              <w:rPr>
                <w:rFonts w:ascii="Arial" w:hAnsi="Arial" w:cs="Arial"/>
              </w:rPr>
              <w:t>0141 314 6653</w:t>
            </w:r>
          </w:p>
        </w:tc>
        <w:tc>
          <w:tcPr>
            <w:tcW w:w="1218" w:type="dxa"/>
            <w:vAlign w:val="center"/>
          </w:tcPr>
          <w:p w14:paraId="2B793DEF" w14:textId="77777777" w:rsidR="004A0D61" w:rsidRPr="006212B2" w:rsidRDefault="004A0D61" w:rsidP="00DB4284">
            <w:pPr>
              <w:spacing w:after="0" w:line="240" w:lineRule="auto"/>
              <w:jc w:val="both"/>
              <w:rPr>
                <w:rFonts w:ascii="Arial" w:hAnsi="Arial" w:cs="Arial"/>
              </w:rPr>
            </w:pPr>
            <w:r w:rsidRPr="00DB4284">
              <w:rPr>
                <w:rFonts w:ascii="Arial" w:hAnsi="Arial" w:cs="Arial"/>
              </w:rPr>
              <w:t>06653</w:t>
            </w:r>
          </w:p>
        </w:tc>
        <w:tc>
          <w:tcPr>
            <w:tcW w:w="3644" w:type="dxa"/>
            <w:vAlign w:val="center"/>
          </w:tcPr>
          <w:p w14:paraId="6549B6E4" w14:textId="43450C3F" w:rsidR="004A0D61" w:rsidRPr="006212B2" w:rsidRDefault="003A4499" w:rsidP="00DB4284">
            <w:pPr>
              <w:spacing w:after="0" w:line="240" w:lineRule="auto"/>
              <w:jc w:val="both"/>
              <w:rPr>
                <w:rFonts w:ascii="Arial" w:hAnsi="Arial" w:cs="Arial"/>
              </w:rPr>
            </w:pPr>
            <w:r w:rsidRPr="003A4499">
              <w:rPr>
                <w:rFonts w:ascii="Arial" w:hAnsi="Arial" w:cs="Arial"/>
              </w:rPr>
              <w:t>Robert.Anderson11@nhs.scot</w:t>
            </w:r>
          </w:p>
        </w:tc>
      </w:tr>
      <w:tr w:rsidR="004A0D61" w:rsidRPr="006212B2" w14:paraId="571307C5" w14:textId="77777777" w:rsidTr="005876AC">
        <w:trPr>
          <w:jc w:val="center"/>
        </w:trPr>
        <w:tc>
          <w:tcPr>
            <w:tcW w:w="2241" w:type="dxa"/>
            <w:vAlign w:val="center"/>
          </w:tcPr>
          <w:p w14:paraId="32476956" w14:textId="77777777" w:rsidR="004A0D61" w:rsidRPr="006212B2" w:rsidRDefault="004A0D61" w:rsidP="00DB4284">
            <w:pPr>
              <w:spacing w:after="0" w:line="240" w:lineRule="auto"/>
              <w:jc w:val="both"/>
              <w:rPr>
                <w:rFonts w:ascii="Arial" w:hAnsi="Arial" w:cs="Arial"/>
              </w:rPr>
            </w:pPr>
            <w:r w:rsidRPr="00DB4284">
              <w:rPr>
                <w:rFonts w:ascii="Arial" w:hAnsi="Arial" w:cs="Arial"/>
              </w:rPr>
              <w:t>Ms Corrinne Duncan</w:t>
            </w:r>
          </w:p>
        </w:tc>
        <w:tc>
          <w:tcPr>
            <w:tcW w:w="1550" w:type="dxa"/>
            <w:vAlign w:val="center"/>
          </w:tcPr>
          <w:p w14:paraId="78A0E00E" w14:textId="77777777" w:rsidR="004A0D61" w:rsidRPr="006212B2" w:rsidRDefault="004A0D61" w:rsidP="00DB4284">
            <w:pPr>
              <w:spacing w:after="0" w:line="240" w:lineRule="auto"/>
              <w:jc w:val="both"/>
              <w:rPr>
                <w:rFonts w:ascii="Arial" w:hAnsi="Arial" w:cs="Arial"/>
              </w:rPr>
            </w:pPr>
            <w:r w:rsidRPr="00DB4284">
              <w:rPr>
                <w:rFonts w:ascii="Arial" w:hAnsi="Arial" w:cs="Arial"/>
              </w:rPr>
              <w:t>Reception Supervisor</w:t>
            </w:r>
          </w:p>
        </w:tc>
        <w:tc>
          <w:tcPr>
            <w:tcW w:w="1193" w:type="dxa"/>
            <w:vAlign w:val="center"/>
          </w:tcPr>
          <w:p w14:paraId="4EC074CB" w14:textId="77777777" w:rsidR="004A0D61" w:rsidRPr="006212B2" w:rsidRDefault="004A0D61" w:rsidP="00DB4284">
            <w:pPr>
              <w:spacing w:after="0" w:line="240" w:lineRule="auto"/>
              <w:jc w:val="both"/>
              <w:rPr>
                <w:rFonts w:ascii="Arial" w:hAnsi="Arial" w:cs="Arial"/>
              </w:rPr>
            </w:pPr>
            <w:r w:rsidRPr="00DB4284">
              <w:rPr>
                <w:rFonts w:ascii="Arial" w:hAnsi="Arial" w:cs="Arial"/>
              </w:rPr>
              <w:t>0141 314  6650</w:t>
            </w:r>
          </w:p>
        </w:tc>
        <w:tc>
          <w:tcPr>
            <w:tcW w:w="1218" w:type="dxa"/>
            <w:vAlign w:val="center"/>
          </w:tcPr>
          <w:p w14:paraId="484D6564" w14:textId="77777777" w:rsidR="004A0D61" w:rsidRPr="006212B2" w:rsidRDefault="004A0D61" w:rsidP="00DB4284">
            <w:pPr>
              <w:spacing w:after="0" w:line="240" w:lineRule="auto"/>
              <w:jc w:val="both"/>
              <w:rPr>
                <w:rFonts w:ascii="Arial" w:hAnsi="Arial" w:cs="Arial"/>
              </w:rPr>
            </w:pPr>
            <w:r w:rsidRPr="00DB4284">
              <w:rPr>
                <w:rFonts w:ascii="Arial" w:hAnsi="Arial" w:cs="Arial"/>
              </w:rPr>
              <w:t>06650</w:t>
            </w:r>
          </w:p>
        </w:tc>
        <w:tc>
          <w:tcPr>
            <w:tcW w:w="3644" w:type="dxa"/>
            <w:vAlign w:val="center"/>
          </w:tcPr>
          <w:p w14:paraId="5C377868" w14:textId="256BEA70" w:rsidR="004A0D61" w:rsidRPr="006212B2" w:rsidRDefault="003A4499" w:rsidP="00DB4284">
            <w:pPr>
              <w:spacing w:after="0" w:line="240" w:lineRule="auto"/>
              <w:jc w:val="both"/>
              <w:rPr>
                <w:rFonts w:ascii="Arial" w:hAnsi="Arial" w:cs="Arial"/>
              </w:rPr>
            </w:pPr>
            <w:r w:rsidRPr="003A4499">
              <w:rPr>
                <w:rFonts w:ascii="Arial" w:hAnsi="Arial" w:cs="Arial"/>
              </w:rPr>
              <w:t>corrinne.duncan@nhs.scot</w:t>
            </w:r>
          </w:p>
        </w:tc>
      </w:tr>
      <w:tr w:rsidR="004A0D61" w:rsidRPr="006212B2" w14:paraId="6793BF7E" w14:textId="77777777" w:rsidTr="005876AC">
        <w:trPr>
          <w:jc w:val="center"/>
        </w:trPr>
        <w:tc>
          <w:tcPr>
            <w:tcW w:w="9846" w:type="dxa"/>
            <w:gridSpan w:val="5"/>
          </w:tcPr>
          <w:p w14:paraId="101DF02E" w14:textId="77777777" w:rsidR="004A0D61" w:rsidRPr="00DB4284" w:rsidRDefault="004A0D61" w:rsidP="00DB4284">
            <w:pPr>
              <w:spacing w:after="0" w:line="240" w:lineRule="auto"/>
              <w:jc w:val="center"/>
              <w:rPr>
                <w:rFonts w:ascii="Arial" w:hAnsi="Arial" w:cs="Arial"/>
                <w:b/>
              </w:rPr>
            </w:pPr>
            <w:r w:rsidRPr="00DB4284">
              <w:rPr>
                <w:rFonts w:ascii="Arial" w:hAnsi="Arial" w:cs="Arial"/>
                <w:b/>
                <w:color w:val="FF0000"/>
              </w:rPr>
              <w:t>Clyde Duty Consultant Haematologist “Out Of Hours”  via Switchboard  -  0141 314 7294</w:t>
            </w:r>
          </w:p>
        </w:tc>
      </w:tr>
      <w:tr w:rsidR="004A0D61" w:rsidRPr="006212B2" w14:paraId="2E9AECF8" w14:textId="77777777" w:rsidTr="005876AC">
        <w:trPr>
          <w:jc w:val="center"/>
        </w:trPr>
        <w:tc>
          <w:tcPr>
            <w:tcW w:w="2241" w:type="dxa"/>
            <w:vMerge w:val="restart"/>
            <w:vAlign w:val="center"/>
          </w:tcPr>
          <w:p w14:paraId="2A263A1D" w14:textId="77777777" w:rsidR="004A0D61" w:rsidRPr="006212B2" w:rsidRDefault="004A0D61" w:rsidP="00DB4284">
            <w:pPr>
              <w:spacing w:after="0" w:line="240" w:lineRule="auto"/>
              <w:jc w:val="both"/>
              <w:rPr>
                <w:rFonts w:ascii="Arial" w:hAnsi="Arial" w:cs="Arial"/>
                <w:b/>
              </w:rPr>
            </w:pPr>
            <w:r w:rsidRPr="006212B2">
              <w:rPr>
                <w:rFonts w:ascii="Arial" w:hAnsi="Arial" w:cs="Arial"/>
                <w:b/>
              </w:rPr>
              <w:t>RAH</w:t>
            </w:r>
          </w:p>
        </w:tc>
        <w:tc>
          <w:tcPr>
            <w:tcW w:w="1550" w:type="dxa"/>
            <w:vAlign w:val="center"/>
          </w:tcPr>
          <w:p w14:paraId="17902F3F" w14:textId="77777777" w:rsidR="004A0D61" w:rsidRPr="006212B2" w:rsidRDefault="004A0D61" w:rsidP="00DB4284">
            <w:pPr>
              <w:spacing w:after="0" w:line="240" w:lineRule="auto"/>
              <w:jc w:val="both"/>
              <w:rPr>
                <w:rFonts w:ascii="Arial" w:hAnsi="Arial" w:cs="Arial"/>
              </w:rPr>
            </w:pPr>
            <w:r w:rsidRPr="00DB4284">
              <w:rPr>
                <w:rFonts w:ascii="Arial" w:hAnsi="Arial" w:cs="Arial"/>
              </w:rPr>
              <w:t>Laboratory Office</w:t>
            </w:r>
          </w:p>
        </w:tc>
        <w:tc>
          <w:tcPr>
            <w:tcW w:w="1193" w:type="dxa"/>
            <w:vAlign w:val="center"/>
          </w:tcPr>
          <w:p w14:paraId="11714D05" w14:textId="77777777" w:rsidR="00E70DED" w:rsidRDefault="00E70DED" w:rsidP="00DB4284">
            <w:pPr>
              <w:spacing w:after="0" w:line="240" w:lineRule="auto"/>
              <w:jc w:val="both"/>
              <w:rPr>
                <w:rFonts w:ascii="Arial" w:hAnsi="Arial" w:cs="Arial"/>
              </w:rPr>
            </w:pPr>
            <w:r>
              <w:rPr>
                <w:rFonts w:ascii="Arial" w:hAnsi="Arial" w:cs="Arial"/>
              </w:rPr>
              <w:t xml:space="preserve">0141 </w:t>
            </w:r>
          </w:p>
          <w:p w14:paraId="42A47715" w14:textId="77777777" w:rsidR="004A0D61" w:rsidRPr="006212B2" w:rsidRDefault="00E70DED" w:rsidP="00DB4284">
            <w:pPr>
              <w:spacing w:after="0" w:line="240" w:lineRule="auto"/>
              <w:jc w:val="both"/>
              <w:rPr>
                <w:rFonts w:ascii="Arial" w:hAnsi="Arial" w:cs="Arial"/>
              </w:rPr>
            </w:pPr>
            <w:r>
              <w:rPr>
                <w:rFonts w:ascii="Arial" w:hAnsi="Arial" w:cs="Arial"/>
              </w:rPr>
              <w:t>314 6712</w:t>
            </w:r>
          </w:p>
        </w:tc>
        <w:tc>
          <w:tcPr>
            <w:tcW w:w="1218" w:type="dxa"/>
            <w:vAlign w:val="center"/>
          </w:tcPr>
          <w:p w14:paraId="3A79384C" w14:textId="77777777" w:rsidR="004A0D61" w:rsidRPr="006212B2" w:rsidRDefault="00E70DED" w:rsidP="00DB4284">
            <w:pPr>
              <w:spacing w:after="0" w:line="240" w:lineRule="auto"/>
              <w:jc w:val="both"/>
              <w:rPr>
                <w:rFonts w:ascii="Arial" w:hAnsi="Arial" w:cs="Arial"/>
              </w:rPr>
            </w:pPr>
            <w:r>
              <w:rPr>
                <w:rFonts w:ascii="Arial" w:hAnsi="Arial" w:cs="Arial"/>
              </w:rPr>
              <w:t>06712</w:t>
            </w:r>
          </w:p>
        </w:tc>
        <w:tc>
          <w:tcPr>
            <w:tcW w:w="3644" w:type="dxa"/>
            <w:vMerge w:val="restart"/>
          </w:tcPr>
          <w:p w14:paraId="57718304" w14:textId="77777777" w:rsidR="009B1657" w:rsidRPr="00DB4284" w:rsidRDefault="009B1657" w:rsidP="00DB4284">
            <w:pPr>
              <w:spacing w:after="0" w:line="240" w:lineRule="auto"/>
              <w:jc w:val="both"/>
              <w:rPr>
                <w:rFonts w:ascii="Arial" w:hAnsi="Arial" w:cs="Arial"/>
                <w:b/>
                <w:color w:val="FF0000"/>
              </w:rPr>
            </w:pPr>
          </w:p>
          <w:p w14:paraId="38BC0E44" w14:textId="77777777" w:rsidR="009B1657" w:rsidRPr="00DB4284" w:rsidRDefault="009B1657" w:rsidP="00DB4284">
            <w:pPr>
              <w:spacing w:after="0" w:line="240" w:lineRule="auto"/>
              <w:jc w:val="both"/>
              <w:rPr>
                <w:rFonts w:ascii="Arial" w:hAnsi="Arial" w:cs="Arial"/>
                <w:b/>
                <w:color w:val="FF0000"/>
              </w:rPr>
            </w:pPr>
          </w:p>
          <w:p w14:paraId="217C0A11" w14:textId="77777777" w:rsidR="004A0D61" w:rsidRPr="00DB4284" w:rsidRDefault="004A0D61" w:rsidP="00DB4284">
            <w:pPr>
              <w:spacing w:after="0" w:line="240" w:lineRule="auto"/>
              <w:jc w:val="both"/>
              <w:rPr>
                <w:rFonts w:ascii="Arial" w:hAnsi="Arial" w:cs="Arial"/>
                <w:b/>
              </w:rPr>
            </w:pPr>
            <w:r w:rsidRPr="00DB4284">
              <w:rPr>
                <w:rFonts w:ascii="Arial" w:hAnsi="Arial" w:cs="Arial"/>
                <w:b/>
                <w:color w:val="FF0000"/>
              </w:rPr>
              <w:t xml:space="preserve">Blood Transfusion </w:t>
            </w:r>
            <w:r w:rsidR="00DF5627">
              <w:rPr>
                <w:rFonts w:ascii="Arial" w:hAnsi="Arial" w:cs="Arial"/>
                <w:b/>
                <w:color w:val="FF0000"/>
              </w:rPr>
              <w:t>Emergencies</w:t>
            </w:r>
            <w:r w:rsidRPr="00DB4284">
              <w:rPr>
                <w:rFonts w:ascii="Arial" w:hAnsi="Arial" w:cs="Arial"/>
                <w:b/>
                <w:color w:val="FF0000"/>
              </w:rPr>
              <w:t xml:space="preserve">  –</w:t>
            </w:r>
            <w:r w:rsidRPr="00DB4284">
              <w:rPr>
                <w:rFonts w:ascii="Arial" w:hAnsi="Arial" w:cs="Arial"/>
                <w:b/>
              </w:rPr>
              <w:t xml:space="preserve">  </w:t>
            </w:r>
            <w:r w:rsidR="00DF5627">
              <w:rPr>
                <w:rFonts w:ascii="Arial" w:hAnsi="Arial" w:cs="Arial"/>
                <w:b/>
                <w:color w:val="FF0000"/>
              </w:rPr>
              <w:t>06159</w:t>
            </w:r>
          </w:p>
        </w:tc>
      </w:tr>
      <w:tr w:rsidR="004A0D61" w:rsidRPr="006212B2" w14:paraId="57C500FE" w14:textId="77777777" w:rsidTr="005876AC">
        <w:trPr>
          <w:jc w:val="center"/>
        </w:trPr>
        <w:tc>
          <w:tcPr>
            <w:tcW w:w="2241" w:type="dxa"/>
            <w:vMerge/>
            <w:vAlign w:val="center"/>
          </w:tcPr>
          <w:p w14:paraId="0881A1D1" w14:textId="77777777" w:rsidR="004A0D61" w:rsidRPr="006212B2" w:rsidRDefault="004A0D61" w:rsidP="00DB4284">
            <w:pPr>
              <w:spacing w:after="0" w:line="240" w:lineRule="auto"/>
              <w:jc w:val="both"/>
              <w:rPr>
                <w:rFonts w:ascii="Arial" w:hAnsi="Arial" w:cs="Arial"/>
              </w:rPr>
            </w:pPr>
          </w:p>
        </w:tc>
        <w:tc>
          <w:tcPr>
            <w:tcW w:w="1550" w:type="dxa"/>
            <w:vAlign w:val="center"/>
          </w:tcPr>
          <w:p w14:paraId="7029797C" w14:textId="77777777" w:rsidR="004A0D61" w:rsidRPr="006212B2" w:rsidRDefault="004A0D61" w:rsidP="00DB4284">
            <w:pPr>
              <w:spacing w:after="0" w:line="240" w:lineRule="auto"/>
              <w:jc w:val="both"/>
              <w:rPr>
                <w:rFonts w:ascii="Arial" w:hAnsi="Arial" w:cs="Arial"/>
              </w:rPr>
            </w:pPr>
            <w:r w:rsidRPr="00DB4284">
              <w:rPr>
                <w:rFonts w:ascii="Arial" w:hAnsi="Arial" w:cs="Arial"/>
              </w:rPr>
              <w:t>Haematology Laboratory</w:t>
            </w:r>
          </w:p>
        </w:tc>
        <w:tc>
          <w:tcPr>
            <w:tcW w:w="1193" w:type="dxa"/>
            <w:vAlign w:val="center"/>
          </w:tcPr>
          <w:p w14:paraId="02266A7C" w14:textId="77777777" w:rsidR="00E70DED" w:rsidRDefault="00E70DED" w:rsidP="00DB4284">
            <w:pPr>
              <w:spacing w:after="0" w:line="240" w:lineRule="auto"/>
              <w:jc w:val="both"/>
              <w:rPr>
                <w:rFonts w:ascii="Arial" w:hAnsi="Arial" w:cs="Arial"/>
              </w:rPr>
            </w:pPr>
            <w:r>
              <w:rPr>
                <w:rFonts w:ascii="Arial" w:hAnsi="Arial" w:cs="Arial"/>
              </w:rPr>
              <w:t xml:space="preserve">0141 </w:t>
            </w:r>
          </w:p>
          <w:p w14:paraId="16CFC1D5" w14:textId="77777777" w:rsidR="004A0D61" w:rsidRPr="006212B2" w:rsidRDefault="00E70DED" w:rsidP="00DB4284">
            <w:pPr>
              <w:spacing w:after="0" w:line="240" w:lineRule="auto"/>
              <w:jc w:val="both"/>
              <w:rPr>
                <w:rFonts w:ascii="Arial" w:hAnsi="Arial" w:cs="Arial"/>
              </w:rPr>
            </w:pPr>
            <w:r>
              <w:rPr>
                <w:rFonts w:ascii="Arial" w:hAnsi="Arial" w:cs="Arial"/>
              </w:rPr>
              <w:t>314 6158</w:t>
            </w:r>
          </w:p>
        </w:tc>
        <w:tc>
          <w:tcPr>
            <w:tcW w:w="1218" w:type="dxa"/>
            <w:vAlign w:val="center"/>
          </w:tcPr>
          <w:p w14:paraId="3B4BD75B" w14:textId="77777777" w:rsidR="004A0D61" w:rsidRPr="006212B2" w:rsidRDefault="00E70DED" w:rsidP="00DB4284">
            <w:pPr>
              <w:spacing w:after="0" w:line="240" w:lineRule="auto"/>
              <w:jc w:val="both"/>
              <w:rPr>
                <w:rFonts w:ascii="Arial" w:hAnsi="Arial" w:cs="Arial"/>
              </w:rPr>
            </w:pPr>
            <w:r>
              <w:rPr>
                <w:rFonts w:ascii="Arial" w:hAnsi="Arial" w:cs="Arial"/>
              </w:rPr>
              <w:t>06158</w:t>
            </w:r>
          </w:p>
        </w:tc>
        <w:tc>
          <w:tcPr>
            <w:tcW w:w="3644" w:type="dxa"/>
            <w:vMerge/>
          </w:tcPr>
          <w:p w14:paraId="679199C5" w14:textId="77777777" w:rsidR="004A0D61" w:rsidRPr="006212B2" w:rsidRDefault="004A0D61" w:rsidP="00DB4284">
            <w:pPr>
              <w:spacing w:after="0" w:line="240" w:lineRule="auto"/>
              <w:jc w:val="both"/>
              <w:rPr>
                <w:rFonts w:ascii="Arial" w:hAnsi="Arial" w:cs="Arial"/>
              </w:rPr>
            </w:pPr>
          </w:p>
        </w:tc>
      </w:tr>
      <w:tr w:rsidR="004A0D61" w:rsidRPr="006212B2" w14:paraId="72CDCD04" w14:textId="77777777" w:rsidTr="005876AC">
        <w:trPr>
          <w:jc w:val="center"/>
        </w:trPr>
        <w:tc>
          <w:tcPr>
            <w:tcW w:w="2241" w:type="dxa"/>
            <w:vMerge/>
            <w:vAlign w:val="center"/>
          </w:tcPr>
          <w:p w14:paraId="3BC3F5BA" w14:textId="77777777" w:rsidR="004A0D61" w:rsidRPr="006212B2" w:rsidRDefault="004A0D61" w:rsidP="00DB4284">
            <w:pPr>
              <w:spacing w:after="0" w:line="240" w:lineRule="auto"/>
              <w:jc w:val="both"/>
              <w:rPr>
                <w:rFonts w:ascii="Arial" w:hAnsi="Arial" w:cs="Arial"/>
              </w:rPr>
            </w:pPr>
          </w:p>
        </w:tc>
        <w:tc>
          <w:tcPr>
            <w:tcW w:w="1550" w:type="dxa"/>
            <w:vAlign w:val="center"/>
          </w:tcPr>
          <w:p w14:paraId="67B6B829" w14:textId="77777777" w:rsidR="004A0D61" w:rsidRPr="006212B2" w:rsidRDefault="004A0D61" w:rsidP="00DB4284">
            <w:pPr>
              <w:spacing w:after="0" w:line="240" w:lineRule="auto"/>
              <w:jc w:val="both"/>
              <w:rPr>
                <w:rFonts w:ascii="Arial" w:hAnsi="Arial" w:cs="Arial"/>
              </w:rPr>
            </w:pPr>
            <w:r w:rsidRPr="00DB4284">
              <w:rPr>
                <w:rFonts w:ascii="Arial" w:hAnsi="Arial" w:cs="Arial"/>
              </w:rPr>
              <w:t>Blood Transfusion Laboratory</w:t>
            </w:r>
          </w:p>
        </w:tc>
        <w:tc>
          <w:tcPr>
            <w:tcW w:w="1193" w:type="dxa"/>
            <w:vAlign w:val="center"/>
          </w:tcPr>
          <w:p w14:paraId="67C3E3B2" w14:textId="77777777" w:rsidR="00E70DED" w:rsidRDefault="00E70DED" w:rsidP="00DB4284">
            <w:pPr>
              <w:spacing w:after="0" w:line="240" w:lineRule="auto"/>
              <w:jc w:val="both"/>
              <w:rPr>
                <w:rFonts w:ascii="Arial" w:hAnsi="Arial" w:cs="Arial"/>
              </w:rPr>
            </w:pPr>
            <w:r>
              <w:rPr>
                <w:rFonts w:ascii="Arial" w:hAnsi="Arial" w:cs="Arial"/>
              </w:rPr>
              <w:t xml:space="preserve">0141 </w:t>
            </w:r>
          </w:p>
          <w:p w14:paraId="61030598" w14:textId="77777777" w:rsidR="004A0D61" w:rsidRPr="006212B2" w:rsidRDefault="00E70DED" w:rsidP="00DB4284">
            <w:pPr>
              <w:spacing w:after="0" w:line="240" w:lineRule="auto"/>
              <w:jc w:val="both"/>
              <w:rPr>
                <w:rFonts w:ascii="Arial" w:hAnsi="Arial" w:cs="Arial"/>
              </w:rPr>
            </w:pPr>
            <w:r>
              <w:rPr>
                <w:rFonts w:ascii="Arial" w:hAnsi="Arial" w:cs="Arial"/>
              </w:rPr>
              <w:t>314 6159</w:t>
            </w:r>
          </w:p>
        </w:tc>
        <w:tc>
          <w:tcPr>
            <w:tcW w:w="1218" w:type="dxa"/>
            <w:vAlign w:val="center"/>
          </w:tcPr>
          <w:p w14:paraId="4BFA8191" w14:textId="77777777" w:rsidR="004A0D61" w:rsidRPr="006212B2" w:rsidRDefault="00E70DED" w:rsidP="00DB4284">
            <w:pPr>
              <w:spacing w:after="0" w:line="240" w:lineRule="auto"/>
              <w:jc w:val="both"/>
              <w:rPr>
                <w:rFonts w:ascii="Arial" w:hAnsi="Arial" w:cs="Arial"/>
              </w:rPr>
            </w:pPr>
            <w:r>
              <w:rPr>
                <w:rFonts w:ascii="Arial" w:hAnsi="Arial" w:cs="Arial"/>
              </w:rPr>
              <w:t>06159</w:t>
            </w:r>
          </w:p>
        </w:tc>
        <w:tc>
          <w:tcPr>
            <w:tcW w:w="3644" w:type="dxa"/>
            <w:vMerge/>
          </w:tcPr>
          <w:p w14:paraId="64498059" w14:textId="77777777" w:rsidR="004A0D61" w:rsidRPr="006212B2" w:rsidRDefault="004A0D61" w:rsidP="00DB4284">
            <w:pPr>
              <w:spacing w:after="0" w:line="240" w:lineRule="auto"/>
              <w:jc w:val="both"/>
              <w:rPr>
                <w:rFonts w:ascii="Arial" w:hAnsi="Arial" w:cs="Arial"/>
              </w:rPr>
            </w:pPr>
          </w:p>
        </w:tc>
      </w:tr>
      <w:tr w:rsidR="004A0D61" w:rsidRPr="006212B2" w14:paraId="5BC01587" w14:textId="77777777" w:rsidTr="005876AC">
        <w:trPr>
          <w:jc w:val="center"/>
        </w:trPr>
        <w:tc>
          <w:tcPr>
            <w:tcW w:w="2241" w:type="dxa"/>
            <w:vMerge w:val="restart"/>
          </w:tcPr>
          <w:p w14:paraId="5C3F07DD" w14:textId="77777777" w:rsidR="004A0D61" w:rsidRPr="006212B2" w:rsidRDefault="004A0D61" w:rsidP="00DB4284">
            <w:pPr>
              <w:spacing w:after="0" w:line="240" w:lineRule="auto"/>
              <w:jc w:val="both"/>
              <w:rPr>
                <w:rFonts w:ascii="Arial" w:hAnsi="Arial" w:cs="Arial"/>
              </w:rPr>
            </w:pPr>
          </w:p>
          <w:p w14:paraId="791D9B66" w14:textId="77777777" w:rsidR="004A0D61" w:rsidRPr="006212B2" w:rsidRDefault="004A0D61" w:rsidP="00DB4284">
            <w:pPr>
              <w:spacing w:after="0" w:line="240" w:lineRule="auto"/>
              <w:jc w:val="both"/>
              <w:rPr>
                <w:rFonts w:ascii="Arial" w:hAnsi="Arial" w:cs="Arial"/>
              </w:rPr>
            </w:pPr>
          </w:p>
          <w:p w14:paraId="7FDF8A64" w14:textId="77777777" w:rsidR="00953B25" w:rsidRDefault="00953B25" w:rsidP="00DB4284">
            <w:pPr>
              <w:spacing w:after="0" w:line="240" w:lineRule="auto"/>
              <w:jc w:val="both"/>
              <w:rPr>
                <w:rFonts w:ascii="Arial" w:hAnsi="Arial" w:cs="Arial"/>
                <w:b/>
              </w:rPr>
            </w:pPr>
          </w:p>
          <w:p w14:paraId="3DCD25B9" w14:textId="77777777" w:rsidR="004A0D61" w:rsidRPr="006212B2" w:rsidRDefault="004A0D61" w:rsidP="00DB4284">
            <w:pPr>
              <w:spacing w:after="0" w:line="240" w:lineRule="auto"/>
              <w:jc w:val="both"/>
              <w:rPr>
                <w:rFonts w:ascii="Arial" w:hAnsi="Arial" w:cs="Arial"/>
                <w:b/>
              </w:rPr>
            </w:pPr>
            <w:r w:rsidRPr="006212B2">
              <w:rPr>
                <w:rFonts w:ascii="Arial" w:hAnsi="Arial" w:cs="Arial"/>
                <w:b/>
              </w:rPr>
              <w:t>IRH</w:t>
            </w:r>
          </w:p>
        </w:tc>
        <w:tc>
          <w:tcPr>
            <w:tcW w:w="1550" w:type="dxa"/>
            <w:vAlign w:val="center"/>
          </w:tcPr>
          <w:p w14:paraId="022D0CBE" w14:textId="77777777" w:rsidR="004A0D61" w:rsidRPr="006212B2" w:rsidRDefault="004A0D61" w:rsidP="00DB4284">
            <w:pPr>
              <w:spacing w:after="0" w:line="240" w:lineRule="auto"/>
              <w:jc w:val="both"/>
              <w:rPr>
                <w:rFonts w:ascii="Arial" w:hAnsi="Arial" w:cs="Arial"/>
              </w:rPr>
            </w:pPr>
            <w:r w:rsidRPr="00DB4284">
              <w:rPr>
                <w:rFonts w:ascii="Arial" w:hAnsi="Arial" w:cs="Arial"/>
              </w:rPr>
              <w:t>Laboratory Office</w:t>
            </w:r>
          </w:p>
        </w:tc>
        <w:tc>
          <w:tcPr>
            <w:tcW w:w="1193" w:type="dxa"/>
            <w:vAlign w:val="center"/>
          </w:tcPr>
          <w:p w14:paraId="154E8308" w14:textId="77777777" w:rsidR="004A0D61" w:rsidRPr="006212B2" w:rsidRDefault="004A0D61" w:rsidP="00DB4284">
            <w:pPr>
              <w:spacing w:after="0" w:line="240" w:lineRule="auto"/>
              <w:jc w:val="both"/>
              <w:rPr>
                <w:rFonts w:ascii="Arial" w:hAnsi="Arial" w:cs="Arial"/>
              </w:rPr>
            </w:pPr>
            <w:r w:rsidRPr="00DB4284">
              <w:rPr>
                <w:rFonts w:ascii="Arial" w:hAnsi="Arial" w:cs="Arial"/>
              </w:rPr>
              <w:t>01475 505494</w:t>
            </w:r>
          </w:p>
        </w:tc>
        <w:tc>
          <w:tcPr>
            <w:tcW w:w="1218" w:type="dxa"/>
            <w:vAlign w:val="center"/>
          </w:tcPr>
          <w:p w14:paraId="0005919F" w14:textId="77777777" w:rsidR="004A0D61" w:rsidRPr="006212B2" w:rsidRDefault="004A0D61" w:rsidP="00DB4284">
            <w:pPr>
              <w:spacing w:after="0" w:line="240" w:lineRule="auto"/>
              <w:jc w:val="both"/>
              <w:rPr>
                <w:rFonts w:ascii="Arial" w:hAnsi="Arial" w:cs="Arial"/>
              </w:rPr>
            </w:pPr>
            <w:r w:rsidRPr="00DB4284">
              <w:rPr>
                <w:rFonts w:ascii="Arial" w:hAnsi="Arial" w:cs="Arial"/>
              </w:rPr>
              <w:t>05494 (04285)</w:t>
            </w:r>
          </w:p>
        </w:tc>
        <w:tc>
          <w:tcPr>
            <w:tcW w:w="3644" w:type="dxa"/>
            <w:vMerge w:val="restart"/>
          </w:tcPr>
          <w:p w14:paraId="70B01E5B" w14:textId="77777777" w:rsidR="009B1657" w:rsidRPr="00DB4284" w:rsidRDefault="009B1657" w:rsidP="00DB4284">
            <w:pPr>
              <w:spacing w:after="0" w:line="240" w:lineRule="auto"/>
              <w:jc w:val="both"/>
              <w:rPr>
                <w:rFonts w:ascii="Arial" w:hAnsi="Arial" w:cs="Arial"/>
                <w:b/>
                <w:color w:val="FF0000"/>
              </w:rPr>
            </w:pPr>
          </w:p>
          <w:p w14:paraId="2F897F99" w14:textId="77777777" w:rsidR="009B1657" w:rsidRPr="006212B2" w:rsidRDefault="009B1657" w:rsidP="00DB4284">
            <w:pPr>
              <w:spacing w:after="0" w:line="240" w:lineRule="auto"/>
              <w:jc w:val="both"/>
              <w:rPr>
                <w:rFonts w:ascii="Arial" w:hAnsi="Arial" w:cs="Arial"/>
                <w:b/>
              </w:rPr>
            </w:pPr>
            <w:r w:rsidRPr="00DB4284">
              <w:rPr>
                <w:rFonts w:ascii="Arial" w:hAnsi="Arial" w:cs="Arial"/>
                <w:b/>
                <w:color w:val="FF0000"/>
              </w:rPr>
              <w:t>Blood Transfusion</w:t>
            </w:r>
            <w:r w:rsidR="004A0D61" w:rsidRPr="00DB4284">
              <w:rPr>
                <w:rFonts w:ascii="Arial" w:hAnsi="Arial" w:cs="Arial"/>
                <w:b/>
              </w:rPr>
              <w:t xml:space="preserve"> </w:t>
            </w:r>
            <w:r w:rsidR="004A0D61" w:rsidRPr="00DB4284">
              <w:rPr>
                <w:rFonts w:ascii="Arial" w:hAnsi="Arial" w:cs="Arial"/>
                <w:b/>
                <w:color w:val="FF0000"/>
              </w:rPr>
              <w:t xml:space="preserve">Emergencies </w:t>
            </w:r>
            <w:r w:rsidRPr="00DB4284">
              <w:rPr>
                <w:rFonts w:ascii="Arial" w:hAnsi="Arial" w:cs="Arial"/>
                <w:b/>
                <w:color w:val="FF0000"/>
              </w:rPr>
              <w:t xml:space="preserve">- </w:t>
            </w:r>
            <w:r w:rsidR="004A0D61" w:rsidRPr="00DB4284">
              <w:rPr>
                <w:rFonts w:ascii="Arial" w:hAnsi="Arial" w:cs="Arial"/>
                <w:b/>
                <w:color w:val="FF0000"/>
              </w:rPr>
              <w:t>04323</w:t>
            </w:r>
          </w:p>
          <w:p w14:paraId="48F0DFA2" w14:textId="77777777" w:rsidR="004A0D61" w:rsidRPr="00DB4284" w:rsidRDefault="004A0D61" w:rsidP="00DB4284">
            <w:pPr>
              <w:spacing w:after="0"/>
              <w:jc w:val="both"/>
              <w:rPr>
                <w:rFonts w:ascii="Arial" w:hAnsi="Arial" w:cs="Arial"/>
              </w:rPr>
            </w:pPr>
          </w:p>
        </w:tc>
      </w:tr>
      <w:tr w:rsidR="004A0D61" w:rsidRPr="006212B2" w14:paraId="77397756" w14:textId="77777777" w:rsidTr="005876AC">
        <w:trPr>
          <w:jc w:val="center"/>
        </w:trPr>
        <w:tc>
          <w:tcPr>
            <w:tcW w:w="2241" w:type="dxa"/>
            <w:vMerge/>
          </w:tcPr>
          <w:p w14:paraId="7306C76A" w14:textId="77777777" w:rsidR="004A0D61" w:rsidRPr="006212B2" w:rsidRDefault="004A0D61" w:rsidP="00DB4284">
            <w:pPr>
              <w:spacing w:after="0" w:line="240" w:lineRule="auto"/>
              <w:jc w:val="both"/>
              <w:rPr>
                <w:rFonts w:ascii="Arial" w:hAnsi="Arial" w:cs="Arial"/>
              </w:rPr>
            </w:pPr>
          </w:p>
        </w:tc>
        <w:tc>
          <w:tcPr>
            <w:tcW w:w="1550" w:type="dxa"/>
            <w:vAlign w:val="center"/>
          </w:tcPr>
          <w:p w14:paraId="661D1282" w14:textId="77777777" w:rsidR="004A0D61" w:rsidRPr="006212B2" w:rsidRDefault="004A0D61" w:rsidP="00DB4284">
            <w:pPr>
              <w:spacing w:after="0" w:line="240" w:lineRule="auto"/>
              <w:jc w:val="both"/>
              <w:rPr>
                <w:rFonts w:ascii="Arial" w:hAnsi="Arial" w:cs="Arial"/>
              </w:rPr>
            </w:pPr>
            <w:r w:rsidRPr="00DB4284">
              <w:rPr>
                <w:rFonts w:ascii="Arial" w:hAnsi="Arial" w:cs="Arial"/>
              </w:rPr>
              <w:t>Haematology Laboratory</w:t>
            </w:r>
          </w:p>
        </w:tc>
        <w:tc>
          <w:tcPr>
            <w:tcW w:w="1193" w:type="dxa"/>
            <w:vAlign w:val="center"/>
          </w:tcPr>
          <w:p w14:paraId="045BFFBD" w14:textId="77777777" w:rsidR="004A0D61" w:rsidRPr="006212B2" w:rsidRDefault="004A0D61" w:rsidP="00DB4284">
            <w:pPr>
              <w:spacing w:after="0" w:line="240" w:lineRule="auto"/>
              <w:jc w:val="both"/>
              <w:rPr>
                <w:rFonts w:ascii="Arial" w:hAnsi="Arial" w:cs="Arial"/>
              </w:rPr>
            </w:pPr>
            <w:r w:rsidRPr="00DB4284">
              <w:rPr>
                <w:rFonts w:ascii="Arial" w:hAnsi="Arial" w:cs="Arial"/>
              </w:rPr>
              <w:t>01475 504324</w:t>
            </w:r>
          </w:p>
        </w:tc>
        <w:tc>
          <w:tcPr>
            <w:tcW w:w="1218" w:type="dxa"/>
            <w:vAlign w:val="center"/>
          </w:tcPr>
          <w:p w14:paraId="586EA876" w14:textId="77777777" w:rsidR="004A0D61" w:rsidRPr="006212B2" w:rsidRDefault="004A0D61" w:rsidP="00DB4284">
            <w:pPr>
              <w:spacing w:after="0" w:line="240" w:lineRule="auto"/>
              <w:jc w:val="both"/>
              <w:rPr>
                <w:rFonts w:ascii="Arial" w:hAnsi="Arial" w:cs="Arial"/>
              </w:rPr>
            </w:pPr>
            <w:r w:rsidRPr="00DB4284">
              <w:rPr>
                <w:rFonts w:ascii="Arial" w:hAnsi="Arial" w:cs="Arial"/>
              </w:rPr>
              <w:t>04324</w:t>
            </w:r>
          </w:p>
        </w:tc>
        <w:tc>
          <w:tcPr>
            <w:tcW w:w="3644" w:type="dxa"/>
            <w:vMerge/>
          </w:tcPr>
          <w:p w14:paraId="2841968D" w14:textId="77777777" w:rsidR="004A0D61" w:rsidRPr="006212B2" w:rsidRDefault="004A0D61" w:rsidP="00DB4284">
            <w:pPr>
              <w:spacing w:after="0" w:line="240" w:lineRule="auto"/>
              <w:jc w:val="both"/>
              <w:rPr>
                <w:rFonts w:ascii="Arial" w:hAnsi="Arial" w:cs="Arial"/>
              </w:rPr>
            </w:pPr>
          </w:p>
        </w:tc>
      </w:tr>
      <w:tr w:rsidR="004A0D61" w:rsidRPr="006212B2" w14:paraId="232CBED4" w14:textId="77777777" w:rsidTr="005876AC">
        <w:trPr>
          <w:jc w:val="center"/>
        </w:trPr>
        <w:tc>
          <w:tcPr>
            <w:tcW w:w="2241" w:type="dxa"/>
            <w:vMerge/>
          </w:tcPr>
          <w:p w14:paraId="72A40F75" w14:textId="77777777" w:rsidR="004A0D61" w:rsidRPr="006212B2" w:rsidRDefault="004A0D61" w:rsidP="00DB4284">
            <w:pPr>
              <w:spacing w:after="0" w:line="240" w:lineRule="auto"/>
              <w:jc w:val="both"/>
              <w:rPr>
                <w:rFonts w:ascii="Arial" w:hAnsi="Arial" w:cs="Arial"/>
              </w:rPr>
            </w:pPr>
          </w:p>
        </w:tc>
        <w:tc>
          <w:tcPr>
            <w:tcW w:w="1550" w:type="dxa"/>
            <w:vAlign w:val="center"/>
          </w:tcPr>
          <w:p w14:paraId="1AF1E707" w14:textId="77777777" w:rsidR="004A0D61" w:rsidRPr="006212B2" w:rsidRDefault="004A0D61" w:rsidP="00DB4284">
            <w:pPr>
              <w:spacing w:after="0" w:line="240" w:lineRule="auto"/>
              <w:jc w:val="both"/>
              <w:rPr>
                <w:rFonts w:ascii="Arial" w:hAnsi="Arial" w:cs="Arial"/>
              </w:rPr>
            </w:pPr>
            <w:r w:rsidRPr="00DB4284">
              <w:rPr>
                <w:rFonts w:ascii="Arial" w:hAnsi="Arial" w:cs="Arial"/>
              </w:rPr>
              <w:t>Blood Transfusion Laboratory</w:t>
            </w:r>
          </w:p>
        </w:tc>
        <w:tc>
          <w:tcPr>
            <w:tcW w:w="1193" w:type="dxa"/>
            <w:vAlign w:val="center"/>
          </w:tcPr>
          <w:p w14:paraId="4D38C432" w14:textId="77777777" w:rsidR="004A0D61" w:rsidRPr="006212B2" w:rsidRDefault="004A0D61" w:rsidP="00DB4284">
            <w:pPr>
              <w:spacing w:after="0" w:line="240" w:lineRule="auto"/>
              <w:jc w:val="both"/>
              <w:rPr>
                <w:rFonts w:ascii="Arial" w:hAnsi="Arial" w:cs="Arial"/>
              </w:rPr>
            </w:pPr>
            <w:r w:rsidRPr="00DB4284">
              <w:rPr>
                <w:rFonts w:ascii="Arial" w:hAnsi="Arial" w:cs="Arial"/>
              </w:rPr>
              <w:t>01475 504323</w:t>
            </w:r>
          </w:p>
        </w:tc>
        <w:tc>
          <w:tcPr>
            <w:tcW w:w="1218" w:type="dxa"/>
            <w:vAlign w:val="center"/>
          </w:tcPr>
          <w:p w14:paraId="15CB850A" w14:textId="77777777" w:rsidR="004A0D61" w:rsidRPr="006212B2" w:rsidRDefault="004A0D61" w:rsidP="00DB4284">
            <w:pPr>
              <w:spacing w:after="0" w:line="240" w:lineRule="auto"/>
              <w:jc w:val="both"/>
              <w:rPr>
                <w:rFonts w:ascii="Arial" w:hAnsi="Arial" w:cs="Arial"/>
              </w:rPr>
            </w:pPr>
            <w:r w:rsidRPr="00DB4284">
              <w:rPr>
                <w:rFonts w:ascii="Arial" w:hAnsi="Arial" w:cs="Arial"/>
              </w:rPr>
              <w:t>04323</w:t>
            </w:r>
          </w:p>
        </w:tc>
        <w:tc>
          <w:tcPr>
            <w:tcW w:w="3644" w:type="dxa"/>
            <w:vMerge/>
          </w:tcPr>
          <w:p w14:paraId="3BBB8010" w14:textId="77777777" w:rsidR="004A0D61" w:rsidRPr="006212B2" w:rsidRDefault="004A0D61" w:rsidP="00DB4284">
            <w:pPr>
              <w:spacing w:after="0" w:line="240" w:lineRule="auto"/>
              <w:jc w:val="both"/>
              <w:rPr>
                <w:rFonts w:ascii="Arial" w:hAnsi="Arial" w:cs="Arial"/>
              </w:rPr>
            </w:pPr>
          </w:p>
        </w:tc>
      </w:tr>
      <w:tr w:rsidR="004A0D61" w:rsidRPr="006212B2" w14:paraId="39CA3793" w14:textId="77777777" w:rsidTr="005876AC">
        <w:trPr>
          <w:jc w:val="center"/>
        </w:trPr>
        <w:tc>
          <w:tcPr>
            <w:tcW w:w="2241" w:type="dxa"/>
            <w:vMerge w:val="restart"/>
          </w:tcPr>
          <w:p w14:paraId="06A19CC4" w14:textId="77777777" w:rsidR="004A0D61" w:rsidRPr="006212B2" w:rsidRDefault="004A0D61" w:rsidP="00DB4284">
            <w:pPr>
              <w:spacing w:after="0" w:line="240" w:lineRule="auto"/>
              <w:jc w:val="both"/>
              <w:rPr>
                <w:rFonts w:ascii="Arial" w:hAnsi="Arial" w:cs="Arial"/>
              </w:rPr>
            </w:pPr>
          </w:p>
          <w:p w14:paraId="006FB5FC" w14:textId="77777777" w:rsidR="004A0D61" w:rsidRPr="006212B2" w:rsidRDefault="004A0D61" w:rsidP="00DB4284">
            <w:pPr>
              <w:spacing w:after="0" w:line="240" w:lineRule="auto"/>
              <w:jc w:val="both"/>
              <w:rPr>
                <w:rFonts w:ascii="Arial" w:hAnsi="Arial" w:cs="Arial"/>
                <w:b/>
              </w:rPr>
            </w:pPr>
            <w:r w:rsidRPr="006212B2">
              <w:rPr>
                <w:rFonts w:ascii="Arial" w:hAnsi="Arial" w:cs="Arial"/>
                <w:b/>
              </w:rPr>
              <w:t>VOL</w:t>
            </w:r>
          </w:p>
        </w:tc>
        <w:tc>
          <w:tcPr>
            <w:tcW w:w="1550" w:type="dxa"/>
            <w:vAlign w:val="center"/>
          </w:tcPr>
          <w:p w14:paraId="58A53224" w14:textId="77777777" w:rsidR="004A0D61" w:rsidRPr="006212B2" w:rsidRDefault="004A0D61" w:rsidP="00DB4284">
            <w:pPr>
              <w:spacing w:after="0" w:line="240" w:lineRule="auto"/>
              <w:jc w:val="both"/>
              <w:rPr>
                <w:rFonts w:ascii="Arial" w:hAnsi="Arial" w:cs="Arial"/>
              </w:rPr>
            </w:pPr>
            <w:r w:rsidRPr="00DB4284">
              <w:rPr>
                <w:rFonts w:ascii="Arial" w:hAnsi="Arial" w:cs="Arial"/>
              </w:rPr>
              <w:t>Laboratory Office</w:t>
            </w:r>
          </w:p>
        </w:tc>
        <w:tc>
          <w:tcPr>
            <w:tcW w:w="1193" w:type="dxa"/>
            <w:vAlign w:val="center"/>
          </w:tcPr>
          <w:p w14:paraId="54816A01" w14:textId="77777777" w:rsidR="004A0D61" w:rsidRPr="006212B2" w:rsidRDefault="004A0D61" w:rsidP="00DB4284">
            <w:pPr>
              <w:spacing w:after="0" w:line="240" w:lineRule="auto"/>
              <w:jc w:val="both"/>
              <w:rPr>
                <w:rFonts w:ascii="Arial" w:hAnsi="Arial" w:cs="Arial"/>
              </w:rPr>
            </w:pPr>
            <w:r w:rsidRPr="00DB4284">
              <w:rPr>
                <w:rFonts w:ascii="Arial" w:hAnsi="Arial" w:cs="Arial"/>
              </w:rPr>
              <w:t>01389 817518</w:t>
            </w:r>
          </w:p>
        </w:tc>
        <w:tc>
          <w:tcPr>
            <w:tcW w:w="1218" w:type="dxa"/>
            <w:vAlign w:val="center"/>
          </w:tcPr>
          <w:p w14:paraId="03CC8AAC" w14:textId="77777777" w:rsidR="004A0D61" w:rsidRPr="006212B2" w:rsidRDefault="004A0D61" w:rsidP="00DB4284">
            <w:pPr>
              <w:spacing w:after="0" w:line="240" w:lineRule="auto"/>
              <w:jc w:val="both"/>
              <w:rPr>
                <w:rFonts w:ascii="Arial" w:hAnsi="Arial" w:cs="Arial"/>
              </w:rPr>
            </w:pPr>
            <w:r w:rsidRPr="00DB4284">
              <w:rPr>
                <w:rFonts w:ascii="Arial" w:hAnsi="Arial" w:cs="Arial"/>
              </w:rPr>
              <w:t>87518</w:t>
            </w:r>
          </w:p>
        </w:tc>
        <w:tc>
          <w:tcPr>
            <w:tcW w:w="3644" w:type="dxa"/>
            <w:vMerge w:val="restart"/>
          </w:tcPr>
          <w:p w14:paraId="58F0A7F3" w14:textId="77777777" w:rsidR="009B1657" w:rsidRPr="00DB4284" w:rsidRDefault="009B1657" w:rsidP="00DB4284">
            <w:pPr>
              <w:spacing w:after="0" w:line="240" w:lineRule="auto"/>
              <w:jc w:val="both"/>
              <w:rPr>
                <w:rFonts w:ascii="Arial" w:hAnsi="Arial" w:cs="Arial"/>
                <w:b/>
                <w:color w:val="FF0000"/>
              </w:rPr>
            </w:pPr>
          </w:p>
          <w:p w14:paraId="302C97D9" w14:textId="380D7EB0" w:rsidR="00C95BE5" w:rsidRPr="003A4499" w:rsidRDefault="00C95BE5" w:rsidP="00C95BE5">
            <w:pPr>
              <w:spacing w:after="0" w:line="240" w:lineRule="auto"/>
              <w:jc w:val="both"/>
              <w:rPr>
                <w:rFonts w:ascii="Arial" w:hAnsi="Arial" w:cs="Arial"/>
                <w:b/>
                <w:color w:val="FF0000"/>
              </w:rPr>
            </w:pPr>
            <w:r w:rsidRPr="00DB4284">
              <w:rPr>
                <w:rFonts w:ascii="Arial" w:hAnsi="Arial" w:cs="Arial"/>
                <w:b/>
                <w:color w:val="FF0000"/>
              </w:rPr>
              <w:t xml:space="preserve">Blood Transfusion </w:t>
            </w:r>
            <w:r>
              <w:rPr>
                <w:rFonts w:ascii="Arial" w:hAnsi="Arial" w:cs="Arial"/>
                <w:b/>
                <w:color w:val="FF0000"/>
              </w:rPr>
              <w:t>Emergencies</w:t>
            </w:r>
            <w:r w:rsidRPr="00DB4284">
              <w:rPr>
                <w:rFonts w:ascii="Arial" w:hAnsi="Arial" w:cs="Arial"/>
                <w:b/>
                <w:color w:val="FF0000"/>
              </w:rPr>
              <w:t xml:space="preserve">  –</w:t>
            </w:r>
            <w:r w:rsidRPr="00DB4284">
              <w:rPr>
                <w:rFonts w:ascii="Arial" w:hAnsi="Arial" w:cs="Arial"/>
                <w:b/>
              </w:rPr>
              <w:t xml:space="preserve">  </w:t>
            </w:r>
            <w:r>
              <w:rPr>
                <w:rFonts w:ascii="Arial" w:hAnsi="Arial" w:cs="Arial"/>
                <w:b/>
                <w:color w:val="FF0000"/>
              </w:rPr>
              <w:t>06159</w:t>
            </w:r>
          </w:p>
        </w:tc>
      </w:tr>
      <w:tr w:rsidR="005876AC" w:rsidRPr="006212B2" w14:paraId="2F8565B8" w14:textId="77777777" w:rsidTr="00892574">
        <w:trPr>
          <w:trHeight w:val="516"/>
          <w:jc w:val="center"/>
        </w:trPr>
        <w:tc>
          <w:tcPr>
            <w:tcW w:w="2241" w:type="dxa"/>
            <w:vMerge/>
          </w:tcPr>
          <w:p w14:paraId="1DC2D0C8" w14:textId="77777777" w:rsidR="005876AC" w:rsidRPr="006212B2" w:rsidRDefault="005876AC" w:rsidP="00DB4284">
            <w:pPr>
              <w:spacing w:after="0" w:line="240" w:lineRule="auto"/>
              <w:jc w:val="both"/>
              <w:rPr>
                <w:rFonts w:ascii="Arial" w:hAnsi="Arial" w:cs="Arial"/>
              </w:rPr>
            </w:pPr>
          </w:p>
        </w:tc>
        <w:tc>
          <w:tcPr>
            <w:tcW w:w="1550" w:type="dxa"/>
            <w:vAlign w:val="center"/>
          </w:tcPr>
          <w:p w14:paraId="55D03BFB" w14:textId="77777777" w:rsidR="005876AC" w:rsidRPr="006212B2" w:rsidRDefault="005876AC" w:rsidP="00DB4284">
            <w:pPr>
              <w:spacing w:after="0" w:line="240" w:lineRule="auto"/>
              <w:jc w:val="both"/>
              <w:rPr>
                <w:rFonts w:ascii="Arial" w:hAnsi="Arial" w:cs="Arial"/>
              </w:rPr>
            </w:pPr>
            <w:r w:rsidRPr="00DB4284">
              <w:rPr>
                <w:rFonts w:ascii="Arial" w:hAnsi="Arial" w:cs="Arial"/>
              </w:rPr>
              <w:t>Haematology Laboratory</w:t>
            </w:r>
          </w:p>
        </w:tc>
        <w:tc>
          <w:tcPr>
            <w:tcW w:w="1193" w:type="dxa"/>
            <w:vAlign w:val="center"/>
          </w:tcPr>
          <w:p w14:paraId="3099F649" w14:textId="77777777" w:rsidR="005876AC" w:rsidRPr="006212B2" w:rsidRDefault="005876AC" w:rsidP="00DB4284">
            <w:pPr>
              <w:spacing w:after="0" w:line="240" w:lineRule="auto"/>
              <w:jc w:val="both"/>
              <w:rPr>
                <w:rFonts w:ascii="Arial" w:hAnsi="Arial" w:cs="Arial"/>
              </w:rPr>
            </w:pPr>
            <w:r w:rsidRPr="00DB4284">
              <w:rPr>
                <w:rFonts w:ascii="Arial" w:hAnsi="Arial" w:cs="Arial"/>
              </w:rPr>
              <w:t>01389 817265</w:t>
            </w:r>
          </w:p>
        </w:tc>
        <w:tc>
          <w:tcPr>
            <w:tcW w:w="1218" w:type="dxa"/>
            <w:vAlign w:val="center"/>
          </w:tcPr>
          <w:p w14:paraId="1D8A09CA" w14:textId="77777777" w:rsidR="005876AC" w:rsidRPr="006212B2" w:rsidRDefault="005876AC" w:rsidP="00DB4284">
            <w:pPr>
              <w:spacing w:after="0" w:line="240" w:lineRule="auto"/>
              <w:jc w:val="both"/>
              <w:rPr>
                <w:rFonts w:ascii="Arial" w:hAnsi="Arial" w:cs="Arial"/>
              </w:rPr>
            </w:pPr>
            <w:r w:rsidRPr="00DB4284">
              <w:rPr>
                <w:rFonts w:ascii="Arial" w:hAnsi="Arial" w:cs="Arial"/>
              </w:rPr>
              <w:t>87265</w:t>
            </w:r>
          </w:p>
        </w:tc>
        <w:tc>
          <w:tcPr>
            <w:tcW w:w="3644" w:type="dxa"/>
            <w:vMerge/>
          </w:tcPr>
          <w:p w14:paraId="53A657DC" w14:textId="77777777" w:rsidR="005876AC" w:rsidRPr="006212B2" w:rsidRDefault="005876AC" w:rsidP="00DB4284">
            <w:pPr>
              <w:spacing w:after="0" w:line="240" w:lineRule="auto"/>
              <w:jc w:val="both"/>
              <w:rPr>
                <w:rFonts w:ascii="Arial" w:hAnsi="Arial" w:cs="Arial"/>
              </w:rPr>
            </w:pPr>
          </w:p>
        </w:tc>
      </w:tr>
    </w:tbl>
    <w:p w14:paraId="2B9C12AB" w14:textId="77777777" w:rsidR="004A0D61" w:rsidRPr="00AD506D" w:rsidRDefault="004A0D61" w:rsidP="00DB4284">
      <w:pPr>
        <w:spacing w:line="240" w:lineRule="auto"/>
        <w:jc w:val="both"/>
        <w:rPr>
          <w:rFonts w:ascii="Arial" w:hAnsi="Arial" w:cs="Arial"/>
          <w:sz w:val="2"/>
          <w:szCs w:val="2"/>
        </w:rPr>
      </w:pPr>
    </w:p>
    <w:p w14:paraId="1D850742" w14:textId="77777777" w:rsidR="004A0D61" w:rsidRPr="00AD506D" w:rsidRDefault="004A0D61" w:rsidP="00DB4284">
      <w:pPr>
        <w:spacing w:line="240" w:lineRule="auto"/>
        <w:jc w:val="both"/>
        <w:rPr>
          <w:rFonts w:ascii="Arial" w:hAnsi="Arial" w:cs="Arial"/>
          <w:b/>
        </w:rPr>
      </w:pPr>
      <w:r w:rsidRPr="00AD506D">
        <w:rPr>
          <w:rFonts w:ascii="Arial" w:hAnsi="Arial" w:cs="Arial"/>
          <w:b/>
        </w:rPr>
        <w:t>Clyde Haem</w:t>
      </w:r>
      <w:r w:rsidR="00020EA4">
        <w:rPr>
          <w:rFonts w:ascii="Arial" w:hAnsi="Arial" w:cs="Arial"/>
          <w:b/>
        </w:rPr>
        <w:t>atology and B</w:t>
      </w:r>
      <w:r w:rsidRPr="00AD506D">
        <w:rPr>
          <w:rFonts w:ascii="Arial" w:hAnsi="Arial" w:cs="Arial"/>
          <w:b/>
        </w:rPr>
        <w:t>lood Transfusion Medical contacts</w:t>
      </w:r>
      <w:r w:rsidR="00E70763">
        <w:rPr>
          <w:rFonts w:ascii="Arial" w:hAnsi="Arial" w:cs="Arial"/>
          <w:b/>
        </w:rPr>
        <w:t>:</w:t>
      </w:r>
    </w:p>
    <w:tbl>
      <w:tblPr>
        <w:tblStyle w:val="TableGrid"/>
        <w:tblW w:w="0" w:type="auto"/>
        <w:tblLayout w:type="fixed"/>
        <w:tblLook w:val="04A0" w:firstRow="1" w:lastRow="0" w:firstColumn="1" w:lastColumn="0" w:noHBand="0" w:noVBand="1"/>
      </w:tblPr>
      <w:tblGrid>
        <w:gridCol w:w="2444"/>
        <w:gridCol w:w="2444"/>
        <w:gridCol w:w="1628"/>
        <w:gridCol w:w="3260"/>
      </w:tblGrid>
      <w:tr w:rsidR="00EB4D94" w:rsidRPr="00EB4D94" w14:paraId="5F675237" w14:textId="77777777" w:rsidTr="00EB4D94">
        <w:tc>
          <w:tcPr>
            <w:tcW w:w="2444" w:type="dxa"/>
            <w:vAlign w:val="center"/>
          </w:tcPr>
          <w:p w14:paraId="1374405A" w14:textId="77777777" w:rsidR="00EB4D94" w:rsidRPr="00EB4D94" w:rsidRDefault="00EB4D94" w:rsidP="00DB4284">
            <w:pPr>
              <w:spacing w:after="0" w:line="240" w:lineRule="auto"/>
              <w:jc w:val="both"/>
              <w:rPr>
                <w:rFonts w:ascii="Arial" w:hAnsi="Arial" w:cs="Arial"/>
                <w:b/>
              </w:rPr>
            </w:pPr>
            <w:r w:rsidRPr="00EB4D94">
              <w:rPr>
                <w:rFonts w:ascii="Arial" w:hAnsi="Arial" w:cs="Arial"/>
                <w:b/>
              </w:rPr>
              <w:t>Name</w:t>
            </w:r>
          </w:p>
        </w:tc>
        <w:tc>
          <w:tcPr>
            <w:tcW w:w="2444" w:type="dxa"/>
            <w:vAlign w:val="center"/>
          </w:tcPr>
          <w:p w14:paraId="6DD57A35" w14:textId="77777777" w:rsidR="00EB4D94" w:rsidRPr="00EB4D94" w:rsidRDefault="00EB4D94" w:rsidP="00DB4284">
            <w:pPr>
              <w:spacing w:after="0" w:line="240" w:lineRule="auto"/>
              <w:jc w:val="both"/>
              <w:rPr>
                <w:rFonts w:ascii="Arial" w:hAnsi="Arial" w:cs="Arial"/>
                <w:b/>
              </w:rPr>
            </w:pPr>
            <w:r w:rsidRPr="00EB4D94">
              <w:rPr>
                <w:rFonts w:ascii="Arial" w:hAnsi="Arial" w:cs="Arial"/>
                <w:b/>
              </w:rPr>
              <w:t>Role</w:t>
            </w:r>
          </w:p>
        </w:tc>
        <w:tc>
          <w:tcPr>
            <w:tcW w:w="1628" w:type="dxa"/>
            <w:vAlign w:val="center"/>
          </w:tcPr>
          <w:p w14:paraId="31BE4854" w14:textId="77777777" w:rsidR="00EB4D94" w:rsidRPr="00EB4D94" w:rsidRDefault="00EB4D94" w:rsidP="00DB4284">
            <w:pPr>
              <w:spacing w:line="240" w:lineRule="auto"/>
              <w:rPr>
                <w:rFonts w:ascii="Arial" w:hAnsi="Arial" w:cs="Arial"/>
                <w:b/>
              </w:rPr>
            </w:pPr>
            <w:r w:rsidRPr="00EB4D94">
              <w:rPr>
                <w:rFonts w:ascii="Arial" w:hAnsi="Arial" w:cs="Arial"/>
                <w:b/>
              </w:rPr>
              <w:t xml:space="preserve">Telephone </w:t>
            </w:r>
          </w:p>
          <w:p w14:paraId="6BE988C4" w14:textId="77777777" w:rsidR="00EB4D94" w:rsidRPr="00EB4D94" w:rsidRDefault="00EB4D94" w:rsidP="00DB4284">
            <w:pPr>
              <w:spacing w:line="240" w:lineRule="auto"/>
              <w:rPr>
                <w:rFonts w:ascii="Arial" w:hAnsi="Arial" w:cs="Arial"/>
                <w:b/>
              </w:rPr>
            </w:pPr>
            <w:r w:rsidRPr="00EB4D94">
              <w:rPr>
                <w:rFonts w:ascii="Arial" w:hAnsi="Arial" w:cs="Arial"/>
                <w:b/>
              </w:rPr>
              <w:t>number</w:t>
            </w:r>
          </w:p>
        </w:tc>
        <w:tc>
          <w:tcPr>
            <w:tcW w:w="3260" w:type="dxa"/>
            <w:vAlign w:val="center"/>
          </w:tcPr>
          <w:p w14:paraId="7930C7A1" w14:textId="77777777" w:rsidR="00EB4D94" w:rsidRPr="00EB4D94" w:rsidRDefault="00EB4D94" w:rsidP="00DB4284">
            <w:pPr>
              <w:spacing w:line="240" w:lineRule="auto"/>
              <w:rPr>
                <w:rFonts w:ascii="Arial" w:hAnsi="Arial" w:cs="Arial"/>
                <w:b/>
              </w:rPr>
            </w:pPr>
            <w:r w:rsidRPr="00EB4D94">
              <w:rPr>
                <w:rFonts w:ascii="Arial" w:hAnsi="Arial" w:cs="Arial"/>
                <w:b/>
              </w:rPr>
              <w:t>Email</w:t>
            </w:r>
          </w:p>
        </w:tc>
      </w:tr>
      <w:tr w:rsidR="00EB4D94" w:rsidRPr="00EB4D94" w14:paraId="25517EEB" w14:textId="77777777" w:rsidTr="00EB4D94">
        <w:tc>
          <w:tcPr>
            <w:tcW w:w="2444" w:type="dxa"/>
            <w:vAlign w:val="center"/>
          </w:tcPr>
          <w:p w14:paraId="19C9E305" w14:textId="77777777" w:rsidR="00EB4D94" w:rsidRPr="005876AC" w:rsidRDefault="00EB4D94" w:rsidP="00DB4284">
            <w:pPr>
              <w:spacing w:after="0" w:line="240" w:lineRule="auto"/>
              <w:jc w:val="both"/>
              <w:rPr>
                <w:rFonts w:ascii="Arial" w:hAnsi="Arial" w:cs="Arial"/>
              </w:rPr>
            </w:pPr>
            <w:r w:rsidRPr="005876AC">
              <w:rPr>
                <w:rFonts w:ascii="Arial" w:hAnsi="Arial" w:cs="Arial"/>
              </w:rPr>
              <w:t>Dr A Sefcick</w:t>
            </w:r>
          </w:p>
        </w:tc>
        <w:tc>
          <w:tcPr>
            <w:tcW w:w="2444" w:type="dxa"/>
            <w:vAlign w:val="center"/>
          </w:tcPr>
          <w:p w14:paraId="711704E4" w14:textId="77777777" w:rsidR="00EB4D94" w:rsidRPr="005876AC" w:rsidRDefault="00EB4D94" w:rsidP="00DB4284">
            <w:pPr>
              <w:spacing w:after="0" w:line="240" w:lineRule="auto"/>
              <w:jc w:val="both"/>
              <w:rPr>
                <w:rFonts w:ascii="Arial" w:hAnsi="Arial" w:cs="Arial"/>
              </w:rPr>
            </w:pPr>
            <w:r w:rsidRPr="005876AC">
              <w:rPr>
                <w:rFonts w:ascii="Arial" w:hAnsi="Arial" w:cs="Arial"/>
              </w:rPr>
              <w:t>Consultant Haematologist</w:t>
            </w:r>
          </w:p>
        </w:tc>
        <w:tc>
          <w:tcPr>
            <w:tcW w:w="1628" w:type="dxa"/>
            <w:vAlign w:val="center"/>
          </w:tcPr>
          <w:p w14:paraId="1B238303" w14:textId="77777777" w:rsidR="00EB4D94" w:rsidRPr="005876AC" w:rsidRDefault="00EB4D94" w:rsidP="00DB4284">
            <w:pPr>
              <w:spacing w:line="240" w:lineRule="auto"/>
              <w:rPr>
                <w:rFonts w:ascii="Arial" w:hAnsi="Arial" w:cs="Arial"/>
              </w:rPr>
            </w:pPr>
            <w:r w:rsidRPr="005876AC">
              <w:rPr>
                <w:rFonts w:ascii="Arial" w:hAnsi="Arial" w:cs="Arial"/>
              </w:rPr>
              <w:t>07874 760653</w:t>
            </w:r>
          </w:p>
        </w:tc>
        <w:tc>
          <w:tcPr>
            <w:tcW w:w="3260" w:type="dxa"/>
            <w:vAlign w:val="center"/>
          </w:tcPr>
          <w:p w14:paraId="3C65B805" w14:textId="77777777" w:rsidR="00EB4D94" w:rsidRPr="005876AC" w:rsidRDefault="00EB4D94" w:rsidP="00DB4284">
            <w:pPr>
              <w:spacing w:line="240" w:lineRule="auto"/>
              <w:rPr>
                <w:rFonts w:ascii="Arial" w:hAnsi="Arial" w:cs="Arial"/>
                <w:sz w:val="18"/>
                <w:szCs w:val="18"/>
              </w:rPr>
            </w:pPr>
            <w:r w:rsidRPr="005876AC">
              <w:rPr>
                <w:rFonts w:ascii="Arial" w:hAnsi="Arial" w:cs="Arial"/>
                <w:sz w:val="18"/>
                <w:szCs w:val="18"/>
              </w:rPr>
              <w:t>alison.sefcick@ggc.scot.nhs.uk</w:t>
            </w:r>
          </w:p>
        </w:tc>
      </w:tr>
      <w:tr w:rsidR="00EB4D94" w:rsidRPr="00EB4D94" w14:paraId="301DCFFA" w14:textId="77777777" w:rsidTr="00EB4D94">
        <w:tc>
          <w:tcPr>
            <w:tcW w:w="2444" w:type="dxa"/>
            <w:vAlign w:val="center"/>
          </w:tcPr>
          <w:p w14:paraId="427ED4D0" w14:textId="77777777" w:rsidR="00EB4D94" w:rsidRPr="005876AC" w:rsidRDefault="00EB4D94" w:rsidP="00DB4284">
            <w:pPr>
              <w:spacing w:after="0" w:line="240" w:lineRule="auto"/>
              <w:jc w:val="both"/>
              <w:rPr>
                <w:rFonts w:ascii="Arial" w:hAnsi="Arial" w:cs="Arial"/>
              </w:rPr>
            </w:pPr>
            <w:r w:rsidRPr="005876AC">
              <w:rPr>
                <w:rFonts w:ascii="Arial" w:hAnsi="Arial" w:cs="Arial"/>
              </w:rPr>
              <w:t>Dr. F. Patrick</w:t>
            </w:r>
          </w:p>
        </w:tc>
        <w:tc>
          <w:tcPr>
            <w:tcW w:w="2444" w:type="dxa"/>
            <w:vAlign w:val="center"/>
          </w:tcPr>
          <w:p w14:paraId="16B7086E" w14:textId="77777777" w:rsidR="00EB4D94" w:rsidRPr="005876AC" w:rsidRDefault="00EB4D94" w:rsidP="00DB4284">
            <w:pPr>
              <w:spacing w:after="0" w:line="240" w:lineRule="auto"/>
              <w:jc w:val="both"/>
              <w:rPr>
                <w:rFonts w:ascii="Arial" w:hAnsi="Arial" w:cs="Arial"/>
              </w:rPr>
            </w:pPr>
            <w:r w:rsidRPr="005876AC">
              <w:rPr>
                <w:rFonts w:ascii="Arial" w:hAnsi="Arial" w:cs="Arial"/>
              </w:rPr>
              <w:t>Consultant Haematologist</w:t>
            </w:r>
          </w:p>
        </w:tc>
        <w:tc>
          <w:tcPr>
            <w:tcW w:w="1628" w:type="dxa"/>
            <w:vAlign w:val="center"/>
          </w:tcPr>
          <w:p w14:paraId="06CB27C6" w14:textId="77777777" w:rsidR="00EB4D94" w:rsidRPr="005876AC" w:rsidRDefault="00EB4D94" w:rsidP="00DB4284">
            <w:pPr>
              <w:spacing w:line="240" w:lineRule="auto"/>
              <w:rPr>
                <w:rFonts w:ascii="Arial" w:hAnsi="Arial" w:cs="Arial"/>
              </w:rPr>
            </w:pPr>
            <w:r w:rsidRPr="005876AC">
              <w:rPr>
                <w:rFonts w:ascii="Arial" w:hAnsi="Arial" w:cs="Arial"/>
              </w:rPr>
              <w:t>07702871655</w:t>
            </w:r>
          </w:p>
        </w:tc>
        <w:tc>
          <w:tcPr>
            <w:tcW w:w="3260" w:type="dxa"/>
            <w:vAlign w:val="center"/>
          </w:tcPr>
          <w:p w14:paraId="3AC1992B" w14:textId="77777777" w:rsidR="00EB4D94" w:rsidRPr="005876AC" w:rsidRDefault="00EB4D94" w:rsidP="00DB4284">
            <w:pPr>
              <w:spacing w:line="240" w:lineRule="auto"/>
              <w:rPr>
                <w:rFonts w:ascii="Arial" w:hAnsi="Arial" w:cs="Arial"/>
                <w:sz w:val="18"/>
                <w:szCs w:val="18"/>
              </w:rPr>
            </w:pPr>
            <w:r w:rsidRPr="005876AC">
              <w:rPr>
                <w:rFonts w:ascii="Arial" w:hAnsi="Arial" w:cs="Arial"/>
                <w:sz w:val="18"/>
                <w:szCs w:val="18"/>
              </w:rPr>
              <w:t>fraser.patrick@ggc.scot.nhs.uk</w:t>
            </w:r>
          </w:p>
        </w:tc>
      </w:tr>
      <w:tr w:rsidR="00EB4D94" w:rsidRPr="00EB4D94" w14:paraId="2BA06321" w14:textId="77777777" w:rsidTr="00EB4D94">
        <w:tc>
          <w:tcPr>
            <w:tcW w:w="2444" w:type="dxa"/>
            <w:vAlign w:val="center"/>
          </w:tcPr>
          <w:p w14:paraId="02C07CFF" w14:textId="77777777" w:rsidR="00EB4D94" w:rsidRPr="005876AC" w:rsidRDefault="00EB4D94" w:rsidP="00DB4284">
            <w:pPr>
              <w:spacing w:after="0" w:line="240" w:lineRule="auto"/>
              <w:jc w:val="both"/>
              <w:rPr>
                <w:rFonts w:ascii="Arial" w:hAnsi="Arial" w:cs="Arial"/>
              </w:rPr>
            </w:pPr>
            <w:r w:rsidRPr="005876AC">
              <w:rPr>
                <w:rFonts w:ascii="Arial" w:hAnsi="Arial" w:cs="Arial"/>
              </w:rPr>
              <w:t>Dr A. Yasmin</w:t>
            </w:r>
          </w:p>
        </w:tc>
        <w:tc>
          <w:tcPr>
            <w:tcW w:w="2444" w:type="dxa"/>
            <w:vAlign w:val="center"/>
          </w:tcPr>
          <w:p w14:paraId="2D87E794" w14:textId="77777777" w:rsidR="00EB4D94" w:rsidRPr="005876AC" w:rsidRDefault="00EB4D94" w:rsidP="00DB4284">
            <w:pPr>
              <w:spacing w:after="0" w:line="240" w:lineRule="auto"/>
              <w:jc w:val="both"/>
              <w:rPr>
                <w:rFonts w:ascii="Arial" w:hAnsi="Arial" w:cs="Arial"/>
              </w:rPr>
            </w:pPr>
            <w:r w:rsidRPr="005876AC">
              <w:rPr>
                <w:rFonts w:ascii="Arial" w:hAnsi="Arial" w:cs="Arial"/>
              </w:rPr>
              <w:t>Consultant Haematologist</w:t>
            </w:r>
          </w:p>
        </w:tc>
        <w:tc>
          <w:tcPr>
            <w:tcW w:w="1628" w:type="dxa"/>
            <w:vAlign w:val="center"/>
          </w:tcPr>
          <w:p w14:paraId="51CBE14C" w14:textId="77777777" w:rsidR="00EB4D94" w:rsidRPr="005876AC" w:rsidRDefault="00EB4D94" w:rsidP="00DB4284">
            <w:pPr>
              <w:spacing w:line="240" w:lineRule="auto"/>
              <w:rPr>
                <w:rFonts w:ascii="Arial" w:hAnsi="Arial" w:cs="Arial"/>
              </w:rPr>
            </w:pPr>
            <w:r w:rsidRPr="005876AC">
              <w:rPr>
                <w:rFonts w:ascii="Arial" w:hAnsi="Arial" w:cs="Arial"/>
              </w:rPr>
              <w:t>07909 770889</w:t>
            </w:r>
          </w:p>
        </w:tc>
        <w:tc>
          <w:tcPr>
            <w:tcW w:w="3260" w:type="dxa"/>
            <w:vAlign w:val="center"/>
          </w:tcPr>
          <w:p w14:paraId="158F0ADC" w14:textId="77777777" w:rsidR="00EB4D94" w:rsidRPr="005876AC" w:rsidRDefault="00EB4D94" w:rsidP="00DB4284">
            <w:pPr>
              <w:spacing w:line="240" w:lineRule="auto"/>
              <w:rPr>
                <w:rFonts w:ascii="Arial" w:hAnsi="Arial" w:cs="Arial"/>
                <w:sz w:val="18"/>
                <w:szCs w:val="18"/>
              </w:rPr>
            </w:pPr>
            <w:r w:rsidRPr="005876AC">
              <w:rPr>
                <w:rFonts w:ascii="Arial" w:hAnsi="Arial" w:cs="Arial"/>
                <w:sz w:val="18"/>
                <w:szCs w:val="18"/>
              </w:rPr>
              <w:t>arshi.yasmin@ggc.scot.nhs.uk</w:t>
            </w:r>
          </w:p>
        </w:tc>
      </w:tr>
      <w:tr w:rsidR="00EB4D94" w:rsidRPr="00EB4D94" w14:paraId="7EC64F4C" w14:textId="77777777" w:rsidTr="00EB4D94">
        <w:tc>
          <w:tcPr>
            <w:tcW w:w="2444" w:type="dxa"/>
            <w:vAlign w:val="center"/>
          </w:tcPr>
          <w:p w14:paraId="4307AE39" w14:textId="77777777" w:rsidR="00EB4D94" w:rsidRPr="005876AC" w:rsidRDefault="00EB4D94" w:rsidP="00DB4284">
            <w:pPr>
              <w:spacing w:after="0" w:line="240" w:lineRule="auto"/>
              <w:jc w:val="both"/>
              <w:rPr>
                <w:rFonts w:ascii="Arial" w:hAnsi="Arial" w:cs="Arial"/>
              </w:rPr>
            </w:pPr>
            <w:r w:rsidRPr="005876AC">
              <w:rPr>
                <w:rFonts w:ascii="Arial" w:hAnsi="Arial" w:cs="Arial"/>
              </w:rPr>
              <w:t>Dr. Caroline Sweeney</w:t>
            </w:r>
          </w:p>
        </w:tc>
        <w:tc>
          <w:tcPr>
            <w:tcW w:w="2444" w:type="dxa"/>
            <w:vAlign w:val="center"/>
          </w:tcPr>
          <w:p w14:paraId="18B39441" w14:textId="77777777" w:rsidR="00EB4D94" w:rsidRPr="005876AC" w:rsidRDefault="00EB4D94" w:rsidP="00DB4284">
            <w:pPr>
              <w:spacing w:after="0" w:line="240" w:lineRule="auto"/>
              <w:jc w:val="both"/>
              <w:rPr>
                <w:rFonts w:ascii="Arial" w:hAnsi="Arial" w:cs="Arial"/>
              </w:rPr>
            </w:pPr>
            <w:r w:rsidRPr="005876AC">
              <w:rPr>
                <w:rFonts w:ascii="Arial" w:hAnsi="Arial" w:cs="Arial"/>
              </w:rPr>
              <w:t>Consultant Haematologist</w:t>
            </w:r>
          </w:p>
        </w:tc>
        <w:tc>
          <w:tcPr>
            <w:tcW w:w="1628" w:type="dxa"/>
            <w:vAlign w:val="center"/>
          </w:tcPr>
          <w:p w14:paraId="3C4B4965" w14:textId="77777777" w:rsidR="00EB4D94" w:rsidRPr="005876AC" w:rsidRDefault="00EB4D94" w:rsidP="00DB4284">
            <w:pPr>
              <w:spacing w:line="240" w:lineRule="auto"/>
              <w:rPr>
                <w:rFonts w:ascii="Arial" w:hAnsi="Arial" w:cs="Arial"/>
              </w:rPr>
            </w:pPr>
            <w:r w:rsidRPr="005876AC">
              <w:rPr>
                <w:rFonts w:ascii="Arial" w:hAnsi="Arial" w:cs="Arial"/>
              </w:rPr>
              <w:t>07890 314703</w:t>
            </w:r>
          </w:p>
        </w:tc>
        <w:tc>
          <w:tcPr>
            <w:tcW w:w="3260" w:type="dxa"/>
            <w:vAlign w:val="center"/>
          </w:tcPr>
          <w:p w14:paraId="2F4B81FB" w14:textId="77777777" w:rsidR="00EB4D94" w:rsidRPr="005876AC" w:rsidRDefault="00EB4D94" w:rsidP="00DB4284">
            <w:pPr>
              <w:spacing w:line="240" w:lineRule="auto"/>
              <w:rPr>
                <w:rFonts w:ascii="Arial" w:hAnsi="Arial" w:cs="Arial"/>
                <w:sz w:val="18"/>
                <w:szCs w:val="18"/>
              </w:rPr>
            </w:pPr>
            <w:r w:rsidRPr="005876AC">
              <w:rPr>
                <w:rFonts w:ascii="Arial" w:hAnsi="Arial" w:cs="Arial"/>
                <w:sz w:val="18"/>
                <w:szCs w:val="18"/>
              </w:rPr>
              <w:t>caroline.sweeney2@ggc.scot.nhs.uk</w:t>
            </w:r>
          </w:p>
        </w:tc>
      </w:tr>
      <w:tr w:rsidR="00EB4D94" w:rsidRPr="00EB4D94" w14:paraId="34E7BF79" w14:textId="77777777" w:rsidTr="00EB4D94">
        <w:tc>
          <w:tcPr>
            <w:tcW w:w="2444" w:type="dxa"/>
            <w:vAlign w:val="center"/>
          </w:tcPr>
          <w:p w14:paraId="18DD2400" w14:textId="77777777" w:rsidR="00EB4D94" w:rsidRPr="005876AC" w:rsidRDefault="00EB4D94" w:rsidP="00DB4284">
            <w:pPr>
              <w:spacing w:after="0" w:line="240" w:lineRule="auto"/>
              <w:jc w:val="both"/>
              <w:rPr>
                <w:rFonts w:ascii="Arial" w:hAnsi="Arial" w:cs="Arial"/>
              </w:rPr>
            </w:pPr>
            <w:r w:rsidRPr="005876AC">
              <w:rPr>
                <w:rFonts w:ascii="Arial" w:hAnsi="Arial" w:cs="Arial"/>
              </w:rPr>
              <w:t>Mr M. Manson</w:t>
            </w:r>
          </w:p>
        </w:tc>
        <w:tc>
          <w:tcPr>
            <w:tcW w:w="2444" w:type="dxa"/>
            <w:vAlign w:val="center"/>
          </w:tcPr>
          <w:p w14:paraId="76BAE48B" w14:textId="77777777" w:rsidR="00EB4D94" w:rsidRPr="005876AC" w:rsidRDefault="00EB4D94" w:rsidP="00DB4284">
            <w:pPr>
              <w:spacing w:after="0" w:line="240" w:lineRule="auto"/>
              <w:jc w:val="both"/>
              <w:rPr>
                <w:rFonts w:ascii="Arial" w:hAnsi="Arial" w:cs="Arial"/>
              </w:rPr>
            </w:pPr>
            <w:r w:rsidRPr="005876AC">
              <w:rPr>
                <w:rFonts w:ascii="Arial" w:hAnsi="Arial" w:cs="Arial"/>
              </w:rPr>
              <w:t>Consultant Haematologist</w:t>
            </w:r>
          </w:p>
        </w:tc>
        <w:tc>
          <w:tcPr>
            <w:tcW w:w="1628" w:type="dxa"/>
            <w:vAlign w:val="center"/>
          </w:tcPr>
          <w:p w14:paraId="7ADEB2CF" w14:textId="77777777" w:rsidR="00EB4D94" w:rsidRPr="005876AC" w:rsidRDefault="005876AC" w:rsidP="00DB4284">
            <w:pPr>
              <w:spacing w:line="240" w:lineRule="auto"/>
              <w:rPr>
                <w:rFonts w:ascii="Arial" w:hAnsi="Arial" w:cs="Arial"/>
              </w:rPr>
            </w:pPr>
            <w:r w:rsidRPr="005876AC">
              <w:rPr>
                <w:rFonts w:ascii="Arial" w:hAnsi="Arial" w:cs="Arial"/>
              </w:rPr>
              <w:t>07576939409</w:t>
            </w:r>
          </w:p>
        </w:tc>
        <w:tc>
          <w:tcPr>
            <w:tcW w:w="3260" w:type="dxa"/>
            <w:vAlign w:val="center"/>
          </w:tcPr>
          <w:p w14:paraId="4C7EBB64" w14:textId="77777777" w:rsidR="00EB4D94" w:rsidRPr="005876AC" w:rsidRDefault="00EB4D94" w:rsidP="00DB4284">
            <w:pPr>
              <w:spacing w:line="240" w:lineRule="auto"/>
              <w:rPr>
                <w:rFonts w:ascii="Arial" w:hAnsi="Arial" w:cs="Arial"/>
                <w:sz w:val="18"/>
                <w:szCs w:val="18"/>
              </w:rPr>
            </w:pPr>
            <w:r w:rsidRPr="005876AC">
              <w:rPr>
                <w:rFonts w:ascii="Arial" w:hAnsi="Arial" w:cs="Arial"/>
                <w:sz w:val="18"/>
                <w:szCs w:val="18"/>
              </w:rPr>
              <w:t>michael.manson@ggc.scot.nhs.uk</w:t>
            </w:r>
          </w:p>
        </w:tc>
      </w:tr>
      <w:tr w:rsidR="00EB4D94" w:rsidRPr="00EB4D94" w14:paraId="7C9734FF" w14:textId="77777777" w:rsidTr="00EB4D94">
        <w:tc>
          <w:tcPr>
            <w:tcW w:w="2444" w:type="dxa"/>
            <w:vAlign w:val="center"/>
          </w:tcPr>
          <w:p w14:paraId="39A95E1F" w14:textId="77777777" w:rsidR="00EB4D94" w:rsidRPr="005876AC" w:rsidRDefault="00EB4D94" w:rsidP="00DB4284">
            <w:pPr>
              <w:spacing w:after="0" w:line="240" w:lineRule="auto"/>
              <w:jc w:val="both"/>
              <w:rPr>
                <w:rFonts w:ascii="Arial" w:hAnsi="Arial" w:cs="Arial"/>
              </w:rPr>
            </w:pPr>
            <w:r w:rsidRPr="005876AC">
              <w:rPr>
                <w:rFonts w:ascii="Arial" w:hAnsi="Arial" w:cs="Arial"/>
              </w:rPr>
              <w:t>Dr S. Rhodes</w:t>
            </w:r>
          </w:p>
        </w:tc>
        <w:tc>
          <w:tcPr>
            <w:tcW w:w="2444" w:type="dxa"/>
            <w:vAlign w:val="center"/>
          </w:tcPr>
          <w:p w14:paraId="318CAAF2" w14:textId="77777777" w:rsidR="00EB4D94" w:rsidRPr="005876AC" w:rsidRDefault="00EB4D94" w:rsidP="00DB4284">
            <w:pPr>
              <w:spacing w:after="0" w:line="240" w:lineRule="auto"/>
              <w:jc w:val="both"/>
              <w:rPr>
                <w:rFonts w:ascii="Arial" w:hAnsi="Arial" w:cs="Arial"/>
              </w:rPr>
            </w:pPr>
            <w:r w:rsidRPr="005876AC">
              <w:rPr>
                <w:rFonts w:ascii="Arial" w:hAnsi="Arial" w:cs="Arial"/>
              </w:rPr>
              <w:t>Staff grade Haematologist</w:t>
            </w:r>
          </w:p>
        </w:tc>
        <w:tc>
          <w:tcPr>
            <w:tcW w:w="1628" w:type="dxa"/>
            <w:vAlign w:val="center"/>
          </w:tcPr>
          <w:p w14:paraId="7C86DE07" w14:textId="77777777" w:rsidR="00EB4D94" w:rsidRPr="005876AC" w:rsidRDefault="00EB4D94" w:rsidP="00DB4284">
            <w:pPr>
              <w:spacing w:line="240" w:lineRule="auto"/>
              <w:rPr>
                <w:rFonts w:ascii="Arial" w:hAnsi="Arial" w:cs="Arial"/>
                <w:shd w:val="clear" w:color="auto" w:fill="FFFFFF"/>
              </w:rPr>
            </w:pPr>
            <w:r w:rsidRPr="005876AC">
              <w:rPr>
                <w:rFonts w:ascii="Arial" w:hAnsi="Arial" w:cs="Arial"/>
              </w:rPr>
              <w:t>07872524716</w:t>
            </w:r>
          </w:p>
        </w:tc>
        <w:tc>
          <w:tcPr>
            <w:tcW w:w="3260" w:type="dxa"/>
            <w:vAlign w:val="center"/>
          </w:tcPr>
          <w:p w14:paraId="5D00A3C2" w14:textId="77777777" w:rsidR="00EB4D94" w:rsidRPr="005876AC" w:rsidRDefault="00DB4616" w:rsidP="00DB4284">
            <w:pPr>
              <w:spacing w:line="240" w:lineRule="auto"/>
              <w:rPr>
                <w:rFonts w:ascii="Arial" w:hAnsi="Arial" w:cs="Arial"/>
                <w:sz w:val="18"/>
                <w:szCs w:val="18"/>
              </w:rPr>
            </w:pPr>
            <w:hyperlink r:id="rId14" w:history="1">
              <w:r w:rsidR="00EB4D94" w:rsidRPr="005876AC">
                <w:rPr>
                  <w:rStyle w:val="Hyperlink"/>
                  <w:rFonts w:ascii="Arial" w:hAnsi="Arial" w:cs="Arial"/>
                  <w:color w:val="auto"/>
                  <w:sz w:val="20"/>
                  <w:u w:val="none"/>
                </w:rPr>
                <w:t>Susan.Rhodes@ggc.scot.nhs.uk</w:t>
              </w:r>
            </w:hyperlink>
          </w:p>
        </w:tc>
      </w:tr>
    </w:tbl>
    <w:p w14:paraId="4FD90D93" w14:textId="77777777" w:rsidR="00EB4D94" w:rsidRDefault="00EB4D94" w:rsidP="00DB4284">
      <w:pPr>
        <w:spacing w:line="240" w:lineRule="auto"/>
        <w:jc w:val="both"/>
        <w:rPr>
          <w:rFonts w:ascii="Arial" w:hAnsi="Arial" w:cs="Arial"/>
        </w:rPr>
      </w:pPr>
    </w:p>
    <w:p w14:paraId="54EAB2D1" w14:textId="77777777" w:rsidR="004A0D61" w:rsidRPr="00862131" w:rsidRDefault="004A0D61" w:rsidP="00DB4284">
      <w:pPr>
        <w:spacing w:line="240" w:lineRule="auto"/>
        <w:jc w:val="both"/>
        <w:rPr>
          <w:rFonts w:ascii="Arial" w:hAnsi="Arial" w:cs="Arial"/>
        </w:rPr>
      </w:pPr>
      <w:r w:rsidRPr="00862131">
        <w:rPr>
          <w:rFonts w:ascii="Arial" w:hAnsi="Arial" w:cs="Arial"/>
        </w:rPr>
        <w:t>For samples sent from GP’s which are regarded as very urgent and require results back before 6pm that day then contact the laboratory directly on the numbers below to warn them and give contact details.</w:t>
      </w:r>
    </w:p>
    <w:p w14:paraId="4ADAE3C7" w14:textId="77777777" w:rsidR="004A0D61" w:rsidRPr="00F43F36" w:rsidRDefault="004A0D61" w:rsidP="00DB4284">
      <w:pPr>
        <w:pStyle w:val="ListParagraph"/>
        <w:numPr>
          <w:ilvl w:val="0"/>
          <w:numId w:val="6"/>
        </w:numPr>
        <w:spacing w:line="240" w:lineRule="auto"/>
        <w:jc w:val="both"/>
        <w:rPr>
          <w:rFonts w:ascii="Arial" w:hAnsi="Arial" w:cs="Arial"/>
        </w:rPr>
      </w:pPr>
      <w:r w:rsidRPr="00F43F36">
        <w:rPr>
          <w:rFonts w:ascii="Arial" w:hAnsi="Arial" w:cs="Arial"/>
        </w:rPr>
        <w:t>RAH - 0141 314 6158</w:t>
      </w:r>
    </w:p>
    <w:p w14:paraId="4A6119B1" w14:textId="77777777" w:rsidR="004A0D61" w:rsidRPr="00F43F36" w:rsidRDefault="004A0D61" w:rsidP="00DB4284">
      <w:pPr>
        <w:pStyle w:val="ListParagraph"/>
        <w:numPr>
          <w:ilvl w:val="0"/>
          <w:numId w:val="6"/>
        </w:numPr>
        <w:spacing w:line="240" w:lineRule="auto"/>
        <w:jc w:val="both"/>
        <w:rPr>
          <w:rFonts w:ascii="Arial" w:hAnsi="Arial" w:cs="Arial"/>
        </w:rPr>
      </w:pPr>
      <w:r w:rsidRPr="00F43F36">
        <w:rPr>
          <w:rFonts w:ascii="Arial" w:hAnsi="Arial" w:cs="Arial"/>
        </w:rPr>
        <w:t>IRH - 01475 504324 (Dunoon and Rothesay only)</w:t>
      </w:r>
    </w:p>
    <w:p w14:paraId="0A237152" w14:textId="77777777" w:rsidR="00B915ED" w:rsidRDefault="004A0D61" w:rsidP="007F7B37">
      <w:pPr>
        <w:pStyle w:val="ListParagraph"/>
        <w:numPr>
          <w:ilvl w:val="0"/>
          <w:numId w:val="6"/>
        </w:numPr>
        <w:spacing w:line="240" w:lineRule="auto"/>
        <w:jc w:val="both"/>
        <w:rPr>
          <w:rFonts w:ascii="Arial" w:hAnsi="Arial" w:cs="Arial"/>
        </w:rPr>
      </w:pPr>
      <w:r w:rsidRPr="00F43F36">
        <w:rPr>
          <w:rFonts w:ascii="Arial" w:hAnsi="Arial" w:cs="Arial"/>
        </w:rPr>
        <w:t>VOL - 01389 817265 (Faslane only)</w:t>
      </w:r>
    </w:p>
    <w:p w14:paraId="0CBF1E59" w14:textId="77777777" w:rsidR="00030385" w:rsidRDefault="00030385" w:rsidP="00030385">
      <w:pPr>
        <w:spacing w:line="240" w:lineRule="auto"/>
        <w:jc w:val="both"/>
        <w:rPr>
          <w:rFonts w:ascii="Arial" w:hAnsi="Arial" w:cs="Arial"/>
        </w:rPr>
      </w:pPr>
    </w:p>
    <w:p w14:paraId="1AFC01B8" w14:textId="77777777" w:rsidR="00030385" w:rsidRDefault="00030385" w:rsidP="00030385">
      <w:pPr>
        <w:spacing w:line="240" w:lineRule="auto"/>
        <w:jc w:val="both"/>
        <w:rPr>
          <w:rFonts w:ascii="Arial" w:hAnsi="Arial" w:cs="Arial"/>
        </w:rPr>
      </w:pPr>
    </w:p>
    <w:p w14:paraId="50DAAAF6" w14:textId="77777777" w:rsidR="00030385" w:rsidRDefault="00030385" w:rsidP="00030385">
      <w:pPr>
        <w:spacing w:line="240" w:lineRule="auto"/>
        <w:jc w:val="both"/>
        <w:rPr>
          <w:rFonts w:ascii="Arial" w:hAnsi="Arial" w:cs="Arial"/>
        </w:rPr>
      </w:pPr>
    </w:p>
    <w:p w14:paraId="6FDD8544" w14:textId="77777777" w:rsidR="00030385" w:rsidRDefault="00030385" w:rsidP="00030385">
      <w:pPr>
        <w:spacing w:line="240" w:lineRule="auto"/>
        <w:jc w:val="both"/>
        <w:rPr>
          <w:rFonts w:ascii="Arial" w:hAnsi="Arial" w:cs="Arial"/>
        </w:rPr>
      </w:pPr>
    </w:p>
    <w:p w14:paraId="204E831B" w14:textId="77777777" w:rsidR="00030385" w:rsidRDefault="00030385" w:rsidP="00030385">
      <w:pPr>
        <w:spacing w:line="240" w:lineRule="auto"/>
        <w:jc w:val="both"/>
        <w:rPr>
          <w:rFonts w:ascii="Arial" w:hAnsi="Arial" w:cs="Arial"/>
        </w:rPr>
      </w:pPr>
    </w:p>
    <w:p w14:paraId="7F0870F5" w14:textId="77777777" w:rsidR="004E7897" w:rsidRDefault="004E7897" w:rsidP="00030385">
      <w:pPr>
        <w:spacing w:line="240" w:lineRule="auto"/>
        <w:jc w:val="both"/>
        <w:rPr>
          <w:rFonts w:ascii="Arial" w:hAnsi="Arial" w:cs="Arial"/>
        </w:rPr>
      </w:pPr>
    </w:p>
    <w:p w14:paraId="01E25228" w14:textId="77777777" w:rsidR="004E7897" w:rsidRDefault="004E7897" w:rsidP="00030385">
      <w:pPr>
        <w:spacing w:line="240" w:lineRule="auto"/>
        <w:jc w:val="both"/>
        <w:rPr>
          <w:rFonts w:ascii="Arial" w:hAnsi="Arial" w:cs="Arial"/>
        </w:rPr>
      </w:pPr>
    </w:p>
    <w:p w14:paraId="6276726A" w14:textId="77777777" w:rsidR="004E7897" w:rsidRDefault="004E7897" w:rsidP="00030385">
      <w:pPr>
        <w:spacing w:line="240" w:lineRule="auto"/>
        <w:jc w:val="both"/>
        <w:rPr>
          <w:rFonts w:ascii="Arial" w:hAnsi="Arial" w:cs="Arial"/>
        </w:rPr>
      </w:pPr>
    </w:p>
    <w:p w14:paraId="75103AF4" w14:textId="77777777" w:rsidR="004E7897" w:rsidRDefault="004E7897" w:rsidP="00030385">
      <w:pPr>
        <w:spacing w:line="240" w:lineRule="auto"/>
        <w:jc w:val="both"/>
        <w:rPr>
          <w:rFonts w:ascii="Arial" w:hAnsi="Arial" w:cs="Arial"/>
        </w:rPr>
      </w:pPr>
    </w:p>
    <w:p w14:paraId="1E2172DB" w14:textId="77777777" w:rsidR="0095242A" w:rsidRDefault="0095242A" w:rsidP="00030385">
      <w:pPr>
        <w:spacing w:line="240" w:lineRule="auto"/>
        <w:jc w:val="both"/>
        <w:rPr>
          <w:rFonts w:ascii="Arial" w:hAnsi="Arial" w:cs="Arial"/>
        </w:rPr>
      </w:pPr>
    </w:p>
    <w:p w14:paraId="044005EE" w14:textId="77777777" w:rsidR="0095242A" w:rsidRDefault="0095242A" w:rsidP="00030385">
      <w:pPr>
        <w:spacing w:line="240" w:lineRule="auto"/>
        <w:jc w:val="both"/>
        <w:rPr>
          <w:rFonts w:ascii="Arial" w:hAnsi="Arial" w:cs="Arial"/>
        </w:rPr>
      </w:pPr>
    </w:p>
    <w:p w14:paraId="2730266F" w14:textId="77777777" w:rsidR="0095242A" w:rsidRDefault="0095242A" w:rsidP="00030385">
      <w:pPr>
        <w:spacing w:line="240" w:lineRule="auto"/>
        <w:jc w:val="both"/>
        <w:rPr>
          <w:rFonts w:ascii="Arial" w:hAnsi="Arial" w:cs="Arial"/>
        </w:rPr>
      </w:pPr>
    </w:p>
    <w:p w14:paraId="0AB28972" w14:textId="77777777" w:rsidR="00EB4D94" w:rsidRDefault="00EB4D94" w:rsidP="00030385">
      <w:pPr>
        <w:spacing w:line="240" w:lineRule="auto"/>
        <w:jc w:val="both"/>
        <w:rPr>
          <w:rFonts w:ascii="Arial" w:hAnsi="Arial" w:cs="Arial"/>
        </w:rPr>
      </w:pPr>
    </w:p>
    <w:p w14:paraId="7E4F95FB" w14:textId="77777777" w:rsidR="00F811C4" w:rsidRPr="00DB4284" w:rsidRDefault="00CE1415" w:rsidP="00DB4284">
      <w:pPr>
        <w:pStyle w:val="Heading3"/>
        <w:jc w:val="both"/>
      </w:pPr>
      <w:bookmarkStart w:id="48" w:name="_Toc227305730"/>
      <w:r w:rsidRPr="00DB4284">
        <w:t xml:space="preserve">1.2 </w:t>
      </w:r>
      <w:r w:rsidR="00F811C4" w:rsidRPr="00DB4284">
        <w:t>Service Summary</w:t>
      </w:r>
      <w:bookmarkEnd w:id="48"/>
    </w:p>
    <w:p w14:paraId="4E39A788" w14:textId="77777777" w:rsidR="00116043" w:rsidRPr="007F7B37" w:rsidRDefault="00AE19E8" w:rsidP="00DB4284">
      <w:pPr>
        <w:pStyle w:val="BodyText"/>
        <w:spacing w:after="0" w:line="240" w:lineRule="auto"/>
        <w:ind w:right="284"/>
        <w:jc w:val="both"/>
        <w:rPr>
          <w:rFonts w:ascii="Arial" w:hAnsi="Arial" w:cs="Arial"/>
        </w:rPr>
      </w:pPr>
      <w:r w:rsidRPr="007F7B37">
        <w:rPr>
          <w:rFonts w:ascii="Arial" w:hAnsi="Arial" w:cs="Arial"/>
        </w:rPr>
        <w:t>Tests performed on site:</w:t>
      </w:r>
    </w:p>
    <w:p w14:paraId="14DCF53C" w14:textId="77777777" w:rsidR="00AE19E8" w:rsidRDefault="00AE19E8" w:rsidP="00DB4284">
      <w:pPr>
        <w:pStyle w:val="BodyText"/>
        <w:spacing w:after="0" w:line="240" w:lineRule="auto"/>
        <w:ind w:right="284"/>
        <w:jc w:val="both"/>
        <w:rPr>
          <w:rFonts w:ascii="Arial" w:hAnsi="Arial" w:cs="Arial"/>
          <w:sz w:val="18"/>
          <w:szCs w:val="18"/>
        </w:rPr>
      </w:pPr>
    </w:p>
    <w:tbl>
      <w:tblPr>
        <w:tblStyle w:val="TableGrid"/>
        <w:tblW w:w="0" w:type="auto"/>
        <w:jc w:val="center"/>
        <w:tblLayout w:type="fixed"/>
        <w:tblLook w:val="04A0" w:firstRow="1" w:lastRow="0" w:firstColumn="1" w:lastColumn="0" w:noHBand="0" w:noVBand="1"/>
      </w:tblPr>
      <w:tblGrid>
        <w:gridCol w:w="1838"/>
        <w:gridCol w:w="851"/>
        <w:gridCol w:w="850"/>
        <w:gridCol w:w="897"/>
        <w:gridCol w:w="935"/>
        <w:gridCol w:w="853"/>
        <w:gridCol w:w="912"/>
        <w:gridCol w:w="935"/>
        <w:gridCol w:w="853"/>
        <w:gridCol w:w="912"/>
      </w:tblGrid>
      <w:tr w:rsidR="00601605" w:rsidRPr="007F7B37" w14:paraId="1CFC8D63" w14:textId="77777777" w:rsidTr="00E51C85">
        <w:trPr>
          <w:jc w:val="center"/>
        </w:trPr>
        <w:tc>
          <w:tcPr>
            <w:tcW w:w="1838" w:type="dxa"/>
            <w:shd w:val="clear" w:color="auto" w:fill="auto"/>
          </w:tcPr>
          <w:p w14:paraId="7BB8B6B1" w14:textId="77777777" w:rsidR="00601605" w:rsidRPr="007F7B37" w:rsidRDefault="00601605" w:rsidP="00DB4284">
            <w:pPr>
              <w:pStyle w:val="BodyText"/>
              <w:spacing w:after="0" w:line="240" w:lineRule="auto"/>
              <w:ind w:right="284"/>
              <w:jc w:val="both"/>
              <w:rPr>
                <w:rFonts w:ascii="Arial" w:hAnsi="Arial" w:cs="Arial"/>
                <w:b/>
                <w:sz w:val="18"/>
                <w:szCs w:val="18"/>
              </w:rPr>
            </w:pPr>
            <w:r w:rsidRPr="007F7B37">
              <w:rPr>
                <w:rFonts w:ascii="Arial" w:hAnsi="Arial" w:cs="Arial"/>
                <w:b/>
                <w:sz w:val="18"/>
                <w:szCs w:val="18"/>
              </w:rPr>
              <w:t>TEST/Activity</w:t>
            </w:r>
          </w:p>
        </w:tc>
        <w:tc>
          <w:tcPr>
            <w:tcW w:w="2598" w:type="dxa"/>
            <w:gridSpan w:val="3"/>
            <w:shd w:val="clear" w:color="auto" w:fill="auto"/>
          </w:tcPr>
          <w:p w14:paraId="78459178" w14:textId="77777777" w:rsidR="00601605" w:rsidRPr="007F7B37" w:rsidRDefault="00601605" w:rsidP="00DB4284">
            <w:pPr>
              <w:pStyle w:val="BodyText"/>
              <w:spacing w:after="0" w:line="240" w:lineRule="auto"/>
              <w:ind w:right="284"/>
              <w:jc w:val="center"/>
              <w:rPr>
                <w:rFonts w:ascii="Arial" w:hAnsi="Arial" w:cs="Arial"/>
                <w:b/>
              </w:rPr>
            </w:pPr>
            <w:r w:rsidRPr="007F7B37">
              <w:rPr>
                <w:rFonts w:ascii="Arial" w:hAnsi="Arial" w:cs="Arial"/>
                <w:b/>
              </w:rPr>
              <w:t>Mon-Fri 0830-2030</w:t>
            </w:r>
          </w:p>
        </w:tc>
        <w:tc>
          <w:tcPr>
            <w:tcW w:w="2700" w:type="dxa"/>
            <w:gridSpan w:val="3"/>
            <w:shd w:val="clear" w:color="auto" w:fill="auto"/>
          </w:tcPr>
          <w:p w14:paraId="1FEA9B76" w14:textId="77777777" w:rsidR="00601605" w:rsidRPr="007F7B37" w:rsidRDefault="001B7A53" w:rsidP="00DB4284">
            <w:pPr>
              <w:pStyle w:val="BodyText"/>
              <w:spacing w:after="0" w:line="240" w:lineRule="auto"/>
              <w:ind w:right="284"/>
              <w:jc w:val="center"/>
              <w:rPr>
                <w:rFonts w:ascii="Arial" w:hAnsi="Arial" w:cs="Arial"/>
                <w:b/>
              </w:rPr>
            </w:pPr>
            <w:r w:rsidRPr="007F7B37">
              <w:rPr>
                <w:rFonts w:ascii="Arial" w:hAnsi="Arial" w:cs="Arial"/>
                <w:b/>
              </w:rPr>
              <w:t xml:space="preserve">Sat/Sun/Public </w:t>
            </w:r>
            <w:r w:rsidR="00601605" w:rsidRPr="007F7B37">
              <w:rPr>
                <w:rFonts w:ascii="Arial" w:hAnsi="Arial" w:cs="Arial"/>
                <w:b/>
              </w:rPr>
              <w:t>Hol</w:t>
            </w:r>
            <w:r w:rsidRPr="007F7B37">
              <w:rPr>
                <w:rFonts w:ascii="Arial" w:hAnsi="Arial" w:cs="Arial"/>
                <w:b/>
              </w:rPr>
              <w:t>iday</w:t>
            </w:r>
          </w:p>
        </w:tc>
        <w:tc>
          <w:tcPr>
            <w:tcW w:w="2700" w:type="dxa"/>
            <w:gridSpan w:val="3"/>
            <w:shd w:val="clear" w:color="auto" w:fill="auto"/>
          </w:tcPr>
          <w:p w14:paraId="065AC2E1" w14:textId="77777777" w:rsidR="00601605" w:rsidRPr="007F7B37" w:rsidRDefault="00601605" w:rsidP="00DB4284">
            <w:pPr>
              <w:pStyle w:val="BodyText"/>
              <w:spacing w:after="0" w:line="240" w:lineRule="auto"/>
              <w:ind w:right="284"/>
              <w:jc w:val="center"/>
              <w:rPr>
                <w:rFonts w:ascii="Arial" w:hAnsi="Arial" w:cs="Arial"/>
                <w:b/>
              </w:rPr>
            </w:pPr>
            <w:r w:rsidRPr="007F7B37">
              <w:rPr>
                <w:rFonts w:ascii="Arial" w:hAnsi="Arial" w:cs="Arial"/>
                <w:b/>
              </w:rPr>
              <w:t>Night Shift</w:t>
            </w:r>
          </w:p>
          <w:p w14:paraId="62F2F060" w14:textId="77777777" w:rsidR="00601605" w:rsidRPr="007F7B37" w:rsidRDefault="00601605" w:rsidP="00DB4284">
            <w:pPr>
              <w:pStyle w:val="BodyText"/>
              <w:spacing w:after="0" w:line="240" w:lineRule="auto"/>
              <w:ind w:right="284"/>
              <w:jc w:val="center"/>
              <w:rPr>
                <w:rFonts w:ascii="Arial" w:hAnsi="Arial" w:cs="Arial"/>
                <w:b/>
              </w:rPr>
            </w:pPr>
            <w:r w:rsidRPr="007F7B37">
              <w:rPr>
                <w:rFonts w:ascii="Arial" w:hAnsi="Arial" w:cs="Arial"/>
                <w:b/>
              </w:rPr>
              <w:t>2030-0830</w:t>
            </w:r>
          </w:p>
        </w:tc>
      </w:tr>
      <w:tr w:rsidR="00601605" w:rsidRPr="007F7B37" w14:paraId="4FD62D21" w14:textId="77777777" w:rsidTr="00E51C85">
        <w:trPr>
          <w:jc w:val="center"/>
        </w:trPr>
        <w:tc>
          <w:tcPr>
            <w:tcW w:w="1838" w:type="dxa"/>
          </w:tcPr>
          <w:p w14:paraId="1FC8C1C5" w14:textId="77777777" w:rsidR="00601605" w:rsidRPr="007F7B37" w:rsidRDefault="00601605" w:rsidP="00DB4284">
            <w:pPr>
              <w:pStyle w:val="BodyText"/>
              <w:spacing w:line="240" w:lineRule="auto"/>
              <w:ind w:right="284"/>
              <w:jc w:val="both"/>
              <w:rPr>
                <w:rFonts w:ascii="Arial" w:hAnsi="Arial" w:cs="Arial"/>
              </w:rPr>
            </w:pPr>
            <w:r w:rsidRPr="007F7B37">
              <w:rPr>
                <w:rFonts w:ascii="Arial" w:hAnsi="Arial" w:cs="Arial"/>
              </w:rPr>
              <w:t>Site</w:t>
            </w:r>
          </w:p>
        </w:tc>
        <w:tc>
          <w:tcPr>
            <w:tcW w:w="851" w:type="dxa"/>
          </w:tcPr>
          <w:p w14:paraId="73BE5BE2"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RAH</w:t>
            </w:r>
          </w:p>
        </w:tc>
        <w:tc>
          <w:tcPr>
            <w:tcW w:w="850" w:type="dxa"/>
          </w:tcPr>
          <w:p w14:paraId="68D7EB94"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IRH</w:t>
            </w:r>
          </w:p>
        </w:tc>
        <w:tc>
          <w:tcPr>
            <w:tcW w:w="897" w:type="dxa"/>
          </w:tcPr>
          <w:p w14:paraId="3E757DFC"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VOL</w:t>
            </w:r>
          </w:p>
        </w:tc>
        <w:tc>
          <w:tcPr>
            <w:tcW w:w="935" w:type="dxa"/>
          </w:tcPr>
          <w:p w14:paraId="3C6EF1A2"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RAH</w:t>
            </w:r>
          </w:p>
        </w:tc>
        <w:tc>
          <w:tcPr>
            <w:tcW w:w="853" w:type="dxa"/>
          </w:tcPr>
          <w:p w14:paraId="07389977"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IRH</w:t>
            </w:r>
          </w:p>
        </w:tc>
        <w:tc>
          <w:tcPr>
            <w:tcW w:w="912" w:type="dxa"/>
          </w:tcPr>
          <w:p w14:paraId="216413E5"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VOL</w:t>
            </w:r>
          </w:p>
        </w:tc>
        <w:tc>
          <w:tcPr>
            <w:tcW w:w="935" w:type="dxa"/>
          </w:tcPr>
          <w:p w14:paraId="175BEB5F"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RAH</w:t>
            </w:r>
          </w:p>
        </w:tc>
        <w:tc>
          <w:tcPr>
            <w:tcW w:w="853" w:type="dxa"/>
          </w:tcPr>
          <w:p w14:paraId="3C615150"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IRH</w:t>
            </w:r>
          </w:p>
        </w:tc>
        <w:tc>
          <w:tcPr>
            <w:tcW w:w="912" w:type="dxa"/>
          </w:tcPr>
          <w:p w14:paraId="7C792D92" w14:textId="77777777" w:rsidR="00601605" w:rsidRPr="00E51C85" w:rsidRDefault="00601605" w:rsidP="00DB4284">
            <w:pPr>
              <w:pStyle w:val="BodyText"/>
              <w:spacing w:line="240" w:lineRule="auto"/>
              <w:ind w:right="284"/>
              <w:jc w:val="both"/>
              <w:rPr>
                <w:rFonts w:ascii="Arial" w:hAnsi="Arial" w:cs="Arial"/>
                <w:sz w:val="16"/>
                <w:szCs w:val="16"/>
              </w:rPr>
            </w:pPr>
            <w:r w:rsidRPr="00E51C85">
              <w:rPr>
                <w:rFonts w:ascii="Arial" w:hAnsi="Arial" w:cs="Arial"/>
                <w:sz w:val="16"/>
                <w:szCs w:val="16"/>
              </w:rPr>
              <w:t>VOL</w:t>
            </w:r>
          </w:p>
        </w:tc>
      </w:tr>
      <w:tr w:rsidR="005876AC" w:rsidRPr="007F7B37" w14:paraId="0D365F13" w14:textId="77777777" w:rsidTr="005876AC">
        <w:trPr>
          <w:jc w:val="center"/>
        </w:trPr>
        <w:tc>
          <w:tcPr>
            <w:tcW w:w="1838" w:type="dxa"/>
          </w:tcPr>
          <w:p w14:paraId="668E24D3"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Group and Save</w:t>
            </w:r>
          </w:p>
        </w:tc>
        <w:tc>
          <w:tcPr>
            <w:tcW w:w="851" w:type="dxa"/>
          </w:tcPr>
          <w:p w14:paraId="7627AAAF"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6ACBFB53"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E7593D1" w14:textId="77777777" w:rsidR="005876AC" w:rsidRDefault="005876AC" w:rsidP="005876AC">
            <w:r w:rsidRPr="006867FD">
              <w:rPr>
                <w:rFonts w:ascii="Arial" w:hAnsi="Arial" w:cs="Arial"/>
                <w:sz w:val="20"/>
                <w:szCs w:val="20"/>
              </w:rPr>
              <w:t>*</w:t>
            </w:r>
          </w:p>
        </w:tc>
        <w:tc>
          <w:tcPr>
            <w:tcW w:w="935" w:type="dxa"/>
          </w:tcPr>
          <w:p w14:paraId="6FB48BB8"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C610707"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1579B0B"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08E3C672"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2540C7E7"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41419D25"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5876AC" w:rsidRPr="007F7B37" w14:paraId="534ADFAC" w14:textId="77777777" w:rsidTr="005876AC">
        <w:trPr>
          <w:jc w:val="center"/>
        </w:trPr>
        <w:tc>
          <w:tcPr>
            <w:tcW w:w="1838" w:type="dxa"/>
          </w:tcPr>
          <w:p w14:paraId="79EA0C14"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Crossmatch</w:t>
            </w:r>
          </w:p>
        </w:tc>
        <w:tc>
          <w:tcPr>
            <w:tcW w:w="851" w:type="dxa"/>
          </w:tcPr>
          <w:p w14:paraId="22DE539A"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463A09FF"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3B9E4751" w14:textId="77777777" w:rsidR="005876AC" w:rsidRDefault="005876AC" w:rsidP="005876AC">
            <w:r w:rsidRPr="006867FD">
              <w:rPr>
                <w:rFonts w:ascii="Arial" w:hAnsi="Arial" w:cs="Arial"/>
                <w:sz w:val="20"/>
                <w:szCs w:val="20"/>
              </w:rPr>
              <w:t>*</w:t>
            </w:r>
          </w:p>
        </w:tc>
        <w:tc>
          <w:tcPr>
            <w:tcW w:w="935" w:type="dxa"/>
          </w:tcPr>
          <w:p w14:paraId="4222B36F"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84A8E54"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6F4300A8"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787D2C8E"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52349C8"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65D263C8"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5876AC" w:rsidRPr="007F7B37" w14:paraId="16815B6B" w14:textId="77777777" w:rsidTr="005876AC">
        <w:trPr>
          <w:jc w:val="center"/>
        </w:trPr>
        <w:tc>
          <w:tcPr>
            <w:tcW w:w="1838" w:type="dxa"/>
          </w:tcPr>
          <w:p w14:paraId="7A73B886"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Antibody Investigation</w:t>
            </w:r>
          </w:p>
        </w:tc>
        <w:tc>
          <w:tcPr>
            <w:tcW w:w="851" w:type="dxa"/>
          </w:tcPr>
          <w:p w14:paraId="447AF43A"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3BF81F2D"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38D0CD7A" w14:textId="77777777" w:rsidR="005876AC" w:rsidRDefault="005876AC" w:rsidP="005876AC">
            <w:r w:rsidRPr="006867FD">
              <w:rPr>
                <w:rFonts w:ascii="Arial" w:hAnsi="Arial" w:cs="Arial"/>
                <w:sz w:val="20"/>
                <w:szCs w:val="20"/>
              </w:rPr>
              <w:t>*</w:t>
            </w:r>
          </w:p>
        </w:tc>
        <w:tc>
          <w:tcPr>
            <w:tcW w:w="935" w:type="dxa"/>
          </w:tcPr>
          <w:p w14:paraId="3D6789C7"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81D6392"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2A81AE6F"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4C0D9C5C"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1344C90"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0E6A13AC"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5876AC" w:rsidRPr="007F7B37" w14:paraId="73B07D18" w14:textId="77777777" w:rsidTr="005876AC">
        <w:trPr>
          <w:jc w:val="center"/>
        </w:trPr>
        <w:tc>
          <w:tcPr>
            <w:tcW w:w="1838" w:type="dxa"/>
          </w:tcPr>
          <w:p w14:paraId="7B9CD89B"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DAT</w:t>
            </w:r>
          </w:p>
        </w:tc>
        <w:tc>
          <w:tcPr>
            <w:tcW w:w="851" w:type="dxa"/>
          </w:tcPr>
          <w:p w14:paraId="4B2EB01D"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59272179"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4D3C1019" w14:textId="77777777" w:rsidR="005876AC" w:rsidRDefault="005876AC" w:rsidP="005876AC">
            <w:r w:rsidRPr="006867FD">
              <w:rPr>
                <w:rFonts w:ascii="Arial" w:hAnsi="Arial" w:cs="Arial"/>
                <w:sz w:val="20"/>
                <w:szCs w:val="20"/>
              </w:rPr>
              <w:t>*</w:t>
            </w:r>
          </w:p>
        </w:tc>
        <w:tc>
          <w:tcPr>
            <w:tcW w:w="935" w:type="dxa"/>
          </w:tcPr>
          <w:p w14:paraId="14427390"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5458250B"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5491E6A5"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7C4A2500"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37A61C4"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49058447"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7C3BCBC7" w14:textId="77777777" w:rsidTr="00E51C85">
        <w:trPr>
          <w:jc w:val="center"/>
        </w:trPr>
        <w:tc>
          <w:tcPr>
            <w:tcW w:w="1838" w:type="dxa"/>
          </w:tcPr>
          <w:p w14:paraId="54BBF1BC"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Antenatal testing</w:t>
            </w:r>
          </w:p>
        </w:tc>
        <w:tc>
          <w:tcPr>
            <w:tcW w:w="851" w:type="dxa"/>
          </w:tcPr>
          <w:p w14:paraId="4935A86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2A8AD2A9"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AC0634E"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31AE6CD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0B937012"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23F19D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39CF0288"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55A0E27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181BC40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5876AC" w:rsidRPr="007F7B37" w14:paraId="2896DFEB" w14:textId="77777777" w:rsidTr="005876AC">
        <w:trPr>
          <w:jc w:val="center"/>
        </w:trPr>
        <w:tc>
          <w:tcPr>
            <w:tcW w:w="1838" w:type="dxa"/>
          </w:tcPr>
          <w:p w14:paraId="1D059AF0"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Anti-body titrations</w:t>
            </w:r>
          </w:p>
        </w:tc>
        <w:tc>
          <w:tcPr>
            <w:tcW w:w="851" w:type="dxa"/>
          </w:tcPr>
          <w:p w14:paraId="7B15B696"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0B0A8AB0"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E772E85" w14:textId="77777777" w:rsidR="005876AC" w:rsidRDefault="005876AC" w:rsidP="005876AC">
            <w:r w:rsidRPr="00982C81">
              <w:rPr>
                <w:rFonts w:ascii="Arial" w:hAnsi="Arial" w:cs="Arial"/>
                <w:sz w:val="20"/>
                <w:szCs w:val="20"/>
              </w:rPr>
              <w:t>*</w:t>
            </w:r>
          </w:p>
        </w:tc>
        <w:tc>
          <w:tcPr>
            <w:tcW w:w="935" w:type="dxa"/>
          </w:tcPr>
          <w:p w14:paraId="2D408114"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1EA4B129"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2F2D4404"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76972A49"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203E34BF"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0D7A518A"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5876AC" w:rsidRPr="007F7B37" w14:paraId="3E18A430" w14:textId="77777777" w:rsidTr="005876AC">
        <w:trPr>
          <w:jc w:val="center"/>
        </w:trPr>
        <w:tc>
          <w:tcPr>
            <w:tcW w:w="1838" w:type="dxa"/>
          </w:tcPr>
          <w:p w14:paraId="3F190A78" w14:textId="77777777" w:rsidR="005876AC" w:rsidRPr="007F7B37" w:rsidRDefault="005876AC" w:rsidP="005876AC">
            <w:pPr>
              <w:pStyle w:val="BodyText"/>
              <w:spacing w:line="240" w:lineRule="auto"/>
              <w:ind w:right="284"/>
              <w:jc w:val="both"/>
              <w:rPr>
                <w:rFonts w:ascii="Arial" w:hAnsi="Arial" w:cs="Arial"/>
              </w:rPr>
            </w:pPr>
            <w:r w:rsidRPr="007F7B37">
              <w:rPr>
                <w:rFonts w:ascii="Arial" w:hAnsi="Arial" w:cs="Arial"/>
              </w:rPr>
              <w:t>Neonatal group/DAT</w:t>
            </w:r>
          </w:p>
        </w:tc>
        <w:tc>
          <w:tcPr>
            <w:tcW w:w="851" w:type="dxa"/>
          </w:tcPr>
          <w:p w14:paraId="3EB37E1A"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06F9837D"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D36164C" w14:textId="77777777" w:rsidR="005876AC" w:rsidRDefault="005876AC" w:rsidP="005876AC">
            <w:r w:rsidRPr="00982C81">
              <w:rPr>
                <w:rFonts w:ascii="Arial" w:hAnsi="Arial" w:cs="Arial"/>
                <w:sz w:val="20"/>
                <w:szCs w:val="20"/>
              </w:rPr>
              <w:t>*</w:t>
            </w:r>
          </w:p>
        </w:tc>
        <w:tc>
          <w:tcPr>
            <w:tcW w:w="935" w:type="dxa"/>
          </w:tcPr>
          <w:p w14:paraId="0F022AD1"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61315928"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D364D71" w14:textId="77777777" w:rsidR="005876AC" w:rsidRPr="00E51C85" w:rsidRDefault="005876AC" w:rsidP="005876AC">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6745AFD4"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77758AA"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8916D3E" w14:textId="77777777" w:rsidR="005876AC" w:rsidRPr="00E51C85" w:rsidRDefault="005876AC" w:rsidP="005876AC">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14392E38" w14:textId="77777777" w:rsidTr="00E51C85">
        <w:trPr>
          <w:jc w:val="center"/>
        </w:trPr>
        <w:tc>
          <w:tcPr>
            <w:tcW w:w="1838" w:type="dxa"/>
          </w:tcPr>
          <w:p w14:paraId="525F95E9"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FMH</w:t>
            </w:r>
          </w:p>
        </w:tc>
        <w:tc>
          <w:tcPr>
            <w:tcW w:w="851" w:type="dxa"/>
          </w:tcPr>
          <w:p w14:paraId="3806E8A2"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7C175249"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5BCA6A5"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5151BF9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830C24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119ADCC4"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7D14080B"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04857AB9"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0FC1ADE7"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0EA4F42B" w14:textId="77777777" w:rsidTr="00E51C85">
        <w:trPr>
          <w:jc w:val="center"/>
        </w:trPr>
        <w:tc>
          <w:tcPr>
            <w:tcW w:w="1838" w:type="dxa"/>
          </w:tcPr>
          <w:p w14:paraId="70AECFC4"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Neonatal grouping for AntiD-Prophylaxis</w:t>
            </w:r>
          </w:p>
        </w:tc>
        <w:tc>
          <w:tcPr>
            <w:tcW w:w="851" w:type="dxa"/>
          </w:tcPr>
          <w:p w14:paraId="7D657F98"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39DCF1E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6C39760C"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7372949B"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0DBBEE08"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7DA755C9"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1792F8A8"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C5A099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252EC76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3BD05D26" w14:textId="77777777" w:rsidTr="00F44D08">
        <w:trPr>
          <w:jc w:val="center"/>
        </w:trPr>
        <w:tc>
          <w:tcPr>
            <w:tcW w:w="1838" w:type="dxa"/>
          </w:tcPr>
          <w:p w14:paraId="6937D41C"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Abnormal Haemoglobin Screen (Sickle Cell)</w:t>
            </w:r>
          </w:p>
        </w:tc>
        <w:tc>
          <w:tcPr>
            <w:tcW w:w="851" w:type="dxa"/>
          </w:tcPr>
          <w:p w14:paraId="1DD122B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7B2EB46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49CCBEE5" w14:textId="1F6E8E82" w:rsidR="00F811C4" w:rsidRPr="00E51C85" w:rsidRDefault="00F44D08"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4EC4366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5868C844"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46D7BC48" w14:textId="77777777" w:rsidR="00F811C4" w:rsidRPr="00E51C85" w:rsidRDefault="00DF5627"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5D5EFF5B"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207720C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15320AA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17CC8419" w14:textId="77777777" w:rsidTr="00DF5627">
        <w:trPr>
          <w:jc w:val="center"/>
        </w:trPr>
        <w:tc>
          <w:tcPr>
            <w:tcW w:w="1838" w:type="dxa"/>
          </w:tcPr>
          <w:p w14:paraId="43924D87"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Malaria screen</w:t>
            </w:r>
          </w:p>
        </w:tc>
        <w:tc>
          <w:tcPr>
            <w:tcW w:w="851" w:type="dxa"/>
          </w:tcPr>
          <w:p w14:paraId="5EB4FBE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603087C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tcPr>
          <w:p w14:paraId="40D7078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r w:rsidR="00FD374F">
              <w:rPr>
                <w:rFonts w:ascii="Arial" w:hAnsi="Arial" w:cs="Arial"/>
                <w:sz w:val="20"/>
                <w:szCs w:val="20"/>
              </w:rPr>
              <w:t>**</w:t>
            </w:r>
          </w:p>
        </w:tc>
        <w:tc>
          <w:tcPr>
            <w:tcW w:w="935" w:type="dxa"/>
          </w:tcPr>
          <w:p w14:paraId="1449E05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130A9A5"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72E90DAF" w14:textId="77777777" w:rsidR="00F811C4" w:rsidRPr="00E51C85" w:rsidRDefault="00DF5627"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71BEDE65"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266B137"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78A973CD"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3F4C5E08" w14:textId="77777777" w:rsidTr="00DF5627">
        <w:trPr>
          <w:jc w:val="center"/>
        </w:trPr>
        <w:tc>
          <w:tcPr>
            <w:tcW w:w="1838" w:type="dxa"/>
          </w:tcPr>
          <w:p w14:paraId="1BF47A0B"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Glandular fever Screening Test</w:t>
            </w:r>
          </w:p>
        </w:tc>
        <w:tc>
          <w:tcPr>
            <w:tcW w:w="851" w:type="dxa"/>
          </w:tcPr>
          <w:p w14:paraId="0CFAAC0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07A531B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tcPr>
          <w:p w14:paraId="6771691C"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r w:rsidR="00FD374F">
              <w:rPr>
                <w:rFonts w:ascii="Arial" w:hAnsi="Arial" w:cs="Arial"/>
                <w:sz w:val="20"/>
                <w:szCs w:val="20"/>
              </w:rPr>
              <w:t>**</w:t>
            </w:r>
          </w:p>
        </w:tc>
        <w:tc>
          <w:tcPr>
            <w:tcW w:w="935" w:type="dxa"/>
          </w:tcPr>
          <w:p w14:paraId="04DA4E63"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5FDDF11"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763645F" w14:textId="77777777" w:rsidR="00F811C4" w:rsidRPr="00E51C85" w:rsidRDefault="00DF5627"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7B0E5824"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0584FC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06F9FC2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085DBBF6" w14:textId="77777777" w:rsidTr="00DF5627">
        <w:trPr>
          <w:jc w:val="center"/>
        </w:trPr>
        <w:tc>
          <w:tcPr>
            <w:tcW w:w="1838" w:type="dxa"/>
          </w:tcPr>
          <w:p w14:paraId="6FC03344"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Full blood count</w:t>
            </w:r>
          </w:p>
        </w:tc>
        <w:tc>
          <w:tcPr>
            <w:tcW w:w="851" w:type="dxa"/>
          </w:tcPr>
          <w:p w14:paraId="3B7BBA27"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14A14D27"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tcPr>
          <w:p w14:paraId="0B1982A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r w:rsidR="00FD374F">
              <w:rPr>
                <w:rFonts w:ascii="Arial" w:hAnsi="Arial" w:cs="Arial"/>
                <w:sz w:val="20"/>
                <w:szCs w:val="20"/>
              </w:rPr>
              <w:t>**</w:t>
            </w:r>
          </w:p>
        </w:tc>
        <w:tc>
          <w:tcPr>
            <w:tcW w:w="935" w:type="dxa"/>
          </w:tcPr>
          <w:p w14:paraId="6CB4E31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7279586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34404580" w14:textId="77777777" w:rsidR="00F811C4" w:rsidRPr="00E51C85" w:rsidRDefault="00DF5627"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20B70543"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285192F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5C7ED27C"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811C4" w:rsidRPr="007F7B37" w14:paraId="2D865B0A" w14:textId="77777777" w:rsidTr="007F303B">
        <w:trPr>
          <w:jc w:val="center"/>
        </w:trPr>
        <w:tc>
          <w:tcPr>
            <w:tcW w:w="1838" w:type="dxa"/>
          </w:tcPr>
          <w:p w14:paraId="0F0088D6"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Coagulation screen</w:t>
            </w:r>
          </w:p>
        </w:tc>
        <w:tc>
          <w:tcPr>
            <w:tcW w:w="851" w:type="dxa"/>
          </w:tcPr>
          <w:p w14:paraId="228E43A0"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46C50859"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auto"/>
          </w:tcPr>
          <w:p w14:paraId="0FDE1327" w14:textId="7763D2FD" w:rsidR="00F811C4" w:rsidRPr="00E51C85" w:rsidRDefault="007F303B"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935" w:type="dxa"/>
          </w:tcPr>
          <w:p w14:paraId="55918A52"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B744CB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47B116E0" w14:textId="77777777" w:rsidR="00F811C4" w:rsidRPr="00E51C85" w:rsidRDefault="00DF5627"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6FC760E5"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EDD2302"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1494DA4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r w:rsidR="00FD374F" w:rsidRPr="007F7B37" w14:paraId="45821C70" w14:textId="77777777" w:rsidTr="00FD374F">
        <w:trPr>
          <w:jc w:val="center"/>
        </w:trPr>
        <w:tc>
          <w:tcPr>
            <w:tcW w:w="1838" w:type="dxa"/>
          </w:tcPr>
          <w:p w14:paraId="165F5D89" w14:textId="77777777" w:rsidR="00FD374F" w:rsidRPr="007F7B37" w:rsidRDefault="00FD374F" w:rsidP="00DB4284">
            <w:pPr>
              <w:pStyle w:val="BodyText"/>
              <w:spacing w:line="240" w:lineRule="auto"/>
              <w:ind w:right="284"/>
              <w:jc w:val="both"/>
              <w:rPr>
                <w:rFonts w:ascii="Arial" w:hAnsi="Arial" w:cs="Arial"/>
              </w:rPr>
            </w:pPr>
            <w:r>
              <w:rPr>
                <w:rFonts w:ascii="Arial" w:hAnsi="Arial" w:cs="Arial"/>
              </w:rPr>
              <w:t>D-Dimer</w:t>
            </w:r>
          </w:p>
        </w:tc>
        <w:tc>
          <w:tcPr>
            <w:tcW w:w="851" w:type="dxa"/>
          </w:tcPr>
          <w:p w14:paraId="63940E82"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850" w:type="dxa"/>
          </w:tcPr>
          <w:p w14:paraId="41FD84D7"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897" w:type="dxa"/>
            <w:shd w:val="clear" w:color="auto" w:fill="auto"/>
          </w:tcPr>
          <w:p w14:paraId="35DE105C" w14:textId="77777777" w:rsidR="00FD374F"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935" w:type="dxa"/>
          </w:tcPr>
          <w:p w14:paraId="2326749D"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853" w:type="dxa"/>
          </w:tcPr>
          <w:p w14:paraId="155460B0"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912" w:type="dxa"/>
            <w:shd w:val="clear" w:color="auto" w:fill="BFBFBF" w:themeFill="background1" w:themeFillShade="BF"/>
          </w:tcPr>
          <w:p w14:paraId="610DF582" w14:textId="77777777" w:rsidR="00FD374F"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w:t>
            </w:r>
          </w:p>
        </w:tc>
        <w:tc>
          <w:tcPr>
            <w:tcW w:w="935" w:type="dxa"/>
          </w:tcPr>
          <w:p w14:paraId="6F90778E"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853" w:type="dxa"/>
          </w:tcPr>
          <w:p w14:paraId="1447820B"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X</w:t>
            </w:r>
          </w:p>
        </w:tc>
        <w:tc>
          <w:tcPr>
            <w:tcW w:w="912" w:type="dxa"/>
            <w:shd w:val="clear" w:color="auto" w:fill="BFBFBF" w:themeFill="background1" w:themeFillShade="BF"/>
          </w:tcPr>
          <w:p w14:paraId="1654926D" w14:textId="77777777" w:rsidR="00FD374F" w:rsidRPr="00E51C85" w:rsidRDefault="00FD374F" w:rsidP="00DB4284">
            <w:pPr>
              <w:pStyle w:val="BodyText"/>
              <w:spacing w:line="240" w:lineRule="auto"/>
              <w:ind w:right="284"/>
              <w:jc w:val="both"/>
              <w:rPr>
                <w:rFonts w:ascii="Arial" w:hAnsi="Arial" w:cs="Arial"/>
                <w:sz w:val="20"/>
                <w:szCs w:val="20"/>
              </w:rPr>
            </w:pPr>
            <w:r>
              <w:rPr>
                <w:rFonts w:ascii="Arial" w:hAnsi="Arial" w:cs="Arial"/>
                <w:sz w:val="20"/>
                <w:szCs w:val="20"/>
              </w:rPr>
              <w:t>*</w:t>
            </w:r>
          </w:p>
        </w:tc>
      </w:tr>
      <w:tr w:rsidR="00F811C4" w:rsidRPr="007F7B37" w14:paraId="3EE6C2C1" w14:textId="77777777" w:rsidTr="00E51C85">
        <w:trPr>
          <w:jc w:val="center"/>
        </w:trPr>
        <w:tc>
          <w:tcPr>
            <w:tcW w:w="1838" w:type="dxa"/>
          </w:tcPr>
          <w:p w14:paraId="2B89E169" w14:textId="77777777" w:rsidR="00F811C4" w:rsidRPr="007F7B37" w:rsidRDefault="00F811C4" w:rsidP="00DB4284">
            <w:pPr>
              <w:pStyle w:val="BodyText"/>
              <w:spacing w:line="240" w:lineRule="auto"/>
              <w:ind w:right="284"/>
              <w:jc w:val="both"/>
              <w:rPr>
                <w:rFonts w:ascii="Arial" w:hAnsi="Arial" w:cs="Arial"/>
              </w:rPr>
            </w:pPr>
            <w:r w:rsidRPr="007F7B37">
              <w:rPr>
                <w:rFonts w:ascii="Arial" w:hAnsi="Arial" w:cs="Arial"/>
              </w:rPr>
              <w:t xml:space="preserve">Blood film investigation </w:t>
            </w:r>
          </w:p>
        </w:tc>
        <w:tc>
          <w:tcPr>
            <w:tcW w:w="851" w:type="dxa"/>
          </w:tcPr>
          <w:p w14:paraId="6399421F"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0" w:type="dxa"/>
          </w:tcPr>
          <w:p w14:paraId="098A9C52"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97" w:type="dxa"/>
            <w:shd w:val="clear" w:color="auto" w:fill="BFBFBF" w:themeFill="background1" w:themeFillShade="BF"/>
          </w:tcPr>
          <w:p w14:paraId="259BAF5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60A23CE6"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4B072868"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6CA60A5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c>
          <w:tcPr>
            <w:tcW w:w="935" w:type="dxa"/>
          </w:tcPr>
          <w:p w14:paraId="38E8001A"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853" w:type="dxa"/>
          </w:tcPr>
          <w:p w14:paraId="3758C461"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X</w:t>
            </w:r>
          </w:p>
        </w:tc>
        <w:tc>
          <w:tcPr>
            <w:tcW w:w="912" w:type="dxa"/>
            <w:shd w:val="clear" w:color="auto" w:fill="BFBFBF" w:themeFill="background1" w:themeFillShade="BF"/>
          </w:tcPr>
          <w:p w14:paraId="63729C65" w14:textId="77777777" w:rsidR="00F811C4" w:rsidRPr="00E51C85" w:rsidRDefault="00F811C4" w:rsidP="00DB4284">
            <w:pPr>
              <w:pStyle w:val="BodyText"/>
              <w:spacing w:line="240" w:lineRule="auto"/>
              <w:ind w:right="284"/>
              <w:jc w:val="both"/>
              <w:rPr>
                <w:rFonts w:ascii="Arial" w:hAnsi="Arial" w:cs="Arial"/>
                <w:sz w:val="20"/>
                <w:szCs w:val="20"/>
              </w:rPr>
            </w:pPr>
            <w:r w:rsidRPr="00E51C85">
              <w:rPr>
                <w:rFonts w:ascii="Arial" w:hAnsi="Arial" w:cs="Arial"/>
                <w:sz w:val="20"/>
                <w:szCs w:val="20"/>
              </w:rPr>
              <w:t>*</w:t>
            </w:r>
          </w:p>
        </w:tc>
      </w:tr>
    </w:tbl>
    <w:p w14:paraId="35CA4DD1" w14:textId="77777777" w:rsidR="003B7117" w:rsidRDefault="00D7151F" w:rsidP="00D7151F">
      <w:pPr>
        <w:pStyle w:val="BodyText"/>
        <w:spacing w:after="0" w:line="240" w:lineRule="auto"/>
        <w:ind w:right="284"/>
        <w:jc w:val="both"/>
        <w:rPr>
          <w:rFonts w:ascii="Arial" w:hAnsi="Arial" w:cs="Arial"/>
          <w:sz w:val="16"/>
          <w:szCs w:val="16"/>
        </w:rPr>
      </w:pPr>
      <w:r w:rsidRPr="00D7151F">
        <w:rPr>
          <w:rFonts w:ascii="Arial" w:hAnsi="Arial" w:cs="Arial"/>
          <w:sz w:val="16"/>
          <w:szCs w:val="16"/>
        </w:rPr>
        <w:t>* Performed at RAH site during these hours</w:t>
      </w:r>
    </w:p>
    <w:p w14:paraId="2D180D63" w14:textId="77777777" w:rsidR="00FD374F" w:rsidRPr="00D7151F" w:rsidRDefault="00FD374F" w:rsidP="00D7151F">
      <w:pPr>
        <w:pStyle w:val="BodyText"/>
        <w:spacing w:after="0" w:line="240" w:lineRule="auto"/>
        <w:ind w:right="284"/>
        <w:jc w:val="both"/>
        <w:rPr>
          <w:rFonts w:ascii="Arial" w:hAnsi="Arial" w:cs="Arial"/>
          <w:sz w:val="16"/>
          <w:szCs w:val="16"/>
        </w:rPr>
      </w:pPr>
      <w:r>
        <w:rPr>
          <w:rFonts w:ascii="Arial" w:hAnsi="Arial" w:cs="Arial"/>
          <w:sz w:val="16"/>
          <w:szCs w:val="16"/>
        </w:rPr>
        <w:t>** Performed at RAH 1700-2030</w:t>
      </w:r>
    </w:p>
    <w:p w14:paraId="0EC66D3A" w14:textId="77777777" w:rsidR="003C50E9" w:rsidRDefault="003C50E9" w:rsidP="00DB4284">
      <w:pPr>
        <w:pStyle w:val="BodyText"/>
        <w:spacing w:after="0" w:line="240" w:lineRule="auto"/>
        <w:ind w:right="284"/>
        <w:jc w:val="both"/>
        <w:rPr>
          <w:rFonts w:ascii="Arial" w:hAnsi="Arial" w:cs="Arial"/>
          <w:sz w:val="18"/>
          <w:szCs w:val="18"/>
        </w:rPr>
      </w:pPr>
    </w:p>
    <w:p w14:paraId="6D5910E0" w14:textId="77777777" w:rsidR="00030385" w:rsidRDefault="00030385" w:rsidP="00DB4284">
      <w:pPr>
        <w:pStyle w:val="BodyText"/>
        <w:spacing w:after="0" w:line="240" w:lineRule="auto"/>
        <w:ind w:right="284"/>
        <w:jc w:val="both"/>
        <w:rPr>
          <w:rFonts w:ascii="Arial" w:hAnsi="Arial" w:cs="Arial"/>
          <w:sz w:val="18"/>
          <w:szCs w:val="18"/>
        </w:rPr>
      </w:pPr>
    </w:p>
    <w:p w14:paraId="0CE9542B" w14:textId="77777777" w:rsidR="00D7151F" w:rsidRDefault="00D7151F" w:rsidP="00DB4284">
      <w:pPr>
        <w:pStyle w:val="BodyText"/>
        <w:spacing w:after="0" w:line="240" w:lineRule="auto"/>
        <w:ind w:right="284"/>
        <w:jc w:val="both"/>
        <w:rPr>
          <w:rFonts w:ascii="Arial" w:hAnsi="Arial" w:cs="Arial"/>
          <w:sz w:val="18"/>
          <w:szCs w:val="18"/>
        </w:rPr>
      </w:pPr>
    </w:p>
    <w:p w14:paraId="6E4EB396" w14:textId="77777777" w:rsidR="00030385" w:rsidRDefault="00030385" w:rsidP="00DB4284">
      <w:pPr>
        <w:pStyle w:val="BodyText"/>
        <w:spacing w:after="0" w:line="240" w:lineRule="auto"/>
        <w:ind w:right="284"/>
        <w:jc w:val="both"/>
        <w:rPr>
          <w:rFonts w:ascii="Arial" w:hAnsi="Arial" w:cs="Arial"/>
          <w:sz w:val="18"/>
          <w:szCs w:val="18"/>
        </w:rPr>
      </w:pPr>
    </w:p>
    <w:p w14:paraId="5C4C63A6" w14:textId="77777777" w:rsidR="00030385" w:rsidRDefault="00030385" w:rsidP="00DB4284">
      <w:pPr>
        <w:pStyle w:val="BodyText"/>
        <w:spacing w:after="0" w:line="240" w:lineRule="auto"/>
        <w:ind w:right="284"/>
        <w:jc w:val="both"/>
        <w:rPr>
          <w:rFonts w:ascii="Arial" w:hAnsi="Arial" w:cs="Arial"/>
          <w:sz w:val="18"/>
          <w:szCs w:val="18"/>
        </w:rPr>
      </w:pPr>
    </w:p>
    <w:p w14:paraId="7997AF58" w14:textId="77777777" w:rsidR="00030385" w:rsidRDefault="00030385" w:rsidP="00DB4284">
      <w:pPr>
        <w:pStyle w:val="BodyText"/>
        <w:spacing w:after="0" w:line="240" w:lineRule="auto"/>
        <w:ind w:right="284"/>
        <w:jc w:val="both"/>
        <w:rPr>
          <w:rFonts w:ascii="Arial" w:hAnsi="Arial" w:cs="Arial"/>
          <w:sz w:val="18"/>
          <w:szCs w:val="18"/>
        </w:rPr>
      </w:pPr>
    </w:p>
    <w:p w14:paraId="4B2EAD37" w14:textId="77777777" w:rsidR="004832C2" w:rsidRPr="007F7B37" w:rsidRDefault="00E41B82" w:rsidP="00DB4284">
      <w:pPr>
        <w:pStyle w:val="BodyText"/>
        <w:spacing w:after="0" w:line="240" w:lineRule="auto"/>
        <w:ind w:right="284"/>
        <w:jc w:val="both"/>
        <w:rPr>
          <w:rFonts w:ascii="Arial" w:hAnsi="Arial" w:cs="Arial"/>
        </w:rPr>
      </w:pPr>
      <w:r w:rsidRPr="007F7B37">
        <w:rPr>
          <w:rFonts w:ascii="Arial" w:hAnsi="Arial" w:cs="Arial"/>
        </w:rPr>
        <w:t xml:space="preserve">Tests performed off-site </w:t>
      </w:r>
      <w:r w:rsidR="00AE19E8" w:rsidRPr="007F7B37">
        <w:rPr>
          <w:rFonts w:ascii="Arial" w:hAnsi="Arial" w:cs="Arial"/>
        </w:rPr>
        <w:t>(referred analyses):</w:t>
      </w:r>
    </w:p>
    <w:p w14:paraId="58B806B3" w14:textId="77777777" w:rsidR="003B7117" w:rsidRDefault="003B7117" w:rsidP="00DB4284">
      <w:pPr>
        <w:pStyle w:val="BodyText"/>
        <w:spacing w:after="0" w:line="240" w:lineRule="auto"/>
        <w:ind w:right="284"/>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3827"/>
        <w:gridCol w:w="3379"/>
      </w:tblGrid>
      <w:tr w:rsidR="003B7117" w:rsidRPr="00862131" w14:paraId="531A0FE4" w14:textId="77777777" w:rsidTr="00DB4284">
        <w:tc>
          <w:tcPr>
            <w:tcW w:w="2570" w:type="dxa"/>
            <w:shd w:val="clear" w:color="auto" w:fill="auto"/>
          </w:tcPr>
          <w:p w14:paraId="26E5D433" w14:textId="77777777" w:rsidR="003B7117" w:rsidRPr="00862131" w:rsidRDefault="003B7117" w:rsidP="00DB4284">
            <w:pPr>
              <w:spacing w:after="0" w:line="240" w:lineRule="auto"/>
              <w:jc w:val="both"/>
              <w:rPr>
                <w:rFonts w:ascii="Arial" w:hAnsi="Arial" w:cs="Arial"/>
                <w:b/>
                <w:bCs/>
              </w:rPr>
            </w:pPr>
            <w:r w:rsidRPr="00862131">
              <w:rPr>
                <w:rFonts w:ascii="Arial" w:hAnsi="Arial" w:cs="Arial"/>
                <w:b/>
                <w:bCs/>
              </w:rPr>
              <w:t>TESTS</w:t>
            </w:r>
          </w:p>
        </w:tc>
        <w:tc>
          <w:tcPr>
            <w:tcW w:w="3827" w:type="dxa"/>
            <w:shd w:val="clear" w:color="auto" w:fill="auto"/>
          </w:tcPr>
          <w:p w14:paraId="5A0A73D4" w14:textId="77777777" w:rsidR="003B7117" w:rsidRPr="00862131" w:rsidRDefault="003B7117" w:rsidP="00DB4284">
            <w:pPr>
              <w:spacing w:after="0" w:line="240" w:lineRule="auto"/>
              <w:jc w:val="both"/>
              <w:rPr>
                <w:rFonts w:ascii="Arial" w:hAnsi="Arial" w:cs="Arial"/>
                <w:b/>
                <w:bCs/>
              </w:rPr>
            </w:pPr>
            <w:r w:rsidRPr="00862131">
              <w:rPr>
                <w:rFonts w:ascii="Arial" w:hAnsi="Arial" w:cs="Arial"/>
                <w:b/>
                <w:bCs/>
              </w:rPr>
              <w:t>HOSPITAL</w:t>
            </w:r>
          </w:p>
        </w:tc>
        <w:tc>
          <w:tcPr>
            <w:tcW w:w="3379" w:type="dxa"/>
            <w:shd w:val="clear" w:color="auto" w:fill="auto"/>
          </w:tcPr>
          <w:p w14:paraId="5E0A7AE8" w14:textId="77777777" w:rsidR="003B7117" w:rsidRPr="00862131" w:rsidRDefault="003B7117" w:rsidP="00DB4284">
            <w:pPr>
              <w:spacing w:after="0" w:line="240" w:lineRule="auto"/>
              <w:jc w:val="both"/>
              <w:rPr>
                <w:rFonts w:ascii="Arial" w:hAnsi="Arial" w:cs="Arial"/>
                <w:b/>
                <w:bCs/>
              </w:rPr>
            </w:pPr>
            <w:r w:rsidRPr="00862131">
              <w:rPr>
                <w:rFonts w:ascii="Arial" w:hAnsi="Arial" w:cs="Arial"/>
                <w:b/>
                <w:bCs/>
              </w:rPr>
              <w:t>DEPARTMENTS</w:t>
            </w:r>
          </w:p>
        </w:tc>
      </w:tr>
      <w:tr w:rsidR="003B7117" w:rsidRPr="00862131" w14:paraId="61CECB05" w14:textId="77777777" w:rsidTr="00DB4284">
        <w:tc>
          <w:tcPr>
            <w:tcW w:w="2570" w:type="dxa"/>
          </w:tcPr>
          <w:p w14:paraId="29E0701A" w14:textId="77777777" w:rsidR="003B7117" w:rsidRPr="00DB4284" w:rsidRDefault="003B7117" w:rsidP="00DB4284">
            <w:pPr>
              <w:pStyle w:val="ListParagraph"/>
              <w:numPr>
                <w:ilvl w:val="0"/>
                <w:numId w:val="31"/>
              </w:numPr>
              <w:spacing w:after="0" w:line="240" w:lineRule="auto"/>
              <w:jc w:val="both"/>
              <w:rPr>
                <w:rFonts w:ascii="Arial" w:hAnsi="Arial" w:cs="Arial"/>
              </w:rPr>
            </w:pPr>
            <w:r w:rsidRPr="00DB4284">
              <w:rPr>
                <w:rFonts w:ascii="Arial" w:hAnsi="Arial" w:cs="Arial"/>
              </w:rPr>
              <w:t>Thrombophilia Screens</w:t>
            </w:r>
          </w:p>
          <w:p w14:paraId="223959DB" w14:textId="77777777" w:rsidR="003B7117" w:rsidRPr="00DB4284" w:rsidRDefault="003B7117" w:rsidP="00DB4284">
            <w:pPr>
              <w:pStyle w:val="ListParagraph"/>
              <w:numPr>
                <w:ilvl w:val="0"/>
                <w:numId w:val="31"/>
              </w:numPr>
              <w:spacing w:after="0" w:line="240" w:lineRule="auto"/>
              <w:jc w:val="both"/>
              <w:rPr>
                <w:rFonts w:ascii="Arial" w:hAnsi="Arial" w:cs="Arial"/>
              </w:rPr>
            </w:pPr>
            <w:r w:rsidRPr="00DB4284">
              <w:rPr>
                <w:rFonts w:ascii="Arial" w:hAnsi="Arial" w:cs="Arial"/>
              </w:rPr>
              <w:t>Haemophilia screens</w:t>
            </w:r>
          </w:p>
          <w:p w14:paraId="0D38FA2F" w14:textId="77777777" w:rsidR="003B7117" w:rsidRPr="00DB4284" w:rsidRDefault="003B7117" w:rsidP="00DB4284">
            <w:pPr>
              <w:pStyle w:val="ListParagraph"/>
              <w:numPr>
                <w:ilvl w:val="0"/>
                <w:numId w:val="31"/>
              </w:numPr>
              <w:spacing w:after="0" w:line="240" w:lineRule="auto"/>
              <w:jc w:val="both"/>
              <w:rPr>
                <w:rFonts w:ascii="Arial" w:hAnsi="Arial" w:cs="Arial"/>
              </w:rPr>
            </w:pPr>
            <w:r w:rsidRPr="00DB4284">
              <w:rPr>
                <w:rFonts w:ascii="Arial" w:hAnsi="Arial" w:cs="Arial"/>
              </w:rPr>
              <w:t>Factors, Anti-Xa.</w:t>
            </w:r>
          </w:p>
          <w:p w14:paraId="5DE28576" w14:textId="77777777" w:rsidR="003B7117" w:rsidRPr="00DB4284" w:rsidRDefault="003B7117" w:rsidP="00DB4284">
            <w:pPr>
              <w:pStyle w:val="ListParagraph"/>
              <w:numPr>
                <w:ilvl w:val="0"/>
                <w:numId w:val="31"/>
              </w:numPr>
              <w:spacing w:after="0" w:line="240" w:lineRule="auto"/>
              <w:jc w:val="both"/>
              <w:rPr>
                <w:rFonts w:ascii="Arial" w:hAnsi="Arial" w:cs="Arial"/>
              </w:rPr>
            </w:pPr>
            <w:r w:rsidRPr="00DB4284">
              <w:rPr>
                <w:rFonts w:ascii="Arial" w:hAnsi="Arial" w:cs="Arial"/>
              </w:rPr>
              <w:t>Platelet Function tests.</w:t>
            </w:r>
          </w:p>
          <w:p w14:paraId="5626D609" w14:textId="77777777" w:rsidR="003B7117" w:rsidRPr="00DB4284" w:rsidRDefault="003B7117" w:rsidP="00DB4284">
            <w:pPr>
              <w:pStyle w:val="ListParagraph"/>
              <w:numPr>
                <w:ilvl w:val="0"/>
                <w:numId w:val="31"/>
              </w:numPr>
              <w:spacing w:after="0" w:line="240" w:lineRule="auto"/>
              <w:jc w:val="both"/>
              <w:rPr>
                <w:rFonts w:ascii="Arial" w:hAnsi="Arial" w:cs="Arial"/>
              </w:rPr>
            </w:pPr>
            <w:r w:rsidRPr="00DB4284">
              <w:rPr>
                <w:rFonts w:ascii="Arial" w:hAnsi="Arial" w:cs="Arial"/>
              </w:rPr>
              <w:t>HIT testing</w:t>
            </w:r>
          </w:p>
        </w:tc>
        <w:tc>
          <w:tcPr>
            <w:tcW w:w="3827" w:type="dxa"/>
          </w:tcPr>
          <w:p w14:paraId="2AEDECC4" w14:textId="77777777" w:rsidR="003B7117" w:rsidRPr="00862131" w:rsidRDefault="003B7117" w:rsidP="00DB4284">
            <w:pPr>
              <w:spacing w:after="0" w:line="240" w:lineRule="auto"/>
              <w:jc w:val="both"/>
              <w:rPr>
                <w:rFonts w:ascii="Arial" w:hAnsi="Arial" w:cs="Arial"/>
              </w:rPr>
            </w:pPr>
            <w:r w:rsidRPr="00862131">
              <w:rPr>
                <w:rFonts w:ascii="Arial" w:hAnsi="Arial" w:cs="Arial"/>
              </w:rPr>
              <w:t>McEwen Building</w:t>
            </w:r>
          </w:p>
          <w:p w14:paraId="04A0D859"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Royal Infirmary</w:t>
            </w:r>
          </w:p>
          <w:p w14:paraId="29988A34" w14:textId="77777777" w:rsidR="003B7117" w:rsidRPr="00862131" w:rsidRDefault="003B7117" w:rsidP="00DB4284">
            <w:pPr>
              <w:spacing w:after="0" w:line="240" w:lineRule="auto"/>
              <w:jc w:val="both"/>
              <w:rPr>
                <w:rFonts w:ascii="Arial" w:hAnsi="Arial" w:cs="Arial"/>
              </w:rPr>
            </w:pPr>
            <w:r w:rsidRPr="00862131">
              <w:rPr>
                <w:rFonts w:ascii="Arial" w:hAnsi="Arial" w:cs="Arial"/>
              </w:rPr>
              <w:t>Castle Street</w:t>
            </w:r>
          </w:p>
          <w:p w14:paraId="5BFAA563"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G4 0SF</w:t>
            </w:r>
          </w:p>
        </w:tc>
        <w:tc>
          <w:tcPr>
            <w:tcW w:w="3379" w:type="dxa"/>
          </w:tcPr>
          <w:p w14:paraId="39A79F28" w14:textId="77777777" w:rsidR="003B7117" w:rsidRPr="00862131" w:rsidRDefault="003B7117" w:rsidP="00DB4284">
            <w:pPr>
              <w:spacing w:after="0" w:line="240" w:lineRule="auto"/>
              <w:jc w:val="both"/>
              <w:rPr>
                <w:rFonts w:ascii="Arial" w:hAnsi="Arial" w:cs="Arial"/>
              </w:rPr>
            </w:pPr>
            <w:r w:rsidRPr="00862131">
              <w:rPr>
                <w:rFonts w:ascii="Arial" w:hAnsi="Arial" w:cs="Arial"/>
              </w:rPr>
              <w:t>Haemostasis Laboratory</w:t>
            </w:r>
          </w:p>
          <w:p w14:paraId="6E91935A"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(0141 211 4461)</w:t>
            </w:r>
          </w:p>
        </w:tc>
      </w:tr>
      <w:tr w:rsidR="003B7117" w:rsidRPr="00862131" w14:paraId="4C25E3F1" w14:textId="77777777" w:rsidTr="00DB4284">
        <w:tc>
          <w:tcPr>
            <w:tcW w:w="2570" w:type="dxa"/>
          </w:tcPr>
          <w:p w14:paraId="554F6B3D" w14:textId="77777777" w:rsidR="003B7117" w:rsidRPr="00DB4284" w:rsidRDefault="003B7117" w:rsidP="00DB4284">
            <w:pPr>
              <w:pStyle w:val="ListParagraph"/>
              <w:numPr>
                <w:ilvl w:val="0"/>
                <w:numId w:val="32"/>
              </w:numPr>
              <w:spacing w:after="0" w:line="240" w:lineRule="auto"/>
              <w:jc w:val="both"/>
              <w:rPr>
                <w:rFonts w:ascii="Arial" w:hAnsi="Arial" w:cs="Arial"/>
              </w:rPr>
            </w:pPr>
            <w:r w:rsidRPr="00DB4284">
              <w:rPr>
                <w:rFonts w:ascii="Arial" w:hAnsi="Arial" w:cs="Arial"/>
              </w:rPr>
              <w:t>Haemoglobinopathy</w:t>
            </w:r>
          </w:p>
          <w:p w14:paraId="62D1D6A1" w14:textId="77777777" w:rsidR="003B7117" w:rsidRPr="00DB4284" w:rsidRDefault="003B7117" w:rsidP="00DB4284">
            <w:pPr>
              <w:pStyle w:val="ListParagraph"/>
              <w:numPr>
                <w:ilvl w:val="0"/>
                <w:numId w:val="32"/>
              </w:numPr>
              <w:spacing w:after="0" w:line="240" w:lineRule="auto"/>
              <w:jc w:val="both"/>
              <w:rPr>
                <w:rFonts w:ascii="Arial" w:hAnsi="Arial" w:cs="Arial"/>
              </w:rPr>
            </w:pPr>
            <w:r w:rsidRPr="00DB4284">
              <w:rPr>
                <w:rFonts w:ascii="Arial" w:hAnsi="Arial" w:cs="Arial"/>
              </w:rPr>
              <w:t>Plasma Viscosity</w:t>
            </w:r>
          </w:p>
        </w:tc>
        <w:tc>
          <w:tcPr>
            <w:tcW w:w="3827" w:type="dxa"/>
          </w:tcPr>
          <w:p w14:paraId="2723C5AB" w14:textId="77777777" w:rsidR="003B7117" w:rsidRPr="00862131" w:rsidRDefault="003B7117" w:rsidP="00DB4284">
            <w:pPr>
              <w:spacing w:after="0" w:line="240" w:lineRule="auto"/>
              <w:jc w:val="both"/>
              <w:rPr>
                <w:rFonts w:ascii="Arial" w:hAnsi="Arial" w:cs="Arial"/>
              </w:rPr>
            </w:pPr>
            <w:r w:rsidRPr="00862131">
              <w:rPr>
                <w:rFonts w:ascii="Arial" w:hAnsi="Arial" w:cs="Arial"/>
              </w:rPr>
              <w:t>Laboratory Medicine &amp; Facilities Management Building</w:t>
            </w:r>
          </w:p>
          <w:p w14:paraId="2262E92B" w14:textId="77777777" w:rsidR="003B7117" w:rsidRPr="00862131" w:rsidRDefault="003B7117" w:rsidP="00DB4284">
            <w:pPr>
              <w:spacing w:after="0" w:line="240" w:lineRule="auto"/>
              <w:jc w:val="both"/>
              <w:rPr>
                <w:rFonts w:ascii="Arial" w:hAnsi="Arial" w:cs="Arial"/>
              </w:rPr>
            </w:pPr>
            <w:r w:rsidRPr="00862131">
              <w:rPr>
                <w:rFonts w:ascii="Arial" w:hAnsi="Arial" w:cs="Arial"/>
              </w:rPr>
              <w:t>Queen Elizabeth University Hospital</w:t>
            </w:r>
          </w:p>
          <w:p w14:paraId="4797EB5D" w14:textId="77777777" w:rsidR="003B7117" w:rsidRPr="00862131" w:rsidRDefault="003B7117" w:rsidP="00DB4284">
            <w:pPr>
              <w:spacing w:after="0" w:line="240" w:lineRule="auto"/>
              <w:jc w:val="both"/>
              <w:rPr>
                <w:rFonts w:ascii="Arial" w:hAnsi="Arial" w:cs="Arial"/>
              </w:rPr>
            </w:pPr>
            <w:r w:rsidRPr="00862131">
              <w:rPr>
                <w:rFonts w:ascii="Arial" w:hAnsi="Arial" w:cs="Arial"/>
              </w:rPr>
              <w:t>Govan Road</w:t>
            </w:r>
          </w:p>
          <w:p w14:paraId="2A2D3956"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G51 4TF</w:t>
            </w:r>
          </w:p>
        </w:tc>
        <w:tc>
          <w:tcPr>
            <w:tcW w:w="3379" w:type="dxa"/>
          </w:tcPr>
          <w:p w14:paraId="23FD56F6" w14:textId="77777777" w:rsidR="003B7117" w:rsidRPr="00862131" w:rsidRDefault="003B7117" w:rsidP="00DB4284">
            <w:pPr>
              <w:spacing w:after="0" w:line="240" w:lineRule="auto"/>
              <w:jc w:val="both"/>
              <w:rPr>
                <w:rFonts w:ascii="Arial" w:hAnsi="Arial" w:cs="Arial"/>
              </w:rPr>
            </w:pPr>
            <w:r w:rsidRPr="00862131">
              <w:rPr>
                <w:rFonts w:ascii="Arial" w:hAnsi="Arial" w:cs="Arial"/>
              </w:rPr>
              <w:t>Haematology Department</w:t>
            </w:r>
          </w:p>
          <w:p w14:paraId="48FDD01E"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(0141 354 9108)</w:t>
            </w:r>
          </w:p>
        </w:tc>
      </w:tr>
      <w:tr w:rsidR="003B7117" w:rsidRPr="00862131" w14:paraId="0ABD128A" w14:textId="77777777" w:rsidTr="00DB4284">
        <w:tc>
          <w:tcPr>
            <w:tcW w:w="2570" w:type="dxa"/>
          </w:tcPr>
          <w:p w14:paraId="64A6749B" w14:textId="77777777" w:rsidR="003B7117" w:rsidRPr="00DB4284" w:rsidRDefault="003B7117" w:rsidP="00DB4284">
            <w:pPr>
              <w:pStyle w:val="ListParagraph"/>
              <w:numPr>
                <w:ilvl w:val="0"/>
                <w:numId w:val="33"/>
              </w:numPr>
              <w:spacing w:after="0" w:line="240" w:lineRule="auto"/>
              <w:jc w:val="both"/>
              <w:rPr>
                <w:rFonts w:ascii="Arial" w:hAnsi="Arial" w:cs="Arial"/>
              </w:rPr>
            </w:pPr>
            <w:r w:rsidRPr="00DB4284">
              <w:rPr>
                <w:rFonts w:ascii="Arial" w:hAnsi="Arial" w:cs="Arial"/>
              </w:rPr>
              <w:t>JAK2</w:t>
            </w:r>
          </w:p>
          <w:p w14:paraId="60D45944" w14:textId="77777777" w:rsidR="003B7117" w:rsidRPr="00DB4284" w:rsidRDefault="003B7117" w:rsidP="00DB4284">
            <w:pPr>
              <w:pStyle w:val="ListParagraph"/>
              <w:numPr>
                <w:ilvl w:val="0"/>
                <w:numId w:val="33"/>
              </w:numPr>
              <w:spacing w:after="0" w:line="240" w:lineRule="auto"/>
              <w:jc w:val="both"/>
              <w:rPr>
                <w:rFonts w:ascii="Arial" w:hAnsi="Arial" w:cs="Arial"/>
              </w:rPr>
            </w:pPr>
            <w:r w:rsidRPr="00DB4284">
              <w:rPr>
                <w:rFonts w:ascii="Arial" w:hAnsi="Arial" w:cs="Arial"/>
              </w:rPr>
              <w:t xml:space="preserve">BCR-ABL </w:t>
            </w:r>
          </w:p>
          <w:p w14:paraId="4D716250" w14:textId="77777777" w:rsidR="003B7117" w:rsidRPr="00DB4284" w:rsidRDefault="003B7117" w:rsidP="00DB4284">
            <w:pPr>
              <w:pStyle w:val="ListParagraph"/>
              <w:numPr>
                <w:ilvl w:val="0"/>
                <w:numId w:val="33"/>
              </w:numPr>
              <w:spacing w:after="0" w:line="240" w:lineRule="auto"/>
              <w:jc w:val="both"/>
              <w:rPr>
                <w:rFonts w:ascii="Arial" w:hAnsi="Arial" w:cs="Arial"/>
              </w:rPr>
            </w:pPr>
            <w:r w:rsidRPr="00DB4284">
              <w:rPr>
                <w:rFonts w:ascii="Arial" w:hAnsi="Arial" w:cs="Arial"/>
              </w:rPr>
              <w:t>Cytogenetic testing</w:t>
            </w:r>
          </w:p>
        </w:tc>
        <w:tc>
          <w:tcPr>
            <w:tcW w:w="3827" w:type="dxa"/>
          </w:tcPr>
          <w:p w14:paraId="11D58463" w14:textId="77777777" w:rsidR="003B7117" w:rsidRPr="00862131" w:rsidRDefault="003B7117" w:rsidP="00DB4284">
            <w:pPr>
              <w:spacing w:after="0" w:line="240" w:lineRule="auto"/>
              <w:jc w:val="both"/>
              <w:rPr>
                <w:rFonts w:ascii="Arial" w:hAnsi="Arial" w:cs="Arial"/>
                <w:lang w:eastAsia="en-GB"/>
              </w:rPr>
            </w:pPr>
            <w:r w:rsidRPr="00862131">
              <w:rPr>
                <w:rFonts w:ascii="Arial" w:hAnsi="Arial" w:cs="Arial"/>
                <w:lang w:eastAsia="en-GB"/>
              </w:rPr>
              <w:t xml:space="preserve">Dept.of Molecular Diagnostics  Level 2 Laboratory Medicine </w:t>
            </w:r>
          </w:p>
          <w:p w14:paraId="47447DF7" w14:textId="77777777" w:rsidR="003B7117" w:rsidRPr="00862131" w:rsidRDefault="003B7117" w:rsidP="00DB4284">
            <w:pPr>
              <w:spacing w:after="0" w:line="240" w:lineRule="auto"/>
              <w:jc w:val="both"/>
              <w:rPr>
                <w:rFonts w:ascii="Arial" w:hAnsi="Arial" w:cs="Arial"/>
                <w:lang w:eastAsia="en-GB"/>
              </w:rPr>
            </w:pPr>
            <w:r w:rsidRPr="00862131">
              <w:rPr>
                <w:rFonts w:ascii="Arial" w:hAnsi="Arial" w:cs="Arial"/>
              </w:rPr>
              <w:t xml:space="preserve">Queen Elizabeth University Hospital </w:t>
            </w:r>
            <w:r w:rsidRPr="00862131">
              <w:rPr>
                <w:rFonts w:ascii="Arial" w:hAnsi="Arial" w:cs="Arial"/>
                <w:lang w:eastAsia="en-GB"/>
              </w:rPr>
              <w:t>1345 Govan Road</w:t>
            </w:r>
          </w:p>
          <w:p w14:paraId="29A148D2" w14:textId="77777777" w:rsidR="003B7117" w:rsidRPr="00862131" w:rsidRDefault="003B7117" w:rsidP="00DB4284">
            <w:pPr>
              <w:spacing w:after="0" w:line="240" w:lineRule="auto"/>
              <w:jc w:val="both"/>
              <w:rPr>
                <w:rFonts w:ascii="Arial" w:hAnsi="Arial" w:cs="Arial"/>
                <w:lang w:eastAsia="en-GB"/>
              </w:rPr>
            </w:pPr>
            <w:r w:rsidRPr="00862131">
              <w:rPr>
                <w:rFonts w:ascii="Arial" w:hAnsi="Arial" w:cs="Arial"/>
                <w:lang w:eastAsia="en-GB"/>
              </w:rPr>
              <w:t>Glasgow G51 4TF</w:t>
            </w:r>
          </w:p>
        </w:tc>
        <w:tc>
          <w:tcPr>
            <w:tcW w:w="3379" w:type="dxa"/>
          </w:tcPr>
          <w:p w14:paraId="2B735CD5" w14:textId="77777777" w:rsidR="003B7117" w:rsidRPr="00862131" w:rsidRDefault="003B7117" w:rsidP="00DB4284">
            <w:pPr>
              <w:spacing w:after="0" w:line="240" w:lineRule="auto"/>
              <w:jc w:val="both"/>
              <w:rPr>
                <w:rFonts w:ascii="Arial" w:hAnsi="Arial" w:cs="Arial"/>
              </w:rPr>
            </w:pPr>
            <w:r w:rsidRPr="00862131">
              <w:rPr>
                <w:rFonts w:ascii="Arial" w:hAnsi="Arial" w:cs="Arial"/>
              </w:rPr>
              <w:t>Molecular Haematology</w:t>
            </w:r>
          </w:p>
          <w:p w14:paraId="03BD283B"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(0141 354 9110)</w:t>
            </w:r>
          </w:p>
        </w:tc>
      </w:tr>
      <w:tr w:rsidR="003B7117" w:rsidRPr="00862131" w14:paraId="755F2DDC" w14:textId="77777777" w:rsidTr="00DB4284">
        <w:tc>
          <w:tcPr>
            <w:tcW w:w="2570" w:type="dxa"/>
          </w:tcPr>
          <w:p w14:paraId="127CE6F7"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EPO (Erythropoetin)</w:t>
            </w:r>
          </w:p>
        </w:tc>
        <w:tc>
          <w:tcPr>
            <w:tcW w:w="3827" w:type="dxa"/>
          </w:tcPr>
          <w:p w14:paraId="5CB5595C" w14:textId="77777777" w:rsidR="003B7117" w:rsidRPr="00862131" w:rsidRDefault="003B7117" w:rsidP="00DB4284">
            <w:pPr>
              <w:spacing w:after="0" w:line="240" w:lineRule="auto"/>
              <w:jc w:val="both"/>
              <w:rPr>
                <w:rFonts w:ascii="Arial" w:hAnsi="Arial" w:cs="Arial"/>
              </w:rPr>
            </w:pPr>
            <w:r w:rsidRPr="00862131">
              <w:rPr>
                <w:rFonts w:ascii="Arial" w:hAnsi="Arial" w:cs="Arial"/>
              </w:rPr>
              <w:t>McEwen Building</w:t>
            </w:r>
          </w:p>
          <w:p w14:paraId="34321123"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Royal Infirmary</w:t>
            </w:r>
          </w:p>
          <w:p w14:paraId="7FC84912" w14:textId="77777777" w:rsidR="003B7117" w:rsidRPr="00862131" w:rsidRDefault="003B7117" w:rsidP="00DB4284">
            <w:pPr>
              <w:spacing w:after="0" w:line="240" w:lineRule="auto"/>
              <w:jc w:val="both"/>
              <w:rPr>
                <w:rFonts w:ascii="Arial" w:hAnsi="Arial" w:cs="Arial"/>
              </w:rPr>
            </w:pPr>
            <w:r w:rsidRPr="00862131">
              <w:rPr>
                <w:rFonts w:ascii="Arial" w:hAnsi="Arial" w:cs="Arial"/>
              </w:rPr>
              <w:t>Castle Street</w:t>
            </w:r>
          </w:p>
          <w:p w14:paraId="41A8442E"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G4 0SF</w:t>
            </w:r>
          </w:p>
        </w:tc>
        <w:tc>
          <w:tcPr>
            <w:tcW w:w="3379" w:type="dxa"/>
          </w:tcPr>
          <w:p w14:paraId="6F4C704D" w14:textId="77777777" w:rsidR="003B7117" w:rsidRPr="00862131" w:rsidRDefault="003B7117" w:rsidP="00DB4284">
            <w:pPr>
              <w:spacing w:after="0" w:line="240" w:lineRule="auto"/>
              <w:jc w:val="both"/>
              <w:rPr>
                <w:rFonts w:ascii="Arial" w:hAnsi="Arial" w:cs="Arial"/>
              </w:rPr>
            </w:pPr>
            <w:r w:rsidRPr="00862131">
              <w:rPr>
                <w:rFonts w:ascii="Arial" w:hAnsi="Arial" w:cs="Arial"/>
              </w:rPr>
              <w:t>Biochemistry Department</w:t>
            </w:r>
          </w:p>
          <w:p w14:paraId="627D20C6"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(0141 211 4356)</w:t>
            </w:r>
          </w:p>
        </w:tc>
      </w:tr>
      <w:tr w:rsidR="003B7117" w:rsidRPr="00862131" w14:paraId="76BC1729" w14:textId="77777777" w:rsidTr="00DB4284">
        <w:tc>
          <w:tcPr>
            <w:tcW w:w="2570" w:type="dxa"/>
          </w:tcPr>
          <w:p w14:paraId="5F6F3A45"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Malarial Parasites</w:t>
            </w:r>
          </w:p>
        </w:tc>
        <w:tc>
          <w:tcPr>
            <w:tcW w:w="3827" w:type="dxa"/>
          </w:tcPr>
          <w:p w14:paraId="491B51E4" w14:textId="77777777" w:rsidR="003B7117" w:rsidRPr="00862131" w:rsidRDefault="003B7117" w:rsidP="00DB4284">
            <w:pPr>
              <w:spacing w:after="0" w:line="240" w:lineRule="auto"/>
              <w:jc w:val="both"/>
              <w:rPr>
                <w:rFonts w:ascii="Arial" w:hAnsi="Arial" w:cs="Arial"/>
              </w:rPr>
            </w:pPr>
            <w:r w:rsidRPr="00862131">
              <w:rPr>
                <w:rFonts w:ascii="Arial" w:hAnsi="Arial" w:cs="Arial"/>
              </w:rPr>
              <w:t>Scottish Parasite Diagnostic and Reference Laboratory New Lister Building, GRI, Alexandra Parade, G31 2ER</w:t>
            </w:r>
          </w:p>
        </w:tc>
        <w:tc>
          <w:tcPr>
            <w:tcW w:w="3379" w:type="dxa"/>
          </w:tcPr>
          <w:p w14:paraId="38217617" w14:textId="77777777" w:rsidR="003B7117" w:rsidRPr="00862131" w:rsidRDefault="003B7117" w:rsidP="00DB4284">
            <w:pPr>
              <w:spacing w:after="0" w:line="240" w:lineRule="auto"/>
              <w:jc w:val="both"/>
              <w:rPr>
                <w:rFonts w:ascii="Arial" w:hAnsi="Arial" w:cs="Arial"/>
              </w:rPr>
            </w:pPr>
            <w:r w:rsidRPr="00862131">
              <w:rPr>
                <w:rFonts w:ascii="Arial" w:hAnsi="Arial" w:cs="Arial"/>
              </w:rPr>
              <w:t>Malaria Diagnostics Service 0141 201 8667</w:t>
            </w:r>
          </w:p>
        </w:tc>
      </w:tr>
      <w:tr w:rsidR="003B7117" w:rsidRPr="00862131" w14:paraId="29A290A9" w14:textId="77777777" w:rsidTr="00DB4284">
        <w:tc>
          <w:tcPr>
            <w:tcW w:w="2570" w:type="dxa"/>
          </w:tcPr>
          <w:p w14:paraId="28D172B0"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Tissue typing (transplantation)</w:t>
            </w:r>
          </w:p>
        </w:tc>
        <w:tc>
          <w:tcPr>
            <w:tcW w:w="3827" w:type="dxa"/>
          </w:tcPr>
          <w:p w14:paraId="062987E8" w14:textId="77777777" w:rsidR="003B7117" w:rsidRDefault="003B7117" w:rsidP="00DB4284">
            <w:pPr>
              <w:spacing w:after="0" w:line="240" w:lineRule="auto"/>
              <w:jc w:val="both"/>
              <w:rPr>
                <w:rFonts w:ascii="Arial" w:hAnsi="Arial" w:cs="Arial"/>
              </w:rPr>
            </w:pPr>
            <w:r w:rsidRPr="00862131">
              <w:rPr>
                <w:rFonts w:ascii="Arial" w:hAnsi="Arial" w:cs="Arial"/>
              </w:rPr>
              <w:t>Tissue typing lab</w:t>
            </w:r>
          </w:p>
          <w:p w14:paraId="024F8B14" w14:textId="77777777" w:rsidR="003B7117" w:rsidRPr="00862131" w:rsidRDefault="003B7117" w:rsidP="00DB4284">
            <w:pPr>
              <w:spacing w:after="0" w:line="240" w:lineRule="auto"/>
              <w:jc w:val="both"/>
              <w:rPr>
                <w:rFonts w:ascii="Arial" w:hAnsi="Arial" w:cs="Arial"/>
              </w:rPr>
            </w:pPr>
            <w:r w:rsidRPr="00862131">
              <w:rPr>
                <w:rFonts w:ascii="Arial" w:hAnsi="Arial" w:cs="Arial"/>
              </w:rPr>
              <w:t>Gartnavel General Hospital</w:t>
            </w:r>
          </w:p>
          <w:p w14:paraId="40972FCB" w14:textId="77777777" w:rsidR="003B7117" w:rsidRPr="00862131" w:rsidRDefault="003B7117" w:rsidP="00DB4284">
            <w:pPr>
              <w:spacing w:after="0" w:line="240" w:lineRule="auto"/>
              <w:jc w:val="both"/>
              <w:rPr>
                <w:rFonts w:ascii="Arial" w:hAnsi="Arial" w:cs="Arial"/>
              </w:rPr>
            </w:pPr>
            <w:r w:rsidRPr="00862131">
              <w:rPr>
                <w:rFonts w:ascii="Arial" w:hAnsi="Arial" w:cs="Arial"/>
              </w:rPr>
              <w:t>21 Shelley Road</w:t>
            </w:r>
          </w:p>
          <w:p w14:paraId="03115B10"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G12 0XB</w:t>
            </w:r>
          </w:p>
        </w:tc>
        <w:tc>
          <w:tcPr>
            <w:tcW w:w="3379" w:type="dxa"/>
          </w:tcPr>
          <w:p w14:paraId="4BDF36E6" w14:textId="77777777" w:rsidR="003B7117" w:rsidRPr="00862131" w:rsidRDefault="003B7117" w:rsidP="00DB4284">
            <w:pPr>
              <w:spacing w:after="0" w:line="240" w:lineRule="auto"/>
              <w:jc w:val="both"/>
              <w:rPr>
                <w:rFonts w:ascii="Arial" w:hAnsi="Arial" w:cs="Arial"/>
              </w:rPr>
            </w:pPr>
            <w:r w:rsidRPr="00862131">
              <w:rPr>
                <w:rFonts w:ascii="Arial" w:hAnsi="Arial" w:cs="Arial"/>
              </w:rPr>
              <w:t>Tissue typing lab</w:t>
            </w:r>
          </w:p>
          <w:p w14:paraId="4D49F757"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(0141 301 7755)</w:t>
            </w:r>
          </w:p>
        </w:tc>
      </w:tr>
      <w:tr w:rsidR="003B7117" w:rsidRPr="00862131" w14:paraId="45E3754F" w14:textId="77777777" w:rsidTr="00DB4284">
        <w:trPr>
          <w:trHeight w:val="963"/>
        </w:trPr>
        <w:tc>
          <w:tcPr>
            <w:tcW w:w="2570" w:type="dxa"/>
          </w:tcPr>
          <w:p w14:paraId="5C9464E1"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Immunophenotyping</w:t>
            </w:r>
          </w:p>
          <w:p w14:paraId="43EF0280" w14:textId="77777777" w:rsidR="003B7117" w:rsidRPr="00862131" w:rsidRDefault="003B7117" w:rsidP="00DB4284">
            <w:pPr>
              <w:spacing w:after="0" w:line="240" w:lineRule="auto"/>
              <w:jc w:val="both"/>
              <w:rPr>
                <w:rFonts w:ascii="Arial" w:hAnsi="Arial" w:cs="Arial"/>
              </w:rPr>
            </w:pPr>
            <w:r w:rsidRPr="00862131">
              <w:rPr>
                <w:rFonts w:ascii="Arial" w:hAnsi="Arial" w:cs="Arial"/>
              </w:rPr>
              <w:t>EMA (hereditary spherocytosis)</w:t>
            </w:r>
          </w:p>
        </w:tc>
        <w:tc>
          <w:tcPr>
            <w:tcW w:w="3827" w:type="dxa"/>
          </w:tcPr>
          <w:p w14:paraId="433FBE85" w14:textId="77777777" w:rsidR="003B7117" w:rsidRPr="00862131" w:rsidRDefault="003B7117" w:rsidP="00DB4284">
            <w:pPr>
              <w:spacing w:after="0" w:line="240" w:lineRule="auto"/>
              <w:jc w:val="both"/>
              <w:rPr>
                <w:rFonts w:ascii="Arial" w:hAnsi="Arial" w:cs="Arial"/>
              </w:rPr>
            </w:pPr>
            <w:r w:rsidRPr="00862131">
              <w:rPr>
                <w:rFonts w:ascii="Arial" w:hAnsi="Arial" w:cs="Arial"/>
              </w:rPr>
              <w:t>Haemato-oncology Lab</w:t>
            </w:r>
          </w:p>
          <w:p w14:paraId="7F7CBBDF" w14:textId="77777777" w:rsidR="003B7117" w:rsidRPr="00862131" w:rsidRDefault="003B7117" w:rsidP="00DB4284">
            <w:pPr>
              <w:spacing w:after="0" w:line="240" w:lineRule="auto"/>
              <w:jc w:val="both"/>
              <w:rPr>
                <w:rFonts w:ascii="Arial" w:hAnsi="Arial" w:cs="Arial"/>
              </w:rPr>
            </w:pPr>
            <w:r w:rsidRPr="00862131">
              <w:rPr>
                <w:rFonts w:ascii="Arial" w:hAnsi="Arial" w:cs="Arial"/>
              </w:rPr>
              <w:t>Gartnavel General Hospital</w:t>
            </w:r>
          </w:p>
          <w:p w14:paraId="6F4045C2" w14:textId="77777777" w:rsidR="003B7117" w:rsidRPr="00862131" w:rsidRDefault="003B7117" w:rsidP="00DB4284">
            <w:pPr>
              <w:spacing w:after="0" w:line="240" w:lineRule="auto"/>
              <w:jc w:val="both"/>
              <w:rPr>
                <w:rFonts w:ascii="Arial" w:hAnsi="Arial" w:cs="Arial"/>
              </w:rPr>
            </w:pPr>
            <w:r w:rsidRPr="00862131">
              <w:rPr>
                <w:rFonts w:ascii="Arial" w:hAnsi="Arial" w:cs="Arial"/>
              </w:rPr>
              <w:t>12 Shelley Road</w:t>
            </w:r>
          </w:p>
          <w:p w14:paraId="0FC1051D"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G12 0XB</w:t>
            </w:r>
          </w:p>
        </w:tc>
        <w:tc>
          <w:tcPr>
            <w:tcW w:w="3379" w:type="dxa"/>
          </w:tcPr>
          <w:p w14:paraId="7AEDD0B8" w14:textId="77777777" w:rsidR="003B7117" w:rsidRPr="00862131" w:rsidRDefault="003B7117" w:rsidP="00DB4284">
            <w:pPr>
              <w:spacing w:after="0" w:line="240" w:lineRule="auto"/>
              <w:jc w:val="both"/>
              <w:rPr>
                <w:rFonts w:ascii="Arial" w:hAnsi="Arial" w:cs="Arial"/>
              </w:rPr>
            </w:pPr>
            <w:r w:rsidRPr="00862131">
              <w:rPr>
                <w:rFonts w:ascii="Arial" w:hAnsi="Arial" w:cs="Arial"/>
              </w:rPr>
              <w:t>Haemato-oncology Lab</w:t>
            </w:r>
          </w:p>
          <w:p w14:paraId="106D22F9" w14:textId="77777777" w:rsidR="003B7117" w:rsidRPr="00862131" w:rsidRDefault="003B7117" w:rsidP="00DB4284">
            <w:pPr>
              <w:spacing w:after="0" w:line="240" w:lineRule="auto"/>
              <w:jc w:val="both"/>
              <w:rPr>
                <w:rFonts w:ascii="Arial" w:hAnsi="Arial" w:cs="Arial"/>
              </w:rPr>
            </w:pPr>
            <w:r w:rsidRPr="00862131">
              <w:rPr>
                <w:rFonts w:ascii="Arial" w:hAnsi="Arial" w:cs="Arial"/>
              </w:rPr>
              <w:t>(0141 301 7707)</w:t>
            </w:r>
          </w:p>
        </w:tc>
      </w:tr>
      <w:tr w:rsidR="003B7117" w:rsidRPr="00862131" w14:paraId="5497844C" w14:textId="77777777" w:rsidTr="00DB4284">
        <w:tc>
          <w:tcPr>
            <w:tcW w:w="2570" w:type="dxa"/>
          </w:tcPr>
          <w:p w14:paraId="42184326"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Cross Matching</w:t>
            </w:r>
          </w:p>
          <w:p w14:paraId="37D4CE6A"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Platelet Serology</w:t>
            </w:r>
          </w:p>
          <w:p w14:paraId="79FF8887" w14:textId="77777777" w:rsidR="003B7117" w:rsidRPr="00DB4284" w:rsidRDefault="003B7117" w:rsidP="00DB4284">
            <w:pPr>
              <w:pStyle w:val="ListParagraph"/>
              <w:numPr>
                <w:ilvl w:val="0"/>
                <w:numId w:val="34"/>
              </w:numPr>
              <w:spacing w:after="0" w:line="240" w:lineRule="auto"/>
              <w:jc w:val="both"/>
              <w:rPr>
                <w:rFonts w:ascii="Arial" w:hAnsi="Arial" w:cs="Arial"/>
              </w:rPr>
            </w:pPr>
            <w:r w:rsidRPr="00DB4284">
              <w:rPr>
                <w:rFonts w:ascii="Arial" w:hAnsi="Arial" w:cs="Arial"/>
              </w:rPr>
              <w:t>Reference Serology</w:t>
            </w:r>
          </w:p>
        </w:tc>
        <w:tc>
          <w:tcPr>
            <w:tcW w:w="3827" w:type="dxa"/>
          </w:tcPr>
          <w:p w14:paraId="5B25A2F2" w14:textId="77777777" w:rsidR="003B7117" w:rsidRPr="00862131" w:rsidRDefault="003B7117" w:rsidP="00DB4284">
            <w:pPr>
              <w:spacing w:after="0" w:line="240" w:lineRule="auto"/>
              <w:jc w:val="both"/>
              <w:rPr>
                <w:rFonts w:ascii="Arial" w:hAnsi="Arial" w:cs="Arial"/>
              </w:rPr>
            </w:pPr>
            <w:r w:rsidRPr="00862131">
              <w:rPr>
                <w:rFonts w:ascii="Arial" w:hAnsi="Arial" w:cs="Arial"/>
              </w:rPr>
              <w:t>West of Scotland</w:t>
            </w:r>
          </w:p>
          <w:p w14:paraId="4DE8FA26" w14:textId="77777777" w:rsidR="003B7117" w:rsidRPr="00862131" w:rsidRDefault="003B7117" w:rsidP="00DB4284">
            <w:pPr>
              <w:spacing w:after="0" w:line="240" w:lineRule="auto"/>
              <w:jc w:val="both"/>
              <w:rPr>
                <w:rFonts w:ascii="Arial" w:hAnsi="Arial" w:cs="Arial"/>
              </w:rPr>
            </w:pPr>
            <w:r w:rsidRPr="00862131">
              <w:rPr>
                <w:rFonts w:ascii="Arial" w:hAnsi="Arial" w:cs="Arial"/>
              </w:rPr>
              <w:t>Blood Transfusion Centre</w:t>
            </w:r>
          </w:p>
          <w:p w14:paraId="7DD174A5" w14:textId="77777777" w:rsidR="003B7117" w:rsidRPr="00862131" w:rsidRDefault="003B7117" w:rsidP="00DB4284">
            <w:pPr>
              <w:spacing w:after="0" w:line="240" w:lineRule="auto"/>
              <w:jc w:val="both"/>
              <w:rPr>
                <w:rFonts w:ascii="Arial" w:hAnsi="Arial" w:cs="Arial"/>
              </w:rPr>
            </w:pPr>
            <w:r w:rsidRPr="00862131">
              <w:rPr>
                <w:rFonts w:ascii="Arial" w:hAnsi="Arial" w:cs="Arial"/>
              </w:rPr>
              <w:t>Gartnavel General Hospital</w:t>
            </w:r>
          </w:p>
          <w:p w14:paraId="6774CCE8" w14:textId="77777777" w:rsidR="003B7117" w:rsidRPr="00862131" w:rsidRDefault="003B7117" w:rsidP="00DB4284">
            <w:pPr>
              <w:spacing w:after="0" w:line="240" w:lineRule="auto"/>
              <w:jc w:val="both"/>
              <w:rPr>
                <w:rFonts w:ascii="Arial" w:hAnsi="Arial" w:cs="Arial"/>
              </w:rPr>
            </w:pPr>
            <w:r w:rsidRPr="00862131">
              <w:rPr>
                <w:rFonts w:ascii="Arial" w:hAnsi="Arial" w:cs="Arial"/>
              </w:rPr>
              <w:t>25 Shelley Road</w:t>
            </w:r>
          </w:p>
          <w:p w14:paraId="06E5E0F0" w14:textId="77777777" w:rsidR="003B7117" w:rsidRPr="00862131" w:rsidRDefault="003B7117" w:rsidP="00DB4284">
            <w:pPr>
              <w:spacing w:after="0" w:line="240" w:lineRule="auto"/>
              <w:jc w:val="both"/>
              <w:rPr>
                <w:rFonts w:ascii="Arial" w:hAnsi="Arial" w:cs="Arial"/>
              </w:rPr>
            </w:pPr>
            <w:r w:rsidRPr="00862131">
              <w:rPr>
                <w:rFonts w:ascii="Arial" w:hAnsi="Arial" w:cs="Arial"/>
              </w:rPr>
              <w:t>GLASGOW G12 0XB</w:t>
            </w:r>
          </w:p>
        </w:tc>
        <w:tc>
          <w:tcPr>
            <w:tcW w:w="3379" w:type="dxa"/>
          </w:tcPr>
          <w:p w14:paraId="3BF305F1" w14:textId="77777777" w:rsidR="003B7117" w:rsidRPr="00862131" w:rsidRDefault="003B7117" w:rsidP="00DB4284">
            <w:pPr>
              <w:spacing w:after="0" w:line="240" w:lineRule="auto"/>
              <w:jc w:val="both"/>
              <w:rPr>
                <w:rFonts w:ascii="Arial" w:hAnsi="Arial" w:cs="Arial"/>
              </w:rPr>
            </w:pPr>
            <w:r w:rsidRPr="00862131">
              <w:rPr>
                <w:rFonts w:ascii="Arial" w:hAnsi="Arial" w:cs="Arial"/>
              </w:rPr>
              <w:t>Cross Matching</w:t>
            </w:r>
          </w:p>
          <w:p w14:paraId="7537D593" w14:textId="77777777" w:rsidR="003B7117" w:rsidRPr="00862131" w:rsidRDefault="003B7117" w:rsidP="00DB4284">
            <w:pPr>
              <w:spacing w:after="0" w:line="240" w:lineRule="auto"/>
              <w:jc w:val="both"/>
              <w:rPr>
                <w:rFonts w:ascii="Arial" w:hAnsi="Arial" w:cs="Arial"/>
              </w:rPr>
            </w:pPr>
            <w:r w:rsidRPr="00862131">
              <w:rPr>
                <w:rFonts w:ascii="Arial" w:hAnsi="Arial" w:cs="Arial"/>
              </w:rPr>
              <w:t>Platelet Serology</w:t>
            </w:r>
          </w:p>
          <w:p w14:paraId="7A095F3C" w14:textId="77777777" w:rsidR="003B7117" w:rsidRPr="00862131" w:rsidRDefault="003B7117" w:rsidP="00DB4284">
            <w:pPr>
              <w:spacing w:after="0" w:line="240" w:lineRule="auto"/>
              <w:jc w:val="both"/>
              <w:rPr>
                <w:rFonts w:ascii="Arial" w:hAnsi="Arial" w:cs="Arial"/>
              </w:rPr>
            </w:pPr>
            <w:r w:rsidRPr="00862131">
              <w:rPr>
                <w:rFonts w:ascii="Arial" w:hAnsi="Arial" w:cs="Arial"/>
              </w:rPr>
              <w:t>Reference Serology</w:t>
            </w:r>
          </w:p>
        </w:tc>
      </w:tr>
    </w:tbl>
    <w:p w14:paraId="53BB290E" w14:textId="77777777" w:rsidR="003B7117" w:rsidRPr="009B6895" w:rsidRDefault="003B7117" w:rsidP="00DB4284">
      <w:pPr>
        <w:pStyle w:val="BodyText"/>
        <w:spacing w:after="0" w:line="240" w:lineRule="auto"/>
        <w:ind w:right="284"/>
        <w:jc w:val="both"/>
        <w:rPr>
          <w:rFonts w:ascii="Arial" w:hAnsi="Arial" w:cs="Arial"/>
          <w:sz w:val="18"/>
          <w:szCs w:val="18"/>
        </w:rPr>
      </w:pPr>
    </w:p>
    <w:p w14:paraId="4E22E8EF" w14:textId="77777777" w:rsidR="0013734B" w:rsidRPr="00862131" w:rsidRDefault="0013734B" w:rsidP="00DB4284">
      <w:pPr>
        <w:spacing w:line="240" w:lineRule="auto"/>
        <w:jc w:val="both"/>
        <w:rPr>
          <w:rFonts w:ascii="Arial" w:hAnsi="Arial" w:cs="Arial"/>
          <w:sz w:val="2"/>
          <w:szCs w:val="2"/>
        </w:rPr>
      </w:pPr>
      <w:bookmarkStart w:id="49" w:name="_Toc64162857"/>
      <w:bookmarkStart w:id="50" w:name="_Toc64163720"/>
      <w:bookmarkStart w:id="51" w:name="_Toc64164382"/>
      <w:bookmarkStart w:id="52" w:name="_Toc64166888"/>
      <w:bookmarkStart w:id="53" w:name="_Toc64167537"/>
      <w:bookmarkStart w:id="54" w:name="_Toc64365901"/>
      <w:bookmarkStart w:id="55" w:name="_Toc64446548"/>
      <w:bookmarkStart w:id="56" w:name="_Toc64452001"/>
      <w:bookmarkStart w:id="57" w:name="_Toc64704846"/>
      <w:bookmarkStart w:id="58" w:name="_Toc64961684"/>
      <w:bookmarkStart w:id="59" w:name="_Toc64965025"/>
      <w:bookmarkStart w:id="60" w:name="_Toc64965557"/>
      <w:bookmarkStart w:id="61" w:name="_Toc64967430"/>
      <w:bookmarkStart w:id="62" w:name="_Toc64968967"/>
      <w:bookmarkStart w:id="63" w:name="_Toc65635105"/>
      <w:bookmarkStart w:id="64" w:name="_Toc65635568"/>
      <w:bookmarkStart w:id="65" w:name="_Toc268701488"/>
      <w:bookmarkEnd w:id="44"/>
      <w:bookmarkEnd w:id="45"/>
      <w:bookmarkEnd w:id="46"/>
    </w:p>
    <w:p w14:paraId="2C4EF36A" w14:textId="77777777" w:rsidR="00392761" w:rsidRPr="00862131" w:rsidRDefault="00392761" w:rsidP="00DB4284">
      <w:pPr>
        <w:spacing w:line="240" w:lineRule="auto"/>
        <w:jc w:val="both"/>
        <w:rPr>
          <w:rFonts w:ascii="Arial" w:hAnsi="Arial" w:cs="Arial"/>
        </w:rPr>
      </w:pPr>
      <w:r w:rsidRPr="00862131">
        <w:rPr>
          <w:rFonts w:ascii="Arial" w:hAnsi="Arial" w:cs="Arial"/>
        </w:rPr>
        <w:t xml:space="preserve">All specimens should be sent to the laboratory.  They will then be despatched to other hospitals.  They should </w:t>
      </w:r>
      <w:r w:rsidRPr="00862131">
        <w:rPr>
          <w:rFonts w:ascii="Arial" w:hAnsi="Arial" w:cs="Arial"/>
          <w:b/>
        </w:rPr>
        <w:t>NOT</w:t>
      </w:r>
      <w:r w:rsidRPr="00862131">
        <w:rPr>
          <w:rFonts w:ascii="Arial" w:hAnsi="Arial" w:cs="Arial"/>
        </w:rPr>
        <w:t xml:space="preserve"> be posted directly from wards or through the General Office.</w:t>
      </w:r>
    </w:p>
    <w:p w14:paraId="6BDCF422" w14:textId="77777777" w:rsidR="00392761" w:rsidRPr="00862131" w:rsidRDefault="00392761" w:rsidP="00DB4284">
      <w:pPr>
        <w:spacing w:line="240" w:lineRule="auto"/>
        <w:jc w:val="both"/>
        <w:rPr>
          <w:rFonts w:ascii="Arial" w:hAnsi="Arial" w:cs="Arial"/>
        </w:rPr>
      </w:pPr>
      <w:r w:rsidRPr="00862131">
        <w:rPr>
          <w:rFonts w:ascii="Arial" w:hAnsi="Arial" w:cs="Arial"/>
        </w:rPr>
        <w:t>There must be adequate clinical details. Some laboratories will refuse to process specimens if not enough clinical information is given.</w:t>
      </w:r>
    </w:p>
    <w:p w14:paraId="168EB943" w14:textId="77777777" w:rsidR="00392761" w:rsidRDefault="00392761" w:rsidP="00DB4284">
      <w:pPr>
        <w:spacing w:line="240" w:lineRule="auto"/>
        <w:jc w:val="both"/>
        <w:rPr>
          <w:rFonts w:ascii="Arial" w:hAnsi="Arial" w:cs="Arial"/>
          <w:b/>
          <w:i/>
          <w:iCs/>
        </w:rPr>
      </w:pPr>
      <w:r w:rsidRPr="00A70306">
        <w:rPr>
          <w:rFonts w:ascii="Arial" w:hAnsi="Arial" w:cs="Arial"/>
          <w:b/>
          <w:i/>
          <w:iCs/>
        </w:rPr>
        <w:t>The accreditation status of all referral laboratories is checked annually to ensure they meet the required standards.</w:t>
      </w:r>
    </w:p>
    <w:p w14:paraId="7C65EB05" w14:textId="77777777" w:rsidR="003C50E9" w:rsidRDefault="003C50E9" w:rsidP="00DB4284">
      <w:pPr>
        <w:pStyle w:val="ListParagraph"/>
        <w:numPr>
          <w:ilvl w:val="0"/>
          <w:numId w:val="30"/>
        </w:numPr>
        <w:spacing w:line="240" w:lineRule="auto"/>
        <w:jc w:val="both"/>
        <w:rPr>
          <w:rFonts w:ascii="Arial" w:hAnsi="Arial" w:cs="Arial"/>
        </w:rPr>
      </w:pPr>
      <w:r w:rsidRPr="00A70306">
        <w:rPr>
          <w:rFonts w:ascii="Arial" w:hAnsi="Arial" w:cs="Arial"/>
        </w:rPr>
        <w:t>For test requests not detailed above please contact the laboratory.</w:t>
      </w:r>
    </w:p>
    <w:p w14:paraId="6CF61B0C" w14:textId="77777777" w:rsidR="00D7151F" w:rsidRPr="00DB4284" w:rsidRDefault="00D7151F" w:rsidP="00DB4284">
      <w:pPr>
        <w:pStyle w:val="ListParagraph"/>
        <w:numPr>
          <w:ilvl w:val="0"/>
          <w:numId w:val="30"/>
        </w:numPr>
        <w:spacing w:line="240" w:lineRule="auto"/>
        <w:jc w:val="both"/>
        <w:rPr>
          <w:rFonts w:ascii="Arial" w:hAnsi="Arial" w:cs="Arial"/>
        </w:rPr>
      </w:pPr>
      <w:r>
        <w:rPr>
          <w:rFonts w:ascii="Arial" w:hAnsi="Arial" w:cs="Arial"/>
        </w:rPr>
        <w:t>Test costs are available on request</w:t>
      </w:r>
    </w:p>
    <w:p w14:paraId="2414D7EE" w14:textId="653AB9ED" w:rsidR="003B6BE7" w:rsidRPr="006B04AE" w:rsidRDefault="00287831" w:rsidP="006B04AE">
      <w:pPr>
        <w:pStyle w:val="Heading3"/>
        <w:rPr>
          <w:iCs/>
        </w:rPr>
      </w:pPr>
      <w:bookmarkStart w:id="66" w:name="_Toc227305731"/>
      <w:r w:rsidRPr="006B04AE">
        <w:rPr>
          <w:bCs w:val="0"/>
          <w:iCs/>
        </w:rPr>
        <w:t>1.</w:t>
      </w:r>
      <w:r w:rsidRPr="006B04AE">
        <w:rPr>
          <w:iCs/>
        </w:rPr>
        <w:t xml:space="preserve">3 </w:t>
      </w:r>
      <w:r w:rsidR="003B6BE7" w:rsidRPr="006B04AE">
        <w:rPr>
          <w:iCs/>
        </w:rPr>
        <w:t>Consent</w:t>
      </w:r>
      <w:bookmarkEnd w:id="66"/>
    </w:p>
    <w:p w14:paraId="712EB18F" w14:textId="77777777" w:rsidR="00287831" w:rsidRPr="00287831" w:rsidRDefault="00287831" w:rsidP="00287831">
      <w:pPr>
        <w:spacing w:line="240" w:lineRule="auto"/>
        <w:rPr>
          <w:rFonts w:ascii="Arial" w:hAnsi="Arial" w:cs="Arial"/>
          <w:u w:val="single"/>
        </w:rPr>
      </w:pPr>
      <w:r w:rsidRPr="00287831">
        <w:rPr>
          <w:rFonts w:ascii="Arial" w:hAnsi="Arial" w:cs="Arial"/>
          <w:u w:val="single"/>
        </w:rPr>
        <w:t>Patient Consent - samples</w:t>
      </w:r>
    </w:p>
    <w:p w14:paraId="275EBF46" w14:textId="3724AE8C" w:rsidR="00287831" w:rsidRPr="00287831" w:rsidRDefault="00287831" w:rsidP="00287831">
      <w:pPr>
        <w:spacing w:line="240" w:lineRule="auto"/>
        <w:jc w:val="both"/>
        <w:rPr>
          <w:rFonts w:ascii="Arial" w:hAnsi="Arial" w:cs="Arial"/>
        </w:rPr>
      </w:pPr>
      <w:r w:rsidRPr="00287831">
        <w:rPr>
          <w:rFonts w:ascii="Arial" w:hAnsi="Arial" w:cs="Arial"/>
        </w:rPr>
        <w:t xml:space="preserve">The majority of Haematology and Blood Transfusion samples are venepuncture, therefore, patient consent is inferred.  </w:t>
      </w:r>
    </w:p>
    <w:p w14:paraId="45A0C939" w14:textId="7022DAD4" w:rsidR="00287831" w:rsidRPr="00287831" w:rsidRDefault="00287831" w:rsidP="00287831">
      <w:pPr>
        <w:spacing w:line="240" w:lineRule="auto"/>
        <w:jc w:val="both"/>
        <w:rPr>
          <w:rFonts w:ascii="Arial" w:hAnsi="Arial" w:cs="Arial"/>
        </w:rPr>
      </w:pPr>
      <w:r w:rsidRPr="00287831">
        <w:rPr>
          <w:rFonts w:ascii="Arial" w:hAnsi="Arial" w:cs="Arial"/>
        </w:rPr>
        <w:t>Informed consent may be required for Bone Marrow aspirate or Haemoglobino</w:t>
      </w:r>
      <w:r>
        <w:rPr>
          <w:rFonts w:ascii="Arial" w:hAnsi="Arial" w:cs="Arial"/>
        </w:rPr>
        <w:t>pathy testing</w:t>
      </w:r>
      <w:r w:rsidRPr="00287831">
        <w:rPr>
          <w:rFonts w:ascii="Arial" w:hAnsi="Arial" w:cs="Arial"/>
        </w:rPr>
        <w:t>, however, this is out with the laboratories’ control and the responsibility for obtaining c</w:t>
      </w:r>
      <w:r>
        <w:rPr>
          <w:rFonts w:ascii="Arial" w:hAnsi="Arial" w:cs="Arial"/>
        </w:rPr>
        <w:t>onsent lies with the clinician</w:t>
      </w:r>
      <w:r w:rsidR="008A4C90">
        <w:rPr>
          <w:rFonts w:ascii="Arial" w:hAnsi="Arial" w:cs="Arial"/>
        </w:rPr>
        <w:t xml:space="preserve"> as described in </w:t>
      </w:r>
      <w:hyperlink r:id="rId15" w:history="1">
        <w:r w:rsidR="008A4C90" w:rsidRPr="008A4C90">
          <w:rPr>
            <w:rStyle w:val="Hyperlink"/>
            <w:rFonts w:ascii="Arial" w:hAnsi="Arial" w:cs="Arial"/>
          </w:rPr>
          <w:t>NHSGGC</w:t>
        </w:r>
        <w:r w:rsidR="008A4C90" w:rsidRPr="008A4C90">
          <w:rPr>
            <w:rStyle w:val="Hyperlink"/>
          </w:rPr>
          <w:t xml:space="preserve"> </w:t>
        </w:r>
        <w:r w:rsidR="008A4C90" w:rsidRPr="008A4C90">
          <w:rPr>
            <w:rStyle w:val="Hyperlink"/>
            <w:rFonts w:ascii="Arial" w:hAnsi="Arial" w:cs="Arial"/>
          </w:rPr>
          <w:t>Consent Policy on Healthcare Assessment, Care &amp;Treatment</w:t>
        </w:r>
      </w:hyperlink>
      <w:r>
        <w:rPr>
          <w:rFonts w:ascii="Arial" w:hAnsi="Arial" w:cs="Arial"/>
        </w:rPr>
        <w:t>.</w:t>
      </w:r>
    </w:p>
    <w:p w14:paraId="44546A72" w14:textId="77777777" w:rsidR="00287831" w:rsidRPr="00287831" w:rsidRDefault="00287831" w:rsidP="00287831">
      <w:pPr>
        <w:spacing w:line="240" w:lineRule="auto"/>
        <w:jc w:val="both"/>
        <w:rPr>
          <w:rFonts w:ascii="Arial" w:hAnsi="Arial" w:cs="Arial"/>
          <w:u w:val="single"/>
        </w:rPr>
      </w:pPr>
      <w:r w:rsidRPr="00287831">
        <w:rPr>
          <w:rFonts w:ascii="Arial" w:hAnsi="Arial" w:cs="Arial"/>
          <w:u w:val="single"/>
        </w:rPr>
        <w:t>Patient Consent – receiving a blood transfusion</w:t>
      </w:r>
    </w:p>
    <w:p w14:paraId="75846FFA" w14:textId="6D8EB029" w:rsidR="00287831" w:rsidRPr="00287831" w:rsidRDefault="00391262" w:rsidP="00287831">
      <w:pPr>
        <w:spacing w:line="240" w:lineRule="auto"/>
        <w:jc w:val="both"/>
        <w:rPr>
          <w:rFonts w:ascii="Arial" w:hAnsi="Arial" w:cs="Arial"/>
        </w:rPr>
      </w:pPr>
      <w:r>
        <w:rPr>
          <w:rFonts w:ascii="Arial" w:hAnsi="Arial" w:cs="Arial"/>
        </w:rPr>
        <w:t>I</w:t>
      </w:r>
      <w:r w:rsidR="00287831" w:rsidRPr="00287831">
        <w:rPr>
          <w:rFonts w:ascii="Arial" w:hAnsi="Arial" w:cs="Arial"/>
        </w:rPr>
        <w:t>nformed and valid consent for transf</w:t>
      </w:r>
      <w:r>
        <w:rPr>
          <w:rFonts w:ascii="Arial" w:hAnsi="Arial" w:cs="Arial"/>
        </w:rPr>
        <w:t>usion must be</w:t>
      </w:r>
      <w:r w:rsidR="00287831" w:rsidRPr="00287831">
        <w:rPr>
          <w:rFonts w:ascii="Arial" w:hAnsi="Arial" w:cs="Arial"/>
        </w:rPr>
        <w:t xml:space="preserve"> completed for all patients</w:t>
      </w:r>
      <w:r>
        <w:rPr>
          <w:rFonts w:ascii="Arial" w:hAnsi="Arial" w:cs="Arial"/>
        </w:rPr>
        <w:t xml:space="preserve"> who may require a transfusion, </w:t>
      </w:r>
      <w:r w:rsidR="00287831" w:rsidRPr="00287831">
        <w:rPr>
          <w:rFonts w:ascii="Arial" w:hAnsi="Arial" w:cs="Arial"/>
        </w:rPr>
        <w:t xml:space="preserve">in accordance with </w:t>
      </w:r>
      <w:hyperlink r:id="rId16" w:history="1">
        <w:r w:rsidR="00287831" w:rsidRPr="00287831">
          <w:rPr>
            <w:rStyle w:val="Hyperlink"/>
            <w:rFonts w:ascii="Arial" w:hAnsi="Arial" w:cs="Arial"/>
          </w:rPr>
          <w:t>NHSGGC Clinical Transfusion Policy</w:t>
        </w:r>
      </w:hyperlink>
      <w:r w:rsidR="00287831">
        <w:rPr>
          <w:rFonts w:ascii="Arial" w:hAnsi="Arial" w:cs="Arial"/>
        </w:rPr>
        <w:t>.</w:t>
      </w:r>
      <w:r w:rsidR="00287831" w:rsidRPr="00287831">
        <w:rPr>
          <w:rFonts w:ascii="Arial" w:hAnsi="Arial" w:cs="Arial"/>
        </w:rPr>
        <w:t xml:space="preserve"> </w:t>
      </w:r>
    </w:p>
    <w:p w14:paraId="44BBD6E6" w14:textId="74759D85" w:rsidR="00287831" w:rsidRPr="00287831" w:rsidRDefault="00287831" w:rsidP="00287831">
      <w:pPr>
        <w:spacing w:line="240" w:lineRule="auto"/>
        <w:jc w:val="both"/>
        <w:rPr>
          <w:rFonts w:ascii="Arial" w:hAnsi="Arial" w:cs="Arial"/>
        </w:rPr>
      </w:pPr>
      <w:r w:rsidRPr="00287831">
        <w:rPr>
          <w:rFonts w:ascii="Arial" w:hAnsi="Arial" w:cs="Arial"/>
        </w:rPr>
        <w:t>It is the responsibility of a healthcare professional to discuss with and obtain informed consent from the patient. Resources for informed</w:t>
      </w:r>
      <w:r w:rsidR="00391262">
        <w:rPr>
          <w:rFonts w:ascii="Arial" w:hAnsi="Arial" w:cs="Arial"/>
        </w:rPr>
        <w:t xml:space="preserve"> consent can be accessed here: </w:t>
      </w:r>
      <w:hyperlink r:id="rId17" w:history="1">
        <w:r w:rsidRPr="00287831">
          <w:rPr>
            <w:rStyle w:val="Hyperlink"/>
            <w:rFonts w:ascii="Arial" w:hAnsi="Arial" w:cs="Arial"/>
          </w:rPr>
          <w:t>Information for patients</w:t>
        </w:r>
      </w:hyperlink>
      <w:r w:rsidRPr="00287831">
        <w:rPr>
          <w:rFonts w:ascii="Arial" w:hAnsi="Arial" w:cs="Arial"/>
        </w:rPr>
        <w:t xml:space="preserve"> and </w:t>
      </w:r>
      <w:hyperlink r:id="rId18" w:history="1">
        <w:r w:rsidRPr="00287831">
          <w:rPr>
            <w:rStyle w:val="Hyperlink"/>
            <w:rFonts w:ascii="Arial" w:hAnsi="Arial" w:cs="Arial"/>
          </w:rPr>
          <w:t>Information for Healthcare professionals</w:t>
        </w:r>
      </w:hyperlink>
      <w:r>
        <w:rPr>
          <w:rFonts w:ascii="Arial" w:hAnsi="Arial" w:cs="Arial"/>
        </w:rPr>
        <w:t>.</w:t>
      </w:r>
    </w:p>
    <w:p w14:paraId="38787B7E" w14:textId="4EC725E3" w:rsidR="005A388B" w:rsidRPr="003B6BE7" w:rsidRDefault="003B6BE7" w:rsidP="00DB4284">
      <w:pPr>
        <w:pStyle w:val="Heading3"/>
        <w:jc w:val="both"/>
        <w:rPr>
          <w:iCs/>
        </w:rPr>
      </w:pPr>
      <w:bookmarkStart w:id="67" w:name="_Toc227305732"/>
      <w:r>
        <w:rPr>
          <w:iCs/>
        </w:rPr>
        <w:t>1.4</w:t>
      </w:r>
      <w:r w:rsidR="00CE1415" w:rsidRPr="00DB4284">
        <w:rPr>
          <w:iCs/>
        </w:rPr>
        <w:t xml:space="preserve"> </w:t>
      </w:r>
      <w:r w:rsidR="005A388B" w:rsidRPr="00DB4284">
        <w:rPr>
          <w:iCs/>
        </w:rPr>
        <w:t>Specimen collection</w:t>
      </w:r>
      <w:bookmarkEnd w:id="67"/>
    </w:p>
    <w:p w14:paraId="01266C6A" w14:textId="77777777" w:rsidR="003C1FA0" w:rsidRPr="00DB4284" w:rsidRDefault="003C1FA0" w:rsidP="00DB4284">
      <w:pPr>
        <w:jc w:val="both"/>
      </w:pPr>
      <w:r w:rsidRPr="00DB4284">
        <w:rPr>
          <w:rFonts w:ascii="Arial" w:hAnsi="Arial" w:cs="Arial"/>
        </w:rPr>
        <w:t xml:space="preserve">Advice on specimen receptacles and </w:t>
      </w:r>
      <w:r w:rsidR="00C85458">
        <w:rPr>
          <w:rFonts w:ascii="Arial" w:hAnsi="Arial" w:cs="Arial"/>
        </w:rPr>
        <w:t>‘</w:t>
      </w:r>
      <w:r w:rsidRPr="00DB4284">
        <w:rPr>
          <w:rFonts w:ascii="Arial" w:hAnsi="Arial" w:cs="Arial"/>
        </w:rPr>
        <w:t>order of draw</w:t>
      </w:r>
      <w:r w:rsidR="00C85458">
        <w:rPr>
          <w:rFonts w:ascii="Arial" w:hAnsi="Arial" w:cs="Arial"/>
        </w:rPr>
        <w:t>’</w:t>
      </w:r>
      <w:r w:rsidRPr="00DB4284">
        <w:rPr>
          <w:rFonts w:ascii="Arial" w:hAnsi="Arial" w:cs="Arial"/>
        </w:rPr>
        <w:t xml:space="preserve"> are listed in the appendices below:</w:t>
      </w:r>
    </w:p>
    <w:p w14:paraId="3A19D79B" w14:textId="77777777" w:rsidR="00B85A8F" w:rsidRDefault="00DB4616" w:rsidP="00DB4284">
      <w:pPr>
        <w:pStyle w:val="ListParagraph"/>
        <w:rPr>
          <w:rFonts w:ascii="Arial" w:hAnsi="Arial" w:cs="Arial"/>
        </w:rPr>
      </w:pPr>
      <w:hyperlink w:anchor="_4.1_Appendix_1" w:history="1">
        <w:r w:rsidR="003C1FA0" w:rsidRPr="00DB4284">
          <w:rPr>
            <w:rStyle w:val="Hyperlink"/>
            <w:rFonts w:ascii="Arial" w:hAnsi="Arial" w:cs="Arial"/>
          </w:rPr>
          <w:t>Appendix 1</w:t>
        </w:r>
      </w:hyperlink>
      <w:r w:rsidR="003C1FA0" w:rsidRPr="00DB4284">
        <w:rPr>
          <w:rFonts w:ascii="Arial" w:hAnsi="Arial" w:cs="Arial"/>
        </w:rPr>
        <w:t xml:space="preserve"> – Vacuette Selection Chart</w:t>
      </w:r>
    </w:p>
    <w:p w14:paraId="0C711886" w14:textId="77777777" w:rsidR="006B21AB" w:rsidRDefault="00DB4616" w:rsidP="00DB4284">
      <w:pPr>
        <w:pStyle w:val="ListParagraph"/>
      </w:pPr>
      <w:hyperlink w:anchor="_4.2_-_Appendix" w:history="1">
        <w:r w:rsidR="003C1FA0" w:rsidRPr="00DB4284">
          <w:rPr>
            <w:rStyle w:val="Hyperlink"/>
            <w:rFonts w:ascii="Arial" w:hAnsi="Arial" w:cs="Arial"/>
          </w:rPr>
          <w:t>Appendix 2</w:t>
        </w:r>
      </w:hyperlink>
      <w:r w:rsidR="003C1FA0" w:rsidRPr="00DB4284">
        <w:rPr>
          <w:rFonts w:ascii="Arial" w:hAnsi="Arial" w:cs="Arial"/>
        </w:rPr>
        <w:t xml:space="preserve"> </w:t>
      </w:r>
      <w:r w:rsidR="007F7B37">
        <w:rPr>
          <w:rFonts w:ascii="Arial" w:hAnsi="Arial" w:cs="Arial"/>
        </w:rPr>
        <w:t xml:space="preserve">– </w:t>
      </w:r>
      <w:r w:rsidR="003C1FA0" w:rsidRPr="00DB4284">
        <w:rPr>
          <w:rFonts w:ascii="Arial" w:hAnsi="Arial" w:cs="Arial"/>
        </w:rPr>
        <w:t>Vacuette Selection Chart</w:t>
      </w:r>
      <w:r w:rsidR="007F7B37">
        <w:rPr>
          <w:rFonts w:ascii="Arial" w:hAnsi="Arial" w:cs="Arial"/>
        </w:rPr>
        <w:t xml:space="preserve"> - Paediatric</w:t>
      </w:r>
    </w:p>
    <w:p w14:paraId="69C688FF" w14:textId="4E96FDFC" w:rsidR="00A41AC8" w:rsidRDefault="003B6BE7" w:rsidP="00A41DE8">
      <w:pPr>
        <w:pStyle w:val="Heading3"/>
        <w:spacing w:before="0" w:after="0"/>
        <w:jc w:val="both"/>
      </w:pPr>
      <w:bookmarkStart w:id="68" w:name="_Toc268701496"/>
      <w:bookmarkStart w:id="69" w:name="_Toc287444486"/>
      <w:bookmarkStart w:id="70" w:name="_Toc289953714"/>
      <w:bookmarkStart w:id="71" w:name="_Toc295830282"/>
      <w:bookmarkStart w:id="72" w:name="_Toc308182025"/>
      <w:bookmarkStart w:id="73" w:name="_Toc39237355"/>
      <w:bookmarkStart w:id="74" w:name="_Toc22730573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 xml:space="preserve">1.5 </w:t>
      </w:r>
      <w:r w:rsidR="0013734B" w:rsidRPr="00862131">
        <w:t>Specimen Labelling</w:t>
      </w:r>
      <w:bookmarkEnd w:id="68"/>
      <w:bookmarkEnd w:id="69"/>
      <w:bookmarkEnd w:id="70"/>
      <w:bookmarkEnd w:id="71"/>
      <w:bookmarkEnd w:id="72"/>
      <w:bookmarkEnd w:id="73"/>
      <w:bookmarkEnd w:id="74"/>
    </w:p>
    <w:p w14:paraId="008280F2" w14:textId="77777777" w:rsidR="009A73F9" w:rsidRPr="009A73F9" w:rsidRDefault="009A73F9" w:rsidP="00A41DE8">
      <w:pPr>
        <w:pStyle w:val="NormalWeb"/>
        <w:numPr>
          <w:ilvl w:val="0"/>
          <w:numId w:val="30"/>
        </w:numPr>
        <w:spacing w:before="0" w:beforeAutospacing="0"/>
        <w:rPr>
          <w:rFonts w:ascii="Arial" w:hAnsi="Arial" w:cs="Arial"/>
          <w:color w:val="000000"/>
          <w:sz w:val="22"/>
          <w:szCs w:val="22"/>
        </w:rPr>
      </w:pPr>
      <w:r w:rsidRPr="009A73F9">
        <w:rPr>
          <w:rFonts w:ascii="Tahoma" w:hAnsi="Tahoma" w:cs="Tahoma"/>
          <w:sz w:val="22"/>
          <w:szCs w:val="22"/>
        </w:rPr>
        <w:t xml:space="preserve">Following collection, ensure </w:t>
      </w:r>
      <w:r>
        <w:rPr>
          <w:rFonts w:ascii="Tahoma" w:hAnsi="Tahoma" w:cs="Tahoma"/>
          <w:sz w:val="22"/>
          <w:szCs w:val="22"/>
        </w:rPr>
        <w:t xml:space="preserve">each </w:t>
      </w:r>
      <w:r w:rsidRPr="009A73F9">
        <w:rPr>
          <w:rFonts w:ascii="Tahoma" w:hAnsi="Tahoma" w:cs="Tahoma"/>
          <w:sz w:val="22"/>
          <w:szCs w:val="22"/>
        </w:rPr>
        <w:t xml:space="preserve">specimen bottle is labelled </w:t>
      </w:r>
      <w:r>
        <w:rPr>
          <w:rFonts w:ascii="Tahoma" w:hAnsi="Tahoma" w:cs="Tahoma"/>
          <w:sz w:val="22"/>
          <w:szCs w:val="22"/>
        </w:rPr>
        <w:t>as below</w:t>
      </w:r>
    </w:p>
    <w:p w14:paraId="29998361" w14:textId="77777777" w:rsidR="009A73F9" w:rsidRPr="009A73F9" w:rsidRDefault="008D0BBC" w:rsidP="009A73F9">
      <w:pPr>
        <w:pStyle w:val="NormalWeb"/>
        <w:numPr>
          <w:ilvl w:val="0"/>
          <w:numId w:val="30"/>
        </w:numPr>
        <w:rPr>
          <w:rFonts w:ascii="Arial" w:hAnsi="Arial" w:cs="Arial"/>
          <w:color w:val="000000"/>
          <w:sz w:val="22"/>
          <w:szCs w:val="22"/>
        </w:rPr>
      </w:pPr>
      <w:r w:rsidRPr="009A73F9">
        <w:rPr>
          <w:rFonts w:ascii="Arial" w:hAnsi="Arial" w:cs="Arial"/>
          <w:b/>
          <w:sz w:val="22"/>
          <w:szCs w:val="22"/>
          <w:u w:val="single"/>
        </w:rPr>
        <w:t>DO NOT</w:t>
      </w:r>
      <w:r w:rsidRPr="009A73F9">
        <w:rPr>
          <w:rFonts w:ascii="Arial" w:hAnsi="Arial" w:cs="Arial"/>
          <w:sz w:val="22"/>
          <w:szCs w:val="22"/>
        </w:rPr>
        <w:t xml:space="preserve"> use addressograph labels on samples as the analysers are not compatible </w:t>
      </w:r>
    </w:p>
    <w:p w14:paraId="0151F450" w14:textId="77777777" w:rsidR="009A73F9" w:rsidRPr="009A73F9" w:rsidRDefault="009A73F9" w:rsidP="001B4DF4">
      <w:pPr>
        <w:pStyle w:val="NormalWeb"/>
        <w:numPr>
          <w:ilvl w:val="0"/>
          <w:numId w:val="30"/>
        </w:numPr>
        <w:rPr>
          <w:rFonts w:ascii="Arial" w:hAnsi="Arial" w:cs="Arial"/>
          <w:color w:val="000000"/>
          <w:sz w:val="22"/>
          <w:szCs w:val="22"/>
        </w:rPr>
      </w:pPr>
      <w:r w:rsidRPr="009A73F9">
        <w:rPr>
          <w:rFonts w:ascii="Arial" w:hAnsi="Arial" w:cs="Arial"/>
          <w:color w:val="000000"/>
          <w:sz w:val="22"/>
          <w:szCs w:val="22"/>
        </w:rPr>
        <w:t>A fully completed request form must accompany a properly identified sample in all cases</w:t>
      </w:r>
    </w:p>
    <w:p w14:paraId="40165866" w14:textId="77777777" w:rsidR="00E41B82" w:rsidRPr="00DB4284" w:rsidRDefault="00A41AC8">
      <w:pPr>
        <w:pStyle w:val="NormalWeb"/>
        <w:rPr>
          <w:rFonts w:ascii="Arial" w:hAnsi="Arial" w:cs="Arial"/>
          <w:color w:val="000000"/>
          <w:sz w:val="22"/>
          <w:szCs w:val="22"/>
        </w:rPr>
      </w:pPr>
      <w:r>
        <w:rPr>
          <w:rFonts w:ascii="Arial" w:hAnsi="Arial" w:cs="Arial"/>
          <w:color w:val="000000"/>
          <w:sz w:val="22"/>
          <w:szCs w:val="22"/>
        </w:rPr>
        <w:t>Patient identification information required on sample and form</w:t>
      </w:r>
      <w:r w:rsidR="00C85458">
        <w:rPr>
          <w:rFonts w:ascii="Arial" w:hAnsi="Arial" w:cs="Arial"/>
          <w:color w:val="000000"/>
          <w:sz w:val="22"/>
          <w:szCs w:val="22"/>
        </w:rPr>
        <w:t xml:space="preserve"> are</w:t>
      </w:r>
      <w:r>
        <w:rPr>
          <w:rFonts w:ascii="Arial" w:hAnsi="Arial" w:cs="Arial"/>
          <w:color w:val="000000"/>
          <w:sz w:val="22"/>
          <w:szCs w:val="22"/>
        </w:rPr>
        <w:t xml:space="preserve"> defined below: </w:t>
      </w:r>
    </w:p>
    <w:tbl>
      <w:tblPr>
        <w:tblStyle w:val="TableGrid"/>
        <w:tblW w:w="0" w:type="auto"/>
        <w:tblLook w:val="04A0" w:firstRow="1" w:lastRow="0" w:firstColumn="1" w:lastColumn="0" w:noHBand="0" w:noVBand="1"/>
      </w:tblPr>
      <w:tblGrid>
        <w:gridCol w:w="4918"/>
        <w:gridCol w:w="4918"/>
      </w:tblGrid>
      <w:tr w:rsidR="00A41AC8" w14:paraId="19FA10E4" w14:textId="77777777" w:rsidTr="00DB4284">
        <w:tc>
          <w:tcPr>
            <w:tcW w:w="4918" w:type="dxa"/>
            <w:shd w:val="clear" w:color="auto" w:fill="auto"/>
          </w:tcPr>
          <w:p w14:paraId="344A0D26" w14:textId="77777777" w:rsidR="00A41AC8" w:rsidRPr="00DB4284" w:rsidRDefault="00A41AC8" w:rsidP="00DB4284">
            <w:pPr>
              <w:pStyle w:val="NormalWeb"/>
              <w:spacing w:after="0" w:afterAutospacing="0"/>
              <w:jc w:val="center"/>
              <w:rPr>
                <w:rFonts w:ascii="Arial" w:hAnsi="Arial" w:cs="Arial"/>
                <w:b/>
                <w:color w:val="000000"/>
                <w:sz w:val="22"/>
                <w:szCs w:val="22"/>
              </w:rPr>
            </w:pPr>
            <w:r w:rsidRPr="00DB4284">
              <w:rPr>
                <w:rFonts w:ascii="Arial" w:hAnsi="Arial" w:cs="Arial"/>
                <w:b/>
                <w:color w:val="000000"/>
                <w:sz w:val="22"/>
                <w:szCs w:val="22"/>
              </w:rPr>
              <w:t>Haematology and Coagulation</w:t>
            </w:r>
          </w:p>
        </w:tc>
        <w:tc>
          <w:tcPr>
            <w:tcW w:w="4918" w:type="dxa"/>
            <w:shd w:val="clear" w:color="auto" w:fill="auto"/>
          </w:tcPr>
          <w:p w14:paraId="17E72819" w14:textId="77777777" w:rsidR="00A41AC8" w:rsidRPr="00DB4284" w:rsidRDefault="00A41AC8" w:rsidP="00DB4284">
            <w:pPr>
              <w:pStyle w:val="NormalWeb"/>
              <w:spacing w:after="0" w:afterAutospacing="0"/>
              <w:jc w:val="center"/>
              <w:rPr>
                <w:rFonts w:ascii="Arial" w:hAnsi="Arial" w:cs="Arial"/>
                <w:b/>
                <w:color w:val="000000"/>
                <w:sz w:val="22"/>
                <w:szCs w:val="22"/>
              </w:rPr>
            </w:pPr>
            <w:r w:rsidRPr="00DB4284">
              <w:rPr>
                <w:rFonts w:ascii="Arial" w:hAnsi="Arial" w:cs="Arial"/>
                <w:b/>
                <w:color w:val="000000"/>
                <w:sz w:val="22"/>
                <w:szCs w:val="22"/>
              </w:rPr>
              <w:t>Blood Transfusion</w:t>
            </w:r>
          </w:p>
        </w:tc>
      </w:tr>
      <w:tr w:rsidR="00A41AC8" w14:paraId="32A8AF34" w14:textId="77777777" w:rsidTr="00DB4284">
        <w:tc>
          <w:tcPr>
            <w:tcW w:w="4918" w:type="dxa"/>
            <w:shd w:val="clear" w:color="auto" w:fill="auto"/>
          </w:tcPr>
          <w:p w14:paraId="2966AB15" w14:textId="77777777" w:rsidR="00A41AC8" w:rsidRDefault="00A41AC8">
            <w:pPr>
              <w:pStyle w:val="NormalWeb"/>
              <w:spacing w:before="0" w:beforeAutospacing="0" w:after="0" w:afterAutospacing="0"/>
              <w:rPr>
                <w:rFonts w:ascii="Arial" w:hAnsi="Arial" w:cs="Arial"/>
                <w:color w:val="000000"/>
                <w:sz w:val="22"/>
                <w:szCs w:val="22"/>
              </w:rPr>
            </w:pPr>
          </w:p>
          <w:p w14:paraId="62BE1D91" w14:textId="77777777" w:rsidR="00A41AC8" w:rsidRDefault="00A41AC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Sample:</w:t>
            </w:r>
          </w:p>
          <w:p w14:paraId="328134D2"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Surname</w:t>
            </w:r>
          </w:p>
          <w:p w14:paraId="21D41A68"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Forename</w:t>
            </w:r>
          </w:p>
          <w:p w14:paraId="6105D182" w14:textId="77777777" w:rsidR="00C8545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CHI number</w:t>
            </w:r>
          </w:p>
          <w:p w14:paraId="37435E3D" w14:textId="77777777" w:rsidR="00A41AC8" w:rsidRPr="00A36374"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36374">
              <w:rPr>
                <w:rFonts w:ascii="Arial" w:hAnsi="Arial" w:cs="Arial"/>
                <w:color w:val="000000"/>
                <w:sz w:val="22"/>
                <w:szCs w:val="22"/>
              </w:rPr>
              <w:t>Date of Birth</w:t>
            </w:r>
          </w:p>
          <w:p w14:paraId="2E832739" w14:textId="77777777" w:rsidR="00A41AC8" w:rsidRDefault="00A41AC8" w:rsidP="00DB4284">
            <w:pPr>
              <w:pStyle w:val="NormalWeb"/>
              <w:spacing w:before="0" w:beforeAutospacing="0" w:after="0" w:afterAutospacing="0"/>
              <w:ind w:left="720"/>
              <w:rPr>
                <w:rFonts w:ascii="Arial" w:hAnsi="Arial" w:cs="Arial"/>
                <w:color w:val="000000"/>
                <w:sz w:val="22"/>
                <w:szCs w:val="22"/>
              </w:rPr>
            </w:pPr>
          </w:p>
          <w:p w14:paraId="7884801C" w14:textId="77777777" w:rsidR="00C85458" w:rsidRDefault="00C85458" w:rsidP="00DB4284">
            <w:pPr>
              <w:pStyle w:val="NormalWeb"/>
              <w:spacing w:before="0" w:beforeAutospacing="0" w:after="0" w:afterAutospacing="0"/>
              <w:ind w:left="720"/>
              <w:rPr>
                <w:rFonts w:ascii="Arial" w:hAnsi="Arial" w:cs="Arial"/>
                <w:color w:val="000000"/>
                <w:sz w:val="22"/>
                <w:szCs w:val="22"/>
              </w:rPr>
            </w:pPr>
          </w:p>
          <w:p w14:paraId="0E339A2D" w14:textId="77777777" w:rsidR="00C85458" w:rsidRDefault="00C85458" w:rsidP="00DB4284">
            <w:pPr>
              <w:pStyle w:val="NormalWeb"/>
              <w:spacing w:before="0" w:beforeAutospacing="0" w:after="0" w:afterAutospacing="0"/>
              <w:ind w:left="720"/>
              <w:rPr>
                <w:rFonts w:ascii="Arial" w:hAnsi="Arial" w:cs="Arial"/>
                <w:color w:val="000000"/>
                <w:sz w:val="22"/>
                <w:szCs w:val="22"/>
              </w:rPr>
            </w:pPr>
          </w:p>
          <w:p w14:paraId="6CAE6851" w14:textId="77777777" w:rsidR="00B915ED" w:rsidRPr="00A41AC8" w:rsidRDefault="00B915ED" w:rsidP="00DB4284">
            <w:pPr>
              <w:pStyle w:val="NormalWeb"/>
              <w:spacing w:before="0" w:beforeAutospacing="0" w:after="0" w:afterAutospacing="0"/>
              <w:ind w:left="720"/>
              <w:rPr>
                <w:rFonts w:ascii="Arial" w:hAnsi="Arial" w:cs="Arial"/>
                <w:color w:val="000000"/>
                <w:sz w:val="22"/>
                <w:szCs w:val="22"/>
              </w:rPr>
            </w:pPr>
          </w:p>
          <w:p w14:paraId="79E4DF90" w14:textId="77777777" w:rsidR="00A41AC8" w:rsidRPr="00AD506D" w:rsidRDefault="00A41AC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F</w:t>
            </w:r>
            <w:r w:rsidRPr="00AD506D">
              <w:rPr>
                <w:rFonts w:ascii="Arial" w:hAnsi="Arial" w:cs="Arial"/>
                <w:color w:val="000000"/>
                <w:sz w:val="22"/>
                <w:szCs w:val="22"/>
              </w:rPr>
              <w:t>orm:</w:t>
            </w:r>
          </w:p>
          <w:p w14:paraId="5C618621"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Surname</w:t>
            </w:r>
          </w:p>
          <w:p w14:paraId="246392B5"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Forename</w:t>
            </w:r>
          </w:p>
          <w:p w14:paraId="1AFFE0C1"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CHI number</w:t>
            </w:r>
          </w:p>
          <w:p w14:paraId="655E0C06" w14:textId="77777777" w:rsidR="009C13B1" w:rsidRPr="00AD506D"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Date of Birth</w:t>
            </w:r>
          </w:p>
          <w:p w14:paraId="6400400F"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Gender</w:t>
            </w:r>
          </w:p>
          <w:p w14:paraId="78A65F48"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Source of request i.e. ward and consultant in charge</w:t>
            </w:r>
          </w:p>
          <w:p w14:paraId="21A23336"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Brief clinical details</w:t>
            </w:r>
          </w:p>
          <w:p w14:paraId="66936160"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Date of request</w:t>
            </w:r>
          </w:p>
          <w:p w14:paraId="3F0B9A02"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Investigation requested</w:t>
            </w:r>
          </w:p>
          <w:p w14:paraId="3B201B6A" w14:textId="77777777" w:rsidR="00A41AC8" w:rsidRDefault="00A41AC8" w:rsidP="00DB4284">
            <w:pPr>
              <w:pStyle w:val="NormalWeb"/>
              <w:numPr>
                <w:ilvl w:val="0"/>
                <w:numId w:val="36"/>
              </w:numPr>
              <w:spacing w:before="0" w:beforeAutospacing="0" w:after="0" w:afterAutospacing="0"/>
              <w:rPr>
                <w:rFonts w:ascii="Arial" w:hAnsi="Arial" w:cs="Arial"/>
                <w:color w:val="000000"/>
                <w:sz w:val="22"/>
                <w:szCs w:val="22"/>
              </w:rPr>
            </w:pPr>
            <w:r w:rsidRPr="00A41AC8">
              <w:rPr>
                <w:rFonts w:ascii="Arial" w:hAnsi="Arial" w:cs="Arial"/>
                <w:color w:val="000000"/>
                <w:sz w:val="22"/>
                <w:szCs w:val="22"/>
              </w:rPr>
              <w:t>Signature/name of requesting doctor and bleep number</w:t>
            </w:r>
          </w:p>
          <w:p w14:paraId="59C87F6F" w14:textId="77777777" w:rsidR="00A41AC8" w:rsidRPr="00A41AC8" w:rsidRDefault="00A41AC8" w:rsidP="00DB4284">
            <w:pPr>
              <w:pStyle w:val="NormalWeb"/>
              <w:spacing w:before="0" w:beforeAutospacing="0" w:after="0" w:afterAutospacing="0"/>
              <w:ind w:left="720"/>
              <w:rPr>
                <w:rFonts w:ascii="Arial" w:hAnsi="Arial" w:cs="Arial"/>
                <w:color w:val="000000"/>
                <w:sz w:val="22"/>
                <w:szCs w:val="22"/>
              </w:rPr>
            </w:pPr>
          </w:p>
        </w:tc>
        <w:tc>
          <w:tcPr>
            <w:tcW w:w="4918" w:type="dxa"/>
            <w:shd w:val="clear" w:color="auto" w:fill="auto"/>
          </w:tcPr>
          <w:p w14:paraId="7BCD9B90" w14:textId="77777777" w:rsidR="00C85458" w:rsidRDefault="00C85458">
            <w:pPr>
              <w:pStyle w:val="NormalWeb"/>
              <w:spacing w:before="0" w:beforeAutospacing="0" w:after="0" w:afterAutospacing="0"/>
              <w:rPr>
                <w:rFonts w:ascii="Arial" w:hAnsi="Arial" w:cs="Arial"/>
                <w:color w:val="000000"/>
                <w:sz w:val="22"/>
                <w:szCs w:val="22"/>
              </w:rPr>
            </w:pPr>
          </w:p>
          <w:p w14:paraId="19D5E624" w14:textId="77777777" w:rsidR="00C85458" w:rsidRDefault="00407F12">
            <w:pPr>
              <w:pStyle w:val="NormalWeb"/>
              <w:spacing w:before="0" w:beforeAutospacing="0" w:after="0" w:afterAutospacing="0"/>
              <w:rPr>
                <w:rFonts w:ascii="Arial" w:hAnsi="Arial" w:cs="Arial"/>
                <w:color w:val="000000"/>
                <w:sz w:val="22"/>
                <w:szCs w:val="22"/>
              </w:rPr>
            </w:pPr>
            <w:r w:rsidRPr="00DB4284">
              <w:rPr>
                <w:rFonts w:ascii="Arial" w:hAnsi="Arial" w:cs="Arial"/>
                <w:b/>
                <w:color w:val="000000"/>
                <w:sz w:val="22"/>
                <w:szCs w:val="22"/>
                <w:u w:val="single"/>
              </w:rPr>
              <w:t>H</w:t>
            </w:r>
            <w:r>
              <w:rPr>
                <w:rFonts w:ascii="Arial" w:hAnsi="Arial" w:cs="Arial"/>
                <w:b/>
                <w:color w:val="000000"/>
                <w:sz w:val="22"/>
                <w:szCs w:val="22"/>
                <w:u w:val="single"/>
              </w:rPr>
              <w:t>and</w:t>
            </w:r>
            <w:r w:rsidRPr="00DB4284">
              <w:rPr>
                <w:rFonts w:ascii="Arial" w:hAnsi="Arial" w:cs="Arial"/>
                <w:b/>
                <w:color w:val="000000"/>
                <w:sz w:val="22"/>
                <w:szCs w:val="22"/>
                <w:u w:val="single"/>
              </w:rPr>
              <w:t>written</w:t>
            </w:r>
            <w:r>
              <w:rPr>
                <w:rFonts w:ascii="Arial" w:hAnsi="Arial" w:cs="Arial"/>
                <w:color w:val="000000"/>
                <w:sz w:val="22"/>
                <w:szCs w:val="22"/>
              </w:rPr>
              <w:t xml:space="preserve"> on </w:t>
            </w:r>
            <w:r w:rsidR="00C85458">
              <w:rPr>
                <w:rFonts w:ascii="Arial" w:hAnsi="Arial" w:cs="Arial"/>
                <w:color w:val="000000"/>
                <w:sz w:val="22"/>
                <w:szCs w:val="22"/>
              </w:rPr>
              <w:t>Sample:</w:t>
            </w:r>
          </w:p>
          <w:p w14:paraId="3DEAAC40"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Surname</w:t>
            </w:r>
          </w:p>
          <w:p w14:paraId="6EDEDD6D"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Forename</w:t>
            </w:r>
          </w:p>
          <w:p w14:paraId="76E1980E" w14:textId="77777777" w:rsidR="00887279" w:rsidRDefault="00887279">
            <w:pPr>
              <w:pStyle w:val="NormalWeb"/>
              <w:numPr>
                <w:ilvl w:val="0"/>
                <w:numId w:val="36"/>
              </w:numPr>
              <w:spacing w:before="0" w:beforeAutospacing="0" w:after="0" w:afterAutospacing="0"/>
              <w:rPr>
                <w:rFonts w:ascii="Arial" w:hAnsi="Arial" w:cs="Arial"/>
                <w:color w:val="000000"/>
                <w:sz w:val="22"/>
                <w:szCs w:val="22"/>
              </w:rPr>
            </w:pPr>
            <w:r>
              <w:rPr>
                <w:rFonts w:ascii="Arial" w:hAnsi="Arial" w:cs="Arial"/>
                <w:color w:val="000000"/>
                <w:sz w:val="22"/>
                <w:szCs w:val="22"/>
              </w:rPr>
              <w:t>Gender</w:t>
            </w:r>
          </w:p>
          <w:p w14:paraId="47933BDC"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CHI number</w:t>
            </w:r>
          </w:p>
          <w:p w14:paraId="766C3A9D"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Date of Birth</w:t>
            </w:r>
          </w:p>
          <w:p w14:paraId="3111951E"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Pr>
                <w:rFonts w:ascii="Arial" w:hAnsi="Arial" w:cs="Arial"/>
                <w:color w:val="000000"/>
                <w:sz w:val="22"/>
                <w:szCs w:val="22"/>
              </w:rPr>
              <w:t>Signature of person who took sample</w:t>
            </w:r>
          </w:p>
          <w:p w14:paraId="0A9271F3" w14:textId="77777777" w:rsidR="00C85458" w:rsidRPr="00AD506D" w:rsidRDefault="00C85458">
            <w:pPr>
              <w:pStyle w:val="NormalWeb"/>
              <w:numPr>
                <w:ilvl w:val="0"/>
                <w:numId w:val="36"/>
              </w:numPr>
              <w:spacing w:before="0" w:beforeAutospacing="0" w:after="0" w:afterAutospacing="0"/>
              <w:rPr>
                <w:rFonts w:ascii="Arial" w:hAnsi="Arial" w:cs="Arial"/>
                <w:color w:val="000000"/>
                <w:sz w:val="22"/>
                <w:szCs w:val="22"/>
              </w:rPr>
            </w:pPr>
            <w:r>
              <w:rPr>
                <w:rFonts w:ascii="Arial" w:hAnsi="Arial" w:cs="Arial"/>
                <w:color w:val="000000"/>
                <w:sz w:val="22"/>
                <w:szCs w:val="22"/>
              </w:rPr>
              <w:t>Date of sample</w:t>
            </w:r>
          </w:p>
          <w:p w14:paraId="2F2A26C9" w14:textId="77777777" w:rsidR="00C85458" w:rsidRPr="00AD506D" w:rsidRDefault="00C85458">
            <w:pPr>
              <w:pStyle w:val="NormalWeb"/>
              <w:spacing w:before="0" w:beforeAutospacing="0" w:after="0" w:afterAutospacing="0"/>
              <w:ind w:left="720"/>
              <w:rPr>
                <w:rFonts w:ascii="Arial" w:hAnsi="Arial" w:cs="Arial"/>
                <w:color w:val="000000"/>
                <w:sz w:val="22"/>
                <w:szCs w:val="22"/>
              </w:rPr>
            </w:pPr>
          </w:p>
          <w:p w14:paraId="7F1EA6A3" w14:textId="77777777" w:rsidR="00C85458" w:rsidRPr="00AD506D" w:rsidRDefault="00C8545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F</w:t>
            </w:r>
            <w:r w:rsidRPr="00AD506D">
              <w:rPr>
                <w:rFonts w:ascii="Arial" w:hAnsi="Arial" w:cs="Arial"/>
                <w:color w:val="000000"/>
                <w:sz w:val="22"/>
                <w:szCs w:val="22"/>
              </w:rPr>
              <w:t>orm:</w:t>
            </w:r>
          </w:p>
          <w:p w14:paraId="55EBAF34"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Surname</w:t>
            </w:r>
          </w:p>
          <w:p w14:paraId="4DAD3E9F"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Forename</w:t>
            </w:r>
          </w:p>
          <w:p w14:paraId="0A4846B6"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CHI number</w:t>
            </w:r>
          </w:p>
          <w:p w14:paraId="11CD6BA4" w14:textId="77777777" w:rsidR="009C13B1" w:rsidRDefault="009C13B1">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Date of Birth</w:t>
            </w:r>
          </w:p>
          <w:p w14:paraId="10A73CE9"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Gender</w:t>
            </w:r>
          </w:p>
          <w:p w14:paraId="7AD8714F"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Source of request i.e. ward and consultant in charge</w:t>
            </w:r>
          </w:p>
          <w:p w14:paraId="5C7FEC84"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Brief clinical details</w:t>
            </w:r>
          </w:p>
          <w:p w14:paraId="32A177DE"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Date of request</w:t>
            </w:r>
          </w:p>
          <w:p w14:paraId="77805969" w14:textId="77777777" w:rsidR="00C85458" w:rsidRDefault="00C85458">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Investigation requested</w:t>
            </w:r>
          </w:p>
          <w:p w14:paraId="11F30237" w14:textId="77777777" w:rsidR="00A41AC8" w:rsidRPr="009C13B1" w:rsidRDefault="00C85458" w:rsidP="00DB4284">
            <w:pPr>
              <w:pStyle w:val="NormalWeb"/>
              <w:numPr>
                <w:ilvl w:val="0"/>
                <w:numId w:val="36"/>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Signature/name of requesting doctor and bleep number</w:t>
            </w:r>
          </w:p>
        </w:tc>
      </w:tr>
      <w:tr w:rsidR="00C85458" w14:paraId="0BC2A707" w14:textId="77777777" w:rsidTr="00DB4284">
        <w:tc>
          <w:tcPr>
            <w:tcW w:w="4918" w:type="dxa"/>
            <w:shd w:val="clear" w:color="auto" w:fill="auto"/>
          </w:tcPr>
          <w:p w14:paraId="0C5632B7" w14:textId="77777777" w:rsidR="00C85458" w:rsidRPr="00DB4284" w:rsidRDefault="00B915ED" w:rsidP="00DB4284">
            <w:pPr>
              <w:pStyle w:val="NormalWeb"/>
              <w:spacing w:before="0" w:beforeAutospacing="0" w:after="0" w:afterAutospacing="0"/>
              <w:jc w:val="center"/>
              <w:rPr>
                <w:rFonts w:ascii="Arial" w:hAnsi="Arial" w:cs="Arial"/>
                <w:b/>
                <w:color w:val="000000"/>
                <w:sz w:val="22"/>
                <w:szCs w:val="22"/>
              </w:rPr>
            </w:pPr>
            <w:r>
              <w:rPr>
                <w:rFonts w:ascii="Arial" w:hAnsi="Arial" w:cs="Arial"/>
                <w:b/>
                <w:color w:val="000000"/>
                <w:sz w:val="22"/>
                <w:szCs w:val="22"/>
              </w:rPr>
              <w:t xml:space="preserve">Haematology and Coagulation </w:t>
            </w:r>
            <w:r w:rsidR="00C85458" w:rsidRPr="00DB4284">
              <w:rPr>
                <w:rFonts w:ascii="Arial" w:hAnsi="Arial" w:cs="Arial"/>
                <w:b/>
                <w:color w:val="000000"/>
                <w:sz w:val="22"/>
                <w:szCs w:val="22"/>
              </w:rPr>
              <w:t>Minimum Acceptance Criteria (MAC)</w:t>
            </w:r>
          </w:p>
        </w:tc>
        <w:tc>
          <w:tcPr>
            <w:tcW w:w="4918" w:type="dxa"/>
            <w:shd w:val="clear" w:color="auto" w:fill="auto"/>
          </w:tcPr>
          <w:p w14:paraId="61E43B45" w14:textId="77777777" w:rsidR="00C85458" w:rsidRPr="00DB4284" w:rsidRDefault="00B915ED" w:rsidP="00DB4284">
            <w:pPr>
              <w:pStyle w:val="NormalWeb"/>
              <w:spacing w:after="0" w:afterAutospacing="0"/>
              <w:jc w:val="center"/>
              <w:rPr>
                <w:rFonts w:ascii="Arial" w:hAnsi="Arial" w:cs="Arial"/>
                <w:b/>
                <w:color w:val="000000"/>
                <w:sz w:val="22"/>
                <w:szCs w:val="22"/>
              </w:rPr>
            </w:pPr>
            <w:r>
              <w:rPr>
                <w:rFonts w:ascii="Arial" w:hAnsi="Arial" w:cs="Arial"/>
                <w:b/>
                <w:color w:val="000000"/>
                <w:sz w:val="22"/>
                <w:szCs w:val="22"/>
              </w:rPr>
              <w:t xml:space="preserve">Blood Transfusion </w:t>
            </w:r>
            <w:r w:rsidR="00C85458" w:rsidRPr="00DB4284">
              <w:rPr>
                <w:rFonts w:ascii="Arial" w:hAnsi="Arial" w:cs="Arial"/>
                <w:b/>
                <w:color w:val="000000"/>
                <w:sz w:val="22"/>
                <w:szCs w:val="22"/>
              </w:rPr>
              <w:t>Minimum Acceptance Criteria (MAC)</w:t>
            </w:r>
          </w:p>
        </w:tc>
      </w:tr>
      <w:tr w:rsidR="00B85A8F" w14:paraId="056C2566" w14:textId="77777777" w:rsidTr="00DB4284">
        <w:tc>
          <w:tcPr>
            <w:tcW w:w="4918" w:type="dxa"/>
            <w:shd w:val="clear" w:color="auto" w:fill="auto"/>
          </w:tcPr>
          <w:p w14:paraId="458E6CAB" w14:textId="77777777" w:rsidR="00C85458" w:rsidRDefault="00C85458" w:rsidP="00DB4284">
            <w:pPr>
              <w:pStyle w:val="NormalWeb"/>
              <w:spacing w:before="0" w:beforeAutospacing="0" w:after="0" w:afterAutospacing="0"/>
              <w:jc w:val="both"/>
              <w:rPr>
                <w:rFonts w:ascii="Arial" w:hAnsi="Arial" w:cs="Arial"/>
                <w:color w:val="000000"/>
                <w:sz w:val="22"/>
                <w:szCs w:val="22"/>
              </w:rPr>
            </w:pPr>
          </w:p>
          <w:p w14:paraId="03EBADA6" w14:textId="77777777" w:rsidR="00B85A8F" w:rsidRDefault="00C85458" w:rsidP="00DB4284">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Matching </w:t>
            </w:r>
            <w:r w:rsidR="009C13B1">
              <w:rPr>
                <w:rFonts w:ascii="Arial" w:hAnsi="Arial" w:cs="Arial"/>
                <w:color w:val="000000"/>
                <w:sz w:val="22"/>
                <w:szCs w:val="22"/>
              </w:rPr>
              <w:t xml:space="preserve">patient </w:t>
            </w:r>
            <w:r>
              <w:rPr>
                <w:rFonts w:ascii="Arial" w:hAnsi="Arial" w:cs="Arial"/>
                <w:color w:val="000000"/>
                <w:sz w:val="22"/>
                <w:szCs w:val="22"/>
              </w:rPr>
              <w:t>information on sample and form:</w:t>
            </w:r>
          </w:p>
          <w:p w14:paraId="03715E66" w14:textId="77777777" w:rsidR="00C85458" w:rsidRDefault="00C85458" w:rsidP="00DB4284">
            <w:pPr>
              <w:pStyle w:val="NormalWeb"/>
              <w:spacing w:before="0" w:beforeAutospacing="0" w:after="0" w:afterAutospacing="0"/>
              <w:jc w:val="both"/>
              <w:rPr>
                <w:rFonts w:ascii="Arial" w:hAnsi="Arial" w:cs="Arial"/>
                <w:color w:val="000000"/>
                <w:sz w:val="22"/>
                <w:szCs w:val="22"/>
              </w:rPr>
            </w:pPr>
          </w:p>
          <w:p w14:paraId="634755DA" w14:textId="77777777" w:rsidR="00344D9A" w:rsidRPr="00344D9A" w:rsidRDefault="00344D9A" w:rsidP="00344D9A">
            <w:pPr>
              <w:pStyle w:val="xmsonormal"/>
              <w:numPr>
                <w:ilvl w:val="0"/>
                <w:numId w:val="37"/>
              </w:numPr>
              <w:rPr>
                <w:rFonts w:ascii="Arial" w:hAnsi="Arial" w:cs="Arial"/>
                <w:bCs/>
                <w:sz w:val="22"/>
                <w:szCs w:val="20"/>
              </w:rPr>
            </w:pPr>
            <w:r w:rsidRPr="00344D9A">
              <w:rPr>
                <w:rFonts w:ascii="Arial" w:hAnsi="Arial" w:cs="Arial"/>
                <w:bCs/>
                <w:sz w:val="22"/>
                <w:szCs w:val="20"/>
              </w:rPr>
              <w:t>CHI number/Unique Identifier</w:t>
            </w:r>
          </w:p>
          <w:p w14:paraId="42B57C70" w14:textId="77777777" w:rsidR="00344D9A" w:rsidRPr="00344D9A" w:rsidRDefault="00344D9A" w:rsidP="00344D9A">
            <w:pPr>
              <w:pStyle w:val="xmsonormal"/>
              <w:numPr>
                <w:ilvl w:val="0"/>
                <w:numId w:val="37"/>
              </w:numPr>
              <w:rPr>
                <w:rFonts w:ascii="Arial" w:hAnsi="Arial" w:cs="Arial"/>
                <w:bCs/>
                <w:sz w:val="22"/>
                <w:szCs w:val="20"/>
              </w:rPr>
            </w:pPr>
            <w:r w:rsidRPr="00344D9A">
              <w:rPr>
                <w:rFonts w:ascii="Arial" w:hAnsi="Arial" w:cs="Arial"/>
                <w:bCs/>
                <w:sz w:val="22"/>
                <w:szCs w:val="20"/>
              </w:rPr>
              <w:t>Forename and Surname</w:t>
            </w:r>
          </w:p>
          <w:p w14:paraId="4773B246" w14:textId="77777777" w:rsidR="00344D9A" w:rsidRPr="00344D9A" w:rsidRDefault="00344D9A" w:rsidP="00344D9A">
            <w:pPr>
              <w:pStyle w:val="xmsonormal"/>
              <w:numPr>
                <w:ilvl w:val="0"/>
                <w:numId w:val="37"/>
              </w:numPr>
              <w:rPr>
                <w:rFonts w:ascii="Arial" w:hAnsi="Arial" w:cs="Arial"/>
                <w:bCs/>
                <w:sz w:val="22"/>
                <w:szCs w:val="20"/>
              </w:rPr>
            </w:pPr>
            <w:r w:rsidRPr="00344D9A">
              <w:rPr>
                <w:rFonts w:ascii="Arial" w:hAnsi="Arial" w:cs="Arial"/>
                <w:bCs/>
                <w:sz w:val="22"/>
                <w:szCs w:val="20"/>
              </w:rPr>
              <w:t>DOB</w:t>
            </w:r>
          </w:p>
          <w:p w14:paraId="57110F21" w14:textId="77777777" w:rsidR="00B85A8F" w:rsidRDefault="00B85A8F" w:rsidP="00344D9A">
            <w:pPr>
              <w:pStyle w:val="NormalWeb"/>
              <w:spacing w:before="0" w:beforeAutospacing="0" w:after="0" w:afterAutospacing="0"/>
              <w:ind w:left="720"/>
              <w:jc w:val="both"/>
              <w:rPr>
                <w:rFonts w:ascii="Arial" w:hAnsi="Arial" w:cs="Arial"/>
                <w:color w:val="000000"/>
                <w:sz w:val="22"/>
                <w:szCs w:val="22"/>
              </w:rPr>
            </w:pPr>
          </w:p>
        </w:tc>
        <w:tc>
          <w:tcPr>
            <w:tcW w:w="4918" w:type="dxa"/>
            <w:shd w:val="clear" w:color="auto" w:fill="auto"/>
          </w:tcPr>
          <w:p w14:paraId="447E5C20" w14:textId="77777777" w:rsidR="00C85458" w:rsidRDefault="00C85458">
            <w:pPr>
              <w:pStyle w:val="NormalWeb"/>
              <w:spacing w:before="0" w:beforeAutospacing="0" w:after="0" w:afterAutospacing="0"/>
              <w:jc w:val="both"/>
              <w:rPr>
                <w:rFonts w:ascii="Arial" w:hAnsi="Arial" w:cs="Arial"/>
                <w:color w:val="000000"/>
                <w:sz w:val="22"/>
                <w:szCs w:val="22"/>
              </w:rPr>
            </w:pPr>
          </w:p>
          <w:p w14:paraId="3EA10A1F" w14:textId="77777777" w:rsidR="00C85458" w:rsidRDefault="00C8545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Matching </w:t>
            </w:r>
            <w:r w:rsidR="009C13B1">
              <w:rPr>
                <w:rFonts w:ascii="Arial" w:hAnsi="Arial" w:cs="Arial"/>
                <w:color w:val="000000"/>
                <w:sz w:val="22"/>
                <w:szCs w:val="22"/>
              </w:rPr>
              <w:t xml:space="preserve">patient </w:t>
            </w:r>
            <w:r>
              <w:rPr>
                <w:rFonts w:ascii="Arial" w:hAnsi="Arial" w:cs="Arial"/>
                <w:color w:val="000000"/>
                <w:sz w:val="22"/>
                <w:szCs w:val="22"/>
              </w:rPr>
              <w:t>information on sample and form:</w:t>
            </w:r>
          </w:p>
          <w:p w14:paraId="430E2094" w14:textId="77777777" w:rsidR="00C85458" w:rsidRDefault="00C85458" w:rsidP="00DB4284">
            <w:pPr>
              <w:pStyle w:val="NormalWeb"/>
              <w:spacing w:before="0" w:beforeAutospacing="0" w:after="0" w:afterAutospacing="0"/>
              <w:ind w:left="720"/>
              <w:rPr>
                <w:rFonts w:ascii="Arial" w:hAnsi="Arial" w:cs="Arial"/>
                <w:color w:val="000000"/>
                <w:sz w:val="22"/>
                <w:szCs w:val="22"/>
              </w:rPr>
            </w:pPr>
          </w:p>
          <w:p w14:paraId="10049507" w14:textId="77777777" w:rsidR="00C85458" w:rsidRDefault="00C85458">
            <w:pPr>
              <w:pStyle w:val="NormalWeb"/>
              <w:numPr>
                <w:ilvl w:val="0"/>
                <w:numId w:val="35"/>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Surname</w:t>
            </w:r>
          </w:p>
          <w:p w14:paraId="1AD5D70E" w14:textId="77777777" w:rsidR="00C85458" w:rsidRDefault="00C85458">
            <w:pPr>
              <w:pStyle w:val="NormalWeb"/>
              <w:numPr>
                <w:ilvl w:val="0"/>
                <w:numId w:val="35"/>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Forename</w:t>
            </w:r>
          </w:p>
          <w:p w14:paraId="18A7FFB1" w14:textId="77777777" w:rsidR="00C85458" w:rsidRDefault="00C85458">
            <w:pPr>
              <w:pStyle w:val="NormalWeb"/>
              <w:numPr>
                <w:ilvl w:val="0"/>
                <w:numId w:val="35"/>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CHI number</w:t>
            </w:r>
          </w:p>
          <w:p w14:paraId="0008E758" w14:textId="77777777" w:rsidR="00C85458" w:rsidRDefault="00C85458">
            <w:pPr>
              <w:pStyle w:val="NormalWeb"/>
              <w:numPr>
                <w:ilvl w:val="0"/>
                <w:numId w:val="35"/>
              </w:numPr>
              <w:spacing w:before="0" w:beforeAutospacing="0" w:after="0" w:afterAutospacing="0"/>
              <w:rPr>
                <w:rFonts w:ascii="Arial" w:hAnsi="Arial" w:cs="Arial"/>
                <w:color w:val="000000"/>
                <w:sz w:val="22"/>
                <w:szCs w:val="22"/>
              </w:rPr>
            </w:pPr>
            <w:r w:rsidRPr="00AD506D">
              <w:rPr>
                <w:rFonts w:ascii="Arial" w:hAnsi="Arial" w:cs="Arial"/>
                <w:color w:val="000000"/>
                <w:sz w:val="22"/>
                <w:szCs w:val="22"/>
              </w:rPr>
              <w:t>Date of Birth</w:t>
            </w:r>
          </w:p>
          <w:p w14:paraId="709FDDBA" w14:textId="77777777" w:rsidR="00C85458" w:rsidRDefault="00C85458" w:rsidP="00DB4284">
            <w:pPr>
              <w:pStyle w:val="NormalWeb"/>
              <w:numPr>
                <w:ilvl w:val="0"/>
                <w:numId w:val="35"/>
              </w:numPr>
              <w:spacing w:before="0" w:beforeAutospacing="0" w:after="0" w:afterAutospacing="0"/>
              <w:rPr>
                <w:rFonts w:ascii="Arial" w:hAnsi="Arial" w:cs="Arial"/>
                <w:color w:val="000000"/>
                <w:sz w:val="22"/>
                <w:szCs w:val="22"/>
              </w:rPr>
            </w:pPr>
            <w:r>
              <w:rPr>
                <w:rFonts w:ascii="Arial" w:hAnsi="Arial" w:cs="Arial"/>
                <w:color w:val="000000"/>
                <w:sz w:val="22"/>
                <w:szCs w:val="22"/>
              </w:rPr>
              <w:t>Signature of person who took sample</w:t>
            </w:r>
            <w:r w:rsidR="00286DAA">
              <w:rPr>
                <w:rFonts w:ascii="Arial" w:hAnsi="Arial" w:cs="Arial"/>
                <w:color w:val="000000"/>
                <w:sz w:val="22"/>
                <w:szCs w:val="22"/>
              </w:rPr>
              <w:t xml:space="preserve"> (sample only)</w:t>
            </w:r>
          </w:p>
          <w:p w14:paraId="400A22B5" w14:textId="77777777" w:rsidR="00B85A8F" w:rsidRDefault="00C85458" w:rsidP="00DB4284">
            <w:pPr>
              <w:pStyle w:val="NormalWeb"/>
              <w:numPr>
                <w:ilvl w:val="0"/>
                <w:numId w:val="35"/>
              </w:numPr>
              <w:spacing w:before="0" w:beforeAutospacing="0" w:after="0" w:afterAutospacing="0"/>
              <w:rPr>
                <w:rFonts w:ascii="Arial" w:hAnsi="Arial" w:cs="Arial"/>
                <w:color w:val="000000"/>
                <w:sz w:val="22"/>
                <w:szCs w:val="22"/>
              </w:rPr>
            </w:pPr>
            <w:r w:rsidRPr="00C85458">
              <w:rPr>
                <w:rFonts w:ascii="Arial" w:hAnsi="Arial" w:cs="Arial"/>
                <w:color w:val="000000"/>
                <w:sz w:val="22"/>
                <w:szCs w:val="22"/>
              </w:rPr>
              <w:t>Date of sample</w:t>
            </w:r>
          </w:p>
          <w:p w14:paraId="5FE23DDD" w14:textId="77777777" w:rsidR="00C85458" w:rsidRPr="00C85458" w:rsidRDefault="00C85458" w:rsidP="00DB4284">
            <w:pPr>
              <w:pStyle w:val="NormalWeb"/>
              <w:spacing w:before="0" w:beforeAutospacing="0" w:after="0" w:afterAutospacing="0"/>
              <w:ind w:left="720"/>
              <w:rPr>
                <w:rFonts w:ascii="Arial" w:hAnsi="Arial" w:cs="Arial"/>
                <w:color w:val="000000"/>
                <w:sz w:val="22"/>
                <w:szCs w:val="22"/>
              </w:rPr>
            </w:pPr>
          </w:p>
        </w:tc>
      </w:tr>
    </w:tbl>
    <w:p w14:paraId="20E372ED" w14:textId="77777777" w:rsidR="003000C6" w:rsidRDefault="003000C6" w:rsidP="00DB4284">
      <w:pPr>
        <w:pStyle w:val="NormalWeb"/>
        <w:jc w:val="both"/>
        <w:rPr>
          <w:rFonts w:ascii="Arial" w:hAnsi="Arial" w:cs="Arial"/>
          <w:b/>
        </w:rPr>
      </w:pPr>
      <w:r>
        <w:rPr>
          <w:rFonts w:ascii="Arial" w:hAnsi="Arial" w:cs="Arial"/>
          <w:b/>
          <w:sz w:val="22"/>
          <w:szCs w:val="22"/>
        </w:rPr>
        <w:t xml:space="preserve">*GP </w:t>
      </w:r>
      <w:r w:rsidRPr="00DB4284">
        <w:rPr>
          <w:rFonts w:ascii="Arial" w:hAnsi="Arial" w:cs="Arial"/>
          <w:b/>
          <w:sz w:val="22"/>
          <w:szCs w:val="22"/>
        </w:rPr>
        <w:t xml:space="preserve">requests from patients who are temporary residents will have address accepted in lieu of a CHI number. Please indicate </w:t>
      </w:r>
      <w:r w:rsidR="00286DAA">
        <w:rPr>
          <w:rFonts w:ascii="Arial" w:hAnsi="Arial" w:cs="Arial"/>
          <w:b/>
          <w:sz w:val="22"/>
          <w:szCs w:val="22"/>
        </w:rPr>
        <w:t xml:space="preserve">clearly </w:t>
      </w:r>
      <w:r w:rsidRPr="00DB4284">
        <w:rPr>
          <w:rFonts w:ascii="Arial" w:hAnsi="Arial" w:cs="Arial"/>
          <w:b/>
          <w:sz w:val="22"/>
          <w:szCs w:val="22"/>
        </w:rPr>
        <w:t xml:space="preserve">on the request for that the patient is a temporary resident. </w:t>
      </w:r>
    </w:p>
    <w:p w14:paraId="50BCC2C4" w14:textId="77777777" w:rsidR="006E45D3" w:rsidRDefault="003000C6" w:rsidP="00DB4284">
      <w:pPr>
        <w:pStyle w:val="NormalWeb"/>
        <w:jc w:val="both"/>
      </w:pPr>
      <w:r>
        <w:rPr>
          <w:rFonts w:ascii="Arial" w:hAnsi="Arial" w:cs="Arial"/>
          <w:sz w:val="22"/>
          <w:szCs w:val="22"/>
        </w:rPr>
        <w:t xml:space="preserve">Samples which do not meet Minimum Acceptance Criteria will </w:t>
      </w:r>
      <w:r w:rsidRPr="00AD506D">
        <w:rPr>
          <w:rFonts w:ascii="Arial" w:hAnsi="Arial" w:cs="Arial"/>
          <w:b/>
          <w:sz w:val="22"/>
          <w:szCs w:val="22"/>
        </w:rPr>
        <w:t>NOT</w:t>
      </w:r>
      <w:r>
        <w:rPr>
          <w:rFonts w:ascii="Arial" w:hAnsi="Arial" w:cs="Arial"/>
          <w:sz w:val="22"/>
          <w:szCs w:val="22"/>
        </w:rPr>
        <w:t xml:space="preserve"> be</w:t>
      </w:r>
      <w:r w:rsidRPr="00AD506D">
        <w:rPr>
          <w:rFonts w:ascii="Arial" w:hAnsi="Arial" w:cs="Arial"/>
          <w:sz w:val="22"/>
          <w:szCs w:val="22"/>
        </w:rPr>
        <w:t xml:space="preserve"> accepted for analysis. In these circumstances the clinician or clinical area making the request will be notified and a fresh, suitably identified sample requested. Under NO circumstances will </w:t>
      </w:r>
      <w:r w:rsidR="00BA64BE">
        <w:rPr>
          <w:rFonts w:ascii="Arial" w:hAnsi="Arial" w:cs="Arial"/>
          <w:sz w:val="22"/>
          <w:szCs w:val="22"/>
        </w:rPr>
        <w:t>labelling changes be permitted</w:t>
      </w:r>
      <w:r w:rsidRPr="00AD506D">
        <w:rPr>
          <w:rFonts w:ascii="Arial" w:hAnsi="Arial" w:cs="Arial"/>
          <w:sz w:val="22"/>
          <w:szCs w:val="22"/>
        </w:rPr>
        <w:t xml:space="preserve"> to any samples.</w:t>
      </w:r>
    </w:p>
    <w:p w14:paraId="7488BCC8" w14:textId="72C8B71D" w:rsidR="0013734B" w:rsidRDefault="003B6BE7" w:rsidP="00A41DE8">
      <w:pPr>
        <w:pStyle w:val="Heading3"/>
        <w:spacing w:after="0"/>
        <w:rPr>
          <w:u w:val="single"/>
        </w:rPr>
      </w:pPr>
      <w:bookmarkStart w:id="75" w:name="_Toc227305734"/>
      <w:r>
        <w:rPr>
          <w:bCs w:val="0"/>
          <w:u w:val="single"/>
        </w:rPr>
        <w:t>1.6</w:t>
      </w:r>
      <w:r w:rsidR="003F7EEB" w:rsidRPr="00DB4284">
        <w:rPr>
          <w:bCs w:val="0"/>
          <w:u w:val="single"/>
        </w:rPr>
        <w:t xml:space="preserve"> Specimen </w:t>
      </w:r>
      <w:r w:rsidR="0013734B" w:rsidRPr="00DB4284">
        <w:rPr>
          <w:bCs w:val="0"/>
          <w:u w:val="single"/>
        </w:rPr>
        <w:t>Transport</w:t>
      </w:r>
      <w:bookmarkEnd w:id="75"/>
    </w:p>
    <w:p w14:paraId="3CBF2DDB" w14:textId="77777777" w:rsidR="008D0BBC" w:rsidRPr="00F71BC5" w:rsidRDefault="008D0BBC" w:rsidP="008D0BBC">
      <w:pPr>
        <w:pStyle w:val="BodyText2"/>
        <w:spacing w:after="0" w:line="240" w:lineRule="auto"/>
        <w:jc w:val="both"/>
        <w:rPr>
          <w:rFonts w:ascii="Arial" w:hAnsi="Arial" w:cs="Arial"/>
          <w:sz w:val="24"/>
          <w:szCs w:val="24"/>
        </w:rPr>
      </w:pPr>
      <w:r w:rsidRPr="00F71BC5">
        <w:rPr>
          <w:rFonts w:ascii="Arial" w:hAnsi="Arial" w:cs="Arial"/>
          <w:sz w:val="24"/>
          <w:szCs w:val="24"/>
        </w:rPr>
        <w:t>Inpatient sample transport mechanisms:</w:t>
      </w:r>
    </w:p>
    <w:p w14:paraId="0D4F054D" w14:textId="77777777" w:rsidR="008D0BBC" w:rsidRPr="00F71BC5" w:rsidRDefault="008D0BBC" w:rsidP="008D0BBC">
      <w:pPr>
        <w:pStyle w:val="BodyText2"/>
        <w:spacing w:after="0" w:line="240" w:lineRule="auto"/>
        <w:jc w:val="both"/>
        <w:rPr>
          <w:rFonts w:ascii="Arial" w:hAnsi="Arial" w:cs="Arial"/>
          <w:sz w:val="24"/>
          <w:szCs w:val="24"/>
        </w:rPr>
      </w:pPr>
    </w:p>
    <w:p w14:paraId="2B8B0D2D"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Porter</w:t>
      </w:r>
    </w:p>
    <w:p w14:paraId="108545A7"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Pneumatic air tube</w:t>
      </w:r>
    </w:p>
    <w:p w14:paraId="63CDC406"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VOL PM – collection by HCSW staff</w:t>
      </w:r>
    </w:p>
    <w:p w14:paraId="67E60866"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Clinical staff</w:t>
      </w:r>
    </w:p>
    <w:p w14:paraId="7EDD124F"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Courier</w:t>
      </w:r>
    </w:p>
    <w:p w14:paraId="02145810" w14:textId="77777777" w:rsidR="008D0BBC" w:rsidRPr="00F71BC5" w:rsidRDefault="008D0BBC" w:rsidP="008D0BBC">
      <w:pPr>
        <w:pStyle w:val="BodyText2"/>
        <w:numPr>
          <w:ilvl w:val="0"/>
          <w:numId w:val="38"/>
        </w:numPr>
        <w:spacing w:after="0" w:line="240" w:lineRule="auto"/>
        <w:jc w:val="both"/>
        <w:rPr>
          <w:rFonts w:ascii="Arial" w:hAnsi="Arial" w:cs="Arial"/>
          <w:sz w:val="24"/>
          <w:szCs w:val="24"/>
        </w:rPr>
      </w:pPr>
      <w:r w:rsidRPr="00F71BC5">
        <w:rPr>
          <w:rFonts w:ascii="Arial" w:hAnsi="Arial" w:cs="Arial"/>
          <w:sz w:val="24"/>
          <w:szCs w:val="24"/>
        </w:rPr>
        <w:t>Taxi</w:t>
      </w:r>
    </w:p>
    <w:p w14:paraId="61831EEC" w14:textId="77777777" w:rsidR="008D0BBC" w:rsidRPr="00F71BC5" w:rsidRDefault="008D0BBC" w:rsidP="008D0BBC">
      <w:pPr>
        <w:pStyle w:val="BodyText2"/>
        <w:spacing w:after="0" w:line="240" w:lineRule="auto"/>
        <w:jc w:val="both"/>
        <w:rPr>
          <w:rFonts w:ascii="Arial" w:hAnsi="Arial" w:cs="Arial"/>
          <w:sz w:val="24"/>
          <w:szCs w:val="24"/>
        </w:rPr>
      </w:pPr>
    </w:p>
    <w:p w14:paraId="7E463E04" w14:textId="77777777" w:rsidR="008D0BBC" w:rsidRPr="00F71BC5" w:rsidRDefault="008D0BBC" w:rsidP="008D0BBC">
      <w:pPr>
        <w:pStyle w:val="BodyText2"/>
        <w:spacing w:after="0" w:line="240" w:lineRule="auto"/>
        <w:jc w:val="both"/>
        <w:rPr>
          <w:rFonts w:ascii="Arial" w:hAnsi="Arial" w:cs="Arial"/>
          <w:sz w:val="24"/>
          <w:szCs w:val="24"/>
        </w:rPr>
      </w:pPr>
      <w:r w:rsidRPr="00F71BC5">
        <w:rPr>
          <w:rFonts w:ascii="Arial" w:hAnsi="Arial" w:cs="Arial"/>
          <w:sz w:val="24"/>
          <w:szCs w:val="24"/>
        </w:rPr>
        <w:t>GP sample transport mechanisms:</w:t>
      </w:r>
    </w:p>
    <w:p w14:paraId="67C62114" w14:textId="77777777" w:rsidR="008D0BBC" w:rsidRPr="00F71BC5" w:rsidRDefault="008D0BBC" w:rsidP="008D0BBC">
      <w:pPr>
        <w:pStyle w:val="BodyText2"/>
        <w:spacing w:after="0" w:line="240" w:lineRule="auto"/>
        <w:jc w:val="both"/>
        <w:rPr>
          <w:rFonts w:ascii="Arial" w:hAnsi="Arial" w:cs="Arial"/>
          <w:sz w:val="24"/>
          <w:szCs w:val="24"/>
        </w:rPr>
      </w:pPr>
    </w:p>
    <w:p w14:paraId="36EFDF66" w14:textId="77777777" w:rsidR="008D0BBC" w:rsidRPr="00F71BC5" w:rsidRDefault="008D0BBC" w:rsidP="008D0BBC">
      <w:pPr>
        <w:pStyle w:val="BodyText2"/>
        <w:numPr>
          <w:ilvl w:val="0"/>
          <w:numId w:val="39"/>
        </w:numPr>
        <w:spacing w:after="0" w:line="240" w:lineRule="auto"/>
        <w:jc w:val="both"/>
        <w:rPr>
          <w:rFonts w:ascii="Arial" w:hAnsi="Arial" w:cs="Arial"/>
          <w:sz w:val="24"/>
          <w:szCs w:val="24"/>
        </w:rPr>
      </w:pPr>
      <w:r w:rsidRPr="00F71BC5">
        <w:rPr>
          <w:rFonts w:ascii="Arial" w:hAnsi="Arial" w:cs="Arial"/>
          <w:sz w:val="24"/>
          <w:szCs w:val="24"/>
        </w:rPr>
        <w:t>NHS driver</w:t>
      </w:r>
    </w:p>
    <w:p w14:paraId="2B5A0B72" w14:textId="77777777" w:rsidR="008D0BBC" w:rsidRPr="00F71BC5" w:rsidRDefault="008D0BBC" w:rsidP="008D0BBC">
      <w:pPr>
        <w:pStyle w:val="BodyText2"/>
        <w:numPr>
          <w:ilvl w:val="0"/>
          <w:numId w:val="39"/>
        </w:numPr>
        <w:spacing w:after="0" w:line="240" w:lineRule="auto"/>
        <w:jc w:val="both"/>
        <w:rPr>
          <w:rFonts w:ascii="Arial" w:hAnsi="Arial" w:cs="Arial"/>
          <w:sz w:val="24"/>
          <w:szCs w:val="24"/>
        </w:rPr>
      </w:pPr>
      <w:r w:rsidRPr="00F71BC5">
        <w:rPr>
          <w:rFonts w:ascii="Arial" w:hAnsi="Arial" w:cs="Arial"/>
          <w:sz w:val="24"/>
          <w:szCs w:val="24"/>
        </w:rPr>
        <w:t>Taxi</w:t>
      </w:r>
    </w:p>
    <w:p w14:paraId="3875E184" w14:textId="77777777" w:rsidR="008D0BBC" w:rsidRDefault="008D0BBC" w:rsidP="008D0BBC">
      <w:pPr>
        <w:pStyle w:val="BodyText2"/>
        <w:numPr>
          <w:ilvl w:val="0"/>
          <w:numId w:val="39"/>
        </w:numPr>
        <w:spacing w:after="0" w:line="240" w:lineRule="auto"/>
        <w:jc w:val="both"/>
        <w:rPr>
          <w:rFonts w:ascii="Arial" w:hAnsi="Arial" w:cs="Arial"/>
          <w:sz w:val="24"/>
          <w:szCs w:val="24"/>
        </w:rPr>
      </w:pPr>
      <w:r w:rsidRPr="00F71BC5">
        <w:rPr>
          <w:rFonts w:ascii="Arial" w:hAnsi="Arial" w:cs="Arial"/>
          <w:sz w:val="24"/>
          <w:szCs w:val="24"/>
        </w:rPr>
        <w:t xml:space="preserve">Courier </w:t>
      </w:r>
    </w:p>
    <w:p w14:paraId="1D595B46" w14:textId="77777777" w:rsidR="008D0BBC" w:rsidRDefault="008D0BBC" w:rsidP="008D0BBC">
      <w:pPr>
        <w:pStyle w:val="BodyText2"/>
        <w:spacing w:after="0" w:line="240" w:lineRule="auto"/>
        <w:jc w:val="both"/>
        <w:rPr>
          <w:rFonts w:ascii="Arial" w:hAnsi="Arial" w:cs="Arial"/>
          <w:sz w:val="24"/>
          <w:szCs w:val="24"/>
        </w:rPr>
      </w:pPr>
    </w:p>
    <w:p w14:paraId="080F4980" w14:textId="77777777" w:rsidR="000713E4" w:rsidRDefault="00286DAA" w:rsidP="008D0BBC">
      <w:pPr>
        <w:pStyle w:val="BodyText2"/>
        <w:spacing w:after="0" w:line="240" w:lineRule="auto"/>
        <w:jc w:val="both"/>
        <w:rPr>
          <w:rFonts w:ascii="Arial" w:hAnsi="Arial" w:cs="Arial"/>
          <w:sz w:val="24"/>
          <w:szCs w:val="24"/>
        </w:rPr>
      </w:pPr>
      <w:r>
        <w:rPr>
          <w:rFonts w:ascii="Arial" w:hAnsi="Arial" w:cs="Arial"/>
          <w:sz w:val="24"/>
          <w:szCs w:val="24"/>
        </w:rPr>
        <w:t>Specimens can be grouped together in transport bag available from central stores. These are colour coded as below:</w:t>
      </w:r>
    </w:p>
    <w:p w14:paraId="4D836866" w14:textId="77777777" w:rsidR="000713E4" w:rsidRPr="00F71BC5" w:rsidRDefault="000713E4" w:rsidP="008D0BBC">
      <w:pPr>
        <w:pStyle w:val="BodyText2"/>
        <w:spacing w:after="0" w:line="240" w:lineRule="auto"/>
        <w:jc w:val="both"/>
        <w:rPr>
          <w:rFonts w:ascii="Arial" w:hAnsi="Arial" w:cs="Arial"/>
          <w:sz w:val="24"/>
          <w:szCs w:val="24"/>
        </w:rPr>
      </w:pPr>
    </w:p>
    <w:tbl>
      <w:tblPr>
        <w:tblStyle w:val="TableGrid"/>
        <w:tblW w:w="10053" w:type="dxa"/>
        <w:tblLook w:val="04A0" w:firstRow="1" w:lastRow="0" w:firstColumn="1" w:lastColumn="0" w:noHBand="0" w:noVBand="1"/>
      </w:tblPr>
      <w:tblGrid>
        <w:gridCol w:w="1555"/>
        <w:gridCol w:w="8498"/>
      </w:tblGrid>
      <w:tr w:rsidR="0054669D" w:rsidRPr="00F71BC5" w14:paraId="58E98256" w14:textId="77777777" w:rsidTr="00286DAA">
        <w:trPr>
          <w:trHeight w:val="217"/>
        </w:trPr>
        <w:tc>
          <w:tcPr>
            <w:tcW w:w="1555" w:type="dxa"/>
          </w:tcPr>
          <w:p w14:paraId="4548F409" w14:textId="77777777" w:rsidR="0054669D" w:rsidRPr="00F71BC5" w:rsidRDefault="0054669D" w:rsidP="00E70763">
            <w:pPr>
              <w:pStyle w:val="BodyText2"/>
              <w:spacing w:line="240" w:lineRule="auto"/>
              <w:jc w:val="both"/>
              <w:rPr>
                <w:rFonts w:ascii="Arial" w:hAnsi="Arial" w:cs="Arial"/>
                <w:b/>
                <w:sz w:val="24"/>
                <w:szCs w:val="24"/>
              </w:rPr>
            </w:pPr>
            <w:r w:rsidRPr="00F71BC5">
              <w:rPr>
                <w:rFonts w:ascii="Arial" w:hAnsi="Arial" w:cs="Arial"/>
                <w:b/>
                <w:sz w:val="24"/>
                <w:szCs w:val="24"/>
              </w:rPr>
              <w:t>Bag</w:t>
            </w:r>
          </w:p>
        </w:tc>
        <w:tc>
          <w:tcPr>
            <w:tcW w:w="8498" w:type="dxa"/>
          </w:tcPr>
          <w:p w14:paraId="1AC6D517" w14:textId="77777777" w:rsidR="0054669D" w:rsidRPr="00F71BC5" w:rsidRDefault="0054669D" w:rsidP="00E70763">
            <w:pPr>
              <w:pStyle w:val="BodyText2"/>
              <w:spacing w:line="240" w:lineRule="auto"/>
              <w:jc w:val="both"/>
              <w:rPr>
                <w:rFonts w:ascii="Arial" w:hAnsi="Arial" w:cs="Arial"/>
                <w:b/>
                <w:sz w:val="24"/>
                <w:szCs w:val="24"/>
              </w:rPr>
            </w:pPr>
            <w:r w:rsidRPr="00F71BC5">
              <w:rPr>
                <w:rFonts w:ascii="Arial" w:hAnsi="Arial" w:cs="Arial"/>
                <w:b/>
                <w:sz w:val="24"/>
                <w:szCs w:val="24"/>
              </w:rPr>
              <w:t>Contents</w:t>
            </w:r>
          </w:p>
        </w:tc>
      </w:tr>
      <w:tr w:rsidR="0054669D" w:rsidRPr="00F71BC5" w14:paraId="5BBF7998" w14:textId="77777777" w:rsidTr="00286DAA">
        <w:trPr>
          <w:trHeight w:val="454"/>
        </w:trPr>
        <w:tc>
          <w:tcPr>
            <w:tcW w:w="1555" w:type="dxa"/>
            <w:shd w:val="clear" w:color="auto" w:fill="9BBB59" w:themeFill="accent3"/>
          </w:tcPr>
          <w:p w14:paraId="1139F2D0" w14:textId="77777777" w:rsidR="0054669D" w:rsidRPr="00F71BC5" w:rsidRDefault="0054669D" w:rsidP="00E70763">
            <w:pPr>
              <w:pStyle w:val="BodyText2"/>
              <w:spacing w:after="0" w:line="240" w:lineRule="auto"/>
              <w:jc w:val="both"/>
              <w:rPr>
                <w:rFonts w:ascii="Arial" w:hAnsi="Arial" w:cs="Arial"/>
                <w:sz w:val="24"/>
                <w:szCs w:val="24"/>
              </w:rPr>
            </w:pPr>
            <w:r w:rsidRPr="00F71BC5">
              <w:rPr>
                <w:rFonts w:ascii="Arial" w:hAnsi="Arial" w:cs="Arial"/>
                <w:sz w:val="24"/>
                <w:szCs w:val="24"/>
              </w:rPr>
              <w:t xml:space="preserve">Green </w:t>
            </w:r>
          </w:p>
        </w:tc>
        <w:tc>
          <w:tcPr>
            <w:tcW w:w="8498" w:type="dxa"/>
          </w:tcPr>
          <w:p w14:paraId="7724D9AB" w14:textId="77777777" w:rsidR="0054669D" w:rsidRPr="00F71BC5" w:rsidRDefault="0054669D" w:rsidP="00E70763">
            <w:pPr>
              <w:pStyle w:val="BodyText2"/>
              <w:spacing w:after="0" w:line="240" w:lineRule="auto"/>
              <w:jc w:val="both"/>
              <w:rPr>
                <w:rFonts w:ascii="Arial" w:hAnsi="Arial" w:cs="Arial"/>
                <w:sz w:val="24"/>
                <w:szCs w:val="24"/>
              </w:rPr>
            </w:pPr>
            <w:r w:rsidRPr="00F71BC5">
              <w:rPr>
                <w:rFonts w:ascii="Arial" w:hAnsi="Arial" w:cs="Arial"/>
                <w:sz w:val="24"/>
                <w:szCs w:val="24"/>
              </w:rPr>
              <w:t>Biochemistry &amp; Haematology samples</w:t>
            </w:r>
          </w:p>
        </w:tc>
      </w:tr>
      <w:tr w:rsidR="0054669D" w:rsidRPr="00F71BC5" w14:paraId="07FA39C8" w14:textId="77777777" w:rsidTr="00286DAA">
        <w:trPr>
          <w:trHeight w:val="448"/>
        </w:trPr>
        <w:tc>
          <w:tcPr>
            <w:tcW w:w="1555" w:type="dxa"/>
            <w:shd w:val="clear" w:color="auto" w:fill="E5B8B7" w:themeFill="accent2" w:themeFillTint="66"/>
          </w:tcPr>
          <w:p w14:paraId="5BA89B74" w14:textId="77777777" w:rsidR="0054669D" w:rsidRPr="00F71BC5" w:rsidRDefault="0054669D" w:rsidP="00E70763">
            <w:pPr>
              <w:pStyle w:val="BodyText2"/>
              <w:spacing w:after="0" w:line="240" w:lineRule="auto"/>
              <w:jc w:val="both"/>
              <w:rPr>
                <w:rFonts w:ascii="Arial" w:hAnsi="Arial" w:cs="Arial"/>
                <w:sz w:val="24"/>
                <w:szCs w:val="24"/>
              </w:rPr>
            </w:pPr>
            <w:r w:rsidRPr="00F71BC5">
              <w:rPr>
                <w:rFonts w:ascii="Arial" w:hAnsi="Arial" w:cs="Arial"/>
                <w:sz w:val="24"/>
                <w:szCs w:val="24"/>
              </w:rPr>
              <w:t xml:space="preserve">Pink </w:t>
            </w:r>
          </w:p>
        </w:tc>
        <w:tc>
          <w:tcPr>
            <w:tcW w:w="8498" w:type="dxa"/>
          </w:tcPr>
          <w:p w14:paraId="6E6085CF" w14:textId="77777777" w:rsidR="0054669D" w:rsidRPr="00F71BC5" w:rsidRDefault="0054669D" w:rsidP="00E70763">
            <w:pPr>
              <w:pStyle w:val="BodyText2"/>
              <w:spacing w:after="0" w:line="240" w:lineRule="auto"/>
              <w:jc w:val="both"/>
              <w:rPr>
                <w:rFonts w:ascii="Arial" w:hAnsi="Arial" w:cs="Arial"/>
                <w:sz w:val="24"/>
                <w:szCs w:val="24"/>
              </w:rPr>
            </w:pPr>
            <w:r w:rsidRPr="00F71BC5">
              <w:rPr>
                <w:rFonts w:ascii="Arial" w:hAnsi="Arial" w:cs="Arial"/>
                <w:sz w:val="24"/>
                <w:szCs w:val="24"/>
              </w:rPr>
              <w:t>Urgent Biochemistry &amp; Haematology samples</w:t>
            </w:r>
          </w:p>
        </w:tc>
      </w:tr>
    </w:tbl>
    <w:p w14:paraId="25877092" w14:textId="77777777" w:rsidR="005B7C54" w:rsidRDefault="005B7C54" w:rsidP="003F7EEB">
      <w:pPr>
        <w:jc w:val="both"/>
      </w:pPr>
    </w:p>
    <w:p w14:paraId="5FC250B2" w14:textId="77777777" w:rsidR="000F5F36" w:rsidRDefault="000F5F36" w:rsidP="003F7EEB">
      <w:pPr>
        <w:jc w:val="both"/>
      </w:pPr>
    </w:p>
    <w:p w14:paraId="57F64C62" w14:textId="77777777" w:rsidR="003F7EEB" w:rsidRPr="003E3378" w:rsidRDefault="003F7EEB" w:rsidP="003F7EEB">
      <w:pPr>
        <w:jc w:val="both"/>
        <w:rPr>
          <w:rFonts w:ascii="Arial" w:hAnsi="Arial" w:cs="Arial"/>
        </w:rPr>
      </w:pPr>
      <w:r w:rsidRPr="003E3378">
        <w:rPr>
          <w:rFonts w:ascii="Arial" w:hAnsi="Arial" w:cs="Arial"/>
        </w:rPr>
        <w:t>Overnight Storage of Laboratory Specimens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3"/>
        <w:gridCol w:w="720"/>
        <w:gridCol w:w="720"/>
        <w:gridCol w:w="5452"/>
      </w:tblGrid>
      <w:tr w:rsidR="003F7EEB" w:rsidRPr="003E3378" w14:paraId="706BB035" w14:textId="77777777" w:rsidTr="00DB4284">
        <w:trPr>
          <w:trHeight w:val="673"/>
        </w:trPr>
        <w:tc>
          <w:tcPr>
            <w:tcW w:w="3173" w:type="dxa"/>
            <w:shd w:val="clear" w:color="auto" w:fill="auto"/>
            <w:vAlign w:val="center"/>
          </w:tcPr>
          <w:p w14:paraId="1EDD200C" w14:textId="77777777" w:rsidR="003F7EEB" w:rsidRPr="003E3378" w:rsidRDefault="003F7EEB" w:rsidP="00DB4284">
            <w:pPr>
              <w:spacing w:after="0" w:line="240" w:lineRule="auto"/>
              <w:jc w:val="both"/>
              <w:rPr>
                <w:rFonts w:ascii="Arial" w:hAnsi="Arial" w:cs="Arial"/>
                <w:b/>
              </w:rPr>
            </w:pPr>
            <w:r w:rsidRPr="003E3378">
              <w:rPr>
                <w:rFonts w:ascii="Arial" w:hAnsi="Arial" w:cs="Arial"/>
                <w:b/>
              </w:rPr>
              <w:t>Specimen Type</w:t>
            </w:r>
          </w:p>
        </w:tc>
        <w:tc>
          <w:tcPr>
            <w:tcW w:w="1440" w:type="dxa"/>
            <w:gridSpan w:val="2"/>
            <w:shd w:val="clear" w:color="auto" w:fill="auto"/>
            <w:vAlign w:val="center"/>
          </w:tcPr>
          <w:p w14:paraId="24233B09" w14:textId="77777777" w:rsidR="003F7EEB" w:rsidRPr="003E3378" w:rsidRDefault="003F7EEB" w:rsidP="00DB4284">
            <w:pPr>
              <w:spacing w:after="0" w:line="240" w:lineRule="auto"/>
              <w:jc w:val="both"/>
              <w:rPr>
                <w:rFonts w:ascii="Arial" w:hAnsi="Arial" w:cs="Arial"/>
                <w:b/>
              </w:rPr>
            </w:pPr>
            <w:r w:rsidRPr="003E3378">
              <w:rPr>
                <w:rFonts w:ascii="Arial" w:hAnsi="Arial" w:cs="Arial"/>
                <w:b/>
              </w:rPr>
              <w:t>Overnight Storage</w:t>
            </w:r>
          </w:p>
        </w:tc>
        <w:tc>
          <w:tcPr>
            <w:tcW w:w="5452" w:type="dxa"/>
            <w:shd w:val="clear" w:color="auto" w:fill="auto"/>
            <w:vAlign w:val="center"/>
          </w:tcPr>
          <w:p w14:paraId="769C9777" w14:textId="77777777" w:rsidR="003F7EEB" w:rsidRPr="003E3378" w:rsidRDefault="003F7EEB" w:rsidP="00DB4284">
            <w:pPr>
              <w:spacing w:after="0" w:line="240" w:lineRule="auto"/>
              <w:jc w:val="both"/>
              <w:rPr>
                <w:rFonts w:ascii="Arial" w:hAnsi="Arial" w:cs="Arial"/>
                <w:b/>
              </w:rPr>
            </w:pPr>
            <w:r w:rsidRPr="003E3378">
              <w:rPr>
                <w:rFonts w:ascii="Arial" w:hAnsi="Arial" w:cs="Arial"/>
                <w:b/>
              </w:rPr>
              <w:t>Comments</w:t>
            </w:r>
          </w:p>
        </w:tc>
      </w:tr>
      <w:tr w:rsidR="003F7EEB" w:rsidRPr="003E3378" w14:paraId="3971C124" w14:textId="77777777" w:rsidTr="00DB4284">
        <w:trPr>
          <w:trHeight w:val="397"/>
        </w:trPr>
        <w:tc>
          <w:tcPr>
            <w:tcW w:w="3173" w:type="dxa"/>
            <w:vAlign w:val="center"/>
          </w:tcPr>
          <w:p w14:paraId="6E53C462" w14:textId="77777777" w:rsidR="003F7EEB" w:rsidRPr="003E3378" w:rsidRDefault="003F7EEB" w:rsidP="00DB4284">
            <w:pPr>
              <w:spacing w:after="0" w:line="240" w:lineRule="auto"/>
              <w:jc w:val="both"/>
              <w:rPr>
                <w:rFonts w:ascii="Arial" w:hAnsi="Arial" w:cs="Arial"/>
              </w:rPr>
            </w:pPr>
            <w:r w:rsidRPr="003E3378">
              <w:rPr>
                <w:rFonts w:ascii="Arial" w:hAnsi="Arial" w:cs="Arial"/>
              </w:rPr>
              <w:t>Full Blood Counts</w:t>
            </w:r>
          </w:p>
        </w:tc>
        <w:tc>
          <w:tcPr>
            <w:tcW w:w="720" w:type="dxa"/>
            <w:vAlign w:val="center"/>
          </w:tcPr>
          <w:p w14:paraId="1EA1C96E" w14:textId="77777777" w:rsidR="003F7EEB" w:rsidRPr="003E3378" w:rsidRDefault="003F7EEB" w:rsidP="00DB4284">
            <w:pPr>
              <w:spacing w:after="0" w:line="240" w:lineRule="auto"/>
              <w:jc w:val="both"/>
              <w:rPr>
                <w:rFonts w:ascii="Arial" w:hAnsi="Arial" w:cs="Arial"/>
              </w:rPr>
            </w:pPr>
            <w:r w:rsidRPr="003E3378">
              <w:rPr>
                <w:rFonts w:ascii="Arial" w:hAnsi="Arial" w:cs="Arial"/>
              </w:rPr>
              <w:t>NO</w:t>
            </w:r>
          </w:p>
        </w:tc>
        <w:tc>
          <w:tcPr>
            <w:tcW w:w="720" w:type="dxa"/>
            <w:vAlign w:val="center"/>
          </w:tcPr>
          <w:p w14:paraId="3FB9551B" w14:textId="77777777" w:rsidR="003F7EEB" w:rsidRPr="003E3378" w:rsidRDefault="003F7EEB" w:rsidP="00DB4284">
            <w:pPr>
              <w:spacing w:after="0" w:line="240" w:lineRule="auto"/>
              <w:jc w:val="both"/>
              <w:rPr>
                <w:rFonts w:ascii="Arial" w:hAnsi="Arial" w:cs="Arial"/>
              </w:rPr>
            </w:pPr>
          </w:p>
        </w:tc>
        <w:tc>
          <w:tcPr>
            <w:tcW w:w="5452" w:type="dxa"/>
            <w:vAlign w:val="center"/>
          </w:tcPr>
          <w:p w14:paraId="4402C5F9" w14:textId="77777777" w:rsidR="003F7EEB" w:rsidRPr="003E3378" w:rsidRDefault="003F7EEB" w:rsidP="00DB4284">
            <w:pPr>
              <w:spacing w:after="0" w:line="240" w:lineRule="auto"/>
              <w:jc w:val="both"/>
              <w:rPr>
                <w:rFonts w:ascii="Arial" w:hAnsi="Arial" w:cs="Arial"/>
              </w:rPr>
            </w:pPr>
          </w:p>
        </w:tc>
      </w:tr>
      <w:tr w:rsidR="003F7EEB" w:rsidRPr="003E3378" w14:paraId="3A028D11" w14:textId="77777777" w:rsidTr="00DB4284">
        <w:trPr>
          <w:trHeight w:val="397"/>
        </w:trPr>
        <w:tc>
          <w:tcPr>
            <w:tcW w:w="3173" w:type="dxa"/>
            <w:vAlign w:val="center"/>
          </w:tcPr>
          <w:p w14:paraId="5C0B5A31" w14:textId="77777777" w:rsidR="003F7EEB" w:rsidRPr="003E3378" w:rsidRDefault="003F7EEB" w:rsidP="00DB4284">
            <w:pPr>
              <w:spacing w:after="0" w:line="240" w:lineRule="auto"/>
              <w:jc w:val="both"/>
              <w:rPr>
                <w:rFonts w:ascii="Arial" w:hAnsi="Arial" w:cs="Arial"/>
              </w:rPr>
            </w:pPr>
            <w:r w:rsidRPr="003E3378">
              <w:rPr>
                <w:rFonts w:ascii="Arial" w:hAnsi="Arial" w:cs="Arial"/>
              </w:rPr>
              <w:t>ESR</w:t>
            </w:r>
          </w:p>
        </w:tc>
        <w:tc>
          <w:tcPr>
            <w:tcW w:w="720" w:type="dxa"/>
            <w:vAlign w:val="center"/>
          </w:tcPr>
          <w:p w14:paraId="3A8FFB05" w14:textId="77777777" w:rsidR="003F7EEB" w:rsidRPr="003E3378" w:rsidRDefault="003F7EEB" w:rsidP="00DB4284">
            <w:pPr>
              <w:spacing w:after="0" w:line="240" w:lineRule="auto"/>
              <w:jc w:val="both"/>
              <w:rPr>
                <w:rFonts w:ascii="Arial" w:hAnsi="Arial" w:cs="Arial"/>
              </w:rPr>
            </w:pPr>
            <w:r w:rsidRPr="003E3378">
              <w:rPr>
                <w:rFonts w:ascii="Arial" w:hAnsi="Arial" w:cs="Arial"/>
              </w:rPr>
              <w:t>NO</w:t>
            </w:r>
          </w:p>
        </w:tc>
        <w:tc>
          <w:tcPr>
            <w:tcW w:w="720" w:type="dxa"/>
            <w:vAlign w:val="center"/>
          </w:tcPr>
          <w:p w14:paraId="409DB3E7" w14:textId="77777777" w:rsidR="003F7EEB" w:rsidRPr="003E3378" w:rsidRDefault="003F7EEB" w:rsidP="00DB4284">
            <w:pPr>
              <w:spacing w:after="0" w:line="240" w:lineRule="auto"/>
              <w:jc w:val="both"/>
              <w:rPr>
                <w:rFonts w:ascii="Arial" w:hAnsi="Arial" w:cs="Arial"/>
              </w:rPr>
            </w:pPr>
          </w:p>
        </w:tc>
        <w:tc>
          <w:tcPr>
            <w:tcW w:w="5452" w:type="dxa"/>
            <w:vAlign w:val="center"/>
          </w:tcPr>
          <w:p w14:paraId="7D0B6A86" w14:textId="77777777" w:rsidR="003F7EEB" w:rsidRPr="003E3378" w:rsidRDefault="003F7EEB" w:rsidP="00DB4284">
            <w:pPr>
              <w:spacing w:after="0" w:line="240" w:lineRule="auto"/>
              <w:jc w:val="both"/>
              <w:rPr>
                <w:rFonts w:ascii="Arial" w:hAnsi="Arial" w:cs="Arial"/>
              </w:rPr>
            </w:pPr>
          </w:p>
        </w:tc>
      </w:tr>
      <w:tr w:rsidR="003F7EEB" w:rsidRPr="003E3378" w14:paraId="5BD75F7C" w14:textId="77777777" w:rsidTr="00DB4284">
        <w:trPr>
          <w:trHeight w:val="397"/>
        </w:trPr>
        <w:tc>
          <w:tcPr>
            <w:tcW w:w="3173" w:type="dxa"/>
            <w:vAlign w:val="center"/>
          </w:tcPr>
          <w:p w14:paraId="0EEA9EB8" w14:textId="77777777" w:rsidR="003F7EEB" w:rsidRPr="003E3378" w:rsidRDefault="003F7EEB" w:rsidP="00DB4284">
            <w:pPr>
              <w:spacing w:after="0" w:line="240" w:lineRule="auto"/>
              <w:jc w:val="both"/>
              <w:rPr>
                <w:rFonts w:ascii="Arial" w:hAnsi="Arial" w:cs="Arial"/>
              </w:rPr>
            </w:pPr>
            <w:r w:rsidRPr="003E3378">
              <w:rPr>
                <w:rFonts w:ascii="Arial" w:hAnsi="Arial" w:cs="Arial"/>
              </w:rPr>
              <w:t>Coagulation</w:t>
            </w:r>
          </w:p>
        </w:tc>
        <w:tc>
          <w:tcPr>
            <w:tcW w:w="720" w:type="dxa"/>
            <w:vAlign w:val="center"/>
          </w:tcPr>
          <w:p w14:paraId="59D7AEA4" w14:textId="77777777" w:rsidR="003F7EEB" w:rsidRPr="003E3378" w:rsidRDefault="003F7EEB" w:rsidP="00DB4284">
            <w:pPr>
              <w:spacing w:after="0" w:line="240" w:lineRule="auto"/>
              <w:jc w:val="both"/>
              <w:rPr>
                <w:rFonts w:ascii="Arial" w:hAnsi="Arial" w:cs="Arial"/>
              </w:rPr>
            </w:pPr>
            <w:r w:rsidRPr="003E3378">
              <w:rPr>
                <w:rFonts w:ascii="Arial" w:hAnsi="Arial" w:cs="Arial"/>
              </w:rPr>
              <w:t>NO</w:t>
            </w:r>
          </w:p>
        </w:tc>
        <w:tc>
          <w:tcPr>
            <w:tcW w:w="720" w:type="dxa"/>
            <w:vAlign w:val="center"/>
          </w:tcPr>
          <w:p w14:paraId="4253B374" w14:textId="77777777" w:rsidR="003F7EEB" w:rsidRPr="003E3378" w:rsidRDefault="003F7EEB" w:rsidP="00DB4284">
            <w:pPr>
              <w:spacing w:after="0" w:line="240" w:lineRule="auto"/>
              <w:jc w:val="both"/>
              <w:rPr>
                <w:rFonts w:ascii="Arial" w:hAnsi="Arial" w:cs="Arial"/>
              </w:rPr>
            </w:pPr>
          </w:p>
        </w:tc>
        <w:tc>
          <w:tcPr>
            <w:tcW w:w="5452" w:type="dxa"/>
            <w:vAlign w:val="center"/>
          </w:tcPr>
          <w:p w14:paraId="201835DF" w14:textId="77777777" w:rsidR="003F7EEB" w:rsidRPr="003E3378" w:rsidRDefault="003F7EEB" w:rsidP="00DB4284">
            <w:pPr>
              <w:spacing w:after="0" w:line="240" w:lineRule="auto"/>
              <w:jc w:val="both"/>
              <w:rPr>
                <w:rFonts w:ascii="Arial" w:hAnsi="Arial" w:cs="Arial"/>
              </w:rPr>
            </w:pPr>
          </w:p>
        </w:tc>
      </w:tr>
      <w:tr w:rsidR="003F7EEB" w:rsidRPr="003E3378" w14:paraId="201B919F" w14:textId="77777777" w:rsidTr="00DB4284">
        <w:trPr>
          <w:trHeight w:val="397"/>
        </w:trPr>
        <w:tc>
          <w:tcPr>
            <w:tcW w:w="3173" w:type="dxa"/>
            <w:vAlign w:val="center"/>
          </w:tcPr>
          <w:p w14:paraId="70771014" w14:textId="77777777" w:rsidR="003F7EEB" w:rsidRPr="003E3378" w:rsidRDefault="003F7EEB" w:rsidP="00DB4284">
            <w:pPr>
              <w:spacing w:after="0" w:line="240" w:lineRule="auto"/>
              <w:jc w:val="both"/>
              <w:rPr>
                <w:rFonts w:ascii="Arial" w:hAnsi="Arial" w:cs="Arial"/>
              </w:rPr>
            </w:pPr>
            <w:r w:rsidRPr="003E3378">
              <w:rPr>
                <w:rFonts w:ascii="Arial" w:hAnsi="Arial" w:cs="Arial"/>
              </w:rPr>
              <w:t>D-Dimers</w:t>
            </w:r>
          </w:p>
        </w:tc>
        <w:tc>
          <w:tcPr>
            <w:tcW w:w="720" w:type="dxa"/>
            <w:vAlign w:val="center"/>
          </w:tcPr>
          <w:p w14:paraId="22B0CF05" w14:textId="77777777" w:rsidR="003F7EEB" w:rsidRPr="003E3378" w:rsidRDefault="003F7EEB" w:rsidP="00DB4284">
            <w:pPr>
              <w:spacing w:after="0" w:line="240" w:lineRule="auto"/>
              <w:jc w:val="both"/>
              <w:rPr>
                <w:rFonts w:ascii="Arial" w:hAnsi="Arial" w:cs="Arial"/>
              </w:rPr>
            </w:pPr>
            <w:r w:rsidRPr="003E3378">
              <w:rPr>
                <w:rFonts w:ascii="Arial" w:hAnsi="Arial" w:cs="Arial"/>
              </w:rPr>
              <w:t>YES</w:t>
            </w:r>
          </w:p>
        </w:tc>
        <w:tc>
          <w:tcPr>
            <w:tcW w:w="720" w:type="dxa"/>
            <w:vAlign w:val="center"/>
          </w:tcPr>
          <w:p w14:paraId="7402C11D" w14:textId="77777777" w:rsidR="003F7EEB" w:rsidRPr="003E3378" w:rsidRDefault="003F7EEB" w:rsidP="00DB4284">
            <w:pPr>
              <w:spacing w:after="0" w:line="240" w:lineRule="auto"/>
              <w:jc w:val="both"/>
              <w:rPr>
                <w:rFonts w:ascii="Arial" w:hAnsi="Arial" w:cs="Arial"/>
              </w:rPr>
            </w:pPr>
            <w:r w:rsidRPr="003E3378">
              <w:rPr>
                <w:rFonts w:ascii="Arial" w:hAnsi="Arial" w:cs="Arial"/>
              </w:rPr>
              <w:t>4</w:t>
            </w:r>
            <w:r w:rsidRPr="003E3378">
              <w:rPr>
                <w:rFonts w:ascii="Arial" w:hAnsi="Arial" w:cs="Arial"/>
                <w:vertAlign w:val="superscript"/>
              </w:rPr>
              <w:t>0</w:t>
            </w:r>
            <w:r w:rsidRPr="003E3378">
              <w:rPr>
                <w:rFonts w:ascii="Arial" w:hAnsi="Arial" w:cs="Arial"/>
              </w:rPr>
              <w:t>C</w:t>
            </w:r>
          </w:p>
        </w:tc>
        <w:tc>
          <w:tcPr>
            <w:tcW w:w="5452" w:type="dxa"/>
            <w:vAlign w:val="center"/>
          </w:tcPr>
          <w:p w14:paraId="28B76E9F" w14:textId="77777777" w:rsidR="003F7EEB" w:rsidRPr="003E3378" w:rsidRDefault="003F7EEB" w:rsidP="00DB4284">
            <w:pPr>
              <w:spacing w:after="0" w:line="240" w:lineRule="auto"/>
              <w:jc w:val="both"/>
              <w:rPr>
                <w:rFonts w:ascii="Arial" w:hAnsi="Arial" w:cs="Arial"/>
              </w:rPr>
            </w:pPr>
            <w:r w:rsidRPr="003E3378">
              <w:rPr>
                <w:rFonts w:ascii="Arial" w:hAnsi="Arial" w:cs="Arial"/>
              </w:rPr>
              <w:t>Can be performed up to 24 hours after withdrawal.</w:t>
            </w:r>
          </w:p>
        </w:tc>
      </w:tr>
      <w:tr w:rsidR="003F7EEB" w:rsidRPr="003E3378" w14:paraId="4FE4C907" w14:textId="77777777" w:rsidTr="00DB4284">
        <w:trPr>
          <w:trHeight w:val="397"/>
        </w:trPr>
        <w:tc>
          <w:tcPr>
            <w:tcW w:w="3173" w:type="dxa"/>
            <w:vAlign w:val="center"/>
          </w:tcPr>
          <w:p w14:paraId="5CAE3BA7" w14:textId="77777777" w:rsidR="003F7EEB" w:rsidRPr="003E3378" w:rsidRDefault="003F7EEB" w:rsidP="00DB4284">
            <w:pPr>
              <w:spacing w:after="0" w:line="240" w:lineRule="auto"/>
              <w:jc w:val="both"/>
              <w:rPr>
                <w:rFonts w:ascii="Arial" w:hAnsi="Arial" w:cs="Arial"/>
              </w:rPr>
            </w:pPr>
            <w:r w:rsidRPr="003E3378">
              <w:rPr>
                <w:rFonts w:ascii="Arial" w:hAnsi="Arial" w:cs="Arial"/>
              </w:rPr>
              <w:t>Blood Transfusion - Routine</w:t>
            </w:r>
          </w:p>
        </w:tc>
        <w:tc>
          <w:tcPr>
            <w:tcW w:w="720" w:type="dxa"/>
            <w:vAlign w:val="center"/>
          </w:tcPr>
          <w:p w14:paraId="23336D08" w14:textId="77777777" w:rsidR="003F7EEB" w:rsidRPr="003E3378" w:rsidRDefault="003F7EEB" w:rsidP="00DB4284">
            <w:pPr>
              <w:spacing w:after="0" w:line="240" w:lineRule="auto"/>
              <w:jc w:val="both"/>
              <w:rPr>
                <w:rFonts w:ascii="Arial" w:hAnsi="Arial" w:cs="Arial"/>
              </w:rPr>
            </w:pPr>
            <w:r w:rsidRPr="003E3378">
              <w:rPr>
                <w:rFonts w:ascii="Arial" w:hAnsi="Arial" w:cs="Arial"/>
              </w:rPr>
              <w:t>YES</w:t>
            </w:r>
          </w:p>
        </w:tc>
        <w:tc>
          <w:tcPr>
            <w:tcW w:w="720" w:type="dxa"/>
            <w:vAlign w:val="center"/>
          </w:tcPr>
          <w:p w14:paraId="06EA8CF3" w14:textId="77777777" w:rsidR="003F7EEB" w:rsidRPr="003E3378" w:rsidRDefault="003F7EEB" w:rsidP="00DB4284">
            <w:pPr>
              <w:spacing w:after="0" w:line="240" w:lineRule="auto"/>
              <w:jc w:val="both"/>
              <w:rPr>
                <w:rFonts w:ascii="Arial" w:hAnsi="Arial" w:cs="Arial"/>
              </w:rPr>
            </w:pPr>
            <w:r w:rsidRPr="003E3378">
              <w:rPr>
                <w:rFonts w:ascii="Arial" w:hAnsi="Arial" w:cs="Arial"/>
              </w:rPr>
              <w:t>4</w:t>
            </w:r>
            <w:r w:rsidRPr="003E3378">
              <w:rPr>
                <w:rFonts w:ascii="Arial" w:hAnsi="Arial" w:cs="Arial"/>
                <w:vertAlign w:val="superscript"/>
              </w:rPr>
              <w:t>0</w:t>
            </w:r>
            <w:r w:rsidRPr="003E3378">
              <w:rPr>
                <w:rFonts w:ascii="Arial" w:hAnsi="Arial" w:cs="Arial"/>
              </w:rPr>
              <w:t>C</w:t>
            </w:r>
          </w:p>
        </w:tc>
        <w:tc>
          <w:tcPr>
            <w:tcW w:w="5452" w:type="dxa"/>
            <w:vAlign w:val="center"/>
          </w:tcPr>
          <w:p w14:paraId="6F2DECDD" w14:textId="77777777" w:rsidR="003F7EEB" w:rsidRPr="003E3378" w:rsidRDefault="003F7EEB" w:rsidP="00DB4284">
            <w:pPr>
              <w:spacing w:after="0" w:line="240" w:lineRule="auto"/>
              <w:jc w:val="both"/>
              <w:rPr>
                <w:rFonts w:ascii="Arial" w:hAnsi="Arial" w:cs="Arial"/>
              </w:rPr>
            </w:pPr>
          </w:p>
        </w:tc>
      </w:tr>
      <w:tr w:rsidR="003F7EEB" w:rsidRPr="003E3378" w14:paraId="4AD2D044" w14:textId="77777777" w:rsidTr="00DB4284">
        <w:trPr>
          <w:trHeight w:val="397"/>
        </w:trPr>
        <w:tc>
          <w:tcPr>
            <w:tcW w:w="3173" w:type="dxa"/>
            <w:vAlign w:val="center"/>
          </w:tcPr>
          <w:p w14:paraId="1700FD5E" w14:textId="77777777" w:rsidR="003F7EEB" w:rsidRPr="003E3378" w:rsidRDefault="003F7EEB" w:rsidP="00DB4284">
            <w:pPr>
              <w:spacing w:after="0" w:line="240" w:lineRule="auto"/>
              <w:jc w:val="both"/>
              <w:rPr>
                <w:rFonts w:ascii="Arial" w:hAnsi="Arial" w:cs="Arial"/>
              </w:rPr>
            </w:pPr>
            <w:r w:rsidRPr="003E3378">
              <w:rPr>
                <w:rFonts w:ascii="Arial" w:hAnsi="Arial" w:cs="Arial"/>
              </w:rPr>
              <w:t>Ante-Natal Serology</w:t>
            </w:r>
          </w:p>
        </w:tc>
        <w:tc>
          <w:tcPr>
            <w:tcW w:w="720" w:type="dxa"/>
            <w:vAlign w:val="center"/>
          </w:tcPr>
          <w:p w14:paraId="1C04C13D" w14:textId="77777777" w:rsidR="003F7EEB" w:rsidRPr="003E3378" w:rsidRDefault="003F7EEB" w:rsidP="00DB4284">
            <w:pPr>
              <w:spacing w:after="0" w:line="240" w:lineRule="auto"/>
              <w:jc w:val="both"/>
              <w:rPr>
                <w:rFonts w:ascii="Arial" w:hAnsi="Arial" w:cs="Arial"/>
              </w:rPr>
            </w:pPr>
            <w:r w:rsidRPr="003E3378">
              <w:rPr>
                <w:rFonts w:ascii="Arial" w:hAnsi="Arial" w:cs="Arial"/>
              </w:rPr>
              <w:t>YES</w:t>
            </w:r>
          </w:p>
        </w:tc>
        <w:tc>
          <w:tcPr>
            <w:tcW w:w="720" w:type="dxa"/>
            <w:vAlign w:val="center"/>
          </w:tcPr>
          <w:p w14:paraId="7D75FC93" w14:textId="77777777" w:rsidR="003F7EEB" w:rsidRPr="003E3378" w:rsidRDefault="003F7EEB" w:rsidP="00DB4284">
            <w:pPr>
              <w:spacing w:after="0" w:line="240" w:lineRule="auto"/>
              <w:jc w:val="both"/>
              <w:rPr>
                <w:rFonts w:ascii="Arial" w:hAnsi="Arial" w:cs="Arial"/>
              </w:rPr>
            </w:pPr>
            <w:r w:rsidRPr="003E3378">
              <w:rPr>
                <w:rFonts w:ascii="Arial" w:hAnsi="Arial" w:cs="Arial"/>
              </w:rPr>
              <w:t>4</w:t>
            </w:r>
            <w:r w:rsidRPr="003E3378">
              <w:rPr>
                <w:rFonts w:ascii="Arial" w:hAnsi="Arial" w:cs="Arial"/>
                <w:vertAlign w:val="superscript"/>
              </w:rPr>
              <w:t>0</w:t>
            </w:r>
            <w:r w:rsidRPr="003E3378">
              <w:rPr>
                <w:rFonts w:ascii="Arial" w:hAnsi="Arial" w:cs="Arial"/>
              </w:rPr>
              <w:t>C</w:t>
            </w:r>
          </w:p>
        </w:tc>
        <w:tc>
          <w:tcPr>
            <w:tcW w:w="5452" w:type="dxa"/>
            <w:vAlign w:val="center"/>
          </w:tcPr>
          <w:p w14:paraId="3267952E" w14:textId="77777777" w:rsidR="003F7EEB" w:rsidRPr="003E3378" w:rsidRDefault="003F7EEB" w:rsidP="00DB4284">
            <w:pPr>
              <w:spacing w:after="0" w:line="240" w:lineRule="auto"/>
              <w:jc w:val="both"/>
              <w:rPr>
                <w:rFonts w:ascii="Arial" w:hAnsi="Arial" w:cs="Arial"/>
              </w:rPr>
            </w:pPr>
          </w:p>
        </w:tc>
      </w:tr>
    </w:tbl>
    <w:p w14:paraId="148C9048" w14:textId="77777777" w:rsidR="003F7EEB" w:rsidRPr="00862131" w:rsidRDefault="003F7EEB" w:rsidP="00DB4284">
      <w:pPr>
        <w:spacing w:line="240" w:lineRule="auto"/>
        <w:jc w:val="both"/>
        <w:rPr>
          <w:rFonts w:ascii="Arial" w:hAnsi="Arial" w:cs="Arial"/>
          <w:b/>
          <w:bCs/>
          <w:u w:val="single"/>
        </w:rPr>
      </w:pPr>
    </w:p>
    <w:p w14:paraId="6F87C9E2" w14:textId="59222376" w:rsidR="000271D5" w:rsidRDefault="0013734B" w:rsidP="00A41DE8">
      <w:pPr>
        <w:pStyle w:val="Heading3"/>
        <w:spacing w:after="0"/>
        <w:jc w:val="both"/>
      </w:pPr>
      <w:bookmarkStart w:id="76" w:name="_Toc287444488"/>
      <w:bookmarkStart w:id="77" w:name="_Toc289953716"/>
      <w:bookmarkStart w:id="78" w:name="_Toc295830284"/>
      <w:bookmarkStart w:id="79" w:name="_Toc308182027"/>
      <w:bookmarkStart w:id="80" w:name="_Toc39237357"/>
      <w:bookmarkStart w:id="81" w:name="_Toc227305735"/>
      <w:r w:rsidRPr="00862131">
        <w:t>1.</w:t>
      </w:r>
      <w:r w:rsidR="003B6BE7">
        <w:t>7</w:t>
      </w:r>
      <w:r w:rsidRPr="00862131">
        <w:t xml:space="preserve"> Danger of Infection Specimens</w:t>
      </w:r>
      <w:bookmarkEnd w:id="76"/>
      <w:bookmarkEnd w:id="77"/>
      <w:bookmarkEnd w:id="78"/>
      <w:bookmarkEnd w:id="79"/>
      <w:bookmarkEnd w:id="80"/>
      <w:bookmarkEnd w:id="81"/>
      <w:r w:rsidRPr="00862131">
        <w:t xml:space="preserve"> </w:t>
      </w:r>
    </w:p>
    <w:p w14:paraId="4758D7FD" w14:textId="77777777" w:rsidR="0013734B" w:rsidRPr="00862131" w:rsidRDefault="0013734B">
      <w:pPr>
        <w:spacing w:line="240" w:lineRule="auto"/>
        <w:jc w:val="both"/>
        <w:rPr>
          <w:rFonts w:ascii="Arial" w:hAnsi="Arial" w:cs="Arial"/>
        </w:rPr>
      </w:pPr>
      <w:r w:rsidRPr="00862131">
        <w:rPr>
          <w:rFonts w:ascii="Arial" w:hAnsi="Arial" w:cs="Arial"/>
        </w:rPr>
        <w:t>Users MUST alert relevant laboratories by phone (contact details below) for the following samples:</w:t>
      </w:r>
    </w:p>
    <w:p w14:paraId="3662EC89" w14:textId="77777777" w:rsidR="0013734B" w:rsidRPr="00DB4284" w:rsidRDefault="0013734B" w:rsidP="00DB4284">
      <w:pPr>
        <w:spacing w:line="240" w:lineRule="auto"/>
        <w:jc w:val="both"/>
        <w:rPr>
          <w:rFonts w:ascii="Arial" w:hAnsi="Arial" w:cs="Arial"/>
          <w:color w:val="FF0000"/>
        </w:rPr>
      </w:pPr>
      <w:r w:rsidRPr="00DB4284">
        <w:rPr>
          <w:rFonts w:ascii="Arial" w:hAnsi="Arial" w:cs="Arial"/>
          <w:b/>
        </w:rPr>
        <w:t xml:space="preserve">Body fluids containing </w:t>
      </w:r>
      <w:r w:rsidR="0054669D">
        <w:rPr>
          <w:rFonts w:ascii="Arial" w:hAnsi="Arial" w:cs="Arial"/>
          <w:b/>
        </w:rPr>
        <w:t>H</w:t>
      </w:r>
      <w:r w:rsidRPr="00DB4284">
        <w:rPr>
          <w:rFonts w:ascii="Arial" w:hAnsi="Arial" w:cs="Arial"/>
          <w:b/>
        </w:rPr>
        <w:t xml:space="preserve">azard </w:t>
      </w:r>
      <w:r w:rsidR="0054669D">
        <w:rPr>
          <w:rFonts w:ascii="Arial" w:hAnsi="Arial" w:cs="Arial"/>
          <w:b/>
        </w:rPr>
        <w:t>G</w:t>
      </w:r>
      <w:r w:rsidR="0054669D" w:rsidRPr="00AD506D">
        <w:rPr>
          <w:rFonts w:ascii="Arial" w:hAnsi="Arial" w:cs="Arial"/>
          <w:b/>
        </w:rPr>
        <w:t xml:space="preserve">roup 4 </w:t>
      </w:r>
      <w:r w:rsidRPr="00DB4284">
        <w:rPr>
          <w:rFonts w:ascii="Arial" w:hAnsi="Arial" w:cs="Arial"/>
          <w:b/>
        </w:rPr>
        <w:t xml:space="preserve">pathogens, namely from patients with confirmed or high possibility viral haemorrhagic fevers (VHF).  </w:t>
      </w:r>
    </w:p>
    <w:p w14:paraId="0C1925A1" w14:textId="77777777" w:rsidR="0013734B" w:rsidRPr="00862131" w:rsidRDefault="0013734B">
      <w:pPr>
        <w:spacing w:line="240" w:lineRule="auto"/>
        <w:ind w:left="720" w:hanging="720"/>
        <w:jc w:val="both"/>
        <w:rPr>
          <w:rFonts w:ascii="Arial" w:hAnsi="Arial" w:cs="Arial"/>
        </w:rPr>
      </w:pPr>
      <w:r w:rsidRPr="00862131">
        <w:rPr>
          <w:rFonts w:ascii="Arial" w:hAnsi="Arial" w:cs="Arial"/>
        </w:rPr>
        <w:t xml:space="preserve">The above samples </w:t>
      </w:r>
      <w:r w:rsidRPr="00DB4284">
        <w:rPr>
          <w:rFonts w:ascii="Arial" w:hAnsi="Arial" w:cs="Arial"/>
          <w:b/>
        </w:rPr>
        <w:t>MUST NOT</w:t>
      </w:r>
      <w:r w:rsidRPr="00862131">
        <w:rPr>
          <w:rFonts w:ascii="Arial" w:hAnsi="Arial" w:cs="Arial"/>
        </w:rPr>
        <w:t xml:space="preserve"> be transported via the pneumatic tube system.</w:t>
      </w:r>
    </w:p>
    <w:p w14:paraId="3BC54D82" w14:textId="4AF12A78" w:rsidR="0013734B" w:rsidRPr="00DB4284" w:rsidRDefault="003B6BE7" w:rsidP="00A41DE8">
      <w:pPr>
        <w:pStyle w:val="Heading3"/>
        <w:spacing w:after="0"/>
        <w:jc w:val="both"/>
        <w:rPr>
          <w:b w:val="0"/>
          <w:bCs w:val="0"/>
        </w:rPr>
      </w:pPr>
      <w:bookmarkStart w:id="82" w:name="_Toc227305736"/>
      <w:r>
        <w:rPr>
          <w:bCs w:val="0"/>
        </w:rPr>
        <w:t>1.8</w:t>
      </w:r>
      <w:r w:rsidR="00E5192E" w:rsidRPr="00DB4284">
        <w:rPr>
          <w:bCs w:val="0"/>
        </w:rPr>
        <w:t xml:space="preserve"> Results and </w:t>
      </w:r>
      <w:r w:rsidR="0013734B" w:rsidRPr="00DB4284">
        <w:rPr>
          <w:bCs w:val="0"/>
        </w:rPr>
        <w:t>Reports</w:t>
      </w:r>
      <w:bookmarkEnd w:id="82"/>
    </w:p>
    <w:p w14:paraId="1B3B3AA9" w14:textId="77777777" w:rsidR="0013734B" w:rsidRPr="00862131" w:rsidRDefault="00E5192E" w:rsidP="00DB4284">
      <w:pPr>
        <w:spacing w:line="240" w:lineRule="auto"/>
        <w:jc w:val="both"/>
        <w:rPr>
          <w:rFonts w:ascii="Arial" w:hAnsi="Arial" w:cs="Arial"/>
        </w:rPr>
      </w:pPr>
      <w:r w:rsidRPr="00862131">
        <w:rPr>
          <w:rFonts w:ascii="Arial" w:hAnsi="Arial" w:cs="Arial"/>
        </w:rPr>
        <w:t xml:space="preserve">If really urgent please arrange with laboratory for results to be phoned.  Please restrict the use of this service as it takes technical staff away from performing the </w:t>
      </w:r>
      <w:r w:rsidR="00287A4D" w:rsidRPr="00862131">
        <w:rPr>
          <w:rFonts w:ascii="Arial" w:hAnsi="Arial" w:cs="Arial"/>
        </w:rPr>
        <w:t>analyses</w:t>
      </w:r>
      <w:r w:rsidR="00287A4D">
        <w:rPr>
          <w:rFonts w:ascii="Arial" w:hAnsi="Arial" w:cs="Arial"/>
          <w:bCs/>
        </w:rPr>
        <w:t>. P</w:t>
      </w:r>
      <w:r w:rsidR="00287A4D" w:rsidRPr="00862131">
        <w:rPr>
          <w:rFonts w:ascii="Arial" w:hAnsi="Arial" w:cs="Arial"/>
          <w:bCs/>
        </w:rPr>
        <w:t>lease</w:t>
      </w:r>
      <w:r w:rsidR="0013734B" w:rsidRPr="00862131">
        <w:rPr>
          <w:rFonts w:ascii="Arial" w:hAnsi="Arial" w:cs="Arial"/>
          <w:bCs/>
        </w:rPr>
        <w:t xml:space="preserve"> state the location where report is to be sent, especially if different from the requesting location and if an extra copy is required and for what location.</w:t>
      </w:r>
      <w:bookmarkStart w:id="83" w:name="_Toc268701511"/>
    </w:p>
    <w:p w14:paraId="4A463558" w14:textId="3434913B" w:rsidR="00A141A5" w:rsidRDefault="0013734B" w:rsidP="00DB4284">
      <w:pPr>
        <w:spacing w:line="240" w:lineRule="auto"/>
        <w:jc w:val="both"/>
        <w:rPr>
          <w:rFonts w:ascii="Arial" w:hAnsi="Arial" w:cs="Arial"/>
        </w:rPr>
      </w:pPr>
      <w:bookmarkStart w:id="84" w:name="_Toc62957065"/>
      <w:bookmarkEnd w:id="83"/>
      <w:r w:rsidRPr="00862131">
        <w:rPr>
          <w:rFonts w:ascii="Arial" w:hAnsi="Arial" w:cs="Arial"/>
        </w:rPr>
        <w:t xml:space="preserve">Results can be accessed on either SCI store or using the </w:t>
      </w:r>
      <w:hyperlink r:id="rId19" w:history="1">
        <w:r w:rsidRPr="009D4FB1">
          <w:rPr>
            <w:rStyle w:val="Hyperlink"/>
            <w:rFonts w:ascii="Arial" w:hAnsi="Arial" w:cs="Arial"/>
          </w:rPr>
          <w:t>clinical portal</w:t>
        </w:r>
      </w:hyperlink>
      <w:r w:rsidRPr="00862131">
        <w:rPr>
          <w:rFonts w:ascii="Arial" w:hAnsi="Arial" w:cs="Arial"/>
        </w:rPr>
        <w:t xml:space="preserve">. It is not helpful to phone the laboratory for results as this delays other work. </w:t>
      </w:r>
    </w:p>
    <w:p w14:paraId="0279438B" w14:textId="40AA01C0" w:rsidR="0037742E" w:rsidRDefault="003B6BE7" w:rsidP="00A41DE8">
      <w:pPr>
        <w:pStyle w:val="Heading3"/>
        <w:spacing w:after="0"/>
        <w:jc w:val="both"/>
      </w:pPr>
      <w:bookmarkStart w:id="85" w:name="_Toc227305737"/>
      <w:r>
        <w:t>1.9</w:t>
      </w:r>
      <w:r w:rsidR="0037742E">
        <w:t xml:space="preserve"> Add-on tests</w:t>
      </w:r>
      <w:bookmarkEnd w:id="85"/>
      <w:r w:rsidR="00A141A5" w:rsidRPr="003E0F1E">
        <w:t xml:space="preserve"> </w:t>
      </w:r>
    </w:p>
    <w:p w14:paraId="0120E56B" w14:textId="77777777" w:rsidR="003A6143" w:rsidRPr="00DB4284" w:rsidRDefault="003A6143" w:rsidP="00DB4284">
      <w:r w:rsidRPr="00DB4284">
        <w:rPr>
          <w:rFonts w:ascii="Arial" w:hAnsi="Arial" w:cs="Arial"/>
        </w:rPr>
        <w:t>Add on tests can be requested as described below:</w:t>
      </w:r>
    </w:p>
    <w:tbl>
      <w:tblPr>
        <w:tblStyle w:val="TableGrid"/>
        <w:tblW w:w="0" w:type="auto"/>
        <w:tblLook w:val="04A0" w:firstRow="1" w:lastRow="0" w:firstColumn="1" w:lastColumn="0" w:noHBand="0" w:noVBand="1"/>
      </w:tblPr>
      <w:tblGrid>
        <w:gridCol w:w="4918"/>
        <w:gridCol w:w="4918"/>
      </w:tblGrid>
      <w:tr w:rsidR="00822812" w14:paraId="1C544EBB" w14:textId="77777777" w:rsidTr="00822812">
        <w:tc>
          <w:tcPr>
            <w:tcW w:w="4918" w:type="dxa"/>
          </w:tcPr>
          <w:p w14:paraId="660DFD02" w14:textId="77777777" w:rsidR="00822812" w:rsidRPr="00DB4284" w:rsidRDefault="00822812" w:rsidP="00DB4284">
            <w:pPr>
              <w:spacing w:after="0"/>
              <w:rPr>
                <w:rFonts w:ascii="Arial" w:hAnsi="Arial" w:cs="Arial"/>
                <w:b/>
              </w:rPr>
            </w:pPr>
            <w:r w:rsidRPr="00DB4284">
              <w:rPr>
                <w:rFonts w:ascii="Arial" w:hAnsi="Arial" w:cs="Arial"/>
                <w:b/>
              </w:rPr>
              <w:t>Test</w:t>
            </w:r>
          </w:p>
        </w:tc>
        <w:tc>
          <w:tcPr>
            <w:tcW w:w="4918" w:type="dxa"/>
          </w:tcPr>
          <w:p w14:paraId="41B01CF9" w14:textId="77777777" w:rsidR="00822812" w:rsidRPr="00DB4284" w:rsidRDefault="00EC622D" w:rsidP="00DB4284">
            <w:pPr>
              <w:spacing w:after="0"/>
              <w:rPr>
                <w:rFonts w:ascii="Arial" w:hAnsi="Arial" w:cs="Arial"/>
                <w:b/>
              </w:rPr>
            </w:pPr>
            <w:r>
              <w:rPr>
                <w:rFonts w:ascii="Arial" w:hAnsi="Arial" w:cs="Arial"/>
                <w:b/>
              </w:rPr>
              <w:t>Cut off</w:t>
            </w:r>
            <w:r w:rsidR="003A6143">
              <w:rPr>
                <w:rFonts w:ascii="Arial" w:hAnsi="Arial" w:cs="Arial"/>
                <w:b/>
              </w:rPr>
              <w:t xml:space="preserve"> </w:t>
            </w:r>
            <w:r w:rsidR="00E70763">
              <w:rPr>
                <w:rFonts w:ascii="Arial" w:hAnsi="Arial" w:cs="Arial"/>
                <w:b/>
              </w:rPr>
              <w:t xml:space="preserve">for add on </w:t>
            </w:r>
            <w:r w:rsidR="003A6143">
              <w:rPr>
                <w:rFonts w:ascii="Arial" w:hAnsi="Arial" w:cs="Arial"/>
                <w:b/>
              </w:rPr>
              <w:t>(after blood draw)</w:t>
            </w:r>
          </w:p>
        </w:tc>
      </w:tr>
      <w:tr w:rsidR="00822812" w14:paraId="2AC6A69B" w14:textId="77777777" w:rsidTr="00822812">
        <w:tc>
          <w:tcPr>
            <w:tcW w:w="4918" w:type="dxa"/>
          </w:tcPr>
          <w:p w14:paraId="695D2057" w14:textId="77777777" w:rsidR="00822812" w:rsidRDefault="00822812" w:rsidP="00DB4284">
            <w:pPr>
              <w:spacing w:after="0"/>
            </w:pPr>
            <w:r w:rsidRPr="00862131">
              <w:rPr>
                <w:rFonts w:ascii="Arial" w:hAnsi="Arial" w:cs="Arial"/>
              </w:rPr>
              <w:t>Cell Markers</w:t>
            </w:r>
          </w:p>
        </w:tc>
        <w:tc>
          <w:tcPr>
            <w:tcW w:w="4918" w:type="dxa"/>
          </w:tcPr>
          <w:p w14:paraId="34AEA397" w14:textId="77777777" w:rsidR="00822812" w:rsidRDefault="00822812" w:rsidP="00DB4284">
            <w:pPr>
              <w:spacing w:after="0"/>
            </w:pPr>
            <w:r w:rsidRPr="00862131">
              <w:rPr>
                <w:rFonts w:ascii="Arial" w:hAnsi="Arial" w:cs="Arial"/>
              </w:rPr>
              <w:t>36 hours</w:t>
            </w:r>
            <w:r w:rsidR="00EC622D">
              <w:rPr>
                <w:rFonts w:ascii="Arial" w:hAnsi="Arial" w:cs="Arial"/>
              </w:rPr>
              <w:t xml:space="preserve"> </w:t>
            </w:r>
          </w:p>
        </w:tc>
      </w:tr>
      <w:tr w:rsidR="00822812" w14:paraId="4C796611" w14:textId="77777777" w:rsidTr="00822812">
        <w:tc>
          <w:tcPr>
            <w:tcW w:w="4918" w:type="dxa"/>
          </w:tcPr>
          <w:p w14:paraId="21F25E7A" w14:textId="77777777" w:rsidR="00822812" w:rsidRDefault="00822812" w:rsidP="00DB4284">
            <w:pPr>
              <w:spacing w:after="0"/>
            </w:pPr>
            <w:r w:rsidRPr="00862131">
              <w:rPr>
                <w:rFonts w:ascii="Arial" w:hAnsi="Arial" w:cs="Arial"/>
              </w:rPr>
              <w:t>Blood Film</w:t>
            </w:r>
          </w:p>
        </w:tc>
        <w:tc>
          <w:tcPr>
            <w:tcW w:w="4918" w:type="dxa"/>
          </w:tcPr>
          <w:p w14:paraId="6A1F43D0" w14:textId="77777777" w:rsidR="00822812" w:rsidRPr="00DB4284" w:rsidRDefault="00822812" w:rsidP="00DB4284">
            <w:pPr>
              <w:spacing w:after="0" w:line="240" w:lineRule="auto"/>
              <w:rPr>
                <w:rFonts w:ascii="Arial" w:hAnsi="Arial" w:cs="Arial"/>
              </w:rPr>
            </w:pPr>
            <w:r w:rsidRPr="00862131">
              <w:rPr>
                <w:rFonts w:ascii="Arial" w:hAnsi="Arial" w:cs="Arial"/>
              </w:rPr>
              <w:t>24 hours</w:t>
            </w:r>
            <w:r w:rsidR="003A6143">
              <w:rPr>
                <w:rFonts w:ascii="Arial" w:hAnsi="Arial" w:cs="Arial"/>
              </w:rPr>
              <w:t xml:space="preserve"> </w:t>
            </w:r>
          </w:p>
        </w:tc>
      </w:tr>
      <w:tr w:rsidR="00822812" w14:paraId="4B15EBC5" w14:textId="77777777" w:rsidTr="00822812">
        <w:tc>
          <w:tcPr>
            <w:tcW w:w="4918" w:type="dxa"/>
          </w:tcPr>
          <w:p w14:paraId="684D7C68" w14:textId="77777777" w:rsidR="00822812" w:rsidRDefault="00822812" w:rsidP="00DB4284">
            <w:pPr>
              <w:spacing w:after="0"/>
            </w:pPr>
            <w:r w:rsidRPr="00862131">
              <w:rPr>
                <w:rFonts w:ascii="Arial" w:hAnsi="Arial" w:cs="Arial"/>
              </w:rPr>
              <w:t>Reticulocytes</w:t>
            </w:r>
          </w:p>
        </w:tc>
        <w:tc>
          <w:tcPr>
            <w:tcW w:w="4918" w:type="dxa"/>
          </w:tcPr>
          <w:p w14:paraId="7FAA80A3" w14:textId="77777777" w:rsidR="00822812" w:rsidRPr="00DB4284" w:rsidRDefault="00822812" w:rsidP="00DB4284">
            <w:pPr>
              <w:spacing w:after="0" w:line="240" w:lineRule="auto"/>
              <w:rPr>
                <w:rFonts w:ascii="Arial" w:hAnsi="Arial" w:cs="Arial"/>
              </w:rPr>
            </w:pPr>
            <w:r w:rsidRPr="00862131">
              <w:rPr>
                <w:rFonts w:ascii="Arial" w:hAnsi="Arial" w:cs="Arial"/>
              </w:rPr>
              <w:t>24 hours</w:t>
            </w:r>
            <w:r w:rsidR="003A6143">
              <w:rPr>
                <w:rFonts w:ascii="Arial" w:hAnsi="Arial" w:cs="Arial"/>
              </w:rPr>
              <w:t xml:space="preserve"> </w:t>
            </w:r>
          </w:p>
        </w:tc>
      </w:tr>
      <w:tr w:rsidR="001E3356" w14:paraId="47FEFC1F" w14:textId="77777777" w:rsidTr="00822812">
        <w:tc>
          <w:tcPr>
            <w:tcW w:w="4918" w:type="dxa"/>
          </w:tcPr>
          <w:p w14:paraId="2302B677" w14:textId="77777777" w:rsidR="001E3356" w:rsidRPr="00862131" w:rsidRDefault="001E3356" w:rsidP="00DB4284">
            <w:pPr>
              <w:spacing w:after="0"/>
              <w:rPr>
                <w:rFonts w:ascii="Arial" w:hAnsi="Arial" w:cs="Arial"/>
              </w:rPr>
            </w:pPr>
            <w:r>
              <w:rPr>
                <w:rFonts w:ascii="Arial" w:hAnsi="Arial" w:cs="Arial"/>
              </w:rPr>
              <w:t>ESR</w:t>
            </w:r>
          </w:p>
        </w:tc>
        <w:tc>
          <w:tcPr>
            <w:tcW w:w="4918" w:type="dxa"/>
          </w:tcPr>
          <w:p w14:paraId="3A1EBB2A" w14:textId="77777777" w:rsidR="001E3356" w:rsidRPr="00862131" w:rsidRDefault="001E3356" w:rsidP="00DB4284">
            <w:pPr>
              <w:spacing w:after="0" w:line="240" w:lineRule="auto"/>
              <w:rPr>
                <w:rFonts w:ascii="Arial" w:hAnsi="Arial" w:cs="Arial"/>
              </w:rPr>
            </w:pPr>
            <w:r>
              <w:rPr>
                <w:rFonts w:ascii="Arial" w:hAnsi="Arial" w:cs="Arial"/>
              </w:rPr>
              <w:t>24 hours</w:t>
            </w:r>
          </w:p>
        </w:tc>
      </w:tr>
      <w:tr w:rsidR="00822812" w14:paraId="2312E735" w14:textId="77777777" w:rsidTr="00822812">
        <w:tc>
          <w:tcPr>
            <w:tcW w:w="4918" w:type="dxa"/>
          </w:tcPr>
          <w:p w14:paraId="1C1AFE24" w14:textId="77777777" w:rsidR="00822812" w:rsidRDefault="00822812" w:rsidP="00DB4284">
            <w:pPr>
              <w:spacing w:after="0"/>
            </w:pPr>
            <w:r w:rsidRPr="00862131">
              <w:rPr>
                <w:rFonts w:ascii="Arial" w:hAnsi="Arial" w:cs="Arial"/>
              </w:rPr>
              <w:t>Coagulation tests</w:t>
            </w:r>
          </w:p>
        </w:tc>
        <w:tc>
          <w:tcPr>
            <w:tcW w:w="4918" w:type="dxa"/>
          </w:tcPr>
          <w:p w14:paraId="52946C7D" w14:textId="77777777" w:rsidR="00822812" w:rsidRDefault="00822812" w:rsidP="00DB4284">
            <w:pPr>
              <w:spacing w:after="0"/>
            </w:pPr>
            <w:r w:rsidRPr="00862131">
              <w:rPr>
                <w:rFonts w:ascii="Arial" w:hAnsi="Arial" w:cs="Arial"/>
              </w:rPr>
              <w:t>4 hours</w:t>
            </w:r>
          </w:p>
        </w:tc>
      </w:tr>
      <w:tr w:rsidR="00822812" w14:paraId="771D1D42" w14:textId="77777777" w:rsidTr="00822812">
        <w:tc>
          <w:tcPr>
            <w:tcW w:w="4918" w:type="dxa"/>
          </w:tcPr>
          <w:p w14:paraId="273C9008" w14:textId="77777777" w:rsidR="00822812" w:rsidRDefault="00822812" w:rsidP="00DB4284">
            <w:pPr>
              <w:spacing w:after="0"/>
            </w:pPr>
            <w:r w:rsidRPr="00862131">
              <w:rPr>
                <w:rFonts w:ascii="Arial" w:hAnsi="Arial" w:cs="Arial"/>
              </w:rPr>
              <w:t>D-Dimers</w:t>
            </w:r>
          </w:p>
        </w:tc>
        <w:tc>
          <w:tcPr>
            <w:tcW w:w="4918" w:type="dxa"/>
          </w:tcPr>
          <w:p w14:paraId="596E4A16" w14:textId="77777777" w:rsidR="00822812" w:rsidRDefault="00822812" w:rsidP="00DB4284">
            <w:pPr>
              <w:spacing w:after="0"/>
            </w:pPr>
            <w:r w:rsidRPr="00862131">
              <w:rPr>
                <w:rFonts w:ascii="Arial" w:hAnsi="Arial" w:cs="Arial"/>
              </w:rPr>
              <w:t xml:space="preserve">24 hours </w:t>
            </w:r>
          </w:p>
        </w:tc>
      </w:tr>
      <w:tr w:rsidR="00822812" w14:paraId="77AD64C0" w14:textId="77777777" w:rsidTr="00822812">
        <w:tc>
          <w:tcPr>
            <w:tcW w:w="4918" w:type="dxa"/>
          </w:tcPr>
          <w:p w14:paraId="32F86311" w14:textId="77777777" w:rsidR="00822812" w:rsidRDefault="00822812" w:rsidP="00DB4284">
            <w:pPr>
              <w:spacing w:after="0"/>
            </w:pPr>
            <w:r w:rsidRPr="00862131">
              <w:rPr>
                <w:rFonts w:ascii="Arial" w:hAnsi="Arial" w:cs="Arial"/>
              </w:rPr>
              <w:t>Glandular Fever Screen</w:t>
            </w:r>
          </w:p>
        </w:tc>
        <w:tc>
          <w:tcPr>
            <w:tcW w:w="4918" w:type="dxa"/>
          </w:tcPr>
          <w:p w14:paraId="7DFD40D7" w14:textId="77777777" w:rsidR="00822812" w:rsidRDefault="00822812" w:rsidP="00DB4284">
            <w:pPr>
              <w:spacing w:after="0"/>
            </w:pPr>
            <w:r w:rsidRPr="00862131">
              <w:rPr>
                <w:rFonts w:ascii="Arial" w:hAnsi="Arial" w:cs="Arial"/>
              </w:rPr>
              <w:t>36 hours</w:t>
            </w:r>
          </w:p>
        </w:tc>
      </w:tr>
      <w:tr w:rsidR="00822812" w14:paraId="0F6D3BE0" w14:textId="77777777" w:rsidTr="00822812">
        <w:tc>
          <w:tcPr>
            <w:tcW w:w="4918" w:type="dxa"/>
          </w:tcPr>
          <w:p w14:paraId="51FF0246" w14:textId="77777777" w:rsidR="00822812" w:rsidRDefault="00822812" w:rsidP="00DB4284">
            <w:pPr>
              <w:spacing w:after="0"/>
            </w:pPr>
            <w:r w:rsidRPr="00862131">
              <w:rPr>
                <w:rFonts w:ascii="Arial" w:hAnsi="Arial" w:cs="Arial"/>
              </w:rPr>
              <w:t>Malarial Parasites</w:t>
            </w:r>
          </w:p>
        </w:tc>
        <w:tc>
          <w:tcPr>
            <w:tcW w:w="4918" w:type="dxa"/>
          </w:tcPr>
          <w:p w14:paraId="3F072041" w14:textId="77777777" w:rsidR="00822812" w:rsidRDefault="00822812" w:rsidP="00DB4284">
            <w:pPr>
              <w:spacing w:after="0"/>
            </w:pPr>
            <w:r w:rsidRPr="00862131">
              <w:rPr>
                <w:rFonts w:ascii="Arial" w:hAnsi="Arial" w:cs="Arial"/>
              </w:rPr>
              <w:t xml:space="preserve">2 hours </w:t>
            </w:r>
          </w:p>
        </w:tc>
      </w:tr>
      <w:tr w:rsidR="00822812" w14:paraId="5DD46CD4" w14:textId="77777777" w:rsidTr="00822812">
        <w:tc>
          <w:tcPr>
            <w:tcW w:w="4918" w:type="dxa"/>
          </w:tcPr>
          <w:p w14:paraId="6C9EC72E" w14:textId="77777777" w:rsidR="00822812" w:rsidRDefault="00822812" w:rsidP="00DB4284">
            <w:pPr>
              <w:spacing w:after="0"/>
            </w:pPr>
            <w:r w:rsidRPr="00862131">
              <w:rPr>
                <w:rFonts w:ascii="Arial" w:hAnsi="Arial" w:cs="Arial"/>
              </w:rPr>
              <w:t>B12, Folate</w:t>
            </w:r>
          </w:p>
        </w:tc>
        <w:tc>
          <w:tcPr>
            <w:tcW w:w="4918" w:type="dxa"/>
          </w:tcPr>
          <w:p w14:paraId="224C2281" w14:textId="77777777" w:rsidR="00822812" w:rsidRDefault="00822812" w:rsidP="00DB4284">
            <w:pPr>
              <w:spacing w:after="0"/>
            </w:pPr>
            <w:r w:rsidRPr="00862131">
              <w:rPr>
                <w:rFonts w:ascii="Arial" w:hAnsi="Arial" w:cs="Arial"/>
              </w:rPr>
              <w:t>72 hours (if Biochemistry sample available)</w:t>
            </w:r>
          </w:p>
        </w:tc>
      </w:tr>
      <w:tr w:rsidR="00822812" w14:paraId="0797FBB1" w14:textId="77777777" w:rsidTr="00822812">
        <w:tc>
          <w:tcPr>
            <w:tcW w:w="4918" w:type="dxa"/>
          </w:tcPr>
          <w:p w14:paraId="395FE32C" w14:textId="77777777" w:rsidR="00822812" w:rsidRDefault="00822812" w:rsidP="00DB4284">
            <w:pPr>
              <w:spacing w:after="0"/>
            </w:pPr>
            <w:r w:rsidRPr="00862131">
              <w:rPr>
                <w:rFonts w:ascii="Arial" w:hAnsi="Arial" w:cs="Arial"/>
              </w:rPr>
              <w:t>Sickle Screen</w:t>
            </w:r>
          </w:p>
        </w:tc>
        <w:tc>
          <w:tcPr>
            <w:tcW w:w="4918" w:type="dxa"/>
          </w:tcPr>
          <w:p w14:paraId="2E9AE6E0" w14:textId="77777777" w:rsidR="00822812" w:rsidRDefault="00822812" w:rsidP="00DB4284">
            <w:pPr>
              <w:spacing w:after="0"/>
              <w:rPr>
                <w:rFonts w:ascii="Arial" w:hAnsi="Arial" w:cs="Arial"/>
              </w:rPr>
            </w:pPr>
            <w:r w:rsidRPr="00862131">
              <w:rPr>
                <w:rFonts w:ascii="Arial" w:hAnsi="Arial" w:cs="Arial"/>
              </w:rPr>
              <w:t>36 hours</w:t>
            </w:r>
          </w:p>
        </w:tc>
      </w:tr>
    </w:tbl>
    <w:p w14:paraId="6C9F6062" w14:textId="77777777" w:rsidR="00822812" w:rsidRPr="00DB4284" w:rsidRDefault="00822812" w:rsidP="00DB4284"/>
    <w:p w14:paraId="39417A73" w14:textId="2B92FB5E" w:rsidR="00A141A5" w:rsidRDefault="003B6BE7" w:rsidP="00A41DE8">
      <w:pPr>
        <w:pStyle w:val="Heading3"/>
        <w:spacing w:after="0"/>
        <w:jc w:val="both"/>
        <w:rPr>
          <w:szCs w:val="24"/>
        </w:rPr>
      </w:pPr>
      <w:bookmarkStart w:id="86" w:name="_Toc227305738"/>
      <w:r>
        <w:t>1.10</w:t>
      </w:r>
      <w:r w:rsidR="0037742E">
        <w:t xml:space="preserve"> </w:t>
      </w:r>
      <w:r w:rsidR="00A141A5" w:rsidRPr="003E0F1E">
        <w:rPr>
          <w:szCs w:val="24"/>
        </w:rPr>
        <w:t>Quality Policy</w:t>
      </w:r>
      <w:r w:rsidR="00E5192E">
        <w:rPr>
          <w:szCs w:val="24"/>
        </w:rPr>
        <w:t xml:space="preserve"> and </w:t>
      </w:r>
      <w:r w:rsidR="00A44567">
        <w:rPr>
          <w:szCs w:val="24"/>
        </w:rPr>
        <w:t>U</w:t>
      </w:r>
      <w:r w:rsidR="00E5192E">
        <w:rPr>
          <w:szCs w:val="24"/>
        </w:rPr>
        <w:t>ser complaints</w:t>
      </w:r>
      <w:bookmarkEnd w:id="86"/>
      <w:r w:rsidR="00E5192E">
        <w:rPr>
          <w:szCs w:val="24"/>
        </w:rPr>
        <w:t xml:space="preserve"> </w:t>
      </w:r>
    </w:p>
    <w:p w14:paraId="20036885" w14:textId="17A758B2" w:rsidR="00373908" w:rsidRDefault="00A141A5" w:rsidP="00DB4284">
      <w:pPr>
        <w:pStyle w:val="BodyText"/>
        <w:spacing w:after="0" w:line="240" w:lineRule="auto"/>
        <w:ind w:right="284"/>
        <w:jc w:val="both"/>
        <w:rPr>
          <w:rFonts w:ascii="Arial" w:hAnsi="Arial" w:cs="Arial"/>
          <w:bCs/>
        </w:rPr>
      </w:pPr>
      <w:r w:rsidRPr="00862131">
        <w:rPr>
          <w:rFonts w:ascii="Arial" w:hAnsi="Arial" w:cs="Arial"/>
          <w:color w:val="000000"/>
        </w:rPr>
        <w:t>Clyde Haematology laboratories are accredited by the</w:t>
      </w:r>
      <w:r w:rsidRPr="00862131">
        <w:rPr>
          <w:rStyle w:val="st1"/>
          <w:rFonts w:ascii="Arial" w:hAnsi="Arial" w:cs="Arial"/>
          <w:color w:val="545454"/>
        </w:rPr>
        <w:t xml:space="preserve"> </w:t>
      </w:r>
      <w:r w:rsidRPr="00862131">
        <w:rPr>
          <w:rStyle w:val="Emphasis"/>
          <w:rFonts w:ascii="Arial" w:eastAsiaTheme="minorEastAsia" w:hAnsi="Arial" w:cs="Arial"/>
          <w:color w:val="545454"/>
        </w:rPr>
        <w:t xml:space="preserve">United Kingdom Accreditation Service (UKAS Number 8046). </w:t>
      </w:r>
      <w:r w:rsidR="00373908">
        <w:rPr>
          <w:rStyle w:val="Emphasis"/>
          <w:rFonts w:ascii="Arial" w:eastAsiaTheme="minorEastAsia" w:hAnsi="Arial" w:cs="Arial"/>
          <w:color w:val="545454"/>
        </w:rPr>
        <w:t xml:space="preserve"> </w:t>
      </w:r>
      <w:r w:rsidR="00A44567">
        <w:rPr>
          <w:rFonts w:ascii="Arial" w:hAnsi="Arial" w:cs="Arial"/>
          <w:bCs/>
        </w:rPr>
        <w:t xml:space="preserve">A </w:t>
      </w:r>
      <w:r w:rsidRPr="00862131">
        <w:rPr>
          <w:rFonts w:ascii="Arial" w:hAnsi="Arial" w:cs="Arial"/>
          <w:bCs/>
        </w:rPr>
        <w:t xml:space="preserve">comment on the hard copy reports outline </w:t>
      </w:r>
      <w:r w:rsidR="00A44567">
        <w:rPr>
          <w:rFonts w:ascii="Arial" w:hAnsi="Arial" w:cs="Arial"/>
          <w:bCs/>
        </w:rPr>
        <w:t>this as below:</w:t>
      </w:r>
    </w:p>
    <w:p w14:paraId="3DCD6885" w14:textId="77777777" w:rsidR="00373908" w:rsidRDefault="00373908" w:rsidP="00DB4284">
      <w:pPr>
        <w:pStyle w:val="BodyText"/>
        <w:spacing w:after="0" w:line="240" w:lineRule="auto"/>
        <w:ind w:right="284"/>
        <w:jc w:val="both"/>
        <w:rPr>
          <w:rFonts w:ascii="Arial" w:hAnsi="Arial" w:cs="Arial"/>
          <w:bCs/>
        </w:rPr>
      </w:pPr>
    </w:p>
    <w:p w14:paraId="42362687" w14:textId="05FEB661" w:rsidR="00C260FA" w:rsidRPr="00C260FA" w:rsidRDefault="00C260FA" w:rsidP="00DB4284">
      <w:pPr>
        <w:pStyle w:val="BodyText"/>
        <w:spacing w:after="0" w:line="240" w:lineRule="auto"/>
        <w:ind w:right="284"/>
        <w:jc w:val="both"/>
        <w:rPr>
          <w:rFonts w:ascii="Arial" w:hAnsi="Arial" w:cs="Arial"/>
          <w:b/>
          <w:bCs/>
        </w:rPr>
      </w:pPr>
      <w:r w:rsidRPr="00C260FA">
        <w:rPr>
          <w:rFonts w:ascii="Arial" w:hAnsi="Arial" w:cs="Arial"/>
          <w:b/>
          <w:bCs/>
        </w:rPr>
        <w:t>'Clyde Haematology &amp; Blood Transfusion labs are a UKAS accredited medical lab (No 8046) for all tests'</w:t>
      </w:r>
    </w:p>
    <w:p w14:paraId="15FF741F" w14:textId="77777777" w:rsidR="00373908" w:rsidRPr="00DB4284" w:rsidRDefault="00373908" w:rsidP="00DB4284">
      <w:pPr>
        <w:pStyle w:val="BodyText"/>
        <w:spacing w:after="0" w:line="240" w:lineRule="auto"/>
        <w:ind w:right="284"/>
        <w:jc w:val="both"/>
        <w:rPr>
          <w:rFonts w:ascii="Arial" w:hAnsi="Arial" w:cs="Arial"/>
          <w:sz w:val="18"/>
          <w:szCs w:val="18"/>
        </w:rPr>
      </w:pPr>
    </w:p>
    <w:p w14:paraId="0416911F" w14:textId="77777777" w:rsidR="00E5192E" w:rsidRDefault="00373908" w:rsidP="00DB4284">
      <w:pPr>
        <w:spacing w:line="240" w:lineRule="auto"/>
        <w:jc w:val="both"/>
        <w:rPr>
          <w:rFonts w:ascii="Arial" w:hAnsi="Arial" w:cs="Arial"/>
        </w:rPr>
      </w:pPr>
      <w:r>
        <w:rPr>
          <w:rFonts w:ascii="Arial" w:hAnsi="Arial" w:cs="Arial"/>
        </w:rPr>
        <w:t xml:space="preserve">Further information around </w:t>
      </w:r>
      <w:r w:rsidR="00FD374F">
        <w:rPr>
          <w:rFonts w:ascii="Arial" w:hAnsi="Arial" w:cs="Arial"/>
        </w:rPr>
        <w:t>accreditation and our U</w:t>
      </w:r>
      <w:r w:rsidR="00E5192E">
        <w:rPr>
          <w:rFonts w:ascii="Arial" w:hAnsi="Arial" w:cs="Arial"/>
        </w:rPr>
        <w:t>ser complaints procedure can be found on</w:t>
      </w:r>
      <w:r>
        <w:rPr>
          <w:rFonts w:ascii="Arial" w:hAnsi="Arial" w:cs="Arial"/>
        </w:rPr>
        <w:t xml:space="preserve"> our</w:t>
      </w:r>
      <w:r w:rsidR="00E5192E">
        <w:rPr>
          <w:rFonts w:ascii="Arial" w:hAnsi="Arial" w:cs="Arial"/>
        </w:rPr>
        <w:t xml:space="preserve"> </w:t>
      </w:r>
      <w:hyperlink r:id="rId20" w:history="1">
        <w:r w:rsidR="00E5192E" w:rsidRPr="00373908">
          <w:rPr>
            <w:rStyle w:val="Hyperlink"/>
            <w:rFonts w:ascii="Arial" w:hAnsi="Arial" w:cs="Arial"/>
          </w:rPr>
          <w:t>website</w:t>
        </w:r>
      </w:hyperlink>
      <w:r w:rsidR="00E5192E">
        <w:rPr>
          <w:rFonts w:ascii="Arial" w:hAnsi="Arial" w:cs="Arial"/>
        </w:rPr>
        <w:t>.</w:t>
      </w:r>
    </w:p>
    <w:p w14:paraId="12678888" w14:textId="25B59A9F" w:rsidR="00E5192E" w:rsidRPr="00A41DE8" w:rsidRDefault="003B6BE7" w:rsidP="00A41DE8">
      <w:pPr>
        <w:pStyle w:val="BodyText"/>
        <w:spacing w:after="0" w:line="240" w:lineRule="auto"/>
        <w:jc w:val="both"/>
        <w:outlineLvl w:val="2"/>
        <w:rPr>
          <w:rFonts w:ascii="Arial" w:hAnsi="Arial" w:cs="Arial"/>
          <w:b/>
          <w:sz w:val="26"/>
          <w:szCs w:val="26"/>
        </w:rPr>
      </w:pPr>
      <w:bookmarkStart w:id="87" w:name="_Toc227305739"/>
      <w:r>
        <w:rPr>
          <w:rFonts w:ascii="Arial" w:hAnsi="Arial" w:cs="Arial"/>
          <w:b/>
          <w:sz w:val="26"/>
          <w:szCs w:val="26"/>
        </w:rPr>
        <w:t>1.11</w:t>
      </w:r>
      <w:r w:rsidR="00E5192E" w:rsidRPr="00DB4284">
        <w:rPr>
          <w:rFonts w:ascii="Arial" w:hAnsi="Arial" w:cs="Arial"/>
          <w:b/>
          <w:sz w:val="26"/>
          <w:szCs w:val="26"/>
        </w:rPr>
        <w:t xml:space="preserve"> Measurement uncertainty</w:t>
      </w:r>
      <w:bookmarkEnd w:id="87"/>
      <w:r w:rsidR="00E5192E" w:rsidRPr="00DB4284">
        <w:rPr>
          <w:rFonts w:ascii="Arial" w:hAnsi="Arial" w:cs="Arial"/>
          <w:b/>
          <w:sz w:val="26"/>
          <w:szCs w:val="26"/>
        </w:rPr>
        <w:t xml:space="preserve"> </w:t>
      </w:r>
    </w:p>
    <w:p w14:paraId="28ED8A85" w14:textId="77777777" w:rsidR="00A141A5" w:rsidRPr="00DB4284" w:rsidRDefault="00A141A5" w:rsidP="00DB4284">
      <w:pPr>
        <w:pStyle w:val="BodyText"/>
        <w:spacing w:after="0" w:line="240" w:lineRule="auto"/>
        <w:jc w:val="both"/>
        <w:rPr>
          <w:rFonts w:ascii="Arial" w:hAnsi="Arial" w:cs="Arial"/>
        </w:rPr>
      </w:pPr>
      <w:r>
        <w:rPr>
          <w:rFonts w:ascii="Arial" w:hAnsi="Arial" w:cs="Arial"/>
        </w:rPr>
        <w:t xml:space="preserve">Measurement uncertainty is calculated for quantitative Haematology measurands and qualitative Blood Transfusion results. This information is available from the laboratory upon request. </w:t>
      </w:r>
    </w:p>
    <w:p w14:paraId="3BE7E43D" w14:textId="77777777" w:rsidR="00EF4369" w:rsidRPr="00EF4369" w:rsidRDefault="00336A0F" w:rsidP="00DB4284">
      <w:pPr>
        <w:pStyle w:val="Heading2"/>
        <w:spacing w:line="240" w:lineRule="auto"/>
        <w:jc w:val="both"/>
      </w:pPr>
      <w:bookmarkStart w:id="88" w:name="_Toc39237365"/>
      <w:bookmarkStart w:id="89" w:name="_Toc287444496"/>
      <w:bookmarkStart w:id="90" w:name="_Toc289953724"/>
      <w:bookmarkStart w:id="91" w:name="_Toc295830292"/>
      <w:bookmarkStart w:id="92" w:name="_Toc308182035"/>
      <w:bookmarkStart w:id="93" w:name="_Toc227305740"/>
      <w:bookmarkEnd w:id="84"/>
      <w:r>
        <w:rPr>
          <w:i w:val="0"/>
        </w:rPr>
        <w:t xml:space="preserve">2. </w:t>
      </w:r>
      <w:r w:rsidR="00A94203">
        <w:rPr>
          <w:i w:val="0"/>
        </w:rPr>
        <w:t xml:space="preserve"> </w:t>
      </w:r>
      <w:r w:rsidR="0013734B" w:rsidRPr="00862131">
        <w:rPr>
          <w:i w:val="0"/>
          <w:u w:val="single"/>
        </w:rPr>
        <w:t>H</w:t>
      </w:r>
      <w:r w:rsidR="0037742E">
        <w:rPr>
          <w:i w:val="0"/>
          <w:u w:val="single"/>
        </w:rPr>
        <w:t>aematology</w:t>
      </w:r>
      <w:bookmarkEnd w:id="88"/>
      <w:bookmarkEnd w:id="89"/>
      <w:bookmarkEnd w:id="90"/>
      <w:bookmarkEnd w:id="91"/>
      <w:bookmarkEnd w:id="92"/>
      <w:r w:rsidR="00E5192E">
        <w:rPr>
          <w:i w:val="0"/>
          <w:u w:val="single"/>
        </w:rPr>
        <w:t xml:space="preserve"> and Coagulation</w:t>
      </w:r>
      <w:r w:rsidR="005A388B">
        <w:rPr>
          <w:i w:val="0"/>
          <w:u w:val="single"/>
        </w:rPr>
        <w:t xml:space="preserve"> Service</w:t>
      </w:r>
      <w:bookmarkEnd w:id="93"/>
    </w:p>
    <w:p w14:paraId="4A2BBC6B" w14:textId="77777777" w:rsidR="0013734B" w:rsidRPr="00862131" w:rsidRDefault="0013734B" w:rsidP="00DB4284">
      <w:pPr>
        <w:spacing w:line="240" w:lineRule="auto"/>
        <w:jc w:val="both"/>
        <w:rPr>
          <w:rFonts w:ascii="Arial" w:hAnsi="Arial" w:cs="Arial"/>
        </w:rPr>
      </w:pPr>
      <w:r w:rsidRPr="00862131">
        <w:rPr>
          <w:rFonts w:ascii="Arial" w:hAnsi="Arial" w:cs="Arial"/>
        </w:rPr>
        <w:t>Advice on investigation and management can be sought from the Haematology Consultant. You may be referred to a Haematology Consultant providing on-call telephone cover from another hospital in Clyde directorate.</w:t>
      </w:r>
    </w:p>
    <w:p w14:paraId="0AE840EC" w14:textId="77777777" w:rsidR="0013734B" w:rsidRPr="00862131" w:rsidRDefault="0013734B">
      <w:pPr>
        <w:spacing w:line="240" w:lineRule="auto"/>
        <w:jc w:val="both"/>
        <w:rPr>
          <w:rFonts w:ascii="Arial" w:hAnsi="Arial" w:cs="Arial"/>
        </w:rPr>
      </w:pPr>
      <w:r w:rsidRPr="00862131">
        <w:rPr>
          <w:rFonts w:ascii="Arial" w:hAnsi="Arial" w:cs="Arial"/>
        </w:rPr>
        <w:t>On statutory public holidays the laboratory has reduced staffing levels and should be used for emergency investigations only (VOL closed on public holidays)</w:t>
      </w:r>
    </w:p>
    <w:p w14:paraId="0B0F4E5E" w14:textId="77777777" w:rsidR="0013734B" w:rsidRPr="00862131" w:rsidRDefault="0013734B" w:rsidP="00DB4284">
      <w:pPr>
        <w:pStyle w:val="Heading3"/>
        <w:spacing w:line="240" w:lineRule="auto"/>
        <w:jc w:val="both"/>
      </w:pPr>
      <w:bookmarkStart w:id="94" w:name="_Toc182883936"/>
      <w:bookmarkStart w:id="95" w:name="_Toc242863573"/>
      <w:bookmarkStart w:id="96" w:name="_Toc287444497"/>
      <w:bookmarkStart w:id="97" w:name="_Toc289953725"/>
      <w:bookmarkStart w:id="98" w:name="_Toc295830293"/>
      <w:bookmarkStart w:id="99" w:name="_Toc308182036"/>
      <w:bookmarkStart w:id="100" w:name="_Toc39237366"/>
      <w:bookmarkStart w:id="101" w:name="_Toc227305741"/>
      <w:r w:rsidRPr="00862131">
        <w:t>2.1</w:t>
      </w:r>
      <w:r w:rsidRPr="00862131">
        <w:tab/>
        <w:t>Haematology Clinics</w:t>
      </w:r>
      <w:bookmarkEnd w:id="94"/>
      <w:bookmarkEnd w:id="95"/>
      <w:bookmarkEnd w:id="96"/>
      <w:bookmarkEnd w:id="97"/>
      <w:bookmarkEnd w:id="98"/>
      <w:bookmarkEnd w:id="99"/>
      <w:bookmarkEnd w:id="100"/>
      <w:bookmarkEnd w:id="101"/>
    </w:p>
    <w:p w14:paraId="653E1B34" w14:textId="77777777" w:rsidR="0013734B" w:rsidRPr="00862131" w:rsidRDefault="0013734B">
      <w:pPr>
        <w:spacing w:line="240" w:lineRule="auto"/>
        <w:jc w:val="both"/>
        <w:rPr>
          <w:rFonts w:ascii="Arial" w:hAnsi="Arial" w:cs="Arial"/>
        </w:rPr>
      </w:pPr>
      <w:r w:rsidRPr="00862131">
        <w:rPr>
          <w:rFonts w:ascii="Arial" w:hAnsi="Arial" w:cs="Arial"/>
        </w:rPr>
        <w:t>There are weekly out-patient clinics for the investigation and treatment of Haematological disorders.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2145"/>
        <w:gridCol w:w="2311"/>
        <w:gridCol w:w="4057"/>
      </w:tblGrid>
      <w:tr w:rsidR="0013734B" w:rsidRPr="00862131" w14:paraId="264A3086" w14:textId="77777777" w:rsidTr="00DB4284">
        <w:tc>
          <w:tcPr>
            <w:tcW w:w="1263" w:type="dxa"/>
            <w:shd w:val="clear" w:color="auto" w:fill="D9D9D9" w:themeFill="background1" w:themeFillShade="D9"/>
          </w:tcPr>
          <w:p w14:paraId="1AA6766E" w14:textId="77777777" w:rsidR="0013734B" w:rsidRPr="00862131" w:rsidRDefault="0013734B" w:rsidP="00DB4284">
            <w:pPr>
              <w:spacing w:line="240" w:lineRule="auto"/>
              <w:jc w:val="both"/>
              <w:rPr>
                <w:rFonts w:ascii="Arial" w:hAnsi="Arial" w:cs="Arial"/>
                <w:b/>
              </w:rPr>
            </w:pPr>
            <w:r w:rsidRPr="00862131">
              <w:rPr>
                <w:rFonts w:ascii="Arial" w:hAnsi="Arial" w:cs="Arial"/>
                <w:b/>
              </w:rPr>
              <w:t>SITE</w:t>
            </w:r>
          </w:p>
        </w:tc>
        <w:tc>
          <w:tcPr>
            <w:tcW w:w="2145" w:type="dxa"/>
            <w:shd w:val="clear" w:color="auto" w:fill="D9D9D9" w:themeFill="background1" w:themeFillShade="D9"/>
          </w:tcPr>
          <w:p w14:paraId="7F1A19F2" w14:textId="77777777" w:rsidR="0013734B" w:rsidRPr="00862131" w:rsidRDefault="0013734B" w:rsidP="00DB4284">
            <w:pPr>
              <w:spacing w:line="240" w:lineRule="auto"/>
              <w:jc w:val="both"/>
              <w:rPr>
                <w:rFonts w:ascii="Arial" w:hAnsi="Arial" w:cs="Arial"/>
                <w:b/>
              </w:rPr>
            </w:pPr>
            <w:r w:rsidRPr="00862131">
              <w:rPr>
                <w:rFonts w:ascii="Arial" w:hAnsi="Arial" w:cs="Arial"/>
                <w:b/>
              </w:rPr>
              <w:t>TIMES</w:t>
            </w:r>
          </w:p>
        </w:tc>
        <w:tc>
          <w:tcPr>
            <w:tcW w:w="2311" w:type="dxa"/>
            <w:shd w:val="clear" w:color="auto" w:fill="D9D9D9" w:themeFill="background1" w:themeFillShade="D9"/>
          </w:tcPr>
          <w:p w14:paraId="27625DC4" w14:textId="77777777" w:rsidR="0013734B" w:rsidRPr="00862131" w:rsidRDefault="0013734B" w:rsidP="00DB4284">
            <w:pPr>
              <w:spacing w:line="240" w:lineRule="auto"/>
              <w:jc w:val="both"/>
              <w:rPr>
                <w:rFonts w:ascii="Arial" w:hAnsi="Arial" w:cs="Arial"/>
                <w:b/>
              </w:rPr>
            </w:pPr>
            <w:r w:rsidRPr="00862131">
              <w:rPr>
                <w:rFonts w:ascii="Arial" w:hAnsi="Arial" w:cs="Arial"/>
                <w:b/>
              </w:rPr>
              <w:t>LOCATION</w:t>
            </w:r>
          </w:p>
        </w:tc>
        <w:tc>
          <w:tcPr>
            <w:tcW w:w="4057" w:type="dxa"/>
            <w:shd w:val="clear" w:color="auto" w:fill="D9D9D9" w:themeFill="background1" w:themeFillShade="D9"/>
          </w:tcPr>
          <w:p w14:paraId="03B3DDA2" w14:textId="77777777" w:rsidR="0013734B" w:rsidRPr="00862131" w:rsidRDefault="0013734B" w:rsidP="00DB4284">
            <w:pPr>
              <w:spacing w:line="240" w:lineRule="auto"/>
              <w:jc w:val="both"/>
              <w:rPr>
                <w:rFonts w:ascii="Arial" w:hAnsi="Arial" w:cs="Arial"/>
                <w:b/>
              </w:rPr>
            </w:pPr>
            <w:r w:rsidRPr="00862131">
              <w:rPr>
                <w:rFonts w:ascii="Arial" w:hAnsi="Arial" w:cs="Arial"/>
                <w:b/>
              </w:rPr>
              <w:t>CONTACT DETAILS</w:t>
            </w:r>
          </w:p>
        </w:tc>
      </w:tr>
      <w:tr w:rsidR="0013734B" w:rsidRPr="00862131" w14:paraId="656E4E3E" w14:textId="77777777" w:rsidTr="00DB4284">
        <w:tc>
          <w:tcPr>
            <w:tcW w:w="1263" w:type="dxa"/>
          </w:tcPr>
          <w:p w14:paraId="07343FA7" w14:textId="77777777" w:rsidR="0013734B" w:rsidRPr="00862131" w:rsidRDefault="0013734B" w:rsidP="00DB4284">
            <w:pPr>
              <w:spacing w:line="240" w:lineRule="auto"/>
              <w:jc w:val="both"/>
              <w:rPr>
                <w:rFonts w:ascii="Arial" w:hAnsi="Arial" w:cs="Arial"/>
              </w:rPr>
            </w:pPr>
            <w:r w:rsidRPr="00862131">
              <w:rPr>
                <w:rFonts w:ascii="Arial" w:hAnsi="Arial" w:cs="Arial"/>
              </w:rPr>
              <w:t>IRH</w:t>
            </w:r>
          </w:p>
        </w:tc>
        <w:tc>
          <w:tcPr>
            <w:tcW w:w="2145" w:type="dxa"/>
          </w:tcPr>
          <w:p w14:paraId="7A7A9B44" w14:textId="77777777" w:rsidR="0013734B" w:rsidRPr="00862131" w:rsidRDefault="00DF5627" w:rsidP="00DB4284">
            <w:pPr>
              <w:spacing w:line="240" w:lineRule="auto"/>
              <w:jc w:val="both"/>
              <w:rPr>
                <w:rFonts w:ascii="Arial" w:hAnsi="Arial" w:cs="Arial"/>
              </w:rPr>
            </w:pPr>
            <w:r>
              <w:rPr>
                <w:rFonts w:ascii="Arial" w:hAnsi="Arial" w:cs="Arial"/>
              </w:rPr>
              <w:t>Wed</w:t>
            </w:r>
            <w:r w:rsidR="0013734B" w:rsidRPr="00862131">
              <w:rPr>
                <w:rFonts w:ascii="Arial" w:hAnsi="Arial" w:cs="Arial"/>
              </w:rPr>
              <w:t xml:space="preserve"> PM</w:t>
            </w:r>
          </w:p>
          <w:p w14:paraId="4CA38959" w14:textId="77777777" w:rsidR="0013734B" w:rsidRDefault="0013734B" w:rsidP="00DB4284">
            <w:pPr>
              <w:spacing w:line="240" w:lineRule="auto"/>
              <w:jc w:val="both"/>
              <w:rPr>
                <w:rFonts w:ascii="Arial" w:hAnsi="Arial" w:cs="Arial"/>
              </w:rPr>
            </w:pPr>
            <w:r w:rsidRPr="00862131">
              <w:rPr>
                <w:rFonts w:ascii="Arial" w:hAnsi="Arial" w:cs="Arial"/>
              </w:rPr>
              <w:t>Thurs PM</w:t>
            </w:r>
          </w:p>
          <w:p w14:paraId="38D8E8BC" w14:textId="77777777" w:rsidR="00DF5627" w:rsidRPr="00862131" w:rsidRDefault="00DF5627" w:rsidP="00DB4284">
            <w:pPr>
              <w:spacing w:line="240" w:lineRule="auto"/>
              <w:jc w:val="both"/>
              <w:rPr>
                <w:rFonts w:ascii="Arial" w:hAnsi="Arial" w:cs="Arial"/>
              </w:rPr>
            </w:pPr>
            <w:r>
              <w:rPr>
                <w:rFonts w:ascii="Arial" w:hAnsi="Arial" w:cs="Arial"/>
              </w:rPr>
              <w:t>Daily</w:t>
            </w:r>
          </w:p>
        </w:tc>
        <w:tc>
          <w:tcPr>
            <w:tcW w:w="2311" w:type="dxa"/>
          </w:tcPr>
          <w:p w14:paraId="7465401F" w14:textId="77777777" w:rsidR="0013734B" w:rsidRDefault="00DF5627" w:rsidP="00DB4284">
            <w:pPr>
              <w:spacing w:line="240" w:lineRule="auto"/>
              <w:jc w:val="both"/>
              <w:rPr>
                <w:rFonts w:ascii="Arial" w:hAnsi="Arial" w:cs="Arial"/>
              </w:rPr>
            </w:pPr>
            <w:r>
              <w:rPr>
                <w:rFonts w:ascii="Arial" w:hAnsi="Arial" w:cs="Arial"/>
              </w:rPr>
              <w:t>Outpatient clinic area</w:t>
            </w:r>
          </w:p>
          <w:p w14:paraId="6B59DE91" w14:textId="77777777" w:rsidR="00DF5627" w:rsidRDefault="00DF5627" w:rsidP="00DB4284">
            <w:pPr>
              <w:spacing w:line="240" w:lineRule="auto"/>
              <w:jc w:val="both"/>
              <w:rPr>
                <w:rFonts w:ascii="Arial" w:hAnsi="Arial" w:cs="Arial"/>
              </w:rPr>
            </w:pPr>
            <w:r>
              <w:rPr>
                <w:rFonts w:ascii="Arial" w:hAnsi="Arial" w:cs="Arial"/>
              </w:rPr>
              <w:t>Outpatient clinic area</w:t>
            </w:r>
          </w:p>
          <w:p w14:paraId="71BC63DF" w14:textId="77777777" w:rsidR="00DF5627" w:rsidRPr="00862131" w:rsidRDefault="00DF5627" w:rsidP="00DB4284">
            <w:pPr>
              <w:spacing w:line="240" w:lineRule="auto"/>
              <w:jc w:val="both"/>
              <w:rPr>
                <w:rFonts w:ascii="Arial" w:hAnsi="Arial" w:cs="Arial"/>
              </w:rPr>
            </w:pPr>
            <w:r>
              <w:rPr>
                <w:rFonts w:ascii="Arial" w:hAnsi="Arial" w:cs="Arial"/>
              </w:rPr>
              <w:t>Day Unit</w:t>
            </w:r>
          </w:p>
        </w:tc>
        <w:tc>
          <w:tcPr>
            <w:tcW w:w="4057" w:type="dxa"/>
          </w:tcPr>
          <w:p w14:paraId="6350644F" w14:textId="77777777" w:rsidR="0013734B" w:rsidRPr="003E3378" w:rsidRDefault="003E3378" w:rsidP="00DB4284">
            <w:pPr>
              <w:spacing w:line="240" w:lineRule="auto"/>
              <w:jc w:val="both"/>
              <w:rPr>
                <w:rFonts w:ascii="Arial" w:hAnsi="Arial" w:cs="Arial"/>
              </w:rPr>
            </w:pPr>
            <w:r w:rsidRPr="003E3378">
              <w:rPr>
                <w:rFonts w:ascii="Arial" w:hAnsi="Arial" w:cs="Arial"/>
              </w:rPr>
              <w:t>Dr. Patrick (07702871655)</w:t>
            </w:r>
          </w:p>
          <w:p w14:paraId="1E25261C" w14:textId="77777777" w:rsidR="0013734B" w:rsidRPr="003E3378" w:rsidRDefault="00DF5627" w:rsidP="00DB4284">
            <w:pPr>
              <w:spacing w:line="240" w:lineRule="auto"/>
              <w:jc w:val="both"/>
              <w:rPr>
                <w:rFonts w:ascii="Arial" w:hAnsi="Arial" w:cs="Arial"/>
              </w:rPr>
            </w:pPr>
            <w:r w:rsidRPr="003E3378">
              <w:rPr>
                <w:rFonts w:ascii="Arial" w:hAnsi="Arial" w:cs="Arial"/>
              </w:rPr>
              <w:t>S. Rhodes</w:t>
            </w:r>
            <w:r w:rsidR="003E3378" w:rsidRPr="003E3378">
              <w:rPr>
                <w:rFonts w:ascii="Arial" w:hAnsi="Arial" w:cs="Arial"/>
              </w:rPr>
              <w:t xml:space="preserve"> (07872524716)</w:t>
            </w:r>
          </w:p>
          <w:p w14:paraId="1233B9DF" w14:textId="77777777" w:rsidR="0013734B" w:rsidRPr="00862131" w:rsidRDefault="0013734B" w:rsidP="00DB4284">
            <w:pPr>
              <w:spacing w:line="240" w:lineRule="auto"/>
              <w:jc w:val="both"/>
              <w:rPr>
                <w:rFonts w:ascii="Arial" w:hAnsi="Arial" w:cs="Arial"/>
              </w:rPr>
            </w:pPr>
          </w:p>
        </w:tc>
      </w:tr>
      <w:tr w:rsidR="0013734B" w:rsidRPr="00862131" w14:paraId="3A35F3C4" w14:textId="77777777" w:rsidTr="00DB4284">
        <w:tc>
          <w:tcPr>
            <w:tcW w:w="1263" w:type="dxa"/>
          </w:tcPr>
          <w:p w14:paraId="53BC7D22" w14:textId="77777777" w:rsidR="0013734B" w:rsidRPr="00862131" w:rsidRDefault="0013734B" w:rsidP="00DB4284">
            <w:pPr>
              <w:spacing w:line="240" w:lineRule="auto"/>
              <w:jc w:val="both"/>
              <w:rPr>
                <w:rFonts w:ascii="Arial" w:hAnsi="Arial" w:cs="Arial"/>
              </w:rPr>
            </w:pPr>
            <w:r w:rsidRPr="00862131">
              <w:rPr>
                <w:rFonts w:ascii="Arial" w:hAnsi="Arial" w:cs="Arial"/>
              </w:rPr>
              <w:t>RAH</w:t>
            </w:r>
          </w:p>
        </w:tc>
        <w:tc>
          <w:tcPr>
            <w:tcW w:w="2145" w:type="dxa"/>
          </w:tcPr>
          <w:p w14:paraId="01196EAD" w14:textId="77777777" w:rsidR="0013734B" w:rsidRPr="00862131" w:rsidRDefault="0013734B" w:rsidP="00DB4284">
            <w:pPr>
              <w:spacing w:line="240" w:lineRule="auto"/>
              <w:jc w:val="both"/>
              <w:rPr>
                <w:rFonts w:ascii="Arial" w:hAnsi="Arial" w:cs="Arial"/>
              </w:rPr>
            </w:pPr>
            <w:r w:rsidRPr="00862131">
              <w:rPr>
                <w:rFonts w:ascii="Arial" w:hAnsi="Arial" w:cs="Arial"/>
              </w:rPr>
              <w:t>Mon AM</w:t>
            </w:r>
          </w:p>
          <w:p w14:paraId="47B796D9" w14:textId="77777777" w:rsidR="0013734B" w:rsidRPr="00862131" w:rsidRDefault="0013734B" w:rsidP="00DB4284">
            <w:pPr>
              <w:spacing w:line="240" w:lineRule="auto"/>
              <w:jc w:val="both"/>
              <w:rPr>
                <w:rFonts w:ascii="Arial" w:hAnsi="Arial" w:cs="Arial"/>
              </w:rPr>
            </w:pPr>
            <w:r w:rsidRPr="00862131">
              <w:rPr>
                <w:rFonts w:ascii="Arial" w:hAnsi="Arial" w:cs="Arial"/>
              </w:rPr>
              <w:t>Wed PM</w:t>
            </w:r>
          </w:p>
          <w:p w14:paraId="6922DEEB" w14:textId="77777777" w:rsidR="0013734B" w:rsidRDefault="0013734B" w:rsidP="00DB4284">
            <w:pPr>
              <w:spacing w:line="240" w:lineRule="auto"/>
              <w:jc w:val="both"/>
              <w:rPr>
                <w:rFonts w:ascii="Arial" w:hAnsi="Arial" w:cs="Arial"/>
              </w:rPr>
            </w:pPr>
            <w:r w:rsidRPr="00862131">
              <w:rPr>
                <w:rFonts w:ascii="Arial" w:hAnsi="Arial" w:cs="Arial"/>
              </w:rPr>
              <w:t>Thurs PM</w:t>
            </w:r>
          </w:p>
          <w:p w14:paraId="79CECBBD" w14:textId="77777777" w:rsidR="00DF5627" w:rsidRPr="00862131" w:rsidRDefault="00DF5627" w:rsidP="00DB4284">
            <w:pPr>
              <w:spacing w:line="240" w:lineRule="auto"/>
              <w:jc w:val="both"/>
              <w:rPr>
                <w:rFonts w:ascii="Arial" w:hAnsi="Arial" w:cs="Arial"/>
              </w:rPr>
            </w:pPr>
            <w:r>
              <w:rPr>
                <w:rFonts w:ascii="Arial" w:hAnsi="Arial" w:cs="Arial"/>
              </w:rPr>
              <w:t>Daily</w:t>
            </w:r>
          </w:p>
        </w:tc>
        <w:tc>
          <w:tcPr>
            <w:tcW w:w="2311" w:type="dxa"/>
          </w:tcPr>
          <w:p w14:paraId="0D6B00DB" w14:textId="77777777" w:rsidR="0013734B" w:rsidRDefault="00DF5627" w:rsidP="00DB4284">
            <w:pPr>
              <w:spacing w:line="240" w:lineRule="auto"/>
              <w:jc w:val="both"/>
              <w:rPr>
                <w:rFonts w:ascii="Arial" w:hAnsi="Arial" w:cs="Arial"/>
              </w:rPr>
            </w:pPr>
            <w:r>
              <w:rPr>
                <w:rFonts w:ascii="Arial" w:hAnsi="Arial" w:cs="Arial"/>
              </w:rPr>
              <w:t>Outpatient clinic area</w:t>
            </w:r>
          </w:p>
          <w:p w14:paraId="5D0C9A50" w14:textId="77777777" w:rsidR="00DF5627" w:rsidRDefault="00DF5627" w:rsidP="00DF5627">
            <w:pPr>
              <w:spacing w:line="240" w:lineRule="auto"/>
              <w:jc w:val="both"/>
              <w:rPr>
                <w:rFonts w:ascii="Arial" w:hAnsi="Arial" w:cs="Arial"/>
              </w:rPr>
            </w:pPr>
            <w:r>
              <w:rPr>
                <w:rFonts w:ascii="Arial" w:hAnsi="Arial" w:cs="Arial"/>
              </w:rPr>
              <w:t>Outpatient clinic area</w:t>
            </w:r>
          </w:p>
          <w:p w14:paraId="4788D736" w14:textId="77777777" w:rsidR="00DF5627" w:rsidRDefault="00DF5627" w:rsidP="00DB4284">
            <w:pPr>
              <w:spacing w:line="240" w:lineRule="auto"/>
              <w:jc w:val="both"/>
              <w:rPr>
                <w:rFonts w:ascii="Arial" w:hAnsi="Arial" w:cs="Arial"/>
              </w:rPr>
            </w:pPr>
            <w:r>
              <w:rPr>
                <w:rFonts w:ascii="Arial" w:hAnsi="Arial" w:cs="Arial"/>
              </w:rPr>
              <w:t>Outpatient clinic area</w:t>
            </w:r>
          </w:p>
          <w:p w14:paraId="67B51EE3" w14:textId="77777777" w:rsidR="00DF5627" w:rsidRPr="00862131" w:rsidRDefault="00DF5627" w:rsidP="00DB4284">
            <w:pPr>
              <w:spacing w:line="240" w:lineRule="auto"/>
              <w:jc w:val="both"/>
              <w:rPr>
                <w:rFonts w:ascii="Arial" w:hAnsi="Arial" w:cs="Arial"/>
              </w:rPr>
            </w:pPr>
            <w:r>
              <w:rPr>
                <w:rFonts w:ascii="Arial" w:hAnsi="Arial" w:cs="Arial"/>
              </w:rPr>
              <w:t>Day Unit</w:t>
            </w:r>
          </w:p>
        </w:tc>
        <w:tc>
          <w:tcPr>
            <w:tcW w:w="4057" w:type="dxa"/>
          </w:tcPr>
          <w:p w14:paraId="2A6ED65D" w14:textId="77777777" w:rsidR="003E3378" w:rsidRDefault="0013734B" w:rsidP="00DB4284">
            <w:pPr>
              <w:spacing w:line="240" w:lineRule="auto"/>
              <w:jc w:val="both"/>
              <w:rPr>
                <w:rFonts w:ascii="Arial" w:hAnsi="Arial" w:cs="Arial"/>
              </w:rPr>
            </w:pPr>
            <w:r w:rsidRPr="00862131">
              <w:rPr>
                <w:rFonts w:ascii="Arial" w:hAnsi="Arial" w:cs="Arial"/>
              </w:rPr>
              <w:t>Haematology</w:t>
            </w:r>
            <w:r w:rsidR="003E3378">
              <w:rPr>
                <w:rFonts w:ascii="Arial" w:hAnsi="Arial" w:cs="Arial"/>
              </w:rPr>
              <w:t xml:space="preserve"> Secretary 87598</w:t>
            </w:r>
          </w:p>
          <w:p w14:paraId="792276D6" w14:textId="77777777" w:rsidR="0013734B" w:rsidRPr="003E3378" w:rsidRDefault="0013734B" w:rsidP="003E3378">
            <w:pPr>
              <w:jc w:val="center"/>
              <w:rPr>
                <w:rFonts w:ascii="Arial" w:hAnsi="Arial" w:cs="Arial"/>
              </w:rPr>
            </w:pPr>
          </w:p>
        </w:tc>
      </w:tr>
      <w:tr w:rsidR="0013734B" w:rsidRPr="00862131" w14:paraId="6AB17DA4" w14:textId="77777777" w:rsidTr="00DB4284">
        <w:tc>
          <w:tcPr>
            <w:tcW w:w="1263" w:type="dxa"/>
          </w:tcPr>
          <w:p w14:paraId="42D58224" w14:textId="77777777" w:rsidR="0013734B" w:rsidRPr="00862131" w:rsidRDefault="0013734B" w:rsidP="00DB4284">
            <w:pPr>
              <w:spacing w:line="240" w:lineRule="auto"/>
              <w:jc w:val="both"/>
              <w:rPr>
                <w:rFonts w:ascii="Arial" w:hAnsi="Arial" w:cs="Arial"/>
                <w:color w:val="000000"/>
              </w:rPr>
            </w:pPr>
            <w:r w:rsidRPr="00862131">
              <w:rPr>
                <w:rFonts w:ascii="Arial" w:hAnsi="Arial" w:cs="Arial"/>
                <w:color w:val="000000"/>
              </w:rPr>
              <w:t>VOL</w:t>
            </w:r>
          </w:p>
        </w:tc>
        <w:tc>
          <w:tcPr>
            <w:tcW w:w="2145" w:type="dxa"/>
          </w:tcPr>
          <w:p w14:paraId="13EE740D" w14:textId="77777777" w:rsidR="0013734B" w:rsidRDefault="0013734B" w:rsidP="00DB4284">
            <w:pPr>
              <w:spacing w:line="240" w:lineRule="auto"/>
              <w:jc w:val="both"/>
              <w:rPr>
                <w:rFonts w:ascii="Arial" w:hAnsi="Arial" w:cs="Arial"/>
              </w:rPr>
            </w:pPr>
            <w:r w:rsidRPr="00862131">
              <w:rPr>
                <w:rFonts w:ascii="Arial" w:hAnsi="Arial" w:cs="Arial"/>
              </w:rPr>
              <w:t>Fri AM</w:t>
            </w:r>
          </w:p>
          <w:p w14:paraId="3DE6C973" w14:textId="77777777" w:rsidR="00CC7009" w:rsidRPr="00862131" w:rsidRDefault="00CC7009" w:rsidP="00DB4284">
            <w:pPr>
              <w:spacing w:line="240" w:lineRule="auto"/>
              <w:jc w:val="both"/>
              <w:rPr>
                <w:rFonts w:ascii="Arial" w:hAnsi="Arial" w:cs="Arial"/>
              </w:rPr>
            </w:pPr>
            <w:r>
              <w:rPr>
                <w:rFonts w:ascii="Arial" w:hAnsi="Arial" w:cs="Arial"/>
              </w:rPr>
              <w:t>Wed/Fri</w:t>
            </w:r>
          </w:p>
        </w:tc>
        <w:tc>
          <w:tcPr>
            <w:tcW w:w="2311" w:type="dxa"/>
          </w:tcPr>
          <w:p w14:paraId="59CB197E" w14:textId="77777777" w:rsidR="0013734B" w:rsidRDefault="00DF5627" w:rsidP="00DB4284">
            <w:pPr>
              <w:spacing w:line="240" w:lineRule="auto"/>
              <w:jc w:val="both"/>
              <w:rPr>
                <w:rFonts w:ascii="Arial" w:hAnsi="Arial" w:cs="Arial"/>
              </w:rPr>
            </w:pPr>
            <w:r>
              <w:rPr>
                <w:rFonts w:ascii="Arial" w:hAnsi="Arial" w:cs="Arial"/>
              </w:rPr>
              <w:t>Outpatient clinic area</w:t>
            </w:r>
          </w:p>
          <w:p w14:paraId="5F9DD302" w14:textId="77777777" w:rsidR="00CC7009" w:rsidRPr="00862131" w:rsidRDefault="00CC7009" w:rsidP="00DB4284">
            <w:pPr>
              <w:spacing w:line="240" w:lineRule="auto"/>
              <w:jc w:val="both"/>
              <w:rPr>
                <w:rFonts w:ascii="Arial" w:hAnsi="Arial" w:cs="Arial"/>
              </w:rPr>
            </w:pPr>
            <w:r>
              <w:rPr>
                <w:rFonts w:ascii="Arial" w:hAnsi="Arial" w:cs="Arial"/>
              </w:rPr>
              <w:t>Day unit</w:t>
            </w:r>
          </w:p>
        </w:tc>
        <w:tc>
          <w:tcPr>
            <w:tcW w:w="4057" w:type="dxa"/>
          </w:tcPr>
          <w:p w14:paraId="44B4E492" w14:textId="77777777" w:rsidR="0013734B" w:rsidRPr="00862131" w:rsidRDefault="0013734B" w:rsidP="00DB4284">
            <w:pPr>
              <w:spacing w:line="240" w:lineRule="auto"/>
              <w:jc w:val="both"/>
              <w:rPr>
                <w:rFonts w:ascii="Arial" w:hAnsi="Arial" w:cs="Arial"/>
              </w:rPr>
            </w:pPr>
            <w:r w:rsidRPr="00862131">
              <w:rPr>
                <w:rFonts w:ascii="Arial" w:hAnsi="Arial" w:cs="Arial"/>
              </w:rPr>
              <w:t>Haematology Secretary 87598</w:t>
            </w:r>
          </w:p>
        </w:tc>
      </w:tr>
    </w:tbl>
    <w:p w14:paraId="362DFD28" w14:textId="77777777" w:rsidR="0013734B" w:rsidRPr="00862131" w:rsidRDefault="0013734B">
      <w:pPr>
        <w:spacing w:line="240" w:lineRule="auto"/>
        <w:jc w:val="both"/>
        <w:rPr>
          <w:rFonts w:ascii="Arial" w:hAnsi="Arial" w:cs="Arial"/>
        </w:rPr>
      </w:pPr>
    </w:p>
    <w:p w14:paraId="1D55B5AF" w14:textId="72271060" w:rsidR="00DB4284" w:rsidRDefault="0013734B" w:rsidP="009D7C4E">
      <w:pPr>
        <w:spacing w:after="0"/>
      </w:pPr>
      <w:bookmarkStart w:id="102" w:name="_Toc182883938"/>
      <w:bookmarkStart w:id="103" w:name="_Toc242863575"/>
      <w:bookmarkStart w:id="104" w:name="_Toc287444498"/>
      <w:bookmarkStart w:id="105" w:name="_Toc289953726"/>
      <w:bookmarkStart w:id="106" w:name="_Toc295830294"/>
      <w:bookmarkStart w:id="107" w:name="_Toc308182037"/>
      <w:bookmarkStart w:id="108" w:name="_Toc39237367"/>
      <w:r w:rsidRPr="00DB4284">
        <w:rPr>
          <w:rFonts w:ascii="Arial" w:hAnsi="Arial" w:cs="Arial"/>
          <w:b/>
          <w:sz w:val="26"/>
          <w:szCs w:val="26"/>
        </w:rPr>
        <w:t>2.2</w:t>
      </w:r>
      <w:r w:rsidRPr="00DB4284">
        <w:rPr>
          <w:rFonts w:ascii="Arial" w:hAnsi="Arial" w:cs="Arial"/>
          <w:b/>
          <w:sz w:val="26"/>
          <w:szCs w:val="26"/>
        </w:rPr>
        <w:tab/>
      </w:r>
      <w:r w:rsidR="009D4FB1">
        <w:rPr>
          <w:rFonts w:ascii="Arial" w:hAnsi="Arial" w:cs="Arial"/>
          <w:b/>
          <w:sz w:val="26"/>
          <w:szCs w:val="26"/>
        </w:rPr>
        <w:t xml:space="preserve">Requests and </w:t>
      </w:r>
      <w:r w:rsidRPr="00DB4284">
        <w:rPr>
          <w:rFonts w:ascii="Arial" w:hAnsi="Arial" w:cs="Arial"/>
          <w:b/>
          <w:sz w:val="26"/>
          <w:szCs w:val="26"/>
        </w:rPr>
        <w:t>Routine Tests available in Haematology</w:t>
      </w:r>
      <w:bookmarkEnd w:id="102"/>
      <w:bookmarkEnd w:id="103"/>
      <w:bookmarkEnd w:id="104"/>
      <w:bookmarkEnd w:id="105"/>
      <w:bookmarkEnd w:id="106"/>
      <w:bookmarkEnd w:id="107"/>
      <w:bookmarkEnd w:id="108"/>
      <w:r w:rsidR="00DB4284" w:rsidRPr="00DB4284">
        <w:rPr>
          <w:rFonts w:ascii="Arial" w:hAnsi="Arial" w:cs="Arial"/>
          <w:b/>
          <w:sz w:val="26"/>
          <w:szCs w:val="26"/>
        </w:rPr>
        <w:t xml:space="preserve"> </w:t>
      </w:r>
    </w:p>
    <w:p w14:paraId="5FAC32C7" w14:textId="14E3245C" w:rsidR="009D4FB1" w:rsidRDefault="009D4FB1" w:rsidP="00DB4284">
      <w:pPr>
        <w:jc w:val="both"/>
        <w:rPr>
          <w:rFonts w:ascii="Arial" w:hAnsi="Arial" w:cs="Arial"/>
        </w:rPr>
      </w:pPr>
      <w:r>
        <w:rPr>
          <w:rFonts w:ascii="Arial" w:hAnsi="Arial" w:cs="Arial"/>
        </w:rPr>
        <w:t>Test can be requested via:</w:t>
      </w:r>
    </w:p>
    <w:p w14:paraId="68F68FC6" w14:textId="109D2DE6" w:rsidR="009D4FB1" w:rsidRDefault="009D4FB1" w:rsidP="009D4FB1">
      <w:pPr>
        <w:pStyle w:val="ListParagraph"/>
        <w:numPr>
          <w:ilvl w:val="0"/>
          <w:numId w:val="46"/>
        </w:numPr>
        <w:jc w:val="both"/>
        <w:rPr>
          <w:rFonts w:ascii="Arial" w:hAnsi="Arial" w:cs="Arial"/>
        </w:rPr>
      </w:pPr>
      <w:r>
        <w:rPr>
          <w:rFonts w:ascii="Arial" w:hAnsi="Arial" w:cs="Arial"/>
        </w:rPr>
        <w:t>Paper Haematology request form</w:t>
      </w:r>
      <w:r w:rsidR="007928EB">
        <w:rPr>
          <w:rFonts w:ascii="Arial" w:hAnsi="Arial" w:cs="Arial"/>
        </w:rPr>
        <w:t xml:space="preserve"> (available from stores)</w:t>
      </w:r>
    </w:p>
    <w:p w14:paraId="3B1709A6" w14:textId="1264EDD6" w:rsidR="009D4FB1" w:rsidRDefault="00DB4616" w:rsidP="009D4FB1">
      <w:pPr>
        <w:pStyle w:val="ListParagraph"/>
        <w:numPr>
          <w:ilvl w:val="0"/>
          <w:numId w:val="46"/>
        </w:numPr>
        <w:jc w:val="both"/>
        <w:rPr>
          <w:rFonts w:ascii="Arial" w:hAnsi="Arial" w:cs="Arial"/>
        </w:rPr>
      </w:pPr>
      <w:hyperlink r:id="rId21" w:history="1">
        <w:r w:rsidR="009D4FB1" w:rsidRPr="008A7595">
          <w:rPr>
            <w:rStyle w:val="Hyperlink"/>
            <w:rFonts w:ascii="Arial" w:hAnsi="Arial" w:cs="Arial"/>
          </w:rPr>
          <w:t>TrakCare</w:t>
        </w:r>
      </w:hyperlink>
    </w:p>
    <w:p w14:paraId="1FE03594" w14:textId="533FD1F9" w:rsidR="009D4FB1" w:rsidRPr="009D4FB1" w:rsidRDefault="007928EB" w:rsidP="007928EB">
      <w:pPr>
        <w:pStyle w:val="ListParagraph"/>
        <w:numPr>
          <w:ilvl w:val="0"/>
          <w:numId w:val="46"/>
        </w:numPr>
        <w:jc w:val="both"/>
        <w:rPr>
          <w:rFonts w:ascii="Arial" w:hAnsi="Arial" w:cs="Arial"/>
        </w:rPr>
      </w:pPr>
      <w:r>
        <w:rPr>
          <w:rFonts w:ascii="Arial" w:hAnsi="Arial" w:cs="Arial"/>
        </w:rPr>
        <w:t>GP ICE (</w:t>
      </w:r>
      <w:r w:rsidRPr="007928EB">
        <w:rPr>
          <w:rFonts w:ascii="Arial" w:hAnsi="Arial" w:cs="Arial"/>
        </w:rPr>
        <w:t>NHSGGC eHealth – ICE user guidance (eHelp Knowledge Base</w:t>
      </w:r>
      <w:r>
        <w:rPr>
          <w:rFonts w:ascii="Arial" w:hAnsi="Arial" w:cs="Arial"/>
        </w:rPr>
        <w:t>))</w:t>
      </w:r>
    </w:p>
    <w:p w14:paraId="7C27BF5B" w14:textId="03D9E6F7" w:rsidR="00E8217E" w:rsidRDefault="009D4FB1" w:rsidP="00DB4284">
      <w:pPr>
        <w:jc w:val="both"/>
        <w:rPr>
          <w:rFonts w:ascii="Arial" w:hAnsi="Arial" w:cs="Arial"/>
        </w:rPr>
      </w:pPr>
      <w:r>
        <w:rPr>
          <w:rFonts w:ascii="Arial" w:hAnsi="Arial" w:cs="Arial"/>
        </w:rPr>
        <w:t>A</w:t>
      </w:r>
      <w:r w:rsidR="00DB4284" w:rsidRPr="00E8217E">
        <w:rPr>
          <w:rFonts w:ascii="Arial" w:hAnsi="Arial" w:cs="Arial"/>
        </w:rPr>
        <w:t xml:space="preserve">dvice on collection tubes </w:t>
      </w:r>
      <w:r w:rsidR="00DB4284">
        <w:rPr>
          <w:rFonts w:ascii="Arial" w:hAnsi="Arial" w:cs="Arial"/>
        </w:rPr>
        <w:t xml:space="preserve">and ‘order of draw’ </w:t>
      </w:r>
      <w:r w:rsidR="00DB4284" w:rsidRPr="00E8217E">
        <w:rPr>
          <w:rFonts w:ascii="Arial" w:hAnsi="Arial" w:cs="Arial"/>
        </w:rPr>
        <w:t xml:space="preserve">can be found in </w:t>
      </w:r>
      <w:hyperlink w:anchor="_4.1_Appendix_1" w:history="1">
        <w:r w:rsidR="00DB4284" w:rsidRPr="00DB4284">
          <w:rPr>
            <w:rStyle w:val="Hyperlink"/>
            <w:rFonts w:ascii="Arial" w:hAnsi="Arial" w:cs="Arial"/>
          </w:rPr>
          <w:t>Appendix 1</w:t>
        </w:r>
      </w:hyperlink>
      <w:r w:rsidR="00DB4284" w:rsidRPr="00E8217E">
        <w:rPr>
          <w:rFonts w:ascii="Arial" w:hAnsi="Arial" w:cs="Arial"/>
        </w:rPr>
        <w:t xml:space="preserve"> </w:t>
      </w:r>
      <w:r w:rsidR="00DB4284">
        <w:rPr>
          <w:rFonts w:ascii="Arial" w:hAnsi="Arial" w:cs="Arial"/>
        </w:rPr>
        <w:t xml:space="preserve">– Vacuette Selection Chart </w:t>
      </w:r>
      <w:r w:rsidR="00DB4284" w:rsidRPr="00E8217E">
        <w:rPr>
          <w:rFonts w:ascii="Arial" w:hAnsi="Arial" w:cs="Arial"/>
        </w:rPr>
        <w:t xml:space="preserve">and </w:t>
      </w:r>
      <w:hyperlink w:anchor="_4.2_-_Appendix" w:history="1">
        <w:r w:rsidR="00DB4284" w:rsidRPr="00DB4284">
          <w:rPr>
            <w:rStyle w:val="Hyperlink"/>
            <w:rFonts w:ascii="Arial" w:hAnsi="Arial" w:cs="Arial"/>
          </w:rPr>
          <w:t>Appendix 2</w:t>
        </w:r>
      </w:hyperlink>
      <w:r w:rsidR="00DB4284" w:rsidRPr="00E8217E">
        <w:rPr>
          <w:rFonts w:ascii="Arial" w:hAnsi="Arial" w:cs="Arial"/>
        </w:rPr>
        <w:t xml:space="preserve"> </w:t>
      </w:r>
      <w:r w:rsidR="00DB4284">
        <w:rPr>
          <w:rFonts w:ascii="Arial" w:hAnsi="Arial" w:cs="Arial"/>
        </w:rPr>
        <w:t xml:space="preserve">– Paediatric Vacuette Selection Chart. </w:t>
      </w:r>
    </w:p>
    <w:p w14:paraId="1985EABD" w14:textId="77777777" w:rsidR="00A41DE8" w:rsidRPr="00DB4284" w:rsidRDefault="00A41DE8" w:rsidP="00DB4284">
      <w:pPr>
        <w:jc w:val="both"/>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1814"/>
        <w:gridCol w:w="766"/>
        <w:gridCol w:w="767"/>
        <w:gridCol w:w="767"/>
        <w:gridCol w:w="767"/>
        <w:gridCol w:w="2722"/>
      </w:tblGrid>
      <w:tr w:rsidR="0013734B" w:rsidRPr="00862131" w14:paraId="6838D290" w14:textId="77777777" w:rsidTr="00DB4284">
        <w:tc>
          <w:tcPr>
            <w:tcW w:w="2173" w:type="dxa"/>
            <w:shd w:val="clear" w:color="auto" w:fill="D9D9D9" w:themeFill="background1" w:themeFillShade="D9"/>
          </w:tcPr>
          <w:p w14:paraId="1BE4FC86" w14:textId="77777777" w:rsidR="0013734B" w:rsidRPr="00862131" w:rsidRDefault="0013734B" w:rsidP="00DB4284">
            <w:pPr>
              <w:spacing w:line="240" w:lineRule="auto"/>
              <w:jc w:val="both"/>
              <w:rPr>
                <w:rFonts w:ascii="Arial" w:hAnsi="Arial" w:cs="Arial"/>
                <w:b/>
              </w:rPr>
            </w:pPr>
            <w:r w:rsidRPr="00862131">
              <w:rPr>
                <w:rFonts w:ascii="Arial" w:hAnsi="Arial" w:cs="Arial"/>
                <w:b/>
              </w:rPr>
              <w:t>TEST</w:t>
            </w:r>
          </w:p>
        </w:tc>
        <w:tc>
          <w:tcPr>
            <w:tcW w:w="1814" w:type="dxa"/>
            <w:shd w:val="clear" w:color="auto" w:fill="D9D9D9" w:themeFill="background1" w:themeFillShade="D9"/>
          </w:tcPr>
          <w:p w14:paraId="3AB85AE6" w14:textId="77777777" w:rsidR="0013734B" w:rsidRPr="00862131" w:rsidRDefault="0013734B" w:rsidP="00DB4284">
            <w:pPr>
              <w:spacing w:line="240" w:lineRule="auto"/>
              <w:jc w:val="both"/>
              <w:rPr>
                <w:rFonts w:ascii="Arial" w:hAnsi="Arial" w:cs="Arial"/>
                <w:b/>
              </w:rPr>
            </w:pPr>
            <w:r w:rsidRPr="00862131">
              <w:rPr>
                <w:rFonts w:ascii="Arial" w:hAnsi="Arial" w:cs="Arial"/>
                <w:b/>
              </w:rPr>
              <w:t>COLLECTION TUBES</w:t>
            </w:r>
            <w:r w:rsidR="007D62D9">
              <w:rPr>
                <w:rFonts w:ascii="Arial" w:hAnsi="Arial" w:cs="Arial"/>
                <w:b/>
              </w:rPr>
              <w:t xml:space="preserve"> </w:t>
            </w:r>
          </w:p>
        </w:tc>
        <w:tc>
          <w:tcPr>
            <w:tcW w:w="3067" w:type="dxa"/>
            <w:gridSpan w:val="4"/>
            <w:shd w:val="clear" w:color="auto" w:fill="D9D9D9" w:themeFill="background1" w:themeFillShade="D9"/>
          </w:tcPr>
          <w:p w14:paraId="4D840890" w14:textId="77777777" w:rsidR="0013734B" w:rsidRPr="00862131" w:rsidRDefault="0013734B" w:rsidP="00DB4284">
            <w:pPr>
              <w:spacing w:line="240" w:lineRule="auto"/>
              <w:jc w:val="both"/>
              <w:rPr>
                <w:rFonts w:ascii="Arial" w:hAnsi="Arial" w:cs="Arial"/>
                <w:b/>
              </w:rPr>
            </w:pPr>
            <w:r w:rsidRPr="00862131">
              <w:rPr>
                <w:rFonts w:ascii="Arial" w:hAnsi="Arial" w:cs="Arial"/>
                <w:b/>
              </w:rPr>
              <w:t>ADULT NORMAL RANGE</w:t>
            </w:r>
          </w:p>
          <w:p w14:paraId="5D496270" w14:textId="77777777" w:rsidR="0013734B" w:rsidRPr="00862131" w:rsidRDefault="0013734B" w:rsidP="00DB4284">
            <w:pPr>
              <w:spacing w:line="240" w:lineRule="auto"/>
              <w:jc w:val="both"/>
              <w:rPr>
                <w:rFonts w:ascii="Arial" w:hAnsi="Arial" w:cs="Arial"/>
                <w:b/>
              </w:rPr>
            </w:pPr>
            <w:r w:rsidRPr="00862131">
              <w:rPr>
                <w:rFonts w:ascii="Arial" w:hAnsi="Arial" w:cs="Arial"/>
                <w:b/>
              </w:rPr>
              <w:t>(* = derived from textbook)</w:t>
            </w:r>
          </w:p>
        </w:tc>
        <w:tc>
          <w:tcPr>
            <w:tcW w:w="2722" w:type="dxa"/>
            <w:shd w:val="clear" w:color="auto" w:fill="D9D9D9" w:themeFill="background1" w:themeFillShade="D9"/>
          </w:tcPr>
          <w:p w14:paraId="635252A1" w14:textId="77777777" w:rsidR="0013734B" w:rsidRPr="00862131" w:rsidRDefault="0013734B" w:rsidP="00DB4284">
            <w:pPr>
              <w:spacing w:line="240" w:lineRule="auto"/>
              <w:jc w:val="both"/>
              <w:rPr>
                <w:rFonts w:ascii="Arial" w:hAnsi="Arial" w:cs="Arial"/>
                <w:b/>
              </w:rPr>
            </w:pPr>
            <w:r w:rsidRPr="00862131">
              <w:rPr>
                <w:rFonts w:ascii="Arial" w:hAnsi="Arial" w:cs="Arial"/>
                <w:b/>
              </w:rPr>
              <w:t>COMMENTS</w:t>
            </w:r>
          </w:p>
        </w:tc>
      </w:tr>
      <w:tr w:rsidR="0013734B" w:rsidRPr="00862131" w14:paraId="0B150F13" w14:textId="77777777" w:rsidTr="00DB4284">
        <w:tc>
          <w:tcPr>
            <w:tcW w:w="2173" w:type="dxa"/>
          </w:tcPr>
          <w:p w14:paraId="66F2C39D" w14:textId="77777777" w:rsidR="0013734B" w:rsidRPr="006E45D3" w:rsidRDefault="0013734B" w:rsidP="00DB4284">
            <w:pPr>
              <w:spacing w:line="240" w:lineRule="auto"/>
              <w:jc w:val="both"/>
              <w:rPr>
                <w:rFonts w:ascii="Arial" w:hAnsi="Arial" w:cs="Arial"/>
                <w:b/>
                <w:color w:val="000000"/>
              </w:rPr>
            </w:pPr>
            <w:r w:rsidRPr="006E45D3">
              <w:rPr>
                <w:rFonts w:ascii="Arial" w:hAnsi="Arial" w:cs="Arial"/>
                <w:b/>
                <w:color w:val="000000"/>
              </w:rPr>
              <w:t>FBC</w:t>
            </w:r>
          </w:p>
        </w:tc>
        <w:tc>
          <w:tcPr>
            <w:tcW w:w="1814" w:type="dxa"/>
          </w:tcPr>
          <w:p w14:paraId="0A474E0E" w14:textId="77777777" w:rsidR="0013734B" w:rsidRPr="00862131" w:rsidRDefault="0013734B" w:rsidP="00DB4284">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C8A37C4" w14:textId="77777777" w:rsidR="0013734B" w:rsidRPr="00862131" w:rsidRDefault="0013734B" w:rsidP="00DB4284">
            <w:pPr>
              <w:spacing w:line="240" w:lineRule="auto"/>
              <w:jc w:val="both"/>
              <w:rPr>
                <w:rFonts w:ascii="Arial" w:hAnsi="Arial" w:cs="Arial"/>
              </w:rPr>
            </w:pPr>
          </w:p>
        </w:tc>
        <w:tc>
          <w:tcPr>
            <w:tcW w:w="2722" w:type="dxa"/>
          </w:tcPr>
          <w:p w14:paraId="0D8A3B63"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2D600A" w:rsidRPr="00862131" w14:paraId="7CA9DF5C" w14:textId="77777777" w:rsidTr="00DB4284">
        <w:tc>
          <w:tcPr>
            <w:tcW w:w="2173" w:type="dxa"/>
          </w:tcPr>
          <w:p w14:paraId="41EFF1AB"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WBC</w:t>
            </w:r>
          </w:p>
        </w:tc>
        <w:tc>
          <w:tcPr>
            <w:tcW w:w="1814" w:type="dxa"/>
          </w:tcPr>
          <w:p w14:paraId="2D16F594"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4D7FB0A" w14:textId="77777777" w:rsidR="002D600A" w:rsidRPr="00862131" w:rsidRDefault="002D600A" w:rsidP="002D600A">
            <w:pPr>
              <w:spacing w:line="240" w:lineRule="auto"/>
              <w:jc w:val="both"/>
              <w:rPr>
                <w:rFonts w:ascii="Arial" w:hAnsi="Arial" w:cs="Arial"/>
              </w:rPr>
            </w:pPr>
            <w:r w:rsidRPr="00862131">
              <w:rPr>
                <w:rFonts w:ascii="Arial" w:hAnsi="Arial" w:cs="Arial"/>
              </w:rPr>
              <w:t>4.0-10.0 (10</w:t>
            </w:r>
            <w:r w:rsidRPr="00862131">
              <w:rPr>
                <w:rFonts w:ascii="Arial" w:hAnsi="Arial" w:cs="Arial"/>
                <w:vertAlign w:val="superscript"/>
              </w:rPr>
              <w:t>9</w:t>
            </w:r>
            <w:r w:rsidRPr="00862131">
              <w:rPr>
                <w:rFonts w:ascii="Arial" w:hAnsi="Arial" w:cs="Arial"/>
              </w:rPr>
              <w:t>/L)*</w:t>
            </w:r>
          </w:p>
        </w:tc>
        <w:tc>
          <w:tcPr>
            <w:tcW w:w="2722" w:type="dxa"/>
          </w:tcPr>
          <w:p w14:paraId="4CC6AB63"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5C07C43E" w14:textId="77777777" w:rsidTr="00DB4284">
        <w:tc>
          <w:tcPr>
            <w:tcW w:w="2173" w:type="dxa"/>
          </w:tcPr>
          <w:p w14:paraId="1BEAC9EE"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Neutrophils</w:t>
            </w:r>
          </w:p>
        </w:tc>
        <w:tc>
          <w:tcPr>
            <w:tcW w:w="1814" w:type="dxa"/>
          </w:tcPr>
          <w:p w14:paraId="19516C88"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3BD524E" w14:textId="77777777" w:rsidR="002D600A" w:rsidRPr="00862131" w:rsidRDefault="002D600A" w:rsidP="002D600A">
            <w:pPr>
              <w:spacing w:line="240" w:lineRule="auto"/>
              <w:jc w:val="both"/>
              <w:rPr>
                <w:rFonts w:ascii="Arial" w:hAnsi="Arial" w:cs="Arial"/>
              </w:rPr>
            </w:pPr>
            <w:r w:rsidRPr="00862131">
              <w:rPr>
                <w:rFonts w:ascii="Arial" w:hAnsi="Arial" w:cs="Arial"/>
              </w:rPr>
              <w:t>2.0-7.0 (10</w:t>
            </w:r>
            <w:r w:rsidRPr="00862131">
              <w:rPr>
                <w:rFonts w:ascii="Arial" w:hAnsi="Arial" w:cs="Arial"/>
                <w:vertAlign w:val="superscript"/>
              </w:rPr>
              <w:t>9</w:t>
            </w:r>
            <w:r w:rsidRPr="00862131">
              <w:rPr>
                <w:rFonts w:ascii="Arial" w:hAnsi="Arial" w:cs="Arial"/>
              </w:rPr>
              <w:t>/L)*</w:t>
            </w:r>
          </w:p>
        </w:tc>
        <w:tc>
          <w:tcPr>
            <w:tcW w:w="2722" w:type="dxa"/>
          </w:tcPr>
          <w:p w14:paraId="710B5D50"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299A436E" w14:textId="77777777" w:rsidTr="00DB4284">
        <w:tc>
          <w:tcPr>
            <w:tcW w:w="2173" w:type="dxa"/>
          </w:tcPr>
          <w:p w14:paraId="310053DE"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Lymphocytes</w:t>
            </w:r>
          </w:p>
        </w:tc>
        <w:tc>
          <w:tcPr>
            <w:tcW w:w="1814" w:type="dxa"/>
          </w:tcPr>
          <w:p w14:paraId="749E4137"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7638C573" w14:textId="77777777" w:rsidR="002D600A" w:rsidRPr="00862131" w:rsidRDefault="002D600A" w:rsidP="002D600A">
            <w:pPr>
              <w:spacing w:line="240" w:lineRule="auto"/>
              <w:jc w:val="both"/>
              <w:rPr>
                <w:rFonts w:ascii="Arial" w:hAnsi="Arial" w:cs="Arial"/>
              </w:rPr>
            </w:pPr>
            <w:r w:rsidRPr="00862131">
              <w:rPr>
                <w:rFonts w:ascii="Arial" w:hAnsi="Arial" w:cs="Arial"/>
              </w:rPr>
              <w:t>1.1-5.0 (10</w:t>
            </w:r>
            <w:r w:rsidRPr="00862131">
              <w:rPr>
                <w:rFonts w:ascii="Arial" w:hAnsi="Arial" w:cs="Arial"/>
                <w:vertAlign w:val="superscript"/>
              </w:rPr>
              <w:t>9</w:t>
            </w:r>
            <w:r w:rsidRPr="00862131">
              <w:rPr>
                <w:rFonts w:ascii="Arial" w:hAnsi="Arial" w:cs="Arial"/>
              </w:rPr>
              <w:t>/L0*</w:t>
            </w:r>
          </w:p>
        </w:tc>
        <w:tc>
          <w:tcPr>
            <w:tcW w:w="2722" w:type="dxa"/>
          </w:tcPr>
          <w:p w14:paraId="7AFBD152"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7917A023" w14:textId="77777777" w:rsidTr="00DB4284">
        <w:tc>
          <w:tcPr>
            <w:tcW w:w="2173" w:type="dxa"/>
          </w:tcPr>
          <w:p w14:paraId="1E19AA8E"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Monocytes</w:t>
            </w:r>
          </w:p>
        </w:tc>
        <w:tc>
          <w:tcPr>
            <w:tcW w:w="1814" w:type="dxa"/>
          </w:tcPr>
          <w:p w14:paraId="59B0CA06"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E432A1C" w14:textId="77777777" w:rsidR="002D600A" w:rsidRPr="00862131" w:rsidRDefault="002D600A" w:rsidP="002D600A">
            <w:pPr>
              <w:spacing w:line="240" w:lineRule="auto"/>
              <w:jc w:val="both"/>
              <w:rPr>
                <w:rFonts w:ascii="Arial" w:hAnsi="Arial" w:cs="Arial"/>
              </w:rPr>
            </w:pPr>
            <w:r w:rsidRPr="00862131">
              <w:rPr>
                <w:rFonts w:ascii="Arial" w:hAnsi="Arial" w:cs="Arial"/>
              </w:rPr>
              <w:t>0.2-1.0 (10</w:t>
            </w:r>
            <w:r w:rsidRPr="00862131">
              <w:rPr>
                <w:rFonts w:ascii="Arial" w:hAnsi="Arial" w:cs="Arial"/>
                <w:vertAlign w:val="superscript"/>
              </w:rPr>
              <w:t>9</w:t>
            </w:r>
            <w:r w:rsidRPr="00862131">
              <w:rPr>
                <w:rFonts w:ascii="Arial" w:hAnsi="Arial" w:cs="Arial"/>
              </w:rPr>
              <w:t>/L)*</w:t>
            </w:r>
          </w:p>
        </w:tc>
        <w:tc>
          <w:tcPr>
            <w:tcW w:w="2722" w:type="dxa"/>
          </w:tcPr>
          <w:p w14:paraId="21B35D86"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2E739CBB" w14:textId="77777777" w:rsidTr="00DB4284">
        <w:tc>
          <w:tcPr>
            <w:tcW w:w="2173" w:type="dxa"/>
          </w:tcPr>
          <w:p w14:paraId="1A676357"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Eosinophils</w:t>
            </w:r>
          </w:p>
        </w:tc>
        <w:tc>
          <w:tcPr>
            <w:tcW w:w="1814" w:type="dxa"/>
          </w:tcPr>
          <w:p w14:paraId="0B5AC791"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34A6B9AD" w14:textId="77777777" w:rsidR="002D600A" w:rsidRPr="00862131" w:rsidRDefault="002D600A" w:rsidP="002D600A">
            <w:pPr>
              <w:spacing w:line="240" w:lineRule="auto"/>
              <w:jc w:val="both"/>
              <w:rPr>
                <w:rFonts w:ascii="Arial" w:hAnsi="Arial" w:cs="Arial"/>
              </w:rPr>
            </w:pPr>
            <w:r w:rsidRPr="00862131">
              <w:rPr>
                <w:rFonts w:ascii="Arial" w:hAnsi="Arial" w:cs="Arial"/>
              </w:rPr>
              <w:t>0.02 -0.5 (10</w:t>
            </w:r>
            <w:r w:rsidRPr="00862131">
              <w:rPr>
                <w:rFonts w:ascii="Arial" w:hAnsi="Arial" w:cs="Arial"/>
                <w:vertAlign w:val="superscript"/>
              </w:rPr>
              <w:t>9</w:t>
            </w:r>
            <w:r w:rsidRPr="00862131">
              <w:rPr>
                <w:rFonts w:ascii="Arial" w:hAnsi="Arial" w:cs="Arial"/>
              </w:rPr>
              <w:t>/L)*</w:t>
            </w:r>
          </w:p>
        </w:tc>
        <w:tc>
          <w:tcPr>
            <w:tcW w:w="2722" w:type="dxa"/>
          </w:tcPr>
          <w:p w14:paraId="7B2DFDEE"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7EAE2110" w14:textId="77777777" w:rsidTr="00DB4284">
        <w:tc>
          <w:tcPr>
            <w:tcW w:w="2173" w:type="dxa"/>
          </w:tcPr>
          <w:p w14:paraId="245082C9"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Basophils</w:t>
            </w:r>
          </w:p>
        </w:tc>
        <w:tc>
          <w:tcPr>
            <w:tcW w:w="1814" w:type="dxa"/>
          </w:tcPr>
          <w:p w14:paraId="3FB60C1F"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45FBD675" w14:textId="77777777" w:rsidR="002D600A" w:rsidRPr="00862131" w:rsidRDefault="002D600A" w:rsidP="002D600A">
            <w:pPr>
              <w:spacing w:line="240" w:lineRule="auto"/>
              <w:jc w:val="both"/>
              <w:rPr>
                <w:rFonts w:ascii="Arial" w:hAnsi="Arial" w:cs="Arial"/>
              </w:rPr>
            </w:pPr>
            <w:r w:rsidRPr="00862131">
              <w:rPr>
                <w:rFonts w:ascii="Arial" w:hAnsi="Arial" w:cs="Arial"/>
              </w:rPr>
              <w:t>0.02-0.1 (10</w:t>
            </w:r>
            <w:r w:rsidRPr="00862131">
              <w:rPr>
                <w:rFonts w:ascii="Arial" w:hAnsi="Arial" w:cs="Arial"/>
                <w:vertAlign w:val="superscript"/>
              </w:rPr>
              <w:t>9</w:t>
            </w:r>
            <w:r w:rsidRPr="00862131">
              <w:rPr>
                <w:rFonts w:ascii="Arial" w:hAnsi="Arial" w:cs="Arial"/>
              </w:rPr>
              <w:t>/L)*</w:t>
            </w:r>
          </w:p>
        </w:tc>
        <w:tc>
          <w:tcPr>
            <w:tcW w:w="2722" w:type="dxa"/>
          </w:tcPr>
          <w:p w14:paraId="695F0E22"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6E65D740" w14:textId="77777777" w:rsidTr="00DB4284">
        <w:tc>
          <w:tcPr>
            <w:tcW w:w="2173" w:type="dxa"/>
          </w:tcPr>
          <w:p w14:paraId="79376689"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RBC</w:t>
            </w:r>
          </w:p>
        </w:tc>
        <w:tc>
          <w:tcPr>
            <w:tcW w:w="1814" w:type="dxa"/>
          </w:tcPr>
          <w:p w14:paraId="5D657C32"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195A6FB2" w14:textId="77777777" w:rsidR="002D600A" w:rsidRPr="00862131" w:rsidRDefault="002D600A" w:rsidP="002D600A">
            <w:pPr>
              <w:spacing w:line="240" w:lineRule="auto"/>
              <w:jc w:val="both"/>
              <w:rPr>
                <w:rFonts w:ascii="Arial" w:hAnsi="Arial" w:cs="Arial"/>
              </w:rPr>
            </w:pPr>
            <w:r w:rsidRPr="00862131">
              <w:rPr>
                <w:rFonts w:ascii="Arial" w:hAnsi="Arial" w:cs="Arial"/>
              </w:rPr>
              <w:t>Men 4.5-6.5 (10</w:t>
            </w:r>
            <w:r w:rsidRPr="00862131">
              <w:rPr>
                <w:rFonts w:ascii="Arial" w:hAnsi="Arial" w:cs="Arial"/>
                <w:vertAlign w:val="superscript"/>
              </w:rPr>
              <w:t>12</w:t>
            </w:r>
            <w:r w:rsidRPr="00862131">
              <w:rPr>
                <w:rFonts w:ascii="Arial" w:hAnsi="Arial" w:cs="Arial"/>
              </w:rPr>
              <w:t>/L)*</w:t>
            </w:r>
          </w:p>
          <w:p w14:paraId="3D7BB7DC" w14:textId="77777777" w:rsidR="002D600A" w:rsidRPr="00862131" w:rsidRDefault="002D600A" w:rsidP="002D600A">
            <w:pPr>
              <w:spacing w:line="240" w:lineRule="auto"/>
              <w:jc w:val="both"/>
              <w:rPr>
                <w:rFonts w:ascii="Arial" w:hAnsi="Arial" w:cs="Arial"/>
              </w:rPr>
            </w:pPr>
            <w:r w:rsidRPr="00862131">
              <w:rPr>
                <w:rFonts w:ascii="Arial" w:hAnsi="Arial" w:cs="Arial"/>
              </w:rPr>
              <w:t>Female 3.8-5.8 (10</w:t>
            </w:r>
            <w:r w:rsidRPr="00862131">
              <w:rPr>
                <w:rFonts w:ascii="Arial" w:hAnsi="Arial" w:cs="Arial"/>
                <w:vertAlign w:val="superscript"/>
              </w:rPr>
              <w:t>12</w:t>
            </w:r>
            <w:r w:rsidRPr="00862131">
              <w:rPr>
                <w:rFonts w:ascii="Arial" w:hAnsi="Arial" w:cs="Arial"/>
              </w:rPr>
              <w:t>/L)*</w:t>
            </w:r>
          </w:p>
        </w:tc>
        <w:tc>
          <w:tcPr>
            <w:tcW w:w="2722" w:type="dxa"/>
          </w:tcPr>
          <w:p w14:paraId="4E49559A"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20FE32B3" w14:textId="77777777" w:rsidTr="00DB4284">
        <w:tc>
          <w:tcPr>
            <w:tcW w:w="2173" w:type="dxa"/>
          </w:tcPr>
          <w:p w14:paraId="53FF9814"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Hb</w:t>
            </w:r>
          </w:p>
        </w:tc>
        <w:tc>
          <w:tcPr>
            <w:tcW w:w="1814" w:type="dxa"/>
          </w:tcPr>
          <w:p w14:paraId="0F7A0B6A"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5814944F" w14:textId="77777777" w:rsidR="002D600A" w:rsidRPr="00862131" w:rsidRDefault="002D600A" w:rsidP="002D600A">
            <w:pPr>
              <w:spacing w:line="240" w:lineRule="auto"/>
              <w:jc w:val="both"/>
              <w:rPr>
                <w:rFonts w:ascii="Arial" w:hAnsi="Arial" w:cs="Arial"/>
              </w:rPr>
            </w:pPr>
            <w:r w:rsidRPr="00862131">
              <w:rPr>
                <w:rFonts w:ascii="Arial" w:hAnsi="Arial" w:cs="Arial"/>
              </w:rPr>
              <w:t>Men 130-180 (g/L)*</w:t>
            </w:r>
          </w:p>
          <w:p w14:paraId="288A7A62" w14:textId="77777777" w:rsidR="002D600A" w:rsidRPr="00862131" w:rsidRDefault="002D600A" w:rsidP="002D600A">
            <w:pPr>
              <w:spacing w:line="240" w:lineRule="auto"/>
              <w:jc w:val="both"/>
              <w:rPr>
                <w:rFonts w:ascii="Arial" w:hAnsi="Arial" w:cs="Arial"/>
              </w:rPr>
            </w:pPr>
            <w:r w:rsidRPr="00862131">
              <w:rPr>
                <w:rFonts w:ascii="Arial" w:hAnsi="Arial" w:cs="Arial"/>
              </w:rPr>
              <w:t>Female 115-165 (g/L)*</w:t>
            </w:r>
          </w:p>
        </w:tc>
        <w:tc>
          <w:tcPr>
            <w:tcW w:w="2722" w:type="dxa"/>
          </w:tcPr>
          <w:p w14:paraId="6385D9B7"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65BA8371" w14:textId="77777777" w:rsidTr="00DB4284">
        <w:tc>
          <w:tcPr>
            <w:tcW w:w="2173" w:type="dxa"/>
          </w:tcPr>
          <w:p w14:paraId="52EBC21C"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HCT</w:t>
            </w:r>
          </w:p>
        </w:tc>
        <w:tc>
          <w:tcPr>
            <w:tcW w:w="1814" w:type="dxa"/>
          </w:tcPr>
          <w:p w14:paraId="39829825"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2139377" w14:textId="77777777" w:rsidR="002D600A" w:rsidRPr="00862131" w:rsidRDefault="002D600A" w:rsidP="002D600A">
            <w:pPr>
              <w:spacing w:line="240" w:lineRule="auto"/>
              <w:jc w:val="both"/>
              <w:rPr>
                <w:rFonts w:ascii="Arial" w:hAnsi="Arial" w:cs="Arial"/>
              </w:rPr>
            </w:pPr>
            <w:r w:rsidRPr="00862131">
              <w:rPr>
                <w:rFonts w:ascii="Arial" w:hAnsi="Arial" w:cs="Arial"/>
              </w:rPr>
              <w:t>Men 0.40-0.54 (L/L)*</w:t>
            </w:r>
          </w:p>
          <w:p w14:paraId="240D15C6" w14:textId="77777777" w:rsidR="002D600A" w:rsidRPr="00862131" w:rsidRDefault="002D600A" w:rsidP="002D600A">
            <w:pPr>
              <w:spacing w:line="240" w:lineRule="auto"/>
              <w:jc w:val="both"/>
              <w:rPr>
                <w:rFonts w:ascii="Arial" w:hAnsi="Arial" w:cs="Arial"/>
              </w:rPr>
            </w:pPr>
            <w:r w:rsidRPr="00862131">
              <w:rPr>
                <w:rFonts w:ascii="Arial" w:hAnsi="Arial" w:cs="Arial"/>
              </w:rPr>
              <w:t>Female 0.37-0.47 (L/L)*</w:t>
            </w:r>
          </w:p>
        </w:tc>
        <w:tc>
          <w:tcPr>
            <w:tcW w:w="2722" w:type="dxa"/>
          </w:tcPr>
          <w:p w14:paraId="250902BB"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1793D731" w14:textId="77777777" w:rsidTr="00DB4284">
        <w:tc>
          <w:tcPr>
            <w:tcW w:w="2173" w:type="dxa"/>
          </w:tcPr>
          <w:p w14:paraId="3F517924"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MCV</w:t>
            </w:r>
          </w:p>
        </w:tc>
        <w:tc>
          <w:tcPr>
            <w:tcW w:w="1814" w:type="dxa"/>
          </w:tcPr>
          <w:p w14:paraId="33A133EB"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4A51900B" w14:textId="77777777" w:rsidR="002D600A" w:rsidRPr="00862131" w:rsidRDefault="002D600A" w:rsidP="002D600A">
            <w:pPr>
              <w:spacing w:line="240" w:lineRule="auto"/>
              <w:jc w:val="both"/>
              <w:rPr>
                <w:rFonts w:ascii="Arial" w:hAnsi="Arial" w:cs="Arial"/>
              </w:rPr>
            </w:pPr>
            <w:r w:rsidRPr="00862131">
              <w:rPr>
                <w:rFonts w:ascii="Arial" w:hAnsi="Arial" w:cs="Arial"/>
              </w:rPr>
              <w:t>83 -101 (fL)*</w:t>
            </w:r>
          </w:p>
        </w:tc>
        <w:tc>
          <w:tcPr>
            <w:tcW w:w="2722" w:type="dxa"/>
          </w:tcPr>
          <w:p w14:paraId="360FCF63"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6BEDBEC1" w14:textId="77777777" w:rsidTr="00DB4284">
        <w:tc>
          <w:tcPr>
            <w:tcW w:w="2173" w:type="dxa"/>
          </w:tcPr>
          <w:p w14:paraId="1DB33E8E"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MCH</w:t>
            </w:r>
          </w:p>
        </w:tc>
        <w:tc>
          <w:tcPr>
            <w:tcW w:w="1814" w:type="dxa"/>
          </w:tcPr>
          <w:p w14:paraId="00739991"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6DD70A31" w14:textId="77777777" w:rsidR="002D600A" w:rsidRPr="00862131" w:rsidRDefault="002D600A" w:rsidP="002D600A">
            <w:pPr>
              <w:spacing w:line="240" w:lineRule="auto"/>
              <w:jc w:val="both"/>
              <w:rPr>
                <w:rFonts w:ascii="Arial" w:hAnsi="Arial" w:cs="Arial"/>
              </w:rPr>
            </w:pPr>
            <w:r w:rsidRPr="00862131">
              <w:rPr>
                <w:rFonts w:ascii="Arial" w:hAnsi="Arial" w:cs="Arial"/>
              </w:rPr>
              <w:t>27.0-32.0 (pg)*</w:t>
            </w:r>
          </w:p>
        </w:tc>
        <w:tc>
          <w:tcPr>
            <w:tcW w:w="2722" w:type="dxa"/>
          </w:tcPr>
          <w:p w14:paraId="6DAEF4AF"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303F5E9E" w14:textId="77777777" w:rsidTr="00DB4284">
        <w:tc>
          <w:tcPr>
            <w:tcW w:w="2173" w:type="dxa"/>
          </w:tcPr>
          <w:p w14:paraId="1ABBE295"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MCHC</w:t>
            </w:r>
          </w:p>
        </w:tc>
        <w:tc>
          <w:tcPr>
            <w:tcW w:w="1814" w:type="dxa"/>
          </w:tcPr>
          <w:p w14:paraId="34F03A55"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7EFA9E4D" w14:textId="77777777" w:rsidR="002D600A" w:rsidRPr="00862131" w:rsidRDefault="002D600A" w:rsidP="002D600A">
            <w:pPr>
              <w:spacing w:line="240" w:lineRule="auto"/>
              <w:jc w:val="both"/>
              <w:rPr>
                <w:rFonts w:ascii="Arial" w:hAnsi="Arial" w:cs="Arial"/>
              </w:rPr>
            </w:pPr>
            <w:r w:rsidRPr="00862131">
              <w:rPr>
                <w:rFonts w:ascii="Arial" w:hAnsi="Arial" w:cs="Arial"/>
              </w:rPr>
              <w:t>315 -345 (g/L)*</w:t>
            </w:r>
          </w:p>
        </w:tc>
        <w:tc>
          <w:tcPr>
            <w:tcW w:w="2722" w:type="dxa"/>
          </w:tcPr>
          <w:p w14:paraId="6F97DE7D"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00150278" w14:textId="77777777" w:rsidTr="00DB4284">
        <w:tc>
          <w:tcPr>
            <w:tcW w:w="2173" w:type="dxa"/>
          </w:tcPr>
          <w:p w14:paraId="0A1D9AF5"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RETICULOCYTES</w:t>
            </w:r>
          </w:p>
        </w:tc>
        <w:tc>
          <w:tcPr>
            <w:tcW w:w="1814" w:type="dxa"/>
          </w:tcPr>
          <w:p w14:paraId="2CCE6E64"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066DAD73" w14:textId="77777777" w:rsidR="002D600A" w:rsidRPr="00862131" w:rsidRDefault="002D600A" w:rsidP="002D600A">
            <w:pPr>
              <w:spacing w:line="240" w:lineRule="auto"/>
              <w:jc w:val="both"/>
              <w:rPr>
                <w:rFonts w:ascii="Arial" w:hAnsi="Arial" w:cs="Arial"/>
              </w:rPr>
            </w:pPr>
            <w:r w:rsidRPr="00862131">
              <w:rPr>
                <w:rFonts w:ascii="Arial" w:hAnsi="Arial" w:cs="Arial"/>
              </w:rPr>
              <w:t>50 – 100 (10</w:t>
            </w:r>
            <w:r w:rsidRPr="00862131">
              <w:rPr>
                <w:rFonts w:ascii="Arial" w:hAnsi="Arial" w:cs="Arial"/>
                <w:vertAlign w:val="superscript"/>
              </w:rPr>
              <w:t>9</w:t>
            </w:r>
            <w:r w:rsidRPr="00862131">
              <w:rPr>
                <w:rFonts w:ascii="Arial" w:hAnsi="Arial" w:cs="Arial"/>
              </w:rPr>
              <w:t xml:space="preserve">/L) (0.2 -2.3%)* </w:t>
            </w:r>
          </w:p>
        </w:tc>
        <w:tc>
          <w:tcPr>
            <w:tcW w:w="2722" w:type="dxa"/>
          </w:tcPr>
          <w:p w14:paraId="38A3D451"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2D600A" w:rsidRPr="00862131" w14:paraId="6A67878F" w14:textId="77777777" w:rsidTr="00DB4284">
        <w:tc>
          <w:tcPr>
            <w:tcW w:w="2173" w:type="dxa"/>
          </w:tcPr>
          <w:p w14:paraId="410C5D4E" w14:textId="77777777" w:rsidR="002D600A" w:rsidRPr="00862131" w:rsidRDefault="002D600A" w:rsidP="002D600A">
            <w:pPr>
              <w:spacing w:line="240" w:lineRule="auto"/>
              <w:jc w:val="both"/>
              <w:rPr>
                <w:rFonts w:ascii="Arial" w:hAnsi="Arial" w:cs="Arial"/>
                <w:color w:val="000000"/>
              </w:rPr>
            </w:pPr>
            <w:r w:rsidRPr="00862131">
              <w:rPr>
                <w:rFonts w:ascii="Arial" w:hAnsi="Arial" w:cs="Arial"/>
                <w:color w:val="000000"/>
              </w:rPr>
              <w:t>PLTS</w:t>
            </w:r>
          </w:p>
        </w:tc>
        <w:tc>
          <w:tcPr>
            <w:tcW w:w="1814" w:type="dxa"/>
          </w:tcPr>
          <w:p w14:paraId="12645D85" w14:textId="77777777" w:rsidR="002D600A" w:rsidRPr="00862131" w:rsidRDefault="002D600A" w:rsidP="002D600A">
            <w:pPr>
              <w:spacing w:line="240" w:lineRule="auto"/>
              <w:jc w:val="both"/>
              <w:rPr>
                <w:rFonts w:ascii="Arial" w:hAnsi="Arial" w:cs="Arial"/>
                <w:color w:val="CC99FF"/>
              </w:rPr>
            </w:pPr>
            <w:r w:rsidRPr="00862131">
              <w:rPr>
                <w:rFonts w:ascii="Arial" w:hAnsi="Arial" w:cs="Arial"/>
                <w:color w:val="CC99FF"/>
              </w:rPr>
              <w:t>Lavender</w:t>
            </w:r>
          </w:p>
        </w:tc>
        <w:tc>
          <w:tcPr>
            <w:tcW w:w="3067" w:type="dxa"/>
            <w:gridSpan w:val="4"/>
          </w:tcPr>
          <w:p w14:paraId="2F6472D0" w14:textId="77777777" w:rsidR="002D600A" w:rsidRPr="00862131" w:rsidRDefault="002D600A" w:rsidP="002D600A">
            <w:pPr>
              <w:spacing w:line="240" w:lineRule="auto"/>
              <w:jc w:val="both"/>
              <w:rPr>
                <w:rFonts w:ascii="Arial" w:hAnsi="Arial" w:cs="Arial"/>
              </w:rPr>
            </w:pPr>
            <w:r w:rsidRPr="00862131">
              <w:rPr>
                <w:rFonts w:ascii="Arial" w:hAnsi="Arial" w:cs="Arial"/>
              </w:rPr>
              <w:t>150-410 (10</w:t>
            </w:r>
            <w:r w:rsidRPr="00862131">
              <w:rPr>
                <w:rFonts w:ascii="Arial" w:hAnsi="Arial" w:cs="Arial"/>
                <w:vertAlign w:val="superscript"/>
              </w:rPr>
              <w:t>9</w:t>
            </w:r>
            <w:r w:rsidRPr="00862131">
              <w:rPr>
                <w:rFonts w:ascii="Arial" w:hAnsi="Arial" w:cs="Arial"/>
              </w:rPr>
              <w:t>/L)*</w:t>
            </w:r>
          </w:p>
        </w:tc>
        <w:tc>
          <w:tcPr>
            <w:tcW w:w="2722" w:type="dxa"/>
          </w:tcPr>
          <w:p w14:paraId="3B955195" w14:textId="77777777" w:rsidR="002D600A" w:rsidRPr="00862131" w:rsidRDefault="002D600A" w:rsidP="002D600A">
            <w:pPr>
              <w:spacing w:line="240" w:lineRule="auto"/>
              <w:jc w:val="both"/>
              <w:rPr>
                <w:rFonts w:ascii="Arial" w:hAnsi="Arial" w:cs="Arial"/>
              </w:rPr>
            </w:pPr>
            <w:r w:rsidRPr="00862131">
              <w:rPr>
                <w:rFonts w:ascii="Arial" w:hAnsi="Arial" w:cs="Arial"/>
              </w:rPr>
              <w:t>UKAS Accredited</w:t>
            </w:r>
          </w:p>
        </w:tc>
      </w:tr>
      <w:tr w:rsidR="0013734B" w:rsidRPr="00862131" w14:paraId="022EDBD6" w14:textId="77777777" w:rsidTr="00DB4284">
        <w:tc>
          <w:tcPr>
            <w:tcW w:w="2173" w:type="dxa"/>
            <w:shd w:val="clear" w:color="auto" w:fill="808080"/>
          </w:tcPr>
          <w:p w14:paraId="20C86F43" w14:textId="77777777" w:rsidR="0013734B" w:rsidRPr="00862131" w:rsidRDefault="0013734B" w:rsidP="00DB4284">
            <w:pPr>
              <w:spacing w:line="240" w:lineRule="auto"/>
              <w:jc w:val="both"/>
              <w:rPr>
                <w:rFonts w:ascii="Arial" w:hAnsi="Arial" w:cs="Arial"/>
              </w:rPr>
            </w:pPr>
          </w:p>
        </w:tc>
        <w:tc>
          <w:tcPr>
            <w:tcW w:w="1814" w:type="dxa"/>
            <w:shd w:val="clear" w:color="auto" w:fill="808080"/>
          </w:tcPr>
          <w:p w14:paraId="44612FE9" w14:textId="77777777" w:rsidR="0013734B" w:rsidRPr="00862131" w:rsidRDefault="0013734B" w:rsidP="00DB4284">
            <w:pPr>
              <w:spacing w:line="240" w:lineRule="auto"/>
              <w:jc w:val="both"/>
              <w:rPr>
                <w:rFonts w:ascii="Arial" w:hAnsi="Arial" w:cs="Arial"/>
                <w:color w:val="0000FF"/>
              </w:rPr>
            </w:pPr>
          </w:p>
        </w:tc>
        <w:tc>
          <w:tcPr>
            <w:tcW w:w="3067" w:type="dxa"/>
            <w:gridSpan w:val="4"/>
            <w:shd w:val="clear" w:color="auto" w:fill="808080"/>
          </w:tcPr>
          <w:p w14:paraId="5F77DDED" w14:textId="77777777" w:rsidR="0013734B" w:rsidRPr="00862131" w:rsidRDefault="0013734B" w:rsidP="00DB4284">
            <w:pPr>
              <w:spacing w:line="240" w:lineRule="auto"/>
              <w:jc w:val="both"/>
              <w:rPr>
                <w:rFonts w:ascii="Arial" w:hAnsi="Arial" w:cs="Arial"/>
              </w:rPr>
            </w:pPr>
          </w:p>
        </w:tc>
        <w:tc>
          <w:tcPr>
            <w:tcW w:w="2722" w:type="dxa"/>
            <w:shd w:val="clear" w:color="auto" w:fill="808080"/>
          </w:tcPr>
          <w:p w14:paraId="1489B69A" w14:textId="77777777" w:rsidR="0013734B" w:rsidRPr="00862131" w:rsidRDefault="0013734B" w:rsidP="00DB4284">
            <w:pPr>
              <w:spacing w:line="240" w:lineRule="auto"/>
              <w:jc w:val="both"/>
              <w:rPr>
                <w:rFonts w:ascii="Arial" w:hAnsi="Arial" w:cs="Arial"/>
              </w:rPr>
            </w:pPr>
          </w:p>
        </w:tc>
      </w:tr>
      <w:tr w:rsidR="0013734B" w:rsidRPr="00862131" w14:paraId="39F93266" w14:textId="77777777" w:rsidTr="00DB4284">
        <w:tc>
          <w:tcPr>
            <w:tcW w:w="2173" w:type="dxa"/>
            <w:shd w:val="clear" w:color="auto" w:fill="D9D9D9" w:themeFill="background1" w:themeFillShade="D9"/>
          </w:tcPr>
          <w:p w14:paraId="5AB44275" w14:textId="77777777" w:rsidR="0013734B" w:rsidRPr="00862131" w:rsidRDefault="0013734B" w:rsidP="00DB4284">
            <w:pPr>
              <w:spacing w:line="240" w:lineRule="auto"/>
              <w:jc w:val="both"/>
              <w:rPr>
                <w:rFonts w:ascii="Arial" w:hAnsi="Arial" w:cs="Arial"/>
                <w:b/>
              </w:rPr>
            </w:pPr>
            <w:r w:rsidRPr="00862131">
              <w:rPr>
                <w:rFonts w:ascii="Arial" w:hAnsi="Arial" w:cs="Arial"/>
                <w:b/>
              </w:rPr>
              <w:t>Coagulation</w:t>
            </w:r>
          </w:p>
        </w:tc>
        <w:tc>
          <w:tcPr>
            <w:tcW w:w="1814" w:type="dxa"/>
            <w:shd w:val="clear" w:color="auto" w:fill="D9D9D9" w:themeFill="background1" w:themeFillShade="D9"/>
          </w:tcPr>
          <w:p w14:paraId="506678AB" w14:textId="77777777" w:rsidR="0013734B" w:rsidRPr="00862131" w:rsidRDefault="0013734B" w:rsidP="00DB4284">
            <w:pPr>
              <w:spacing w:line="240" w:lineRule="auto"/>
              <w:jc w:val="both"/>
              <w:rPr>
                <w:rFonts w:ascii="Arial" w:hAnsi="Arial" w:cs="Arial"/>
                <w:color w:val="0000FF"/>
              </w:rPr>
            </w:pPr>
          </w:p>
        </w:tc>
        <w:tc>
          <w:tcPr>
            <w:tcW w:w="3067" w:type="dxa"/>
            <w:gridSpan w:val="4"/>
            <w:shd w:val="clear" w:color="auto" w:fill="D9D9D9" w:themeFill="background1" w:themeFillShade="D9"/>
          </w:tcPr>
          <w:p w14:paraId="063013C3" w14:textId="77777777" w:rsidR="0013734B" w:rsidRPr="00862131" w:rsidRDefault="0013734B" w:rsidP="00DB4284">
            <w:pPr>
              <w:spacing w:line="240" w:lineRule="auto"/>
              <w:jc w:val="both"/>
              <w:rPr>
                <w:rFonts w:ascii="Arial" w:hAnsi="Arial" w:cs="Arial"/>
                <w:b/>
              </w:rPr>
            </w:pPr>
            <w:r w:rsidRPr="00862131">
              <w:rPr>
                <w:rFonts w:ascii="Arial" w:hAnsi="Arial" w:cs="Arial"/>
                <w:b/>
              </w:rPr>
              <w:t>Derived from local NR</w:t>
            </w:r>
          </w:p>
        </w:tc>
        <w:tc>
          <w:tcPr>
            <w:tcW w:w="2722" w:type="dxa"/>
            <w:shd w:val="clear" w:color="auto" w:fill="D9D9D9" w:themeFill="background1" w:themeFillShade="D9"/>
          </w:tcPr>
          <w:p w14:paraId="7D72D8EF" w14:textId="77777777" w:rsidR="0013734B" w:rsidRPr="00862131" w:rsidRDefault="0013734B" w:rsidP="00DB4284">
            <w:pPr>
              <w:spacing w:line="240" w:lineRule="auto"/>
              <w:jc w:val="both"/>
              <w:rPr>
                <w:rFonts w:ascii="Arial" w:hAnsi="Arial" w:cs="Arial"/>
              </w:rPr>
            </w:pPr>
          </w:p>
        </w:tc>
      </w:tr>
      <w:tr w:rsidR="0013734B" w:rsidRPr="00862131" w14:paraId="22887DFB" w14:textId="77777777" w:rsidTr="00DB4284">
        <w:tc>
          <w:tcPr>
            <w:tcW w:w="2173" w:type="dxa"/>
          </w:tcPr>
          <w:p w14:paraId="280F4A59" w14:textId="77777777" w:rsidR="0013734B" w:rsidRPr="00862131" w:rsidRDefault="0013734B" w:rsidP="00DB4284">
            <w:pPr>
              <w:spacing w:line="240" w:lineRule="auto"/>
              <w:jc w:val="both"/>
              <w:rPr>
                <w:rFonts w:ascii="Arial" w:hAnsi="Arial" w:cs="Arial"/>
              </w:rPr>
            </w:pPr>
            <w:r w:rsidRPr="00862131">
              <w:rPr>
                <w:rFonts w:ascii="Arial" w:hAnsi="Arial" w:cs="Arial"/>
              </w:rPr>
              <w:t>PT</w:t>
            </w:r>
          </w:p>
        </w:tc>
        <w:tc>
          <w:tcPr>
            <w:tcW w:w="1814" w:type="dxa"/>
          </w:tcPr>
          <w:p w14:paraId="6DA40342"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481DED64" w14:textId="77777777" w:rsidR="0013734B" w:rsidRPr="00862131" w:rsidRDefault="0013734B" w:rsidP="00DB4284">
            <w:pPr>
              <w:spacing w:line="240" w:lineRule="auto"/>
              <w:jc w:val="both"/>
              <w:rPr>
                <w:rFonts w:ascii="Arial" w:hAnsi="Arial" w:cs="Arial"/>
              </w:rPr>
            </w:pPr>
            <w:r w:rsidRPr="00862131">
              <w:rPr>
                <w:rFonts w:ascii="Arial" w:hAnsi="Arial" w:cs="Arial"/>
              </w:rPr>
              <w:t>9 -13 (secs)</w:t>
            </w:r>
          </w:p>
        </w:tc>
        <w:tc>
          <w:tcPr>
            <w:tcW w:w="2722" w:type="dxa"/>
          </w:tcPr>
          <w:p w14:paraId="3F28FD41"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01B9707D" w14:textId="77777777" w:rsidTr="00DB4284">
        <w:tc>
          <w:tcPr>
            <w:tcW w:w="2173" w:type="dxa"/>
          </w:tcPr>
          <w:p w14:paraId="6955D814" w14:textId="77777777" w:rsidR="0013734B" w:rsidRPr="00862131" w:rsidRDefault="0013734B" w:rsidP="00DB4284">
            <w:pPr>
              <w:spacing w:line="240" w:lineRule="auto"/>
              <w:jc w:val="both"/>
              <w:rPr>
                <w:rFonts w:ascii="Arial" w:hAnsi="Arial" w:cs="Arial"/>
              </w:rPr>
            </w:pPr>
            <w:r w:rsidRPr="00862131">
              <w:rPr>
                <w:rFonts w:ascii="Arial" w:hAnsi="Arial" w:cs="Arial"/>
              </w:rPr>
              <w:t>INR</w:t>
            </w:r>
          </w:p>
        </w:tc>
        <w:tc>
          <w:tcPr>
            <w:tcW w:w="1814" w:type="dxa"/>
          </w:tcPr>
          <w:p w14:paraId="1D4F6590"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09F8072E" w14:textId="77777777" w:rsidR="0013734B" w:rsidRPr="00862131" w:rsidRDefault="0013734B" w:rsidP="00DB4284">
            <w:pPr>
              <w:spacing w:line="240" w:lineRule="auto"/>
              <w:jc w:val="both"/>
              <w:rPr>
                <w:rFonts w:ascii="Arial" w:hAnsi="Arial" w:cs="Arial"/>
              </w:rPr>
            </w:pPr>
            <w:r w:rsidRPr="00862131">
              <w:rPr>
                <w:rFonts w:ascii="Arial" w:hAnsi="Arial" w:cs="Arial"/>
              </w:rPr>
              <w:t>2.0 - 4.5</w:t>
            </w:r>
          </w:p>
        </w:tc>
        <w:tc>
          <w:tcPr>
            <w:tcW w:w="2722" w:type="dxa"/>
          </w:tcPr>
          <w:p w14:paraId="0B38163A"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7A437983" w14:textId="77777777" w:rsidTr="00DB4284">
        <w:tc>
          <w:tcPr>
            <w:tcW w:w="2173" w:type="dxa"/>
          </w:tcPr>
          <w:p w14:paraId="421D0E7A" w14:textId="77777777" w:rsidR="0013734B" w:rsidRPr="00862131" w:rsidRDefault="0013734B" w:rsidP="00DB4284">
            <w:pPr>
              <w:spacing w:line="240" w:lineRule="auto"/>
              <w:jc w:val="both"/>
              <w:rPr>
                <w:rFonts w:ascii="Arial" w:hAnsi="Arial" w:cs="Arial"/>
              </w:rPr>
            </w:pPr>
            <w:r w:rsidRPr="00862131">
              <w:rPr>
                <w:rFonts w:ascii="Arial" w:hAnsi="Arial" w:cs="Arial"/>
              </w:rPr>
              <w:t>APTT</w:t>
            </w:r>
          </w:p>
        </w:tc>
        <w:tc>
          <w:tcPr>
            <w:tcW w:w="1814" w:type="dxa"/>
          </w:tcPr>
          <w:p w14:paraId="6FC13875"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629FE50D" w14:textId="77777777" w:rsidR="0013734B" w:rsidRPr="00862131" w:rsidRDefault="0013734B" w:rsidP="00DB4284">
            <w:pPr>
              <w:spacing w:line="240" w:lineRule="auto"/>
              <w:jc w:val="both"/>
              <w:rPr>
                <w:rFonts w:ascii="Arial" w:hAnsi="Arial" w:cs="Arial"/>
              </w:rPr>
            </w:pPr>
            <w:r w:rsidRPr="00862131">
              <w:rPr>
                <w:rFonts w:ascii="Arial" w:hAnsi="Arial" w:cs="Arial"/>
              </w:rPr>
              <w:t>27 - 36 (secs)</w:t>
            </w:r>
          </w:p>
        </w:tc>
        <w:tc>
          <w:tcPr>
            <w:tcW w:w="2722" w:type="dxa"/>
          </w:tcPr>
          <w:p w14:paraId="2B230A00"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1ED3B527" w14:textId="77777777" w:rsidTr="00DB4284">
        <w:tc>
          <w:tcPr>
            <w:tcW w:w="2173" w:type="dxa"/>
          </w:tcPr>
          <w:p w14:paraId="09999CCA" w14:textId="77777777" w:rsidR="0013734B" w:rsidRPr="00862131" w:rsidRDefault="0013734B" w:rsidP="00DB4284">
            <w:pPr>
              <w:spacing w:line="240" w:lineRule="auto"/>
              <w:jc w:val="both"/>
              <w:rPr>
                <w:rFonts w:ascii="Arial" w:hAnsi="Arial" w:cs="Arial"/>
              </w:rPr>
            </w:pPr>
            <w:r w:rsidRPr="00862131">
              <w:rPr>
                <w:rFonts w:ascii="Arial" w:hAnsi="Arial" w:cs="Arial"/>
              </w:rPr>
              <w:t>APTT Ratio</w:t>
            </w:r>
          </w:p>
        </w:tc>
        <w:tc>
          <w:tcPr>
            <w:tcW w:w="1814" w:type="dxa"/>
          </w:tcPr>
          <w:p w14:paraId="6520B125"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3238C863" w14:textId="77777777" w:rsidR="0013734B" w:rsidRPr="00862131" w:rsidRDefault="0013734B" w:rsidP="00DB4284">
            <w:pPr>
              <w:spacing w:line="240" w:lineRule="auto"/>
              <w:jc w:val="both"/>
              <w:rPr>
                <w:rFonts w:ascii="Arial" w:hAnsi="Arial" w:cs="Arial"/>
              </w:rPr>
            </w:pPr>
            <w:r w:rsidRPr="00862131">
              <w:rPr>
                <w:rFonts w:ascii="Arial" w:hAnsi="Arial" w:cs="Arial"/>
              </w:rPr>
              <w:t>1.8 – 2.8</w:t>
            </w:r>
          </w:p>
        </w:tc>
        <w:tc>
          <w:tcPr>
            <w:tcW w:w="2722" w:type="dxa"/>
          </w:tcPr>
          <w:p w14:paraId="476C3FAD"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22AB49A1" w14:textId="77777777" w:rsidTr="00DB4284">
        <w:tc>
          <w:tcPr>
            <w:tcW w:w="2173" w:type="dxa"/>
          </w:tcPr>
          <w:p w14:paraId="3AD962D3" w14:textId="77777777" w:rsidR="0013734B" w:rsidRPr="00862131" w:rsidRDefault="0013734B" w:rsidP="00DB4284">
            <w:pPr>
              <w:spacing w:line="240" w:lineRule="auto"/>
              <w:jc w:val="both"/>
              <w:rPr>
                <w:rFonts w:ascii="Arial" w:hAnsi="Arial" w:cs="Arial"/>
              </w:rPr>
            </w:pPr>
            <w:r w:rsidRPr="00862131">
              <w:rPr>
                <w:rFonts w:ascii="Arial" w:hAnsi="Arial" w:cs="Arial"/>
              </w:rPr>
              <w:t>TCT</w:t>
            </w:r>
          </w:p>
        </w:tc>
        <w:tc>
          <w:tcPr>
            <w:tcW w:w="1814" w:type="dxa"/>
          </w:tcPr>
          <w:p w14:paraId="40B10155"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618CFB0F" w14:textId="77777777" w:rsidR="0013734B" w:rsidRPr="00862131" w:rsidRDefault="0013734B" w:rsidP="00DB4284">
            <w:pPr>
              <w:spacing w:line="240" w:lineRule="auto"/>
              <w:jc w:val="both"/>
              <w:rPr>
                <w:rFonts w:ascii="Arial" w:hAnsi="Arial" w:cs="Arial"/>
              </w:rPr>
            </w:pPr>
            <w:r w:rsidRPr="00862131">
              <w:rPr>
                <w:rFonts w:ascii="Arial" w:hAnsi="Arial" w:cs="Arial"/>
              </w:rPr>
              <w:t>11 -15 (secs)</w:t>
            </w:r>
          </w:p>
        </w:tc>
        <w:tc>
          <w:tcPr>
            <w:tcW w:w="2722" w:type="dxa"/>
          </w:tcPr>
          <w:p w14:paraId="78885ED7"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7056FD55" w14:textId="77777777" w:rsidTr="00DB4284">
        <w:tc>
          <w:tcPr>
            <w:tcW w:w="2173" w:type="dxa"/>
          </w:tcPr>
          <w:p w14:paraId="20347224" w14:textId="77777777" w:rsidR="0013734B" w:rsidRPr="00862131" w:rsidRDefault="0013734B" w:rsidP="00DB4284">
            <w:pPr>
              <w:spacing w:line="240" w:lineRule="auto"/>
              <w:jc w:val="both"/>
              <w:rPr>
                <w:rFonts w:ascii="Arial" w:hAnsi="Arial" w:cs="Arial"/>
              </w:rPr>
            </w:pPr>
            <w:r w:rsidRPr="00862131">
              <w:rPr>
                <w:rFonts w:ascii="Arial" w:hAnsi="Arial" w:cs="Arial"/>
              </w:rPr>
              <w:t>D-Dimer</w:t>
            </w:r>
          </w:p>
        </w:tc>
        <w:tc>
          <w:tcPr>
            <w:tcW w:w="1814" w:type="dxa"/>
          </w:tcPr>
          <w:p w14:paraId="170BA1F4"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3450BD12" w14:textId="77777777" w:rsidR="0013734B" w:rsidRPr="00862131" w:rsidRDefault="0013734B" w:rsidP="00DB4284">
            <w:pPr>
              <w:spacing w:line="240" w:lineRule="auto"/>
              <w:jc w:val="both"/>
              <w:rPr>
                <w:rFonts w:ascii="Arial" w:hAnsi="Arial" w:cs="Arial"/>
              </w:rPr>
            </w:pPr>
            <w:r w:rsidRPr="00862131">
              <w:rPr>
                <w:rFonts w:ascii="Arial" w:hAnsi="Arial" w:cs="Arial"/>
              </w:rPr>
              <w:t>&lt;230 (ng/ml)</w:t>
            </w:r>
          </w:p>
        </w:tc>
        <w:tc>
          <w:tcPr>
            <w:tcW w:w="2722" w:type="dxa"/>
          </w:tcPr>
          <w:p w14:paraId="1872348E"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1E782D2B" w14:textId="77777777" w:rsidTr="00DB4284">
        <w:tc>
          <w:tcPr>
            <w:tcW w:w="2173" w:type="dxa"/>
          </w:tcPr>
          <w:p w14:paraId="5441863C" w14:textId="77777777" w:rsidR="0013734B" w:rsidRPr="00862131" w:rsidRDefault="0013734B" w:rsidP="00DB4284">
            <w:pPr>
              <w:spacing w:line="240" w:lineRule="auto"/>
              <w:jc w:val="both"/>
              <w:rPr>
                <w:rFonts w:ascii="Arial" w:hAnsi="Arial" w:cs="Arial"/>
              </w:rPr>
            </w:pPr>
            <w:r w:rsidRPr="00862131">
              <w:rPr>
                <w:rFonts w:ascii="Arial" w:hAnsi="Arial" w:cs="Arial"/>
              </w:rPr>
              <w:t>Fibrinogen</w:t>
            </w:r>
          </w:p>
        </w:tc>
        <w:tc>
          <w:tcPr>
            <w:tcW w:w="1814" w:type="dxa"/>
          </w:tcPr>
          <w:p w14:paraId="70C79C69" w14:textId="77777777" w:rsidR="0013734B" w:rsidRPr="00862131" w:rsidRDefault="0013734B" w:rsidP="00DB4284">
            <w:pPr>
              <w:spacing w:line="240" w:lineRule="auto"/>
              <w:jc w:val="both"/>
              <w:rPr>
                <w:rFonts w:ascii="Arial" w:hAnsi="Arial" w:cs="Arial"/>
                <w:color w:val="0000FF"/>
              </w:rPr>
            </w:pPr>
            <w:r w:rsidRPr="00862131">
              <w:rPr>
                <w:rFonts w:ascii="Arial" w:hAnsi="Arial" w:cs="Arial"/>
                <w:color w:val="0000FF"/>
              </w:rPr>
              <w:t>Blue</w:t>
            </w:r>
          </w:p>
        </w:tc>
        <w:tc>
          <w:tcPr>
            <w:tcW w:w="3067" w:type="dxa"/>
            <w:gridSpan w:val="4"/>
          </w:tcPr>
          <w:p w14:paraId="34C86893" w14:textId="77777777" w:rsidR="0013734B" w:rsidRPr="00862131" w:rsidRDefault="0013734B" w:rsidP="00DB4284">
            <w:pPr>
              <w:spacing w:line="240" w:lineRule="auto"/>
              <w:jc w:val="both"/>
              <w:rPr>
                <w:rFonts w:ascii="Arial" w:hAnsi="Arial" w:cs="Arial"/>
              </w:rPr>
            </w:pPr>
            <w:r w:rsidRPr="00862131">
              <w:rPr>
                <w:rFonts w:ascii="Arial" w:hAnsi="Arial" w:cs="Arial"/>
              </w:rPr>
              <w:t>1.7 - 4.0 (g/L)</w:t>
            </w:r>
          </w:p>
        </w:tc>
        <w:tc>
          <w:tcPr>
            <w:tcW w:w="2722" w:type="dxa"/>
          </w:tcPr>
          <w:p w14:paraId="07608FC5"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4B6CBAC9" w14:textId="77777777" w:rsidTr="00DB4284">
        <w:tc>
          <w:tcPr>
            <w:tcW w:w="2173" w:type="dxa"/>
            <w:shd w:val="clear" w:color="auto" w:fill="808080"/>
          </w:tcPr>
          <w:p w14:paraId="036991BB" w14:textId="77777777" w:rsidR="0013734B" w:rsidRPr="00862131" w:rsidRDefault="0013734B" w:rsidP="00DB4284">
            <w:pPr>
              <w:spacing w:line="240" w:lineRule="auto"/>
              <w:jc w:val="both"/>
              <w:rPr>
                <w:rFonts w:ascii="Arial" w:hAnsi="Arial" w:cs="Arial"/>
              </w:rPr>
            </w:pPr>
          </w:p>
        </w:tc>
        <w:tc>
          <w:tcPr>
            <w:tcW w:w="1814" w:type="dxa"/>
            <w:shd w:val="clear" w:color="auto" w:fill="808080"/>
          </w:tcPr>
          <w:p w14:paraId="040874E0" w14:textId="77777777" w:rsidR="0013734B" w:rsidRPr="00862131" w:rsidRDefault="0013734B" w:rsidP="00DB4284">
            <w:pPr>
              <w:spacing w:line="240" w:lineRule="auto"/>
              <w:jc w:val="both"/>
              <w:rPr>
                <w:rFonts w:ascii="Arial" w:hAnsi="Arial" w:cs="Arial"/>
                <w:color w:val="CC99FF"/>
              </w:rPr>
            </w:pPr>
          </w:p>
        </w:tc>
        <w:tc>
          <w:tcPr>
            <w:tcW w:w="3067" w:type="dxa"/>
            <w:gridSpan w:val="4"/>
            <w:shd w:val="clear" w:color="auto" w:fill="808080"/>
          </w:tcPr>
          <w:p w14:paraId="537862DB" w14:textId="77777777" w:rsidR="0013734B" w:rsidRPr="00862131" w:rsidRDefault="0013734B" w:rsidP="00DB4284">
            <w:pPr>
              <w:spacing w:line="240" w:lineRule="auto"/>
              <w:jc w:val="both"/>
              <w:rPr>
                <w:rFonts w:ascii="Arial" w:hAnsi="Arial" w:cs="Arial"/>
              </w:rPr>
            </w:pPr>
          </w:p>
        </w:tc>
        <w:tc>
          <w:tcPr>
            <w:tcW w:w="2722" w:type="dxa"/>
            <w:shd w:val="clear" w:color="auto" w:fill="808080"/>
          </w:tcPr>
          <w:p w14:paraId="4C754F36" w14:textId="77777777" w:rsidR="0013734B" w:rsidRPr="00862131" w:rsidRDefault="0013734B" w:rsidP="00DB4284">
            <w:pPr>
              <w:spacing w:line="240" w:lineRule="auto"/>
              <w:jc w:val="both"/>
              <w:rPr>
                <w:rFonts w:ascii="Arial" w:hAnsi="Arial" w:cs="Arial"/>
              </w:rPr>
            </w:pPr>
          </w:p>
        </w:tc>
      </w:tr>
      <w:tr w:rsidR="0013734B" w:rsidRPr="00862131" w14:paraId="3D460371" w14:textId="77777777" w:rsidTr="00DB4284">
        <w:tc>
          <w:tcPr>
            <w:tcW w:w="2173" w:type="dxa"/>
            <w:shd w:val="clear" w:color="auto" w:fill="D9D9D9" w:themeFill="background1" w:themeFillShade="D9"/>
          </w:tcPr>
          <w:p w14:paraId="254687A3" w14:textId="77777777" w:rsidR="0013734B" w:rsidRPr="00862131" w:rsidRDefault="0013734B" w:rsidP="00DB4284">
            <w:pPr>
              <w:spacing w:line="240" w:lineRule="auto"/>
              <w:jc w:val="both"/>
              <w:rPr>
                <w:rFonts w:ascii="Arial" w:hAnsi="Arial" w:cs="Arial"/>
                <w:b/>
              </w:rPr>
            </w:pPr>
            <w:r w:rsidRPr="00862131">
              <w:rPr>
                <w:rFonts w:ascii="Arial" w:hAnsi="Arial" w:cs="Arial"/>
                <w:b/>
              </w:rPr>
              <w:t>OTHERS</w:t>
            </w:r>
          </w:p>
        </w:tc>
        <w:tc>
          <w:tcPr>
            <w:tcW w:w="1814" w:type="dxa"/>
            <w:shd w:val="clear" w:color="auto" w:fill="D9D9D9" w:themeFill="background1" w:themeFillShade="D9"/>
          </w:tcPr>
          <w:p w14:paraId="1DCE5128" w14:textId="77777777" w:rsidR="0013734B" w:rsidRPr="00862131" w:rsidRDefault="0013734B" w:rsidP="00DB4284">
            <w:pPr>
              <w:spacing w:line="240" w:lineRule="auto"/>
              <w:jc w:val="both"/>
              <w:rPr>
                <w:rFonts w:ascii="Arial" w:hAnsi="Arial" w:cs="Arial"/>
                <w:color w:val="CC99FF"/>
              </w:rPr>
            </w:pPr>
          </w:p>
        </w:tc>
        <w:tc>
          <w:tcPr>
            <w:tcW w:w="3067" w:type="dxa"/>
            <w:gridSpan w:val="4"/>
            <w:shd w:val="clear" w:color="auto" w:fill="D9D9D9" w:themeFill="background1" w:themeFillShade="D9"/>
          </w:tcPr>
          <w:p w14:paraId="0F0C3650" w14:textId="77777777" w:rsidR="0013734B" w:rsidRPr="00862131" w:rsidRDefault="0013734B" w:rsidP="00DB4284">
            <w:pPr>
              <w:spacing w:line="240" w:lineRule="auto"/>
              <w:jc w:val="both"/>
              <w:rPr>
                <w:rFonts w:ascii="Arial" w:hAnsi="Arial" w:cs="Arial"/>
              </w:rPr>
            </w:pPr>
          </w:p>
        </w:tc>
        <w:tc>
          <w:tcPr>
            <w:tcW w:w="2722" w:type="dxa"/>
            <w:shd w:val="clear" w:color="auto" w:fill="D9D9D9" w:themeFill="background1" w:themeFillShade="D9"/>
          </w:tcPr>
          <w:p w14:paraId="628C592D" w14:textId="77777777" w:rsidR="0013734B" w:rsidRPr="00862131" w:rsidRDefault="0013734B" w:rsidP="00DB4284">
            <w:pPr>
              <w:spacing w:line="240" w:lineRule="auto"/>
              <w:jc w:val="both"/>
              <w:rPr>
                <w:rFonts w:ascii="Arial" w:hAnsi="Arial" w:cs="Arial"/>
              </w:rPr>
            </w:pPr>
          </w:p>
        </w:tc>
      </w:tr>
      <w:tr w:rsidR="0013734B" w:rsidRPr="00862131" w14:paraId="7D27DE4F" w14:textId="77777777" w:rsidTr="00DB4284">
        <w:tc>
          <w:tcPr>
            <w:tcW w:w="2173" w:type="dxa"/>
          </w:tcPr>
          <w:p w14:paraId="41FED5B3" w14:textId="77777777" w:rsidR="0013734B" w:rsidRPr="00862131" w:rsidRDefault="0013734B" w:rsidP="00DB4284">
            <w:pPr>
              <w:spacing w:line="240" w:lineRule="auto"/>
              <w:jc w:val="both"/>
              <w:rPr>
                <w:rFonts w:ascii="Arial" w:hAnsi="Arial" w:cs="Arial"/>
              </w:rPr>
            </w:pPr>
            <w:r w:rsidRPr="00862131">
              <w:rPr>
                <w:rFonts w:ascii="Arial" w:hAnsi="Arial" w:cs="Arial"/>
              </w:rPr>
              <w:t>ESR –male (age in yrs)</w:t>
            </w:r>
          </w:p>
        </w:tc>
        <w:tc>
          <w:tcPr>
            <w:tcW w:w="1814" w:type="dxa"/>
          </w:tcPr>
          <w:p w14:paraId="68591116" w14:textId="77777777" w:rsidR="0013734B" w:rsidRPr="00862131" w:rsidRDefault="0013734B" w:rsidP="00DB4284">
            <w:pPr>
              <w:spacing w:line="240" w:lineRule="auto"/>
              <w:jc w:val="both"/>
              <w:rPr>
                <w:rFonts w:ascii="Arial" w:hAnsi="Arial" w:cs="Arial"/>
              </w:rPr>
            </w:pPr>
            <w:r w:rsidRPr="00862131">
              <w:rPr>
                <w:rFonts w:ascii="Arial" w:hAnsi="Arial" w:cs="Arial"/>
                <w:color w:val="CC99FF"/>
              </w:rPr>
              <w:t>Lavender</w:t>
            </w:r>
          </w:p>
        </w:tc>
        <w:tc>
          <w:tcPr>
            <w:tcW w:w="766" w:type="dxa"/>
          </w:tcPr>
          <w:p w14:paraId="3BF169C3"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17-50  = &lt;10</w:t>
            </w:r>
          </w:p>
        </w:tc>
        <w:tc>
          <w:tcPr>
            <w:tcW w:w="767" w:type="dxa"/>
          </w:tcPr>
          <w:p w14:paraId="37731F7A"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50-61  =&lt;12</w:t>
            </w:r>
          </w:p>
        </w:tc>
        <w:tc>
          <w:tcPr>
            <w:tcW w:w="767" w:type="dxa"/>
          </w:tcPr>
          <w:p w14:paraId="568B69A7"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61-70  = &lt;14</w:t>
            </w:r>
          </w:p>
        </w:tc>
        <w:tc>
          <w:tcPr>
            <w:tcW w:w="767" w:type="dxa"/>
          </w:tcPr>
          <w:p w14:paraId="3D611FCF"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 xml:space="preserve">&gt;70 </w:t>
            </w:r>
          </w:p>
          <w:p w14:paraId="520E1081"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 &lt;30</w:t>
            </w:r>
          </w:p>
        </w:tc>
        <w:tc>
          <w:tcPr>
            <w:tcW w:w="2722" w:type="dxa"/>
            <w:vMerge w:val="restart"/>
          </w:tcPr>
          <w:p w14:paraId="009C0992"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354211C6" w14:textId="77777777" w:rsidTr="00DB4284">
        <w:tc>
          <w:tcPr>
            <w:tcW w:w="2173" w:type="dxa"/>
          </w:tcPr>
          <w:p w14:paraId="7D886659" w14:textId="77777777" w:rsidR="0013734B" w:rsidRPr="00862131" w:rsidRDefault="0013734B" w:rsidP="00DB4284">
            <w:pPr>
              <w:spacing w:line="240" w:lineRule="auto"/>
              <w:jc w:val="both"/>
              <w:rPr>
                <w:rFonts w:ascii="Arial" w:hAnsi="Arial" w:cs="Arial"/>
              </w:rPr>
            </w:pPr>
            <w:r w:rsidRPr="00862131">
              <w:rPr>
                <w:rFonts w:ascii="Arial" w:hAnsi="Arial" w:cs="Arial"/>
              </w:rPr>
              <w:t>ESR- female (age in years)</w:t>
            </w:r>
          </w:p>
        </w:tc>
        <w:tc>
          <w:tcPr>
            <w:tcW w:w="1814" w:type="dxa"/>
          </w:tcPr>
          <w:p w14:paraId="74CB4E0E" w14:textId="77777777" w:rsidR="0013734B" w:rsidRPr="00862131" w:rsidRDefault="0013734B" w:rsidP="00DB4284">
            <w:pPr>
              <w:spacing w:line="240" w:lineRule="auto"/>
              <w:jc w:val="both"/>
              <w:rPr>
                <w:rFonts w:ascii="Arial" w:hAnsi="Arial" w:cs="Arial"/>
                <w:color w:val="CC99FF"/>
              </w:rPr>
            </w:pPr>
            <w:r w:rsidRPr="00862131">
              <w:rPr>
                <w:rFonts w:ascii="Arial" w:hAnsi="Arial" w:cs="Arial"/>
                <w:color w:val="CC99FF"/>
              </w:rPr>
              <w:t>Lavender</w:t>
            </w:r>
          </w:p>
        </w:tc>
        <w:tc>
          <w:tcPr>
            <w:tcW w:w="766" w:type="dxa"/>
          </w:tcPr>
          <w:p w14:paraId="367E5451" w14:textId="77777777" w:rsidR="0013734B" w:rsidRPr="00862131" w:rsidRDefault="0013734B" w:rsidP="00DB4284">
            <w:pPr>
              <w:spacing w:line="240" w:lineRule="auto"/>
              <w:jc w:val="both"/>
              <w:rPr>
                <w:rFonts w:ascii="Arial" w:hAnsi="Arial" w:cs="Arial"/>
              </w:rPr>
            </w:pPr>
            <w:r w:rsidRPr="00862131">
              <w:rPr>
                <w:rFonts w:ascii="Arial" w:hAnsi="Arial" w:cs="Arial"/>
                <w:sz w:val="16"/>
                <w:szCs w:val="16"/>
              </w:rPr>
              <w:t>17-50  = &lt;12</w:t>
            </w:r>
          </w:p>
        </w:tc>
        <w:tc>
          <w:tcPr>
            <w:tcW w:w="767" w:type="dxa"/>
          </w:tcPr>
          <w:p w14:paraId="27756A30"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50-61  =&lt;19</w:t>
            </w:r>
          </w:p>
        </w:tc>
        <w:tc>
          <w:tcPr>
            <w:tcW w:w="767" w:type="dxa"/>
          </w:tcPr>
          <w:p w14:paraId="5E778735" w14:textId="77777777" w:rsidR="0013734B" w:rsidRPr="00862131" w:rsidRDefault="0013734B" w:rsidP="00DB4284">
            <w:pPr>
              <w:spacing w:line="240" w:lineRule="auto"/>
              <w:jc w:val="both"/>
              <w:rPr>
                <w:rFonts w:ascii="Arial" w:hAnsi="Arial" w:cs="Arial"/>
              </w:rPr>
            </w:pPr>
            <w:r w:rsidRPr="00862131">
              <w:rPr>
                <w:rFonts w:ascii="Arial" w:hAnsi="Arial" w:cs="Arial"/>
                <w:sz w:val="16"/>
                <w:szCs w:val="16"/>
              </w:rPr>
              <w:t>61-70  = &lt;20</w:t>
            </w:r>
          </w:p>
        </w:tc>
        <w:tc>
          <w:tcPr>
            <w:tcW w:w="767" w:type="dxa"/>
          </w:tcPr>
          <w:p w14:paraId="2A8AD8F1" w14:textId="77777777" w:rsidR="0013734B" w:rsidRPr="00862131" w:rsidRDefault="0013734B" w:rsidP="00DB4284">
            <w:pPr>
              <w:spacing w:line="240" w:lineRule="auto"/>
              <w:jc w:val="both"/>
              <w:rPr>
                <w:rFonts w:ascii="Arial" w:hAnsi="Arial" w:cs="Arial"/>
                <w:sz w:val="16"/>
                <w:szCs w:val="16"/>
              </w:rPr>
            </w:pPr>
            <w:r w:rsidRPr="00862131">
              <w:rPr>
                <w:rFonts w:ascii="Arial" w:hAnsi="Arial" w:cs="Arial"/>
                <w:sz w:val="16"/>
                <w:szCs w:val="16"/>
              </w:rPr>
              <w:t xml:space="preserve">&gt;70 </w:t>
            </w:r>
          </w:p>
          <w:p w14:paraId="2BB1637A" w14:textId="77777777" w:rsidR="0013734B" w:rsidRPr="00862131" w:rsidRDefault="0013734B" w:rsidP="00DB4284">
            <w:pPr>
              <w:spacing w:line="240" w:lineRule="auto"/>
              <w:jc w:val="both"/>
              <w:rPr>
                <w:rFonts w:ascii="Arial" w:hAnsi="Arial" w:cs="Arial"/>
              </w:rPr>
            </w:pPr>
            <w:r w:rsidRPr="00862131">
              <w:rPr>
                <w:rFonts w:ascii="Arial" w:hAnsi="Arial" w:cs="Arial"/>
                <w:sz w:val="16"/>
                <w:szCs w:val="16"/>
              </w:rPr>
              <w:t xml:space="preserve"> = &lt;35</w:t>
            </w:r>
          </w:p>
        </w:tc>
        <w:tc>
          <w:tcPr>
            <w:tcW w:w="2722" w:type="dxa"/>
            <w:vMerge/>
          </w:tcPr>
          <w:p w14:paraId="4F421590" w14:textId="77777777" w:rsidR="0013734B" w:rsidRPr="00862131" w:rsidRDefault="0013734B" w:rsidP="00DB4284">
            <w:pPr>
              <w:spacing w:line="240" w:lineRule="auto"/>
              <w:jc w:val="both"/>
              <w:rPr>
                <w:rFonts w:ascii="Arial" w:hAnsi="Arial" w:cs="Arial"/>
              </w:rPr>
            </w:pPr>
          </w:p>
        </w:tc>
      </w:tr>
      <w:tr w:rsidR="0013734B" w:rsidRPr="00862131" w14:paraId="4821C5D6" w14:textId="77777777" w:rsidTr="00DB4284">
        <w:tc>
          <w:tcPr>
            <w:tcW w:w="2173" w:type="dxa"/>
          </w:tcPr>
          <w:p w14:paraId="42B0B850" w14:textId="77777777" w:rsidR="0013734B" w:rsidRPr="00862131" w:rsidRDefault="0013734B" w:rsidP="00DB4284">
            <w:pPr>
              <w:spacing w:line="240" w:lineRule="auto"/>
              <w:jc w:val="both"/>
              <w:rPr>
                <w:rFonts w:ascii="Arial" w:hAnsi="Arial" w:cs="Arial"/>
              </w:rPr>
            </w:pPr>
            <w:r w:rsidRPr="00862131">
              <w:rPr>
                <w:rFonts w:ascii="Arial" w:hAnsi="Arial" w:cs="Arial"/>
              </w:rPr>
              <w:t>Glandular Fever</w:t>
            </w:r>
          </w:p>
        </w:tc>
        <w:tc>
          <w:tcPr>
            <w:tcW w:w="1814" w:type="dxa"/>
          </w:tcPr>
          <w:p w14:paraId="109BB7AC" w14:textId="77777777" w:rsidR="0013734B" w:rsidRPr="00862131" w:rsidRDefault="0013734B" w:rsidP="00DB4284">
            <w:pPr>
              <w:spacing w:line="240" w:lineRule="auto"/>
              <w:jc w:val="both"/>
              <w:rPr>
                <w:rFonts w:ascii="Arial" w:hAnsi="Arial" w:cs="Arial"/>
              </w:rPr>
            </w:pPr>
            <w:r w:rsidRPr="00862131">
              <w:rPr>
                <w:rFonts w:ascii="Arial" w:hAnsi="Arial" w:cs="Arial"/>
                <w:color w:val="CC99FF"/>
              </w:rPr>
              <w:t>Lavender</w:t>
            </w:r>
          </w:p>
        </w:tc>
        <w:tc>
          <w:tcPr>
            <w:tcW w:w="3067" w:type="dxa"/>
            <w:gridSpan w:val="4"/>
          </w:tcPr>
          <w:p w14:paraId="40E1F675" w14:textId="77777777" w:rsidR="0013734B" w:rsidRPr="00862131" w:rsidRDefault="0013734B" w:rsidP="00DB4284">
            <w:pPr>
              <w:spacing w:line="240" w:lineRule="auto"/>
              <w:jc w:val="both"/>
              <w:rPr>
                <w:rFonts w:ascii="Arial" w:hAnsi="Arial" w:cs="Arial"/>
              </w:rPr>
            </w:pPr>
            <w:r w:rsidRPr="00862131">
              <w:rPr>
                <w:rFonts w:ascii="Arial" w:hAnsi="Arial" w:cs="Arial"/>
              </w:rPr>
              <w:t>NA</w:t>
            </w:r>
          </w:p>
        </w:tc>
        <w:tc>
          <w:tcPr>
            <w:tcW w:w="2722" w:type="dxa"/>
          </w:tcPr>
          <w:p w14:paraId="37B8D074" w14:textId="77777777" w:rsidR="0013734B" w:rsidRPr="00862131" w:rsidRDefault="0013734B" w:rsidP="00DB4284">
            <w:pPr>
              <w:spacing w:line="240" w:lineRule="auto"/>
              <w:jc w:val="both"/>
              <w:rPr>
                <w:rFonts w:ascii="Arial" w:hAnsi="Arial" w:cs="Arial"/>
              </w:rPr>
            </w:pPr>
          </w:p>
        </w:tc>
      </w:tr>
      <w:tr w:rsidR="0013734B" w:rsidRPr="00862131" w14:paraId="254AB220" w14:textId="77777777" w:rsidTr="00DB4284">
        <w:tc>
          <w:tcPr>
            <w:tcW w:w="2173" w:type="dxa"/>
          </w:tcPr>
          <w:p w14:paraId="52AF7876" w14:textId="77777777" w:rsidR="0013734B" w:rsidRPr="00862131" w:rsidRDefault="0013734B" w:rsidP="00DB4284">
            <w:pPr>
              <w:spacing w:line="240" w:lineRule="auto"/>
              <w:jc w:val="both"/>
              <w:rPr>
                <w:rFonts w:ascii="Arial" w:hAnsi="Arial" w:cs="Arial"/>
              </w:rPr>
            </w:pPr>
            <w:r w:rsidRPr="00862131">
              <w:rPr>
                <w:rFonts w:ascii="Arial" w:hAnsi="Arial" w:cs="Arial"/>
              </w:rPr>
              <w:t>Malarial Parasites</w:t>
            </w:r>
          </w:p>
        </w:tc>
        <w:tc>
          <w:tcPr>
            <w:tcW w:w="1814" w:type="dxa"/>
          </w:tcPr>
          <w:p w14:paraId="30AD18EA" w14:textId="77777777" w:rsidR="0013734B" w:rsidRPr="00862131" w:rsidRDefault="0013734B" w:rsidP="00DB4284">
            <w:pPr>
              <w:spacing w:line="240" w:lineRule="auto"/>
              <w:jc w:val="both"/>
              <w:rPr>
                <w:rFonts w:ascii="Arial" w:hAnsi="Arial" w:cs="Arial"/>
              </w:rPr>
            </w:pPr>
            <w:r w:rsidRPr="00862131">
              <w:rPr>
                <w:rFonts w:ascii="Arial" w:hAnsi="Arial" w:cs="Arial"/>
                <w:color w:val="CC99FF"/>
              </w:rPr>
              <w:t>Lavender</w:t>
            </w:r>
          </w:p>
        </w:tc>
        <w:tc>
          <w:tcPr>
            <w:tcW w:w="3067" w:type="dxa"/>
            <w:gridSpan w:val="4"/>
          </w:tcPr>
          <w:p w14:paraId="7BA19EDF" w14:textId="77777777" w:rsidR="0013734B" w:rsidRPr="00862131" w:rsidRDefault="0013734B" w:rsidP="00DB4284">
            <w:pPr>
              <w:spacing w:line="240" w:lineRule="auto"/>
              <w:jc w:val="both"/>
              <w:rPr>
                <w:rFonts w:ascii="Arial" w:hAnsi="Arial" w:cs="Arial"/>
              </w:rPr>
            </w:pPr>
            <w:r w:rsidRPr="00862131">
              <w:rPr>
                <w:rFonts w:ascii="Arial" w:hAnsi="Arial" w:cs="Arial"/>
              </w:rPr>
              <w:t>NA</w:t>
            </w:r>
          </w:p>
        </w:tc>
        <w:tc>
          <w:tcPr>
            <w:tcW w:w="2722" w:type="dxa"/>
          </w:tcPr>
          <w:p w14:paraId="0258D75D"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3F9F2470" w14:textId="77777777" w:rsidTr="00DB4284">
        <w:tc>
          <w:tcPr>
            <w:tcW w:w="2173" w:type="dxa"/>
          </w:tcPr>
          <w:p w14:paraId="3DA036F7" w14:textId="77777777" w:rsidR="0013734B" w:rsidRPr="00862131" w:rsidRDefault="0013734B" w:rsidP="00DB4284">
            <w:pPr>
              <w:spacing w:line="240" w:lineRule="auto"/>
              <w:jc w:val="both"/>
              <w:rPr>
                <w:rFonts w:ascii="Arial" w:hAnsi="Arial" w:cs="Arial"/>
              </w:rPr>
            </w:pPr>
            <w:r w:rsidRPr="00862131">
              <w:rPr>
                <w:rFonts w:ascii="Arial" w:hAnsi="Arial" w:cs="Arial"/>
              </w:rPr>
              <w:t>Haemoglobinopathy</w:t>
            </w:r>
          </w:p>
        </w:tc>
        <w:tc>
          <w:tcPr>
            <w:tcW w:w="1814" w:type="dxa"/>
          </w:tcPr>
          <w:p w14:paraId="46697B32" w14:textId="77777777" w:rsidR="0013734B" w:rsidRPr="00862131" w:rsidRDefault="0013734B" w:rsidP="00DB4284">
            <w:pPr>
              <w:spacing w:line="240" w:lineRule="auto"/>
              <w:jc w:val="both"/>
              <w:rPr>
                <w:rFonts w:ascii="Arial" w:hAnsi="Arial" w:cs="Arial"/>
              </w:rPr>
            </w:pPr>
            <w:r w:rsidRPr="00862131">
              <w:rPr>
                <w:rFonts w:ascii="Arial" w:hAnsi="Arial" w:cs="Arial"/>
                <w:color w:val="CC99FF"/>
              </w:rPr>
              <w:t>Lavender</w:t>
            </w:r>
          </w:p>
        </w:tc>
        <w:tc>
          <w:tcPr>
            <w:tcW w:w="3067" w:type="dxa"/>
            <w:gridSpan w:val="4"/>
          </w:tcPr>
          <w:p w14:paraId="57A8025B" w14:textId="77777777" w:rsidR="0013734B" w:rsidRPr="00862131" w:rsidRDefault="0013734B" w:rsidP="00DB4284">
            <w:pPr>
              <w:spacing w:line="240" w:lineRule="auto"/>
              <w:jc w:val="both"/>
              <w:rPr>
                <w:rFonts w:ascii="Arial" w:hAnsi="Arial" w:cs="Arial"/>
              </w:rPr>
            </w:pPr>
            <w:r w:rsidRPr="00862131">
              <w:rPr>
                <w:rFonts w:ascii="Arial" w:hAnsi="Arial" w:cs="Arial"/>
              </w:rPr>
              <w:t>NA</w:t>
            </w:r>
          </w:p>
        </w:tc>
        <w:tc>
          <w:tcPr>
            <w:tcW w:w="2722" w:type="dxa"/>
          </w:tcPr>
          <w:p w14:paraId="636F4B0D" w14:textId="77777777" w:rsidR="0013734B" w:rsidRPr="00862131" w:rsidRDefault="0013734B" w:rsidP="00DB4284">
            <w:pPr>
              <w:spacing w:line="240" w:lineRule="auto"/>
              <w:jc w:val="both"/>
              <w:rPr>
                <w:rFonts w:ascii="Arial" w:hAnsi="Arial" w:cs="Arial"/>
              </w:rPr>
            </w:pPr>
            <w:r w:rsidRPr="00862131">
              <w:rPr>
                <w:rFonts w:ascii="Arial" w:hAnsi="Arial" w:cs="Arial"/>
              </w:rPr>
              <w:t>At QEUH</w:t>
            </w:r>
          </w:p>
        </w:tc>
      </w:tr>
      <w:tr w:rsidR="0013734B" w:rsidRPr="00862131" w14:paraId="60962E41" w14:textId="77777777" w:rsidTr="00DB4284">
        <w:tc>
          <w:tcPr>
            <w:tcW w:w="2173" w:type="dxa"/>
          </w:tcPr>
          <w:p w14:paraId="5745BA0C" w14:textId="0EA5B6CB" w:rsidR="0013734B" w:rsidRPr="00862131" w:rsidRDefault="004C1960" w:rsidP="00DB4284">
            <w:pPr>
              <w:spacing w:line="240" w:lineRule="auto"/>
              <w:jc w:val="both"/>
              <w:rPr>
                <w:rFonts w:ascii="Arial" w:hAnsi="Arial" w:cs="Arial"/>
              </w:rPr>
            </w:pPr>
            <w:r>
              <w:rPr>
                <w:rFonts w:ascii="Arial" w:hAnsi="Arial" w:cs="Arial"/>
              </w:rPr>
              <w:t>Sickle Cell Screening (SickleDEX)</w:t>
            </w:r>
          </w:p>
        </w:tc>
        <w:tc>
          <w:tcPr>
            <w:tcW w:w="1814" w:type="dxa"/>
          </w:tcPr>
          <w:p w14:paraId="28FF44A3" w14:textId="77777777" w:rsidR="0013734B" w:rsidRPr="00862131" w:rsidRDefault="0013734B" w:rsidP="00DB4284">
            <w:pPr>
              <w:spacing w:line="240" w:lineRule="auto"/>
              <w:jc w:val="both"/>
              <w:rPr>
                <w:rFonts w:ascii="Arial" w:hAnsi="Arial" w:cs="Arial"/>
                <w:color w:val="FFCC00"/>
              </w:rPr>
            </w:pPr>
            <w:r w:rsidRPr="00862131">
              <w:rPr>
                <w:rFonts w:ascii="Arial" w:hAnsi="Arial" w:cs="Arial"/>
                <w:color w:val="CC99FF"/>
              </w:rPr>
              <w:t>Lavender</w:t>
            </w:r>
          </w:p>
        </w:tc>
        <w:tc>
          <w:tcPr>
            <w:tcW w:w="3067" w:type="dxa"/>
            <w:gridSpan w:val="4"/>
          </w:tcPr>
          <w:p w14:paraId="63F8F8BB" w14:textId="77777777" w:rsidR="0013734B" w:rsidRPr="00862131" w:rsidRDefault="0013734B" w:rsidP="00DB4284">
            <w:pPr>
              <w:spacing w:line="240" w:lineRule="auto"/>
              <w:jc w:val="both"/>
              <w:rPr>
                <w:rFonts w:ascii="Arial" w:hAnsi="Arial" w:cs="Arial"/>
                <w:bCs/>
              </w:rPr>
            </w:pPr>
            <w:r w:rsidRPr="00862131">
              <w:rPr>
                <w:rFonts w:ascii="Arial" w:hAnsi="Arial" w:cs="Arial"/>
                <w:bCs/>
              </w:rPr>
              <w:t>NA</w:t>
            </w:r>
          </w:p>
        </w:tc>
        <w:tc>
          <w:tcPr>
            <w:tcW w:w="2722" w:type="dxa"/>
          </w:tcPr>
          <w:p w14:paraId="616AFDC4" w14:textId="43415347" w:rsidR="0013734B" w:rsidRPr="00862131" w:rsidRDefault="00A45165" w:rsidP="00DB4284">
            <w:pPr>
              <w:spacing w:line="240" w:lineRule="auto"/>
              <w:jc w:val="both"/>
              <w:rPr>
                <w:rFonts w:ascii="Arial" w:hAnsi="Arial" w:cs="Arial"/>
              </w:rPr>
            </w:pPr>
            <w:r>
              <w:rPr>
                <w:rFonts w:ascii="Arial" w:hAnsi="Arial" w:cs="Arial"/>
              </w:rPr>
              <w:t>UKAS Accredited</w:t>
            </w:r>
          </w:p>
        </w:tc>
      </w:tr>
      <w:tr w:rsidR="0013734B" w:rsidRPr="00862131" w14:paraId="10F026F1" w14:textId="77777777" w:rsidTr="00DB4284">
        <w:tc>
          <w:tcPr>
            <w:tcW w:w="2173" w:type="dxa"/>
          </w:tcPr>
          <w:p w14:paraId="7C795C96" w14:textId="77777777" w:rsidR="0013734B" w:rsidRPr="00862131" w:rsidRDefault="0013734B" w:rsidP="00DB4284">
            <w:pPr>
              <w:spacing w:line="240" w:lineRule="auto"/>
              <w:jc w:val="both"/>
              <w:rPr>
                <w:rFonts w:ascii="Arial" w:hAnsi="Arial" w:cs="Arial"/>
              </w:rPr>
            </w:pPr>
            <w:r w:rsidRPr="00862131">
              <w:rPr>
                <w:rFonts w:ascii="Arial" w:hAnsi="Arial" w:cs="Arial"/>
              </w:rPr>
              <w:t>Vitamin B12</w:t>
            </w:r>
          </w:p>
        </w:tc>
        <w:tc>
          <w:tcPr>
            <w:tcW w:w="1814" w:type="dxa"/>
          </w:tcPr>
          <w:p w14:paraId="56E1D2B0" w14:textId="77777777" w:rsidR="0013734B" w:rsidRPr="00862131" w:rsidRDefault="0013734B" w:rsidP="00DB4284">
            <w:pPr>
              <w:spacing w:line="240" w:lineRule="auto"/>
              <w:jc w:val="both"/>
              <w:rPr>
                <w:rFonts w:ascii="Arial" w:hAnsi="Arial" w:cs="Arial"/>
                <w:color w:val="FFCC00"/>
              </w:rPr>
            </w:pPr>
            <w:r w:rsidRPr="00862131">
              <w:rPr>
                <w:rFonts w:ascii="Arial" w:hAnsi="Arial" w:cs="Arial"/>
                <w:color w:val="FFCC00"/>
              </w:rPr>
              <w:t>Ochre</w:t>
            </w:r>
          </w:p>
        </w:tc>
        <w:tc>
          <w:tcPr>
            <w:tcW w:w="3067" w:type="dxa"/>
            <w:gridSpan w:val="4"/>
          </w:tcPr>
          <w:p w14:paraId="305C8EDE" w14:textId="77777777" w:rsidR="0013734B" w:rsidRPr="00862131" w:rsidRDefault="005A724E" w:rsidP="00DB4284">
            <w:pPr>
              <w:spacing w:line="240" w:lineRule="auto"/>
              <w:jc w:val="both"/>
              <w:rPr>
                <w:rFonts w:ascii="Arial" w:hAnsi="Arial" w:cs="Arial"/>
              </w:rPr>
            </w:pPr>
            <w:r>
              <w:rPr>
                <w:rFonts w:ascii="Arial" w:hAnsi="Arial" w:cs="Arial"/>
                <w:bCs/>
              </w:rPr>
              <w:t>&gt;25pmol/L</w:t>
            </w:r>
          </w:p>
        </w:tc>
        <w:tc>
          <w:tcPr>
            <w:tcW w:w="2722" w:type="dxa"/>
          </w:tcPr>
          <w:p w14:paraId="69E1A7D3" w14:textId="77777777" w:rsidR="0013734B" w:rsidRPr="00862131" w:rsidRDefault="0013734B" w:rsidP="00DB4284">
            <w:pPr>
              <w:spacing w:line="240" w:lineRule="auto"/>
              <w:jc w:val="both"/>
              <w:rPr>
                <w:rFonts w:ascii="Arial" w:hAnsi="Arial" w:cs="Arial"/>
              </w:rPr>
            </w:pPr>
            <w:r w:rsidRPr="00862131">
              <w:rPr>
                <w:rFonts w:ascii="Arial" w:hAnsi="Arial" w:cs="Arial"/>
              </w:rPr>
              <w:t>Biochemistry Test</w:t>
            </w:r>
          </w:p>
        </w:tc>
      </w:tr>
      <w:tr w:rsidR="0013734B" w:rsidRPr="00862131" w14:paraId="05C15E5A" w14:textId="77777777" w:rsidTr="00DB4284">
        <w:tc>
          <w:tcPr>
            <w:tcW w:w="2173" w:type="dxa"/>
          </w:tcPr>
          <w:p w14:paraId="6812A47F" w14:textId="77777777" w:rsidR="0013734B" w:rsidRPr="00862131" w:rsidRDefault="0013734B" w:rsidP="00DB4284">
            <w:pPr>
              <w:spacing w:line="240" w:lineRule="auto"/>
              <w:jc w:val="both"/>
              <w:rPr>
                <w:rFonts w:ascii="Arial" w:hAnsi="Arial" w:cs="Arial"/>
              </w:rPr>
            </w:pPr>
            <w:r w:rsidRPr="00862131">
              <w:rPr>
                <w:rFonts w:ascii="Arial" w:hAnsi="Arial" w:cs="Arial"/>
              </w:rPr>
              <w:t>Serum Folate</w:t>
            </w:r>
          </w:p>
        </w:tc>
        <w:tc>
          <w:tcPr>
            <w:tcW w:w="1814" w:type="dxa"/>
          </w:tcPr>
          <w:p w14:paraId="2E3D77C7" w14:textId="77777777" w:rsidR="0013734B" w:rsidRPr="00862131" w:rsidRDefault="0013734B" w:rsidP="00DB4284">
            <w:pPr>
              <w:spacing w:line="240" w:lineRule="auto"/>
              <w:jc w:val="both"/>
              <w:rPr>
                <w:rFonts w:ascii="Arial" w:hAnsi="Arial" w:cs="Arial"/>
              </w:rPr>
            </w:pPr>
            <w:r w:rsidRPr="00862131">
              <w:rPr>
                <w:rFonts w:ascii="Arial" w:hAnsi="Arial" w:cs="Arial"/>
                <w:color w:val="FFCC00"/>
              </w:rPr>
              <w:t>Ochre</w:t>
            </w:r>
          </w:p>
        </w:tc>
        <w:tc>
          <w:tcPr>
            <w:tcW w:w="3067" w:type="dxa"/>
            <w:gridSpan w:val="4"/>
          </w:tcPr>
          <w:p w14:paraId="0728C664" w14:textId="77777777" w:rsidR="0013734B" w:rsidRPr="00862131" w:rsidRDefault="0013734B" w:rsidP="00DB4284">
            <w:pPr>
              <w:spacing w:line="240" w:lineRule="auto"/>
              <w:jc w:val="both"/>
              <w:rPr>
                <w:rFonts w:ascii="Arial" w:hAnsi="Arial" w:cs="Arial"/>
              </w:rPr>
            </w:pPr>
            <w:r w:rsidRPr="00862131">
              <w:rPr>
                <w:rFonts w:ascii="Arial" w:hAnsi="Arial" w:cs="Arial"/>
                <w:bCs/>
              </w:rPr>
              <w:t>3.0 - 20 (μg/L)*</w:t>
            </w:r>
          </w:p>
        </w:tc>
        <w:tc>
          <w:tcPr>
            <w:tcW w:w="2722" w:type="dxa"/>
          </w:tcPr>
          <w:p w14:paraId="424FAD8A" w14:textId="77777777" w:rsidR="0013734B" w:rsidRPr="00862131" w:rsidRDefault="0013734B" w:rsidP="00DB4284">
            <w:pPr>
              <w:spacing w:line="240" w:lineRule="auto"/>
              <w:jc w:val="both"/>
              <w:rPr>
                <w:rFonts w:ascii="Arial" w:hAnsi="Arial" w:cs="Arial"/>
              </w:rPr>
            </w:pPr>
            <w:r w:rsidRPr="00862131">
              <w:rPr>
                <w:rFonts w:ascii="Arial" w:hAnsi="Arial" w:cs="Arial"/>
              </w:rPr>
              <w:t>Biochemistry Test</w:t>
            </w:r>
          </w:p>
        </w:tc>
      </w:tr>
      <w:tr w:rsidR="0013734B" w:rsidRPr="00862131" w14:paraId="1A1554AD" w14:textId="77777777" w:rsidTr="00DB4284">
        <w:tc>
          <w:tcPr>
            <w:tcW w:w="2173" w:type="dxa"/>
          </w:tcPr>
          <w:p w14:paraId="664D66A7" w14:textId="77777777" w:rsidR="0013734B" w:rsidRPr="00862131" w:rsidRDefault="0013734B" w:rsidP="00DB4284">
            <w:pPr>
              <w:spacing w:line="240" w:lineRule="auto"/>
              <w:jc w:val="both"/>
              <w:rPr>
                <w:rFonts w:ascii="Arial" w:hAnsi="Arial" w:cs="Arial"/>
              </w:rPr>
            </w:pPr>
            <w:r w:rsidRPr="00862131">
              <w:rPr>
                <w:rFonts w:ascii="Arial" w:hAnsi="Arial" w:cs="Arial"/>
              </w:rPr>
              <w:t>Serum Ferritin</w:t>
            </w:r>
          </w:p>
        </w:tc>
        <w:tc>
          <w:tcPr>
            <w:tcW w:w="1814" w:type="dxa"/>
          </w:tcPr>
          <w:p w14:paraId="42680B34" w14:textId="77777777" w:rsidR="0013734B" w:rsidRPr="00862131" w:rsidRDefault="0013734B" w:rsidP="00DB4284">
            <w:pPr>
              <w:spacing w:line="240" w:lineRule="auto"/>
              <w:jc w:val="both"/>
              <w:rPr>
                <w:rFonts w:ascii="Arial" w:hAnsi="Arial" w:cs="Arial"/>
              </w:rPr>
            </w:pPr>
            <w:r w:rsidRPr="00862131">
              <w:rPr>
                <w:rFonts w:ascii="Arial" w:hAnsi="Arial" w:cs="Arial"/>
                <w:color w:val="FFCC00"/>
              </w:rPr>
              <w:t>Ochre</w:t>
            </w:r>
          </w:p>
        </w:tc>
        <w:tc>
          <w:tcPr>
            <w:tcW w:w="3067" w:type="dxa"/>
            <w:gridSpan w:val="4"/>
          </w:tcPr>
          <w:p w14:paraId="2C82B15E" w14:textId="77777777" w:rsidR="0013734B" w:rsidRPr="00862131" w:rsidRDefault="0013734B" w:rsidP="00DB4284">
            <w:pPr>
              <w:numPr>
                <w:ilvl w:val="0"/>
                <w:numId w:val="6"/>
              </w:numPr>
              <w:spacing w:after="0" w:line="240" w:lineRule="auto"/>
              <w:ind w:left="266" w:hanging="284"/>
              <w:jc w:val="both"/>
              <w:rPr>
                <w:rFonts w:ascii="Arial" w:hAnsi="Arial" w:cs="Arial"/>
                <w:bCs/>
                <w:sz w:val="20"/>
              </w:rPr>
            </w:pPr>
            <w:r w:rsidRPr="00862131">
              <w:rPr>
                <w:rFonts w:ascii="Arial" w:hAnsi="Arial" w:cs="Arial"/>
                <w:bCs/>
                <w:sz w:val="20"/>
              </w:rPr>
              <w:t>Males 15-300μg/L (&lt;20 iron deficiency)*</w:t>
            </w:r>
          </w:p>
          <w:p w14:paraId="2CDB3712" w14:textId="77777777" w:rsidR="0013734B" w:rsidRPr="00862131" w:rsidRDefault="0013734B" w:rsidP="00DB4284">
            <w:pPr>
              <w:numPr>
                <w:ilvl w:val="0"/>
                <w:numId w:val="6"/>
              </w:numPr>
              <w:spacing w:after="0" w:line="240" w:lineRule="auto"/>
              <w:ind w:left="266" w:hanging="284"/>
              <w:jc w:val="both"/>
              <w:rPr>
                <w:rFonts w:ascii="Arial" w:hAnsi="Arial" w:cs="Arial"/>
                <w:bCs/>
                <w:sz w:val="20"/>
              </w:rPr>
            </w:pPr>
            <w:r w:rsidRPr="00862131">
              <w:rPr>
                <w:rFonts w:ascii="Arial" w:hAnsi="Arial" w:cs="Arial"/>
                <w:bCs/>
                <w:sz w:val="20"/>
              </w:rPr>
              <w:t>Females 15-200μg/L (&lt;15 iron deficiency)*</w:t>
            </w:r>
          </w:p>
          <w:p w14:paraId="70DC71CC" w14:textId="77777777" w:rsidR="0013734B" w:rsidRPr="00862131" w:rsidRDefault="0013734B" w:rsidP="00DB4284">
            <w:pPr>
              <w:numPr>
                <w:ilvl w:val="0"/>
                <w:numId w:val="6"/>
              </w:numPr>
              <w:spacing w:after="0" w:line="240" w:lineRule="auto"/>
              <w:ind w:left="266" w:hanging="284"/>
              <w:jc w:val="both"/>
              <w:rPr>
                <w:rFonts w:ascii="Arial" w:hAnsi="Arial" w:cs="Arial"/>
                <w:bCs/>
                <w:sz w:val="20"/>
              </w:rPr>
            </w:pPr>
            <w:r w:rsidRPr="00862131">
              <w:rPr>
                <w:rFonts w:ascii="Arial" w:hAnsi="Arial" w:cs="Arial"/>
                <w:bCs/>
                <w:sz w:val="20"/>
              </w:rPr>
              <w:t>15-50 μg/L* - intermediate result.  Consider iron deficiency in anaemic patients, older patients and those with inflammatory disease</w:t>
            </w:r>
          </w:p>
        </w:tc>
        <w:tc>
          <w:tcPr>
            <w:tcW w:w="2722" w:type="dxa"/>
          </w:tcPr>
          <w:p w14:paraId="54068B28" w14:textId="77777777" w:rsidR="0013734B" w:rsidRPr="00862131" w:rsidRDefault="0013734B" w:rsidP="00DB4284">
            <w:pPr>
              <w:spacing w:line="240" w:lineRule="auto"/>
              <w:jc w:val="both"/>
              <w:rPr>
                <w:rFonts w:ascii="Arial" w:hAnsi="Arial" w:cs="Arial"/>
              </w:rPr>
            </w:pPr>
            <w:r w:rsidRPr="00862131">
              <w:rPr>
                <w:rFonts w:ascii="Arial" w:hAnsi="Arial" w:cs="Arial"/>
              </w:rPr>
              <w:t>Biochemistry Test</w:t>
            </w:r>
          </w:p>
        </w:tc>
      </w:tr>
    </w:tbl>
    <w:p w14:paraId="3F5E2DD7" w14:textId="77777777" w:rsidR="0013734B" w:rsidRPr="00862131" w:rsidRDefault="0013734B" w:rsidP="00DB4284">
      <w:pPr>
        <w:spacing w:line="240" w:lineRule="auto"/>
        <w:ind w:left="284" w:hanging="284"/>
        <w:jc w:val="both"/>
        <w:rPr>
          <w:rFonts w:ascii="Arial" w:hAnsi="Arial" w:cs="Arial"/>
          <w:b/>
          <w:sz w:val="18"/>
          <w:szCs w:val="18"/>
        </w:rPr>
      </w:pPr>
      <w:r w:rsidRPr="00862131">
        <w:rPr>
          <w:rFonts w:ascii="Arial" w:hAnsi="Arial" w:cs="Arial"/>
          <w:b/>
          <w:sz w:val="18"/>
          <w:szCs w:val="18"/>
        </w:rPr>
        <w:t xml:space="preserve">References: </w:t>
      </w:r>
    </w:p>
    <w:p w14:paraId="1B116567" w14:textId="77777777" w:rsidR="0013734B" w:rsidRPr="00862131" w:rsidRDefault="0013734B" w:rsidP="00DB4284">
      <w:pPr>
        <w:pStyle w:val="ListParagraph"/>
        <w:numPr>
          <w:ilvl w:val="3"/>
          <w:numId w:val="24"/>
        </w:numPr>
        <w:spacing w:line="240" w:lineRule="auto"/>
        <w:ind w:left="284" w:hanging="284"/>
        <w:jc w:val="both"/>
        <w:rPr>
          <w:rFonts w:ascii="Arial" w:hAnsi="Arial" w:cs="Arial"/>
          <w:b/>
          <w:sz w:val="18"/>
          <w:szCs w:val="18"/>
        </w:rPr>
      </w:pPr>
      <w:r w:rsidRPr="00862131">
        <w:rPr>
          <w:rFonts w:ascii="Arial" w:hAnsi="Arial" w:cs="Arial"/>
          <w:b/>
          <w:sz w:val="18"/>
          <w:szCs w:val="18"/>
        </w:rPr>
        <w:t xml:space="preserve">All data with the exception of </w:t>
      </w:r>
      <w:r w:rsidRPr="00862131">
        <w:rPr>
          <w:rFonts w:ascii="Arial" w:hAnsi="Arial" w:cs="Arial"/>
          <w:b/>
          <w:sz w:val="18"/>
          <w:szCs w:val="18"/>
          <w:u w:val="single"/>
        </w:rPr>
        <w:t>Hb, Hct, RBC Count and Lymphocyte Count</w:t>
      </w:r>
      <w:r w:rsidRPr="00862131">
        <w:rPr>
          <w:rFonts w:ascii="Arial" w:hAnsi="Arial" w:cs="Arial"/>
          <w:b/>
          <w:sz w:val="18"/>
          <w:szCs w:val="18"/>
        </w:rPr>
        <w:t xml:space="preserve"> - Dacie &amp; Lewis - Practical Haematology - 12</w:t>
      </w:r>
      <w:r w:rsidRPr="00862131">
        <w:rPr>
          <w:rFonts w:ascii="Arial" w:hAnsi="Arial" w:cs="Arial"/>
          <w:b/>
          <w:sz w:val="18"/>
          <w:szCs w:val="18"/>
          <w:vertAlign w:val="superscript"/>
        </w:rPr>
        <w:t>th</w:t>
      </w:r>
      <w:r w:rsidRPr="00862131">
        <w:rPr>
          <w:rFonts w:ascii="Arial" w:hAnsi="Arial" w:cs="Arial"/>
          <w:b/>
          <w:sz w:val="18"/>
          <w:szCs w:val="18"/>
        </w:rPr>
        <w:t xml:space="preserve"> Edition. </w:t>
      </w:r>
    </w:p>
    <w:p w14:paraId="056BE129" w14:textId="77777777" w:rsidR="0013734B" w:rsidRPr="00862131" w:rsidRDefault="0013734B" w:rsidP="00DB4284">
      <w:pPr>
        <w:pStyle w:val="ListParagraph"/>
        <w:numPr>
          <w:ilvl w:val="3"/>
          <w:numId w:val="24"/>
        </w:numPr>
        <w:spacing w:line="240" w:lineRule="auto"/>
        <w:ind w:left="284" w:hanging="284"/>
        <w:jc w:val="both"/>
        <w:rPr>
          <w:rFonts w:ascii="Arial" w:hAnsi="Arial" w:cs="Arial"/>
          <w:b/>
          <w:sz w:val="18"/>
          <w:szCs w:val="18"/>
        </w:rPr>
      </w:pPr>
      <w:r w:rsidRPr="00862131">
        <w:rPr>
          <w:rFonts w:ascii="Arial" w:hAnsi="Arial" w:cs="Arial"/>
          <w:b/>
          <w:sz w:val="18"/>
          <w:szCs w:val="18"/>
          <w:u w:val="single"/>
        </w:rPr>
        <w:t>Hb, Hct, RBC Count and Lymphocyte Count</w:t>
      </w:r>
      <w:r w:rsidRPr="00862131">
        <w:rPr>
          <w:rFonts w:ascii="Arial" w:hAnsi="Arial" w:cs="Arial"/>
          <w:b/>
          <w:sz w:val="18"/>
          <w:szCs w:val="18"/>
        </w:rPr>
        <w:t xml:space="preserve"> – Barbara J. Bain – Blood Cells a Practical Guide – 4</w:t>
      </w:r>
      <w:r w:rsidRPr="00862131">
        <w:rPr>
          <w:rFonts w:ascii="Arial" w:hAnsi="Arial" w:cs="Arial"/>
          <w:b/>
          <w:sz w:val="18"/>
          <w:szCs w:val="18"/>
          <w:vertAlign w:val="superscript"/>
        </w:rPr>
        <w:t>th</w:t>
      </w:r>
      <w:r w:rsidRPr="00862131">
        <w:rPr>
          <w:rFonts w:ascii="Arial" w:hAnsi="Arial" w:cs="Arial"/>
          <w:b/>
          <w:sz w:val="18"/>
          <w:szCs w:val="18"/>
        </w:rPr>
        <w:t xml:space="preserve"> Edition.</w:t>
      </w:r>
    </w:p>
    <w:p w14:paraId="16A992FA" w14:textId="77777777" w:rsidR="0013734B" w:rsidRPr="00862131" w:rsidRDefault="0013734B">
      <w:pPr>
        <w:spacing w:line="240" w:lineRule="auto"/>
        <w:jc w:val="both"/>
        <w:rPr>
          <w:rFonts w:ascii="Arial" w:hAnsi="Arial" w:cs="Arial"/>
          <w:b/>
        </w:rPr>
      </w:pPr>
      <w:r w:rsidRPr="00862131">
        <w:rPr>
          <w:rFonts w:ascii="Arial" w:hAnsi="Arial" w:cs="Arial"/>
          <w:b/>
        </w:rPr>
        <w:t>Vitamin B12, Folate and Ferritin</w:t>
      </w:r>
    </w:p>
    <w:p w14:paraId="02783353" w14:textId="77777777" w:rsidR="0013734B" w:rsidRPr="00862131" w:rsidRDefault="0013734B">
      <w:pPr>
        <w:spacing w:line="240" w:lineRule="auto"/>
        <w:jc w:val="both"/>
        <w:rPr>
          <w:rFonts w:ascii="Arial" w:hAnsi="Arial" w:cs="Arial"/>
        </w:rPr>
      </w:pPr>
      <w:r w:rsidRPr="00862131">
        <w:rPr>
          <w:rFonts w:ascii="Arial" w:hAnsi="Arial" w:cs="Arial"/>
        </w:rPr>
        <w:t>These tests are performed in Biochemistry. All queries regarding interpretation should be referred to Haematology Consultant.</w:t>
      </w:r>
    </w:p>
    <w:p w14:paraId="5855BAF6" w14:textId="77777777" w:rsidR="0013734B" w:rsidRPr="00862131" w:rsidRDefault="0013734B" w:rsidP="00DB4284">
      <w:pPr>
        <w:spacing w:line="240" w:lineRule="auto"/>
        <w:jc w:val="both"/>
        <w:rPr>
          <w:rFonts w:ascii="Arial" w:hAnsi="Arial" w:cs="Arial"/>
        </w:rPr>
      </w:pPr>
      <w:r w:rsidRPr="00862131">
        <w:rPr>
          <w:rFonts w:ascii="Arial" w:hAnsi="Arial" w:cs="Arial"/>
          <w:b/>
          <w:bCs/>
        </w:rPr>
        <w:t>Please note</w:t>
      </w:r>
      <w:r w:rsidRPr="00862131">
        <w:rPr>
          <w:rFonts w:ascii="Arial" w:hAnsi="Arial" w:cs="Arial"/>
        </w:rPr>
        <w:t xml:space="preserve">: Specimens must be taken prior to haematinic administration or Blood Transfusion.      </w:t>
      </w:r>
    </w:p>
    <w:p w14:paraId="6BF257F8" w14:textId="77777777" w:rsidR="0013734B" w:rsidRPr="00862131" w:rsidRDefault="0013734B" w:rsidP="00DB4284">
      <w:pPr>
        <w:spacing w:line="240" w:lineRule="auto"/>
        <w:jc w:val="both"/>
        <w:rPr>
          <w:rFonts w:ascii="Arial" w:hAnsi="Arial" w:cs="Arial"/>
        </w:rPr>
      </w:pPr>
      <w:r w:rsidRPr="00862131">
        <w:rPr>
          <w:rFonts w:ascii="Arial" w:hAnsi="Arial" w:cs="Arial"/>
          <w:b/>
        </w:rPr>
        <w:t>Malarial Parasites</w:t>
      </w:r>
      <w:r w:rsidRPr="00862131">
        <w:rPr>
          <w:rFonts w:ascii="Arial" w:hAnsi="Arial" w:cs="Arial"/>
        </w:rPr>
        <w:t xml:space="preserve">: If urgent examination is required this </w:t>
      </w:r>
      <w:r w:rsidRPr="00862131">
        <w:rPr>
          <w:rFonts w:ascii="Arial" w:hAnsi="Arial" w:cs="Arial"/>
          <w:b/>
          <w:bCs/>
        </w:rPr>
        <w:t>must</w:t>
      </w:r>
      <w:r w:rsidRPr="00862131">
        <w:rPr>
          <w:rFonts w:ascii="Arial" w:hAnsi="Arial" w:cs="Arial"/>
        </w:rPr>
        <w:t xml:space="preserve"> be discussed with the consultant haematologist. The specimen preferably should be taken when the patient is febrile. </w:t>
      </w:r>
      <w:r w:rsidRPr="00862131">
        <w:rPr>
          <w:rFonts w:ascii="Arial" w:hAnsi="Arial" w:cs="Arial"/>
          <w:b/>
          <w:bCs/>
        </w:rPr>
        <w:t xml:space="preserve">Details of any recent travel or previous history should be supplied. </w:t>
      </w:r>
      <w:r w:rsidRPr="00862131">
        <w:rPr>
          <w:rFonts w:ascii="Arial" w:hAnsi="Arial" w:cs="Arial"/>
          <w:color w:val="000000"/>
        </w:rPr>
        <w:t>A 4.0ml</w:t>
      </w:r>
      <w:r w:rsidRPr="00862131">
        <w:rPr>
          <w:rFonts w:ascii="Arial" w:hAnsi="Arial" w:cs="Arial"/>
        </w:rPr>
        <w:t xml:space="preserve"> EDTA specimen (FBC) is required.</w:t>
      </w:r>
    </w:p>
    <w:p w14:paraId="4B25A574" w14:textId="77777777" w:rsidR="0013734B" w:rsidRPr="00862131" w:rsidRDefault="000F3378" w:rsidP="009D7C4E">
      <w:pPr>
        <w:pStyle w:val="Heading3"/>
        <w:spacing w:after="0" w:line="240" w:lineRule="auto"/>
        <w:jc w:val="both"/>
      </w:pPr>
      <w:bookmarkStart w:id="109" w:name="_Toc182883939"/>
      <w:bookmarkStart w:id="110" w:name="_Toc242863576"/>
      <w:bookmarkStart w:id="111" w:name="_Toc287444499"/>
      <w:bookmarkStart w:id="112" w:name="_Toc289953727"/>
      <w:bookmarkStart w:id="113" w:name="_Toc295830295"/>
      <w:bookmarkStart w:id="114" w:name="_Toc308182038"/>
      <w:bookmarkStart w:id="115" w:name="_Toc39237368"/>
      <w:bookmarkStart w:id="116" w:name="_Toc227305742"/>
      <w:r>
        <w:t>2.2</w:t>
      </w:r>
      <w:r w:rsidR="0013734B" w:rsidRPr="00862131">
        <w:tab/>
        <w:t>Special Investigations</w:t>
      </w:r>
      <w:bookmarkEnd w:id="109"/>
      <w:bookmarkEnd w:id="110"/>
      <w:bookmarkEnd w:id="111"/>
      <w:bookmarkEnd w:id="112"/>
      <w:bookmarkEnd w:id="113"/>
      <w:bookmarkEnd w:id="114"/>
      <w:bookmarkEnd w:id="115"/>
      <w:bookmarkEnd w:id="116"/>
      <w:r w:rsidR="0013734B" w:rsidRPr="00862131">
        <w:t xml:space="preserve"> </w:t>
      </w:r>
    </w:p>
    <w:p w14:paraId="7E491D64" w14:textId="77777777" w:rsidR="0013734B" w:rsidRPr="00862131" w:rsidRDefault="0013734B">
      <w:pPr>
        <w:spacing w:line="240" w:lineRule="auto"/>
        <w:jc w:val="both"/>
        <w:rPr>
          <w:rFonts w:ascii="Arial" w:hAnsi="Arial" w:cs="Arial"/>
        </w:rPr>
      </w:pPr>
      <w:r w:rsidRPr="00862131">
        <w:rPr>
          <w:rFonts w:ascii="Arial" w:hAnsi="Arial" w:cs="Arial"/>
        </w:rPr>
        <w:t>The following tests are more specialised investigations and should only be undertaken after discussion with the Consultant Haematologist.</w:t>
      </w:r>
    </w:p>
    <w:p w14:paraId="55F985C1" w14:textId="77777777" w:rsidR="0013734B" w:rsidRPr="00862131" w:rsidRDefault="0013734B">
      <w:pPr>
        <w:pStyle w:val="ListParagraph"/>
        <w:numPr>
          <w:ilvl w:val="0"/>
          <w:numId w:val="25"/>
        </w:numPr>
        <w:spacing w:line="240" w:lineRule="auto"/>
        <w:jc w:val="both"/>
        <w:rPr>
          <w:rFonts w:ascii="Arial" w:hAnsi="Arial" w:cs="Arial"/>
          <w:b/>
        </w:rPr>
      </w:pPr>
      <w:r w:rsidRPr="00862131">
        <w:rPr>
          <w:rFonts w:ascii="Arial" w:hAnsi="Arial" w:cs="Arial"/>
          <w:b/>
        </w:rPr>
        <w:t>Bone Marrow Examination</w:t>
      </w:r>
      <w:r w:rsidRPr="00862131">
        <w:rPr>
          <w:rFonts w:ascii="Arial" w:hAnsi="Arial" w:cs="Arial"/>
          <w:b/>
        </w:rPr>
        <w:tab/>
      </w:r>
      <w:r w:rsidRPr="00862131">
        <w:rPr>
          <w:rFonts w:ascii="Arial" w:hAnsi="Arial" w:cs="Arial"/>
          <w:b/>
        </w:rPr>
        <w:tab/>
      </w:r>
    </w:p>
    <w:p w14:paraId="608D23D7" w14:textId="77777777" w:rsidR="0013734B" w:rsidRPr="00862131" w:rsidRDefault="0013734B">
      <w:pPr>
        <w:pStyle w:val="ListParagraph"/>
        <w:numPr>
          <w:ilvl w:val="0"/>
          <w:numId w:val="25"/>
        </w:numPr>
        <w:spacing w:line="240" w:lineRule="auto"/>
        <w:jc w:val="both"/>
        <w:rPr>
          <w:rFonts w:ascii="Arial" w:hAnsi="Arial" w:cs="Arial"/>
        </w:rPr>
      </w:pPr>
      <w:r w:rsidRPr="00862131">
        <w:rPr>
          <w:rFonts w:ascii="Arial" w:hAnsi="Arial" w:cs="Arial"/>
          <w:b/>
        </w:rPr>
        <w:t>Cell Marker Studies</w:t>
      </w:r>
      <w:r w:rsidRPr="00862131">
        <w:rPr>
          <w:rFonts w:ascii="Arial" w:hAnsi="Arial" w:cs="Arial"/>
        </w:rPr>
        <w:t xml:space="preserve"> (immunophenotyping investigations, flow cytometry)</w:t>
      </w:r>
    </w:p>
    <w:p w14:paraId="21A4CA12" w14:textId="77777777" w:rsidR="0013734B" w:rsidRPr="00862131" w:rsidRDefault="0013734B" w:rsidP="00DB4284">
      <w:pPr>
        <w:pStyle w:val="ListParagraph"/>
        <w:numPr>
          <w:ilvl w:val="0"/>
          <w:numId w:val="25"/>
        </w:numPr>
        <w:spacing w:line="240" w:lineRule="auto"/>
        <w:jc w:val="both"/>
        <w:rPr>
          <w:rFonts w:ascii="Arial" w:hAnsi="Arial" w:cs="Arial"/>
        </w:rPr>
      </w:pPr>
      <w:r w:rsidRPr="00862131">
        <w:rPr>
          <w:rFonts w:ascii="Arial" w:hAnsi="Arial" w:cs="Arial"/>
          <w:b/>
        </w:rPr>
        <w:t>Haemoglobinopathies</w:t>
      </w:r>
      <w:r w:rsidRPr="00862131">
        <w:rPr>
          <w:rFonts w:ascii="Arial" w:hAnsi="Arial" w:cs="Arial"/>
        </w:rPr>
        <w:t>: Haemoglobinopathy screens are performed at Queen Elizabeth University Hospital and despatched daily Monday to Friday.  (Please use Family origin questionnaire (FOQ) for Ante Natal requests)</w:t>
      </w:r>
    </w:p>
    <w:p w14:paraId="49E8DBA5" w14:textId="77777777" w:rsidR="0013734B" w:rsidRPr="00862131" w:rsidRDefault="0013734B" w:rsidP="00DB4284">
      <w:pPr>
        <w:pStyle w:val="ListParagraph"/>
        <w:numPr>
          <w:ilvl w:val="0"/>
          <w:numId w:val="26"/>
        </w:numPr>
        <w:spacing w:line="240" w:lineRule="auto"/>
        <w:jc w:val="both"/>
        <w:rPr>
          <w:rFonts w:ascii="Arial" w:hAnsi="Arial" w:cs="Arial"/>
        </w:rPr>
      </w:pPr>
      <w:r w:rsidRPr="00862131">
        <w:rPr>
          <w:rFonts w:ascii="Arial" w:hAnsi="Arial" w:cs="Arial"/>
          <w:b/>
        </w:rPr>
        <w:t>Haemolysis screen</w:t>
      </w:r>
      <w:r w:rsidRPr="00862131">
        <w:rPr>
          <w:rFonts w:ascii="Arial" w:hAnsi="Arial" w:cs="Arial"/>
        </w:rPr>
        <w:t xml:space="preserve">: Investigations may include:Direct Antiglobulin (Coombs) test, urine for Hb, haemosiderin, reticulocytes.   </w:t>
      </w:r>
    </w:p>
    <w:p w14:paraId="053F313F" w14:textId="77777777" w:rsidR="0013734B" w:rsidRPr="00862131" w:rsidRDefault="0013734B">
      <w:pPr>
        <w:pStyle w:val="ListParagraph"/>
        <w:numPr>
          <w:ilvl w:val="0"/>
          <w:numId w:val="26"/>
        </w:numPr>
        <w:spacing w:line="240" w:lineRule="auto"/>
        <w:jc w:val="both"/>
        <w:rPr>
          <w:rFonts w:ascii="Arial" w:hAnsi="Arial" w:cs="Arial"/>
          <w:b/>
        </w:rPr>
      </w:pPr>
      <w:r w:rsidRPr="00862131">
        <w:rPr>
          <w:rFonts w:ascii="Arial" w:hAnsi="Arial" w:cs="Arial"/>
          <w:b/>
          <w:bCs/>
        </w:rPr>
        <w:t>Hereditary Spherocytosis Ratio (EMA)</w:t>
      </w:r>
      <w:r w:rsidRPr="00862131">
        <w:rPr>
          <w:rFonts w:ascii="Arial" w:hAnsi="Arial" w:cs="Arial"/>
          <w:b/>
        </w:rPr>
        <w:t>:</w:t>
      </w:r>
      <w:r w:rsidRPr="00862131">
        <w:rPr>
          <w:rFonts w:ascii="Arial" w:hAnsi="Arial" w:cs="Arial"/>
          <w:b/>
        </w:rPr>
        <w:tab/>
      </w:r>
      <w:r w:rsidR="007E0A8E" w:rsidRPr="00862131">
        <w:rPr>
          <w:rFonts w:ascii="Arial" w:hAnsi="Arial" w:cs="Arial"/>
          <w:b/>
        </w:rPr>
        <w:t xml:space="preserve"> </w:t>
      </w:r>
      <w:r w:rsidRPr="00862131">
        <w:rPr>
          <w:rFonts w:ascii="Arial" w:hAnsi="Arial" w:cs="Arial"/>
          <w:bCs/>
        </w:rPr>
        <w:t>Please discuss with Consultant Haematologist</w:t>
      </w:r>
      <w:r w:rsidR="007E0A8E" w:rsidRPr="00862131">
        <w:rPr>
          <w:rFonts w:ascii="Arial" w:hAnsi="Arial" w:cs="Arial"/>
          <w:bCs/>
        </w:rPr>
        <w:t xml:space="preserve"> </w:t>
      </w:r>
      <w:r w:rsidRPr="00862131">
        <w:rPr>
          <w:rFonts w:ascii="Arial" w:hAnsi="Arial" w:cs="Arial"/>
        </w:rPr>
        <w:t>A 4.0ml EDTA sample is required.  Please send specimen in the morning together with a sample taken at the same time, from a normal subject, to serve as a control.</w:t>
      </w:r>
    </w:p>
    <w:p w14:paraId="6450EB5E" w14:textId="77777777" w:rsidR="0013734B" w:rsidRPr="00862131" w:rsidRDefault="0013734B">
      <w:pPr>
        <w:pStyle w:val="ListParagraph"/>
        <w:numPr>
          <w:ilvl w:val="0"/>
          <w:numId w:val="27"/>
        </w:numPr>
        <w:spacing w:line="240" w:lineRule="auto"/>
        <w:jc w:val="both"/>
        <w:rPr>
          <w:rFonts w:ascii="Arial" w:hAnsi="Arial" w:cs="Arial"/>
          <w:b/>
        </w:rPr>
      </w:pPr>
      <w:r w:rsidRPr="00862131">
        <w:rPr>
          <w:rFonts w:ascii="Arial" w:hAnsi="Arial" w:cs="Arial"/>
          <w:b/>
        </w:rPr>
        <w:t>Investigation of Suspected Bleeding or Prothrombotic Disorder</w:t>
      </w:r>
      <w:r w:rsidR="007E0A8E" w:rsidRPr="00862131">
        <w:rPr>
          <w:rFonts w:ascii="Arial" w:hAnsi="Arial" w:cs="Arial"/>
          <w:b/>
        </w:rPr>
        <w:t xml:space="preserve">; </w:t>
      </w:r>
      <w:r w:rsidRPr="00862131">
        <w:rPr>
          <w:rFonts w:ascii="Arial" w:hAnsi="Arial" w:cs="Arial"/>
          <w:bCs/>
        </w:rPr>
        <w:t>Check Thrombophilia guidelines (Staffnet) and discuss with Consultant Haematologist if necessary.</w:t>
      </w:r>
    </w:p>
    <w:p w14:paraId="0F6258CE" w14:textId="77777777" w:rsidR="0013734B" w:rsidRPr="00862131" w:rsidRDefault="0013734B">
      <w:pPr>
        <w:spacing w:line="240" w:lineRule="auto"/>
        <w:jc w:val="both"/>
        <w:rPr>
          <w:rFonts w:ascii="Arial" w:hAnsi="Arial" w:cs="Arial"/>
        </w:rPr>
      </w:pPr>
      <w:bookmarkStart w:id="117" w:name="OLE_LINK4"/>
      <w:r w:rsidRPr="00862131">
        <w:rPr>
          <w:rFonts w:ascii="Arial" w:hAnsi="Arial" w:cs="Arial"/>
          <w:b/>
          <w:bCs/>
        </w:rPr>
        <w:t>Please note</w:t>
      </w:r>
      <w:r w:rsidRPr="00862131">
        <w:rPr>
          <w:rFonts w:ascii="Arial" w:hAnsi="Arial" w:cs="Arial"/>
        </w:rPr>
        <w:t xml:space="preserve">: Thrombophilia screens are performed at Glasgow Royal Infirmary and despatched daily Monday to Friday.  </w:t>
      </w:r>
      <w:bookmarkEnd w:id="117"/>
      <w:r w:rsidRPr="00862131">
        <w:rPr>
          <w:rFonts w:ascii="Arial" w:hAnsi="Arial" w:cs="Arial"/>
        </w:rPr>
        <w:t>If Lupus inhibitor is suspected, it is important that the sample is as fresh as possible.  4 x 3.5 ml of blood in sodium citrate should be taken on the morning and despatched to laboratory together with the Thrombophilia request form.</w:t>
      </w:r>
    </w:p>
    <w:p w14:paraId="4AF5A0A4" w14:textId="77777777" w:rsidR="0013734B" w:rsidRPr="00862131" w:rsidRDefault="0013734B">
      <w:pPr>
        <w:pStyle w:val="ListParagraph"/>
        <w:numPr>
          <w:ilvl w:val="0"/>
          <w:numId w:val="27"/>
        </w:numPr>
        <w:spacing w:line="240" w:lineRule="auto"/>
        <w:jc w:val="both"/>
        <w:rPr>
          <w:rFonts w:ascii="Arial" w:hAnsi="Arial" w:cs="Arial"/>
        </w:rPr>
      </w:pPr>
      <w:r w:rsidRPr="00862131">
        <w:rPr>
          <w:rFonts w:ascii="Arial" w:hAnsi="Arial" w:cs="Arial"/>
          <w:b/>
        </w:rPr>
        <w:t>Reticulocytes</w:t>
      </w:r>
      <w:r w:rsidRPr="00862131">
        <w:rPr>
          <w:rFonts w:ascii="Arial" w:hAnsi="Arial" w:cs="Arial"/>
        </w:rPr>
        <w:t>: Performed on 4.0ml EDTA (FBC) sample.</w:t>
      </w:r>
    </w:p>
    <w:p w14:paraId="4C208A32" w14:textId="77777777" w:rsidR="0013734B" w:rsidRPr="00862131" w:rsidRDefault="0013734B" w:rsidP="00DB4284">
      <w:pPr>
        <w:pStyle w:val="ListParagraph"/>
        <w:numPr>
          <w:ilvl w:val="0"/>
          <w:numId w:val="27"/>
        </w:numPr>
        <w:spacing w:line="240" w:lineRule="auto"/>
        <w:jc w:val="both"/>
        <w:rPr>
          <w:rFonts w:ascii="Arial" w:hAnsi="Arial" w:cs="Arial"/>
          <w:bCs/>
        </w:rPr>
      </w:pPr>
      <w:r w:rsidRPr="00862131">
        <w:rPr>
          <w:rFonts w:ascii="Arial" w:hAnsi="Arial" w:cs="Arial"/>
          <w:b/>
        </w:rPr>
        <w:t>PNH</w:t>
      </w:r>
      <w:r w:rsidRPr="00862131">
        <w:rPr>
          <w:rFonts w:ascii="Arial" w:hAnsi="Arial" w:cs="Arial"/>
        </w:rPr>
        <w:t xml:space="preserve">:  </w:t>
      </w:r>
      <w:r w:rsidRPr="00862131">
        <w:rPr>
          <w:rFonts w:ascii="Arial" w:hAnsi="Arial" w:cs="Arial"/>
          <w:bCs/>
        </w:rPr>
        <w:t>Please discuss with Consultant Haematologist.</w:t>
      </w:r>
    </w:p>
    <w:p w14:paraId="1762791B" w14:textId="77777777" w:rsidR="0013734B" w:rsidRPr="00862131" w:rsidRDefault="000F3378" w:rsidP="009D7C4E">
      <w:pPr>
        <w:pStyle w:val="Heading3"/>
        <w:spacing w:after="0" w:line="240" w:lineRule="auto"/>
        <w:jc w:val="both"/>
      </w:pPr>
      <w:bookmarkStart w:id="118" w:name="_Toc182883940"/>
      <w:bookmarkStart w:id="119" w:name="_Toc242863577"/>
      <w:bookmarkStart w:id="120" w:name="_Toc287444500"/>
      <w:bookmarkStart w:id="121" w:name="_Toc289953728"/>
      <w:bookmarkStart w:id="122" w:name="_Toc295830296"/>
      <w:bookmarkStart w:id="123" w:name="_Toc308182039"/>
      <w:bookmarkStart w:id="124" w:name="_Toc39237369"/>
      <w:bookmarkStart w:id="125" w:name="_Toc227305743"/>
      <w:r>
        <w:t>2.3</w:t>
      </w:r>
      <w:r w:rsidR="0013734B" w:rsidRPr="00862131">
        <w:tab/>
      </w:r>
      <w:bookmarkEnd w:id="118"/>
      <w:bookmarkEnd w:id="119"/>
      <w:bookmarkEnd w:id="120"/>
      <w:bookmarkEnd w:id="121"/>
      <w:bookmarkEnd w:id="122"/>
      <w:bookmarkEnd w:id="123"/>
      <w:r w:rsidR="0013734B" w:rsidRPr="00862131">
        <w:t>Action Limits and Turnaround Times</w:t>
      </w:r>
      <w:bookmarkEnd w:id="124"/>
      <w:bookmarkEnd w:id="125"/>
      <w:r w:rsidR="0013734B" w:rsidRPr="00862131">
        <w:t xml:space="preserve"> </w:t>
      </w:r>
    </w:p>
    <w:p w14:paraId="015DAAAF" w14:textId="76A4FCD9" w:rsidR="004C1960" w:rsidRDefault="0013734B" w:rsidP="009D7C4E">
      <w:pPr>
        <w:pStyle w:val="BodyText"/>
        <w:spacing w:after="0" w:line="240" w:lineRule="auto"/>
        <w:jc w:val="both"/>
        <w:rPr>
          <w:rFonts w:ascii="Arial" w:hAnsi="Arial" w:cs="Arial"/>
        </w:rPr>
      </w:pPr>
      <w:r w:rsidRPr="00862131">
        <w:rPr>
          <w:rFonts w:ascii="Arial" w:hAnsi="Arial" w:cs="Arial"/>
        </w:rPr>
        <w:t>Samples from hospital patients are analysed as they arrive in the laboratory. Urgent samples will be prioritised.</w:t>
      </w:r>
    </w:p>
    <w:p w14:paraId="32850B0B" w14:textId="77777777" w:rsidR="009D7C4E" w:rsidRPr="009D7C4E" w:rsidRDefault="009D7C4E" w:rsidP="009D7C4E">
      <w:pPr>
        <w:pStyle w:val="BodyText"/>
        <w:spacing w:after="0" w:line="240" w:lineRule="auto"/>
        <w:jc w:val="both"/>
        <w:rPr>
          <w:rFonts w:ascii="Arial" w:hAnsi="Arial" w:cs="Arial"/>
        </w:rPr>
      </w:pPr>
    </w:p>
    <w:p w14:paraId="2DA9A330" w14:textId="77777777" w:rsidR="0013734B" w:rsidRPr="00862131" w:rsidRDefault="0013734B" w:rsidP="00DB4284">
      <w:pPr>
        <w:spacing w:line="240" w:lineRule="auto"/>
        <w:ind w:left="720" w:hanging="720"/>
        <w:jc w:val="both"/>
        <w:rPr>
          <w:rFonts w:ascii="Arial" w:hAnsi="Arial" w:cs="Arial"/>
          <w:b/>
        </w:rPr>
      </w:pPr>
      <w:r w:rsidRPr="00862131">
        <w:rPr>
          <w:rFonts w:ascii="Arial" w:hAnsi="Arial" w:cs="Arial"/>
          <w:b/>
        </w:rPr>
        <w:t>Outpatient/GP sample results (8am to 6pm) and</w:t>
      </w:r>
      <w:r w:rsidRPr="00862131">
        <w:rPr>
          <w:rFonts w:ascii="Arial" w:hAnsi="Arial" w:cs="Arial"/>
          <w:b/>
          <w:i/>
        </w:rPr>
        <w:t xml:space="preserve"> </w:t>
      </w:r>
      <w:r w:rsidRPr="00862131">
        <w:rPr>
          <w:rFonts w:ascii="Arial" w:hAnsi="Arial" w:cs="Arial"/>
          <w:b/>
        </w:rPr>
        <w:t xml:space="preserve">Inpatients sample results (anytime)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5490"/>
      </w:tblGrid>
      <w:tr w:rsidR="0013734B" w:rsidRPr="00862131" w14:paraId="1EE8917B" w14:textId="77777777" w:rsidTr="00DB4284">
        <w:tc>
          <w:tcPr>
            <w:tcW w:w="1908" w:type="dxa"/>
            <w:shd w:val="clear" w:color="auto" w:fill="D9D9D9" w:themeFill="background1" w:themeFillShade="D9"/>
          </w:tcPr>
          <w:p w14:paraId="5FE63816" w14:textId="77777777" w:rsidR="0013734B" w:rsidRPr="00862131" w:rsidRDefault="0013734B" w:rsidP="00DB4284">
            <w:pPr>
              <w:spacing w:line="240" w:lineRule="auto"/>
              <w:jc w:val="both"/>
              <w:rPr>
                <w:rFonts w:ascii="Arial" w:hAnsi="Arial" w:cs="Arial"/>
                <w:b/>
              </w:rPr>
            </w:pPr>
            <w:r w:rsidRPr="00862131">
              <w:rPr>
                <w:rFonts w:ascii="Arial" w:hAnsi="Arial" w:cs="Arial"/>
                <w:b/>
              </w:rPr>
              <w:t>Parameter</w:t>
            </w:r>
          </w:p>
        </w:tc>
        <w:tc>
          <w:tcPr>
            <w:tcW w:w="1260" w:type="dxa"/>
            <w:shd w:val="clear" w:color="auto" w:fill="D9D9D9" w:themeFill="background1" w:themeFillShade="D9"/>
          </w:tcPr>
          <w:p w14:paraId="1E02810E" w14:textId="77777777" w:rsidR="0013734B" w:rsidRPr="00862131" w:rsidRDefault="0013734B" w:rsidP="00DB4284">
            <w:pPr>
              <w:spacing w:line="240" w:lineRule="auto"/>
              <w:jc w:val="both"/>
              <w:rPr>
                <w:rFonts w:ascii="Arial" w:hAnsi="Arial" w:cs="Arial"/>
                <w:b/>
              </w:rPr>
            </w:pPr>
            <w:r w:rsidRPr="00862131">
              <w:rPr>
                <w:rFonts w:ascii="Arial" w:hAnsi="Arial" w:cs="Arial"/>
                <w:b/>
              </w:rPr>
              <w:t>Low trigger</w:t>
            </w:r>
          </w:p>
        </w:tc>
        <w:tc>
          <w:tcPr>
            <w:tcW w:w="1260" w:type="dxa"/>
            <w:shd w:val="clear" w:color="auto" w:fill="D9D9D9" w:themeFill="background1" w:themeFillShade="D9"/>
          </w:tcPr>
          <w:p w14:paraId="611DC07D" w14:textId="77777777" w:rsidR="0013734B" w:rsidRPr="00862131" w:rsidRDefault="0013734B" w:rsidP="00DB4284">
            <w:pPr>
              <w:spacing w:line="240" w:lineRule="auto"/>
              <w:jc w:val="both"/>
              <w:rPr>
                <w:rFonts w:ascii="Arial" w:hAnsi="Arial" w:cs="Arial"/>
                <w:b/>
              </w:rPr>
            </w:pPr>
            <w:r w:rsidRPr="00862131">
              <w:rPr>
                <w:rFonts w:ascii="Arial" w:hAnsi="Arial" w:cs="Arial"/>
                <w:b/>
              </w:rPr>
              <w:t>High trigger</w:t>
            </w:r>
          </w:p>
        </w:tc>
        <w:tc>
          <w:tcPr>
            <w:tcW w:w="5490" w:type="dxa"/>
            <w:shd w:val="clear" w:color="auto" w:fill="D9D9D9" w:themeFill="background1" w:themeFillShade="D9"/>
          </w:tcPr>
          <w:p w14:paraId="4D6E6369" w14:textId="77777777" w:rsidR="0013734B" w:rsidRPr="00862131" w:rsidRDefault="0013734B" w:rsidP="00DB4284">
            <w:pPr>
              <w:spacing w:line="240" w:lineRule="auto"/>
              <w:jc w:val="both"/>
              <w:rPr>
                <w:rFonts w:ascii="Arial" w:hAnsi="Arial" w:cs="Arial"/>
                <w:b/>
              </w:rPr>
            </w:pPr>
            <w:r w:rsidRPr="00862131">
              <w:rPr>
                <w:rFonts w:ascii="Arial" w:hAnsi="Arial" w:cs="Arial"/>
                <w:b/>
              </w:rPr>
              <w:t>Comments</w:t>
            </w:r>
          </w:p>
        </w:tc>
      </w:tr>
      <w:tr w:rsidR="0013734B" w:rsidRPr="00862131" w14:paraId="096F38B1" w14:textId="77777777" w:rsidTr="00DB4284">
        <w:tc>
          <w:tcPr>
            <w:tcW w:w="1908" w:type="dxa"/>
          </w:tcPr>
          <w:p w14:paraId="5B21E975" w14:textId="77777777" w:rsidR="0013734B" w:rsidRPr="00862131" w:rsidRDefault="0013734B" w:rsidP="00DB4284">
            <w:pPr>
              <w:spacing w:line="240" w:lineRule="auto"/>
              <w:jc w:val="both"/>
              <w:rPr>
                <w:rFonts w:ascii="Arial" w:hAnsi="Arial" w:cs="Arial"/>
              </w:rPr>
            </w:pPr>
            <w:r w:rsidRPr="00862131">
              <w:rPr>
                <w:rFonts w:ascii="Arial" w:hAnsi="Arial" w:cs="Arial"/>
              </w:rPr>
              <w:t>Haemoglobin</w:t>
            </w:r>
          </w:p>
        </w:tc>
        <w:tc>
          <w:tcPr>
            <w:tcW w:w="1260" w:type="dxa"/>
          </w:tcPr>
          <w:p w14:paraId="3F061C2C" w14:textId="77777777" w:rsidR="0013734B" w:rsidRPr="00862131" w:rsidRDefault="0013734B" w:rsidP="00DB4284">
            <w:pPr>
              <w:spacing w:line="240" w:lineRule="auto"/>
              <w:jc w:val="both"/>
              <w:rPr>
                <w:rFonts w:ascii="Arial" w:hAnsi="Arial" w:cs="Arial"/>
              </w:rPr>
            </w:pPr>
            <w:r w:rsidRPr="00862131">
              <w:rPr>
                <w:rFonts w:ascii="Arial" w:hAnsi="Arial" w:cs="Arial"/>
              </w:rPr>
              <w:t>&lt;80g/l</w:t>
            </w:r>
          </w:p>
        </w:tc>
        <w:tc>
          <w:tcPr>
            <w:tcW w:w="1260" w:type="dxa"/>
          </w:tcPr>
          <w:p w14:paraId="6873A8B0"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5490" w:type="dxa"/>
          </w:tcPr>
          <w:p w14:paraId="381B4693" w14:textId="77777777" w:rsidR="0013734B" w:rsidRPr="00862131" w:rsidRDefault="0013734B" w:rsidP="00DB4284">
            <w:pPr>
              <w:spacing w:line="240" w:lineRule="auto"/>
              <w:jc w:val="both"/>
              <w:rPr>
                <w:rFonts w:ascii="Arial" w:hAnsi="Arial" w:cs="Arial"/>
              </w:rPr>
            </w:pPr>
            <w:r w:rsidRPr="00862131">
              <w:rPr>
                <w:rFonts w:ascii="Arial" w:hAnsi="Arial" w:cs="Arial"/>
              </w:rPr>
              <w:t xml:space="preserve">Unless most recent result similar </w:t>
            </w:r>
          </w:p>
        </w:tc>
      </w:tr>
      <w:tr w:rsidR="0013734B" w:rsidRPr="00862131" w14:paraId="51812E90" w14:textId="77777777" w:rsidTr="00DB4284">
        <w:tc>
          <w:tcPr>
            <w:tcW w:w="1908" w:type="dxa"/>
          </w:tcPr>
          <w:p w14:paraId="0ADE9620" w14:textId="77777777" w:rsidR="0013734B" w:rsidRPr="00862131" w:rsidRDefault="0013734B" w:rsidP="00DB4284">
            <w:pPr>
              <w:spacing w:line="240" w:lineRule="auto"/>
              <w:jc w:val="both"/>
              <w:rPr>
                <w:rFonts w:ascii="Arial" w:hAnsi="Arial" w:cs="Arial"/>
              </w:rPr>
            </w:pPr>
            <w:r w:rsidRPr="00862131">
              <w:rPr>
                <w:rFonts w:ascii="Arial" w:hAnsi="Arial" w:cs="Arial"/>
              </w:rPr>
              <w:t>White cell count</w:t>
            </w:r>
          </w:p>
        </w:tc>
        <w:tc>
          <w:tcPr>
            <w:tcW w:w="1260" w:type="dxa"/>
          </w:tcPr>
          <w:p w14:paraId="18320977"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1260" w:type="dxa"/>
          </w:tcPr>
          <w:p w14:paraId="52A1EAC7" w14:textId="77777777" w:rsidR="0013734B" w:rsidRPr="00862131" w:rsidRDefault="0013734B" w:rsidP="00DB4284">
            <w:pPr>
              <w:spacing w:line="240" w:lineRule="auto"/>
              <w:jc w:val="both"/>
              <w:rPr>
                <w:rFonts w:ascii="Arial" w:hAnsi="Arial" w:cs="Arial"/>
              </w:rPr>
            </w:pPr>
            <w:r w:rsidRPr="00862131">
              <w:rPr>
                <w:rFonts w:ascii="Arial" w:hAnsi="Arial" w:cs="Arial"/>
              </w:rPr>
              <w:t>&gt;50</w:t>
            </w:r>
          </w:p>
        </w:tc>
        <w:tc>
          <w:tcPr>
            <w:tcW w:w="5490" w:type="dxa"/>
          </w:tcPr>
          <w:p w14:paraId="28B8B840"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in last month</w:t>
            </w:r>
          </w:p>
        </w:tc>
      </w:tr>
      <w:tr w:rsidR="0013734B" w:rsidRPr="00862131" w14:paraId="2AF2FE6B" w14:textId="77777777" w:rsidTr="00DB4284">
        <w:tc>
          <w:tcPr>
            <w:tcW w:w="1908" w:type="dxa"/>
          </w:tcPr>
          <w:p w14:paraId="63E436CF" w14:textId="77777777" w:rsidR="0013734B" w:rsidRPr="00862131" w:rsidRDefault="0013734B" w:rsidP="00DB4284">
            <w:pPr>
              <w:spacing w:line="240" w:lineRule="auto"/>
              <w:jc w:val="both"/>
              <w:rPr>
                <w:rFonts w:ascii="Arial" w:hAnsi="Arial" w:cs="Arial"/>
              </w:rPr>
            </w:pPr>
            <w:r w:rsidRPr="00862131">
              <w:rPr>
                <w:rFonts w:ascii="Arial" w:hAnsi="Arial" w:cs="Arial"/>
              </w:rPr>
              <w:t>Neutrophil count</w:t>
            </w:r>
          </w:p>
        </w:tc>
        <w:tc>
          <w:tcPr>
            <w:tcW w:w="1260" w:type="dxa"/>
          </w:tcPr>
          <w:p w14:paraId="45177DA3" w14:textId="77777777" w:rsidR="0013734B" w:rsidRPr="00862131" w:rsidRDefault="0013734B" w:rsidP="00DB4284">
            <w:pPr>
              <w:spacing w:line="240" w:lineRule="auto"/>
              <w:jc w:val="both"/>
              <w:rPr>
                <w:rFonts w:ascii="Arial" w:hAnsi="Arial" w:cs="Arial"/>
              </w:rPr>
            </w:pPr>
            <w:r w:rsidRPr="00862131">
              <w:rPr>
                <w:rFonts w:ascii="Arial" w:hAnsi="Arial" w:cs="Arial"/>
              </w:rPr>
              <w:t>&lt;1.0</w:t>
            </w:r>
          </w:p>
        </w:tc>
        <w:tc>
          <w:tcPr>
            <w:tcW w:w="1260" w:type="dxa"/>
          </w:tcPr>
          <w:p w14:paraId="313BB945"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5490" w:type="dxa"/>
          </w:tcPr>
          <w:p w14:paraId="5B3F6AD9"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within last month</w:t>
            </w:r>
          </w:p>
        </w:tc>
      </w:tr>
      <w:tr w:rsidR="0013734B" w:rsidRPr="00862131" w14:paraId="5CA0B65C" w14:textId="77777777" w:rsidTr="00DB4284">
        <w:tc>
          <w:tcPr>
            <w:tcW w:w="1908" w:type="dxa"/>
          </w:tcPr>
          <w:p w14:paraId="471724D0" w14:textId="77777777" w:rsidR="0013734B" w:rsidRPr="00862131" w:rsidRDefault="0013734B" w:rsidP="00DB4284">
            <w:pPr>
              <w:spacing w:line="240" w:lineRule="auto"/>
              <w:jc w:val="both"/>
              <w:rPr>
                <w:rFonts w:ascii="Arial" w:hAnsi="Arial" w:cs="Arial"/>
              </w:rPr>
            </w:pPr>
            <w:r w:rsidRPr="00862131">
              <w:rPr>
                <w:rFonts w:ascii="Arial" w:hAnsi="Arial" w:cs="Arial"/>
              </w:rPr>
              <w:t>Platelet count</w:t>
            </w:r>
          </w:p>
        </w:tc>
        <w:tc>
          <w:tcPr>
            <w:tcW w:w="1260" w:type="dxa"/>
          </w:tcPr>
          <w:p w14:paraId="5DEC2683" w14:textId="77777777" w:rsidR="0013734B" w:rsidRPr="00862131" w:rsidRDefault="0013734B" w:rsidP="00DB4284">
            <w:pPr>
              <w:spacing w:line="240" w:lineRule="auto"/>
              <w:jc w:val="both"/>
              <w:rPr>
                <w:rFonts w:ascii="Arial" w:hAnsi="Arial" w:cs="Arial"/>
              </w:rPr>
            </w:pPr>
            <w:r w:rsidRPr="00862131">
              <w:rPr>
                <w:rFonts w:ascii="Arial" w:hAnsi="Arial" w:cs="Arial"/>
              </w:rPr>
              <w:t>&lt;50</w:t>
            </w:r>
          </w:p>
        </w:tc>
        <w:tc>
          <w:tcPr>
            <w:tcW w:w="1260" w:type="dxa"/>
          </w:tcPr>
          <w:p w14:paraId="478E5F75" w14:textId="77777777" w:rsidR="0013734B" w:rsidRPr="00862131" w:rsidRDefault="0013734B" w:rsidP="00DB4284">
            <w:pPr>
              <w:spacing w:line="240" w:lineRule="auto"/>
              <w:jc w:val="both"/>
              <w:rPr>
                <w:rFonts w:ascii="Arial" w:hAnsi="Arial" w:cs="Arial"/>
              </w:rPr>
            </w:pPr>
            <w:r w:rsidRPr="00862131">
              <w:rPr>
                <w:rFonts w:ascii="Arial" w:hAnsi="Arial" w:cs="Arial"/>
              </w:rPr>
              <w:t>&gt;1000</w:t>
            </w:r>
          </w:p>
        </w:tc>
        <w:tc>
          <w:tcPr>
            <w:tcW w:w="5490" w:type="dxa"/>
          </w:tcPr>
          <w:p w14:paraId="3BF0EC9D"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in last month</w:t>
            </w:r>
          </w:p>
          <w:p w14:paraId="24B20619" w14:textId="77777777" w:rsidR="0013734B" w:rsidRPr="00862131" w:rsidRDefault="0013734B" w:rsidP="00DB4284">
            <w:pPr>
              <w:spacing w:line="240" w:lineRule="auto"/>
              <w:jc w:val="both"/>
              <w:rPr>
                <w:rFonts w:ascii="Arial" w:hAnsi="Arial" w:cs="Arial"/>
              </w:rPr>
            </w:pPr>
            <w:r w:rsidRPr="00862131">
              <w:rPr>
                <w:rFonts w:ascii="Arial" w:hAnsi="Arial" w:cs="Arial"/>
              </w:rPr>
              <w:t>After checking validity of count on film</w:t>
            </w:r>
          </w:p>
        </w:tc>
      </w:tr>
      <w:tr w:rsidR="0013734B" w:rsidRPr="00862131" w14:paraId="5069AB51" w14:textId="77777777" w:rsidTr="00DB4284">
        <w:tc>
          <w:tcPr>
            <w:tcW w:w="1908" w:type="dxa"/>
          </w:tcPr>
          <w:p w14:paraId="1C80D9FD" w14:textId="77777777" w:rsidR="0013734B" w:rsidRPr="00862131" w:rsidRDefault="0013734B" w:rsidP="00DB4284">
            <w:pPr>
              <w:spacing w:line="240" w:lineRule="auto"/>
              <w:jc w:val="both"/>
              <w:rPr>
                <w:rFonts w:ascii="Arial" w:hAnsi="Arial" w:cs="Arial"/>
              </w:rPr>
            </w:pPr>
            <w:r w:rsidRPr="00862131">
              <w:rPr>
                <w:rFonts w:ascii="Arial" w:hAnsi="Arial" w:cs="Arial"/>
              </w:rPr>
              <w:t>INR</w:t>
            </w:r>
          </w:p>
        </w:tc>
        <w:tc>
          <w:tcPr>
            <w:tcW w:w="1260" w:type="dxa"/>
          </w:tcPr>
          <w:p w14:paraId="16378E56"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1260" w:type="dxa"/>
          </w:tcPr>
          <w:p w14:paraId="6C5C4165" w14:textId="77777777" w:rsidR="0013734B" w:rsidRPr="00862131" w:rsidRDefault="0013734B" w:rsidP="00DB4284">
            <w:pPr>
              <w:spacing w:line="240" w:lineRule="auto"/>
              <w:jc w:val="both"/>
              <w:rPr>
                <w:rFonts w:ascii="Arial" w:hAnsi="Arial" w:cs="Arial"/>
              </w:rPr>
            </w:pPr>
            <w:r w:rsidRPr="00862131">
              <w:rPr>
                <w:rFonts w:ascii="Arial" w:hAnsi="Arial" w:cs="Arial"/>
              </w:rPr>
              <w:t>&gt;4.5</w:t>
            </w:r>
          </w:p>
        </w:tc>
        <w:tc>
          <w:tcPr>
            <w:tcW w:w="5490" w:type="dxa"/>
          </w:tcPr>
          <w:p w14:paraId="2A45BCD3" w14:textId="77777777" w:rsidR="0013734B" w:rsidRPr="00862131" w:rsidRDefault="0013734B" w:rsidP="00DB4284">
            <w:pPr>
              <w:spacing w:line="240" w:lineRule="auto"/>
              <w:jc w:val="both"/>
              <w:rPr>
                <w:rFonts w:ascii="Arial" w:hAnsi="Arial" w:cs="Arial"/>
              </w:rPr>
            </w:pPr>
          </w:p>
        </w:tc>
      </w:tr>
    </w:tbl>
    <w:p w14:paraId="00DE12E7" w14:textId="77777777" w:rsidR="0013734B" w:rsidRPr="00862131" w:rsidRDefault="0013734B" w:rsidP="00DB4284">
      <w:pPr>
        <w:spacing w:line="240" w:lineRule="auto"/>
        <w:jc w:val="both"/>
        <w:rPr>
          <w:rFonts w:ascii="Arial" w:hAnsi="Arial" w:cs="Arial"/>
          <w:b/>
        </w:rPr>
      </w:pPr>
    </w:p>
    <w:p w14:paraId="6287DE8A" w14:textId="77777777" w:rsidR="0013734B" w:rsidRPr="00862131" w:rsidRDefault="0013734B" w:rsidP="00DB4284">
      <w:pPr>
        <w:spacing w:line="240" w:lineRule="auto"/>
        <w:ind w:left="720" w:hanging="720"/>
        <w:jc w:val="both"/>
        <w:rPr>
          <w:rFonts w:ascii="Arial" w:hAnsi="Arial" w:cs="Arial"/>
          <w:b/>
        </w:rPr>
      </w:pPr>
      <w:r w:rsidRPr="00862131">
        <w:rPr>
          <w:rFonts w:ascii="Arial" w:hAnsi="Arial" w:cs="Arial"/>
          <w:b/>
        </w:rPr>
        <w:t xml:space="preserve">GP Sample Results (6pm – 10pm) – Phone to GEMS </w:t>
      </w:r>
    </w:p>
    <w:p w14:paraId="11713DF0" w14:textId="77777777" w:rsidR="0013734B" w:rsidRPr="00862131" w:rsidRDefault="0013734B" w:rsidP="00DB4284">
      <w:pPr>
        <w:numPr>
          <w:ilvl w:val="0"/>
          <w:numId w:val="22"/>
        </w:numPr>
        <w:spacing w:after="0" w:line="240" w:lineRule="auto"/>
        <w:jc w:val="both"/>
        <w:rPr>
          <w:rFonts w:ascii="Arial" w:hAnsi="Arial" w:cs="Arial"/>
        </w:rPr>
      </w:pPr>
      <w:r w:rsidRPr="00862131">
        <w:rPr>
          <w:rFonts w:ascii="Arial" w:hAnsi="Arial" w:cs="Arial"/>
        </w:rPr>
        <w:t>Any results phoned to GEMS will also be phoned to requesting GP the next working day (before 10am).</w:t>
      </w:r>
    </w:p>
    <w:p w14:paraId="4061CB0C" w14:textId="77777777" w:rsidR="0013734B" w:rsidRPr="00D73B82" w:rsidRDefault="0013734B" w:rsidP="00DB4284">
      <w:pPr>
        <w:numPr>
          <w:ilvl w:val="0"/>
          <w:numId w:val="22"/>
        </w:numPr>
        <w:spacing w:after="0" w:line="240" w:lineRule="auto"/>
        <w:ind w:right="-514"/>
        <w:jc w:val="both"/>
        <w:rPr>
          <w:rFonts w:ascii="Arial" w:hAnsi="Arial" w:cs="Arial"/>
          <w:b/>
        </w:rPr>
      </w:pPr>
      <w:r w:rsidRPr="00862131">
        <w:rPr>
          <w:rFonts w:ascii="Arial" w:hAnsi="Arial" w:cs="Arial"/>
        </w:rPr>
        <w:t>GEMS do not wish to be phoned with abnormal results after 10pm, unless exceptional circumstances, in which case the Haematology medic should phone GEMS.</w:t>
      </w:r>
    </w:p>
    <w:p w14:paraId="02B7614E" w14:textId="77777777" w:rsidR="00D73B82" w:rsidRPr="00862131" w:rsidRDefault="00D73B82" w:rsidP="00D73B82">
      <w:pPr>
        <w:spacing w:after="0" w:line="240" w:lineRule="auto"/>
        <w:ind w:left="1020" w:right="-514"/>
        <w:jc w:val="both"/>
        <w:rPr>
          <w:rFonts w:ascii="Arial" w:hAnsi="Arial" w:cs="Arial"/>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5490"/>
      </w:tblGrid>
      <w:tr w:rsidR="0013734B" w:rsidRPr="00862131" w14:paraId="54CE5E63" w14:textId="77777777" w:rsidTr="00DB4284">
        <w:tc>
          <w:tcPr>
            <w:tcW w:w="1908" w:type="dxa"/>
            <w:shd w:val="clear" w:color="auto" w:fill="D9D9D9" w:themeFill="background1" w:themeFillShade="D9"/>
          </w:tcPr>
          <w:p w14:paraId="501CADEC" w14:textId="77777777" w:rsidR="0013734B" w:rsidRPr="00862131" w:rsidRDefault="0013734B" w:rsidP="00DB4284">
            <w:pPr>
              <w:spacing w:line="240" w:lineRule="auto"/>
              <w:jc w:val="both"/>
              <w:rPr>
                <w:rFonts w:ascii="Arial" w:hAnsi="Arial" w:cs="Arial"/>
                <w:b/>
              </w:rPr>
            </w:pPr>
            <w:r w:rsidRPr="00862131">
              <w:rPr>
                <w:rFonts w:ascii="Arial" w:hAnsi="Arial" w:cs="Arial"/>
                <w:b/>
              </w:rPr>
              <w:t>Parameter</w:t>
            </w:r>
          </w:p>
        </w:tc>
        <w:tc>
          <w:tcPr>
            <w:tcW w:w="1260" w:type="dxa"/>
            <w:shd w:val="clear" w:color="auto" w:fill="D9D9D9" w:themeFill="background1" w:themeFillShade="D9"/>
          </w:tcPr>
          <w:p w14:paraId="7749269A" w14:textId="77777777" w:rsidR="0013734B" w:rsidRPr="00862131" w:rsidRDefault="0013734B" w:rsidP="00DB4284">
            <w:pPr>
              <w:spacing w:line="240" w:lineRule="auto"/>
              <w:jc w:val="both"/>
              <w:rPr>
                <w:rFonts w:ascii="Arial" w:hAnsi="Arial" w:cs="Arial"/>
                <w:b/>
              </w:rPr>
            </w:pPr>
            <w:r w:rsidRPr="00862131">
              <w:rPr>
                <w:rFonts w:ascii="Arial" w:hAnsi="Arial" w:cs="Arial"/>
                <w:b/>
              </w:rPr>
              <w:t>Low trigger</w:t>
            </w:r>
          </w:p>
        </w:tc>
        <w:tc>
          <w:tcPr>
            <w:tcW w:w="1260" w:type="dxa"/>
            <w:shd w:val="clear" w:color="auto" w:fill="D9D9D9" w:themeFill="background1" w:themeFillShade="D9"/>
          </w:tcPr>
          <w:p w14:paraId="4C5ADA0E" w14:textId="77777777" w:rsidR="0013734B" w:rsidRPr="00862131" w:rsidRDefault="0013734B" w:rsidP="00DB4284">
            <w:pPr>
              <w:spacing w:line="240" w:lineRule="auto"/>
              <w:jc w:val="both"/>
              <w:rPr>
                <w:rFonts w:ascii="Arial" w:hAnsi="Arial" w:cs="Arial"/>
                <w:b/>
              </w:rPr>
            </w:pPr>
            <w:r w:rsidRPr="00862131">
              <w:rPr>
                <w:rFonts w:ascii="Arial" w:hAnsi="Arial" w:cs="Arial"/>
                <w:b/>
              </w:rPr>
              <w:t>High trigger</w:t>
            </w:r>
          </w:p>
        </w:tc>
        <w:tc>
          <w:tcPr>
            <w:tcW w:w="5490" w:type="dxa"/>
            <w:shd w:val="clear" w:color="auto" w:fill="D9D9D9" w:themeFill="background1" w:themeFillShade="D9"/>
          </w:tcPr>
          <w:p w14:paraId="546C2B85" w14:textId="77777777" w:rsidR="0013734B" w:rsidRPr="00862131" w:rsidRDefault="0013734B" w:rsidP="00DB4284">
            <w:pPr>
              <w:spacing w:line="240" w:lineRule="auto"/>
              <w:jc w:val="both"/>
              <w:rPr>
                <w:rFonts w:ascii="Arial" w:hAnsi="Arial" w:cs="Arial"/>
                <w:b/>
              </w:rPr>
            </w:pPr>
            <w:r w:rsidRPr="00862131">
              <w:rPr>
                <w:rFonts w:ascii="Arial" w:hAnsi="Arial" w:cs="Arial"/>
                <w:b/>
              </w:rPr>
              <w:t>Comments</w:t>
            </w:r>
          </w:p>
        </w:tc>
      </w:tr>
      <w:tr w:rsidR="0013734B" w:rsidRPr="00862131" w14:paraId="5F17C914" w14:textId="77777777" w:rsidTr="00DB4284">
        <w:tc>
          <w:tcPr>
            <w:tcW w:w="1908" w:type="dxa"/>
          </w:tcPr>
          <w:p w14:paraId="0C07EA56" w14:textId="77777777" w:rsidR="0013734B" w:rsidRPr="00862131" w:rsidRDefault="0013734B" w:rsidP="00DB4284">
            <w:pPr>
              <w:spacing w:line="240" w:lineRule="auto"/>
              <w:jc w:val="both"/>
              <w:rPr>
                <w:rFonts w:ascii="Arial" w:hAnsi="Arial" w:cs="Arial"/>
              </w:rPr>
            </w:pPr>
            <w:r w:rsidRPr="00862131">
              <w:rPr>
                <w:rFonts w:ascii="Arial" w:hAnsi="Arial" w:cs="Arial"/>
              </w:rPr>
              <w:t>Haemoglobin</w:t>
            </w:r>
          </w:p>
        </w:tc>
        <w:tc>
          <w:tcPr>
            <w:tcW w:w="1260" w:type="dxa"/>
          </w:tcPr>
          <w:p w14:paraId="26B5AE13" w14:textId="77777777" w:rsidR="0013734B" w:rsidRPr="00862131" w:rsidRDefault="0013734B" w:rsidP="00DB4284">
            <w:pPr>
              <w:spacing w:line="240" w:lineRule="auto"/>
              <w:jc w:val="both"/>
              <w:rPr>
                <w:rFonts w:ascii="Arial" w:hAnsi="Arial" w:cs="Arial"/>
              </w:rPr>
            </w:pPr>
            <w:r w:rsidRPr="00862131">
              <w:rPr>
                <w:rFonts w:ascii="Arial" w:hAnsi="Arial" w:cs="Arial"/>
              </w:rPr>
              <w:t>&lt;70g/l</w:t>
            </w:r>
          </w:p>
          <w:p w14:paraId="22E3D7A9" w14:textId="77777777" w:rsidR="0013734B" w:rsidRPr="00862131" w:rsidRDefault="0013734B" w:rsidP="00DB4284">
            <w:pPr>
              <w:spacing w:line="240" w:lineRule="auto"/>
              <w:jc w:val="both"/>
              <w:rPr>
                <w:rFonts w:ascii="Arial" w:hAnsi="Arial" w:cs="Arial"/>
              </w:rPr>
            </w:pPr>
            <w:r w:rsidRPr="00862131">
              <w:rPr>
                <w:rFonts w:ascii="Arial" w:hAnsi="Arial" w:cs="Arial"/>
              </w:rPr>
              <w:t>&lt;50g/l if MCV&lt;70fl</w:t>
            </w:r>
          </w:p>
        </w:tc>
        <w:tc>
          <w:tcPr>
            <w:tcW w:w="1260" w:type="dxa"/>
          </w:tcPr>
          <w:p w14:paraId="19D5302F"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5490" w:type="dxa"/>
          </w:tcPr>
          <w:p w14:paraId="22A640FC"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or unless MCV &lt;70fl thereby making IDA most likely.</w:t>
            </w:r>
          </w:p>
        </w:tc>
      </w:tr>
      <w:tr w:rsidR="0013734B" w:rsidRPr="00862131" w14:paraId="6514A9F5" w14:textId="77777777" w:rsidTr="00DB4284">
        <w:tc>
          <w:tcPr>
            <w:tcW w:w="1908" w:type="dxa"/>
          </w:tcPr>
          <w:p w14:paraId="2E89F3AF" w14:textId="77777777" w:rsidR="0013734B" w:rsidRPr="00862131" w:rsidRDefault="0013734B" w:rsidP="00DB4284">
            <w:pPr>
              <w:spacing w:line="240" w:lineRule="auto"/>
              <w:jc w:val="both"/>
              <w:rPr>
                <w:rFonts w:ascii="Arial" w:hAnsi="Arial" w:cs="Arial"/>
              </w:rPr>
            </w:pPr>
            <w:r w:rsidRPr="00862131">
              <w:rPr>
                <w:rFonts w:ascii="Arial" w:hAnsi="Arial" w:cs="Arial"/>
              </w:rPr>
              <w:t>White cell count</w:t>
            </w:r>
          </w:p>
        </w:tc>
        <w:tc>
          <w:tcPr>
            <w:tcW w:w="1260" w:type="dxa"/>
          </w:tcPr>
          <w:p w14:paraId="7D565E3B"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1260" w:type="dxa"/>
          </w:tcPr>
          <w:p w14:paraId="7569FF95" w14:textId="77777777" w:rsidR="0013734B" w:rsidRPr="00862131" w:rsidRDefault="0013734B" w:rsidP="00DB4284">
            <w:pPr>
              <w:spacing w:line="240" w:lineRule="auto"/>
              <w:jc w:val="both"/>
              <w:rPr>
                <w:rFonts w:ascii="Arial" w:hAnsi="Arial" w:cs="Arial"/>
              </w:rPr>
            </w:pPr>
            <w:r w:rsidRPr="00862131">
              <w:rPr>
                <w:rFonts w:ascii="Arial" w:hAnsi="Arial" w:cs="Arial"/>
              </w:rPr>
              <w:t>&gt;50</w:t>
            </w:r>
          </w:p>
        </w:tc>
        <w:tc>
          <w:tcPr>
            <w:tcW w:w="5490" w:type="dxa"/>
          </w:tcPr>
          <w:p w14:paraId="7E7EE498"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in last month</w:t>
            </w:r>
          </w:p>
        </w:tc>
      </w:tr>
      <w:tr w:rsidR="0013734B" w:rsidRPr="00862131" w14:paraId="071AB336" w14:textId="77777777" w:rsidTr="00DB4284">
        <w:tc>
          <w:tcPr>
            <w:tcW w:w="1908" w:type="dxa"/>
          </w:tcPr>
          <w:p w14:paraId="64C8F6E4" w14:textId="77777777" w:rsidR="0013734B" w:rsidRPr="00862131" w:rsidRDefault="0013734B" w:rsidP="00DB4284">
            <w:pPr>
              <w:spacing w:line="240" w:lineRule="auto"/>
              <w:jc w:val="both"/>
              <w:rPr>
                <w:rFonts w:ascii="Arial" w:hAnsi="Arial" w:cs="Arial"/>
              </w:rPr>
            </w:pPr>
            <w:r w:rsidRPr="00862131">
              <w:rPr>
                <w:rFonts w:ascii="Arial" w:hAnsi="Arial" w:cs="Arial"/>
              </w:rPr>
              <w:t>Neutrophil count</w:t>
            </w:r>
          </w:p>
        </w:tc>
        <w:tc>
          <w:tcPr>
            <w:tcW w:w="1260" w:type="dxa"/>
          </w:tcPr>
          <w:p w14:paraId="0CB46F55" w14:textId="77777777" w:rsidR="0013734B" w:rsidRPr="00862131" w:rsidRDefault="0013734B" w:rsidP="00DB4284">
            <w:pPr>
              <w:spacing w:line="240" w:lineRule="auto"/>
              <w:jc w:val="both"/>
              <w:rPr>
                <w:rFonts w:ascii="Arial" w:hAnsi="Arial" w:cs="Arial"/>
              </w:rPr>
            </w:pPr>
            <w:r w:rsidRPr="00862131">
              <w:rPr>
                <w:rFonts w:ascii="Arial" w:hAnsi="Arial" w:cs="Arial"/>
              </w:rPr>
              <w:t>&lt;0.75</w:t>
            </w:r>
          </w:p>
        </w:tc>
        <w:tc>
          <w:tcPr>
            <w:tcW w:w="1260" w:type="dxa"/>
          </w:tcPr>
          <w:p w14:paraId="011FD5F1"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5490" w:type="dxa"/>
          </w:tcPr>
          <w:p w14:paraId="3D5F2BA8"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within last month</w:t>
            </w:r>
          </w:p>
        </w:tc>
      </w:tr>
      <w:tr w:rsidR="0013734B" w:rsidRPr="00862131" w14:paraId="2CA48542" w14:textId="77777777" w:rsidTr="00DB4284">
        <w:tc>
          <w:tcPr>
            <w:tcW w:w="1908" w:type="dxa"/>
          </w:tcPr>
          <w:p w14:paraId="2659E221" w14:textId="77777777" w:rsidR="0013734B" w:rsidRPr="00862131" w:rsidRDefault="0013734B" w:rsidP="00DB4284">
            <w:pPr>
              <w:spacing w:line="240" w:lineRule="auto"/>
              <w:jc w:val="both"/>
              <w:rPr>
                <w:rFonts w:ascii="Arial" w:hAnsi="Arial" w:cs="Arial"/>
              </w:rPr>
            </w:pPr>
            <w:r w:rsidRPr="00862131">
              <w:rPr>
                <w:rFonts w:ascii="Arial" w:hAnsi="Arial" w:cs="Arial"/>
              </w:rPr>
              <w:t>Platelet count</w:t>
            </w:r>
          </w:p>
        </w:tc>
        <w:tc>
          <w:tcPr>
            <w:tcW w:w="1260" w:type="dxa"/>
          </w:tcPr>
          <w:p w14:paraId="6144D8B7" w14:textId="77777777" w:rsidR="0013734B" w:rsidRPr="00862131" w:rsidRDefault="0013734B" w:rsidP="00DB4284">
            <w:pPr>
              <w:spacing w:line="240" w:lineRule="auto"/>
              <w:jc w:val="both"/>
              <w:rPr>
                <w:rFonts w:ascii="Arial" w:hAnsi="Arial" w:cs="Arial"/>
              </w:rPr>
            </w:pPr>
            <w:r w:rsidRPr="00862131">
              <w:rPr>
                <w:rFonts w:ascii="Arial" w:hAnsi="Arial" w:cs="Arial"/>
              </w:rPr>
              <w:t>&lt;30</w:t>
            </w:r>
          </w:p>
        </w:tc>
        <w:tc>
          <w:tcPr>
            <w:tcW w:w="1260" w:type="dxa"/>
          </w:tcPr>
          <w:p w14:paraId="293ABE52"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5490" w:type="dxa"/>
          </w:tcPr>
          <w:p w14:paraId="4DA42176" w14:textId="77777777" w:rsidR="0013734B" w:rsidRPr="00862131" w:rsidRDefault="0013734B" w:rsidP="00DB4284">
            <w:pPr>
              <w:spacing w:line="240" w:lineRule="auto"/>
              <w:jc w:val="both"/>
              <w:rPr>
                <w:rFonts w:ascii="Arial" w:hAnsi="Arial" w:cs="Arial"/>
              </w:rPr>
            </w:pPr>
            <w:r w:rsidRPr="00862131">
              <w:rPr>
                <w:rFonts w:ascii="Arial" w:hAnsi="Arial" w:cs="Arial"/>
              </w:rPr>
              <w:t>Unless most recent result similar and taken in last month</w:t>
            </w:r>
          </w:p>
        </w:tc>
      </w:tr>
      <w:tr w:rsidR="0013734B" w:rsidRPr="00862131" w14:paraId="277D1822" w14:textId="77777777" w:rsidTr="00DB4284">
        <w:tc>
          <w:tcPr>
            <w:tcW w:w="1908" w:type="dxa"/>
          </w:tcPr>
          <w:p w14:paraId="3E990334" w14:textId="77777777" w:rsidR="0013734B" w:rsidRPr="00862131" w:rsidRDefault="0013734B" w:rsidP="00DB4284">
            <w:pPr>
              <w:spacing w:line="240" w:lineRule="auto"/>
              <w:jc w:val="both"/>
              <w:rPr>
                <w:rFonts w:ascii="Arial" w:hAnsi="Arial" w:cs="Arial"/>
              </w:rPr>
            </w:pPr>
            <w:r w:rsidRPr="00862131">
              <w:rPr>
                <w:rFonts w:ascii="Arial" w:hAnsi="Arial" w:cs="Arial"/>
              </w:rPr>
              <w:t>INR</w:t>
            </w:r>
          </w:p>
        </w:tc>
        <w:tc>
          <w:tcPr>
            <w:tcW w:w="1260" w:type="dxa"/>
          </w:tcPr>
          <w:p w14:paraId="0F1CADA5" w14:textId="77777777" w:rsidR="0013734B" w:rsidRPr="00862131" w:rsidRDefault="0013734B" w:rsidP="00DB4284">
            <w:pPr>
              <w:spacing w:line="240" w:lineRule="auto"/>
              <w:jc w:val="both"/>
              <w:rPr>
                <w:rFonts w:ascii="Arial" w:hAnsi="Arial" w:cs="Arial"/>
              </w:rPr>
            </w:pPr>
            <w:r w:rsidRPr="00862131">
              <w:rPr>
                <w:rFonts w:ascii="Arial" w:hAnsi="Arial" w:cs="Arial"/>
              </w:rPr>
              <w:t>-</w:t>
            </w:r>
          </w:p>
        </w:tc>
        <w:tc>
          <w:tcPr>
            <w:tcW w:w="1260" w:type="dxa"/>
          </w:tcPr>
          <w:p w14:paraId="5A3E5EEB" w14:textId="77777777" w:rsidR="0013734B" w:rsidRPr="00862131" w:rsidRDefault="0013734B" w:rsidP="00DB4284">
            <w:pPr>
              <w:spacing w:line="240" w:lineRule="auto"/>
              <w:jc w:val="both"/>
              <w:rPr>
                <w:rFonts w:ascii="Arial" w:hAnsi="Arial" w:cs="Arial"/>
              </w:rPr>
            </w:pPr>
            <w:r w:rsidRPr="00862131">
              <w:rPr>
                <w:rFonts w:ascii="Arial" w:hAnsi="Arial" w:cs="Arial"/>
              </w:rPr>
              <w:t xml:space="preserve">   &gt;6.0</w:t>
            </w:r>
          </w:p>
        </w:tc>
        <w:tc>
          <w:tcPr>
            <w:tcW w:w="5490" w:type="dxa"/>
          </w:tcPr>
          <w:p w14:paraId="25CC3E41" w14:textId="77777777" w:rsidR="0013734B" w:rsidRPr="00862131" w:rsidRDefault="0013734B" w:rsidP="00DB4284">
            <w:pPr>
              <w:spacing w:line="240" w:lineRule="auto"/>
              <w:jc w:val="both"/>
              <w:rPr>
                <w:rFonts w:ascii="Arial" w:hAnsi="Arial" w:cs="Arial"/>
              </w:rPr>
            </w:pPr>
          </w:p>
        </w:tc>
      </w:tr>
    </w:tbl>
    <w:p w14:paraId="0513A600" w14:textId="77777777" w:rsidR="0013734B" w:rsidRPr="00862131" w:rsidRDefault="0013734B" w:rsidP="00DB4284">
      <w:pPr>
        <w:pStyle w:val="BodyText"/>
        <w:spacing w:after="0" w:line="240" w:lineRule="auto"/>
        <w:jc w:val="both"/>
        <w:rPr>
          <w:rFonts w:ascii="Arial" w:hAnsi="Arial" w:cs="Arial"/>
        </w:rPr>
      </w:pPr>
    </w:p>
    <w:p w14:paraId="5DD3F2B7" w14:textId="77777777" w:rsidR="0013734B" w:rsidRDefault="0013734B" w:rsidP="00DB4284">
      <w:pPr>
        <w:pStyle w:val="BodyText"/>
        <w:spacing w:after="0" w:line="240" w:lineRule="auto"/>
        <w:jc w:val="both"/>
        <w:rPr>
          <w:rFonts w:ascii="Arial" w:hAnsi="Arial" w:cs="Arial"/>
          <w:color w:val="000000"/>
        </w:rPr>
      </w:pPr>
      <w:r w:rsidRPr="00862131">
        <w:rPr>
          <w:rFonts w:ascii="Arial" w:hAnsi="Arial" w:cs="Arial"/>
          <w:color w:val="000000"/>
        </w:rPr>
        <w:t>All vitamin B12 and folate results are available within three working days.</w:t>
      </w:r>
    </w:p>
    <w:p w14:paraId="3EB5DA9D" w14:textId="77777777" w:rsidR="009D7C4E" w:rsidRPr="00862131" w:rsidRDefault="009D7C4E" w:rsidP="00DB4284">
      <w:pPr>
        <w:pStyle w:val="BodyText"/>
        <w:spacing w:after="0" w:line="240" w:lineRule="auto"/>
        <w:jc w:val="both"/>
        <w:rPr>
          <w:rFonts w:ascii="Arial" w:hAnsi="Arial" w:cs="Arial"/>
          <w:color w:val="000000"/>
        </w:rPr>
      </w:pPr>
    </w:p>
    <w:p w14:paraId="27133079" w14:textId="77777777" w:rsidR="0013734B" w:rsidRPr="00862131" w:rsidRDefault="0013734B">
      <w:pPr>
        <w:spacing w:line="240" w:lineRule="auto"/>
        <w:jc w:val="both"/>
        <w:rPr>
          <w:rFonts w:ascii="Arial" w:hAnsi="Arial" w:cs="Arial"/>
          <w:b/>
        </w:rPr>
      </w:pPr>
      <w:r w:rsidRPr="00862131">
        <w:rPr>
          <w:rFonts w:ascii="Arial" w:hAnsi="Arial" w:cs="Arial"/>
          <w:b/>
        </w:rPr>
        <w:t>Turnaround times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260"/>
        <w:gridCol w:w="1260"/>
        <w:gridCol w:w="1440"/>
        <w:gridCol w:w="3150"/>
      </w:tblGrid>
      <w:tr w:rsidR="0013734B" w:rsidRPr="00862131" w14:paraId="7CB8E08F" w14:textId="77777777" w:rsidTr="00DB4284">
        <w:trPr>
          <w:trHeight w:val="340"/>
        </w:trPr>
        <w:tc>
          <w:tcPr>
            <w:tcW w:w="2808" w:type="dxa"/>
            <w:shd w:val="clear" w:color="auto" w:fill="D9D9D9" w:themeFill="background1" w:themeFillShade="D9"/>
            <w:vAlign w:val="center"/>
          </w:tcPr>
          <w:p w14:paraId="26374B34"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Test</w:t>
            </w:r>
          </w:p>
        </w:tc>
        <w:tc>
          <w:tcPr>
            <w:tcW w:w="1260" w:type="dxa"/>
            <w:shd w:val="clear" w:color="auto" w:fill="D9D9D9" w:themeFill="background1" w:themeFillShade="D9"/>
            <w:vAlign w:val="center"/>
          </w:tcPr>
          <w:p w14:paraId="324CDB0A"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GP’s</w:t>
            </w:r>
          </w:p>
        </w:tc>
        <w:tc>
          <w:tcPr>
            <w:tcW w:w="1260" w:type="dxa"/>
            <w:shd w:val="clear" w:color="auto" w:fill="D9D9D9" w:themeFill="background1" w:themeFillShade="D9"/>
            <w:vAlign w:val="center"/>
          </w:tcPr>
          <w:p w14:paraId="497BDD9B"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Inpatients</w:t>
            </w:r>
          </w:p>
        </w:tc>
        <w:tc>
          <w:tcPr>
            <w:tcW w:w="1440" w:type="dxa"/>
            <w:shd w:val="clear" w:color="auto" w:fill="D9D9D9" w:themeFill="background1" w:themeFillShade="D9"/>
            <w:vAlign w:val="center"/>
          </w:tcPr>
          <w:p w14:paraId="2FF16E62"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Emergency</w:t>
            </w:r>
          </w:p>
        </w:tc>
        <w:tc>
          <w:tcPr>
            <w:tcW w:w="3150" w:type="dxa"/>
            <w:shd w:val="clear" w:color="auto" w:fill="D9D9D9" w:themeFill="background1" w:themeFillShade="D9"/>
            <w:vAlign w:val="center"/>
          </w:tcPr>
          <w:p w14:paraId="5C246EBB" w14:textId="77777777" w:rsidR="0013734B" w:rsidRPr="00862131" w:rsidRDefault="0013734B" w:rsidP="00DB4284">
            <w:pPr>
              <w:spacing w:line="240" w:lineRule="auto"/>
              <w:jc w:val="both"/>
              <w:rPr>
                <w:rFonts w:ascii="Arial" w:hAnsi="Arial" w:cs="Arial"/>
                <w:sz w:val="20"/>
              </w:rPr>
            </w:pPr>
          </w:p>
        </w:tc>
      </w:tr>
      <w:tr w:rsidR="0013734B" w:rsidRPr="00862131" w14:paraId="1D1D23BE" w14:textId="77777777" w:rsidTr="00DB4284">
        <w:trPr>
          <w:cantSplit/>
          <w:trHeight w:val="340"/>
        </w:trPr>
        <w:tc>
          <w:tcPr>
            <w:tcW w:w="9918" w:type="dxa"/>
            <w:gridSpan w:val="5"/>
            <w:shd w:val="clear" w:color="auto" w:fill="C0C0C0"/>
            <w:vAlign w:val="center"/>
          </w:tcPr>
          <w:p w14:paraId="5B8BCBFA"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HAEMATOLOGY</w:t>
            </w:r>
          </w:p>
        </w:tc>
      </w:tr>
      <w:tr w:rsidR="0013734B" w:rsidRPr="00862131" w14:paraId="075A0595" w14:textId="77777777" w:rsidTr="00DB4284">
        <w:trPr>
          <w:trHeight w:val="340"/>
        </w:trPr>
        <w:tc>
          <w:tcPr>
            <w:tcW w:w="2808" w:type="dxa"/>
            <w:vAlign w:val="center"/>
          </w:tcPr>
          <w:p w14:paraId="01F0F569" w14:textId="77777777" w:rsidR="0013734B" w:rsidRPr="00862131" w:rsidRDefault="00DB4616" w:rsidP="00DB4284">
            <w:pPr>
              <w:spacing w:line="240" w:lineRule="auto"/>
              <w:jc w:val="both"/>
              <w:rPr>
                <w:rFonts w:ascii="Arial" w:hAnsi="Arial" w:cs="Arial"/>
                <w:sz w:val="18"/>
              </w:rPr>
            </w:pPr>
            <w:hyperlink w:anchor="_Full_Blood_Count" w:history="1">
              <w:r w:rsidR="0013734B" w:rsidRPr="00862131">
                <w:rPr>
                  <w:rStyle w:val="Hyperlink"/>
                  <w:rFonts w:ascii="Arial" w:hAnsi="Arial" w:cs="Arial"/>
                  <w:sz w:val="18"/>
                </w:rPr>
                <w:t>Full Blood Count</w:t>
              </w:r>
            </w:hyperlink>
          </w:p>
        </w:tc>
        <w:tc>
          <w:tcPr>
            <w:tcW w:w="1260" w:type="dxa"/>
            <w:vAlign w:val="center"/>
          </w:tcPr>
          <w:p w14:paraId="14037844"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4 Hours</w:t>
            </w:r>
          </w:p>
        </w:tc>
        <w:tc>
          <w:tcPr>
            <w:tcW w:w="1260" w:type="dxa"/>
            <w:vAlign w:val="center"/>
          </w:tcPr>
          <w:p w14:paraId="6429883E"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2 hours</w:t>
            </w:r>
          </w:p>
        </w:tc>
        <w:tc>
          <w:tcPr>
            <w:tcW w:w="1440" w:type="dxa"/>
            <w:vAlign w:val="center"/>
          </w:tcPr>
          <w:p w14:paraId="285CA491"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1 hour</w:t>
            </w:r>
          </w:p>
        </w:tc>
        <w:tc>
          <w:tcPr>
            <w:tcW w:w="3150" w:type="dxa"/>
            <w:vAlign w:val="center"/>
          </w:tcPr>
          <w:p w14:paraId="052213B0" w14:textId="77777777" w:rsidR="0013734B" w:rsidRPr="00862131" w:rsidRDefault="0013734B" w:rsidP="00DB4284">
            <w:pPr>
              <w:spacing w:line="240" w:lineRule="auto"/>
              <w:jc w:val="both"/>
              <w:rPr>
                <w:rFonts w:ascii="Arial" w:hAnsi="Arial" w:cs="Arial"/>
                <w:sz w:val="18"/>
              </w:rPr>
            </w:pPr>
          </w:p>
        </w:tc>
      </w:tr>
      <w:tr w:rsidR="0013734B" w:rsidRPr="00862131" w14:paraId="3338739D" w14:textId="77777777" w:rsidTr="00DB4284">
        <w:trPr>
          <w:trHeight w:val="340"/>
        </w:trPr>
        <w:tc>
          <w:tcPr>
            <w:tcW w:w="2808" w:type="dxa"/>
            <w:vAlign w:val="center"/>
          </w:tcPr>
          <w:p w14:paraId="2394D2EA" w14:textId="77777777" w:rsidR="0013734B" w:rsidRPr="00862131" w:rsidRDefault="00DB4616" w:rsidP="00DB4284">
            <w:pPr>
              <w:spacing w:line="240" w:lineRule="auto"/>
              <w:jc w:val="both"/>
              <w:rPr>
                <w:rFonts w:ascii="Arial" w:hAnsi="Arial" w:cs="Arial"/>
                <w:sz w:val="18"/>
              </w:rPr>
            </w:pPr>
            <w:hyperlink w:anchor="_Erythrocyte_Sedimentation_Rate" w:history="1">
              <w:r w:rsidR="0013734B" w:rsidRPr="00862131">
                <w:rPr>
                  <w:rStyle w:val="Hyperlink"/>
                  <w:rFonts w:ascii="Arial" w:hAnsi="Arial" w:cs="Arial"/>
                  <w:sz w:val="18"/>
                </w:rPr>
                <w:t>E.S.R</w:t>
              </w:r>
            </w:hyperlink>
          </w:p>
        </w:tc>
        <w:tc>
          <w:tcPr>
            <w:tcW w:w="1260" w:type="dxa"/>
            <w:vAlign w:val="center"/>
          </w:tcPr>
          <w:p w14:paraId="1F6C0DD0"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4 Hours</w:t>
            </w:r>
          </w:p>
        </w:tc>
        <w:tc>
          <w:tcPr>
            <w:tcW w:w="1260" w:type="dxa"/>
            <w:shd w:val="thinDiagStripe" w:color="auto" w:fill="auto"/>
            <w:vAlign w:val="center"/>
          </w:tcPr>
          <w:p w14:paraId="0F5A9DE3" w14:textId="77777777" w:rsidR="0013734B" w:rsidRPr="00862131" w:rsidRDefault="0013734B" w:rsidP="00DB4284">
            <w:pPr>
              <w:spacing w:line="240" w:lineRule="auto"/>
              <w:jc w:val="both"/>
              <w:rPr>
                <w:rFonts w:ascii="Arial" w:hAnsi="Arial" w:cs="Arial"/>
                <w:sz w:val="18"/>
              </w:rPr>
            </w:pPr>
          </w:p>
        </w:tc>
        <w:tc>
          <w:tcPr>
            <w:tcW w:w="1440" w:type="dxa"/>
            <w:vAlign w:val="center"/>
          </w:tcPr>
          <w:p w14:paraId="2267BF38" w14:textId="77777777" w:rsidR="0013734B" w:rsidRPr="00862131" w:rsidRDefault="001456CA" w:rsidP="00DB4284">
            <w:pPr>
              <w:spacing w:line="240" w:lineRule="auto"/>
              <w:jc w:val="both"/>
              <w:rPr>
                <w:rFonts w:ascii="Arial" w:hAnsi="Arial" w:cs="Arial"/>
                <w:sz w:val="18"/>
              </w:rPr>
            </w:pPr>
            <w:r>
              <w:rPr>
                <w:rFonts w:ascii="Arial" w:hAnsi="Arial" w:cs="Arial"/>
                <w:sz w:val="18"/>
              </w:rPr>
              <w:t>2</w:t>
            </w:r>
            <w:r w:rsidR="0013734B" w:rsidRPr="00862131">
              <w:rPr>
                <w:rFonts w:ascii="Arial" w:hAnsi="Arial" w:cs="Arial"/>
                <w:sz w:val="18"/>
              </w:rPr>
              <w:t xml:space="preserve"> hour</w:t>
            </w:r>
            <w:r>
              <w:rPr>
                <w:rFonts w:ascii="Arial" w:hAnsi="Arial" w:cs="Arial"/>
                <w:sz w:val="18"/>
              </w:rPr>
              <w:t>s</w:t>
            </w:r>
          </w:p>
        </w:tc>
        <w:tc>
          <w:tcPr>
            <w:tcW w:w="3150" w:type="dxa"/>
            <w:vAlign w:val="center"/>
          </w:tcPr>
          <w:p w14:paraId="011F9234" w14:textId="77777777" w:rsidR="0013734B" w:rsidRPr="00862131" w:rsidRDefault="0013734B" w:rsidP="00DB4284">
            <w:pPr>
              <w:spacing w:line="240" w:lineRule="auto"/>
              <w:jc w:val="both"/>
              <w:rPr>
                <w:rFonts w:ascii="Arial" w:hAnsi="Arial" w:cs="Arial"/>
                <w:sz w:val="18"/>
              </w:rPr>
            </w:pPr>
          </w:p>
        </w:tc>
      </w:tr>
      <w:tr w:rsidR="0013734B" w:rsidRPr="00862131" w14:paraId="0BD67C78" w14:textId="77777777" w:rsidTr="00DB4284">
        <w:trPr>
          <w:cantSplit/>
          <w:trHeight w:val="340"/>
        </w:trPr>
        <w:tc>
          <w:tcPr>
            <w:tcW w:w="9918" w:type="dxa"/>
            <w:gridSpan w:val="5"/>
            <w:shd w:val="clear" w:color="auto" w:fill="C0C0C0"/>
            <w:vAlign w:val="center"/>
          </w:tcPr>
          <w:p w14:paraId="17B813A6" w14:textId="77777777" w:rsidR="0013734B" w:rsidRPr="00862131" w:rsidRDefault="0013734B" w:rsidP="00DB4284">
            <w:pPr>
              <w:spacing w:line="240" w:lineRule="auto"/>
              <w:jc w:val="both"/>
              <w:rPr>
                <w:rFonts w:ascii="Arial" w:hAnsi="Arial" w:cs="Arial"/>
                <w:b/>
                <w:sz w:val="18"/>
              </w:rPr>
            </w:pPr>
            <w:r w:rsidRPr="00862131">
              <w:rPr>
                <w:rFonts w:ascii="Arial" w:hAnsi="Arial" w:cs="Arial"/>
                <w:b/>
                <w:sz w:val="18"/>
              </w:rPr>
              <w:t>COAGULATION</w:t>
            </w:r>
          </w:p>
        </w:tc>
      </w:tr>
      <w:tr w:rsidR="0013734B" w:rsidRPr="00862131" w14:paraId="511C4126" w14:textId="77777777" w:rsidTr="00DB4284">
        <w:trPr>
          <w:trHeight w:val="340"/>
        </w:trPr>
        <w:tc>
          <w:tcPr>
            <w:tcW w:w="2808" w:type="dxa"/>
            <w:vAlign w:val="center"/>
          </w:tcPr>
          <w:p w14:paraId="3E71C96B" w14:textId="77777777" w:rsidR="0013734B" w:rsidRPr="00862131" w:rsidRDefault="00DB4616" w:rsidP="00DB4284">
            <w:pPr>
              <w:spacing w:line="240" w:lineRule="auto"/>
              <w:jc w:val="both"/>
              <w:rPr>
                <w:rFonts w:ascii="Arial" w:hAnsi="Arial" w:cs="Arial"/>
                <w:sz w:val="18"/>
              </w:rPr>
            </w:pPr>
            <w:hyperlink w:anchor="_Coagulation_Screen" w:history="1">
              <w:r w:rsidR="0013734B" w:rsidRPr="00862131">
                <w:rPr>
                  <w:rStyle w:val="Hyperlink"/>
                  <w:rFonts w:ascii="Arial" w:hAnsi="Arial" w:cs="Arial"/>
                  <w:sz w:val="18"/>
                </w:rPr>
                <w:t>Coagulation Screen</w:t>
              </w:r>
            </w:hyperlink>
          </w:p>
        </w:tc>
        <w:tc>
          <w:tcPr>
            <w:tcW w:w="1260" w:type="dxa"/>
            <w:vAlign w:val="center"/>
          </w:tcPr>
          <w:p w14:paraId="2E48EA72"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4 Hours</w:t>
            </w:r>
          </w:p>
        </w:tc>
        <w:tc>
          <w:tcPr>
            <w:tcW w:w="1260" w:type="dxa"/>
            <w:vAlign w:val="center"/>
          </w:tcPr>
          <w:p w14:paraId="3E56EE08"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2 hours</w:t>
            </w:r>
          </w:p>
        </w:tc>
        <w:tc>
          <w:tcPr>
            <w:tcW w:w="1440" w:type="dxa"/>
            <w:vAlign w:val="center"/>
          </w:tcPr>
          <w:p w14:paraId="27F681D9"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1 hour</w:t>
            </w:r>
          </w:p>
        </w:tc>
        <w:tc>
          <w:tcPr>
            <w:tcW w:w="3150" w:type="dxa"/>
            <w:vAlign w:val="center"/>
          </w:tcPr>
          <w:p w14:paraId="36E02C9D" w14:textId="77777777" w:rsidR="0013734B" w:rsidRPr="00862131" w:rsidRDefault="0013734B" w:rsidP="00DB4284">
            <w:pPr>
              <w:spacing w:line="240" w:lineRule="auto"/>
              <w:jc w:val="both"/>
              <w:rPr>
                <w:rFonts w:ascii="Arial" w:hAnsi="Arial" w:cs="Arial"/>
                <w:sz w:val="18"/>
              </w:rPr>
            </w:pPr>
          </w:p>
        </w:tc>
      </w:tr>
      <w:tr w:rsidR="0013734B" w:rsidRPr="00862131" w14:paraId="7F7060F8" w14:textId="77777777" w:rsidTr="00DB4284">
        <w:trPr>
          <w:trHeight w:val="340"/>
        </w:trPr>
        <w:tc>
          <w:tcPr>
            <w:tcW w:w="2808" w:type="dxa"/>
            <w:vAlign w:val="center"/>
          </w:tcPr>
          <w:p w14:paraId="43FC3EE6" w14:textId="77777777" w:rsidR="0013734B" w:rsidRPr="00862131" w:rsidRDefault="00DB4616" w:rsidP="00DB4284">
            <w:pPr>
              <w:spacing w:line="240" w:lineRule="auto"/>
              <w:jc w:val="both"/>
              <w:rPr>
                <w:rFonts w:ascii="Arial" w:hAnsi="Arial" w:cs="Arial"/>
                <w:sz w:val="18"/>
              </w:rPr>
            </w:pPr>
            <w:hyperlink w:anchor="_Anticoagulant_Control_–" w:history="1">
              <w:r w:rsidR="0013734B" w:rsidRPr="00862131">
                <w:rPr>
                  <w:rStyle w:val="Hyperlink"/>
                  <w:rFonts w:ascii="Arial" w:hAnsi="Arial" w:cs="Arial"/>
                  <w:sz w:val="18"/>
                </w:rPr>
                <w:t>Anticoagulant -  I.N.R</w:t>
              </w:r>
            </w:hyperlink>
          </w:p>
        </w:tc>
        <w:tc>
          <w:tcPr>
            <w:tcW w:w="1260" w:type="dxa"/>
            <w:vAlign w:val="center"/>
          </w:tcPr>
          <w:p w14:paraId="3F05CD34"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4 Hours</w:t>
            </w:r>
          </w:p>
        </w:tc>
        <w:tc>
          <w:tcPr>
            <w:tcW w:w="1260" w:type="dxa"/>
            <w:vAlign w:val="center"/>
          </w:tcPr>
          <w:p w14:paraId="5C9E20F3"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2 hours</w:t>
            </w:r>
          </w:p>
        </w:tc>
        <w:tc>
          <w:tcPr>
            <w:tcW w:w="1440" w:type="dxa"/>
            <w:vAlign w:val="center"/>
          </w:tcPr>
          <w:p w14:paraId="3962FB0C"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1 hour</w:t>
            </w:r>
          </w:p>
        </w:tc>
        <w:tc>
          <w:tcPr>
            <w:tcW w:w="3150" w:type="dxa"/>
            <w:vAlign w:val="center"/>
          </w:tcPr>
          <w:p w14:paraId="2545BD00" w14:textId="77777777" w:rsidR="0013734B" w:rsidRPr="00862131" w:rsidRDefault="0013734B" w:rsidP="00DB4284">
            <w:pPr>
              <w:spacing w:line="240" w:lineRule="auto"/>
              <w:jc w:val="both"/>
              <w:rPr>
                <w:rFonts w:ascii="Arial" w:hAnsi="Arial" w:cs="Arial"/>
                <w:sz w:val="18"/>
              </w:rPr>
            </w:pPr>
          </w:p>
        </w:tc>
      </w:tr>
      <w:tr w:rsidR="0013734B" w:rsidRPr="00862131" w14:paraId="126FE82B" w14:textId="77777777" w:rsidTr="00DB4284">
        <w:trPr>
          <w:trHeight w:val="340"/>
        </w:trPr>
        <w:tc>
          <w:tcPr>
            <w:tcW w:w="2808" w:type="dxa"/>
            <w:vAlign w:val="center"/>
          </w:tcPr>
          <w:p w14:paraId="1544FE3C" w14:textId="77777777" w:rsidR="0013734B" w:rsidRPr="00862131" w:rsidRDefault="00DB4616" w:rsidP="00DB4284">
            <w:pPr>
              <w:spacing w:line="240" w:lineRule="auto"/>
              <w:jc w:val="both"/>
              <w:rPr>
                <w:rFonts w:ascii="Arial" w:hAnsi="Arial" w:cs="Arial"/>
                <w:sz w:val="18"/>
              </w:rPr>
            </w:pPr>
            <w:hyperlink w:anchor="_Anticoagulant_Control_–_1" w:history="1">
              <w:r w:rsidR="0013734B" w:rsidRPr="00862131">
                <w:rPr>
                  <w:rStyle w:val="Hyperlink"/>
                  <w:rFonts w:ascii="Arial" w:hAnsi="Arial" w:cs="Arial"/>
                  <w:sz w:val="18"/>
                </w:rPr>
                <w:t>Anticoagulant -  Heparin</w:t>
              </w:r>
            </w:hyperlink>
          </w:p>
        </w:tc>
        <w:tc>
          <w:tcPr>
            <w:tcW w:w="1260" w:type="dxa"/>
            <w:vAlign w:val="center"/>
          </w:tcPr>
          <w:p w14:paraId="12DA0C41"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4 Hours</w:t>
            </w:r>
          </w:p>
        </w:tc>
        <w:tc>
          <w:tcPr>
            <w:tcW w:w="1260" w:type="dxa"/>
            <w:vAlign w:val="center"/>
          </w:tcPr>
          <w:p w14:paraId="5214E5E4"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2 hours</w:t>
            </w:r>
          </w:p>
        </w:tc>
        <w:tc>
          <w:tcPr>
            <w:tcW w:w="1440" w:type="dxa"/>
            <w:vAlign w:val="center"/>
          </w:tcPr>
          <w:p w14:paraId="06C43239" w14:textId="77777777" w:rsidR="0013734B" w:rsidRPr="00862131" w:rsidRDefault="0013734B" w:rsidP="00DB4284">
            <w:pPr>
              <w:spacing w:line="240" w:lineRule="auto"/>
              <w:jc w:val="both"/>
              <w:rPr>
                <w:rFonts w:ascii="Arial" w:hAnsi="Arial" w:cs="Arial"/>
                <w:sz w:val="18"/>
              </w:rPr>
            </w:pPr>
            <w:r w:rsidRPr="00862131">
              <w:rPr>
                <w:rFonts w:ascii="Arial" w:hAnsi="Arial" w:cs="Arial"/>
                <w:sz w:val="18"/>
              </w:rPr>
              <w:t>1 hour</w:t>
            </w:r>
          </w:p>
        </w:tc>
        <w:tc>
          <w:tcPr>
            <w:tcW w:w="3150" w:type="dxa"/>
            <w:vAlign w:val="center"/>
          </w:tcPr>
          <w:p w14:paraId="2FC778BE" w14:textId="77777777" w:rsidR="0013734B" w:rsidRPr="00862131" w:rsidRDefault="0013734B" w:rsidP="00DB4284">
            <w:pPr>
              <w:spacing w:line="240" w:lineRule="auto"/>
              <w:jc w:val="both"/>
              <w:rPr>
                <w:rFonts w:ascii="Arial" w:hAnsi="Arial" w:cs="Arial"/>
                <w:sz w:val="18"/>
              </w:rPr>
            </w:pPr>
          </w:p>
        </w:tc>
      </w:tr>
      <w:tr w:rsidR="00DA12F3" w:rsidRPr="00862131" w14:paraId="397A8245" w14:textId="77777777" w:rsidTr="00DB4284">
        <w:trPr>
          <w:trHeight w:val="340"/>
        </w:trPr>
        <w:tc>
          <w:tcPr>
            <w:tcW w:w="2808" w:type="dxa"/>
            <w:vAlign w:val="center"/>
          </w:tcPr>
          <w:p w14:paraId="6A2A769C" w14:textId="77777777" w:rsidR="00DA12F3" w:rsidRDefault="00DA12F3" w:rsidP="00DA12F3">
            <w:pPr>
              <w:spacing w:line="240" w:lineRule="auto"/>
              <w:jc w:val="both"/>
              <w:rPr>
                <w:rStyle w:val="Hyperlink"/>
                <w:rFonts w:ascii="Arial" w:hAnsi="Arial" w:cs="Arial"/>
                <w:sz w:val="18"/>
              </w:rPr>
            </w:pPr>
            <w:r>
              <w:rPr>
                <w:rStyle w:val="Hyperlink"/>
                <w:rFonts w:ascii="Arial" w:hAnsi="Arial" w:cs="Arial"/>
                <w:sz w:val="18"/>
              </w:rPr>
              <w:t>D-Dimer</w:t>
            </w:r>
          </w:p>
        </w:tc>
        <w:tc>
          <w:tcPr>
            <w:tcW w:w="1260" w:type="dxa"/>
            <w:vAlign w:val="center"/>
          </w:tcPr>
          <w:p w14:paraId="7A153954" w14:textId="77777777" w:rsidR="00DA12F3" w:rsidRPr="00862131" w:rsidRDefault="00D73B82" w:rsidP="00DA12F3">
            <w:pPr>
              <w:spacing w:line="240" w:lineRule="auto"/>
              <w:jc w:val="both"/>
              <w:rPr>
                <w:rFonts w:ascii="Arial" w:hAnsi="Arial" w:cs="Arial"/>
                <w:sz w:val="18"/>
              </w:rPr>
            </w:pPr>
            <w:r>
              <w:rPr>
                <w:rFonts w:ascii="Arial" w:hAnsi="Arial" w:cs="Arial"/>
                <w:sz w:val="18"/>
              </w:rPr>
              <w:t>-</w:t>
            </w:r>
          </w:p>
        </w:tc>
        <w:tc>
          <w:tcPr>
            <w:tcW w:w="1260" w:type="dxa"/>
            <w:vAlign w:val="center"/>
          </w:tcPr>
          <w:p w14:paraId="1B45329F"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2 hours</w:t>
            </w:r>
          </w:p>
        </w:tc>
        <w:tc>
          <w:tcPr>
            <w:tcW w:w="1440" w:type="dxa"/>
            <w:vAlign w:val="center"/>
          </w:tcPr>
          <w:p w14:paraId="48B3AED7"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1 hour</w:t>
            </w:r>
          </w:p>
        </w:tc>
        <w:tc>
          <w:tcPr>
            <w:tcW w:w="3150" w:type="dxa"/>
            <w:vAlign w:val="center"/>
          </w:tcPr>
          <w:p w14:paraId="304746F9" w14:textId="77777777" w:rsidR="00DA12F3" w:rsidRPr="00862131" w:rsidRDefault="00DA12F3" w:rsidP="00DA12F3">
            <w:pPr>
              <w:spacing w:line="240" w:lineRule="auto"/>
              <w:jc w:val="both"/>
              <w:rPr>
                <w:rFonts w:ascii="Arial" w:hAnsi="Arial" w:cs="Arial"/>
                <w:sz w:val="18"/>
              </w:rPr>
            </w:pPr>
          </w:p>
        </w:tc>
      </w:tr>
      <w:tr w:rsidR="00DA12F3" w:rsidRPr="00862131" w14:paraId="715CA0B0" w14:textId="77777777" w:rsidTr="00DB4284">
        <w:trPr>
          <w:trHeight w:val="340"/>
        </w:trPr>
        <w:tc>
          <w:tcPr>
            <w:tcW w:w="9918" w:type="dxa"/>
            <w:gridSpan w:val="5"/>
            <w:shd w:val="clear" w:color="auto" w:fill="C0C0C0"/>
            <w:vAlign w:val="center"/>
          </w:tcPr>
          <w:p w14:paraId="2BE4534E" w14:textId="77777777" w:rsidR="00DA12F3" w:rsidRPr="00862131" w:rsidRDefault="00DA12F3" w:rsidP="00DA12F3">
            <w:pPr>
              <w:spacing w:line="240" w:lineRule="auto"/>
              <w:jc w:val="both"/>
              <w:rPr>
                <w:rFonts w:ascii="Arial" w:hAnsi="Arial" w:cs="Arial"/>
                <w:b/>
                <w:sz w:val="18"/>
              </w:rPr>
            </w:pPr>
            <w:r w:rsidRPr="00862131">
              <w:rPr>
                <w:rFonts w:ascii="Arial" w:hAnsi="Arial" w:cs="Arial"/>
                <w:b/>
                <w:sz w:val="18"/>
              </w:rPr>
              <w:t>BLOOD TRANSFUSION</w:t>
            </w:r>
          </w:p>
        </w:tc>
      </w:tr>
      <w:tr w:rsidR="00DA12F3" w:rsidRPr="00862131" w14:paraId="3DA27266" w14:textId="77777777" w:rsidTr="00DB4284">
        <w:trPr>
          <w:trHeight w:val="340"/>
        </w:trPr>
        <w:tc>
          <w:tcPr>
            <w:tcW w:w="2808" w:type="dxa"/>
            <w:vAlign w:val="center"/>
          </w:tcPr>
          <w:p w14:paraId="098D797A"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Group &amp; Save</w:t>
            </w:r>
          </w:p>
        </w:tc>
        <w:tc>
          <w:tcPr>
            <w:tcW w:w="1260" w:type="dxa"/>
            <w:vAlign w:val="center"/>
          </w:tcPr>
          <w:p w14:paraId="1379E26A"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1 – 4 Hours</w:t>
            </w:r>
          </w:p>
        </w:tc>
        <w:tc>
          <w:tcPr>
            <w:tcW w:w="1260" w:type="dxa"/>
            <w:vAlign w:val="center"/>
          </w:tcPr>
          <w:p w14:paraId="45EFAC9D"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60 Minutes</w:t>
            </w:r>
          </w:p>
        </w:tc>
        <w:tc>
          <w:tcPr>
            <w:tcW w:w="1440" w:type="dxa"/>
            <w:shd w:val="thinDiagStripe" w:color="auto" w:fill="auto"/>
            <w:vAlign w:val="center"/>
          </w:tcPr>
          <w:p w14:paraId="16BDCE0B" w14:textId="77777777" w:rsidR="00DA12F3" w:rsidRPr="00862131" w:rsidRDefault="00DA12F3" w:rsidP="00DA12F3">
            <w:pPr>
              <w:spacing w:line="240" w:lineRule="auto"/>
              <w:jc w:val="both"/>
              <w:rPr>
                <w:rFonts w:ascii="Arial" w:hAnsi="Arial" w:cs="Arial"/>
                <w:sz w:val="18"/>
              </w:rPr>
            </w:pPr>
          </w:p>
        </w:tc>
        <w:tc>
          <w:tcPr>
            <w:tcW w:w="3150" w:type="dxa"/>
            <w:vAlign w:val="center"/>
          </w:tcPr>
          <w:p w14:paraId="0A9628A8" w14:textId="77777777" w:rsidR="00DA12F3" w:rsidRPr="00862131" w:rsidRDefault="00DA12F3" w:rsidP="00DA12F3">
            <w:pPr>
              <w:spacing w:line="240" w:lineRule="auto"/>
              <w:jc w:val="both"/>
              <w:rPr>
                <w:rFonts w:ascii="Arial" w:hAnsi="Arial" w:cs="Arial"/>
                <w:sz w:val="18"/>
              </w:rPr>
            </w:pPr>
          </w:p>
        </w:tc>
      </w:tr>
      <w:tr w:rsidR="00DA12F3" w:rsidRPr="00862131" w14:paraId="018DBD8C" w14:textId="77777777" w:rsidTr="00DB4284">
        <w:trPr>
          <w:trHeight w:val="340"/>
        </w:trPr>
        <w:tc>
          <w:tcPr>
            <w:tcW w:w="2808" w:type="dxa"/>
            <w:vAlign w:val="center"/>
          </w:tcPr>
          <w:p w14:paraId="1C0B83D4"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Crossmatch</w:t>
            </w:r>
          </w:p>
        </w:tc>
        <w:tc>
          <w:tcPr>
            <w:tcW w:w="1260" w:type="dxa"/>
            <w:vAlign w:val="center"/>
          </w:tcPr>
          <w:p w14:paraId="00CD2E84"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1 – 4 Hours</w:t>
            </w:r>
          </w:p>
        </w:tc>
        <w:tc>
          <w:tcPr>
            <w:tcW w:w="1260" w:type="dxa"/>
            <w:vAlign w:val="center"/>
          </w:tcPr>
          <w:p w14:paraId="5A7E30E7"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60 Minutes</w:t>
            </w:r>
          </w:p>
        </w:tc>
        <w:tc>
          <w:tcPr>
            <w:tcW w:w="1440" w:type="dxa"/>
            <w:vAlign w:val="center"/>
          </w:tcPr>
          <w:p w14:paraId="3626FB8A"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50 Minutes</w:t>
            </w:r>
          </w:p>
        </w:tc>
        <w:tc>
          <w:tcPr>
            <w:tcW w:w="3150" w:type="dxa"/>
            <w:vAlign w:val="center"/>
          </w:tcPr>
          <w:p w14:paraId="108CB879"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Group specific ready in 20 mins</w:t>
            </w:r>
          </w:p>
        </w:tc>
      </w:tr>
      <w:tr w:rsidR="00DA12F3" w:rsidRPr="00862131" w14:paraId="554A5830" w14:textId="77777777" w:rsidTr="00DB4284">
        <w:trPr>
          <w:trHeight w:val="340"/>
        </w:trPr>
        <w:tc>
          <w:tcPr>
            <w:tcW w:w="2808" w:type="dxa"/>
            <w:vAlign w:val="center"/>
          </w:tcPr>
          <w:p w14:paraId="35AD5131"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Ante-Natal Serology Group</w:t>
            </w:r>
          </w:p>
        </w:tc>
        <w:tc>
          <w:tcPr>
            <w:tcW w:w="1260" w:type="dxa"/>
            <w:vAlign w:val="center"/>
          </w:tcPr>
          <w:p w14:paraId="55109A85" w14:textId="77777777" w:rsidR="00DA12F3" w:rsidRPr="00862131" w:rsidRDefault="00DA12F3" w:rsidP="00DA12F3">
            <w:pPr>
              <w:spacing w:line="240" w:lineRule="auto"/>
              <w:jc w:val="both"/>
              <w:rPr>
                <w:rFonts w:ascii="Arial" w:hAnsi="Arial" w:cs="Arial"/>
                <w:sz w:val="18"/>
              </w:rPr>
            </w:pPr>
            <w:r w:rsidRPr="00862131">
              <w:rPr>
                <w:rFonts w:ascii="Arial" w:hAnsi="Arial" w:cs="Arial"/>
                <w:sz w:val="18"/>
              </w:rPr>
              <w:t>2 – 6 Hours</w:t>
            </w:r>
          </w:p>
        </w:tc>
        <w:tc>
          <w:tcPr>
            <w:tcW w:w="1260" w:type="dxa"/>
            <w:shd w:val="thinDiagStripe" w:color="auto" w:fill="auto"/>
            <w:vAlign w:val="center"/>
          </w:tcPr>
          <w:p w14:paraId="7904BDD3" w14:textId="77777777" w:rsidR="00DA12F3" w:rsidRPr="00862131" w:rsidRDefault="00DA12F3" w:rsidP="00DA12F3">
            <w:pPr>
              <w:spacing w:line="240" w:lineRule="auto"/>
              <w:jc w:val="both"/>
              <w:rPr>
                <w:rFonts w:ascii="Arial" w:hAnsi="Arial" w:cs="Arial"/>
                <w:sz w:val="18"/>
              </w:rPr>
            </w:pPr>
          </w:p>
        </w:tc>
        <w:tc>
          <w:tcPr>
            <w:tcW w:w="1440" w:type="dxa"/>
            <w:shd w:val="thinDiagStripe" w:color="auto" w:fill="auto"/>
            <w:vAlign w:val="center"/>
          </w:tcPr>
          <w:p w14:paraId="45F33BDE" w14:textId="77777777" w:rsidR="00DA12F3" w:rsidRPr="00862131" w:rsidRDefault="00DA12F3" w:rsidP="00DA12F3">
            <w:pPr>
              <w:spacing w:line="240" w:lineRule="auto"/>
              <w:jc w:val="both"/>
              <w:rPr>
                <w:rFonts w:ascii="Arial" w:hAnsi="Arial" w:cs="Arial"/>
                <w:sz w:val="18"/>
              </w:rPr>
            </w:pPr>
          </w:p>
        </w:tc>
        <w:tc>
          <w:tcPr>
            <w:tcW w:w="3150" w:type="dxa"/>
            <w:vAlign w:val="center"/>
          </w:tcPr>
          <w:p w14:paraId="1F4C8300" w14:textId="77777777" w:rsidR="00DA12F3" w:rsidRPr="00862131" w:rsidRDefault="00DA12F3" w:rsidP="00DA12F3">
            <w:pPr>
              <w:spacing w:line="240" w:lineRule="auto"/>
              <w:jc w:val="both"/>
              <w:rPr>
                <w:rFonts w:ascii="Arial" w:hAnsi="Arial" w:cs="Arial"/>
                <w:sz w:val="18"/>
              </w:rPr>
            </w:pPr>
          </w:p>
        </w:tc>
      </w:tr>
    </w:tbl>
    <w:p w14:paraId="20260454" w14:textId="77777777" w:rsidR="0013734B" w:rsidRPr="00A94203" w:rsidRDefault="0013734B" w:rsidP="00DB4284">
      <w:pPr>
        <w:pStyle w:val="Heading3"/>
        <w:spacing w:line="240" w:lineRule="auto"/>
        <w:jc w:val="both"/>
        <w:rPr>
          <w:sz w:val="2"/>
          <w:szCs w:val="2"/>
        </w:rPr>
      </w:pPr>
      <w:bookmarkStart w:id="126" w:name="_Toc182883941"/>
      <w:bookmarkStart w:id="127" w:name="_Toc242863578"/>
      <w:bookmarkStart w:id="128" w:name="_Toc287444501"/>
      <w:bookmarkStart w:id="129" w:name="_Toc289953729"/>
      <w:bookmarkStart w:id="130" w:name="_Toc295830297"/>
      <w:bookmarkStart w:id="131" w:name="_Toc308182040"/>
    </w:p>
    <w:p w14:paraId="6D80CAA7" w14:textId="77777777" w:rsidR="0013734B" w:rsidRPr="00862131" w:rsidRDefault="000F3378" w:rsidP="00DB4284">
      <w:pPr>
        <w:pStyle w:val="Heading3"/>
        <w:spacing w:line="240" w:lineRule="auto"/>
        <w:jc w:val="both"/>
      </w:pPr>
      <w:bookmarkStart w:id="132" w:name="_Hlt143509433"/>
      <w:bookmarkStart w:id="133" w:name="_Toc39237371"/>
      <w:bookmarkStart w:id="134" w:name="_Toc227305744"/>
      <w:bookmarkEnd w:id="126"/>
      <w:bookmarkEnd w:id="127"/>
      <w:bookmarkEnd w:id="128"/>
      <w:bookmarkEnd w:id="129"/>
      <w:bookmarkEnd w:id="130"/>
      <w:bookmarkEnd w:id="131"/>
      <w:bookmarkEnd w:id="132"/>
      <w:r>
        <w:t>2.4</w:t>
      </w:r>
      <w:r w:rsidR="0013734B" w:rsidRPr="00862131">
        <w:tab/>
        <w:t>Interfering factors</w:t>
      </w:r>
      <w:bookmarkEnd w:id="133"/>
      <w:bookmarkEnd w:id="134"/>
    </w:p>
    <w:p w14:paraId="00EB5518" w14:textId="77777777" w:rsidR="0013734B" w:rsidRPr="00862131" w:rsidRDefault="0013734B" w:rsidP="00DB4284">
      <w:pPr>
        <w:spacing w:line="240" w:lineRule="auto"/>
        <w:jc w:val="both"/>
        <w:rPr>
          <w:rFonts w:ascii="Arial" w:hAnsi="Arial" w:cs="Arial"/>
        </w:rPr>
      </w:pPr>
      <w:r w:rsidRPr="00862131">
        <w:rPr>
          <w:rFonts w:ascii="Arial" w:hAnsi="Arial" w:cs="Arial"/>
        </w:rPr>
        <w:t>All blood samples require a clean venepuncture, the tube filled to the correct level and proper mixing of the sample before being sent to the laboratory. The following factors may cause erroneous results:</w:t>
      </w:r>
    </w:p>
    <w:p w14:paraId="5F2C26E6"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A clotted sample tube</w:t>
      </w:r>
    </w:p>
    <w:p w14:paraId="3BDD33B3"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An over or underfilled sample tube</w:t>
      </w:r>
    </w:p>
    <w:p w14:paraId="30153FC8"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A lipaemic, icteric or haemolysed sample tube</w:t>
      </w:r>
    </w:p>
    <w:p w14:paraId="3A3CA8C2"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An activated sample for Coagulation</w:t>
      </w:r>
    </w:p>
    <w:p w14:paraId="4422F0CB"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High Bilirubin/Hb/Triglycerides for Coagulation</w:t>
      </w:r>
    </w:p>
    <w:p w14:paraId="0B7C7F2E" w14:textId="77777777" w:rsidR="0013734B" w:rsidRPr="00862131"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Delayed transport time</w:t>
      </w:r>
    </w:p>
    <w:p w14:paraId="4227BC9C" w14:textId="77777777" w:rsidR="0013734B" w:rsidRDefault="0013734B" w:rsidP="00DB4284">
      <w:pPr>
        <w:pStyle w:val="ListParagraph"/>
        <w:numPr>
          <w:ilvl w:val="4"/>
          <w:numId w:val="8"/>
        </w:numPr>
        <w:spacing w:after="0" w:line="240" w:lineRule="auto"/>
        <w:ind w:left="643"/>
        <w:contextualSpacing/>
        <w:jc w:val="both"/>
        <w:rPr>
          <w:rFonts w:ascii="Arial" w:hAnsi="Arial" w:cs="Arial"/>
        </w:rPr>
      </w:pPr>
      <w:r w:rsidRPr="00862131">
        <w:rPr>
          <w:rFonts w:ascii="Arial" w:hAnsi="Arial" w:cs="Arial"/>
        </w:rPr>
        <w:t>Incorrect transport temperature or storage conditions</w:t>
      </w:r>
    </w:p>
    <w:p w14:paraId="097B8FA8" w14:textId="77777777" w:rsidR="002D7726" w:rsidRDefault="002D7726" w:rsidP="002D7726">
      <w:pPr>
        <w:spacing w:after="0" w:line="240" w:lineRule="auto"/>
        <w:contextualSpacing/>
        <w:jc w:val="both"/>
        <w:rPr>
          <w:rFonts w:ascii="Arial" w:hAnsi="Arial" w:cs="Arial"/>
        </w:rPr>
      </w:pPr>
    </w:p>
    <w:p w14:paraId="726B5763" w14:textId="393663F2" w:rsidR="0013734B" w:rsidRDefault="002D7726" w:rsidP="009D7C4E">
      <w:pPr>
        <w:spacing w:after="0" w:line="240" w:lineRule="auto"/>
        <w:contextualSpacing/>
        <w:jc w:val="both"/>
        <w:rPr>
          <w:rFonts w:ascii="Arial" w:hAnsi="Arial" w:cs="Arial"/>
        </w:rPr>
      </w:pPr>
      <w:r w:rsidRPr="002D7726">
        <w:rPr>
          <w:rFonts w:ascii="Arial" w:hAnsi="Arial" w:cs="Arial"/>
        </w:rPr>
        <w:t>Where possible, fibrinogen assays should not be performed on samples collected within 4 h of administration of therapeutic doses of unfractionated heparin, or on samples collected from heparin-contaminated venous or arterial lines.</w:t>
      </w:r>
    </w:p>
    <w:p w14:paraId="64F95192" w14:textId="77777777" w:rsidR="009D7C4E" w:rsidRDefault="009D7C4E" w:rsidP="009D7C4E">
      <w:pPr>
        <w:spacing w:after="0" w:line="240" w:lineRule="auto"/>
        <w:contextualSpacing/>
        <w:jc w:val="both"/>
        <w:rPr>
          <w:rFonts w:ascii="Arial" w:hAnsi="Arial" w:cs="Arial"/>
        </w:rPr>
      </w:pPr>
    </w:p>
    <w:p w14:paraId="4BBB48B2" w14:textId="77777777" w:rsidR="009D7C4E" w:rsidRPr="00862131" w:rsidRDefault="009D7C4E" w:rsidP="009D7C4E">
      <w:pPr>
        <w:spacing w:after="0" w:line="240" w:lineRule="auto"/>
        <w:contextualSpacing/>
        <w:jc w:val="both"/>
        <w:rPr>
          <w:rFonts w:ascii="Arial" w:hAnsi="Arial" w:cs="Arial"/>
        </w:rPr>
      </w:pPr>
    </w:p>
    <w:p w14:paraId="1B046CE6" w14:textId="77777777" w:rsidR="0013734B" w:rsidRDefault="0037742E" w:rsidP="00DB4284">
      <w:pPr>
        <w:pStyle w:val="Heading2"/>
        <w:numPr>
          <w:ilvl w:val="0"/>
          <w:numId w:val="17"/>
        </w:numPr>
        <w:spacing w:before="0" w:after="0" w:line="240" w:lineRule="auto"/>
        <w:ind w:left="426" w:hanging="426"/>
        <w:jc w:val="both"/>
        <w:rPr>
          <w:i w:val="0"/>
          <w:u w:val="single"/>
        </w:rPr>
      </w:pPr>
      <w:bookmarkStart w:id="135" w:name="_Toc182883942"/>
      <w:bookmarkStart w:id="136" w:name="_Toc242863579"/>
      <w:bookmarkStart w:id="137" w:name="_Toc287444502"/>
      <w:bookmarkStart w:id="138" w:name="_Toc289953730"/>
      <w:bookmarkStart w:id="139" w:name="_Toc295830298"/>
      <w:bookmarkStart w:id="140" w:name="_Toc308182041"/>
      <w:bookmarkStart w:id="141" w:name="_Toc39237372"/>
      <w:bookmarkStart w:id="142" w:name="_Toc227305745"/>
      <w:r>
        <w:rPr>
          <w:i w:val="0"/>
          <w:u w:val="single"/>
        </w:rPr>
        <w:t>Blood Transfusion</w:t>
      </w:r>
      <w:bookmarkEnd w:id="135"/>
      <w:bookmarkEnd w:id="136"/>
      <w:bookmarkEnd w:id="137"/>
      <w:bookmarkEnd w:id="138"/>
      <w:bookmarkEnd w:id="139"/>
      <w:bookmarkEnd w:id="140"/>
      <w:bookmarkEnd w:id="141"/>
      <w:r w:rsidR="005A388B">
        <w:rPr>
          <w:i w:val="0"/>
          <w:u w:val="single"/>
        </w:rPr>
        <w:t xml:space="preserve"> Service</w:t>
      </w:r>
      <w:bookmarkEnd w:id="142"/>
    </w:p>
    <w:p w14:paraId="7F7821CE" w14:textId="77777777" w:rsidR="009D7C4E" w:rsidRDefault="009D7C4E" w:rsidP="00DB4284">
      <w:pPr>
        <w:pStyle w:val="BodyText2"/>
        <w:tabs>
          <w:tab w:val="left" w:pos="720"/>
          <w:tab w:val="left" w:pos="1440"/>
          <w:tab w:val="left" w:pos="2160"/>
          <w:tab w:val="left" w:pos="3375"/>
        </w:tabs>
        <w:spacing w:line="240" w:lineRule="auto"/>
        <w:ind w:right="-153"/>
        <w:jc w:val="both"/>
        <w:outlineLvl w:val="2"/>
        <w:rPr>
          <w:i/>
        </w:rPr>
      </w:pPr>
    </w:p>
    <w:p w14:paraId="0C4B529D" w14:textId="77777777" w:rsidR="0013734B" w:rsidRPr="00862131" w:rsidRDefault="000F3378" w:rsidP="00DB4284">
      <w:pPr>
        <w:pStyle w:val="BodyText2"/>
        <w:tabs>
          <w:tab w:val="left" w:pos="720"/>
          <w:tab w:val="left" w:pos="1440"/>
          <w:tab w:val="left" w:pos="2160"/>
          <w:tab w:val="left" w:pos="3375"/>
        </w:tabs>
        <w:spacing w:line="240" w:lineRule="auto"/>
        <w:ind w:right="-153"/>
        <w:jc w:val="both"/>
        <w:outlineLvl w:val="2"/>
        <w:rPr>
          <w:rFonts w:ascii="Arial" w:hAnsi="Arial" w:cs="Arial"/>
          <w:b/>
          <w:color w:val="000000"/>
          <w:sz w:val="24"/>
        </w:rPr>
      </w:pPr>
      <w:bookmarkStart w:id="143" w:name="_Toc227305746"/>
      <w:r>
        <w:rPr>
          <w:rFonts w:ascii="Arial" w:hAnsi="Arial" w:cs="Arial"/>
          <w:b/>
          <w:color w:val="000000"/>
          <w:sz w:val="24"/>
        </w:rPr>
        <w:t>3.1</w:t>
      </w:r>
      <w:r w:rsidR="0013734B" w:rsidRPr="00862131">
        <w:rPr>
          <w:rFonts w:ascii="Arial" w:hAnsi="Arial" w:cs="Arial"/>
          <w:b/>
          <w:color w:val="000000"/>
          <w:sz w:val="24"/>
        </w:rPr>
        <w:t xml:space="preserve"> </w:t>
      </w:r>
      <w:r w:rsidR="0013734B" w:rsidRPr="00862131">
        <w:rPr>
          <w:rFonts w:ascii="Arial" w:hAnsi="Arial" w:cs="Arial"/>
          <w:b/>
          <w:color w:val="000000"/>
          <w:sz w:val="24"/>
        </w:rPr>
        <w:tab/>
        <w:t>Written Request</w:t>
      </w:r>
      <w:bookmarkEnd w:id="143"/>
      <w:r w:rsidR="003E0F1E" w:rsidRPr="00862131">
        <w:rPr>
          <w:rFonts w:ascii="Arial" w:hAnsi="Arial" w:cs="Arial"/>
          <w:b/>
          <w:color w:val="000000"/>
          <w:sz w:val="24"/>
        </w:rPr>
        <w:tab/>
      </w:r>
    </w:p>
    <w:p w14:paraId="40AD01AA" w14:textId="77777777" w:rsidR="0013734B" w:rsidRPr="00862131" w:rsidRDefault="0013734B" w:rsidP="00DB4284">
      <w:pPr>
        <w:pStyle w:val="BodyText2"/>
        <w:spacing w:line="240" w:lineRule="auto"/>
        <w:ind w:right="-153"/>
        <w:jc w:val="both"/>
        <w:rPr>
          <w:rFonts w:ascii="Arial" w:hAnsi="Arial" w:cs="Arial"/>
          <w:b/>
          <w:bCs/>
          <w:color w:val="000000"/>
        </w:rPr>
      </w:pPr>
      <w:r w:rsidRPr="00862131">
        <w:rPr>
          <w:rFonts w:ascii="Arial" w:hAnsi="Arial" w:cs="Arial"/>
          <w:bCs/>
          <w:color w:val="000000"/>
        </w:rPr>
        <w:t xml:space="preserve">A request for blood grouping and/or compatibility testing must always be made on a blood transfusion department request form.  </w:t>
      </w:r>
    </w:p>
    <w:p w14:paraId="4825AC2D" w14:textId="77777777" w:rsidR="0013734B" w:rsidRPr="00862131" w:rsidRDefault="0013734B" w:rsidP="00DB4284">
      <w:pPr>
        <w:pStyle w:val="BodyText2"/>
        <w:spacing w:line="240" w:lineRule="auto"/>
        <w:ind w:right="-153"/>
        <w:jc w:val="both"/>
        <w:rPr>
          <w:rFonts w:ascii="Arial" w:hAnsi="Arial" w:cs="Arial"/>
          <w:b/>
          <w:bCs/>
          <w:color w:val="000000"/>
        </w:rPr>
      </w:pPr>
      <w:r w:rsidRPr="00862131">
        <w:rPr>
          <w:rFonts w:ascii="Arial" w:hAnsi="Arial" w:cs="Arial"/>
          <w:bCs/>
          <w:color w:val="000000"/>
        </w:rPr>
        <w:t>Both the request form and sample tube should have the following minimum patient ID:</w:t>
      </w:r>
    </w:p>
    <w:p w14:paraId="684B16E2"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The patient’s full surname, with correct spelling.</w:t>
      </w:r>
    </w:p>
    <w:p w14:paraId="23B9C275"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Forename(s).</w:t>
      </w:r>
    </w:p>
    <w:p w14:paraId="2865BAA1"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Date of Birth.</w:t>
      </w:r>
    </w:p>
    <w:p w14:paraId="61B567D6"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CHI Number or TJ (Trakcare) number.</w:t>
      </w:r>
    </w:p>
    <w:p w14:paraId="075D632C"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Sex.</w:t>
      </w:r>
    </w:p>
    <w:p w14:paraId="24B24E13"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Signature of Requestor</w:t>
      </w:r>
    </w:p>
    <w:p w14:paraId="676A067E" w14:textId="77777777" w:rsidR="0013734B" w:rsidRPr="00862131" w:rsidRDefault="0013734B" w:rsidP="00DB4284">
      <w:pPr>
        <w:pStyle w:val="BodyText2"/>
        <w:numPr>
          <w:ilvl w:val="0"/>
          <w:numId w:val="23"/>
        </w:numPr>
        <w:spacing w:after="0" w:line="240" w:lineRule="auto"/>
        <w:ind w:right="-153"/>
        <w:jc w:val="both"/>
        <w:rPr>
          <w:rFonts w:ascii="Arial" w:hAnsi="Arial" w:cs="Arial"/>
          <w:b/>
          <w:bCs/>
          <w:color w:val="000000"/>
        </w:rPr>
      </w:pPr>
      <w:r w:rsidRPr="00862131">
        <w:rPr>
          <w:rFonts w:ascii="Arial" w:hAnsi="Arial" w:cs="Arial"/>
          <w:bCs/>
          <w:color w:val="000000"/>
        </w:rPr>
        <w:t>Time and Date of Sample.</w:t>
      </w:r>
    </w:p>
    <w:p w14:paraId="6987F693" w14:textId="77777777" w:rsidR="0013734B" w:rsidRPr="00862131" w:rsidRDefault="0013734B" w:rsidP="00DB4284">
      <w:pPr>
        <w:pStyle w:val="BodyText2"/>
        <w:spacing w:after="0" w:line="240" w:lineRule="auto"/>
        <w:ind w:left="1035" w:right="-153"/>
        <w:jc w:val="both"/>
        <w:rPr>
          <w:rFonts w:ascii="Arial" w:hAnsi="Arial" w:cs="Arial"/>
          <w:b/>
          <w:bCs/>
          <w:color w:val="000000"/>
        </w:rPr>
      </w:pPr>
    </w:p>
    <w:p w14:paraId="200B4756" w14:textId="77777777" w:rsidR="0013734B" w:rsidRPr="00862131" w:rsidRDefault="0013734B">
      <w:pPr>
        <w:spacing w:line="240" w:lineRule="auto"/>
        <w:jc w:val="both"/>
        <w:rPr>
          <w:rFonts w:ascii="Arial" w:hAnsi="Arial" w:cs="Arial"/>
          <w:bCs/>
        </w:rPr>
      </w:pPr>
      <w:r w:rsidRPr="00862131">
        <w:rPr>
          <w:rFonts w:ascii="Arial" w:hAnsi="Arial" w:cs="Arial"/>
          <w:bCs/>
        </w:rPr>
        <w:t>Full patient identification is essential on both specimens and request forms. For medico-legal reasons the laboratory staff are instructed to reject all specimens that are unlabelled, specimens with errors in labelling or specimens with missing or illegible data</w:t>
      </w:r>
    </w:p>
    <w:p w14:paraId="6BBC713A" w14:textId="77777777" w:rsidR="0013734B" w:rsidRPr="00862131" w:rsidRDefault="0013734B">
      <w:pPr>
        <w:spacing w:line="240" w:lineRule="auto"/>
        <w:jc w:val="both"/>
        <w:rPr>
          <w:rFonts w:ascii="Arial" w:hAnsi="Arial" w:cs="Arial"/>
          <w:bCs/>
        </w:rPr>
      </w:pPr>
      <w:r w:rsidRPr="00862131">
        <w:rPr>
          <w:rFonts w:ascii="Arial" w:hAnsi="Arial" w:cs="Arial"/>
          <w:bCs/>
        </w:rPr>
        <w:t xml:space="preserve">A full 6ml EDTA specimen is required. In special cases further samples may be required. </w:t>
      </w:r>
      <w:r w:rsidRPr="00862131">
        <w:rPr>
          <w:rFonts w:ascii="Arial" w:hAnsi="Arial" w:cs="Arial"/>
          <w:bCs/>
        </w:rPr>
        <w:tab/>
      </w:r>
    </w:p>
    <w:p w14:paraId="3750A6BF" w14:textId="77777777" w:rsidR="0013734B" w:rsidRPr="00862131" w:rsidRDefault="0013734B" w:rsidP="00DB4284">
      <w:pPr>
        <w:spacing w:line="240" w:lineRule="auto"/>
        <w:jc w:val="both"/>
        <w:rPr>
          <w:rFonts w:ascii="Arial" w:hAnsi="Arial" w:cs="Arial"/>
          <w:color w:val="FF0000"/>
        </w:rPr>
      </w:pPr>
      <w:r w:rsidRPr="00862131">
        <w:rPr>
          <w:rFonts w:ascii="Arial" w:hAnsi="Arial" w:cs="Arial"/>
          <w:color w:val="FF0000"/>
        </w:rPr>
        <w:t>In accordance with National Guidelines, addressograph labels must not be used on specimen bottles as their use could give rise to errors leading to fatalities.</w:t>
      </w:r>
    </w:p>
    <w:p w14:paraId="2C19BDC9" w14:textId="77777777" w:rsidR="0013734B" w:rsidRPr="00862131" w:rsidRDefault="0013734B">
      <w:pPr>
        <w:spacing w:line="240" w:lineRule="auto"/>
        <w:ind w:right="-154"/>
        <w:jc w:val="both"/>
        <w:rPr>
          <w:rFonts w:ascii="Arial" w:hAnsi="Arial" w:cs="Arial"/>
        </w:rPr>
      </w:pPr>
      <w:r w:rsidRPr="00862131">
        <w:rPr>
          <w:rFonts w:ascii="Arial" w:hAnsi="Arial" w:cs="Arial"/>
        </w:rPr>
        <w:t>Acute haemolytic transfusion reactions due to ABO incompatibility may be fatal.  The majority of ABO incompatible transfusions are due to clerical, documentation or identification errors and are avoidable.</w:t>
      </w:r>
    </w:p>
    <w:p w14:paraId="72929E09" w14:textId="77777777" w:rsidR="0013734B" w:rsidRPr="00862131" w:rsidRDefault="000F3378" w:rsidP="00DB4284">
      <w:pPr>
        <w:pStyle w:val="Heading3"/>
        <w:spacing w:line="240" w:lineRule="auto"/>
        <w:jc w:val="both"/>
        <w:rPr>
          <w:bCs w:val="0"/>
          <w:sz w:val="24"/>
          <w:szCs w:val="24"/>
        </w:rPr>
      </w:pPr>
      <w:bookmarkStart w:id="144" w:name="_Toc182883944"/>
      <w:bookmarkStart w:id="145" w:name="_Toc242863581"/>
      <w:bookmarkStart w:id="146" w:name="_Toc287444504"/>
      <w:bookmarkStart w:id="147" w:name="_Toc289953732"/>
      <w:bookmarkStart w:id="148" w:name="_Toc295830300"/>
      <w:bookmarkStart w:id="149" w:name="_Toc308182043"/>
      <w:bookmarkStart w:id="150" w:name="_Toc39237374"/>
      <w:bookmarkStart w:id="151" w:name="_Toc227305747"/>
      <w:r>
        <w:rPr>
          <w:sz w:val="24"/>
          <w:szCs w:val="24"/>
        </w:rPr>
        <w:t>3.2</w:t>
      </w:r>
      <w:r w:rsidR="0013734B" w:rsidRPr="00862131">
        <w:rPr>
          <w:sz w:val="24"/>
          <w:szCs w:val="24"/>
        </w:rPr>
        <w:t xml:space="preserve"> Antibodies</w:t>
      </w:r>
      <w:bookmarkEnd w:id="144"/>
      <w:bookmarkEnd w:id="145"/>
      <w:bookmarkEnd w:id="146"/>
      <w:bookmarkEnd w:id="147"/>
      <w:bookmarkEnd w:id="148"/>
      <w:bookmarkEnd w:id="149"/>
      <w:bookmarkEnd w:id="150"/>
      <w:bookmarkEnd w:id="151"/>
    </w:p>
    <w:p w14:paraId="7DC5AD30" w14:textId="77777777" w:rsidR="0013734B" w:rsidRPr="00862131" w:rsidRDefault="0013734B" w:rsidP="00DB4284">
      <w:pPr>
        <w:spacing w:line="240" w:lineRule="auto"/>
        <w:jc w:val="both"/>
        <w:rPr>
          <w:rFonts w:ascii="Arial" w:hAnsi="Arial" w:cs="Arial"/>
          <w:bCs/>
        </w:rPr>
      </w:pPr>
      <w:r w:rsidRPr="00862131">
        <w:rPr>
          <w:rFonts w:ascii="Arial" w:hAnsi="Arial" w:cs="Arial"/>
          <w:bCs/>
        </w:rPr>
        <w:t xml:space="preserve">Please check case notes for any previous blood transfusion records. The presence of previously detected antibodies should </w:t>
      </w:r>
      <w:r w:rsidRPr="00DB4284">
        <w:rPr>
          <w:rFonts w:ascii="Arial" w:hAnsi="Arial" w:cs="Arial"/>
          <w:b/>
          <w:bCs/>
        </w:rPr>
        <w:t>always</w:t>
      </w:r>
      <w:r w:rsidRPr="00862131">
        <w:rPr>
          <w:rFonts w:ascii="Arial" w:hAnsi="Arial" w:cs="Arial"/>
          <w:bCs/>
        </w:rPr>
        <w:t xml:space="preserve"> be recorded on the transfusion request form.</w:t>
      </w:r>
    </w:p>
    <w:p w14:paraId="2391F643" w14:textId="77777777" w:rsidR="0013734B" w:rsidRPr="00862131" w:rsidRDefault="000F3378" w:rsidP="00DB4284">
      <w:pPr>
        <w:pStyle w:val="Heading3"/>
        <w:spacing w:line="240" w:lineRule="auto"/>
        <w:jc w:val="both"/>
        <w:rPr>
          <w:bCs w:val="0"/>
          <w:sz w:val="24"/>
          <w:szCs w:val="24"/>
        </w:rPr>
      </w:pPr>
      <w:bookmarkStart w:id="152" w:name="_Toc182883945"/>
      <w:bookmarkStart w:id="153" w:name="_Toc242863582"/>
      <w:bookmarkStart w:id="154" w:name="_Toc287444505"/>
      <w:bookmarkStart w:id="155" w:name="_Toc289953733"/>
      <w:bookmarkStart w:id="156" w:name="_Toc295830301"/>
      <w:bookmarkStart w:id="157" w:name="_Toc308182044"/>
      <w:bookmarkStart w:id="158" w:name="_Toc39237375"/>
      <w:bookmarkStart w:id="159" w:name="_Toc227305748"/>
      <w:r>
        <w:rPr>
          <w:sz w:val="24"/>
          <w:szCs w:val="24"/>
        </w:rPr>
        <w:t>3.3</w:t>
      </w:r>
      <w:r w:rsidR="0013734B" w:rsidRPr="00862131">
        <w:rPr>
          <w:sz w:val="24"/>
          <w:szCs w:val="24"/>
        </w:rPr>
        <w:t xml:space="preserve"> Urgent Requests</w:t>
      </w:r>
      <w:bookmarkEnd w:id="152"/>
      <w:bookmarkEnd w:id="153"/>
      <w:bookmarkEnd w:id="154"/>
      <w:bookmarkEnd w:id="155"/>
      <w:bookmarkEnd w:id="156"/>
      <w:bookmarkEnd w:id="157"/>
      <w:bookmarkEnd w:id="158"/>
      <w:bookmarkEnd w:id="159"/>
    </w:p>
    <w:p w14:paraId="31A12A81" w14:textId="77777777" w:rsidR="0013734B" w:rsidRPr="00862131" w:rsidRDefault="0013734B" w:rsidP="00DB4284">
      <w:pPr>
        <w:spacing w:line="240" w:lineRule="auto"/>
        <w:jc w:val="both"/>
      </w:pPr>
      <w:r w:rsidRPr="00862131">
        <w:rPr>
          <w:rFonts w:ascii="Arial" w:hAnsi="Arial" w:cs="Arial"/>
          <w:b/>
          <w:bCs/>
        </w:rPr>
        <w:t>Always telephone the laboratory</w:t>
      </w:r>
      <w:r w:rsidRPr="00862131">
        <w:rPr>
          <w:rFonts w:ascii="Arial" w:hAnsi="Arial" w:cs="Arial"/>
        </w:rPr>
        <w:t xml:space="preserve"> (or page the shift BMS out of hours) to ensure that the staff are aware of the clinical nature of the problem. In the case of a life threatening emergency a rapid group will be performed and group specific blood issued while matching </w:t>
      </w:r>
      <w:r w:rsidRPr="00862131">
        <w:rPr>
          <w:rFonts w:ascii="Arial" w:hAnsi="Arial" w:cs="Arial"/>
          <w:bCs/>
        </w:rPr>
        <w:t>is in progress.  Confirmation of compatibility will be telephoned as soon as possible. Until then the responsibility of giving unmatched blood rests with the clinician.</w:t>
      </w:r>
    </w:p>
    <w:p w14:paraId="0EE85941" w14:textId="77777777" w:rsidR="0013734B" w:rsidRPr="00862131" w:rsidRDefault="000F3378" w:rsidP="00DB4284">
      <w:pPr>
        <w:spacing w:line="240" w:lineRule="auto"/>
        <w:jc w:val="both"/>
        <w:rPr>
          <w:rFonts w:ascii="Arial" w:hAnsi="Arial" w:cs="Arial"/>
          <w:b/>
          <w:i/>
          <w:sz w:val="24"/>
          <w:szCs w:val="24"/>
        </w:rPr>
      </w:pPr>
      <w:r>
        <w:rPr>
          <w:rFonts w:ascii="Arial" w:hAnsi="Arial" w:cs="Arial"/>
          <w:b/>
          <w:i/>
          <w:sz w:val="24"/>
          <w:szCs w:val="24"/>
        </w:rPr>
        <w:t>3.3</w:t>
      </w:r>
      <w:r w:rsidR="0013734B" w:rsidRPr="00862131">
        <w:rPr>
          <w:rFonts w:ascii="Arial" w:hAnsi="Arial" w:cs="Arial"/>
          <w:b/>
          <w:i/>
          <w:sz w:val="24"/>
          <w:szCs w:val="24"/>
        </w:rPr>
        <w:t>.1 Second Sample policy</w:t>
      </w:r>
    </w:p>
    <w:p w14:paraId="02B4C38C" w14:textId="77777777" w:rsidR="0013734B" w:rsidRPr="00862131" w:rsidRDefault="0013734B" w:rsidP="00DB4284">
      <w:pPr>
        <w:spacing w:line="240" w:lineRule="auto"/>
        <w:jc w:val="both"/>
        <w:rPr>
          <w:rFonts w:ascii="Arial" w:hAnsi="Arial" w:cs="Arial"/>
        </w:rPr>
      </w:pPr>
      <w:r w:rsidRPr="00862131">
        <w:rPr>
          <w:rFonts w:ascii="Arial" w:hAnsi="Arial" w:cs="Arial"/>
        </w:rPr>
        <w:t xml:space="preserve">In accordance with recommendations of the BCSH and SHOT – in order to provide cross-matched blood or group specific blood products the current Blood transfusion database must have 2 ABO group samples on record. Please refer to staffnet and second sample policy leaflets for further guidance. </w:t>
      </w:r>
    </w:p>
    <w:p w14:paraId="6BBE766C" w14:textId="77777777" w:rsidR="0013734B" w:rsidRPr="00862131" w:rsidRDefault="000F3378" w:rsidP="00DB4284">
      <w:pPr>
        <w:pStyle w:val="Heading3"/>
        <w:spacing w:line="240" w:lineRule="auto"/>
        <w:jc w:val="both"/>
        <w:rPr>
          <w:bCs w:val="0"/>
          <w:sz w:val="24"/>
          <w:szCs w:val="24"/>
        </w:rPr>
      </w:pPr>
      <w:bookmarkStart w:id="160" w:name="_Toc182883947"/>
      <w:bookmarkStart w:id="161" w:name="_Toc242863584"/>
      <w:bookmarkStart w:id="162" w:name="_Toc287444507"/>
      <w:bookmarkStart w:id="163" w:name="_Toc289953735"/>
      <w:bookmarkStart w:id="164" w:name="_Toc295830303"/>
      <w:bookmarkStart w:id="165" w:name="_Toc308182046"/>
      <w:bookmarkStart w:id="166" w:name="_Toc39237377"/>
      <w:bookmarkStart w:id="167" w:name="_Toc227305749"/>
      <w:r>
        <w:rPr>
          <w:sz w:val="24"/>
          <w:szCs w:val="24"/>
        </w:rPr>
        <w:t>3.4</w:t>
      </w:r>
      <w:r w:rsidR="0013734B" w:rsidRPr="00862131">
        <w:rPr>
          <w:sz w:val="24"/>
          <w:szCs w:val="24"/>
        </w:rPr>
        <w:t xml:space="preserve"> Transfusions for Elective Surgery</w:t>
      </w:r>
      <w:bookmarkEnd w:id="160"/>
      <w:bookmarkEnd w:id="161"/>
      <w:bookmarkEnd w:id="162"/>
      <w:bookmarkEnd w:id="163"/>
      <w:bookmarkEnd w:id="164"/>
      <w:bookmarkEnd w:id="165"/>
      <w:bookmarkEnd w:id="166"/>
      <w:bookmarkEnd w:id="167"/>
    </w:p>
    <w:p w14:paraId="04D1FFA8" w14:textId="77777777" w:rsidR="0013734B" w:rsidRPr="00862131" w:rsidRDefault="0013734B" w:rsidP="00DB4284">
      <w:pPr>
        <w:spacing w:line="240" w:lineRule="auto"/>
        <w:jc w:val="both"/>
        <w:rPr>
          <w:rFonts w:ascii="Arial" w:hAnsi="Arial" w:cs="Arial"/>
          <w:bCs/>
        </w:rPr>
      </w:pPr>
      <w:r w:rsidRPr="00862131">
        <w:rPr>
          <w:rFonts w:ascii="Arial" w:hAnsi="Arial" w:cs="Arial"/>
          <w:bCs/>
        </w:rPr>
        <w:t xml:space="preserve">There is a policy of group screen and save (GS) or matching a set number of units according to the operation.  A pre-operation transfusion sample </w:t>
      </w:r>
      <w:r w:rsidRPr="00862131">
        <w:rPr>
          <w:rFonts w:ascii="Arial" w:hAnsi="Arial" w:cs="Arial"/>
          <w:b/>
        </w:rPr>
        <w:t>must</w:t>
      </w:r>
      <w:r w:rsidRPr="00862131">
        <w:rPr>
          <w:rFonts w:ascii="Arial" w:hAnsi="Arial" w:cs="Arial"/>
          <w:bCs/>
        </w:rPr>
        <w:t xml:space="preserve"> be</w:t>
      </w:r>
      <w:r w:rsidRPr="00862131">
        <w:rPr>
          <w:rFonts w:ascii="Arial" w:hAnsi="Arial" w:cs="Arial"/>
          <w:b/>
        </w:rPr>
        <w:t xml:space="preserve"> </w:t>
      </w:r>
      <w:r w:rsidRPr="00862131">
        <w:rPr>
          <w:rFonts w:ascii="Arial" w:hAnsi="Arial" w:cs="Arial"/>
          <w:bCs/>
        </w:rPr>
        <w:t>taken, clinical details and date of the procedure must be stated on the request form. The appropriate action will then be taken by the laboratory. If antibodies are detected, cross matched blood will be provided if appropriate for the operation.   If no compatible blood can be provided from the hospital blood bank the ward will be informed (see: Maximum Surgical Blood Ordering System, MSBOS.)</w:t>
      </w:r>
    </w:p>
    <w:p w14:paraId="07498229" w14:textId="77777777" w:rsidR="0013734B" w:rsidRPr="00862131" w:rsidRDefault="000F3378" w:rsidP="00DB4284">
      <w:pPr>
        <w:pStyle w:val="Heading3"/>
        <w:spacing w:line="240" w:lineRule="auto"/>
        <w:jc w:val="both"/>
      </w:pPr>
      <w:bookmarkStart w:id="168" w:name="_Toc182883948"/>
      <w:bookmarkStart w:id="169" w:name="_Toc242863585"/>
      <w:bookmarkStart w:id="170" w:name="_Toc287444508"/>
      <w:bookmarkStart w:id="171" w:name="_Toc289953736"/>
      <w:bookmarkStart w:id="172" w:name="_Toc295830304"/>
      <w:bookmarkStart w:id="173" w:name="_Toc308182047"/>
      <w:bookmarkStart w:id="174" w:name="_Toc39237378"/>
      <w:bookmarkStart w:id="175" w:name="_Toc227305750"/>
      <w:r>
        <w:rPr>
          <w:szCs w:val="24"/>
        </w:rPr>
        <w:t>3.5</w:t>
      </w:r>
      <w:r w:rsidR="0013734B" w:rsidRPr="00862131">
        <w:tab/>
        <w:t>Platelet Antibodies</w:t>
      </w:r>
      <w:bookmarkEnd w:id="168"/>
      <w:bookmarkEnd w:id="169"/>
      <w:bookmarkEnd w:id="170"/>
      <w:bookmarkEnd w:id="171"/>
      <w:bookmarkEnd w:id="172"/>
      <w:bookmarkEnd w:id="173"/>
      <w:bookmarkEnd w:id="174"/>
      <w:bookmarkEnd w:id="175"/>
    </w:p>
    <w:p w14:paraId="2A13263A" w14:textId="77777777" w:rsidR="0013734B" w:rsidRPr="00862131" w:rsidRDefault="0013734B" w:rsidP="00DB4284">
      <w:pPr>
        <w:spacing w:line="240" w:lineRule="auto"/>
        <w:jc w:val="both"/>
        <w:rPr>
          <w:rFonts w:ascii="Arial" w:hAnsi="Arial" w:cs="Arial"/>
        </w:rPr>
      </w:pPr>
      <w:r w:rsidRPr="00862131">
        <w:rPr>
          <w:rFonts w:ascii="Arial" w:hAnsi="Arial" w:cs="Arial"/>
        </w:rPr>
        <w:t>This test can be requested after discussion with a Consultant Haematologist or SNBTS medical staff. Specimens should preferably be taken before starting steroids.</w:t>
      </w:r>
    </w:p>
    <w:p w14:paraId="3BAE55EA" w14:textId="77777777" w:rsidR="0013734B" w:rsidRPr="00862131" w:rsidRDefault="000F3378" w:rsidP="00DB4284">
      <w:pPr>
        <w:pStyle w:val="Heading3"/>
        <w:spacing w:line="240" w:lineRule="auto"/>
        <w:jc w:val="both"/>
        <w:rPr>
          <w:bCs w:val="0"/>
          <w:sz w:val="24"/>
        </w:rPr>
      </w:pPr>
      <w:bookmarkStart w:id="176" w:name="_Toc182883949"/>
      <w:bookmarkStart w:id="177" w:name="_Toc242863586"/>
      <w:bookmarkStart w:id="178" w:name="_Toc287444509"/>
      <w:bookmarkStart w:id="179" w:name="_Toc289953737"/>
      <w:bookmarkStart w:id="180" w:name="_Toc295830305"/>
      <w:bookmarkStart w:id="181" w:name="_Toc308182048"/>
      <w:bookmarkStart w:id="182" w:name="_Toc39237379"/>
      <w:bookmarkStart w:id="183" w:name="_Toc227305751"/>
      <w:r>
        <w:rPr>
          <w:sz w:val="24"/>
          <w:szCs w:val="24"/>
        </w:rPr>
        <w:t>3.6</w:t>
      </w:r>
      <w:r w:rsidR="0013734B" w:rsidRPr="00862131">
        <w:rPr>
          <w:sz w:val="24"/>
        </w:rPr>
        <w:tab/>
        <w:t>Kleihauer Test</w:t>
      </w:r>
      <w:bookmarkEnd w:id="176"/>
      <w:bookmarkEnd w:id="177"/>
      <w:bookmarkEnd w:id="178"/>
      <w:bookmarkEnd w:id="179"/>
      <w:bookmarkEnd w:id="180"/>
      <w:bookmarkEnd w:id="181"/>
      <w:bookmarkEnd w:id="182"/>
      <w:bookmarkEnd w:id="183"/>
      <w:r w:rsidR="0013734B" w:rsidRPr="00862131">
        <w:rPr>
          <w:sz w:val="24"/>
        </w:rPr>
        <w:t xml:space="preserve"> </w:t>
      </w:r>
    </w:p>
    <w:p w14:paraId="2A22B97E" w14:textId="77777777" w:rsidR="0013734B" w:rsidRPr="00862131" w:rsidRDefault="0013734B" w:rsidP="00DB4284">
      <w:pPr>
        <w:spacing w:line="240" w:lineRule="auto"/>
        <w:jc w:val="both"/>
        <w:rPr>
          <w:rFonts w:ascii="Arial" w:hAnsi="Arial" w:cs="Arial"/>
        </w:rPr>
      </w:pPr>
      <w:r w:rsidRPr="00862131">
        <w:rPr>
          <w:rFonts w:ascii="Arial" w:hAnsi="Arial" w:cs="Arial"/>
        </w:rPr>
        <w:t>Performed on all Rh (D) Negative women who have delivered a Rh(D) Positive baby or are subject to a potential sensitising event if &gt;20weeks gestation.  The test is used to detect a feto-maternal haemorrhage and to determine the amount of Anti-D Immunoglobulin which must be given.</w:t>
      </w:r>
    </w:p>
    <w:p w14:paraId="1132D531" w14:textId="77777777" w:rsidR="0013734B" w:rsidRPr="00862131" w:rsidRDefault="000F3378" w:rsidP="00DB4284">
      <w:pPr>
        <w:pStyle w:val="Heading3"/>
        <w:spacing w:line="240" w:lineRule="auto"/>
        <w:jc w:val="both"/>
        <w:rPr>
          <w:b w:val="0"/>
          <w:bCs w:val="0"/>
          <w:sz w:val="24"/>
          <w:szCs w:val="24"/>
        </w:rPr>
      </w:pPr>
      <w:bookmarkStart w:id="184" w:name="_Toc182883950"/>
      <w:bookmarkStart w:id="185" w:name="_Toc242863587"/>
      <w:bookmarkStart w:id="186" w:name="_Toc287444510"/>
      <w:bookmarkStart w:id="187" w:name="_Toc289953738"/>
      <w:bookmarkStart w:id="188" w:name="_Toc295830306"/>
      <w:bookmarkStart w:id="189" w:name="_Toc308182049"/>
      <w:bookmarkStart w:id="190" w:name="_Toc39237380"/>
      <w:bookmarkStart w:id="191" w:name="_Toc227305752"/>
      <w:r>
        <w:rPr>
          <w:sz w:val="24"/>
          <w:szCs w:val="24"/>
        </w:rPr>
        <w:t>3.7</w:t>
      </w:r>
      <w:r w:rsidR="0013734B" w:rsidRPr="00862131">
        <w:rPr>
          <w:sz w:val="24"/>
        </w:rPr>
        <w:tab/>
        <w:t>Blood Components</w:t>
      </w:r>
      <w:bookmarkEnd w:id="184"/>
      <w:bookmarkEnd w:id="185"/>
      <w:bookmarkEnd w:id="186"/>
      <w:bookmarkEnd w:id="187"/>
      <w:bookmarkEnd w:id="188"/>
      <w:bookmarkEnd w:id="189"/>
      <w:bookmarkEnd w:id="190"/>
      <w:bookmarkEnd w:id="191"/>
      <w:r w:rsidR="0013734B" w:rsidRPr="00862131">
        <w:rPr>
          <w:b w:val="0"/>
          <w:sz w:val="24"/>
          <w:szCs w:val="24"/>
        </w:rPr>
        <w:tab/>
      </w:r>
    </w:p>
    <w:p w14:paraId="6629780A" w14:textId="77777777" w:rsidR="002D73B6" w:rsidRDefault="002D600A" w:rsidP="00DB4284">
      <w:pPr>
        <w:pStyle w:val="BodyTextIndent"/>
        <w:spacing w:line="240" w:lineRule="auto"/>
        <w:ind w:left="0" w:firstLine="0"/>
        <w:rPr>
          <w:rFonts w:ascii="Calibri" w:hAnsi="Calibri" w:cs="Calibri"/>
          <w:color w:val="000000"/>
          <w:shd w:val="clear" w:color="auto" w:fill="FFFFFF"/>
        </w:rPr>
      </w:pPr>
      <w:r>
        <w:rPr>
          <w:rFonts w:ascii="Calibri" w:hAnsi="Calibri" w:cs="Calibri"/>
          <w:color w:val="000000"/>
          <w:shd w:val="clear" w:color="auto" w:fill="FFFFFF"/>
        </w:rPr>
        <w:t>Requests for the following blood products should initially be discussed with the on call haematologist:</w:t>
      </w:r>
    </w:p>
    <w:p w14:paraId="5FEEFD29" w14:textId="77777777" w:rsidR="002D600A" w:rsidRPr="002D73B6" w:rsidRDefault="002D600A" w:rsidP="00DB4284">
      <w:pPr>
        <w:pStyle w:val="BodyTextIndent"/>
        <w:spacing w:line="240" w:lineRule="auto"/>
        <w:ind w:left="0" w:firstLine="0"/>
        <w:rPr>
          <w:rFonts w:ascii="Arial" w:hAnsi="Arial" w:cs="Arial"/>
          <w:bCs w:val="0"/>
          <w:color w:val="FF0000"/>
          <w:sz w:val="22"/>
        </w:rPr>
      </w:pPr>
    </w:p>
    <w:p w14:paraId="6E72EC74" w14:textId="77777777" w:rsidR="0013734B" w:rsidRPr="00862131" w:rsidRDefault="0013734B">
      <w:pPr>
        <w:pStyle w:val="ListParagraph"/>
        <w:numPr>
          <w:ilvl w:val="0"/>
          <w:numId w:val="12"/>
        </w:numPr>
        <w:spacing w:after="0" w:line="240" w:lineRule="auto"/>
        <w:ind w:left="426" w:hanging="426"/>
        <w:contextualSpacing/>
        <w:jc w:val="both"/>
        <w:rPr>
          <w:rFonts w:ascii="Arial" w:hAnsi="Arial" w:cs="Arial"/>
          <w:b/>
        </w:rPr>
      </w:pPr>
      <w:r w:rsidRPr="00862131">
        <w:rPr>
          <w:rFonts w:ascii="Arial" w:hAnsi="Arial" w:cs="Arial"/>
          <w:b/>
        </w:rPr>
        <w:t>Fresh Frozen Plasma (FFP)</w:t>
      </w:r>
      <w:r w:rsidRPr="00862131">
        <w:rPr>
          <w:rFonts w:ascii="Arial" w:hAnsi="Arial" w:cs="Arial"/>
          <w:bCs/>
        </w:rPr>
        <w:t xml:space="preserve">: This is a source of clotting factors. It is available for specified patients, with a proven coagulation disorder or for patients who are bleeding.  It is not issued without a coagulation screen. Dose 10 </w:t>
      </w:r>
      <w:r w:rsidR="00C176D4">
        <w:rPr>
          <w:rFonts w:ascii="Arial" w:hAnsi="Arial" w:cs="Arial"/>
          <w:bCs/>
        </w:rPr>
        <w:t>–</w:t>
      </w:r>
      <w:r w:rsidRPr="00862131">
        <w:rPr>
          <w:rFonts w:ascii="Arial" w:hAnsi="Arial" w:cs="Arial"/>
          <w:bCs/>
        </w:rPr>
        <w:t xml:space="preserve"> 15</w:t>
      </w:r>
      <w:r w:rsidR="00C176D4">
        <w:rPr>
          <w:rFonts w:ascii="Arial" w:hAnsi="Arial" w:cs="Arial"/>
          <w:bCs/>
        </w:rPr>
        <w:t xml:space="preserve"> ml</w:t>
      </w:r>
      <w:r w:rsidRPr="00862131">
        <w:rPr>
          <w:rFonts w:ascii="Arial" w:hAnsi="Arial" w:cs="Arial"/>
          <w:bCs/>
        </w:rPr>
        <w:t xml:space="preserve"> Kg/Body weight</w:t>
      </w:r>
    </w:p>
    <w:p w14:paraId="49E600D2" w14:textId="77777777" w:rsidR="0013734B" w:rsidRPr="00862131" w:rsidRDefault="0013734B">
      <w:pPr>
        <w:pStyle w:val="ListParagraph"/>
        <w:numPr>
          <w:ilvl w:val="0"/>
          <w:numId w:val="12"/>
        </w:numPr>
        <w:spacing w:after="0" w:line="240" w:lineRule="auto"/>
        <w:ind w:left="426" w:hanging="426"/>
        <w:contextualSpacing/>
        <w:jc w:val="both"/>
        <w:rPr>
          <w:rFonts w:ascii="Arial" w:hAnsi="Arial" w:cs="Arial"/>
          <w:bCs/>
        </w:rPr>
      </w:pPr>
      <w:r w:rsidRPr="00862131">
        <w:rPr>
          <w:rFonts w:ascii="Arial" w:hAnsi="Arial" w:cs="Arial"/>
          <w:b/>
        </w:rPr>
        <w:t>Cryoprecipitate</w:t>
      </w:r>
      <w:r w:rsidRPr="00862131">
        <w:rPr>
          <w:rFonts w:ascii="Arial" w:hAnsi="Arial" w:cs="Arial"/>
          <w:bCs/>
        </w:rPr>
        <w:t>: (contains mostly fibrinogen and FVIII) is used as a source of fibrinogen in small volume. For adult, 2 pools (equivalent to 10 donations) is a suitable dose (Volume = approx 300 mls, 4g fibrinogen approximately)</w:t>
      </w:r>
    </w:p>
    <w:p w14:paraId="17BA5AAC" w14:textId="77777777" w:rsidR="0013734B" w:rsidRPr="002D73B6" w:rsidRDefault="0013734B">
      <w:pPr>
        <w:pStyle w:val="ListParagraph"/>
        <w:numPr>
          <w:ilvl w:val="0"/>
          <w:numId w:val="12"/>
        </w:numPr>
        <w:spacing w:after="0" w:line="240" w:lineRule="auto"/>
        <w:ind w:left="426" w:hanging="426"/>
        <w:contextualSpacing/>
        <w:jc w:val="both"/>
        <w:rPr>
          <w:rFonts w:ascii="Arial" w:hAnsi="Arial" w:cs="Arial"/>
          <w:bCs/>
        </w:rPr>
      </w:pPr>
      <w:r w:rsidRPr="00862131">
        <w:rPr>
          <w:rFonts w:ascii="Arial" w:hAnsi="Arial" w:cs="Arial"/>
          <w:b/>
        </w:rPr>
        <w:t>Platelets</w:t>
      </w:r>
      <w:r w:rsidRPr="00862131">
        <w:rPr>
          <w:rFonts w:ascii="Arial" w:hAnsi="Arial" w:cs="Arial"/>
          <w:bCs/>
        </w:rPr>
        <w:t>: are obtained from the regional transfusion centre. The initial adult dose is provided either as a dose of pooled platelets or a dose of apheresis platelets.   They are issued with a special giving set and should not be administered through any other type of set. The platelet count should be monitored. If bleeding continues a further platelet transfusion may be required.</w:t>
      </w:r>
    </w:p>
    <w:p w14:paraId="63353EEA" w14:textId="77777777" w:rsidR="0013734B" w:rsidRPr="00862131" w:rsidRDefault="000F3378" w:rsidP="00DB4284">
      <w:pPr>
        <w:pStyle w:val="Heading3"/>
        <w:spacing w:line="240" w:lineRule="auto"/>
        <w:jc w:val="both"/>
        <w:rPr>
          <w:bCs w:val="0"/>
          <w:iCs/>
          <w:sz w:val="24"/>
        </w:rPr>
      </w:pPr>
      <w:bookmarkStart w:id="192" w:name="_Toc242863588"/>
      <w:bookmarkStart w:id="193" w:name="_Toc287444511"/>
      <w:bookmarkStart w:id="194" w:name="_Toc289953739"/>
      <w:bookmarkStart w:id="195" w:name="_Toc295830307"/>
      <w:bookmarkStart w:id="196" w:name="_Toc308182050"/>
      <w:bookmarkStart w:id="197" w:name="_Toc39237381"/>
      <w:bookmarkStart w:id="198" w:name="_Toc227305753"/>
      <w:r>
        <w:rPr>
          <w:sz w:val="24"/>
          <w:szCs w:val="24"/>
        </w:rPr>
        <w:t>3.8</w:t>
      </w:r>
      <w:r w:rsidR="0013734B" w:rsidRPr="00862131">
        <w:rPr>
          <w:sz w:val="24"/>
        </w:rPr>
        <w:tab/>
        <w:t>Blood Products</w:t>
      </w:r>
      <w:bookmarkEnd w:id="192"/>
      <w:bookmarkEnd w:id="193"/>
      <w:bookmarkEnd w:id="194"/>
      <w:bookmarkEnd w:id="195"/>
      <w:bookmarkEnd w:id="196"/>
      <w:bookmarkEnd w:id="197"/>
      <w:bookmarkEnd w:id="198"/>
    </w:p>
    <w:p w14:paraId="0CBB8D53" w14:textId="77777777" w:rsidR="0013734B" w:rsidRPr="00862131" w:rsidRDefault="0013734B">
      <w:pPr>
        <w:spacing w:line="240" w:lineRule="auto"/>
        <w:ind w:left="-142" w:firstLine="142"/>
        <w:jc w:val="both"/>
        <w:rPr>
          <w:rFonts w:ascii="Arial" w:hAnsi="Arial" w:cs="Arial"/>
          <w:bCs/>
        </w:rPr>
      </w:pPr>
      <w:r w:rsidRPr="00862131">
        <w:rPr>
          <w:rFonts w:ascii="Arial" w:hAnsi="Arial" w:cs="Arial"/>
          <w:bCs/>
        </w:rPr>
        <w:t xml:space="preserve">       Please note: Albumin preparations are currently supplied by Pharmacy.</w:t>
      </w:r>
    </w:p>
    <w:p w14:paraId="1229555D" w14:textId="77777777" w:rsidR="0013734B" w:rsidRPr="00862131" w:rsidRDefault="0013734B">
      <w:pPr>
        <w:pStyle w:val="ListParagraph"/>
        <w:numPr>
          <w:ilvl w:val="0"/>
          <w:numId w:val="13"/>
        </w:numPr>
        <w:spacing w:after="0" w:line="240" w:lineRule="auto"/>
        <w:ind w:left="284" w:hanging="426"/>
        <w:contextualSpacing/>
        <w:jc w:val="both"/>
        <w:rPr>
          <w:rFonts w:ascii="Arial" w:hAnsi="Arial" w:cs="Arial"/>
          <w:bCs/>
        </w:rPr>
      </w:pPr>
      <w:r w:rsidRPr="00862131">
        <w:rPr>
          <w:rFonts w:ascii="Arial" w:hAnsi="Arial" w:cs="Arial"/>
          <w:b/>
        </w:rPr>
        <w:t>Human Anti-D Immunoglobulin:</w:t>
      </w:r>
      <w:r w:rsidRPr="00862131">
        <w:rPr>
          <w:rFonts w:ascii="Arial" w:hAnsi="Arial" w:cs="Arial"/>
          <w:bCs/>
        </w:rPr>
        <w:t xml:space="preserve">  Indicated for all Rh (D) negative women who deliver a Rh (D) positive infant. It is also indicated for Rh (D) Negative women who have a termination, threatened abortion, or who have PV bleeding during pregnancy.  </w:t>
      </w:r>
    </w:p>
    <w:p w14:paraId="56BC8AB4" w14:textId="77777777" w:rsidR="0013734B" w:rsidRPr="00862131" w:rsidRDefault="0013734B">
      <w:pPr>
        <w:spacing w:line="240" w:lineRule="auto"/>
        <w:ind w:left="284" w:hanging="426"/>
        <w:jc w:val="both"/>
        <w:rPr>
          <w:rFonts w:ascii="Arial" w:hAnsi="Arial" w:cs="Arial"/>
          <w:bCs/>
        </w:rPr>
      </w:pPr>
      <w:r w:rsidRPr="00862131">
        <w:rPr>
          <w:rFonts w:ascii="Arial" w:hAnsi="Arial" w:cs="Arial"/>
          <w:bCs/>
        </w:rPr>
        <w:t xml:space="preserve">       The standard post-natal dose is 500 IU.  </w:t>
      </w:r>
    </w:p>
    <w:p w14:paraId="1A2204E4" w14:textId="77777777" w:rsidR="0013734B" w:rsidRPr="00862131" w:rsidRDefault="0013734B">
      <w:pPr>
        <w:spacing w:line="240" w:lineRule="auto"/>
        <w:ind w:left="284" w:hanging="426"/>
        <w:jc w:val="both"/>
        <w:rPr>
          <w:rFonts w:ascii="Arial" w:hAnsi="Arial" w:cs="Arial"/>
          <w:bCs/>
        </w:rPr>
      </w:pPr>
      <w:r w:rsidRPr="00862131">
        <w:rPr>
          <w:rFonts w:ascii="Arial" w:hAnsi="Arial" w:cs="Arial"/>
          <w:bCs/>
        </w:rPr>
        <w:t xml:space="preserve">        For pre-natal exposure, under 20 weeks gestation the standard dose is 250 IU, </w:t>
      </w:r>
    </w:p>
    <w:p w14:paraId="26226F14" w14:textId="77777777" w:rsidR="0013734B" w:rsidRPr="00862131" w:rsidRDefault="0013734B">
      <w:pPr>
        <w:spacing w:line="240" w:lineRule="auto"/>
        <w:ind w:left="284" w:hanging="426"/>
        <w:jc w:val="both"/>
        <w:rPr>
          <w:rFonts w:ascii="Arial" w:hAnsi="Arial" w:cs="Arial"/>
        </w:rPr>
      </w:pPr>
      <w:r w:rsidRPr="00862131">
        <w:rPr>
          <w:rFonts w:ascii="Arial" w:hAnsi="Arial" w:cs="Arial"/>
          <w:bCs/>
        </w:rPr>
        <w:t xml:space="preserve">        After 20 weeks gestation the standard dose is 500 IU but this may be increased depending on the results of a Kleihauer examination.</w:t>
      </w:r>
      <w:r w:rsidRPr="00862131">
        <w:rPr>
          <w:rFonts w:ascii="Arial" w:hAnsi="Arial" w:cs="Arial"/>
        </w:rPr>
        <w:t xml:space="preserve"> </w:t>
      </w:r>
    </w:p>
    <w:p w14:paraId="120C1A5A" w14:textId="77777777" w:rsidR="0013734B" w:rsidRPr="00862131" w:rsidRDefault="0013734B">
      <w:pPr>
        <w:spacing w:line="240" w:lineRule="auto"/>
        <w:ind w:left="284" w:hanging="426"/>
        <w:jc w:val="both"/>
        <w:rPr>
          <w:rFonts w:ascii="Arial" w:hAnsi="Arial" w:cs="Arial"/>
          <w:bCs/>
        </w:rPr>
      </w:pPr>
      <w:r w:rsidRPr="00862131">
        <w:rPr>
          <w:rFonts w:ascii="Arial" w:hAnsi="Arial" w:cs="Arial"/>
        </w:rPr>
        <w:t xml:space="preserve">       Anti D is also given to Rh Neg women prophylactically at 28-32 weeks (1500 IU)</w:t>
      </w:r>
    </w:p>
    <w:p w14:paraId="755B9821" w14:textId="77777777" w:rsidR="0013734B" w:rsidRPr="00862131" w:rsidRDefault="0013734B">
      <w:pPr>
        <w:numPr>
          <w:ilvl w:val="0"/>
          <w:numId w:val="14"/>
        </w:numPr>
        <w:spacing w:after="0" w:line="240" w:lineRule="auto"/>
        <w:ind w:left="284" w:hanging="426"/>
        <w:jc w:val="both"/>
        <w:rPr>
          <w:rFonts w:ascii="Arial" w:hAnsi="Arial" w:cs="Arial"/>
          <w:bCs/>
        </w:rPr>
      </w:pPr>
      <w:r w:rsidRPr="00862131">
        <w:rPr>
          <w:rFonts w:ascii="Arial" w:hAnsi="Arial" w:cs="Arial"/>
          <w:b/>
        </w:rPr>
        <w:t>Beriplex</w:t>
      </w:r>
      <w:r w:rsidRPr="00862131">
        <w:rPr>
          <w:rFonts w:ascii="Arial" w:hAnsi="Arial" w:cs="Arial"/>
          <w:bCs/>
        </w:rPr>
        <w:t>: is a concentrate of FII, FVII, FIX &amp; FX (Prothrombin complex) and should be used for immediate reversal of warfarin effect (limited stock kept at A/E in RAH and IRH).</w:t>
      </w:r>
    </w:p>
    <w:p w14:paraId="55E814FC" w14:textId="77777777" w:rsidR="0013734B" w:rsidRPr="00862131" w:rsidRDefault="0013734B">
      <w:pPr>
        <w:numPr>
          <w:ilvl w:val="0"/>
          <w:numId w:val="15"/>
        </w:numPr>
        <w:spacing w:after="0" w:line="240" w:lineRule="auto"/>
        <w:ind w:left="284" w:hanging="426"/>
        <w:jc w:val="both"/>
        <w:rPr>
          <w:rFonts w:ascii="Arial" w:hAnsi="Arial" w:cs="Arial"/>
          <w:bCs/>
        </w:rPr>
      </w:pPr>
      <w:r w:rsidRPr="00862131">
        <w:rPr>
          <w:rFonts w:ascii="Arial" w:hAnsi="Arial" w:cs="Arial"/>
          <w:b/>
        </w:rPr>
        <w:t>Human Albumin Solution 4.5%:</w:t>
      </w:r>
      <w:r w:rsidRPr="00862131">
        <w:rPr>
          <w:rFonts w:ascii="Arial" w:hAnsi="Arial" w:cs="Arial"/>
          <w:bCs/>
        </w:rPr>
        <w:t xml:space="preserve"> Supplied by Pharmacy</w:t>
      </w:r>
    </w:p>
    <w:p w14:paraId="4379F012" w14:textId="77777777" w:rsidR="0013734B" w:rsidRPr="00862131" w:rsidRDefault="0013734B" w:rsidP="00DB4284">
      <w:pPr>
        <w:numPr>
          <w:ilvl w:val="0"/>
          <w:numId w:val="16"/>
        </w:numPr>
        <w:tabs>
          <w:tab w:val="clear" w:pos="720"/>
          <w:tab w:val="num" w:pos="284"/>
        </w:tabs>
        <w:spacing w:after="0" w:line="240" w:lineRule="auto"/>
        <w:ind w:hanging="720"/>
        <w:jc w:val="both"/>
        <w:rPr>
          <w:rFonts w:ascii="Arial" w:hAnsi="Arial" w:cs="Arial"/>
          <w:bCs/>
        </w:rPr>
      </w:pPr>
      <w:r w:rsidRPr="00862131">
        <w:rPr>
          <w:rFonts w:ascii="Arial" w:hAnsi="Arial" w:cs="Arial"/>
          <w:b/>
        </w:rPr>
        <w:t>Human Albumin Solution 20%:</w:t>
      </w:r>
      <w:r w:rsidRPr="00862131">
        <w:rPr>
          <w:rFonts w:ascii="Arial" w:hAnsi="Arial" w:cs="Arial"/>
          <w:bCs/>
        </w:rPr>
        <w:t xml:space="preserve">  Supplied by Pharmacy</w:t>
      </w:r>
      <w:r w:rsidRPr="00862131">
        <w:rPr>
          <w:rFonts w:ascii="Arial" w:hAnsi="Arial" w:cs="Arial"/>
          <w:bCs/>
        </w:rPr>
        <w:tab/>
      </w:r>
    </w:p>
    <w:p w14:paraId="37FBCB4A" w14:textId="77777777" w:rsidR="0013734B" w:rsidRPr="00862131" w:rsidRDefault="0013734B" w:rsidP="00DB4284">
      <w:pPr>
        <w:numPr>
          <w:ilvl w:val="0"/>
          <w:numId w:val="16"/>
        </w:numPr>
        <w:tabs>
          <w:tab w:val="clear" w:pos="720"/>
          <w:tab w:val="num" w:pos="284"/>
        </w:tabs>
        <w:spacing w:after="0" w:line="240" w:lineRule="auto"/>
        <w:ind w:hanging="720"/>
        <w:jc w:val="both"/>
        <w:rPr>
          <w:rFonts w:ascii="Arial" w:hAnsi="Arial" w:cs="Arial"/>
          <w:bCs/>
        </w:rPr>
      </w:pPr>
      <w:bookmarkStart w:id="199" w:name="_Toc62633053"/>
      <w:bookmarkStart w:id="200" w:name="_Toc62633543"/>
      <w:bookmarkStart w:id="201" w:name="_Toc62872193"/>
      <w:bookmarkStart w:id="202" w:name="_Toc62873660"/>
      <w:bookmarkStart w:id="203" w:name="_Toc62874133"/>
      <w:bookmarkStart w:id="204" w:name="_Toc62882171"/>
      <w:bookmarkStart w:id="205" w:name="_Toc62957109"/>
      <w:bookmarkStart w:id="206" w:name="_Toc64092760"/>
      <w:bookmarkStart w:id="207" w:name="_Toc64162926"/>
      <w:bookmarkStart w:id="208" w:name="_Toc64163789"/>
      <w:bookmarkStart w:id="209" w:name="_Toc64164462"/>
      <w:bookmarkStart w:id="210" w:name="_Toc64166970"/>
      <w:bookmarkStart w:id="211" w:name="_Toc64167627"/>
      <w:bookmarkStart w:id="212" w:name="_Toc64365999"/>
      <w:bookmarkStart w:id="213" w:name="_Toc64446648"/>
      <w:bookmarkStart w:id="214" w:name="_Toc64452106"/>
      <w:bookmarkStart w:id="215" w:name="_Toc64704957"/>
      <w:bookmarkStart w:id="216" w:name="_Toc64961795"/>
      <w:bookmarkStart w:id="217" w:name="_Toc64965139"/>
      <w:bookmarkStart w:id="218" w:name="_Toc64965671"/>
      <w:bookmarkStart w:id="219" w:name="_Toc64967545"/>
      <w:bookmarkStart w:id="220" w:name="_Toc64969084"/>
      <w:bookmarkStart w:id="221" w:name="_Toc65635224"/>
      <w:bookmarkStart w:id="222" w:name="_Toc65635687"/>
      <w:bookmarkStart w:id="223" w:name="_Toc70148147"/>
      <w:bookmarkStart w:id="224" w:name="_Toc70148696"/>
      <w:bookmarkStart w:id="225" w:name="_Toc71096112"/>
      <w:bookmarkStart w:id="226" w:name="_Toc71096727"/>
      <w:bookmarkStart w:id="227" w:name="_Toc72544558"/>
      <w:bookmarkStart w:id="228" w:name="_Toc72830741"/>
      <w:bookmarkStart w:id="229" w:name="_Toc72833781"/>
      <w:r w:rsidRPr="00862131">
        <w:rPr>
          <w:rFonts w:ascii="Arial" w:hAnsi="Arial" w:cs="Arial"/>
          <w:b/>
        </w:rPr>
        <w:t>Human Hepatitis B Immunoglobulin 500IU:</w:t>
      </w:r>
      <w:r w:rsidRPr="00862131">
        <w:rPr>
          <w:rFonts w:ascii="Arial" w:hAnsi="Arial" w:cs="Arial"/>
          <w:bCs/>
        </w:rPr>
        <w:t xml:space="preserve"> </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862131">
        <w:rPr>
          <w:rFonts w:ascii="Arial" w:hAnsi="Arial" w:cs="Arial"/>
          <w:bCs/>
        </w:rPr>
        <w:t>Supplied by Pharmacy</w:t>
      </w:r>
    </w:p>
    <w:p w14:paraId="51B2AD2C" w14:textId="77777777" w:rsidR="0013734B" w:rsidRPr="00862131" w:rsidRDefault="0013734B" w:rsidP="00DB4284">
      <w:pPr>
        <w:numPr>
          <w:ilvl w:val="0"/>
          <w:numId w:val="16"/>
        </w:numPr>
        <w:tabs>
          <w:tab w:val="clear" w:pos="720"/>
          <w:tab w:val="num" w:pos="284"/>
        </w:tabs>
        <w:spacing w:after="0" w:line="240" w:lineRule="auto"/>
        <w:ind w:hanging="720"/>
        <w:jc w:val="both"/>
        <w:rPr>
          <w:rFonts w:ascii="Arial" w:hAnsi="Arial" w:cs="Arial"/>
          <w:bCs/>
        </w:rPr>
      </w:pPr>
      <w:r w:rsidRPr="00862131">
        <w:rPr>
          <w:rFonts w:ascii="Arial" w:hAnsi="Arial" w:cs="Arial"/>
          <w:b/>
        </w:rPr>
        <w:t>Human Anti-Tetanus Immunoglobulin 250 IU</w:t>
      </w:r>
      <w:r w:rsidRPr="00862131">
        <w:rPr>
          <w:rFonts w:ascii="Arial" w:hAnsi="Arial" w:cs="Arial"/>
          <w:bCs/>
        </w:rPr>
        <w:t>:  Supplied by Pharmacy.</w:t>
      </w:r>
    </w:p>
    <w:p w14:paraId="4EAA6246" w14:textId="77777777" w:rsidR="0013734B" w:rsidRPr="00862131" w:rsidRDefault="0013734B" w:rsidP="00DB4284">
      <w:pPr>
        <w:numPr>
          <w:ilvl w:val="0"/>
          <w:numId w:val="16"/>
        </w:numPr>
        <w:tabs>
          <w:tab w:val="clear" w:pos="720"/>
          <w:tab w:val="num" w:pos="284"/>
        </w:tabs>
        <w:spacing w:after="0" w:line="240" w:lineRule="auto"/>
        <w:ind w:hanging="720"/>
        <w:jc w:val="both"/>
        <w:rPr>
          <w:rFonts w:ascii="Arial" w:hAnsi="Arial" w:cs="Arial"/>
          <w:bCs/>
        </w:rPr>
      </w:pPr>
      <w:r w:rsidRPr="00862131">
        <w:rPr>
          <w:rFonts w:ascii="Arial" w:hAnsi="Arial" w:cs="Arial"/>
          <w:b/>
        </w:rPr>
        <w:t xml:space="preserve">Varicella-Zoster Immunoglobulin 250 IU: </w:t>
      </w:r>
      <w:r w:rsidRPr="00862131">
        <w:rPr>
          <w:rFonts w:ascii="Arial" w:hAnsi="Arial" w:cs="Arial"/>
          <w:bCs/>
        </w:rPr>
        <w:t>Supplied by Pharmacy.</w:t>
      </w:r>
    </w:p>
    <w:p w14:paraId="798909D8" w14:textId="77777777" w:rsidR="0013734B" w:rsidRPr="00862131" w:rsidRDefault="000F3378" w:rsidP="00DB4284">
      <w:pPr>
        <w:pStyle w:val="Heading3"/>
        <w:spacing w:line="240" w:lineRule="auto"/>
        <w:jc w:val="both"/>
      </w:pPr>
      <w:bookmarkStart w:id="230" w:name="_Toc242863589"/>
      <w:bookmarkStart w:id="231" w:name="_Toc287444512"/>
      <w:bookmarkStart w:id="232" w:name="_Toc289953740"/>
      <w:bookmarkStart w:id="233" w:name="_Toc295830308"/>
      <w:bookmarkStart w:id="234" w:name="_Toc308182051"/>
      <w:bookmarkStart w:id="235" w:name="_Toc39237382"/>
      <w:bookmarkStart w:id="236" w:name="_Toc227305754"/>
      <w:r>
        <w:t>3.9</w:t>
      </w:r>
      <w:r w:rsidR="0013734B" w:rsidRPr="00862131">
        <w:t xml:space="preserve"> Special Requirements</w:t>
      </w:r>
      <w:bookmarkEnd w:id="230"/>
      <w:bookmarkEnd w:id="231"/>
      <w:bookmarkEnd w:id="232"/>
      <w:bookmarkEnd w:id="233"/>
      <w:bookmarkEnd w:id="234"/>
      <w:bookmarkEnd w:id="235"/>
      <w:bookmarkEnd w:id="236"/>
    </w:p>
    <w:p w14:paraId="194B8B52" w14:textId="77777777" w:rsidR="0013734B" w:rsidRPr="00862131" w:rsidRDefault="0013734B" w:rsidP="00DB4284">
      <w:pPr>
        <w:spacing w:line="240" w:lineRule="auto"/>
        <w:jc w:val="both"/>
        <w:rPr>
          <w:rFonts w:ascii="Arial" w:hAnsi="Arial" w:cs="Arial"/>
        </w:rPr>
      </w:pPr>
      <w:r w:rsidRPr="00862131">
        <w:rPr>
          <w:rFonts w:ascii="Arial" w:hAnsi="Arial" w:cs="Arial"/>
        </w:rPr>
        <w:t>Transfusion associated GVHD (Graft Versus Host Disease) is a rare complication but avoidable. Irradiated cellular blood components must be requested for: -</w:t>
      </w:r>
    </w:p>
    <w:p w14:paraId="022C9957"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Allogenic bone marrow transplant</w:t>
      </w:r>
    </w:p>
    <w:p w14:paraId="04035C33"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Donors of bone marrow or haemopoietic stem cells</w:t>
      </w:r>
    </w:p>
    <w:p w14:paraId="0FF4CFD9"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Autologous bone marrow transplant: from 7 days prior to harvest and for at least 6 months post-transplant</w:t>
      </w:r>
    </w:p>
    <w:p w14:paraId="3DD66E99"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Hodgkins Disease: all patients irrespective of stage or therapy</w:t>
      </w:r>
    </w:p>
    <w:p w14:paraId="665DA5B4"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Purine analogues: patients receiving purine an</w:t>
      </w:r>
      <w:r w:rsidR="002D600A">
        <w:rPr>
          <w:rFonts w:ascii="Arial" w:hAnsi="Arial" w:cs="Arial"/>
        </w:rPr>
        <w:t>alogues (cladribine, fludarabine</w:t>
      </w:r>
      <w:r w:rsidRPr="00862131">
        <w:rPr>
          <w:rFonts w:ascii="Arial" w:hAnsi="Arial" w:cs="Arial"/>
        </w:rPr>
        <w:t>, 2- deoxycoformycin [Pentastatin])</w:t>
      </w:r>
    </w:p>
    <w:p w14:paraId="31AAE2E0"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Babies who have received intrauterine transfusions</w:t>
      </w:r>
    </w:p>
    <w:p w14:paraId="03CE8837" w14:textId="77777777" w:rsidR="0013734B" w:rsidRPr="00862131" w:rsidRDefault="0013734B" w:rsidP="00DB4284">
      <w:pPr>
        <w:numPr>
          <w:ilvl w:val="0"/>
          <w:numId w:val="19"/>
        </w:numPr>
        <w:spacing w:after="0" w:line="240" w:lineRule="auto"/>
        <w:jc w:val="both"/>
        <w:rPr>
          <w:rFonts w:ascii="Arial" w:hAnsi="Arial" w:cs="Arial"/>
        </w:rPr>
      </w:pPr>
      <w:r w:rsidRPr="00862131">
        <w:rPr>
          <w:rFonts w:ascii="Arial" w:hAnsi="Arial" w:cs="Arial"/>
        </w:rPr>
        <w:t>Babies where there is a possibility of congenital immunodeficiency predominantly affecting cell mediated immunity. Please inform Transfusion Laboratory.</w:t>
      </w:r>
    </w:p>
    <w:p w14:paraId="254C5B7B" w14:textId="77777777" w:rsidR="0013734B" w:rsidRPr="00862131" w:rsidRDefault="0013734B" w:rsidP="00DB4284">
      <w:pPr>
        <w:spacing w:line="240" w:lineRule="auto"/>
        <w:jc w:val="both"/>
        <w:rPr>
          <w:rFonts w:ascii="Arial" w:hAnsi="Arial" w:cs="Arial"/>
        </w:rPr>
      </w:pPr>
      <w:r w:rsidRPr="00862131">
        <w:rPr>
          <w:rFonts w:ascii="Arial" w:hAnsi="Arial" w:cs="Arial"/>
        </w:rPr>
        <w:t>GGC Special requirements policy is available on the Blood Transfusion pages of StaffNet</w:t>
      </w:r>
    </w:p>
    <w:p w14:paraId="7D5E4BAE" w14:textId="77777777" w:rsidR="0013734B" w:rsidRPr="00862131" w:rsidRDefault="000F3378" w:rsidP="00DB4284">
      <w:pPr>
        <w:pStyle w:val="Heading3"/>
        <w:tabs>
          <w:tab w:val="num" w:pos="993"/>
        </w:tabs>
        <w:spacing w:line="240" w:lineRule="auto"/>
        <w:ind w:left="142"/>
        <w:jc w:val="both"/>
        <w:rPr>
          <w:bCs w:val="0"/>
          <w:sz w:val="24"/>
        </w:rPr>
      </w:pPr>
      <w:bookmarkStart w:id="237" w:name="_Toc182883951"/>
      <w:bookmarkStart w:id="238" w:name="_Toc242863590"/>
      <w:bookmarkStart w:id="239" w:name="_Toc287444513"/>
      <w:bookmarkStart w:id="240" w:name="_Toc289953741"/>
      <w:bookmarkStart w:id="241" w:name="_Toc295830309"/>
      <w:bookmarkStart w:id="242" w:name="_Toc308182052"/>
      <w:bookmarkStart w:id="243" w:name="_Toc39237383"/>
      <w:bookmarkStart w:id="244" w:name="_Toc227305755"/>
      <w:r>
        <w:rPr>
          <w:sz w:val="24"/>
        </w:rPr>
        <w:t>3.10</w:t>
      </w:r>
      <w:r w:rsidR="0013734B" w:rsidRPr="00862131">
        <w:rPr>
          <w:sz w:val="24"/>
        </w:rPr>
        <w:t xml:space="preserve"> Reaction to Blood and Blood Products</w:t>
      </w:r>
      <w:bookmarkEnd w:id="237"/>
      <w:bookmarkEnd w:id="238"/>
      <w:bookmarkEnd w:id="239"/>
      <w:bookmarkEnd w:id="240"/>
      <w:bookmarkEnd w:id="241"/>
      <w:bookmarkEnd w:id="242"/>
      <w:bookmarkEnd w:id="243"/>
      <w:bookmarkEnd w:id="244"/>
    </w:p>
    <w:p w14:paraId="258A55C9" w14:textId="77777777" w:rsidR="0013734B" w:rsidRPr="00862131" w:rsidRDefault="0013734B">
      <w:pPr>
        <w:numPr>
          <w:ilvl w:val="0"/>
          <w:numId w:val="20"/>
        </w:numPr>
        <w:spacing w:after="0" w:line="240" w:lineRule="auto"/>
        <w:jc w:val="both"/>
        <w:rPr>
          <w:rFonts w:ascii="Arial" w:hAnsi="Arial" w:cs="Arial"/>
          <w:bCs/>
        </w:rPr>
      </w:pPr>
      <w:r w:rsidRPr="00862131">
        <w:rPr>
          <w:rFonts w:ascii="Arial" w:hAnsi="Arial" w:cs="Arial"/>
          <w:bCs/>
        </w:rPr>
        <w:t>Febrile and allergic reactions: Stop the drip and give oral Paracetamol and if there is no improvement, intra venous anti-histamine and/or hydrocortisone.</w:t>
      </w:r>
    </w:p>
    <w:p w14:paraId="4709D85C" w14:textId="77777777" w:rsidR="0013734B" w:rsidRPr="00862131" w:rsidRDefault="0013734B">
      <w:pPr>
        <w:spacing w:line="240" w:lineRule="auto"/>
        <w:ind w:left="720"/>
        <w:jc w:val="both"/>
        <w:rPr>
          <w:rFonts w:ascii="Arial" w:hAnsi="Arial" w:cs="Arial"/>
          <w:bCs/>
        </w:rPr>
      </w:pPr>
      <w:r w:rsidRPr="00862131">
        <w:rPr>
          <w:rFonts w:ascii="Arial" w:hAnsi="Arial" w:cs="Arial"/>
          <w:bCs/>
        </w:rPr>
        <w:t>If patient’s condition improves the transfusion can be restarted.</w:t>
      </w:r>
    </w:p>
    <w:p w14:paraId="5FBE212E" w14:textId="77777777" w:rsidR="0013734B" w:rsidRPr="00862131" w:rsidRDefault="0013734B">
      <w:pPr>
        <w:numPr>
          <w:ilvl w:val="0"/>
          <w:numId w:val="20"/>
        </w:numPr>
        <w:spacing w:after="0" w:line="240" w:lineRule="auto"/>
        <w:jc w:val="both"/>
        <w:rPr>
          <w:rFonts w:ascii="Arial" w:hAnsi="Arial" w:cs="Arial"/>
        </w:rPr>
      </w:pPr>
      <w:r w:rsidRPr="00862131">
        <w:rPr>
          <w:rFonts w:ascii="Arial" w:hAnsi="Arial" w:cs="Arial"/>
        </w:rPr>
        <w:t xml:space="preserve">Suspected incompatibility: </w:t>
      </w:r>
      <w:r w:rsidRPr="00862131">
        <w:rPr>
          <w:rFonts w:ascii="Arial" w:hAnsi="Arial" w:cs="Arial"/>
          <w:b/>
          <w:bCs/>
        </w:rPr>
        <w:t>Stop transfusion immediately and telephone laboratory.</w:t>
      </w:r>
      <w:r w:rsidRPr="00862131">
        <w:rPr>
          <w:rFonts w:ascii="Arial" w:hAnsi="Arial" w:cs="Arial"/>
        </w:rPr>
        <w:t xml:space="preserve"> Retain used and partly used blood packs.</w:t>
      </w:r>
    </w:p>
    <w:p w14:paraId="1C0BC0CC" w14:textId="77777777" w:rsidR="0013734B" w:rsidRPr="00862131" w:rsidRDefault="0013734B">
      <w:pPr>
        <w:numPr>
          <w:ilvl w:val="0"/>
          <w:numId w:val="20"/>
        </w:numPr>
        <w:spacing w:after="0" w:line="240" w:lineRule="auto"/>
        <w:jc w:val="both"/>
        <w:rPr>
          <w:rFonts w:ascii="Arial" w:hAnsi="Arial" w:cs="Arial"/>
        </w:rPr>
      </w:pPr>
      <w:r w:rsidRPr="00862131">
        <w:rPr>
          <w:rFonts w:ascii="Arial" w:hAnsi="Arial" w:cs="Arial"/>
        </w:rPr>
        <w:t>Advice and forms for investigation of a suspected transfusion reaction are available on the transfusion pages of StaffNet</w:t>
      </w:r>
    </w:p>
    <w:p w14:paraId="09F018D8" w14:textId="77777777" w:rsidR="0013734B" w:rsidRDefault="000F3378" w:rsidP="00DB4284">
      <w:pPr>
        <w:pStyle w:val="Heading3"/>
        <w:spacing w:line="240" w:lineRule="auto"/>
        <w:jc w:val="both"/>
      </w:pPr>
      <w:bookmarkStart w:id="245" w:name="_Toc287444514"/>
      <w:bookmarkStart w:id="246" w:name="_Toc289953742"/>
      <w:bookmarkStart w:id="247" w:name="_Toc295830310"/>
      <w:bookmarkStart w:id="248" w:name="_Toc308182053"/>
      <w:bookmarkStart w:id="249" w:name="_Toc39237384"/>
      <w:bookmarkStart w:id="250" w:name="_Toc227305756"/>
      <w:r>
        <w:t>3.11</w:t>
      </w:r>
      <w:r w:rsidR="0013734B" w:rsidRPr="00862131">
        <w:t xml:space="preserve"> Routine tests available in Blood Transfusion</w:t>
      </w:r>
      <w:bookmarkEnd w:id="245"/>
      <w:bookmarkEnd w:id="246"/>
      <w:bookmarkEnd w:id="247"/>
      <w:bookmarkEnd w:id="248"/>
      <w:bookmarkEnd w:id="249"/>
      <w:bookmarkEnd w:id="250"/>
    </w:p>
    <w:p w14:paraId="5AF5DBED" w14:textId="77777777" w:rsidR="00E8217E" w:rsidRPr="00E8217E" w:rsidRDefault="00E8217E" w:rsidP="00DB4284">
      <w:pPr>
        <w:jc w:val="both"/>
        <w:rPr>
          <w:rFonts w:ascii="Arial" w:hAnsi="Arial" w:cs="Arial"/>
        </w:rPr>
      </w:pPr>
      <w:r w:rsidRPr="00E8217E">
        <w:rPr>
          <w:rFonts w:ascii="Arial" w:hAnsi="Arial" w:cs="Arial"/>
        </w:rPr>
        <w:t xml:space="preserve">Further advice on collection tubes </w:t>
      </w:r>
      <w:r w:rsidR="00DB4284">
        <w:rPr>
          <w:rFonts w:ascii="Arial" w:hAnsi="Arial" w:cs="Arial"/>
        </w:rPr>
        <w:t xml:space="preserve">and ‘order of draw’ </w:t>
      </w:r>
      <w:r w:rsidRPr="00E8217E">
        <w:rPr>
          <w:rFonts w:ascii="Arial" w:hAnsi="Arial" w:cs="Arial"/>
        </w:rPr>
        <w:t xml:space="preserve">can be found in </w:t>
      </w:r>
      <w:hyperlink w:anchor="_4.1_Appendix_1" w:history="1">
        <w:r w:rsidRPr="00DB4284">
          <w:rPr>
            <w:rStyle w:val="Hyperlink"/>
            <w:rFonts w:ascii="Arial" w:hAnsi="Arial" w:cs="Arial"/>
          </w:rPr>
          <w:t>Appendix 1</w:t>
        </w:r>
      </w:hyperlink>
      <w:r w:rsidRPr="00E8217E">
        <w:rPr>
          <w:rFonts w:ascii="Arial" w:hAnsi="Arial" w:cs="Arial"/>
        </w:rPr>
        <w:t xml:space="preserve"> </w:t>
      </w:r>
      <w:r w:rsidR="00DB4284">
        <w:rPr>
          <w:rFonts w:ascii="Arial" w:hAnsi="Arial" w:cs="Arial"/>
        </w:rPr>
        <w:t xml:space="preserve">– Vacuette Selection Chart </w:t>
      </w:r>
      <w:r w:rsidRPr="00E8217E">
        <w:rPr>
          <w:rFonts w:ascii="Arial" w:hAnsi="Arial" w:cs="Arial"/>
        </w:rPr>
        <w:t xml:space="preserve">and </w:t>
      </w:r>
      <w:hyperlink w:anchor="_4.2_-_Appendix" w:history="1">
        <w:r w:rsidRPr="00DB4284">
          <w:rPr>
            <w:rStyle w:val="Hyperlink"/>
            <w:rFonts w:ascii="Arial" w:hAnsi="Arial" w:cs="Arial"/>
          </w:rPr>
          <w:t>Appendix 2</w:t>
        </w:r>
      </w:hyperlink>
      <w:r w:rsidRPr="00E8217E">
        <w:rPr>
          <w:rFonts w:ascii="Arial" w:hAnsi="Arial" w:cs="Arial"/>
        </w:rPr>
        <w:t xml:space="preserve"> </w:t>
      </w:r>
      <w:r w:rsidR="00DB4284">
        <w:rPr>
          <w:rFonts w:ascii="Arial" w:hAnsi="Arial" w:cs="Arial"/>
        </w:rPr>
        <w:t xml:space="preserve">– Paediatric Vacuette Selection Chart.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2555"/>
        <w:gridCol w:w="5087"/>
      </w:tblGrid>
      <w:tr w:rsidR="0013734B" w:rsidRPr="00862131" w14:paraId="654873D3" w14:textId="77777777" w:rsidTr="00DB4284">
        <w:tc>
          <w:tcPr>
            <w:tcW w:w="2418" w:type="dxa"/>
            <w:shd w:val="clear" w:color="auto" w:fill="D9D9D9" w:themeFill="background1" w:themeFillShade="D9"/>
          </w:tcPr>
          <w:p w14:paraId="2502FB8D" w14:textId="77777777" w:rsidR="0013734B" w:rsidRPr="002D73B6" w:rsidRDefault="0013734B" w:rsidP="00DB4284">
            <w:pPr>
              <w:spacing w:line="240" w:lineRule="auto"/>
              <w:jc w:val="both"/>
              <w:rPr>
                <w:rFonts w:ascii="Arial" w:hAnsi="Arial" w:cs="Arial"/>
                <w:b/>
              </w:rPr>
            </w:pPr>
            <w:r w:rsidRPr="002D73B6">
              <w:rPr>
                <w:rFonts w:ascii="Arial" w:hAnsi="Arial" w:cs="Arial"/>
                <w:b/>
              </w:rPr>
              <w:t>TEST</w:t>
            </w:r>
          </w:p>
        </w:tc>
        <w:tc>
          <w:tcPr>
            <w:tcW w:w="2555" w:type="dxa"/>
            <w:shd w:val="clear" w:color="auto" w:fill="D9D9D9" w:themeFill="background1" w:themeFillShade="D9"/>
          </w:tcPr>
          <w:p w14:paraId="7E790BA3" w14:textId="77777777" w:rsidR="0013734B" w:rsidRPr="002D73B6" w:rsidRDefault="0013734B" w:rsidP="00DB4284">
            <w:pPr>
              <w:spacing w:line="240" w:lineRule="auto"/>
              <w:jc w:val="both"/>
              <w:rPr>
                <w:rFonts w:ascii="Arial" w:hAnsi="Arial" w:cs="Arial"/>
                <w:b/>
              </w:rPr>
            </w:pPr>
            <w:r w:rsidRPr="002D73B6">
              <w:rPr>
                <w:rFonts w:ascii="Arial" w:hAnsi="Arial" w:cs="Arial"/>
                <w:b/>
              </w:rPr>
              <w:t>COLLECTION TUBES</w:t>
            </w:r>
          </w:p>
        </w:tc>
        <w:tc>
          <w:tcPr>
            <w:tcW w:w="5087" w:type="dxa"/>
            <w:shd w:val="clear" w:color="auto" w:fill="D9D9D9" w:themeFill="background1" w:themeFillShade="D9"/>
          </w:tcPr>
          <w:p w14:paraId="04C06DFF" w14:textId="77777777" w:rsidR="0013734B" w:rsidRPr="002D73B6" w:rsidRDefault="0013734B" w:rsidP="00DB4284">
            <w:pPr>
              <w:spacing w:line="240" w:lineRule="auto"/>
              <w:jc w:val="both"/>
              <w:rPr>
                <w:rFonts w:ascii="Arial" w:hAnsi="Arial" w:cs="Arial"/>
                <w:b/>
              </w:rPr>
            </w:pPr>
            <w:r w:rsidRPr="002D73B6">
              <w:rPr>
                <w:rFonts w:ascii="Arial" w:hAnsi="Arial" w:cs="Arial"/>
                <w:b/>
              </w:rPr>
              <w:t>COMMENTS</w:t>
            </w:r>
          </w:p>
        </w:tc>
      </w:tr>
      <w:tr w:rsidR="0013734B" w:rsidRPr="00862131" w14:paraId="1FF74692" w14:textId="77777777" w:rsidTr="00DB4284">
        <w:tc>
          <w:tcPr>
            <w:tcW w:w="2418" w:type="dxa"/>
          </w:tcPr>
          <w:p w14:paraId="27905B97" w14:textId="77777777" w:rsidR="0013734B" w:rsidRPr="00862131" w:rsidRDefault="0013734B">
            <w:pPr>
              <w:spacing w:line="240" w:lineRule="auto"/>
              <w:jc w:val="both"/>
              <w:rPr>
                <w:rFonts w:ascii="Arial" w:hAnsi="Arial" w:cs="Arial"/>
                <w:bCs/>
              </w:rPr>
            </w:pPr>
            <w:r w:rsidRPr="00862131">
              <w:rPr>
                <w:rFonts w:ascii="Arial" w:hAnsi="Arial" w:cs="Arial"/>
                <w:bCs/>
              </w:rPr>
              <w:t>Blood Group &amp; Retain</w:t>
            </w:r>
          </w:p>
        </w:tc>
        <w:tc>
          <w:tcPr>
            <w:tcW w:w="2555" w:type="dxa"/>
          </w:tcPr>
          <w:p w14:paraId="681685F2" w14:textId="77777777" w:rsidR="0013734B" w:rsidRPr="00862131" w:rsidRDefault="00E8217E" w:rsidP="00DB4284">
            <w:pPr>
              <w:spacing w:line="240" w:lineRule="auto"/>
              <w:jc w:val="both"/>
              <w:rPr>
                <w:rFonts w:ascii="Arial" w:hAnsi="Arial" w:cs="Arial"/>
                <w:color w:val="FF99CC"/>
              </w:rPr>
            </w:pPr>
            <w:r>
              <w:rPr>
                <w:rFonts w:ascii="Arial" w:hAnsi="Arial" w:cs="Arial"/>
                <w:color w:val="FF99CC"/>
              </w:rPr>
              <w:t>P</w:t>
            </w:r>
            <w:r w:rsidR="0013734B" w:rsidRPr="00862131">
              <w:rPr>
                <w:rFonts w:ascii="Arial" w:hAnsi="Arial" w:cs="Arial"/>
                <w:color w:val="FF99CC"/>
              </w:rPr>
              <w:t>ink</w:t>
            </w:r>
          </w:p>
        </w:tc>
        <w:tc>
          <w:tcPr>
            <w:tcW w:w="5087" w:type="dxa"/>
          </w:tcPr>
          <w:p w14:paraId="431D89CD" w14:textId="77777777" w:rsidR="0013734B" w:rsidRPr="00862131" w:rsidRDefault="0013734B" w:rsidP="00DB4284">
            <w:pPr>
              <w:spacing w:line="240" w:lineRule="auto"/>
              <w:jc w:val="both"/>
              <w:rPr>
                <w:rFonts w:ascii="Arial" w:hAnsi="Arial" w:cs="Arial"/>
              </w:rPr>
            </w:pPr>
            <w:r w:rsidRPr="00862131">
              <w:rPr>
                <w:rFonts w:ascii="Arial" w:hAnsi="Arial" w:cs="Arial"/>
              </w:rPr>
              <w:t>Kept for 7 days</w:t>
            </w:r>
          </w:p>
          <w:p w14:paraId="5F3C6519" w14:textId="77777777" w:rsidR="0013734B" w:rsidRPr="00862131" w:rsidRDefault="0013734B" w:rsidP="00DB4284">
            <w:pPr>
              <w:spacing w:line="240" w:lineRule="auto"/>
              <w:jc w:val="both"/>
              <w:rPr>
                <w:rFonts w:ascii="Arial" w:hAnsi="Arial" w:cs="Arial"/>
              </w:rPr>
            </w:pPr>
            <w:r w:rsidRPr="00862131">
              <w:rPr>
                <w:rFonts w:ascii="Arial" w:hAnsi="Arial" w:cs="Arial"/>
              </w:rPr>
              <w:t xml:space="preserve">(14 days for pre-op samples) </w:t>
            </w:r>
          </w:p>
          <w:p w14:paraId="2AFF51F1"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13258B6D" w14:textId="77777777" w:rsidTr="00DB4284">
        <w:tc>
          <w:tcPr>
            <w:tcW w:w="2418" w:type="dxa"/>
          </w:tcPr>
          <w:p w14:paraId="6C5B1578" w14:textId="77777777" w:rsidR="0013734B" w:rsidRPr="00862131" w:rsidRDefault="0013734B" w:rsidP="00DB4284">
            <w:pPr>
              <w:spacing w:line="240" w:lineRule="auto"/>
              <w:jc w:val="both"/>
              <w:rPr>
                <w:rFonts w:ascii="Arial" w:hAnsi="Arial" w:cs="Arial"/>
              </w:rPr>
            </w:pPr>
            <w:r w:rsidRPr="00862131">
              <w:rPr>
                <w:rFonts w:ascii="Arial" w:hAnsi="Arial" w:cs="Arial"/>
              </w:rPr>
              <w:t>Compatibility Testing (Crossmatching)</w:t>
            </w:r>
          </w:p>
        </w:tc>
        <w:tc>
          <w:tcPr>
            <w:tcW w:w="2555" w:type="dxa"/>
          </w:tcPr>
          <w:p w14:paraId="7D5392E7" w14:textId="77777777" w:rsidR="0013734B" w:rsidRPr="00862131" w:rsidRDefault="00E8217E" w:rsidP="00DB4284">
            <w:pPr>
              <w:spacing w:line="240" w:lineRule="auto"/>
              <w:jc w:val="both"/>
              <w:rPr>
                <w:rFonts w:ascii="Arial" w:hAnsi="Arial" w:cs="Arial"/>
              </w:rPr>
            </w:pPr>
            <w:r>
              <w:rPr>
                <w:rFonts w:ascii="Arial" w:hAnsi="Arial" w:cs="Arial"/>
                <w:color w:val="FF99CC"/>
              </w:rPr>
              <w:t>P</w:t>
            </w:r>
            <w:r w:rsidR="0013734B" w:rsidRPr="00862131">
              <w:rPr>
                <w:rFonts w:ascii="Arial" w:hAnsi="Arial" w:cs="Arial"/>
                <w:color w:val="FF99CC"/>
              </w:rPr>
              <w:t>ink</w:t>
            </w:r>
          </w:p>
        </w:tc>
        <w:tc>
          <w:tcPr>
            <w:tcW w:w="5087" w:type="dxa"/>
          </w:tcPr>
          <w:p w14:paraId="0A37A0EE"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36B31E0E" w14:textId="77777777" w:rsidTr="00DB4284">
        <w:tc>
          <w:tcPr>
            <w:tcW w:w="2418" w:type="dxa"/>
          </w:tcPr>
          <w:p w14:paraId="22629A95" w14:textId="77777777" w:rsidR="0013734B" w:rsidRPr="00862131" w:rsidRDefault="0013734B" w:rsidP="00DB4284">
            <w:pPr>
              <w:spacing w:line="240" w:lineRule="auto"/>
              <w:jc w:val="both"/>
              <w:rPr>
                <w:rFonts w:ascii="Arial" w:hAnsi="Arial" w:cs="Arial"/>
              </w:rPr>
            </w:pPr>
            <w:r w:rsidRPr="00862131">
              <w:rPr>
                <w:rFonts w:ascii="Arial" w:hAnsi="Arial" w:cs="Arial"/>
              </w:rPr>
              <w:t>Direct Coombs test</w:t>
            </w:r>
          </w:p>
        </w:tc>
        <w:tc>
          <w:tcPr>
            <w:tcW w:w="2555" w:type="dxa"/>
          </w:tcPr>
          <w:p w14:paraId="3BD112A2" w14:textId="77777777" w:rsidR="0013734B" w:rsidRPr="00862131" w:rsidRDefault="00E8217E" w:rsidP="00DB4284">
            <w:pPr>
              <w:spacing w:line="240" w:lineRule="auto"/>
              <w:jc w:val="both"/>
              <w:rPr>
                <w:rFonts w:ascii="Arial" w:hAnsi="Arial" w:cs="Arial"/>
              </w:rPr>
            </w:pPr>
            <w:r>
              <w:rPr>
                <w:rFonts w:ascii="Arial" w:hAnsi="Arial" w:cs="Arial"/>
                <w:color w:val="FF99CC"/>
              </w:rPr>
              <w:t>P</w:t>
            </w:r>
            <w:r w:rsidR="0013734B" w:rsidRPr="00862131">
              <w:rPr>
                <w:rFonts w:ascii="Arial" w:hAnsi="Arial" w:cs="Arial"/>
                <w:color w:val="FF99CC"/>
              </w:rPr>
              <w:t>ink</w:t>
            </w:r>
          </w:p>
        </w:tc>
        <w:tc>
          <w:tcPr>
            <w:tcW w:w="5087" w:type="dxa"/>
          </w:tcPr>
          <w:p w14:paraId="5EC495C9"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14A30BF9" w14:textId="77777777" w:rsidTr="00DB4284">
        <w:tc>
          <w:tcPr>
            <w:tcW w:w="2418" w:type="dxa"/>
          </w:tcPr>
          <w:p w14:paraId="1094D75B" w14:textId="77777777" w:rsidR="0013734B" w:rsidRPr="00862131" w:rsidRDefault="0013734B" w:rsidP="00DB4284">
            <w:pPr>
              <w:spacing w:line="240" w:lineRule="auto"/>
              <w:jc w:val="both"/>
              <w:rPr>
                <w:rFonts w:ascii="Arial" w:hAnsi="Arial" w:cs="Arial"/>
              </w:rPr>
            </w:pPr>
            <w:r w:rsidRPr="00862131">
              <w:rPr>
                <w:rFonts w:ascii="Arial" w:hAnsi="Arial" w:cs="Arial"/>
              </w:rPr>
              <w:t>Antibody identification</w:t>
            </w:r>
          </w:p>
        </w:tc>
        <w:tc>
          <w:tcPr>
            <w:tcW w:w="2555" w:type="dxa"/>
          </w:tcPr>
          <w:p w14:paraId="3916707C" w14:textId="77777777" w:rsidR="0013734B" w:rsidRPr="00862131" w:rsidRDefault="00E8217E" w:rsidP="00DB4284">
            <w:pPr>
              <w:spacing w:line="240" w:lineRule="auto"/>
              <w:jc w:val="both"/>
              <w:rPr>
                <w:rFonts w:ascii="Arial" w:hAnsi="Arial" w:cs="Arial"/>
                <w:color w:val="FF99CC"/>
              </w:rPr>
            </w:pPr>
            <w:r>
              <w:rPr>
                <w:rFonts w:ascii="Arial" w:hAnsi="Arial" w:cs="Arial"/>
                <w:color w:val="FF99CC"/>
              </w:rPr>
              <w:t>P</w:t>
            </w:r>
            <w:r w:rsidR="0013734B" w:rsidRPr="00862131">
              <w:rPr>
                <w:rFonts w:ascii="Arial" w:hAnsi="Arial" w:cs="Arial"/>
                <w:color w:val="FF99CC"/>
              </w:rPr>
              <w:t>ink</w:t>
            </w:r>
          </w:p>
        </w:tc>
        <w:tc>
          <w:tcPr>
            <w:tcW w:w="5087" w:type="dxa"/>
          </w:tcPr>
          <w:p w14:paraId="2CE62841"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684DEC76" w14:textId="77777777" w:rsidTr="00DB4284">
        <w:tc>
          <w:tcPr>
            <w:tcW w:w="2418" w:type="dxa"/>
          </w:tcPr>
          <w:p w14:paraId="4E0F1870" w14:textId="77777777" w:rsidR="0013734B" w:rsidRPr="00862131" w:rsidRDefault="0013734B" w:rsidP="00DB4284">
            <w:pPr>
              <w:spacing w:line="240" w:lineRule="auto"/>
              <w:jc w:val="both"/>
              <w:rPr>
                <w:rFonts w:ascii="Arial" w:hAnsi="Arial" w:cs="Arial"/>
              </w:rPr>
            </w:pPr>
            <w:r w:rsidRPr="00862131">
              <w:rPr>
                <w:rFonts w:ascii="Arial" w:hAnsi="Arial" w:cs="Arial"/>
              </w:rPr>
              <w:t>Red Cell Phenotyping</w:t>
            </w:r>
          </w:p>
        </w:tc>
        <w:tc>
          <w:tcPr>
            <w:tcW w:w="2555" w:type="dxa"/>
          </w:tcPr>
          <w:p w14:paraId="34295761" w14:textId="77777777" w:rsidR="0013734B" w:rsidRPr="00862131" w:rsidRDefault="00E8217E" w:rsidP="00DB4284">
            <w:pPr>
              <w:spacing w:line="240" w:lineRule="auto"/>
              <w:jc w:val="both"/>
              <w:rPr>
                <w:rFonts w:ascii="Arial" w:hAnsi="Arial" w:cs="Arial"/>
                <w:color w:val="FF99CC"/>
              </w:rPr>
            </w:pPr>
            <w:r>
              <w:rPr>
                <w:rFonts w:ascii="Arial" w:hAnsi="Arial" w:cs="Arial"/>
                <w:color w:val="FF99CC"/>
              </w:rPr>
              <w:t>P</w:t>
            </w:r>
            <w:r w:rsidR="0013734B" w:rsidRPr="00862131">
              <w:rPr>
                <w:rFonts w:ascii="Arial" w:hAnsi="Arial" w:cs="Arial"/>
                <w:color w:val="FF99CC"/>
              </w:rPr>
              <w:t>ink</w:t>
            </w:r>
          </w:p>
        </w:tc>
        <w:tc>
          <w:tcPr>
            <w:tcW w:w="5087" w:type="dxa"/>
          </w:tcPr>
          <w:p w14:paraId="310A0426"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r w:rsidR="0013734B" w:rsidRPr="00862131" w14:paraId="482608F1" w14:textId="77777777" w:rsidTr="00DB4284">
        <w:tc>
          <w:tcPr>
            <w:tcW w:w="2418" w:type="dxa"/>
          </w:tcPr>
          <w:p w14:paraId="10754FB9" w14:textId="77777777" w:rsidR="0013734B" w:rsidRPr="00862131" w:rsidRDefault="0013734B" w:rsidP="00DB4284">
            <w:pPr>
              <w:spacing w:line="240" w:lineRule="auto"/>
              <w:jc w:val="both"/>
              <w:rPr>
                <w:rFonts w:ascii="Arial" w:hAnsi="Arial" w:cs="Arial"/>
              </w:rPr>
            </w:pPr>
            <w:r w:rsidRPr="00862131">
              <w:rPr>
                <w:rFonts w:ascii="Arial" w:hAnsi="Arial" w:cs="Arial"/>
              </w:rPr>
              <w:t>Platelet Antibodies</w:t>
            </w:r>
          </w:p>
        </w:tc>
        <w:tc>
          <w:tcPr>
            <w:tcW w:w="2555" w:type="dxa"/>
          </w:tcPr>
          <w:p w14:paraId="7F803269" w14:textId="77777777" w:rsidR="0013734B" w:rsidRPr="00862131" w:rsidRDefault="00E8217E" w:rsidP="00DB4284">
            <w:pPr>
              <w:spacing w:line="240" w:lineRule="auto"/>
              <w:jc w:val="both"/>
              <w:rPr>
                <w:rFonts w:ascii="Arial" w:hAnsi="Arial" w:cs="Arial"/>
              </w:rPr>
            </w:pPr>
            <w:r>
              <w:rPr>
                <w:rFonts w:ascii="Arial" w:hAnsi="Arial" w:cs="Arial"/>
                <w:color w:val="FF99CC"/>
              </w:rPr>
              <w:t>P</w:t>
            </w:r>
            <w:r w:rsidR="0013734B" w:rsidRPr="00862131">
              <w:rPr>
                <w:rFonts w:ascii="Arial" w:hAnsi="Arial" w:cs="Arial"/>
                <w:color w:val="FF99CC"/>
              </w:rPr>
              <w:t>ink</w:t>
            </w:r>
          </w:p>
        </w:tc>
        <w:tc>
          <w:tcPr>
            <w:tcW w:w="5087" w:type="dxa"/>
          </w:tcPr>
          <w:p w14:paraId="741AEDE9" w14:textId="77777777" w:rsidR="0013734B" w:rsidRPr="00862131" w:rsidRDefault="0013734B" w:rsidP="00DB4284">
            <w:pPr>
              <w:spacing w:line="240" w:lineRule="auto"/>
              <w:jc w:val="both"/>
              <w:rPr>
                <w:rFonts w:ascii="Arial" w:hAnsi="Arial" w:cs="Arial"/>
              </w:rPr>
            </w:pPr>
            <w:r w:rsidRPr="00862131">
              <w:rPr>
                <w:rFonts w:ascii="Arial" w:hAnsi="Arial" w:cs="Arial"/>
              </w:rPr>
              <w:t>Performed by SNBTS</w:t>
            </w:r>
          </w:p>
        </w:tc>
      </w:tr>
      <w:tr w:rsidR="0013734B" w:rsidRPr="00862131" w14:paraId="589506F8" w14:textId="77777777" w:rsidTr="00DB4284">
        <w:tc>
          <w:tcPr>
            <w:tcW w:w="2418" w:type="dxa"/>
          </w:tcPr>
          <w:p w14:paraId="7631E4C8" w14:textId="77777777" w:rsidR="0013734B" w:rsidRPr="00862131" w:rsidRDefault="0013734B" w:rsidP="00DB4284">
            <w:pPr>
              <w:spacing w:line="240" w:lineRule="auto"/>
              <w:jc w:val="both"/>
              <w:rPr>
                <w:rFonts w:ascii="Arial" w:hAnsi="Arial" w:cs="Arial"/>
              </w:rPr>
            </w:pPr>
            <w:r w:rsidRPr="00862131">
              <w:rPr>
                <w:rFonts w:ascii="Arial" w:hAnsi="Arial" w:cs="Arial"/>
                <w:bCs/>
              </w:rPr>
              <w:t>Kleihauer</w:t>
            </w:r>
          </w:p>
        </w:tc>
        <w:tc>
          <w:tcPr>
            <w:tcW w:w="2555" w:type="dxa"/>
          </w:tcPr>
          <w:p w14:paraId="7322C7B0" w14:textId="77777777" w:rsidR="0013734B" w:rsidRPr="00862131" w:rsidRDefault="0013734B" w:rsidP="00DB4284">
            <w:pPr>
              <w:spacing w:line="240" w:lineRule="auto"/>
              <w:jc w:val="both"/>
              <w:rPr>
                <w:rFonts w:ascii="Arial" w:hAnsi="Arial" w:cs="Arial"/>
              </w:rPr>
            </w:pPr>
            <w:r w:rsidRPr="00862131">
              <w:rPr>
                <w:rFonts w:ascii="Arial" w:hAnsi="Arial" w:cs="Arial"/>
                <w:color w:val="CC99FF"/>
              </w:rPr>
              <w:t>Lavender</w:t>
            </w:r>
          </w:p>
        </w:tc>
        <w:tc>
          <w:tcPr>
            <w:tcW w:w="5087" w:type="dxa"/>
          </w:tcPr>
          <w:p w14:paraId="18538EAB" w14:textId="77777777" w:rsidR="0013734B" w:rsidRPr="00862131" w:rsidRDefault="0013734B" w:rsidP="00DB4284">
            <w:pPr>
              <w:spacing w:line="240" w:lineRule="auto"/>
              <w:jc w:val="both"/>
              <w:rPr>
                <w:rFonts w:ascii="Arial" w:hAnsi="Arial" w:cs="Arial"/>
              </w:rPr>
            </w:pPr>
            <w:r w:rsidRPr="00862131">
              <w:rPr>
                <w:rFonts w:ascii="Arial" w:hAnsi="Arial" w:cs="Arial"/>
              </w:rPr>
              <w:t>UKAS Accredited</w:t>
            </w:r>
          </w:p>
        </w:tc>
      </w:tr>
    </w:tbl>
    <w:p w14:paraId="6839318E" w14:textId="77777777" w:rsidR="0013734B" w:rsidRPr="00F8059F" w:rsidRDefault="0013734B" w:rsidP="00DB4284">
      <w:pPr>
        <w:pStyle w:val="BodyText2"/>
        <w:spacing w:line="240" w:lineRule="auto"/>
        <w:ind w:right="-153"/>
        <w:jc w:val="both"/>
        <w:rPr>
          <w:rFonts w:ascii="Arial" w:hAnsi="Arial" w:cs="Arial"/>
          <w:b/>
          <w:color w:val="000000"/>
          <w:sz w:val="24"/>
        </w:rPr>
      </w:pPr>
      <w:r w:rsidRPr="00F8059F">
        <w:rPr>
          <w:rFonts w:ascii="Arial" w:hAnsi="Arial" w:cs="Arial"/>
          <w:b/>
          <w:color w:val="000000"/>
          <w:sz w:val="24"/>
        </w:rPr>
        <w:t>ALL OF THIS INFORMATION IS ESSENTIAL</w:t>
      </w:r>
    </w:p>
    <w:p w14:paraId="752F1024" w14:textId="77777777" w:rsidR="0013734B" w:rsidRPr="00F8059F" w:rsidRDefault="0013734B" w:rsidP="00DB4284">
      <w:pPr>
        <w:pStyle w:val="BodyText2"/>
        <w:spacing w:line="240" w:lineRule="auto"/>
        <w:ind w:right="-153"/>
        <w:jc w:val="both"/>
        <w:rPr>
          <w:rFonts w:ascii="Arial" w:hAnsi="Arial" w:cs="Arial"/>
          <w:b/>
          <w:bCs/>
          <w:color w:val="000000"/>
          <w:sz w:val="24"/>
        </w:rPr>
      </w:pPr>
      <w:r w:rsidRPr="00F8059F">
        <w:rPr>
          <w:rFonts w:ascii="Arial" w:hAnsi="Arial" w:cs="Arial"/>
          <w:b/>
          <w:sz w:val="24"/>
        </w:rPr>
        <w:t xml:space="preserve">Care should be taken with patient identifiers. </w:t>
      </w:r>
      <w:r w:rsidR="004160D8" w:rsidRPr="00F8059F">
        <w:rPr>
          <w:rFonts w:ascii="Arial" w:hAnsi="Arial" w:cs="Arial"/>
          <w:b/>
          <w:color w:val="000000"/>
          <w:sz w:val="24"/>
        </w:rPr>
        <w:t>Staff with</w:t>
      </w:r>
      <w:r w:rsidR="004160D8">
        <w:rPr>
          <w:rFonts w:ascii="Arial" w:hAnsi="Arial" w:cs="Arial"/>
          <w:b/>
          <w:color w:val="000000"/>
          <w:sz w:val="24"/>
        </w:rPr>
        <w:t>in the transfusion laboratory are</w:t>
      </w:r>
      <w:r w:rsidRPr="00F8059F">
        <w:rPr>
          <w:rFonts w:ascii="Arial" w:hAnsi="Arial" w:cs="Arial"/>
          <w:b/>
          <w:color w:val="000000"/>
          <w:sz w:val="24"/>
        </w:rPr>
        <w:t xml:space="preserve"> obliged to refuse to accept a request for compatibility testing when either the request form or the sample is inadequately identified.</w:t>
      </w:r>
    </w:p>
    <w:p w14:paraId="298B2313" w14:textId="77777777" w:rsidR="0013734B" w:rsidRPr="00F8059F" w:rsidRDefault="0013734B" w:rsidP="00DB4284">
      <w:pPr>
        <w:pStyle w:val="BodyText2"/>
        <w:spacing w:line="240" w:lineRule="auto"/>
        <w:ind w:right="-153"/>
        <w:jc w:val="both"/>
        <w:rPr>
          <w:rFonts w:ascii="Arial" w:hAnsi="Arial" w:cs="Arial"/>
          <w:b/>
          <w:color w:val="000000"/>
          <w:sz w:val="24"/>
        </w:rPr>
      </w:pPr>
    </w:p>
    <w:p w14:paraId="59CD5C41" w14:textId="77777777" w:rsidR="0013734B" w:rsidRPr="00F8059F" w:rsidRDefault="0013734B" w:rsidP="00DB4284">
      <w:pPr>
        <w:spacing w:line="240" w:lineRule="auto"/>
        <w:jc w:val="both"/>
        <w:rPr>
          <w:rFonts w:ascii="Arial" w:hAnsi="Arial" w:cs="Arial"/>
          <w:b/>
          <w:color w:val="000000"/>
        </w:rPr>
      </w:pPr>
      <w:r w:rsidRPr="00F8059F">
        <w:rPr>
          <w:rFonts w:ascii="Arial" w:hAnsi="Arial" w:cs="Arial"/>
          <w:b/>
          <w:color w:val="000000"/>
        </w:rPr>
        <w:t>THIS WASTES TIME FOR ALL CONCERNED AND CONTRIBUTES TO SERIOUS ERRORS</w:t>
      </w:r>
    </w:p>
    <w:p w14:paraId="365906FA" w14:textId="77777777" w:rsidR="0013734B" w:rsidRPr="00DE1279" w:rsidRDefault="0013734B" w:rsidP="00DB4284">
      <w:pPr>
        <w:spacing w:line="240" w:lineRule="auto"/>
        <w:jc w:val="both"/>
        <w:rPr>
          <w:rFonts w:ascii="Arial" w:hAnsi="Arial" w:cs="Arial"/>
          <w:b/>
          <w:bCs/>
          <w:sz w:val="16"/>
          <w:szCs w:val="16"/>
        </w:rPr>
      </w:pPr>
      <w:r w:rsidRPr="00862131">
        <w:rPr>
          <w:rFonts w:ascii="Arial" w:hAnsi="Arial" w:cs="Arial"/>
          <w:b/>
          <w:bCs/>
          <w:sz w:val="16"/>
          <w:szCs w:val="16"/>
        </w:rPr>
        <w:t>LI-CBTR-021 - MSBOS – Version 3</w:t>
      </w:r>
    </w:p>
    <w:p w14:paraId="4FBE57D0" w14:textId="0169BE1D" w:rsidR="00CE7E71" w:rsidRPr="004C1960" w:rsidRDefault="0013734B" w:rsidP="00DB4284">
      <w:pPr>
        <w:jc w:val="both"/>
        <w:rPr>
          <w:bCs/>
        </w:rPr>
      </w:pPr>
      <w:r w:rsidRPr="0013734B">
        <w:rPr>
          <w:bCs/>
          <w:noProof/>
          <w:lang w:eastAsia="en-GB"/>
        </w:rPr>
        <w:drawing>
          <wp:inline distT="0" distB="0" distL="0" distR="0" wp14:anchorId="7C767822" wp14:editId="67EBBA5E">
            <wp:extent cx="5380672" cy="5124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381142" cy="5124898"/>
                    </a:xfrm>
                    <a:prstGeom prst="rect">
                      <a:avLst/>
                    </a:prstGeom>
                    <a:noFill/>
                    <a:ln w="9525">
                      <a:noFill/>
                      <a:miter lim="800000"/>
                      <a:headEnd/>
                      <a:tailEnd/>
                    </a:ln>
                  </pic:spPr>
                </pic:pic>
              </a:graphicData>
            </a:graphic>
          </wp:inline>
        </w:drawing>
      </w:r>
    </w:p>
    <w:p w14:paraId="543BA665" w14:textId="77777777" w:rsidR="009B70F6" w:rsidRPr="00336A0F" w:rsidRDefault="00336A0F" w:rsidP="00DB4284">
      <w:pPr>
        <w:pStyle w:val="Heading1"/>
        <w:jc w:val="both"/>
        <w:rPr>
          <w:u w:val="single"/>
        </w:rPr>
      </w:pPr>
      <w:bookmarkStart w:id="251" w:name="_Toc227305757"/>
      <w:r w:rsidRPr="00336A0F">
        <w:rPr>
          <w:u w:val="single"/>
        </w:rPr>
        <w:t>4</w:t>
      </w:r>
      <w:r>
        <w:rPr>
          <w:u w:val="single"/>
        </w:rPr>
        <w:t xml:space="preserve">. </w:t>
      </w:r>
      <w:r w:rsidRPr="00336A0F">
        <w:rPr>
          <w:u w:val="single"/>
        </w:rPr>
        <w:t xml:space="preserve"> Appendices</w:t>
      </w:r>
      <w:bookmarkEnd w:id="251"/>
      <w:r w:rsidRPr="00336A0F">
        <w:rPr>
          <w:u w:val="single"/>
        </w:rPr>
        <w:t xml:space="preserve"> </w:t>
      </w:r>
    </w:p>
    <w:p w14:paraId="0F6B56BF" w14:textId="77777777" w:rsidR="009B70F6" w:rsidRDefault="00336A0F" w:rsidP="00DB4284">
      <w:pPr>
        <w:pStyle w:val="Heading2"/>
        <w:jc w:val="both"/>
      </w:pPr>
      <w:bookmarkStart w:id="252" w:name="_4.1_Appendix_1"/>
      <w:bookmarkStart w:id="253" w:name="_Toc227305758"/>
      <w:bookmarkEnd w:id="252"/>
      <w:r w:rsidRPr="00336A0F">
        <w:rPr>
          <w:i w:val="0"/>
        </w:rPr>
        <w:t xml:space="preserve">4.1 </w:t>
      </w:r>
      <w:r w:rsidR="009B70F6" w:rsidRPr="00336A0F">
        <w:rPr>
          <w:i w:val="0"/>
        </w:rPr>
        <w:t>Appendix 1 – Vacuette Selection Chart - Adult</w:t>
      </w:r>
      <w:bookmarkEnd w:id="253"/>
    </w:p>
    <w:p w14:paraId="23EBA000" w14:textId="77777777" w:rsidR="009B70F6" w:rsidRDefault="00CE7E71" w:rsidP="00DB4284">
      <w:pPr>
        <w:jc w:val="both"/>
      </w:pPr>
      <w:r>
        <w:object w:dxaOrig="8926" w:dyaOrig="12631" w14:anchorId="59599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633.5pt" o:ole="">
            <v:imagedata r:id="rId23" o:title=""/>
          </v:shape>
          <o:OLEObject Type="Embed" ProgID="AcroExch.Document.DC" ShapeID="_x0000_i1025" DrawAspect="Content" ObjectID="_1841478967" r:id="rId24"/>
        </w:object>
      </w:r>
    </w:p>
    <w:p w14:paraId="2165E5D6" w14:textId="77777777" w:rsidR="009B70F6" w:rsidRPr="00336A0F" w:rsidRDefault="00336A0F" w:rsidP="00DB4284">
      <w:pPr>
        <w:pStyle w:val="Heading2"/>
        <w:jc w:val="both"/>
        <w:rPr>
          <w:i w:val="0"/>
        </w:rPr>
      </w:pPr>
      <w:bookmarkStart w:id="254" w:name="_4.2_-_Appendix"/>
      <w:bookmarkStart w:id="255" w:name="_Toc227305759"/>
      <w:bookmarkEnd w:id="254"/>
      <w:r w:rsidRPr="00336A0F">
        <w:rPr>
          <w:i w:val="0"/>
        </w:rPr>
        <w:t xml:space="preserve">4.2 - </w:t>
      </w:r>
      <w:r w:rsidR="009B70F6" w:rsidRPr="00336A0F">
        <w:rPr>
          <w:i w:val="0"/>
        </w:rPr>
        <w:t xml:space="preserve">Appendix 2 – Vacuette </w:t>
      </w:r>
      <w:r w:rsidR="00627B24" w:rsidRPr="00336A0F">
        <w:rPr>
          <w:i w:val="0"/>
        </w:rPr>
        <w:t>selection chart</w:t>
      </w:r>
      <w:r w:rsidR="009B70F6" w:rsidRPr="00336A0F">
        <w:rPr>
          <w:i w:val="0"/>
        </w:rPr>
        <w:t xml:space="preserve"> - </w:t>
      </w:r>
      <w:r w:rsidR="00627B24" w:rsidRPr="00336A0F">
        <w:rPr>
          <w:i w:val="0"/>
        </w:rPr>
        <w:t>Paediatric</w:t>
      </w:r>
      <w:bookmarkEnd w:id="255"/>
    </w:p>
    <w:p w14:paraId="5D2F014E" w14:textId="77777777" w:rsidR="009B70F6" w:rsidRDefault="009B70F6" w:rsidP="00DB4284">
      <w:pPr>
        <w:jc w:val="both"/>
      </w:pPr>
      <w:r>
        <w:object w:dxaOrig="8926" w:dyaOrig="12631" w14:anchorId="5D3AF1C8">
          <v:shape id="_x0000_i1026" type="#_x0000_t75" style="width:446.5pt;height:633.5pt" o:ole="">
            <v:imagedata r:id="rId25" o:title=""/>
          </v:shape>
          <o:OLEObject Type="Embed" ProgID="AcroExch.Document.DC" ShapeID="_x0000_i1026" DrawAspect="Content" ObjectID="_1841478968" r:id="rId26"/>
        </w:object>
      </w:r>
    </w:p>
    <w:p w14:paraId="6F5200DF" w14:textId="77777777" w:rsidR="00116043" w:rsidRDefault="00116043" w:rsidP="00DB4284">
      <w:pPr>
        <w:jc w:val="both"/>
      </w:pPr>
    </w:p>
    <w:p w14:paraId="37F86EA9" w14:textId="77777777" w:rsidR="00392761" w:rsidRPr="000003A1" w:rsidRDefault="00392761" w:rsidP="00116043"/>
    <w:sectPr w:rsidR="00392761" w:rsidRPr="000003A1" w:rsidSect="00116043">
      <w:headerReference w:type="default" r:id="rId27"/>
      <w:footerReference w:type="default" r:id="rId28"/>
      <w:headerReference w:type="first" r:id="rId29"/>
      <w:pgSz w:w="11906" w:h="16838"/>
      <w:pgMar w:top="984" w:right="926" w:bottom="539" w:left="1134" w:header="568" w:footer="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89E2F" w14:textId="77777777" w:rsidR="00EA393A" w:rsidRDefault="00EA393A" w:rsidP="00240D8B">
      <w:pPr>
        <w:spacing w:after="0" w:line="240" w:lineRule="auto"/>
      </w:pPr>
      <w:r>
        <w:separator/>
      </w:r>
    </w:p>
  </w:endnote>
  <w:endnote w:type="continuationSeparator" w:id="0">
    <w:p w14:paraId="63C76545" w14:textId="77777777" w:rsidR="00EA393A" w:rsidRDefault="00EA393A" w:rsidP="0024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1"/>
      <w:gridCol w:w="1399"/>
    </w:tblGrid>
    <w:tr w:rsidR="008A7595" w:rsidRPr="00EF0500" w14:paraId="7B24443E" w14:textId="77777777" w:rsidTr="00116043">
      <w:trPr>
        <w:jc w:val="center"/>
      </w:trPr>
      <w:tc>
        <w:tcPr>
          <w:tcW w:w="9041" w:type="dxa"/>
          <w:shd w:val="clear" w:color="auto" w:fill="auto"/>
        </w:tcPr>
        <w:p w14:paraId="7634EF29" w14:textId="77777777" w:rsidR="008A7595" w:rsidRPr="00EF0500" w:rsidRDefault="008A7595" w:rsidP="002C3002">
          <w:pPr>
            <w:pStyle w:val="Footer"/>
            <w:rPr>
              <w:sz w:val="16"/>
              <w:szCs w:val="16"/>
            </w:rPr>
          </w:pPr>
          <w:r>
            <w:rPr>
              <w:sz w:val="16"/>
              <w:szCs w:val="16"/>
            </w:rPr>
            <w:t xml:space="preserve">Management Form </w:t>
          </w:r>
        </w:p>
      </w:tc>
      <w:tc>
        <w:tcPr>
          <w:tcW w:w="1399" w:type="dxa"/>
          <w:shd w:val="clear" w:color="auto" w:fill="auto"/>
        </w:tcPr>
        <w:p w14:paraId="67C7E836" w14:textId="77777777" w:rsidR="008A7595" w:rsidRPr="00EF0500" w:rsidRDefault="008A7595">
          <w:pPr>
            <w:pStyle w:val="Footer"/>
            <w:rPr>
              <w:sz w:val="16"/>
              <w:szCs w:val="16"/>
            </w:rPr>
          </w:pPr>
          <w:r w:rsidRPr="00E5381A">
            <w:rPr>
              <w:sz w:val="16"/>
              <w:szCs w:val="16"/>
            </w:rPr>
            <w:t xml:space="preserve">Page </w:t>
          </w:r>
          <w:r w:rsidRPr="00E5381A">
            <w:rPr>
              <w:sz w:val="16"/>
              <w:szCs w:val="16"/>
            </w:rPr>
            <w:fldChar w:fldCharType="begin"/>
          </w:r>
          <w:r w:rsidRPr="00E5381A">
            <w:rPr>
              <w:sz w:val="16"/>
              <w:szCs w:val="16"/>
            </w:rPr>
            <w:instrText xml:space="preserve"> PAGE </w:instrText>
          </w:r>
          <w:r w:rsidRPr="00E5381A">
            <w:rPr>
              <w:sz w:val="16"/>
              <w:szCs w:val="16"/>
            </w:rPr>
            <w:fldChar w:fldCharType="separate"/>
          </w:r>
          <w:r w:rsidR="00DB4616">
            <w:rPr>
              <w:noProof/>
              <w:sz w:val="16"/>
              <w:szCs w:val="16"/>
            </w:rPr>
            <w:t>21</w:t>
          </w:r>
          <w:r w:rsidRPr="00E5381A">
            <w:rPr>
              <w:sz w:val="16"/>
              <w:szCs w:val="16"/>
            </w:rPr>
            <w:fldChar w:fldCharType="end"/>
          </w:r>
          <w:r w:rsidRPr="00E5381A">
            <w:rPr>
              <w:sz w:val="16"/>
              <w:szCs w:val="16"/>
            </w:rPr>
            <w:t xml:space="preserve"> of </w:t>
          </w:r>
          <w:r w:rsidRPr="00E5381A">
            <w:rPr>
              <w:sz w:val="16"/>
              <w:szCs w:val="16"/>
            </w:rPr>
            <w:fldChar w:fldCharType="begin"/>
          </w:r>
          <w:r w:rsidRPr="00E5381A">
            <w:rPr>
              <w:sz w:val="16"/>
              <w:szCs w:val="16"/>
            </w:rPr>
            <w:instrText xml:space="preserve"> NUMPAGES </w:instrText>
          </w:r>
          <w:r w:rsidRPr="00E5381A">
            <w:rPr>
              <w:sz w:val="16"/>
              <w:szCs w:val="16"/>
            </w:rPr>
            <w:fldChar w:fldCharType="separate"/>
          </w:r>
          <w:r w:rsidR="00DB4616">
            <w:rPr>
              <w:noProof/>
              <w:sz w:val="16"/>
              <w:szCs w:val="16"/>
            </w:rPr>
            <w:t>21</w:t>
          </w:r>
          <w:r w:rsidRPr="00E5381A">
            <w:rPr>
              <w:sz w:val="16"/>
              <w:szCs w:val="16"/>
            </w:rPr>
            <w:fldChar w:fldCharType="end"/>
          </w:r>
        </w:p>
      </w:tc>
    </w:tr>
  </w:tbl>
  <w:p w14:paraId="395AFC8E" w14:textId="77777777" w:rsidR="008A7595" w:rsidRDefault="008A7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3655E" w14:textId="77777777" w:rsidR="00EA393A" w:rsidRDefault="00EA393A" w:rsidP="00240D8B">
      <w:pPr>
        <w:spacing w:after="0" w:line="240" w:lineRule="auto"/>
      </w:pPr>
      <w:r>
        <w:separator/>
      </w:r>
    </w:p>
  </w:footnote>
  <w:footnote w:type="continuationSeparator" w:id="0">
    <w:p w14:paraId="18074D9E" w14:textId="77777777" w:rsidR="00EA393A" w:rsidRDefault="00EA393A" w:rsidP="00240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069"/>
      <w:gridCol w:w="2531"/>
      <w:gridCol w:w="1184"/>
      <w:gridCol w:w="2687"/>
      <w:gridCol w:w="1889"/>
    </w:tblGrid>
    <w:tr w:rsidR="008A7595" w:rsidRPr="00EF0500" w14:paraId="6EEA83B1" w14:textId="77777777" w:rsidTr="00116043">
      <w:trPr>
        <w:jc w:val="center"/>
      </w:trPr>
      <w:tc>
        <w:tcPr>
          <w:tcW w:w="1080" w:type="dxa"/>
          <w:vMerge w:val="restart"/>
          <w:shd w:val="clear" w:color="auto" w:fill="auto"/>
        </w:tcPr>
        <w:p w14:paraId="234F9036" w14:textId="77777777" w:rsidR="008A7595" w:rsidRPr="00EF0500" w:rsidRDefault="008A7595" w:rsidP="00060912">
          <w:pPr>
            <w:pStyle w:val="Header"/>
            <w:ind w:firstLine="44"/>
          </w:pPr>
          <w:r>
            <w:rPr>
              <w:rFonts w:ascii="Book Antiqua" w:hAnsi="Book Antiqua" w:cs="Book Antiqua"/>
              <w:b/>
              <w:bCs/>
              <w:noProof/>
              <w:color w:val="FF0000"/>
              <w:lang w:eastAsia="en-GB"/>
            </w:rPr>
            <w:drawing>
              <wp:inline distT="0" distB="0" distL="0" distR="0" wp14:anchorId="53F97DB7" wp14:editId="2558C726">
                <wp:extent cx="4857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5775" cy="495300"/>
                        </a:xfrm>
                        <a:prstGeom prst="rect">
                          <a:avLst/>
                        </a:prstGeom>
                        <a:noFill/>
                        <a:ln w="9525">
                          <a:noFill/>
                          <a:miter lim="800000"/>
                          <a:headEnd/>
                          <a:tailEnd/>
                        </a:ln>
                      </pic:spPr>
                    </pic:pic>
                  </a:graphicData>
                </a:graphic>
              </wp:inline>
            </w:drawing>
          </w:r>
        </w:p>
      </w:tc>
      <w:tc>
        <w:tcPr>
          <w:tcW w:w="7471" w:type="dxa"/>
          <w:gridSpan w:val="4"/>
          <w:shd w:val="clear" w:color="auto" w:fill="auto"/>
        </w:tcPr>
        <w:p w14:paraId="3E5C2822" w14:textId="77777777" w:rsidR="008A7595" w:rsidRPr="00EF0500" w:rsidRDefault="008A7595">
          <w:pPr>
            <w:pStyle w:val="Header"/>
            <w:rPr>
              <w:sz w:val="16"/>
              <w:szCs w:val="16"/>
            </w:rPr>
          </w:pPr>
          <w:r>
            <w:rPr>
              <w:sz w:val="16"/>
              <w:szCs w:val="16"/>
            </w:rPr>
            <w:t xml:space="preserve">Acute Services Division, Diagnostics, </w:t>
          </w:r>
          <w:r w:rsidRPr="00EF0500">
            <w:rPr>
              <w:sz w:val="16"/>
              <w:szCs w:val="16"/>
            </w:rPr>
            <w:t>Departmen</w:t>
          </w:r>
          <w:r>
            <w:rPr>
              <w:sz w:val="16"/>
              <w:szCs w:val="16"/>
            </w:rPr>
            <w:t xml:space="preserve">t of Haematology - </w:t>
          </w:r>
          <w:smartTag w:uri="urn:schemas-microsoft-com:office:smarttags" w:element="place">
            <w:r>
              <w:rPr>
                <w:sz w:val="16"/>
                <w:szCs w:val="16"/>
              </w:rPr>
              <w:t>Clyde</w:t>
            </w:r>
          </w:smartTag>
          <w:r>
            <w:rPr>
              <w:sz w:val="16"/>
              <w:szCs w:val="16"/>
            </w:rPr>
            <w:t xml:space="preserve"> Sector</w:t>
          </w:r>
        </w:p>
      </w:tc>
      <w:tc>
        <w:tcPr>
          <w:tcW w:w="1889" w:type="dxa"/>
          <w:vMerge w:val="restart"/>
          <w:shd w:val="clear" w:color="auto" w:fill="auto"/>
        </w:tcPr>
        <w:p w14:paraId="707C62E3" w14:textId="77777777" w:rsidR="008A7595" w:rsidRPr="00EF0500" w:rsidRDefault="008A7595" w:rsidP="00240D8B">
          <w:pPr>
            <w:pStyle w:val="Header"/>
            <w:rPr>
              <w:sz w:val="28"/>
              <w:szCs w:val="28"/>
            </w:rPr>
          </w:pPr>
          <w:r>
            <w:rPr>
              <w:sz w:val="28"/>
              <w:szCs w:val="28"/>
            </w:rPr>
            <w:t>MF</w:t>
          </w:r>
          <w:r w:rsidRPr="00EF0500">
            <w:rPr>
              <w:sz w:val="28"/>
              <w:szCs w:val="28"/>
            </w:rPr>
            <w:t>-C</w:t>
          </w:r>
          <w:r>
            <w:rPr>
              <w:sz w:val="28"/>
              <w:szCs w:val="28"/>
            </w:rPr>
            <w:t>GEN-022</w:t>
          </w:r>
        </w:p>
      </w:tc>
    </w:tr>
    <w:tr w:rsidR="008A7595" w:rsidRPr="00EF0500" w14:paraId="65FA828E" w14:textId="77777777" w:rsidTr="00116043">
      <w:trPr>
        <w:jc w:val="center"/>
      </w:trPr>
      <w:tc>
        <w:tcPr>
          <w:tcW w:w="1080" w:type="dxa"/>
          <w:vMerge/>
          <w:shd w:val="clear" w:color="auto" w:fill="auto"/>
        </w:tcPr>
        <w:p w14:paraId="35CB066D" w14:textId="77777777" w:rsidR="008A7595" w:rsidRPr="00EF0500" w:rsidRDefault="008A7595">
          <w:pPr>
            <w:pStyle w:val="Header"/>
          </w:pPr>
        </w:p>
      </w:tc>
      <w:tc>
        <w:tcPr>
          <w:tcW w:w="7471" w:type="dxa"/>
          <w:gridSpan w:val="4"/>
          <w:shd w:val="clear" w:color="auto" w:fill="auto"/>
        </w:tcPr>
        <w:p w14:paraId="48C25771" w14:textId="720B0149" w:rsidR="008A7595" w:rsidRPr="00DD662B" w:rsidRDefault="008A7595" w:rsidP="00F8059F">
          <w:pPr>
            <w:pStyle w:val="Header"/>
            <w:tabs>
              <w:tab w:val="clear" w:pos="4513"/>
              <w:tab w:val="clear" w:pos="9026"/>
              <w:tab w:val="left" w:pos="2580"/>
            </w:tabs>
            <w:rPr>
              <w:rFonts w:ascii="Arial" w:hAnsi="Arial" w:cs="Arial"/>
              <w:sz w:val="16"/>
              <w:szCs w:val="16"/>
            </w:rPr>
          </w:pPr>
          <w:r>
            <w:rPr>
              <w:sz w:val="16"/>
              <w:szCs w:val="16"/>
            </w:rPr>
            <w:t>Management Form – Service User Manual</w:t>
          </w:r>
        </w:p>
      </w:tc>
      <w:tc>
        <w:tcPr>
          <w:tcW w:w="1889" w:type="dxa"/>
          <w:vMerge/>
          <w:shd w:val="clear" w:color="auto" w:fill="auto"/>
        </w:tcPr>
        <w:p w14:paraId="62A16DB4" w14:textId="77777777" w:rsidR="008A7595" w:rsidRPr="00EF0500" w:rsidRDefault="008A7595" w:rsidP="002C3002">
          <w:pPr>
            <w:pStyle w:val="Header"/>
            <w:rPr>
              <w:sz w:val="16"/>
              <w:szCs w:val="16"/>
            </w:rPr>
          </w:pPr>
        </w:p>
      </w:tc>
    </w:tr>
    <w:tr w:rsidR="008A7595" w:rsidRPr="00EF0500" w14:paraId="6FA08E67" w14:textId="77777777" w:rsidTr="00116043">
      <w:trPr>
        <w:trHeight w:val="156"/>
        <w:jc w:val="center"/>
      </w:trPr>
      <w:tc>
        <w:tcPr>
          <w:tcW w:w="1080" w:type="dxa"/>
          <w:vMerge/>
          <w:shd w:val="clear" w:color="auto" w:fill="auto"/>
        </w:tcPr>
        <w:p w14:paraId="566F7E91" w14:textId="77777777" w:rsidR="008A7595" w:rsidRPr="00EF0500" w:rsidRDefault="008A7595">
          <w:pPr>
            <w:pStyle w:val="Header"/>
            <w:rPr>
              <w:sz w:val="16"/>
              <w:szCs w:val="16"/>
            </w:rPr>
          </w:pPr>
        </w:p>
      </w:tc>
      <w:tc>
        <w:tcPr>
          <w:tcW w:w="1069" w:type="dxa"/>
          <w:shd w:val="clear" w:color="auto" w:fill="auto"/>
        </w:tcPr>
        <w:p w14:paraId="0E57599E" w14:textId="77777777" w:rsidR="008A7595" w:rsidRPr="00EF0500" w:rsidRDefault="008A7595">
          <w:pPr>
            <w:pStyle w:val="Header"/>
            <w:rPr>
              <w:sz w:val="16"/>
              <w:szCs w:val="16"/>
            </w:rPr>
          </w:pPr>
          <w:r>
            <w:rPr>
              <w:sz w:val="16"/>
              <w:szCs w:val="16"/>
            </w:rPr>
            <w:t>Owner</w:t>
          </w:r>
        </w:p>
      </w:tc>
      <w:tc>
        <w:tcPr>
          <w:tcW w:w="2531" w:type="dxa"/>
          <w:shd w:val="clear" w:color="auto" w:fill="auto"/>
        </w:tcPr>
        <w:p w14:paraId="4815CD2D" w14:textId="501DF7BC" w:rsidR="008A7595" w:rsidRPr="00EF0500" w:rsidRDefault="008A7595">
          <w:pPr>
            <w:pStyle w:val="Header"/>
            <w:rPr>
              <w:sz w:val="16"/>
              <w:szCs w:val="16"/>
            </w:rPr>
          </w:pPr>
          <w:r>
            <w:rPr>
              <w:sz w:val="16"/>
              <w:szCs w:val="16"/>
            </w:rPr>
            <w:t>P. Bradley</w:t>
          </w:r>
        </w:p>
      </w:tc>
      <w:tc>
        <w:tcPr>
          <w:tcW w:w="1184" w:type="dxa"/>
          <w:shd w:val="clear" w:color="auto" w:fill="auto"/>
        </w:tcPr>
        <w:p w14:paraId="076D1BD5" w14:textId="77777777" w:rsidR="008A7595" w:rsidRPr="00EF0500" w:rsidRDefault="008A7595">
          <w:pPr>
            <w:pStyle w:val="Header"/>
            <w:rPr>
              <w:sz w:val="16"/>
              <w:szCs w:val="16"/>
            </w:rPr>
          </w:pPr>
          <w:r>
            <w:rPr>
              <w:sz w:val="16"/>
              <w:szCs w:val="16"/>
            </w:rPr>
            <w:t>Reviewer</w:t>
          </w:r>
        </w:p>
      </w:tc>
      <w:tc>
        <w:tcPr>
          <w:tcW w:w="2687" w:type="dxa"/>
          <w:shd w:val="clear" w:color="auto" w:fill="auto"/>
        </w:tcPr>
        <w:p w14:paraId="7FD15DBE" w14:textId="335100D9" w:rsidR="008A7595" w:rsidRPr="00EF0500" w:rsidRDefault="008A7595">
          <w:pPr>
            <w:pStyle w:val="Header"/>
            <w:rPr>
              <w:sz w:val="16"/>
              <w:szCs w:val="16"/>
            </w:rPr>
          </w:pPr>
          <w:r>
            <w:rPr>
              <w:sz w:val="16"/>
              <w:szCs w:val="16"/>
            </w:rPr>
            <w:t>R. Anderson</w:t>
          </w:r>
        </w:p>
      </w:tc>
      <w:tc>
        <w:tcPr>
          <w:tcW w:w="1889" w:type="dxa"/>
          <w:vMerge w:val="restart"/>
          <w:shd w:val="clear" w:color="auto" w:fill="auto"/>
        </w:tcPr>
        <w:p w14:paraId="1E06380A" w14:textId="1EAC6945" w:rsidR="008A7595" w:rsidRPr="009449AF" w:rsidRDefault="008A7595" w:rsidP="00FB151D">
          <w:pPr>
            <w:pStyle w:val="Header"/>
            <w:rPr>
              <w:sz w:val="24"/>
              <w:szCs w:val="24"/>
            </w:rPr>
          </w:pPr>
          <w:r w:rsidRPr="009449AF">
            <w:rPr>
              <w:sz w:val="24"/>
              <w:szCs w:val="24"/>
            </w:rPr>
            <w:t xml:space="preserve">Version No </w:t>
          </w:r>
          <w:r>
            <w:rPr>
              <w:sz w:val="24"/>
              <w:szCs w:val="24"/>
            </w:rPr>
            <w:t>–</w:t>
          </w:r>
          <w:r w:rsidRPr="009449AF">
            <w:rPr>
              <w:sz w:val="24"/>
              <w:szCs w:val="24"/>
            </w:rPr>
            <w:t xml:space="preserve"> </w:t>
          </w:r>
          <w:r>
            <w:rPr>
              <w:sz w:val="24"/>
              <w:szCs w:val="24"/>
            </w:rPr>
            <w:t>28</w:t>
          </w:r>
        </w:p>
      </w:tc>
    </w:tr>
    <w:tr w:rsidR="008A7595" w:rsidRPr="00EF0500" w14:paraId="71B80427" w14:textId="77777777" w:rsidTr="00116043">
      <w:trPr>
        <w:trHeight w:val="156"/>
        <w:jc w:val="center"/>
      </w:trPr>
      <w:tc>
        <w:tcPr>
          <w:tcW w:w="1080" w:type="dxa"/>
          <w:vMerge/>
          <w:shd w:val="clear" w:color="auto" w:fill="auto"/>
        </w:tcPr>
        <w:p w14:paraId="7D83FD26" w14:textId="77777777" w:rsidR="008A7595" w:rsidRPr="00EF0500" w:rsidRDefault="008A7595">
          <w:pPr>
            <w:pStyle w:val="Header"/>
            <w:rPr>
              <w:sz w:val="16"/>
              <w:szCs w:val="16"/>
            </w:rPr>
          </w:pPr>
        </w:p>
      </w:tc>
      <w:tc>
        <w:tcPr>
          <w:tcW w:w="1069" w:type="dxa"/>
          <w:shd w:val="clear" w:color="auto" w:fill="auto"/>
        </w:tcPr>
        <w:p w14:paraId="4B93A532" w14:textId="77777777" w:rsidR="008A7595" w:rsidRPr="00EF0500" w:rsidRDefault="008A7595">
          <w:pPr>
            <w:pStyle w:val="Header"/>
            <w:rPr>
              <w:sz w:val="16"/>
              <w:szCs w:val="16"/>
            </w:rPr>
          </w:pPr>
          <w:r>
            <w:rPr>
              <w:sz w:val="16"/>
              <w:szCs w:val="16"/>
            </w:rPr>
            <w:t>Active Date</w:t>
          </w:r>
        </w:p>
      </w:tc>
      <w:tc>
        <w:tcPr>
          <w:tcW w:w="2531" w:type="dxa"/>
          <w:shd w:val="clear" w:color="auto" w:fill="auto"/>
        </w:tcPr>
        <w:p w14:paraId="7A355BE2" w14:textId="7111DF39" w:rsidR="008A7595" w:rsidRPr="00EF0500" w:rsidRDefault="008A7595">
          <w:pPr>
            <w:pStyle w:val="Header"/>
            <w:rPr>
              <w:sz w:val="16"/>
              <w:szCs w:val="16"/>
            </w:rPr>
          </w:pPr>
          <w:r>
            <w:rPr>
              <w:sz w:val="16"/>
              <w:szCs w:val="16"/>
            </w:rPr>
            <w:t>27.03.26</w:t>
          </w:r>
        </w:p>
      </w:tc>
      <w:tc>
        <w:tcPr>
          <w:tcW w:w="1184" w:type="dxa"/>
          <w:shd w:val="clear" w:color="auto" w:fill="auto"/>
        </w:tcPr>
        <w:p w14:paraId="6C12DC71" w14:textId="77777777" w:rsidR="008A7595" w:rsidRPr="00EF0500" w:rsidRDefault="008A7595">
          <w:pPr>
            <w:pStyle w:val="Header"/>
            <w:rPr>
              <w:sz w:val="16"/>
              <w:szCs w:val="16"/>
            </w:rPr>
          </w:pPr>
          <w:r>
            <w:rPr>
              <w:sz w:val="16"/>
              <w:szCs w:val="16"/>
            </w:rPr>
            <w:t>Revision Date</w:t>
          </w:r>
        </w:p>
      </w:tc>
      <w:tc>
        <w:tcPr>
          <w:tcW w:w="2687" w:type="dxa"/>
          <w:shd w:val="clear" w:color="auto" w:fill="auto"/>
        </w:tcPr>
        <w:p w14:paraId="2A9FD842" w14:textId="77777777" w:rsidR="008A7595" w:rsidRPr="00EF0500" w:rsidRDefault="008A7595">
          <w:pPr>
            <w:pStyle w:val="Header"/>
            <w:rPr>
              <w:sz w:val="16"/>
              <w:szCs w:val="16"/>
            </w:rPr>
          </w:pPr>
          <w:r>
            <w:rPr>
              <w:sz w:val="16"/>
              <w:szCs w:val="16"/>
            </w:rPr>
            <w:t>See Q-Pulse Record</w:t>
          </w:r>
        </w:p>
      </w:tc>
      <w:tc>
        <w:tcPr>
          <w:tcW w:w="1889" w:type="dxa"/>
          <w:vMerge/>
          <w:shd w:val="clear" w:color="auto" w:fill="auto"/>
        </w:tcPr>
        <w:p w14:paraId="51382388" w14:textId="77777777" w:rsidR="008A7595" w:rsidRPr="00EF0500" w:rsidRDefault="008A7595" w:rsidP="00FB151D">
          <w:pPr>
            <w:pStyle w:val="Header"/>
            <w:rPr>
              <w:sz w:val="16"/>
              <w:szCs w:val="16"/>
            </w:rPr>
          </w:pPr>
        </w:p>
      </w:tc>
    </w:tr>
  </w:tbl>
  <w:p w14:paraId="3B842DA6" w14:textId="77777777" w:rsidR="008A7595" w:rsidRPr="002C3002" w:rsidRDefault="008A7595">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069"/>
      <w:gridCol w:w="2531"/>
      <w:gridCol w:w="1184"/>
      <w:gridCol w:w="2687"/>
      <w:gridCol w:w="1889"/>
    </w:tblGrid>
    <w:tr w:rsidR="008A7595" w:rsidRPr="00EF0500" w14:paraId="5C4F4D6E" w14:textId="77777777" w:rsidTr="00116043">
      <w:trPr>
        <w:jc w:val="center"/>
      </w:trPr>
      <w:tc>
        <w:tcPr>
          <w:tcW w:w="1080" w:type="dxa"/>
          <w:vMerge w:val="restart"/>
          <w:shd w:val="clear" w:color="auto" w:fill="auto"/>
        </w:tcPr>
        <w:p w14:paraId="3D279FD3" w14:textId="77777777" w:rsidR="008A7595" w:rsidRPr="00EF0500" w:rsidRDefault="008A7595" w:rsidP="00116043">
          <w:pPr>
            <w:pStyle w:val="Header"/>
            <w:ind w:firstLine="44"/>
            <w:jc w:val="center"/>
          </w:pPr>
          <w:r>
            <w:rPr>
              <w:rFonts w:ascii="Book Antiqua" w:hAnsi="Book Antiqua" w:cs="Book Antiqua"/>
              <w:b/>
              <w:bCs/>
              <w:noProof/>
              <w:color w:val="FF0000"/>
              <w:lang w:eastAsia="en-GB"/>
            </w:rPr>
            <w:drawing>
              <wp:inline distT="0" distB="0" distL="0" distR="0" wp14:anchorId="59DCC556" wp14:editId="058B477E">
                <wp:extent cx="485775" cy="49530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5775" cy="495300"/>
                        </a:xfrm>
                        <a:prstGeom prst="rect">
                          <a:avLst/>
                        </a:prstGeom>
                        <a:noFill/>
                        <a:ln w="9525">
                          <a:noFill/>
                          <a:miter lim="800000"/>
                          <a:headEnd/>
                          <a:tailEnd/>
                        </a:ln>
                      </pic:spPr>
                    </pic:pic>
                  </a:graphicData>
                </a:graphic>
              </wp:inline>
            </w:drawing>
          </w:r>
        </w:p>
      </w:tc>
      <w:tc>
        <w:tcPr>
          <w:tcW w:w="7471" w:type="dxa"/>
          <w:gridSpan w:val="4"/>
          <w:shd w:val="clear" w:color="auto" w:fill="auto"/>
        </w:tcPr>
        <w:p w14:paraId="342B4349" w14:textId="77777777" w:rsidR="008A7595" w:rsidRPr="00EF0500" w:rsidRDefault="008A7595" w:rsidP="008914B9">
          <w:pPr>
            <w:pStyle w:val="Header"/>
            <w:rPr>
              <w:sz w:val="16"/>
              <w:szCs w:val="16"/>
            </w:rPr>
          </w:pPr>
          <w:r>
            <w:rPr>
              <w:sz w:val="16"/>
              <w:szCs w:val="16"/>
            </w:rPr>
            <w:t xml:space="preserve">Acute Services Division, Diagnostics, </w:t>
          </w:r>
          <w:r w:rsidRPr="00EF0500">
            <w:rPr>
              <w:sz w:val="16"/>
              <w:szCs w:val="16"/>
            </w:rPr>
            <w:t>Departmen</w:t>
          </w:r>
          <w:r>
            <w:rPr>
              <w:sz w:val="16"/>
              <w:szCs w:val="16"/>
            </w:rPr>
            <w:t xml:space="preserve">t of Haematology - </w:t>
          </w:r>
          <w:smartTag w:uri="urn:schemas-microsoft-com:office:smarttags" w:element="place">
            <w:r>
              <w:rPr>
                <w:sz w:val="16"/>
                <w:szCs w:val="16"/>
              </w:rPr>
              <w:t>Clyde</w:t>
            </w:r>
          </w:smartTag>
          <w:r>
            <w:rPr>
              <w:sz w:val="16"/>
              <w:szCs w:val="16"/>
            </w:rPr>
            <w:t xml:space="preserve"> Sector</w:t>
          </w:r>
        </w:p>
      </w:tc>
      <w:tc>
        <w:tcPr>
          <w:tcW w:w="1889" w:type="dxa"/>
          <w:vMerge w:val="restart"/>
          <w:shd w:val="clear" w:color="auto" w:fill="auto"/>
        </w:tcPr>
        <w:p w14:paraId="7AC114FE" w14:textId="77777777" w:rsidR="008A7595" w:rsidRPr="00EF0500" w:rsidRDefault="008A7595" w:rsidP="008914B9">
          <w:pPr>
            <w:pStyle w:val="Header"/>
            <w:rPr>
              <w:sz w:val="28"/>
              <w:szCs w:val="28"/>
            </w:rPr>
          </w:pPr>
          <w:r>
            <w:rPr>
              <w:sz w:val="28"/>
              <w:szCs w:val="28"/>
            </w:rPr>
            <w:t>MF</w:t>
          </w:r>
          <w:r w:rsidRPr="00EF0500">
            <w:rPr>
              <w:sz w:val="28"/>
              <w:szCs w:val="28"/>
            </w:rPr>
            <w:t>-C</w:t>
          </w:r>
          <w:r>
            <w:rPr>
              <w:sz w:val="28"/>
              <w:szCs w:val="28"/>
            </w:rPr>
            <w:t>GEN-022</w:t>
          </w:r>
        </w:p>
      </w:tc>
    </w:tr>
    <w:tr w:rsidR="008A7595" w:rsidRPr="00EF0500" w14:paraId="389297D1" w14:textId="77777777" w:rsidTr="00116043">
      <w:trPr>
        <w:jc w:val="center"/>
      </w:trPr>
      <w:tc>
        <w:tcPr>
          <w:tcW w:w="1080" w:type="dxa"/>
          <w:vMerge/>
          <w:shd w:val="clear" w:color="auto" w:fill="auto"/>
        </w:tcPr>
        <w:p w14:paraId="695A6A39" w14:textId="77777777" w:rsidR="008A7595" w:rsidRPr="00EF0500" w:rsidRDefault="008A7595" w:rsidP="008914B9">
          <w:pPr>
            <w:pStyle w:val="Header"/>
          </w:pPr>
        </w:p>
      </w:tc>
      <w:tc>
        <w:tcPr>
          <w:tcW w:w="7471" w:type="dxa"/>
          <w:gridSpan w:val="4"/>
          <w:shd w:val="clear" w:color="auto" w:fill="auto"/>
        </w:tcPr>
        <w:p w14:paraId="4CA9F0D0" w14:textId="61B63216" w:rsidR="008A7595" w:rsidRPr="00DD662B" w:rsidRDefault="008A7595" w:rsidP="008914B9">
          <w:pPr>
            <w:pStyle w:val="Header"/>
            <w:tabs>
              <w:tab w:val="clear" w:pos="4513"/>
              <w:tab w:val="clear" w:pos="9026"/>
              <w:tab w:val="left" w:pos="2580"/>
            </w:tabs>
            <w:rPr>
              <w:rFonts w:ascii="Arial" w:hAnsi="Arial" w:cs="Arial"/>
              <w:sz w:val="16"/>
              <w:szCs w:val="16"/>
            </w:rPr>
          </w:pPr>
          <w:r>
            <w:rPr>
              <w:sz w:val="16"/>
              <w:szCs w:val="16"/>
            </w:rPr>
            <w:t>Management Form – Service User Manual</w:t>
          </w:r>
        </w:p>
      </w:tc>
      <w:tc>
        <w:tcPr>
          <w:tcW w:w="1889" w:type="dxa"/>
          <w:vMerge/>
          <w:shd w:val="clear" w:color="auto" w:fill="auto"/>
        </w:tcPr>
        <w:p w14:paraId="2E8828D1" w14:textId="77777777" w:rsidR="008A7595" w:rsidRPr="00EF0500" w:rsidRDefault="008A7595" w:rsidP="008914B9">
          <w:pPr>
            <w:pStyle w:val="Header"/>
            <w:rPr>
              <w:sz w:val="16"/>
              <w:szCs w:val="16"/>
            </w:rPr>
          </w:pPr>
        </w:p>
      </w:tc>
    </w:tr>
    <w:tr w:rsidR="008A7595" w:rsidRPr="00EF0500" w14:paraId="2B9B742B" w14:textId="77777777" w:rsidTr="00116043">
      <w:trPr>
        <w:trHeight w:val="156"/>
        <w:jc w:val="center"/>
      </w:trPr>
      <w:tc>
        <w:tcPr>
          <w:tcW w:w="1080" w:type="dxa"/>
          <w:vMerge/>
          <w:shd w:val="clear" w:color="auto" w:fill="auto"/>
        </w:tcPr>
        <w:p w14:paraId="6AD7081C" w14:textId="77777777" w:rsidR="008A7595" w:rsidRPr="00EF0500" w:rsidRDefault="008A7595" w:rsidP="008914B9">
          <w:pPr>
            <w:pStyle w:val="Header"/>
            <w:rPr>
              <w:sz w:val="16"/>
              <w:szCs w:val="16"/>
            </w:rPr>
          </w:pPr>
        </w:p>
      </w:tc>
      <w:tc>
        <w:tcPr>
          <w:tcW w:w="1069" w:type="dxa"/>
          <w:shd w:val="clear" w:color="auto" w:fill="auto"/>
        </w:tcPr>
        <w:p w14:paraId="565F1C8C" w14:textId="77777777" w:rsidR="008A7595" w:rsidRPr="00EF0500" w:rsidRDefault="008A7595" w:rsidP="008914B9">
          <w:pPr>
            <w:pStyle w:val="Header"/>
            <w:rPr>
              <w:sz w:val="16"/>
              <w:szCs w:val="16"/>
            </w:rPr>
          </w:pPr>
          <w:r>
            <w:rPr>
              <w:sz w:val="16"/>
              <w:szCs w:val="16"/>
            </w:rPr>
            <w:t>Owner</w:t>
          </w:r>
        </w:p>
      </w:tc>
      <w:tc>
        <w:tcPr>
          <w:tcW w:w="2531" w:type="dxa"/>
          <w:shd w:val="clear" w:color="auto" w:fill="auto"/>
        </w:tcPr>
        <w:p w14:paraId="19D702CD" w14:textId="27432D29" w:rsidR="008A7595" w:rsidRPr="00EF0500" w:rsidRDefault="008A7595" w:rsidP="008914B9">
          <w:pPr>
            <w:pStyle w:val="Header"/>
            <w:rPr>
              <w:sz w:val="16"/>
              <w:szCs w:val="16"/>
            </w:rPr>
          </w:pPr>
          <w:r>
            <w:rPr>
              <w:sz w:val="16"/>
              <w:szCs w:val="16"/>
            </w:rPr>
            <w:t>P. Bradley</w:t>
          </w:r>
        </w:p>
      </w:tc>
      <w:tc>
        <w:tcPr>
          <w:tcW w:w="1184" w:type="dxa"/>
          <w:shd w:val="clear" w:color="auto" w:fill="auto"/>
        </w:tcPr>
        <w:p w14:paraId="68932113" w14:textId="77777777" w:rsidR="008A7595" w:rsidRPr="00EF0500" w:rsidRDefault="008A7595" w:rsidP="008914B9">
          <w:pPr>
            <w:pStyle w:val="Header"/>
            <w:rPr>
              <w:sz w:val="16"/>
              <w:szCs w:val="16"/>
            </w:rPr>
          </w:pPr>
          <w:r>
            <w:rPr>
              <w:sz w:val="16"/>
              <w:szCs w:val="16"/>
            </w:rPr>
            <w:t>Reviewer</w:t>
          </w:r>
        </w:p>
      </w:tc>
      <w:tc>
        <w:tcPr>
          <w:tcW w:w="2687" w:type="dxa"/>
          <w:shd w:val="clear" w:color="auto" w:fill="auto"/>
        </w:tcPr>
        <w:p w14:paraId="6F68D55A" w14:textId="77777777" w:rsidR="008A7595" w:rsidRPr="00EF0500" w:rsidRDefault="008A7595" w:rsidP="008914B9">
          <w:pPr>
            <w:pStyle w:val="Header"/>
            <w:rPr>
              <w:sz w:val="16"/>
              <w:szCs w:val="16"/>
            </w:rPr>
          </w:pPr>
          <w:r>
            <w:rPr>
              <w:sz w:val="16"/>
              <w:szCs w:val="16"/>
            </w:rPr>
            <w:t>R. Anderson</w:t>
          </w:r>
        </w:p>
      </w:tc>
      <w:tc>
        <w:tcPr>
          <w:tcW w:w="1889" w:type="dxa"/>
          <w:vMerge w:val="restart"/>
          <w:shd w:val="clear" w:color="auto" w:fill="auto"/>
        </w:tcPr>
        <w:p w14:paraId="23CDDCC7" w14:textId="336D2095" w:rsidR="008A7595" w:rsidRPr="009449AF" w:rsidRDefault="008A7595" w:rsidP="008914B9">
          <w:pPr>
            <w:pStyle w:val="Header"/>
            <w:rPr>
              <w:sz w:val="24"/>
              <w:szCs w:val="24"/>
            </w:rPr>
          </w:pPr>
          <w:r w:rsidRPr="009449AF">
            <w:rPr>
              <w:sz w:val="24"/>
              <w:szCs w:val="24"/>
            </w:rPr>
            <w:t xml:space="preserve">Version No </w:t>
          </w:r>
          <w:r>
            <w:rPr>
              <w:sz w:val="24"/>
              <w:szCs w:val="24"/>
            </w:rPr>
            <w:t>–</w:t>
          </w:r>
          <w:r w:rsidRPr="009449AF">
            <w:rPr>
              <w:sz w:val="24"/>
              <w:szCs w:val="24"/>
            </w:rPr>
            <w:t xml:space="preserve"> </w:t>
          </w:r>
          <w:r>
            <w:rPr>
              <w:sz w:val="24"/>
              <w:szCs w:val="24"/>
            </w:rPr>
            <w:t>29</w:t>
          </w:r>
        </w:p>
      </w:tc>
    </w:tr>
    <w:tr w:rsidR="008A7595" w:rsidRPr="00EF0500" w14:paraId="3741EB1B" w14:textId="77777777" w:rsidTr="00116043">
      <w:trPr>
        <w:trHeight w:val="156"/>
        <w:jc w:val="center"/>
      </w:trPr>
      <w:tc>
        <w:tcPr>
          <w:tcW w:w="1080" w:type="dxa"/>
          <w:vMerge/>
          <w:shd w:val="clear" w:color="auto" w:fill="auto"/>
        </w:tcPr>
        <w:p w14:paraId="05C4601B" w14:textId="77777777" w:rsidR="008A7595" w:rsidRPr="00EF0500" w:rsidRDefault="008A7595" w:rsidP="008914B9">
          <w:pPr>
            <w:pStyle w:val="Header"/>
            <w:rPr>
              <w:sz w:val="16"/>
              <w:szCs w:val="16"/>
            </w:rPr>
          </w:pPr>
        </w:p>
      </w:tc>
      <w:tc>
        <w:tcPr>
          <w:tcW w:w="1069" w:type="dxa"/>
          <w:shd w:val="clear" w:color="auto" w:fill="auto"/>
        </w:tcPr>
        <w:p w14:paraId="59A78E0D" w14:textId="77777777" w:rsidR="008A7595" w:rsidRPr="00EF0500" w:rsidRDefault="008A7595" w:rsidP="008914B9">
          <w:pPr>
            <w:pStyle w:val="Header"/>
            <w:rPr>
              <w:sz w:val="16"/>
              <w:szCs w:val="16"/>
            </w:rPr>
          </w:pPr>
          <w:r>
            <w:rPr>
              <w:sz w:val="16"/>
              <w:szCs w:val="16"/>
            </w:rPr>
            <w:t>Active Date</w:t>
          </w:r>
        </w:p>
      </w:tc>
      <w:tc>
        <w:tcPr>
          <w:tcW w:w="2531" w:type="dxa"/>
          <w:shd w:val="clear" w:color="auto" w:fill="auto"/>
        </w:tcPr>
        <w:p w14:paraId="0C0162F1" w14:textId="26865542" w:rsidR="008A7595" w:rsidRPr="00EF0500" w:rsidRDefault="00217D72" w:rsidP="008914B9">
          <w:pPr>
            <w:pStyle w:val="Header"/>
            <w:rPr>
              <w:sz w:val="16"/>
              <w:szCs w:val="16"/>
            </w:rPr>
          </w:pPr>
          <w:r>
            <w:rPr>
              <w:sz w:val="16"/>
              <w:szCs w:val="16"/>
            </w:rPr>
            <w:t>23.04.26</w:t>
          </w:r>
        </w:p>
      </w:tc>
      <w:tc>
        <w:tcPr>
          <w:tcW w:w="1184" w:type="dxa"/>
          <w:shd w:val="clear" w:color="auto" w:fill="auto"/>
        </w:tcPr>
        <w:p w14:paraId="2C3D5F57" w14:textId="77777777" w:rsidR="008A7595" w:rsidRPr="00EF0500" w:rsidRDefault="008A7595" w:rsidP="008914B9">
          <w:pPr>
            <w:pStyle w:val="Header"/>
            <w:rPr>
              <w:sz w:val="16"/>
              <w:szCs w:val="16"/>
            </w:rPr>
          </w:pPr>
          <w:r>
            <w:rPr>
              <w:sz w:val="16"/>
              <w:szCs w:val="16"/>
            </w:rPr>
            <w:t>Revision Date</w:t>
          </w:r>
        </w:p>
      </w:tc>
      <w:tc>
        <w:tcPr>
          <w:tcW w:w="2687" w:type="dxa"/>
          <w:shd w:val="clear" w:color="auto" w:fill="auto"/>
        </w:tcPr>
        <w:p w14:paraId="497F5164" w14:textId="77777777" w:rsidR="008A7595" w:rsidRPr="00EF0500" w:rsidRDefault="008A7595" w:rsidP="008914B9">
          <w:pPr>
            <w:pStyle w:val="Header"/>
            <w:rPr>
              <w:sz w:val="16"/>
              <w:szCs w:val="16"/>
            </w:rPr>
          </w:pPr>
          <w:r>
            <w:rPr>
              <w:noProof/>
              <w:sz w:val="16"/>
              <w:szCs w:val="16"/>
              <w:lang w:eastAsia="en-GB"/>
            </w:rPr>
            <w:t>See Q-Pulse Record</w:t>
          </w:r>
        </w:p>
      </w:tc>
      <w:tc>
        <w:tcPr>
          <w:tcW w:w="1889" w:type="dxa"/>
          <w:vMerge/>
          <w:shd w:val="clear" w:color="auto" w:fill="auto"/>
        </w:tcPr>
        <w:p w14:paraId="3462396D" w14:textId="77777777" w:rsidR="008A7595" w:rsidRPr="00EF0500" w:rsidRDefault="008A7595" w:rsidP="008914B9">
          <w:pPr>
            <w:pStyle w:val="Header"/>
            <w:rPr>
              <w:sz w:val="16"/>
              <w:szCs w:val="16"/>
            </w:rPr>
          </w:pPr>
        </w:p>
      </w:tc>
    </w:tr>
  </w:tbl>
  <w:p w14:paraId="76E542D9" w14:textId="77777777" w:rsidR="008A7595" w:rsidRPr="00D84F1D" w:rsidRDefault="008A7595">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154B"/>
    <w:multiLevelType w:val="multilevel"/>
    <w:tmpl w:val="039CBF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b/>
      </w:rPr>
    </w:lvl>
    <w:lvl w:ilvl="3">
      <w:start w:val="3"/>
      <w:numFmt w:val="bullet"/>
      <w:lvlText w:val="-"/>
      <w:lvlJc w:val="left"/>
      <w:pPr>
        <w:ind w:left="2880" w:hanging="360"/>
      </w:pPr>
      <w:rPr>
        <w:rFonts w:ascii="Arial" w:eastAsia="Times New Roman" w:hAnsi="Arial" w:cs="Arial"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56821"/>
    <w:multiLevelType w:val="multilevel"/>
    <w:tmpl w:val="0780003C"/>
    <w:lvl w:ilvl="0">
      <w:start w:val="3"/>
      <w:numFmt w:val="decimal"/>
      <w:lvlText w:val="%1."/>
      <w:lvlJc w:val="left"/>
      <w:pPr>
        <w:ind w:left="720" w:hanging="360"/>
      </w:pPr>
      <w:rPr>
        <w:rFonts w:hint="default"/>
      </w:rPr>
    </w:lvl>
    <w:lvl w:ilvl="1">
      <w:start w:val="11"/>
      <w:numFmt w:val="decimal"/>
      <w:isLgl/>
      <w:lvlText w:val="%1.%2"/>
      <w:lvlJc w:val="left"/>
      <w:pPr>
        <w:ind w:left="930" w:hanging="465"/>
      </w:pPr>
      <w:rPr>
        <w:rFonts w:hint="default"/>
        <w:i/>
      </w:rPr>
    </w:lvl>
    <w:lvl w:ilvl="2">
      <w:start w:val="1"/>
      <w:numFmt w:val="decimal"/>
      <w:isLgl/>
      <w:lvlText w:val="%1.%2.%3"/>
      <w:lvlJc w:val="left"/>
      <w:pPr>
        <w:ind w:left="1290"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32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95" w:hanging="1800"/>
      </w:pPr>
      <w:rPr>
        <w:rFonts w:hint="default"/>
      </w:rPr>
    </w:lvl>
    <w:lvl w:ilvl="8">
      <w:start w:val="1"/>
      <w:numFmt w:val="decimal"/>
      <w:isLgl/>
      <w:lvlText w:val="%1.%2.%3.%4.%5.%6.%7.%8.%9"/>
      <w:lvlJc w:val="left"/>
      <w:pPr>
        <w:ind w:left="3000" w:hanging="1800"/>
      </w:pPr>
      <w:rPr>
        <w:rFonts w:hint="default"/>
      </w:rPr>
    </w:lvl>
  </w:abstractNum>
  <w:abstractNum w:abstractNumId="2" w15:restartNumberingAfterBreak="0">
    <w:nsid w:val="09036E8A"/>
    <w:multiLevelType w:val="hybridMultilevel"/>
    <w:tmpl w:val="D270931C"/>
    <w:lvl w:ilvl="0" w:tplc="E30CE93E">
      <w:start w:val="1"/>
      <w:numFmt w:val="lowerLetter"/>
      <w:lvlText w:val="%1)"/>
      <w:lvlJc w:val="left"/>
      <w:pPr>
        <w:tabs>
          <w:tab w:val="num" w:pos="432"/>
        </w:tabs>
        <w:ind w:left="432" w:hanging="360"/>
      </w:pPr>
      <w:rPr>
        <w:rFonts w:cs="Times New Roman" w:hint="default"/>
      </w:rPr>
    </w:lvl>
    <w:lvl w:ilvl="1" w:tplc="08090005">
      <w:start w:val="1"/>
      <w:numFmt w:val="bullet"/>
      <w:lvlText w:val=""/>
      <w:lvlJc w:val="left"/>
      <w:pPr>
        <w:tabs>
          <w:tab w:val="num" w:pos="1152"/>
        </w:tabs>
        <w:ind w:left="1152" w:hanging="360"/>
      </w:pPr>
      <w:rPr>
        <w:rFonts w:ascii="Wingdings" w:hAnsi="Wingdings" w:hint="default"/>
      </w:rPr>
    </w:lvl>
    <w:lvl w:ilvl="2" w:tplc="557CE930">
      <w:start w:val="1"/>
      <w:numFmt w:val="decimal"/>
      <w:lvlText w:val="%3."/>
      <w:lvlJc w:val="left"/>
      <w:pPr>
        <w:tabs>
          <w:tab w:val="num" w:pos="2052"/>
        </w:tabs>
        <w:ind w:left="2052" w:hanging="360"/>
      </w:pPr>
      <w:rPr>
        <w:rFonts w:cs="Times New Roman" w:hint="default"/>
      </w:rPr>
    </w:lvl>
    <w:lvl w:ilvl="3" w:tplc="43A2EEF0">
      <w:start w:val="1"/>
      <w:numFmt w:val="decimal"/>
      <w:lvlText w:val="%4)"/>
      <w:lvlJc w:val="left"/>
      <w:pPr>
        <w:ind w:left="2592" w:hanging="360"/>
      </w:pPr>
      <w:rPr>
        <w:rFonts w:hint="default"/>
      </w:rPr>
    </w:lvl>
    <w:lvl w:ilvl="4" w:tplc="08090019" w:tentative="1">
      <w:start w:val="1"/>
      <w:numFmt w:val="lowerLetter"/>
      <w:lvlText w:val="%5."/>
      <w:lvlJc w:val="left"/>
      <w:pPr>
        <w:tabs>
          <w:tab w:val="num" w:pos="3312"/>
        </w:tabs>
        <w:ind w:left="3312" w:hanging="360"/>
      </w:pPr>
      <w:rPr>
        <w:rFonts w:cs="Times New Roman"/>
      </w:rPr>
    </w:lvl>
    <w:lvl w:ilvl="5" w:tplc="0809001B" w:tentative="1">
      <w:start w:val="1"/>
      <w:numFmt w:val="lowerRoman"/>
      <w:lvlText w:val="%6."/>
      <w:lvlJc w:val="right"/>
      <w:pPr>
        <w:tabs>
          <w:tab w:val="num" w:pos="4032"/>
        </w:tabs>
        <w:ind w:left="4032" w:hanging="180"/>
      </w:pPr>
      <w:rPr>
        <w:rFonts w:cs="Times New Roman"/>
      </w:rPr>
    </w:lvl>
    <w:lvl w:ilvl="6" w:tplc="0809000F" w:tentative="1">
      <w:start w:val="1"/>
      <w:numFmt w:val="decimal"/>
      <w:lvlText w:val="%7."/>
      <w:lvlJc w:val="left"/>
      <w:pPr>
        <w:tabs>
          <w:tab w:val="num" w:pos="4752"/>
        </w:tabs>
        <w:ind w:left="4752" w:hanging="360"/>
      </w:pPr>
      <w:rPr>
        <w:rFonts w:cs="Times New Roman"/>
      </w:rPr>
    </w:lvl>
    <w:lvl w:ilvl="7" w:tplc="08090019" w:tentative="1">
      <w:start w:val="1"/>
      <w:numFmt w:val="lowerLetter"/>
      <w:lvlText w:val="%8."/>
      <w:lvlJc w:val="left"/>
      <w:pPr>
        <w:tabs>
          <w:tab w:val="num" w:pos="5472"/>
        </w:tabs>
        <w:ind w:left="5472" w:hanging="360"/>
      </w:pPr>
      <w:rPr>
        <w:rFonts w:cs="Times New Roman"/>
      </w:rPr>
    </w:lvl>
    <w:lvl w:ilvl="8" w:tplc="0809001B" w:tentative="1">
      <w:start w:val="1"/>
      <w:numFmt w:val="lowerRoman"/>
      <w:lvlText w:val="%9."/>
      <w:lvlJc w:val="right"/>
      <w:pPr>
        <w:tabs>
          <w:tab w:val="num" w:pos="6192"/>
        </w:tabs>
        <w:ind w:left="6192" w:hanging="180"/>
      </w:pPr>
      <w:rPr>
        <w:rFonts w:cs="Times New Roman"/>
      </w:rPr>
    </w:lvl>
  </w:abstractNum>
  <w:abstractNum w:abstractNumId="3" w15:restartNumberingAfterBreak="0">
    <w:nsid w:val="094413F9"/>
    <w:multiLevelType w:val="multilevel"/>
    <w:tmpl w:val="EB967D4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57DFA"/>
    <w:multiLevelType w:val="hybridMultilevel"/>
    <w:tmpl w:val="CE14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84C5F"/>
    <w:multiLevelType w:val="hybridMultilevel"/>
    <w:tmpl w:val="2490E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B5DA1"/>
    <w:multiLevelType w:val="hybridMultilevel"/>
    <w:tmpl w:val="8916A12E"/>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8" w15:restartNumberingAfterBreak="0">
    <w:nsid w:val="171C509B"/>
    <w:multiLevelType w:val="hybridMultilevel"/>
    <w:tmpl w:val="14ECDFD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E27088"/>
    <w:multiLevelType w:val="hybridMultilevel"/>
    <w:tmpl w:val="DD106D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9806E94"/>
    <w:multiLevelType w:val="singleLevel"/>
    <w:tmpl w:val="AFC823FA"/>
    <w:lvl w:ilvl="0">
      <w:start w:val="1"/>
      <w:numFmt w:val="bullet"/>
      <w:pStyle w:val="References"/>
      <w:lvlText w:val=""/>
      <w:lvlJc w:val="left"/>
      <w:pPr>
        <w:tabs>
          <w:tab w:val="num" w:pos="530"/>
        </w:tabs>
        <w:ind w:left="510" w:hanging="340"/>
      </w:pPr>
      <w:rPr>
        <w:rFonts w:ascii="Symbol" w:hAnsi="Symbol" w:hint="default"/>
        <w:sz w:val="22"/>
      </w:rPr>
    </w:lvl>
  </w:abstractNum>
  <w:abstractNum w:abstractNumId="11" w15:restartNumberingAfterBreak="0">
    <w:nsid w:val="20E07501"/>
    <w:multiLevelType w:val="hybridMultilevel"/>
    <w:tmpl w:val="D46A643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72311D9"/>
    <w:multiLevelType w:val="hybridMultilevel"/>
    <w:tmpl w:val="3A623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24643"/>
    <w:multiLevelType w:val="hybridMultilevel"/>
    <w:tmpl w:val="97D67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165D6"/>
    <w:multiLevelType w:val="hybridMultilevel"/>
    <w:tmpl w:val="0F1A9826"/>
    <w:lvl w:ilvl="0" w:tplc="08090001">
      <w:start w:val="1"/>
      <w:numFmt w:val="bullet"/>
      <w:lvlText w:val=""/>
      <w:lvlJc w:val="left"/>
      <w:pPr>
        <w:tabs>
          <w:tab w:val="num" w:pos="1020"/>
        </w:tabs>
        <w:ind w:left="1020" w:hanging="360"/>
      </w:pPr>
      <w:rPr>
        <w:rFonts w:ascii="Symbol" w:hAnsi="Symbol" w:hint="default"/>
        <w:color w:val="auto"/>
      </w:rPr>
    </w:lvl>
    <w:lvl w:ilvl="1" w:tplc="08090003" w:tentative="1">
      <w:start w:val="1"/>
      <w:numFmt w:val="bullet"/>
      <w:lvlText w:val="o"/>
      <w:lvlJc w:val="left"/>
      <w:pPr>
        <w:tabs>
          <w:tab w:val="num" w:pos="1740"/>
        </w:tabs>
        <w:ind w:left="1740" w:hanging="360"/>
      </w:pPr>
      <w:rPr>
        <w:rFonts w:ascii="Courier New" w:hAnsi="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362C6422"/>
    <w:multiLevelType w:val="hybridMultilevel"/>
    <w:tmpl w:val="1E62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1D48F4"/>
    <w:multiLevelType w:val="hybridMultilevel"/>
    <w:tmpl w:val="F57C1988"/>
    <w:lvl w:ilvl="0" w:tplc="0809000F">
      <w:start w:val="1"/>
      <w:numFmt w:val="decimal"/>
      <w:lvlText w:val="%1."/>
      <w:lvlJc w:val="left"/>
      <w:pPr>
        <w:tabs>
          <w:tab w:val="num" w:pos="1080"/>
        </w:tabs>
        <w:ind w:left="720" w:hanging="360"/>
      </w:pPr>
      <w:rPr>
        <w:rFonts w:hint="default"/>
      </w:rPr>
    </w:lvl>
    <w:lvl w:ilvl="1" w:tplc="CB984460">
      <w:start w:val="1"/>
      <w:numFmt w:val="lowerLetter"/>
      <w:lvlText w:val="%2."/>
      <w:lvlJc w:val="left"/>
      <w:pPr>
        <w:tabs>
          <w:tab w:val="num" w:pos="1440"/>
        </w:tabs>
        <w:ind w:left="1440" w:hanging="360"/>
      </w:pPr>
      <w:rPr>
        <w:rFonts w:cs="Times New Roman"/>
      </w:rPr>
    </w:lvl>
    <w:lvl w:ilvl="2" w:tplc="95B84B38" w:tentative="1">
      <w:start w:val="1"/>
      <w:numFmt w:val="lowerRoman"/>
      <w:lvlText w:val="%3."/>
      <w:lvlJc w:val="right"/>
      <w:pPr>
        <w:tabs>
          <w:tab w:val="num" w:pos="2160"/>
        </w:tabs>
        <w:ind w:left="2160" w:hanging="180"/>
      </w:pPr>
      <w:rPr>
        <w:rFonts w:cs="Times New Roman"/>
      </w:rPr>
    </w:lvl>
    <w:lvl w:ilvl="3" w:tplc="1760FBCC" w:tentative="1">
      <w:start w:val="1"/>
      <w:numFmt w:val="decimal"/>
      <w:lvlText w:val="%4."/>
      <w:lvlJc w:val="left"/>
      <w:pPr>
        <w:tabs>
          <w:tab w:val="num" w:pos="2880"/>
        </w:tabs>
        <w:ind w:left="2880" w:hanging="360"/>
      </w:pPr>
      <w:rPr>
        <w:rFonts w:cs="Times New Roman"/>
      </w:rPr>
    </w:lvl>
    <w:lvl w:ilvl="4" w:tplc="5E8C8274" w:tentative="1">
      <w:start w:val="1"/>
      <w:numFmt w:val="lowerLetter"/>
      <w:lvlText w:val="%5."/>
      <w:lvlJc w:val="left"/>
      <w:pPr>
        <w:tabs>
          <w:tab w:val="num" w:pos="3600"/>
        </w:tabs>
        <w:ind w:left="3600" w:hanging="360"/>
      </w:pPr>
      <w:rPr>
        <w:rFonts w:cs="Times New Roman"/>
      </w:rPr>
    </w:lvl>
    <w:lvl w:ilvl="5" w:tplc="FA204E72" w:tentative="1">
      <w:start w:val="1"/>
      <w:numFmt w:val="lowerRoman"/>
      <w:lvlText w:val="%6."/>
      <w:lvlJc w:val="right"/>
      <w:pPr>
        <w:tabs>
          <w:tab w:val="num" w:pos="4320"/>
        </w:tabs>
        <w:ind w:left="4320" w:hanging="180"/>
      </w:pPr>
      <w:rPr>
        <w:rFonts w:cs="Times New Roman"/>
      </w:rPr>
    </w:lvl>
    <w:lvl w:ilvl="6" w:tplc="DCAA1676" w:tentative="1">
      <w:start w:val="1"/>
      <w:numFmt w:val="decimal"/>
      <w:lvlText w:val="%7."/>
      <w:lvlJc w:val="left"/>
      <w:pPr>
        <w:tabs>
          <w:tab w:val="num" w:pos="5040"/>
        </w:tabs>
        <w:ind w:left="5040" w:hanging="360"/>
      </w:pPr>
      <w:rPr>
        <w:rFonts w:cs="Times New Roman"/>
      </w:rPr>
    </w:lvl>
    <w:lvl w:ilvl="7" w:tplc="EA323EE0" w:tentative="1">
      <w:start w:val="1"/>
      <w:numFmt w:val="lowerLetter"/>
      <w:lvlText w:val="%8."/>
      <w:lvlJc w:val="left"/>
      <w:pPr>
        <w:tabs>
          <w:tab w:val="num" w:pos="5760"/>
        </w:tabs>
        <w:ind w:left="5760" w:hanging="360"/>
      </w:pPr>
      <w:rPr>
        <w:rFonts w:cs="Times New Roman"/>
      </w:rPr>
    </w:lvl>
    <w:lvl w:ilvl="8" w:tplc="7360B6CC"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70A1"/>
    <w:multiLevelType w:val="hybridMultilevel"/>
    <w:tmpl w:val="1C02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548B"/>
    <w:multiLevelType w:val="hybridMultilevel"/>
    <w:tmpl w:val="2DE6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CB4CD8"/>
    <w:multiLevelType w:val="hybridMultilevel"/>
    <w:tmpl w:val="99B2B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4A4FA8"/>
    <w:multiLevelType w:val="hybridMultilevel"/>
    <w:tmpl w:val="2AB0F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11B1D"/>
    <w:multiLevelType w:val="hybridMultilevel"/>
    <w:tmpl w:val="AAD07BAC"/>
    <w:lvl w:ilvl="0" w:tplc="08090001">
      <w:start w:val="1"/>
      <w:numFmt w:val="bullet"/>
      <w:lvlText w:val=""/>
      <w:lvlJc w:val="left"/>
      <w:pPr>
        <w:tabs>
          <w:tab w:val="num" w:pos="1035"/>
        </w:tabs>
        <w:ind w:left="1035" w:hanging="675"/>
      </w:pPr>
      <w:rPr>
        <w:rFonts w:ascii="Symbol" w:hAnsi="Symbol" w:hint="default"/>
      </w:rPr>
    </w:lvl>
    <w:lvl w:ilvl="1" w:tplc="68F2A3F0" w:tentative="1">
      <w:start w:val="1"/>
      <w:numFmt w:val="lowerLetter"/>
      <w:lvlText w:val="%2."/>
      <w:lvlJc w:val="left"/>
      <w:pPr>
        <w:tabs>
          <w:tab w:val="num" w:pos="1440"/>
        </w:tabs>
        <w:ind w:left="1440" w:hanging="360"/>
      </w:pPr>
      <w:rPr>
        <w:rFonts w:cs="Times New Roman"/>
      </w:rPr>
    </w:lvl>
    <w:lvl w:ilvl="2" w:tplc="9C8E876A" w:tentative="1">
      <w:start w:val="1"/>
      <w:numFmt w:val="lowerRoman"/>
      <w:lvlText w:val="%3."/>
      <w:lvlJc w:val="right"/>
      <w:pPr>
        <w:tabs>
          <w:tab w:val="num" w:pos="2160"/>
        </w:tabs>
        <w:ind w:left="2160" w:hanging="180"/>
      </w:pPr>
      <w:rPr>
        <w:rFonts w:cs="Times New Roman"/>
      </w:rPr>
    </w:lvl>
    <w:lvl w:ilvl="3" w:tplc="712C42D2" w:tentative="1">
      <w:start w:val="1"/>
      <w:numFmt w:val="decimal"/>
      <w:lvlText w:val="%4."/>
      <w:lvlJc w:val="left"/>
      <w:pPr>
        <w:tabs>
          <w:tab w:val="num" w:pos="2880"/>
        </w:tabs>
        <w:ind w:left="2880" w:hanging="360"/>
      </w:pPr>
      <w:rPr>
        <w:rFonts w:cs="Times New Roman"/>
      </w:rPr>
    </w:lvl>
    <w:lvl w:ilvl="4" w:tplc="CCA8CE3C" w:tentative="1">
      <w:start w:val="1"/>
      <w:numFmt w:val="lowerLetter"/>
      <w:lvlText w:val="%5."/>
      <w:lvlJc w:val="left"/>
      <w:pPr>
        <w:tabs>
          <w:tab w:val="num" w:pos="3600"/>
        </w:tabs>
        <w:ind w:left="3600" w:hanging="360"/>
      </w:pPr>
      <w:rPr>
        <w:rFonts w:cs="Times New Roman"/>
      </w:rPr>
    </w:lvl>
    <w:lvl w:ilvl="5" w:tplc="74626ABC" w:tentative="1">
      <w:start w:val="1"/>
      <w:numFmt w:val="lowerRoman"/>
      <w:lvlText w:val="%6."/>
      <w:lvlJc w:val="right"/>
      <w:pPr>
        <w:tabs>
          <w:tab w:val="num" w:pos="4320"/>
        </w:tabs>
        <w:ind w:left="4320" w:hanging="180"/>
      </w:pPr>
      <w:rPr>
        <w:rFonts w:cs="Times New Roman"/>
      </w:rPr>
    </w:lvl>
    <w:lvl w:ilvl="6" w:tplc="09E85EA0" w:tentative="1">
      <w:start w:val="1"/>
      <w:numFmt w:val="decimal"/>
      <w:lvlText w:val="%7."/>
      <w:lvlJc w:val="left"/>
      <w:pPr>
        <w:tabs>
          <w:tab w:val="num" w:pos="5040"/>
        </w:tabs>
        <w:ind w:left="5040" w:hanging="360"/>
      </w:pPr>
      <w:rPr>
        <w:rFonts w:cs="Times New Roman"/>
      </w:rPr>
    </w:lvl>
    <w:lvl w:ilvl="7" w:tplc="7F008E0E" w:tentative="1">
      <w:start w:val="1"/>
      <w:numFmt w:val="lowerLetter"/>
      <w:lvlText w:val="%8."/>
      <w:lvlJc w:val="left"/>
      <w:pPr>
        <w:tabs>
          <w:tab w:val="num" w:pos="5760"/>
        </w:tabs>
        <w:ind w:left="5760" w:hanging="360"/>
      </w:pPr>
      <w:rPr>
        <w:rFonts w:cs="Times New Roman"/>
      </w:rPr>
    </w:lvl>
    <w:lvl w:ilvl="8" w:tplc="4AFE50C2"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91698A"/>
    <w:multiLevelType w:val="hybridMultilevel"/>
    <w:tmpl w:val="642E9AF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0E3814"/>
    <w:multiLevelType w:val="multilevel"/>
    <w:tmpl w:val="80A4A55A"/>
    <w:lvl w:ilvl="0">
      <w:start w:val="1"/>
      <w:numFmt w:val="bullet"/>
      <w:lvlText w:val=""/>
      <w:lvlJc w:val="left"/>
      <w:pPr>
        <w:tabs>
          <w:tab w:val="num" w:pos="794"/>
        </w:tabs>
        <w:ind w:left="79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319C9"/>
    <w:multiLevelType w:val="hybridMultilevel"/>
    <w:tmpl w:val="B53647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1A73B0F"/>
    <w:multiLevelType w:val="multilevel"/>
    <w:tmpl w:val="F2D0D67C"/>
    <w:lvl w:ilvl="0">
      <w:start w:val="1"/>
      <w:numFmt w:val="bullet"/>
      <w:lvlText w:val=""/>
      <w:lvlJc w:val="left"/>
      <w:pPr>
        <w:ind w:left="870" w:hanging="435"/>
      </w:pPr>
      <w:rPr>
        <w:rFonts w:ascii="Symbol" w:hAnsi="Symbol" w:hint="default"/>
      </w:rPr>
    </w:lvl>
    <w:lvl w:ilvl="1">
      <w:start w:val="1"/>
      <w:numFmt w:val="decimal"/>
      <w:lvlText w:val="%1.%2"/>
      <w:lvlJc w:val="left"/>
      <w:pPr>
        <w:ind w:left="870" w:hanging="435"/>
      </w:pPr>
      <w:rPr>
        <w:rFonts w:hint="default"/>
      </w:rPr>
    </w:lvl>
    <w:lvl w:ilvl="2">
      <w:start w:val="1"/>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26" w15:restartNumberingAfterBreak="0">
    <w:nsid w:val="555B3B3B"/>
    <w:multiLevelType w:val="hybridMultilevel"/>
    <w:tmpl w:val="C14A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56BDF"/>
    <w:multiLevelType w:val="hybridMultilevel"/>
    <w:tmpl w:val="1094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E043C"/>
    <w:multiLevelType w:val="hybridMultilevel"/>
    <w:tmpl w:val="53EC0588"/>
    <w:lvl w:ilvl="0" w:tplc="602E5FCC">
      <w:start w:val="1"/>
      <w:numFmt w:val="bullet"/>
      <w:lvlText w:val=""/>
      <w:legacy w:legacy="1" w:legacySpace="0" w:legacyIndent="283"/>
      <w:lvlJc w:val="left"/>
      <w:pPr>
        <w:ind w:left="640" w:hanging="283"/>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5A511C65"/>
    <w:multiLevelType w:val="hybridMultilevel"/>
    <w:tmpl w:val="EF74C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BF7480"/>
    <w:multiLevelType w:val="hybridMultilevel"/>
    <w:tmpl w:val="87A06F2E"/>
    <w:lvl w:ilvl="0" w:tplc="4FEA2292">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D666C7D"/>
    <w:multiLevelType w:val="multilevel"/>
    <w:tmpl w:val="7F9ADC1E"/>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AD78C0"/>
    <w:multiLevelType w:val="hybridMultilevel"/>
    <w:tmpl w:val="3872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33CA3"/>
    <w:multiLevelType w:val="hybridMultilevel"/>
    <w:tmpl w:val="16727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4A5E2C"/>
    <w:multiLevelType w:val="hybridMultilevel"/>
    <w:tmpl w:val="1950744A"/>
    <w:lvl w:ilvl="0" w:tplc="6A26D40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1F760B"/>
    <w:multiLevelType w:val="hybridMultilevel"/>
    <w:tmpl w:val="8560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0205DA"/>
    <w:multiLevelType w:val="hybridMultilevel"/>
    <w:tmpl w:val="7026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D36E8C"/>
    <w:multiLevelType w:val="hybridMultilevel"/>
    <w:tmpl w:val="8216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D007B"/>
    <w:multiLevelType w:val="hybridMultilevel"/>
    <w:tmpl w:val="44E0D7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1878BF"/>
    <w:multiLevelType w:val="hybridMultilevel"/>
    <w:tmpl w:val="1CFC60F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66A1268"/>
    <w:multiLevelType w:val="multilevel"/>
    <w:tmpl w:val="C3B225B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7BF373A"/>
    <w:multiLevelType w:val="singleLevel"/>
    <w:tmpl w:val="08090001"/>
    <w:lvl w:ilvl="0">
      <w:start w:val="1"/>
      <w:numFmt w:val="bullet"/>
      <w:lvlText w:val=""/>
      <w:lvlJc w:val="left"/>
      <w:pPr>
        <w:ind w:left="720" w:hanging="360"/>
      </w:pPr>
      <w:rPr>
        <w:rFonts w:ascii="Symbol" w:hAnsi="Symbol" w:hint="default"/>
      </w:rPr>
    </w:lvl>
  </w:abstractNum>
  <w:abstractNum w:abstractNumId="42" w15:restartNumberingAfterBreak="0">
    <w:nsid w:val="789D6DA6"/>
    <w:multiLevelType w:val="multilevel"/>
    <w:tmpl w:val="F2D0D67C"/>
    <w:lvl w:ilvl="0">
      <w:start w:val="1"/>
      <w:numFmt w:val="bullet"/>
      <w:lvlText w:val=""/>
      <w:lvlJc w:val="left"/>
      <w:pPr>
        <w:ind w:left="870" w:hanging="435"/>
      </w:pPr>
      <w:rPr>
        <w:rFonts w:ascii="Symbol" w:hAnsi="Symbol" w:hint="default"/>
      </w:rPr>
    </w:lvl>
    <w:lvl w:ilvl="1">
      <w:start w:val="1"/>
      <w:numFmt w:val="decimal"/>
      <w:lvlText w:val="%1.%2"/>
      <w:lvlJc w:val="left"/>
      <w:pPr>
        <w:ind w:left="870" w:hanging="435"/>
      </w:pPr>
      <w:rPr>
        <w:rFonts w:hint="default"/>
      </w:rPr>
    </w:lvl>
    <w:lvl w:ilvl="2">
      <w:start w:val="1"/>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43" w15:restartNumberingAfterBreak="0">
    <w:nsid w:val="7AF43F54"/>
    <w:multiLevelType w:val="multilevel"/>
    <w:tmpl w:val="7F9ADC1E"/>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CFA4527"/>
    <w:multiLevelType w:val="hybridMultilevel"/>
    <w:tmpl w:val="69D2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951BE"/>
    <w:multiLevelType w:val="multilevel"/>
    <w:tmpl w:val="7F9ADC1E"/>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34"/>
  </w:num>
  <w:num w:numId="4">
    <w:abstractNumId w:val="6"/>
  </w:num>
  <w:num w:numId="5">
    <w:abstractNumId w:val="45"/>
  </w:num>
  <w:num w:numId="6">
    <w:abstractNumId w:val="41"/>
  </w:num>
  <w:num w:numId="7">
    <w:abstractNumId w:val="23"/>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30"/>
  </w:num>
  <w:num w:numId="12">
    <w:abstractNumId w:val="24"/>
  </w:num>
  <w:num w:numId="13">
    <w:abstractNumId w:val="9"/>
  </w:num>
  <w:num w:numId="14">
    <w:abstractNumId w:val="39"/>
  </w:num>
  <w:num w:numId="15">
    <w:abstractNumId w:val="8"/>
  </w:num>
  <w:num w:numId="16">
    <w:abstractNumId w:val="11"/>
  </w:num>
  <w:num w:numId="17">
    <w:abstractNumId w:val="1"/>
  </w:num>
  <w:num w:numId="18">
    <w:abstractNumId w:val="5"/>
  </w:num>
  <w:num w:numId="19">
    <w:abstractNumId w:val="16"/>
  </w:num>
  <w:num w:numId="20">
    <w:abstractNumId w:val="38"/>
  </w:num>
  <w:num w:numId="21">
    <w:abstractNumId w:val="31"/>
  </w:num>
  <w:num w:numId="22">
    <w:abstractNumId w:val="14"/>
  </w:num>
  <w:num w:numId="23">
    <w:abstractNumId w:val="21"/>
  </w:num>
  <w:num w:numId="24">
    <w:abstractNumId w:val="2"/>
  </w:num>
  <w:num w:numId="25">
    <w:abstractNumId w:val="12"/>
  </w:num>
  <w:num w:numId="26">
    <w:abstractNumId w:val="4"/>
  </w:num>
  <w:num w:numId="27">
    <w:abstractNumId w:val="13"/>
  </w:num>
  <w:num w:numId="28">
    <w:abstractNumId w:val="32"/>
  </w:num>
  <w:num w:numId="29">
    <w:abstractNumId w:val="15"/>
  </w:num>
  <w:num w:numId="30">
    <w:abstractNumId w:val="26"/>
  </w:num>
  <w:num w:numId="31">
    <w:abstractNumId w:val="17"/>
  </w:num>
  <w:num w:numId="32">
    <w:abstractNumId w:val="33"/>
  </w:num>
  <w:num w:numId="33">
    <w:abstractNumId w:val="19"/>
  </w:num>
  <w:num w:numId="34">
    <w:abstractNumId w:val="29"/>
  </w:num>
  <w:num w:numId="35">
    <w:abstractNumId w:val="44"/>
  </w:num>
  <w:num w:numId="36">
    <w:abstractNumId w:val="18"/>
  </w:num>
  <w:num w:numId="37">
    <w:abstractNumId w:val="20"/>
  </w:num>
  <w:num w:numId="38">
    <w:abstractNumId w:val="35"/>
  </w:num>
  <w:num w:numId="39">
    <w:abstractNumId w:val="36"/>
  </w:num>
  <w:num w:numId="40">
    <w:abstractNumId w:val="40"/>
  </w:num>
  <w:num w:numId="41">
    <w:abstractNumId w:val="25"/>
  </w:num>
  <w:num w:numId="42">
    <w:abstractNumId w:val="42"/>
  </w:num>
  <w:num w:numId="43">
    <w:abstractNumId w:val="22"/>
  </w:num>
  <w:num w:numId="44">
    <w:abstractNumId w:val="3"/>
  </w:num>
  <w:num w:numId="45">
    <w:abstractNumId w:val="37"/>
  </w:num>
  <w:num w:numId="46">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B"/>
    <w:rsid w:val="000003A1"/>
    <w:rsid w:val="00005E1D"/>
    <w:rsid w:val="000079FD"/>
    <w:rsid w:val="0002002D"/>
    <w:rsid w:val="00020EA4"/>
    <w:rsid w:val="000271D5"/>
    <w:rsid w:val="00027735"/>
    <w:rsid w:val="00030385"/>
    <w:rsid w:val="0003283B"/>
    <w:rsid w:val="00033FDB"/>
    <w:rsid w:val="00046934"/>
    <w:rsid w:val="00054CC8"/>
    <w:rsid w:val="000578A2"/>
    <w:rsid w:val="00060912"/>
    <w:rsid w:val="00061CA2"/>
    <w:rsid w:val="000713E4"/>
    <w:rsid w:val="00082ADA"/>
    <w:rsid w:val="00092894"/>
    <w:rsid w:val="000B2DCA"/>
    <w:rsid w:val="000C7916"/>
    <w:rsid w:val="000D0CEF"/>
    <w:rsid w:val="000D1930"/>
    <w:rsid w:val="000F18C7"/>
    <w:rsid w:val="000F3378"/>
    <w:rsid w:val="000F5F36"/>
    <w:rsid w:val="0010339C"/>
    <w:rsid w:val="00113F4B"/>
    <w:rsid w:val="00116043"/>
    <w:rsid w:val="00132FD4"/>
    <w:rsid w:val="0013510D"/>
    <w:rsid w:val="0013734B"/>
    <w:rsid w:val="001456CA"/>
    <w:rsid w:val="00162877"/>
    <w:rsid w:val="00197CCE"/>
    <w:rsid w:val="001A3EB2"/>
    <w:rsid w:val="001B4DF4"/>
    <w:rsid w:val="001B7A53"/>
    <w:rsid w:val="001E019D"/>
    <w:rsid w:val="001E3356"/>
    <w:rsid w:val="001E4516"/>
    <w:rsid w:val="00200C4A"/>
    <w:rsid w:val="00205F03"/>
    <w:rsid w:val="002119FD"/>
    <w:rsid w:val="00217D72"/>
    <w:rsid w:val="00240D8B"/>
    <w:rsid w:val="0024436C"/>
    <w:rsid w:val="002449A4"/>
    <w:rsid w:val="0025028A"/>
    <w:rsid w:val="002511BA"/>
    <w:rsid w:val="00254E7E"/>
    <w:rsid w:val="00265AC0"/>
    <w:rsid w:val="00272500"/>
    <w:rsid w:val="002750A6"/>
    <w:rsid w:val="00283DFF"/>
    <w:rsid w:val="00286DAA"/>
    <w:rsid w:val="00287831"/>
    <w:rsid w:val="00287A4D"/>
    <w:rsid w:val="0029764D"/>
    <w:rsid w:val="002B6DE6"/>
    <w:rsid w:val="002C2DB5"/>
    <w:rsid w:val="002C3002"/>
    <w:rsid w:val="002C4AA1"/>
    <w:rsid w:val="002D3E56"/>
    <w:rsid w:val="002D600A"/>
    <w:rsid w:val="002D73B6"/>
    <w:rsid w:val="002D7726"/>
    <w:rsid w:val="002E7933"/>
    <w:rsid w:val="003000C6"/>
    <w:rsid w:val="003037FE"/>
    <w:rsid w:val="00303CE8"/>
    <w:rsid w:val="00305FCC"/>
    <w:rsid w:val="00312383"/>
    <w:rsid w:val="00315040"/>
    <w:rsid w:val="00336A0F"/>
    <w:rsid w:val="00341EF0"/>
    <w:rsid w:val="00344D9A"/>
    <w:rsid w:val="00347C1E"/>
    <w:rsid w:val="00353E3A"/>
    <w:rsid w:val="00354762"/>
    <w:rsid w:val="00373908"/>
    <w:rsid w:val="0037742E"/>
    <w:rsid w:val="00382D62"/>
    <w:rsid w:val="00385B46"/>
    <w:rsid w:val="00391262"/>
    <w:rsid w:val="003925F2"/>
    <w:rsid w:val="00392761"/>
    <w:rsid w:val="003932FA"/>
    <w:rsid w:val="0039660E"/>
    <w:rsid w:val="003A0C32"/>
    <w:rsid w:val="003A1BD5"/>
    <w:rsid w:val="003A4499"/>
    <w:rsid w:val="003A6143"/>
    <w:rsid w:val="003B5656"/>
    <w:rsid w:val="003B6BE7"/>
    <w:rsid w:val="003B7117"/>
    <w:rsid w:val="003C07BC"/>
    <w:rsid w:val="003C1FA0"/>
    <w:rsid w:val="003C2675"/>
    <w:rsid w:val="003C50E9"/>
    <w:rsid w:val="003C68B7"/>
    <w:rsid w:val="003E0F1E"/>
    <w:rsid w:val="003E3378"/>
    <w:rsid w:val="003F7EEB"/>
    <w:rsid w:val="00404C5C"/>
    <w:rsid w:val="00407F12"/>
    <w:rsid w:val="00411FEB"/>
    <w:rsid w:val="004160D8"/>
    <w:rsid w:val="0047201C"/>
    <w:rsid w:val="00475B09"/>
    <w:rsid w:val="004832C2"/>
    <w:rsid w:val="004847A0"/>
    <w:rsid w:val="00493B29"/>
    <w:rsid w:val="00496E00"/>
    <w:rsid w:val="004970FA"/>
    <w:rsid w:val="004A0D61"/>
    <w:rsid w:val="004A29CD"/>
    <w:rsid w:val="004A5703"/>
    <w:rsid w:val="004B12E4"/>
    <w:rsid w:val="004C1960"/>
    <w:rsid w:val="004D6453"/>
    <w:rsid w:val="004E7897"/>
    <w:rsid w:val="00526CEE"/>
    <w:rsid w:val="0054036B"/>
    <w:rsid w:val="0054669D"/>
    <w:rsid w:val="00556C00"/>
    <w:rsid w:val="0056228B"/>
    <w:rsid w:val="005623C1"/>
    <w:rsid w:val="005649F9"/>
    <w:rsid w:val="00566731"/>
    <w:rsid w:val="00571BF3"/>
    <w:rsid w:val="00585C1F"/>
    <w:rsid w:val="005876AC"/>
    <w:rsid w:val="00591718"/>
    <w:rsid w:val="005A388B"/>
    <w:rsid w:val="005A724E"/>
    <w:rsid w:val="005B7C54"/>
    <w:rsid w:val="005D29F5"/>
    <w:rsid w:val="005E5046"/>
    <w:rsid w:val="005E6EFA"/>
    <w:rsid w:val="005F3C9A"/>
    <w:rsid w:val="00601605"/>
    <w:rsid w:val="0061587D"/>
    <w:rsid w:val="006168DD"/>
    <w:rsid w:val="006212B2"/>
    <w:rsid w:val="00622F6B"/>
    <w:rsid w:val="00624CF7"/>
    <w:rsid w:val="00627B24"/>
    <w:rsid w:val="00632EDB"/>
    <w:rsid w:val="006559CE"/>
    <w:rsid w:val="00656603"/>
    <w:rsid w:val="00662782"/>
    <w:rsid w:val="006A3030"/>
    <w:rsid w:val="006B04AE"/>
    <w:rsid w:val="006B21AB"/>
    <w:rsid w:val="006B7A31"/>
    <w:rsid w:val="006E45D3"/>
    <w:rsid w:val="0071553B"/>
    <w:rsid w:val="00724EE2"/>
    <w:rsid w:val="007300A0"/>
    <w:rsid w:val="00730674"/>
    <w:rsid w:val="00765AA1"/>
    <w:rsid w:val="00782542"/>
    <w:rsid w:val="007928EB"/>
    <w:rsid w:val="00797C0F"/>
    <w:rsid w:val="007B3F76"/>
    <w:rsid w:val="007D62D9"/>
    <w:rsid w:val="007E0A8E"/>
    <w:rsid w:val="007E1722"/>
    <w:rsid w:val="007E5E4E"/>
    <w:rsid w:val="007F303B"/>
    <w:rsid w:val="007F7B37"/>
    <w:rsid w:val="00822812"/>
    <w:rsid w:val="0082290C"/>
    <w:rsid w:val="00833C0D"/>
    <w:rsid w:val="00851C3B"/>
    <w:rsid w:val="008530A4"/>
    <w:rsid w:val="00862131"/>
    <w:rsid w:val="00865299"/>
    <w:rsid w:val="00881AA8"/>
    <w:rsid w:val="00887279"/>
    <w:rsid w:val="00887B6A"/>
    <w:rsid w:val="008914B9"/>
    <w:rsid w:val="00892574"/>
    <w:rsid w:val="008945D9"/>
    <w:rsid w:val="008A4C90"/>
    <w:rsid w:val="008A7595"/>
    <w:rsid w:val="008C20EB"/>
    <w:rsid w:val="008D0665"/>
    <w:rsid w:val="008D0BBC"/>
    <w:rsid w:val="0092254A"/>
    <w:rsid w:val="00930DE5"/>
    <w:rsid w:val="009430EE"/>
    <w:rsid w:val="009449AF"/>
    <w:rsid w:val="009518F7"/>
    <w:rsid w:val="0095242A"/>
    <w:rsid w:val="00953B25"/>
    <w:rsid w:val="009704C8"/>
    <w:rsid w:val="00975070"/>
    <w:rsid w:val="00992CCB"/>
    <w:rsid w:val="009A09F2"/>
    <w:rsid w:val="009A73F9"/>
    <w:rsid w:val="009B1657"/>
    <w:rsid w:val="009B228F"/>
    <w:rsid w:val="009B270B"/>
    <w:rsid w:val="009B6762"/>
    <w:rsid w:val="009B6895"/>
    <w:rsid w:val="009B70F6"/>
    <w:rsid w:val="009C13B1"/>
    <w:rsid w:val="009D32B5"/>
    <w:rsid w:val="009D4FB1"/>
    <w:rsid w:val="009D7C4E"/>
    <w:rsid w:val="009E4894"/>
    <w:rsid w:val="00A141A5"/>
    <w:rsid w:val="00A21B97"/>
    <w:rsid w:val="00A36374"/>
    <w:rsid w:val="00A41AC8"/>
    <w:rsid w:val="00A41DE8"/>
    <w:rsid w:val="00A44567"/>
    <w:rsid w:val="00A45165"/>
    <w:rsid w:val="00A70306"/>
    <w:rsid w:val="00A7247D"/>
    <w:rsid w:val="00A77FF2"/>
    <w:rsid w:val="00A94203"/>
    <w:rsid w:val="00AB061E"/>
    <w:rsid w:val="00AC2708"/>
    <w:rsid w:val="00AE19E8"/>
    <w:rsid w:val="00AE34ED"/>
    <w:rsid w:val="00AE72AC"/>
    <w:rsid w:val="00B023A9"/>
    <w:rsid w:val="00B03839"/>
    <w:rsid w:val="00B12DA3"/>
    <w:rsid w:val="00B20FE7"/>
    <w:rsid w:val="00B277CA"/>
    <w:rsid w:val="00B37B4F"/>
    <w:rsid w:val="00B667DA"/>
    <w:rsid w:val="00B82C17"/>
    <w:rsid w:val="00B83521"/>
    <w:rsid w:val="00B85A8F"/>
    <w:rsid w:val="00B87E73"/>
    <w:rsid w:val="00B915ED"/>
    <w:rsid w:val="00B95B65"/>
    <w:rsid w:val="00BA64BE"/>
    <w:rsid w:val="00BC0422"/>
    <w:rsid w:val="00C00FD8"/>
    <w:rsid w:val="00C014F1"/>
    <w:rsid w:val="00C10D42"/>
    <w:rsid w:val="00C176D4"/>
    <w:rsid w:val="00C260FA"/>
    <w:rsid w:val="00C369C6"/>
    <w:rsid w:val="00C372FB"/>
    <w:rsid w:val="00C738AC"/>
    <w:rsid w:val="00C85458"/>
    <w:rsid w:val="00C95BE5"/>
    <w:rsid w:val="00CC2B1B"/>
    <w:rsid w:val="00CC7009"/>
    <w:rsid w:val="00CE1415"/>
    <w:rsid w:val="00CE7E71"/>
    <w:rsid w:val="00CF4803"/>
    <w:rsid w:val="00CF4F08"/>
    <w:rsid w:val="00CF6DAB"/>
    <w:rsid w:val="00D1086D"/>
    <w:rsid w:val="00D32D9A"/>
    <w:rsid w:val="00D509BE"/>
    <w:rsid w:val="00D5111F"/>
    <w:rsid w:val="00D511F4"/>
    <w:rsid w:val="00D659B8"/>
    <w:rsid w:val="00D7151F"/>
    <w:rsid w:val="00D73B82"/>
    <w:rsid w:val="00D84832"/>
    <w:rsid w:val="00D84F1D"/>
    <w:rsid w:val="00D866B7"/>
    <w:rsid w:val="00D869C3"/>
    <w:rsid w:val="00D955DA"/>
    <w:rsid w:val="00D97EA5"/>
    <w:rsid w:val="00DA12F3"/>
    <w:rsid w:val="00DB4284"/>
    <w:rsid w:val="00DB4616"/>
    <w:rsid w:val="00DC32AA"/>
    <w:rsid w:val="00DD135C"/>
    <w:rsid w:val="00DD662B"/>
    <w:rsid w:val="00DE052F"/>
    <w:rsid w:val="00DE1279"/>
    <w:rsid w:val="00DE1BAE"/>
    <w:rsid w:val="00DF12A3"/>
    <w:rsid w:val="00DF5627"/>
    <w:rsid w:val="00E15A20"/>
    <w:rsid w:val="00E30EBF"/>
    <w:rsid w:val="00E41B82"/>
    <w:rsid w:val="00E50935"/>
    <w:rsid w:val="00E5192E"/>
    <w:rsid w:val="00E51C85"/>
    <w:rsid w:val="00E5381A"/>
    <w:rsid w:val="00E54511"/>
    <w:rsid w:val="00E60F5A"/>
    <w:rsid w:val="00E640B7"/>
    <w:rsid w:val="00E70763"/>
    <w:rsid w:val="00E70DED"/>
    <w:rsid w:val="00E75CF7"/>
    <w:rsid w:val="00E8217E"/>
    <w:rsid w:val="00EA393A"/>
    <w:rsid w:val="00EB2536"/>
    <w:rsid w:val="00EB4D94"/>
    <w:rsid w:val="00EC622D"/>
    <w:rsid w:val="00EE11AE"/>
    <w:rsid w:val="00EE7BB0"/>
    <w:rsid w:val="00EF0500"/>
    <w:rsid w:val="00EF4369"/>
    <w:rsid w:val="00EF64E3"/>
    <w:rsid w:val="00F002C1"/>
    <w:rsid w:val="00F035F1"/>
    <w:rsid w:val="00F10C03"/>
    <w:rsid w:val="00F24E0E"/>
    <w:rsid w:val="00F26F7B"/>
    <w:rsid w:val="00F43F36"/>
    <w:rsid w:val="00F44D08"/>
    <w:rsid w:val="00F47122"/>
    <w:rsid w:val="00F64745"/>
    <w:rsid w:val="00F72237"/>
    <w:rsid w:val="00F8059F"/>
    <w:rsid w:val="00F811C4"/>
    <w:rsid w:val="00FA1DE5"/>
    <w:rsid w:val="00FB151D"/>
    <w:rsid w:val="00FB2F9E"/>
    <w:rsid w:val="00FB4688"/>
    <w:rsid w:val="00FB46F7"/>
    <w:rsid w:val="00FD11DD"/>
    <w:rsid w:val="00FD374F"/>
    <w:rsid w:val="00FE1FF2"/>
    <w:rsid w:val="00FE2A10"/>
    <w:rsid w:val="00FF3592"/>
    <w:rsid w:val="00FF3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4:docId w14:val="4B50F5FC"/>
  <w15:docId w15:val="{DA6052E2-A1BE-4016-B26D-DB04624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qFormat="1"/>
    <w:lsdException w:name="heading 8" w:locked="1" w:semiHidden="1"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D42"/>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locked/>
    <w:rsid w:val="00EE11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D0C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27250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F24E0E"/>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9"/>
    <w:qFormat/>
    <w:locked/>
    <w:rsid w:val="0013734B"/>
    <w:pPr>
      <w:keepNext/>
      <w:tabs>
        <w:tab w:val="left" w:pos="288"/>
      </w:tabs>
      <w:spacing w:after="0" w:line="240" w:lineRule="exact"/>
      <w:jc w:val="both"/>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uiPriority w:val="99"/>
    <w:qFormat/>
    <w:locked/>
    <w:rsid w:val="0013734B"/>
    <w:pPr>
      <w:tabs>
        <w:tab w:val="num" w:pos="1152"/>
      </w:tabs>
      <w:spacing w:before="240" w:after="60" w:line="240" w:lineRule="auto"/>
      <w:ind w:left="1152" w:hanging="1152"/>
      <w:outlineLvl w:val="5"/>
    </w:pPr>
    <w:rPr>
      <w:rFonts w:ascii="Times New Roman" w:eastAsia="Times New Roman" w:hAnsi="Times New Roman" w:cs="Times New Roman"/>
      <w:i/>
      <w:szCs w:val="20"/>
    </w:rPr>
  </w:style>
  <w:style w:type="paragraph" w:styleId="Heading7">
    <w:name w:val="heading 7"/>
    <w:basedOn w:val="Normal"/>
    <w:next w:val="Normal"/>
    <w:link w:val="Heading7Char"/>
    <w:uiPriority w:val="99"/>
    <w:qFormat/>
    <w:locked/>
    <w:rsid w:val="00F24E0E"/>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uiPriority w:val="99"/>
    <w:qFormat/>
    <w:locked/>
    <w:rsid w:val="0013734B"/>
    <w:pPr>
      <w:keepNext/>
      <w:tabs>
        <w:tab w:val="num" w:pos="1440"/>
      </w:tabs>
      <w:spacing w:before="60" w:after="60" w:line="240" w:lineRule="auto"/>
      <w:ind w:left="1440" w:hanging="1440"/>
      <w:outlineLvl w:val="7"/>
    </w:pPr>
    <w:rPr>
      <w:rFonts w:ascii="Arial" w:eastAsia="Times New Roman" w:hAnsi="Arial" w:cs="Times New Roman"/>
      <w:b/>
      <w:szCs w:val="20"/>
      <w:lang w:val="en-US"/>
    </w:rPr>
  </w:style>
  <w:style w:type="paragraph" w:styleId="Heading9">
    <w:name w:val="heading 9"/>
    <w:basedOn w:val="Normal"/>
    <w:next w:val="Normal"/>
    <w:link w:val="Heading9Char"/>
    <w:uiPriority w:val="99"/>
    <w:qFormat/>
    <w:locked/>
    <w:rsid w:val="000D0CE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6AF"/>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9"/>
    <w:rsid w:val="003776A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9"/>
    <w:rsid w:val="003776AF"/>
    <w:rPr>
      <w:rFonts w:ascii="Cambria" w:eastAsia="Times New Roman" w:hAnsi="Cambria" w:cs="Times New Roman"/>
      <w:b/>
      <w:bCs/>
      <w:sz w:val="26"/>
      <w:szCs w:val="26"/>
      <w:lang w:eastAsia="en-US"/>
    </w:rPr>
  </w:style>
  <w:style w:type="character" w:customStyle="1" w:styleId="Heading9Char">
    <w:name w:val="Heading 9 Char"/>
    <w:basedOn w:val="DefaultParagraphFont"/>
    <w:link w:val="Heading9"/>
    <w:uiPriority w:val="99"/>
    <w:rsid w:val="003776AF"/>
    <w:rPr>
      <w:rFonts w:ascii="Cambria" w:eastAsia="Times New Roman" w:hAnsi="Cambria" w:cs="Times New Roman"/>
      <w:lang w:eastAsia="en-US"/>
    </w:rPr>
  </w:style>
  <w:style w:type="paragraph" w:styleId="Header">
    <w:name w:val="header"/>
    <w:basedOn w:val="Normal"/>
    <w:link w:val="HeaderChar"/>
    <w:uiPriority w:val="99"/>
    <w:rsid w:val="00240D8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0D8B"/>
  </w:style>
  <w:style w:type="paragraph" w:styleId="Footer">
    <w:name w:val="footer"/>
    <w:basedOn w:val="Normal"/>
    <w:link w:val="FooterChar"/>
    <w:uiPriority w:val="99"/>
    <w:rsid w:val="00240D8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40D8B"/>
  </w:style>
  <w:style w:type="table" w:styleId="TableGrid">
    <w:name w:val="Table Grid"/>
    <w:basedOn w:val="TableNormal"/>
    <w:uiPriority w:val="99"/>
    <w:rsid w:val="00240D8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02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3A9"/>
    <w:rPr>
      <w:rFonts w:ascii="Tahoma" w:hAnsi="Tahoma" w:cs="Tahoma"/>
      <w:sz w:val="16"/>
      <w:szCs w:val="16"/>
    </w:rPr>
  </w:style>
  <w:style w:type="paragraph" w:styleId="ListParagraph">
    <w:name w:val="List Paragraph"/>
    <w:basedOn w:val="Normal"/>
    <w:uiPriority w:val="99"/>
    <w:qFormat/>
    <w:rsid w:val="00B023A9"/>
    <w:pPr>
      <w:ind w:left="720"/>
    </w:pPr>
  </w:style>
  <w:style w:type="paragraph" w:styleId="TOC1">
    <w:name w:val="toc 1"/>
    <w:basedOn w:val="Normal"/>
    <w:next w:val="Normal"/>
    <w:autoRedefine/>
    <w:uiPriority w:val="39"/>
    <w:rsid w:val="009B270B"/>
    <w:pPr>
      <w:spacing w:before="360" w:after="0"/>
    </w:pPr>
    <w:rPr>
      <w:rFonts w:ascii="Arial" w:hAnsi="Arial" w:cs="Arial"/>
      <w:b/>
      <w:bCs/>
      <w:caps/>
      <w:sz w:val="24"/>
      <w:szCs w:val="24"/>
    </w:rPr>
  </w:style>
  <w:style w:type="paragraph" w:styleId="TOC2">
    <w:name w:val="toc 2"/>
    <w:basedOn w:val="Normal"/>
    <w:next w:val="Normal"/>
    <w:autoRedefine/>
    <w:uiPriority w:val="39"/>
    <w:rsid w:val="009B270B"/>
    <w:pPr>
      <w:spacing w:before="240" w:after="0"/>
    </w:pPr>
    <w:rPr>
      <w:rFonts w:ascii="Times New Roman" w:hAnsi="Times New Roman" w:cs="Times New Roman"/>
      <w:b/>
      <w:bCs/>
      <w:sz w:val="20"/>
      <w:szCs w:val="20"/>
    </w:rPr>
  </w:style>
  <w:style w:type="paragraph" w:styleId="TOC3">
    <w:name w:val="toc 3"/>
    <w:basedOn w:val="Normal"/>
    <w:next w:val="Normal"/>
    <w:autoRedefine/>
    <w:uiPriority w:val="39"/>
    <w:rsid w:val="009B270B"/>
    <w:pPr>
      <w:spacing w:after="0"/>
      <w:ind w:left="220"/>
    </w:pPr>
    <w:rPr>
      <w:rFonts w:ascii="Times New Roman" w:hAnsi="Times New Roman" w:cs="Times New Roman"/>
      <w:sz w:val="20"/>
      <w:szCs w:val="20"/>
    </w:rPr>
  </w:style>
  <w:style w:type="paragraph" w:styleId="TOC4">
    <w:name w:val="toc 4"/>
    <w:basedOn w:val="Normal"/>
    <w:next w:val="Normal"/>
    <w:autoRedefine/>
    <w:uiPriority w:val="99"/>
    <w:semiHidden/>
    <w:rsid w:val="009B270B"/>
    <w:pPr>
      <w:spacing w:after="0"/>
      <w:ind w:left="440"/>
    </w:pPr>
    <w:rPr>
      <w:rFonts w:ascii="Times New Roman" w:hAnsi="Times New Roman" w:cs="Times New Roman"/>
      <w:sz w:val="20"/>
      <w:szCs w:val="20"/>
    </w:rPr>
  </w:style>
  <w:style w:type="paragraph" w:styleId="TOC5">
    <w:name w:val="toc 5"/>
    <w:basedOn w:val="Normal"/>
    <w:next w:val="Normal"/>
    <w:autoRedefine/>
    <w:uiPriority w:val="99"/>
    <w:semiHidden/>
    <w:rsid w:val="009B270B"/>
    <w:pPr>
      <w:spacing w:after="0"/>
      <w:ind w:left="660"/>
    </w:pPr>
    <w:rPr>
      <w:rFonts w:ascii="Times New Roman" w:hAnsi="Times New Roman" w:cs="Times New Roman"/>
      <w:sz w:val="20"/>
      <w:szCs w:val="20"/>
    </w:rPr>
  </w:style>
  <w:style w:type="paragraph" w:styleId="TOC6">
    <w:name w:val="toc 6"/>
    <w:basedOn w:val="Normal"/>
    <w:next w:val="Normal"/>
    <w:autoRedefine/>
    <w:uiPriority w:val="99"/>
    <w:semiHidden/>
    <w:rsid w:val="009B270B"/>
    <w:pPr>
      <w:spacing w:after="0"/>
      <w:ind w:left="880"/>
    </w:pPr>
    <w:rPr>
      <w:rFonts w:ascii="Times New Roman" w:hAnsi="Times New Roman" w:cs="Times New Roman"/>
      <w:sz w:val="20"/>
      <w:szCs w:val="20"/>
    </w:rPr>
  </w:style>
  <w:style w:type="paragraph" w:styleId="TOC7">
    <w:name w:val="toc 7"/>
    <w:basedOn w:val="Normal"/>
    <w:next w:val="Normal"/>
    <w:autoRedefine/>
    <w:uiPriority w:val="99"/>
    <w:semiHidden/>
    <w:rsid w:val="009B270B"/>
    <w:pPr>
      <w:spacing w:after="0"/>
      <w:ind w:left="1100"/>
    </w:pPr>
    <w:rPr>
      <w:rFonts w:ascii="Times New Roman" w:hAnsi="Times New Roman" w:cs="Times New Roman"/>
      <w:sz w:val="20"/>
      <w:szCs w:val="20"/>
    </w:rPr>
  </w:style>
  <w:style w:type="paragraph" w:styleId="TOC8">
    <w:name w:val="toc 8"/>
    <w:basedOn w:val="Normal"/>
    <w:next w:val="Normal"/>
    <w:autoRedefine/>
    <w:uiPriority w:val="99"/>
    <w:semiHidden/>
    <w:rsid w:val="009B270B"/>
    <w:pPr>
      <w:spacing w:after="0"/>
      <w:ind w:left="1320"/>
    </w:pPr>
    <w:rPr>
      <w:rFonts w:ascii="Times New Roman" w:hAnsi="Times New Roman" w:cs="Times New Roman"/>
      <w:sz w:val="20"/>
      <w:szCs w:val="20"/>
    </w:rPr>
  </w:style>
  <w:style w:type="paragraph" w:styleId="TOC9">
    <w:name w:val="toc 9"/>
    <w:basedOn w:val="Normal"/>
    <w:next w:val="Normal"/>
    <w:autoRedefine/>
    <w:uiPriority w:val="99"/>
    <w:semiHidden/>
    <w:rsid w:val="009B270B"/>
    <w:pPr>
      <w:spacing w:after="0"/>
      <w:ind w:left="1540"/>
    </w:pPr>
    <w:rPr>
      <w:rFonts w:ascii="Times New Roman" w:hAnsi="Times New Roman" w:cs="Times New Roman"/>
      <w:sz w:val="20"/>
      <w:szCs w:val="20"/>
    </w:rPr>
  </w:style>
  <w:style w:type="paragraph" w:customStyle="1" w:styleId="CPA">
    <w:name w:val="CPA"/>
    <w:basedOn w:val="Normal"/>
    <w:uiPriority w:val="99"/>
    <w:rsid w:val="00782542"/>
    <w:pPr>
      <w:overflowPunct w:val="0"/>
      <w:autoSpaceDE w:val="0"/>
      <w:autoSpaceDN w:val="0"/>
      <w:adjustRightInd w:val="0"/>
      <w:spacing w:before="120" w:after="120" w:line="240" w:lineRule="auto"/>
      <w:jc w:val="both"/>
      <w:textAlignment w:val="baseline"/>
    </w:pPr>
    <w:rPr>
      <w:rFonts w:ascii="Arial" w:hAnsi="Arial" w:cs="Arial"/>
      <w:b/>
      <w:bCs/>
    </w:rPr>
  </w:style>
  <w:style w:type="paragraph" w:styleId="BodyTextIndent2">
    <w:name w:val="Body Text Indent 2"/>
    <w:basedOn w:val="Normal"/>
    <w:link w:val="BodyTextIndent2Char"/>
    <w:uiPriority w:val="99"/>
    <w:rsid w:val="00AB061E"/>
    <w:pPr>
      <w:spacing w:after="120" w:line="480" w:lineRule="auto"/>
      <w:ind w:left="283"/>
    </w:pPr>
    <w:rPr>
      <w:rFonts w:ascii="Arial" w:hAnsi="Arial" w:cs="Arial"/>
    </w:rPr>
  </w:style>
  <w:style w:type="character" w:customStyle="1" w:styleId="BodyTextIndent2Char">
    <w:name w:val="Body Text Indent 2 Char"/>
    <w:basedOn w:val="DefaultParagraphFont"/>
    <w:link w:val="BodyTextIndent2"/>
    <w:uiPriority w:val="99"/>
    <w:semiHidden/>
    <w:rsid w:val="003776AF"/>
    <w:rPr>
      <w:rFonts w:cs="Calibri"/>
      <w:lang w:eastAsia="en-US"/>
    </w:rPr>
  </w:style>
  <w:style w:type="paragraph" w:styleId="BodyTextIndent3">
    <w:name w:val="Body Text Indent 3"/>
    <w:basedOn w:val="Normal"/>
    <w:link w:val="BodyTextIndent3Char"/>
    <w:uiPriority w:val="99"/>
    <w:rsid w:val="00AB061E"/>
    <w:pPr>
      <w:spacing w:after="120" w:line="240" w:lineRule="auto"/>
      <w:ind w:left="283"/>
    </w:pPr>
    <w:rPr>
      <w:rFonts w:ascii="Arial" w:hAnsi="Arial" w:cs="Arial"/>
      <w:sz w:val="16"/>
      <w:szCs w:val="16"/>
    </w:rPr>
  </w:style>
  <w:style w:type="character" w:customStyle="1" w:styleId="BodyTextIndent3Char">
    <w:name w:val="Body Text Indent 3 Char"/>
    <w:basedOn w:val="DefaultParagraphFont"/>
    <w:link w:val="BodyTextIndent3"/>
    <w:uiPriority w:val="99"/>
    <w:semiHidden/>
    <w:rsid w:val="003776AF"/>
    <w:rPr>
      <w:rFonts w:cs="Calibri"/>
      <w:sz w:val="16"/>
      <w:szCs w:val="16"/>
      <w:lang w:eastAsia="en-US"/>
    </w:rPr>
  </w:style>
  <w:style w:type="character" w:styleId="Hyperlink">
    <w:name w:val="Hyperlink"/>
    <w:basedOn w:val="DefaultParagraphFont"/>
    <w:uiPriority w:val="99"/>
    <w:rsid w:val="002D3E56"/>
    <w:rPr>
      <w:color w:val="0000FF"/>
      <w:u w:val="single"/>
    </w:rPr>
  </w:style>
  <w:style w:type="paragraph" w:styleId="BodyText">
    <w:name w:val="Body Text"/>
    <w:basedOn w:val="Normal"/>
    <w:link w:val="BodyTextChar"/>
    <w:uiPriority w:val="99"/>
    <w:rsid w:val="002D3E56"/>
    <w:pPr>
      <w:spacing w:after="120"/>
    </w:pPr>
  </w:style>
  <w:style w:type="paragraph" w:customStyle="1" w:styleId="Default">
    <w:name w:val="Default"/>
    <w:uiPriority w:val="99"/>
    <w:rsid w:val="00F24E0E"/>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rsid w:val="00F24E0E"/>
    <w:rPr>
      <w:color w:val="800080"/>
      <w:u w:val="single"/>
    </w:rPr>
  </w:style>
  <w:style w:type="paragraph" w:styleId="BodyText3">
    <w:name w:val="Body Text 3"/>
    <w:basedOn w:val="Normal"/>
    <w:link w:val="BodyText3Char"/>
    <w:uiPriority w:val="99"/>
    <w:rsid w:val="00F24E0E"/>
    <w:pPr>
      <w:spacing w:after="120"/>
    </w:pPr>
    <w:rPr>
      <w:sz w:val="16"/>
      <w:szCs w:val="16"/>
    </w:rPr>
  </w:style>
  <w:style w:type="paragraph" w:styleId="BodyText2">
    <w:name w:val="Body Text 2"/>
    <w:basedOn w:val="Normal"/>
    <w:link w:val="BodyText2Char"/>
    <w:uiPriority w:val="99"/>
    <w:rsid w:val="00B667DA"/>
    <w:pPr>
      <w:spacing w:after="120" w:line="480" w:lineRule="auto"/>
    </w:pPr>
  </w:style>
  <w:style w:type="character" w:customStyle="1" w:styleId="Heading5Char">
    <w:name w:val="Heading 5 Char"/>
    <w:basedOn w:val="DefaultParagraphFont"/>
    <w:link w:val="Heading5"/>
    <w:uiPriority w:val="99"/>
    <w:rsid w:val="0013734B"/>
    <w:rPr>
      <w:rFonts w:ascii="Times New Roman" w:eastAsia="Times New Roman" w:hAnsi="Times New Roman"/>
      <w:b/>
      <w:sz w:val="24"/>
      <w:lang w:eastAsia="en-US"/>
    </w:rPr>
  </w:style>
  <w:style w:type="character" w:customStyle="1" w:styleId="Heading6Char">
    <w:name w:val="Heading 6 Char"/>
    <w:basedOn w:val="DefaultParagraphFont"/>
    <w:link w:val="Heading6"/>
    <w:uiPriority w:val="99"/>
    <w:rsid w:val="0013734B"/>
    <w:rPr>
      <w:rFonts w:ascii="Times New Roman" w:eastAsia="Times New Roman" w:hAnsi="Times New Roman"/>
      <w:i/>
      <w:sz w:val="22"/>
      <w:lang w:eastAsia="en-US"/>
    </w:rPr>
  </w:style>
  <w:style w:type="character" w:customStyle="1" w:styleId="Heading8Char">
    <w:name w:val="Heading 8 Char"/>
    <w:basedOn w:val="DefaultParagraphFont"/>
    <w:link w:val="Heading8"/>
    <w:uiPriority w:val="99"/>
    <w:rsid w:val="0013734B"/>
    <w:rPr>
      <w:rFonts w:ascii="Arial" w:eastAsia="Times New Roman" w:hAnsi="Arial"/>
      <w:b/>
      <w:sz w:val="22"/>
      <w:lang w:val="en-US" w:eastAsia="en-US"/>
    </w:rPr>
  </w:style>
  <w:style w:type="character" w:customStyle="1" w:styleId="Heading4Char">
    <w:name w:val="Heading 4 Char"/>
    <w:basedOn w:val="DefaultParagraphFont"/>
    <w:link w:val="Heading4"/>
    <w:uiPriority w:val="99"/>
    <w:rsid w:val="0013734B"/>
    <w:rPr>
      <w:rFonts w:ascii="Times New Roman" w:eastAsia="Times New Roman" w:hAnsi="Times New Roman"/>
      <w:b/>
      <w:bCs/>
      <w:sz w:val="28"/>
      <w:szCs w:val="28"/>
    </w:rPr>
  </w:style>
  <w:style w:type="character" w:customStyle="1" w:styleId="Heading7Char">
    <w:name w:val="Heading 7 Char"/>
    <w:basedOn w:val="DefaultParagraphFont"/>
    <w:link w:val="Heading7"/>
    <w:uiPriority w:val="99"/>
    <w:rsid w:val="0013734B"/>
    <w:rPr>
      <w:rFonts w:ascii="Times New Roman" w:hAnsi="Times New Roman"/>
      <w:sz w:val="24"/>
      <w:szCs w:val="24"/>
      <w:lang w:eastAsia="en-US"/>
    </w:rPr>
  </w:style>
  <w:style w:type="paragraph" w:customStyle="1" w:styleId="Standardheading">
    <w:name w:val="Standard heading"/>
    <w:basedOn w:val="Heading2"/>
    <w:uiPriority w:val="99"/>
    <w:rsid w:val="0013734B"/>
    <w:pPr>
      <w:numPr>
        <w:ilvl w:val="1"/>
      </w:numPr>
      <w:tabs>
        <w:tab w:val="num" w:pos="576"/>
      </w:tabs>
      <w:spacing w:before="60" w:line="240" w:lineRule="auto"/>
      <w:ind w:left="576" w:hanging="576"/>
    </w:pPr>
    <w:rPr>
      <w:rFonts w:eastAsia="Times New Roman" w:cs="Times New Roman"/>
      <w:bCs w:val="0"/>
      <w:i w:val="0"/>
      <w:iCs w:val="0"/>
      <w:sz w:val="22"/>
      <w:szCs w:val="20"/>
    </w:rPr>
  </w:style>
  <w:style w:type="paragraph" w:styleId="Title">
    <w:name w:val="Title"/>
    <w:basedOn w:val="Normal"/>
    <w:link w:val="TitleChar"/>
    <w:uiPriority w:val="99"/>
    <w:qFormat/>
    <w:locked/>
    <w:rsid w:val="0013734B"/>
    <w:pPr>
      <w:spacing w:before="240" w:after="60" w:line="240" w:lineRule="auto"/>
      <w:outlineLvl w:val="0"/>
    </w:pPr>
    <w:rPr>
      <w:rFonts w:ascii="Arial" w:eastAsia="Times New Roman" w:hAnsi="Arial" w:cs="Times New Roman"/>
      <w:b/>
      <w:kern w:val="28"/>
      <w:sz w:val="32"/>
      <w:szCs w:val="20"/>
      <w:lang w:val="en-US"/>
    </w:rPr>
  </w:style>
  <w:style w:type="character" w:customStyle="1" w:styleId="TitleChar">
    <w:name w:val="Title Char"/>
    <w:basedOn w:val="DefaultParagraphFont"/>
    <w:link w:val="Title"/>
    <w:uiPriority w:val="99"/>
    <w:rsid w:val="0013734B"/>
    <w:rPr>
      <w:rFonts w:ascii="Arial" w:eastAsia="Times New Roman" w:hAnsi="Arial"/>
      <w:b/>
      <w:kern w:val="28"/>
      <w:sz w:val="32"/>
      <w:lang w:val="en-US" w:eastAsia="en-US"/>
    </w:rPr>
  </w:style>
  <w:style w:type="character" w:customStyle="1" w:styleId="BodyText3Char">
    <w:name w:val="Body Text 3 Char"/>
    <w:basedOn w:val="DefaultParagraphFont"/>
    <w:link w:val="BodyText3"/>
    <w:uiPriority w:val="99"/>
    <w:rsid w:val="0013734B"/>
    <w:rPr>
      <w:rFonts w:cs="Calibri"/>
      <w:sz w:val="16"/>
      <w:szCs w:val="16"/>
      <w:lang w:eastAsia="en-US"/>
    </w:rPr>
  </w:style>
  <w:style w:type="character" w:customStyle="1" w:styleId="BodyTextChar">
    <w:name w:val="Body Text Char"/>
    <w:basedOn w:val="DefaultParagraphFont"/>
    <w:link w:val="BodyText"/>
    <w:uiPriority w:val="99"/>
    <w:rsid w:val="0013734B"/>
    <w:rPr>
      <w:rFonts w:cs="Calibri"/>
      <w:sz w:val="22"/>
      <w:szCs w:val="22"/>
      <w:lang w:eastAsia="en-US"/>
    </w:rPr>
  </w:style>
  <w:style w:type="character" w:customStyle="1" w:styleId="BodyText2Char">
    <w:name w:val="Body Text 2 Char"/>
    <w:basedOn w:val="DefaultParagraphFont"/>
    <w:link w:val="BodyText2"/>
    <w:uiPriority w:val="99"/>
    <w:rsid w:val="0013734B"/>
    <w:rPr>
      <w:rFonts w:cs="Calibri"/>
      <w:sz w:val="22"/>
      <w:szCs w:val="22"/>
      <w:lang w:eastAsia="en-US"/>
    </w:rPr>
  </w:style>
  <w:style w:type="paragraph" w:styleId="DocumentMap">
    <w:name w:val="Document Map"/>
    <w:basedOn w:val="Normal"/>
    <w:link w:val="DocumentMapChar"/>
    <w:uiPriority w:val="99"/>
    <w:semiHidden/>
    <w:rsid w:val="0013734B"/>
    <w:pPr>
      <w:shd w:val="clear" w:color="auto" w:fill="000080"/>
      <w:spacing w:after="0" w:line="240" w:lineRule="auto"/>
    </w:pPr>
    <w:rPr>
      <w:rFonts w:ascii="Tahoma" w:eastAsia="Times New Roman" w:hAnsi="Tahoma" w:cs="Times New Roman"/>
      <w:szCs w:val="20"/>
    </w:rPr>
  </w:style>
  <w:style w:type="character" w:customStyle="1" w:styleId="DocumentMapChar">
    <w:name w:val="Document Map Char"/>
    <w:basedOn w:val="DefaultParagraphFont"/>
    <w:link w:val="DocumentMap"/>
    <w:uiPriority w:val="99"/>
    <w:semiHidden/>
    <w:rsid w:val="0013734B"/>
    <w:rPr>
      <w:rFonts w:ascii="Tahoma" w:eastAsia="Times New Roman" w:hAnsi="Tahoma"/>
      <w:sz w:val="22"/>
      <w:shd w:val="clear" w:color="auto" w:fill="000080"/>
      <w:lang w:eastAsia="en-US"/>
    </w:rPr>
  </w:style>
  <w:style w:type="paragraph" w:customStyle="1" w:styleId="References">
    <w:name w:val="References"/>
    <w:basedOn w:val="Normal"/>
    <w:uiPriority w:val="99"/>
    <w:rsid w:val="0013734B"/>
    <w:pPr>
      <w:widowControl w:val="0"/>
      <w:numPr>
        <w:numId w:val="1"/>
      </w:numPr>
      <w:spacing w:after="120" w:line="240" w:lineRule="auto"/>
    </w:pPr>
    <w:rPr>
      <w:rFonts w:ascii="Times New Roman" w:eastAsia="Times New Roman" w:hAnsi="Times New Roman" w:cs="Times New Roman"/>
      <w:sz w:val="18"/>
      <w:szCs w:val="20"/>
    </w:rPr>
  </w:style>
  <w:style w:type="paragraph" w:customStyle="1" w:styleId="Bullet">
    <w:name w:val="Bullet"/>
    <w:basedOn w:val="Normal"/>
    <w:uiPriority w:val="99"/>
    <w:rsid w:val="0013734B"/>
    <w:pPr>
      <w:numPr>
        <w:numId w:val="2"/>
      </w:numPr>
      <w:spacing w:after="0" w:line="240" w:lineRule="auto"/>
    </w:pPr>
    <w:rPr>
      <w:rFonts w:ascii="Arial" w:eastAsia="Times New Roman" w:hAnsi="Arial" w:cs="Times New Roman"/>
      <w:szCs w:val="20"/>
    </w:rPr>
  </w:style>
  <w:style w:type="paragraph" w:styleId="BodyTextIndent">
    <w:name w:val="Body Text Indent"/>
    <w:basedOn w:val="Normal"/>
    <w:link w:val="BodyTextIndentChar"/>
    <w:uiPriority w:val="99"/>
    <w:rsid w:val="0013734B"/>
    <w:pPr>
      <w:spacing w:after="0" w:line="360" w:lineRule="auto"/>
      <w:ind w:left="720" w:hanging="720"/>
      <w:jc w:val="both"/>
    </w:pPr>
    <w:rPr>
      <w:rFonts w:ascii="Courier" w:eastAsia="Times New Roman" w:hAnsi="Courier" w:cs="Times New Roman"/>
      <w:bCs/>
      <w:sz w:val="24"/>
      <w:szCs w:val="24"/>
    </w:rPr>
  </w:style>
  <w:style w:type="character" w:customStyle="1" w:styleId="BodyTextIndentChar">
    <w:name w:val="Body Text Indent Char"/>
    <w:basedOn w:val="DefaultParagraphFont"/>
    <w:link w:val="BodyTextIndent"/>
    <w:uiPriority w:val="99"/>
    <w:rsid w:val="0013734B"/>
    <w:rPr>
      <w:rFonts w:ascii="Courier" w:eastAsia="Times New Roman" w:hAnsi="Courier"/>
      <w:bCs/>
      <w:sz w:val="24"/>
      <w:szCs w:val="24"/>
      <w:lang w:eastAsia="en-US"/>
    </w:rPr>
  </w:style>
  <w:style w:type="character" w:styleId="PageNumber">
    <w:name w:val="page number"/>
    <w:basedOn w:val="DefaultParagraphFont"/>
    <w:uiPriority w:val="99"/>
    <w:rsid w:val="0013734B"/>
    <w:rPr>
      <w:rFonts w:cs="Times New Roman"/>
    </w:rPr>
  </w:style>
  <w:style w:type="paragraph" w:styleId="List">
    <w:name w:val="List"/>
    <w:basedOn w:val="Normal"/>
    <w:uiPriority w:val="99"/>
    <w:rsid w:val="0013734B"/>
    <w:pPr>
      <w:spacing w:after="0" w:line="240" w:lineRule="auto"/>
      <w:ind w:left="360" w:hanging="360"/>
    </w:pPr>
    <w:rPr>
      <w:rFonts w:ascii="Times New Roman" w:eastAsia="Times New Roman" w:hAnsi="Times New Roman" w:cs="Times New Roman"/>
      <w:sz w:val="24"/>
      <w:szCs w:val="20"/>
    </w:rPr>
  </w:style>
  <w:style w:type="paragraph" w:styleId="List2">
    <w:name w:val="List 2"/>
    <w:basedOn w:val="Normal"/>
    <w:uiPriority w:val="99"/>
    <w:rsid w:val="0013734B"/>
    <w:pPr>
      <w:spacing w:after="0" w:line="240" w:lineRule="auto"/>
      <w:ind w:left="720" w:hanging="360"/>
    </w:pPr>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rsid w:val="0013734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3734B"/>
    <w:rPr>
      <w:rFonts w:ascii="Times New Roman" w:eastAsia="Times New Roman" w:hAnsi="Times New Roman"/>
      <w:lang w:eastAsia="en-US"/>
    </w:rPr>
  </w:style>
  <w:style w:type="character" w:styleId="CommentReference">
    <w:name w:val="annotation reference"/>
    <w:basedOn w:val="DefaultParagraphFont"/>
    <w:uiPriority w:val="99"/>
    <w:semiHidden/>
    <w:rsid w:val="0013734B"/>
    <w:rPr>
      <w:rFonts w:cs="Times New Roman"/>
      <w:sz w:val="16"/>
    </w:rPr>
  </w:style>
  <w:style w:type="paragraph" w:styleId="Caption">
    <w:name w:val="caption"/>
    <w:basedOn w:val="Normal"/>
    <w:next w:val="Normal"/>
    <w:uiPriority w:val="99"/>
    <w:qFormat/>
    <w:locked/>
    <w:rsid w:val="0013734B"/>
    <w:pPr>
      <w:spacing w:after="0" w:line="240" w:lineRule="auto"/>
    </w:pPr>
    <w:rPr>
      <w:rFonts w:ascii="Arial" w:eastAsia="Times New Roman" w:hAnsi="Arial" w:cs="Arial"/>
      <w:b/>
      <w:bCs/>
      <w:szCs w:val="24"/>
      <w:u w:val="single"/>
    </w:rPr>
  </w:style>
  <w:style w:type="character" w:styleId="Emphasis">
    <w:name w:val="Emphasis"/>
    <w:basedOn w:val="DefaultParagraphFont"/>
    <w:uiPriority w:val="20"/>
    <w:qFormat/>
    <w:locked/>
    <w:rsid w:val="0013734B"/>
    <w:rPr>
      <w:b/>
      <w:bCs/>
      <w:i w:val="0"/>
      <w:iCs w:val="0"/>
    </w:rPr>
  </w:style>
  <w:style w:type="character" w:customStyle="1" w:styleId="st1">
    <w:name w:val="st1"/>
    <w:basedOn w:val="DefaultParagraphFont"/>
    <w:rsid w:val="0013734B"/>
  </w:style>
  <w:style w:type="character" w:customStyle="1" w:styleId="xbe">
    <w:name w:val="_xbe"/>
    <w:basedOn w:val="DefaultParagraphFont"/>
    <w:rsid w:val="0013734B"/>
  </w:style>
  <w:style w:type="paragraph" w:styleId="TOCHeading">
    <w:name w:val="TOC Heading"/>
    <w:basedOn w:val="Heading1"/>
    <w:next w:val="Normal"/>
    <w:uiPriority w:val="39"/>
    <w:semiHidden/>
    <w:unhideWhenUsed/>
    <w:qFormat/>
    <w:rsid w:val="0013734B"/>
    <w:pPr>
      <w:keepLines/>
      <w:spacing w:before="480" w:after="0"/>
      <w:outlineLvl w:val="9"/>
    </w:pPr>
    <w:rPr>
      <w:rFonts w:asciiTheme="majorHAnsi" w:eastAsiaTheme="majorEastAsia" w:hAnsiTheme="majorHAnsi" w:cstheme="majorBidi"/>
      <w:color w:val="365F91" w:themeColor="accent1" w:themeShade="BF"/>
      <w:kern w:val="0"/>
      <w:sz w:val="28"/>
      <w:szCs w:val="28"/>
      <w:lang w:val="en-US"/>
    </w:rPr>
  </w:style>
  <w:style w:type="paragraph" w:styleId="NoSpacing">
    <w:name w:val="No Spacing"/>
    <w:link w:val="NoSpacingChar"/>
    <w:uiPriority w:val="1"/>
    <w:qFormat/>
    <w:rsid w:val="00B03839"/>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03839"/>
    <w:rPr>
      <w:rFonts w:asciiTheme="minorHAnsi" w:eastAsiaTheme="minorEastAsia" w:hAnsiTheme="minorHAnsi" w:cstheme="minorBidi"/>
      <w:sz w:val="22"/>
      <w:szCs w:val="22"/>
      <w:lang w:val="en-US" w:eastAsia="en-US"/>
    </w:rPr>
  </w:style>
  <w:style w:type="paragraph" w:styleId="NormalWeb">
    <w:name w:val="Normal (Web)"/>
    <w:basedOn w:val="Normal"/>
    <w:uiPriority w:val="99"/>
    <w:unhideWhenUsed/>
    <w:rsid w:val="00E41B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FD374F"/>
    <w:pPr>
      <w:spacing w:after="20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FD374F"/>
    <w:rPr>
      <w:rFonts w:ascii="Times New Roman" w:eastAsia="Times New Roman" w:hAnsi="Times New Roman" w:cs="Calibri"/>
      <w:b/>
      <w:bCs/>
      <w:lang w:eastAsia="en-US"/>
    </w:rPr>
  </w:style>
  <w:style w:type="paragraph" w:customStyle="1" w:styleId="xmsonormal">
    <w:name w:val="x_msonormal"/>
    <w:basedOn w:val="Normal"/>
    <w:uiPriority w:val="99"/>
    <w:rsid w:val="00344D9A"/>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3315">
      <w:bodyDiv w:val="1"/>
      <w:marLeft w:val="0"/>
      <w:marRight w:val="0"/>
      <w:marTop w:val="0"/>
      <w:marBottom w:val="0"/>
      <w:divBdr>
        <w:top w:val="none" w:sz="0" w:space="0" w:color="auto"/>
        <w:left w:val="none" w:sz="0" w:space="0" w:color="auto"/>
        <w:bottom w:val="none" w:sz="0" w:space="0" w:color="auto"/>
        <w:right w:val="none" w:sz="0" w:space="0" w:color="auto"/>
      </w:divBdr>
    </w:div>
    <w:div w:id="1264655640">
      <w:bodyDiv w:val="1"/>
      <w:marLeft w:val="0"/>
      <w:marRight w:val="0"/>
      <w:marTop w:val="0"/>
      <w:marBottom w:val="0"/>
      <w:divBdr>
        <w:top w:val="none" w:sz="0" w:space="0" w:color="auto"/>
        <w:left w:val="none" w:sz="0" w:space="0" w:color="auto"/>
        <w:bottom w:val="none" w:sz="0" w:space="0" w:color="auto"/>
        <w:right w:val="none" w:sz="0" w:space="0" w:color="auto"/>
      </w:divBdr>
    </w:div>
    <w:div w:id="1793742511">
      <w:bodyDiv w:val="1"/>
      <w:marLeft w:val="0"/>
      <w:marRight w:val="0"/>
      <w:marTop w:val="0"/>
      <w:marBottom w:val="0"/>
      <w:divBdr>
        <w:top w:val="none" w:sz="0" w:space="0" w:color="auto"/>
        <w:left w:val="none" w:sz="0" w:space="0" w:color="auto"/>
        <w:bottom w:val="none" w:sz="0" w:space="0" w:color="auto"/>
        <w:right w:val="none" w:sz="0" w:space="0" w:color="auto"/>
      </w:divBdr>
    </w:div>
    <w:div w:id="1862619518">
      <w:bodyDiv w:val="1"/>
      <w:marLeft w:val="0"/>
      <w:marRight w:val="0"/>
      <w:marTop w:val="0"/>
      <w:marBottom w:val="0"/>
      <w:divBdr>
        <w:top w:val="none" w:sz="0" w:space="0" w:color="auto"/>
        <w:left w:val="none" w:sz="0" w:space="0" w:color="auto"/>
        <w:bottom w:val="none" w:sz="0" w:space="0" w:color="auto"/>
        <w:right w:val="none" w:sz="0" w:space="0" w:color="auto"/>
      </w:divBdr>
      <w:divsChild>
        <w:div w:id="949580911">
          <w:marLeft w:val="0"/>
          <w:marRight w:val="0"/>
          <w:marTop w:val="0"/>
          <w:marBottom w:val="0"/>
          <w:divBdr>
            <w:top w:val="none" w:sz="0" w:space="0" w:color="auto"/>
            <w:left w:val="none" w:sz="0" w:space="0" w:color="auto"/>
            <w:bottom w:val="none" w:sz="0" w:space="0" w:color="auto"/>
            <w:right w:val="none" w:sz="0" w:space="0" w:color="auto"/>
          </w:divBdr>
        </w:div>
      </w:divsChild>
    </w:div>
    <w:div w:id="19992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cshguidelines.com" TargetMode="External"/><Relationship Id="rId18" Type="http://schemas.openxmlformats.org/officeDocument/2006/relationships/hyperlink" Target="https://scottish.sharepoint.com/sites/GGCBloodTransfusioninformation2/SitePages/Consent.aspx" TargetMode="External"/><Relationship Id="rId26" Type="http://schemas.openxmlformats.org/officeDocument/2006/relationships/oleObject" Target="embeddings/oleObject2.bin"/><Relationship Id="rId3" Type="http://schemas.openxmlformats.org/officeDocument/2006/relationships/numbering" Target="numbering.xml"/><Relationship Id="rId21" Type="http://schemas.openxmlformats.org/officeDocument/2006/relationships/hyperlink" Target="https://scottish.sharepoint.com/sites/GGC-eHealth/SitePages/TrakCare-User-Guides---Choose-your-GGC-role.aspx" TargetMode="External"/><Relationship Id="rId7" Type="http://schemas.openxmlformats.org/officeDocument/2006/relationships/footnotes" Target="footnotes.xml"/><Relationship Id="rId12" Type="http://schemas.openxmlformats.org/officeDocument/2006/relationships/hyperlink" Target="http://www.bcshguidelines.com" TargetMode="External"/><Relationship Id="rId17" Type="http://schemas.openxmlformats.org/officeDocument/2006/relationships/hyperlink" Target="https://www.nhsinform.scot/tests-and-treatments/non-surgical-procedures/blood-transfusion/"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https://www.rightdecisions.scot.nhs.uk/media/sc5ovhml/2024-10-clinical-transfusion-policy-final-version-12.pdf" TargetMode="External"/><Relationship Id="rId20" Type="http://schemas.openxmlformats.org/officeDocument/2006/relationships/hyperlink" Target="https://www.nhsggc.scot/staff-recruitment/staff-resources/laboratory-medicine/haematology-and-blood-transfusion/clyde-sector-haematolog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cshguidelines.com" TargetMode="Externa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file:///C:\Users\anderro900\AppData\Local\Temp\b547316d-a147-4fa0-a40f-55d4baedecae\CONSENT%20POLICY%20ON%20HEALTHCARE%20ASSESSMENT,%20CARE%20&amp;TREATMENT" TargetMode="External"/><Relationship Id="rId23" Type="http://schemas.openxmlformats.org/officeDocument/2006/relationships/image" Target="media/image4.emf"/><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rightdecisions.scot.nhs.uk/media/bu2b1yrg/ggc-it-guidelines.pdf"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usan.Rhodes@ggc.scot.nhs.uk"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EA3B4C-D0E5-4074-88A9-427C1B41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4445</Words>
  <Characters>29335</Characters>
  <Application>Microsoft Office Word</Application>
  <DocSecurity>4</DocSecurity>
  <Lines>244</Lines>
  <Paragraphs>67</Paragraphs>
  <ScaleCrop>false</ScaleCrop>
  <HeadingPairs>
    <vt:vector size="2" baseType="variant">
      <vt:variant>
        <vt:lpstr>Title</vt:lpstr>
      </vt:variant>
      <vt:variant>
        <vt:i4>1</vt:i4>
      </vt:variant>
    </vt:vector>
  </HeadingPairs>
  <TitlesOfParts>
    <vt:vector size="1" baseType="lpstr">
      <vt:lpstr>CLYDE HAEMATOLOGY &amp; BLOOD TRANSFUSION LABORATORY SERVICE USER MANUAL</vt:lpstr>
    </vt:vector>
  </TitlesOfParts>
  <Company>Microsoft</Company>
  <LinksUpToDate>false</LinksUpToDate>
  <CharactersWithSpaces>33713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CLYDE HAEMATOLOGY &amp; BLOOD TRANSFUSION LABORATORY SERVICE USER MANUAL</dc:title>
  <dc:subject>Version 29</dc:subject>
  <dc:creator>Anderson, Robert</dc:creator>
  <cp:lastModifiedBy>Robert Anderson (NHS Greater Glasgow and Clyde)</cp:lastModifiedBy>
  <cp:revision>2</cp:revision>
  <cp:lastPrinted>2022-12-19T13:41:00Z</cp:lastPrinted>
  <dcterms:created xsi:type="dcterms:W3CDTF">2026-05-28T12:10:00Z</dcterms:created>
  <dcterms:modified xsi:type="dcterms:W3CDTF">2026-05-28T12:10:00Z</dcterms:modified>
</cp:coreProperties>
</file>