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RAH, Anaesthetics, </w:t>
      </w:r>
      <w:r w:rsidRPr="00EF2467">
        <w:rPr>
          <w:rFonts w:ascii="Arial" w:hAnsi="Arial" w:cs="Arial"/>
          <w:b/>
          <w:color w:val="000000"/>
          <w:sz w:val="16"/>
          <w:szCs w:val="16"/>
        </w:rPr>
        <w:t>CL35 Aug 2022</w:t>
      </w: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>, STR, Resident. No monitoring.</w:t>
      </w:r>
    </w:p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EF2467">
        <w:rPr>
          <w:rFonts w:ascii="Arial" w:hAnsi="Arial" w:cs="Arial"/>
          <w:b/>
          <w:color w:val="000000"/>
          <w:sz w:val="16"/>
          <w:szCs w:val="16"/>
        </w:rPr>
        <w:t>Band 1A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More than 1/3 of duty hours outside 7am to 7pm Mon-Fri (.623)</w:t>
      </w:r>
    </w:p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- 71 days/annum for 4 doctors = 284 days/annum</w:t>
      </w: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284 days/annum</w:t>
      </w: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4 doctors this is 71 days/annum each (14.2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For every leave day in the pattern, 08:00 hours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has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been added to the duty and work hours</w:t>
      </w: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( 2625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*52 - 14.2 * 2400)/(52 - 14.2) =  2709.52 = 45:10</w:t>
      </w: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( 2625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*52 - 14.2 * 2400)/(52 - 14.2) =  2709.52 = 45:10</w:t>
      </w:r>
    </w:p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F77C0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F77C0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45:10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7C0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45:10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7C0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7C0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7C0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7C0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7C0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7C0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F77C00" w:rsidTr="00A70965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F77C00" w:rsidTr="00A70965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A70965" w:rsidP="00A70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43:04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 w:rsidP="00A70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A70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Calculated with AL removed as per CEL 14 (2009)</w:t>
            </w:r>
          </w:p>
        </w:tc>
      </w:tr>
      <w:tr w:rsidR="00F77C00" w:rsidTr="00A70965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Starting each Monday, a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35 hour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7C00" w:rsidTr="00A70965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hrs continuous rest in any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24 hour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In a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52 week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period, doctors are available during normal hours on 65 days</w:t>
      </w: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This reduces to 5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assuming that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60 of these days will be taken as leave</w:t>
      </w:r>
    </w:p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0.1 days per week.</w:t>
      </w:r>
    </w:p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A70965" w:rsidRDefault="00A70965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F77C0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F77C0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</w:tr>
      <w:tr w:rsidR="00F77C0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7C0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</w:tr>
      <w:tr w:rsidR="00F77C0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F77C00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F77C00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F77C00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F77C00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F77C00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F77C00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C00" w:rsidRDefault="00EF24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F77C0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F77C0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7C0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EF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77C00" w:rsidRDefault="00F7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77C00" w:rsidRDefault="00F77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F77C00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C00" w:rsidRDefault="00EF2467">
      <w:pPr>
        <w:spacing w:after="0" w:line="240" w:lineRule="auto"/>
      </w:pPr>
      <w:r>
        <w:separator/>
      </w:r>
    </w:p>
  </w:endnote>
  <w:endnote w:type="continuationSeparator" w:id="0">
    <w:p w:rsidR="00F77C00" w:rsidRDefault="00EF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C00" w:rsidRDefault="00F77C0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C00" w:rsidRDefault="00EF2467">
      <w:pPr>
        <w:spacing w:after="0" w:line="240" w:lineRule="auto"/>
      </w:pPr>
      <w:r>
        <w:separator/>
      </w:r>
    </w:p>
  </w:footnote>
  <w:footnote w:type="continuationSeparator" w:id="0">
    <w:p w:rsidR="00F77C00" w:rsidRDefault="00EF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C00" w:rsidRDefault="00EF246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467"/>
    <w:rsid w:val="005E36AC"/>
    <w:rsid w:val="00751748"/>
    <w:rsid w:val="00A70965"/>
    <w:rsid w:val="00EF2467"/>
    <w:rsid w:val="00F7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4DF17"/>
  <w14:defaultImageDpi w14:val="0"/>
  <w15:docId w15:val="{38B86B80-174F-4352-8C23-F7D49059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678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Trench, Andy</dc:creator>
  <cp:keywords/>
  <dc:description/>
  <cp:lastModifiedBy>Trench, Andy</cp:lastModifiedBy>
  <cp:revision>3</cp:revision>
  <dcterms:created xsi:type="dcterms:W3CDTF">2022-06-07T13:50:00Z</dcterms:created>
  <dcterms:modified xsi:type="dcterms:W3CDTF">2022-07-11T08:31:00Z</dcterms:modified>
</cp:coreProperties>
</file>