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2639" w14:textId="77777777" w:rsidR="00BF2CB1" w:rsidRDefault="00BF2CB1"/>
    <w:p w14:paraId="70F71EFD" w14:textId="06E8106E" w:rsidR="008457EB" w:rsidRDefault="008457EB" w:rsidP="008457EB">
      <w:pPr>
        <w:jc w:val="center"/>
        <w:rPr>
          <w:rFonts w:ascii="Arial" w:hAnsi="Arial" w:cs="Arial"/>
        </w:rPr>
      </w:pPr>
      <w:r>
        <w:rPr>
          <w:rFonts w:ascii="Arial" w:hAnsi="Arial" w:cs="Arial"/>
        </w:rPr>
        <w:t xml:space="preserve">                 </w:t>
      </w:r>
    </w:p>
    <w:p w14:paraId="536CB849" w14:textId="77777777" w:rsidR="008457EB" w:rsidRPr="004218C3" w:rsidRDefault="008457EB" w:rsidP="008457EB">
      <w:pPr>
        <w:jc w:val="center"/>
        <w:rPr>
          <w:rFonts w:ascii="Arial" w:hAnsi="Arial" w:cs="Arial"/>
          <w:b/>
          <w:sz w:val="28"/>
          <w:szCs w:val="28"/>
        </w:rPr>
      </w:pPr>
      <w:r w:rsidRPr="004218C3">
        <w:rPr>
          <w:rFonts w:ascii="Arial" w:hAnsi="Arial" w:cs="Arial"/>
          <w:sz w:val="28"/>
          <w:szCs w:val="28"/>
        </w:rPr>
        <w:t xml:space="preserve"> </w:t>
      </w:r>
      <w:r w:rsidRPr="004218C3">
        <w:rPr>
          <w:rFonts w:ascii="Arial" w:hAnsi="Arial" w:cs="Arial"/>
          <w:b/>
          <w:sz w:val="28"/>
          <w:szCs w:val="28"/>
        </w:rPr>
        <w:t>NHS GREATER GLASGOW AND CLYDE</w:t>
      </w:r>
    </w:p>
    <w:p w14:paraId="0CE6A369" w14:textId="77777777" w:rsidR="008457EB" w:rsidRPr="004218C3" w:rsidRDefault="008457EB" w:rsidP="008457EB">
      <w:pPr>
        <w:jc w:val="center"/>
        <w:rPr>
          <w:rFonts w:ascii="Arial" w:hAnsi="Arial" w:cs="Arial"/>
          <w:sz w:val="28"/>
          <w:szCs w:val="28"/>
        </w:rPr>
      </w:pPr>
      <w:r w:rsidRPr="004218C3">
        <w:rPr>
          <w:rFonts w:ascii="Arial" w:hAnsi="Arial" w:cs="Arial"/>
          <w:sz w:val="28"/>
          <w:szCs w:val="28"/>
        </w:rPr>
        <w:t xml:space="preserve">Minutes of the Meeting of the </w:t>
      </w:r>
    </w:p>
    <w:p w14:paraId="67621A9F" w14:textId="77777777" w:rsidR="00B81C7B" w:rsidRDefault="008457EB" w:rsidP="00AA0CDD">
      <w:pPr>
        <w:jc w:val="center"/>
        <w:rPr>
          <w:rFonts w:ascii="Arial" w:hAnsi="Arial" w:cs="Arial"/>
          <w:sz w:val="28"/>
          <w:szCs w:val="28"/>
        </w:rPr>
      </w:pPr>
      <w:r w:rsidRPr="004218C3">
        <w:rPr>
          <w:rFonts w:ascii="Arial" w:hAnsi="Arial" w:cs="Arial"/>
          <w:sz w:val="28"/>
          <w:szCs w:val="28"/>
        </w:rPr>
        <w:t xml:space="preserve">Area Partnership Forum </w:t>
      </w:r>
      <w:r w:rsidR="00432067" w:rsidRPr="004218C3">
        <w:rPr>
          <w:rFonts w:ascii="Arial" w:hAnsi="Arial" w:cs="Arial"/>
          <w:sz w:val="28"/>
          <w:szCs w:val="28"/>
        </w:rPr>
        <w:t>(Workforce)</w:t>
      </w:r>
      <w:r w:rsidR="00AA0CDD" w:rsidRPr="004218C3">
        <w:rPr>
          <w:rFonts w:ascii="Arial" w:hAnsi="Arial" w:cs="Arial"/>
          <w:sz w:val="28"/>
          <w:szCs w:val="28"/>
        </w:rPr>
        <w:t xml:space="preserve"> </w:t>
      </w:r>
      <w:r w:rsidRPr="004218C3">
        <w:rPr>
          <w:rFonts w:ascii="Arial" w:hAnsi="Arial" w:cs="Arial"/>
          <w:sz w:val="28"/>
          <w:szCs w:val="28"/>
        </w:rPr>
        <w:t>held</w:t>
      </w:r>
      <w:r w:rsidR="00282676">
        <w:rPr>
          <w:rFonts w:ascii="Arial" w:hAnsi="Arial" w:cs="Arial"/>
          <w:sz w:val="28"/>
          <w:szCs w:val="28"/>
        </w:rPr>
        <w:t xml:space="preserve"> </w:t>
      </w:r>
      <w:r w:rsidR="00B81C7B">
        <w:rPr>
          <w:rFonts w:ascii="Arial" w:hAnsi="Arial" w:cs="Arial"/>
          <w:sz w:val="28"/>
          <w:szCs w:val="28"/>
        </w:rPr>
        <w:t xml:space="preserve">in </w:t>
      </w:r>
    </w:p>
    <w:p w14:paraId="3345BD94" w14:textId="27F9272E" w:rsidR="008457EB" w:rsidRPr="004218C3" w:rsidRDefault="00675661" w:rsidP="008457EB">
      <w:pPr>
        <w:jc w:val="center"/>
        <w:rPr>
          <w:rFonts w:ascii="Arial" w:hAnsi="Arial" w:cs="Arial"/>
          <w:sz w:val="28"/>
          <w:szCs w:val="28"/>
        </w:rPr>
      </w:pPr>
      <w:r>
        <w:rPr>
          <w:rFonts w:ascii="Arial" w:hAnsi="Arial" w:cs="Arial"/>
          <w:sz w:val="28"/>
          <w:szCs w:val="28"/>
        </w:rPr>
        <w:t>Boardroom</w:t>
      </w:r>
      <w:r w:rsidR="00B81C7B">
        <w:rPr>
          <w:rFonts w:ascii="Arial" w:hAnsi="Arial" w:cs="Arial"/>
          <w:sz w:val="28"/>
          <w:szCs w:val="28"/>
        </w:rPr>
        <w:t xml:space="preserve">, JB Russell House, Gartnavel Royal Hospital and on MS </w:t>
      </w:r>
      <w:r w:rsidR="008457EB" w:rsidRPr="004218C3">
        <w:rPr>
          <w:rFonts w:ascii="Arial" w:hAnsi="Arial" w:cs="Arial"/>
          <w:sz w:val="28"/>
          <w:szCs w:val="28"/>
        </w:rPr>
        <w:t xml:space="preserve">Teams on </w:t>
      </w:r>
      <w:r w:rsidR="00A3263B">
        <w:rPr>
          <w:rFonts w:ascii="Arial" w:hAnsi="Arial" w:cs="Arial"/>
          <w:sz w:val="28"/>
          <w:szCs w:val="28"/>
        </w:rPr>
        <w:t xml:space="preserve">Wednesday </w:t>
      </w:r>
      <w:r>
        <w:rPr>
          <w:rFonts w:ascii="Arial" w:hAnsi="Arial" w:cs="Arial"/>
          <w:sz w:val="28"/>
          <w:szCs w:val="28"/>
        </w:rPr>
        <w:t>11</w:t>
      </w:r>
      <w:r w:rsidRPr="00675661">
        <w:rPr>
          <w:rFonts w:ascii="Arial" w:hAnsi="Arial" w:cs="Arial"/>
          <w:sz w:val="28"/>
          <w:szCs w:val="28"/>
          <w:vertAlign w:val="superscript"/>
        </w:rPr>
        <w:t>th</w:t>
      </w:r>
      <w:r>
        <w:rPr>
          <w:rFonts w:ascii="Arial" w:hAnsi="Arial" w:cs="Arial"/>
          <w:sz w:val="28"/>
          <w:szCs w:val="28"/>
        </w:rPr>
        <w:t xml:space="preserve"> February</w:t>
      </w:r>
      <w:r w:rsidR="00CA12D8">
        <w:rPr>
          <w:rFonts w:ascii="Arial" w:hAnsi="Arial" w:cs="Arial"/>
          <w:sz w:val="28"/>
          <w:szCs w:val="28"/>
        </w:rPr>
        <w:t xml:space="preserve"> 2026</w:t>
      </w:r>
      <w:r w:rsidR="00064C81">
        <w:rPr>
          <w:rFonts w:ascii="Arial" w:hAnsi="Arial" w:cs="Arial"/>
          <w:sz w:val="28"/>
          <w:szCs w:val="28"/>
        </w:rPr>
        <w:t xml:space="preserve">, </w:t>
      </w:r>
      <w:r w:rsidR="00CA12D8">
        <w:rPr>
          <w:rFonts w:ascii="Arial" w:hAnsi="Arial" w:cs="Arial"/>
          <w:sz w:val="28"/>
          <w:szCs w:val="28"/>
        </w:rPr>
        <w:t>2pm.</w:t>
      </w:r>
    </w:p>
    <w:p w14:paraId="1586AA3D" w14:textId="1213C459" w:rsidR="00AA0CDD" w:rsidRPr="004218C3" w:rsidRDefault="00AA0CDD" w:rsidP="008457EB">
      <w:pPr>
        <w:jc w:val="center"/>
        <w:rPr>
          <w:rFonts w:ascii="Arial" w:hAnsi="Arial" w:cs="Arial"/>
          <w:sz w:val="28"/>
          <w:szCs w:val="28"/>
        </w:rPr>
      </w:pPr>
      <w:r w:rsidRPr="004218C3">
        <w:rPr>
          <w:rFonts w:ascii="Arial" w:hAnsi="Arial" w:cs="Arial"/>
          <w:b/>
          <w:sz w:val="28"/>
          <w:szCs w:val="28"/>
        </w:rPr>
        <w:t>Chair:</w:t>
      </w:r>
      <w:r w:rsidR="0074698F">
        <w:rPr>
          <w:rFonts w:ascii="Arial" w:hAnsi="Arial" w:cs="Arial"/>
          <w:sz w:val="28"/>
          <w:szCs w:val="28"/>
        </w:rPr>
        <w:t xml:space="preserve"> </w:t>
      </w:r>
      <w:r w:rsidR="00675661">
        <w:rPr>
          <w:rFonts w:ascii="Arial" w:hAnsi="Arial" w:cs="Arial"/>
          <w:sz w:val="28"/>
          <w:szCs w:val="28"/>
        </w:rPr>
        <w:t>Ann Cameron-Burns</w:t>
      </w:r>
      <w:r w:rsidR="00E3571A" w:rsidRPr="004218C3">
        <w:rPr>
          <w:rFonts w:ascii="Arial" w:hAnsi="Arial" w:cs="Arial"/>
          <w:sz w:val="28"/>
          <w:szCs w:val="28"/>
        </w:rPr>
        <w:t xml:space="preserve"> </w:t>
      </w:r>
      <w:r w:rsidR="00B3010B" w:rsidRPr="004218C3">
        <w:rPr>
          <w:rFonts w:ascii="Arial" w:hAnsi="Arial" w:cs="Arial"/>
          <w:sz w:val="28"/>
          <w:szCs w:val="28"/>
        </w:rPr>
        <w:t xml:space="preserve"> </w:t>
      </w:r>
    </w:p>
    <w:p w14:paraId="6A3DA6F9" w14:textId="77777777" w:rsidR="008457EB" w:rsidRPr="004218C3" w:rsidRDefault="0093128B" w:rsidP="001E60A6">
      <w:pPr>
        <w:jc w:val="center"/>
        <w:rPr>
          <w:rFonts w:ascii="Arial" w:hAnsi="Arial" w:cs="Arial"/>
          <w:sz w:val="28"/>
          <w:szCs w:val="28"/>
        </w:rPr>
      </w:pPr>
      <w:r w:rsidRPr="004218C3">
        <w:rPr>
          <w:rFonts w:ascii="Arial" w:hAnsi="Arial" w:cs="Arial"/>
          <w:sz w:val="28"/>
          <w:szCs w:val="28"/>
        </w:rPr>
        <w:t xml:space="preserve">   </w:t>
      </w:r>
      <w:r w:rsidR="001E60A6" w:rsidRPr="004218C3">
        <w:rPr>
          <w:rFonts w:ascii="Arial" w:hAnsi="Arial" w:cs="Arial"/>
          <w:sz w:val="28"/>
          <w:szCs w:val="28"/>
        </w:rPr>
        <w:t>(Sederunt at end of paper)</w:t>
      </w:r>
    </w:p>
    <w:tbl>
      <w:tblPr>
        <w:tblStyle w:val="TableGrid"/>
        <w:tblW w:w="11369" w:type="dxa"/>
        <w:jc w:val="center"/>
        <w:tblLayout w:type="fixed"/>
        <w:tblLook w:val="04A0" w:firstRow="1" w:lastRow="0" w:firstColumn="1" w:lastColumn="0" w:noHBand="0" w:noVBand="1"/>
      </w:tblPr>
      <w:tblGrid>
        <w:gridCol w:w="922"/>
        <w:gridCol w:w="603"/>
        <w:gridCol w:w="8212"/>
        <w:gridCol w:w="351"/>
        <w:gridCol w:w="1281"/>
      </w:tblGrid>
      <w:tr w:rsidR="00432067" w:rsidRPr="004218C3" w14:paraId="19D157E1" w14:textId="77777777" w:rsidTr="00CA12D8">
        <w:trPr>
          <w:jc w:val="center"/>
        </w:trPr>
        <w:tc>
          <w:tcPr>
            <w:tcW w:w="10088" w:type="dxa"/>
            <w:gridSpan w:val="4"/>
          </w:tcPr>
          <w:p w14:paraId="5A3B7CDE" w14:textId="77777777" w:rsidR="00432067" w:rsidRPr="004218C3" w:rsidRDefault="00432067" w:rsidP="008457EB">
            <w:pPr>
              <w:rPr>
                <w:rFonts w:ascii="Arial" w:hAnsi="Arial" w:cs="Arial"/>
                <w:b/>
                <w:sz w:val="28"/>
                <w:szCs w:val="28"/>
              </w:rPr>
            </w:pPr>
          </w:p>
        </w:tc>
        <w:tc>
          <w:tcPr>
            <w:tcW w:w="1281" w:type="dxa"/>
          </w:tcPr>
          <w:p w14:paraId="37322565" w14:textId="77777777" w:rsidR="00432067" w:rsidRPr="004218C3" w:rsidRDefault="00432067" w:rsidP="00EF4D19">
            <w:pPr>
              <w:jc w:val="center"/>
              <w:rPr>
                <w:rFonts w:ascii="Arial" w:hAnsi="Arial" w:cs="Arial"/>
                <w:b/>
                <w:sz w:val="28"/>
                <w:szCs w:val="28"/>
              </w:rPr>
            </w:pPr>
            <w:r w:rsidRPr="004218C3">
              <w:rPr>
                <w:rFonts w:ascii="Arial" w:hAnsi="Arial" w:cs="Arial"/>
                <w:b/>
                <w:sz w:val="28"/>
                <w:szCs w:val="28"/>
              </w:rPr>
              <w:t>Action By:</w:t>
            </w:r>
          </w:p>
        </w:tc>
      </w:tr>
      <w:tr w:rsidR="00EF4D19" w:rsidRPr="004218C3" w14:paraId="2F804DE4" w14:textId="77777777" w:rsidTr="00CA12D8">
        <w:trPr>
          <w:jc w:val="center"/>
        </w:trPr>
        <w:tc>
          <w:tcPr>
            <w:tcW w:w="922" w:type="dxa"/>
          </w:tcPr>
          <w:p w14:paraId="0F251175" w14:textId="77777777" w:rsidR="00432067" w:rsidRPr="004218C3" w:rsidRDefault="00432067" w:rsidP="008457EB">
            <w:pPr>
              <w:rPr>
                <w:rFonts w:ascii="Arial" w:hAnsi="Arial" w:cs="Arial"/>
                <w:b/>
                <w:sz w:val="28"/>
                <w:szCs w:val="28"/>
              </w:rPr>
            </w:pPr>
            <w:r w:rsidRPr="004218C3">
              <w:rPr>
                <w:rFonts w:ascii="Arial" w:hAnsi="Arial" w:cs="Arial"/>
                <w:b/>
                <w:sz w:val="28"/>
                <w:szCs w:val="28"/>
              </w:rPr>
              <w:t>1.</w:t>
            </w:r>
          </w:p>
        </w:tc>
        <w:tc>
          <w:tcPr>
            <w:tcW w:w="8815" w:type="dxa"/>
            <w:gridSpan w:val="2"/>
          </w:tcPr>
          <w:p w14:paraId="1C1B6A42" w14:textId="77777777" w:rsidR="00B776D1" w:rsidRPr="004218C3" w:rsidRDefault="00432067" w:rsidP="00496484">
            <w:pPr>
              <w:jc w:val="both"/>
              <w:rPr>
                <w:rFonts w:ascii="Arial" w:hAnsi="Arial" w:cs="Arial"/>
                <w:b/>
                <w:sz w:val="28"/>
                <w:szCs w:val="28"/>
              </w:rPr>
            </w:pPr>
            <w:r w:rsidRPr="004218C3">
              <w:rPr>
                <w:rFonts w:ascii="Arial" w:hAnsi="Arial" w:cs="Arial"/>
                <w:b/>
                <w:sz w:val="28"/>
                <w:szCs w:val="28"/>
              </w:rPr>
              <w:t>Welcome &amp; Apologies</w:t>
            </w:r>
          </w:p>
          <w:p w14:paraId="62C814A8" w14:textId="77777777" w:rsidR="00432067" w:rsidRPr="004218C3" w:rsidRDefault="00432067" w:rsidP="00F12227">
            <w:pPr>
              <w:jc w:val="both"/>
              <w:rPr>
                <w:rFonts w:ascii="Arial" w:hAnsi="Arial" w:cs="Arial"/>
                <w:sz w:val="28"/>
                <w:szCs w:val="28"/>
              </w:rPr>
            </w:pPr>
          </w:p>
        </w:tc>
        <w:tc>
          <w:tcPr>
            <w:tcW w:w="351" w:type="dxa"/>
          </w:tcPr>
          <w:p w14:paraId="30CD5117" w14:textId="77777777" w:rsidR="00432067" w:rsidRPr="004218C3" w:rsidRDefault="00432067" w:rsidP="008457EB">
            <w:pPr>
              <w:rPr>
                <w:rFonts w:ascii="Arial" w:hAnsi="Arial" w:cs="Arial"/>
                <w:b/>
                <w:sz w:val="28"/>
                <w:szCs w:val="28"/>
              </w:rPr>
            </w:pPr>
          </w:p>
        </w:tc>
        <w:tc>
          <w:tcPr>
            <w:tcW w:w="1281" w:type="dxa"/>
          </w:tcPr>
          <w:p w14:paraId="4FACB3F3" w14:textId="77777777" w:rsidR="00432067" w:rsidRPr="004218C3" w:rsidRDefault="00432067" w:rsidP="008457EB">
            <w:pPr>
              <w:rPr>
                <w:rFonts w:ascii="Arial" w:hAnsi="Arial" w:cs="Arial"/>
                <w:b/>
                <w:sz w:val="28"/>
                <w:szCs w:val="28"/>
              </w:rPr>
            </w:pPr>
          </w:p>
        </w:tc>
      </w:tr>
      <w:tr w:rsidR="00CA12D8" w:rsidRPr="004218C3" w14:paraId="10DA0ADF" w14:textId="77777777" w:rsidTr="00CA12D8">
        <w:trPr>
          <w:jc w:val="center"/>
        </w:trPr>
        <w:tc>
          <w:tcPr>
            <w:tcW w:w="922" w:type="dxa"/>
          </w:tcPr>
          <w:p w14:paraId="6C269545" w14:textId="77777777" w:rsidR="00CA12D8" w:rsidRPr="004218C3" w:rsidRDefault="00CA12D8" w:rsidP="008457EB">
            <w:pPr>
              <w:rPr>
                <w:rFonts w:ascii="Arial" w:hAnsi="Arial" w:cs="Arial"/>
                <w:b/>
                <w:sz w:val="28"/>
                <w:szCs w:val="28"/>
              </w:rPr>
            </w:pPr>
          </w:p>
        </w:tc>
        <w:tc>
          <w:tcPr>
            <w:tcW w:w="8815" w:type="dxa"/>
            <w:gridSpan w:val="2"/>
          </w:tcPr>
          <w:p w14:paraId="033BDB44" w14:textId="4C7D3E59" w:rsidR="00CA12D8" w:rsidRDefault="00675661" w:rsidP="00675661">
            <w:pPr>
              <w:jc w:val="both"/>
              <w:rPr>
                <w:rFonts w:ascii="Arial" w:hAnsi="Arial" w:cs="Arial"/>
                <w:bCs/>
                <w:sz w:val="28"/>
                <w:szCs w:val="28"/>
              </w:rPr>
            </w:pPr>
            <w:r>
              <w:rPr>
                <w:rFonts w:ascii="Arial" w:hAnsi="Arial" w:cs="Arial"/>
                <w:bCs/>
                <w:sz w:val="28"/>
                <w:szCs w:val="28"/>
              </w:rPr>
              <w:t>A. Cameron-Burns welcomed everyone to the meeting</w:t>
            </w:r>
            <w:r w:rsidR="000E2559">
              <w:rPr>
                <w:rFonts w:ascii="Arial" w:hAnsi="Arial" w:cs="Arial"/>
                <w:bCs/>
                <w:sz w:val="28"/>
                <w:szCs w:val="28"/>
              </w:rPr>
              <w:t xml:space="preserve">. </w:t>
            </w:r>
          </w:p>
          <w:p w14:paraId="7A68A0AC" w14:textId="77777777" w:rsidR="00675661" w:rsidRDefault="00675661" w:rsidP="00675661">
            <w:pPr>
              <w:jc w:val="both"/>
              <w:rPr>
                <w:rFonts w:ascii="Arial" w:hAnsi="Arial" w:cs="Arial"/>
                <w:bCs/>
                <w:sz w:val="28"/>
                <w:szCs w:val="28"/>
              </w:rPr>
            </w:pPr>
          </w:p>
          <w:p w14:paraId="3190E018" w14:textId="34CB606A" w:rsidR="00675661" w:rsidRDefault="00675661" w:rsidP="00675661">
            <w:pPr>
              <w:jc w:val="both"/>
              <w:rPr>
                <w:rFonts w:ascii="Arial" w:hAnsi="Arial" w:cs="Arial"/>
                <w:bCs/>
                <w:sz w:val="28"/>
                <w:szCs w:val="28"/>
              </w:rPr>
            </w:pPr>
            <w:r>
              <w:rPr>
                <w:rFonts w:ascii="Arial" w:hAnsi="Arial" w:cs="Arial"/>
                <w:bCs/>
                <w:sz w:val="28"/>
                <w:szCs w:val="28"/>
              </w:rPr>
              <w:t xml:space="preserve">Apologies were acknowledged and received from Ann Traquair-Smith, Director – </w:t>
            </w:r>
            <w:r w:rsidR="00812A45">
              <w:rPr>
                <w:rFonts w:ascii="Arial" w:hAnsi="Arial" w:cs="Arial"/>
                <w:bCs/>
                <w:sz w:val="28"/>
                <w:szCs w:val="28"/>
              </w:rPr>
              <w:t>Diagnostics</w:t>
            </w:r>
            <w:r>
              <w:rPr>
                <w:rFonts w:ascii="Arial" w:hAnsi="Arial" w:cs="Arial"/>
                <w:bCs/>
                <w:sz w:val="28"/>
                <w:szCs w:val="28"/>
              </w:rPr>
              <w:t xml:space="preserve">; Professor Angela Wallace, Executive Nurse Director; Craig Rennie, Workforce Planning &amp; </w:t>
            </w:r>
            <w:r w:rsidR="00812A45">
              <w:rPr>
                <w:rFonts w:ascii="Arial" w:hAnsi="Arial" w:cs="Arial"/>
                <w:bCs/>
                <w:sz w:val="28"/>
                <w:szCs w:val="28"/>
              </w:rPr>
              <w:t>Information</w:t>
            </w:r>
            <w:r>
              <w:rPr>
                <w:rFonts w:ascii="Arial" w:hAnsi="Arial" w:cs="Arial"/>
                <w:bCs/>
                <w:sz w:val="28"/>
                <w:szCs w:val="28"/>
              </w:rPr>
              <w:t xml:space="preserve"> Manager; Freddie Warnock, Head of Health &amp; Safety; Chris McGovern, SoR; Gaile Weston, BDA; Watty Gaffney, Unite the Union; Geraldine Collier, </w:t>
            </w:r>
            <w:r w:rsidR="00812A45">
              <w:rPr>
                <w:rFonts w:ascii="Arial" w:hAnsi="Arial" w:cs="Arial"/>
                <w:bCs/>
                <w:sz w:val="28"/>
                <w:szCs w:val="28"/>
              </w:rPr>
              <w:t>Assistant Chief Officer, HR&amp;OD</w:t>
            </w:r>
            <w:r>
              <w:rPr>
                <w:rFonts w:ascii="Arial" w:hAnsi="Arial" w:cs="Arial"/>
                <w:bCs/>
                <w:sz w:val="28"/>
                <w:szCs w:val="28"/>
              </w:rPr>
              <w:t xml:space="preserve">; Beth Culshaw, Chief Officer, West Dunbartonshire HSCP and Elaine Quail, Staff Partnership Lead. </w:t>
            </w:r>
          </w:p>
          <w:p w14:paraId="1F397772" w14:textId="587B5068" w:rsidR="00675661" w:rsidRPr="00CA12D8" w:rsidRDefault="00675661" w:rsidP="00675661">
            <w:pPr>
              <w:jc w:val="both"/>
              <w:rPr>
                <w:rFonts w:ascii="Arial" w:hAnsi="Arial" w:cs="Arial"/>
                <w:bCs/>
                <w:sz w:val="28"/>
                <w:szCs w:val="28"/>
              </w:rPr>
            </w:pPr>
          </w:p>
        </w:tc>
        <w:tc>
          <w:tcPr>
            <w:tcW w:w="351" w:type="dxa"/>
          </w:tcPr>
          <w:p w14:paraId="7AA82228" w14:textId="77777777" w:rsidR="00CA12D8" w:rsidRPr="004218C3" w:rsidRDefault="00CA12D8" w:rsidP="008457EB">
            <w:pPr>
              <w:rPr>
                <w:rFonts w:ascii="Arial" w:hAnsi="Arial" w:cs="Arial"/>
                <w:b/>
                <w:sz w:val="28"/>
                <w:szCs w:val="28"/>
              </w:rPr>
            </w:pPr>
          </w:p>
        </w:tc>
        <w:tc>
          <w:tcPr>
            <w:tcW w:w="1281" w:type="dxa"/>
          </w:tcPr>
          <w:p w14:paraId="1F335F41" w14:textId="77777777" w:rsidR="00CA12D8" w:rsidRPr="004218C3" w:rsidRDefault="00CA12D8" w:rsidP="008457EB">
            <w:pPr>
              <w:rPr>
                <w:rFonts w:ascii="Arial" w:hAnsi="Arial" w:cs="Arial"/>
                <w:b/>
                <w:sz w:val="28"/>
                <w:szCs w:val="28"/>
              </w:rPr>
            </w:pPr>
          </w:p>
        </w:tc>
      </w:tr>
      <w:tr w:rsidR="00CA12D8" w:rsidRPr="004218C3" w14:paraId="798C63D7" w14:textId="77777777" w:rsidTr="00CA12D8">
        <w:trPr>
          <w:jc w:val="center"/>
        </w:trPr>
        <w:tc>
          <w:tcPr>
            <w:tcW w:w="922" w:type="dxa"/>
          </w:tcPr>
          <w:p w14:paraId="31CE95F6" w14:textId="1FC836A9" w:rsidR="00CA12D8" w:rsidRPr="004218C3" w:rsidRDefault="00CA12D8" w:rsidP="008457EB">
            <w:pPr>
              <w:rPr>
                <w:rFonts w:ascii="Arial" w:hAnsi="Arial" w:cs="Arial"/>
                <w:b/>
                <w:sz w:val="28"/>
                <w:szCs w:val="28"/>
              </w:rPr>
            </w:pPr>
            <w:r>
              <w:rPr>
                <w:rFonts w:ascii="Arial" w:hAnsi="Arial" w:cs="Arial"/>
                <w:b/>
                <w:sz w:val="28"/>
                <w:szCs w:val="28"/>
              </w:rPr>
              <w:t>2.</w:t>
            </w:r>
          </w:p>
        </w:tc>
        <w:tc>
          <w:tcPr>
            <w:tcW w:w="8815" w:type="dxa"/>
            <w:gridSpan w:val="2"/>
          </w:tcPr>
          <w:p w14:paraId="536A4743" w14:textId="77777777" w:rsidR="00CA12D8" w:rsidRDefault="00675661" w:rsidP="00675661">
            <w:pPr>
              <w:jc w:val="both"/>
              <w:rPr>
                <w:rFonts w:ascii="Arial" w:hAnsi="Arial" w:cs="Arial"/>
                <w:b/>
                <w:sz w:val="28"/>
                <w:szCs w:val="28"/>
              </w:rPr>
            </w:pPr>
            <w:r>
              <w:rPr>
                <w:rFonts w:ascii="Arial" w:hAnsi="Arial" w:cs="Arial"/>
                <w:b/>
                <w:sz w:val="28"/>
                <w:szCs w:val="28"/>
              </w:rPr>
              <w:t xml:space="preserve">HSCP Report </w:t>
            </w:r>
          </w:p>
          <w:p w14:paraId="5D5BBD4E" w14:textId="78EE2852" w:rsidR="00675661" w:rsidRPr="00675661" w:rsidRDefault="00675661" w:rsidP="00675661">
            <w:pPr>
              <w:jc w:val="both"/>
              <w:rPr>
                <w:rFonts w:ascii="Arial" w:hAnsi="Arial" w:cs="Arial"/>
                <w:b/>
                <w:sz w:val="28"/>
                <w:szCs w:val="28"/>
              </w:rPr>
            </w:pPr>
          </w:p>
        </w:tc>
        <w:tc>
          <w:tcPr>
            <w:tcW w:w="351" w:type="dxa"/>
          </w:tcPr>
          <w:p w14:paraId="237A495B" w14:textId="77777777" w:rsidR="00CA12D8" w:rsidRPr="004218C3" w:rsidRDefault="00CA12D8" w:rsidP="008457EB">
            <w:pPr>
              <w:rPr>
                <w:rFonts w:ascii="Arial" w:hAnsi="Arial" w:cs="Arial"/>
                <w:b/>
                <w:sz w:val="28"/>
                <w:szCs w:val="28"/>
              </w:rPr>
            </w:pPr>
          </w:p>
        </w:tc>
        <w:tc>
          <w:tcPr>
            <w:tcW w:w="1281" w:type="dxa"/>
          </w:tcPr>
          <w:p w14:paraId="255CF0BE" w14:textId="77777777" w:rsidR="00CA12D8" w:rsidRPr="004218C3" w:rsidRDefault="00CA12D8" w:rsidP="008457EB">
            <w:pPr>
              <w:rPr>
                <w:rFonts w:ascii="Arial" w:hAnsi="Arial" w:cs="Arial"/>
                <w:b/>
                <w:sz w:val="28"/>
                <w:szCs w:val="28"/>
              </w:rPr>
            </w:pPr>
          </w:p>
        </w:tc>
      </w:tr>
      <w:tr w:rsidR="00675661" w:rsidRPr="004218C3" w14:paraId="69471E97" w14:textId="77777777" w:rsidTr="00CA12D8">
        <w:trPr>
          <w:jc w:val="center"/>
        </w:trPr>
        <w:tc>
          <w:tcPr>
            <w:tcW w:w="922" w:type="dxa"/>
          </w:tcPr>
          <w:p w14:paraId="4A24BB0C" w14:textId="77777777" w:rsidR="00675661" w:rsidRDefault="00675661" w:rsidP="008457EB">
            <w:pPr>
              <w:rPr>
                <w:rFonts w:ascii="Arial" w:hAnsi="Arial" w:cs="Arial"/>
                <w:b/>
                <w:sz w:val="28"/>
                <w:szCs w:val="28"/>
              </w:rPr>
            </w:pPr>
          </w:p>
        </w:tc>
        <w:tc>
          <w:tcPr>
            <w:tcW w:w="8815" w:type="dxa"/>
            <w:gridSpan w:val="2"/>
          </w:tcPr>
          <w:p w14:paraId="0B06312B" w14:textId="77777777" w:rsidR="00675661" w:rsidRPr="006B532E" w:rsidRDefault="006B532E" w:rsidP="00496484">
            <w:pPr>
              <w:jc w:val="both"/>
              <w:rPr>
                <w:rFonts w:ascii="Arial" w:hAnsi="Arial" w:cs="Arial"/>
                <w:bCs/>
                <w:sz w:val="28"/>
                <w:szCs w:val="28"/>
              </w:rPr>
            </w:pPr>
            <w:r w:rsidRPr="006B532E">
              <w:rPr>
                <w:rFonts w:ascii="Arial" w:hAnsi="Arial" w:cs="Arial"/>
                <w:bCs/>
                <w:sz w:val="28"/>
                <w:szCs w:val="28"/>
              </w:rPr>
              <w:t xml:space="preserve">It was noted that a presentation would be brought to the next meeting. </w:t>
            </w:r>
          </w:p>
          <w:p w14:paraId="7E2889CE" w14:textId="35FD0723" w:rsidR="006B532E" w:rsidRPr="00CA12D8" w:rsidRDefault="006B532E" w:rsidP="00496484">
            <w:pPr>
              <w:jc w:val="both"/>
              <w:rPr>
                <w:rFonts w:ascii="Arial" w:hAnsi="Arial" w:cs="Arial"/>
                <w:b/>
                <w:sz w:val="28"/>
                <w:szCs w:val="28"/>
              </w:rPr>
            </w:pPr>
          </w:p>
        </w:tc>
        <w:tc>
          <w:tcPr>
            <w:tcW w:w="351" w:type="dxa"/>
          </w:tcPr>
          <w:p w14:paraId="743BAADB" w14:textId="77777777" w:rsidR="00675661" w:rsidRPr="004218C3" w:rsidRDefault="00675661" w:rsidP="008457EB">
            <w:pPr>
              <w:rPr>
                <w:rFonts w:ascii="Arial" w:hAnsi="Arial" w:cs="Arial"/>
                <w:b/>
                <w:sz w:val="28"/>
                <w:szCs w:val="28"/>
              </w:rPr>
            </w:pPr>
          </w:p>
        </w:tc>
        <w:tc>
          <w:tcPr>
            <w:tcW w:w="1281" w:type="dxa"/>
          </w:tcPr>
          <w:p w14:paraId="301679B0" w14:textId="0AB9140C" w:rsidR="00675661" w:rsidRPr="004218C3" w:rsidRDefault="006B532E" w:rsidP="008457EB">
            <w:pPr>
              <w:rPr>
                <w:rFonts w:ascii="Arial" w:hAnsi="Arial" w:cs="Arial"/>
                <w:b/>
                <w:sz w:val="28"/>
                <w:szCs w:val="28"/>
              </w:rPr>
            </w:pPr>
            <w:r>
              <w:rPr>
                <w:rFonts w:ascii="Arial" w:hAnsi="Arial" w:cs="Arial"/>
                <w:b/>
                <w:sz w:val="28"/>
                <w:szCs w:val="28"/>
              </w:rPr>
              <w:t>B.C</w:t>
            </w:r>
          </w:p>
        </w:tc>
      </w:tr>
      <w:tr w:rsidR="00675661" w:rsidRPr="004218C3" w14:paraId="64D72EEF" w14:textId="77777777" w:rsidTr="00CA12D8">
        <w:trPr>
          <w:jc w:val="center"/>
        </w:trPr>
        <w:tc>
          <w:tcPr>
            <w:tcW w:w="922" w:type="dxa"/>
          </w:tcPr>
          <w:p w14:paraId="41843639" w14:textId="131E32BB" w:rsidR="00675661" w:rsidRDefault="00675661" w:rsidP="008457EB">
            <w:pPr>
              <w:rPr>
                <w:rFonts w:ascii="Arial" w:hAnsi="Arial" w:cs="Arial"/>
                <w:b/>
                <w:sz w:val="28"/>
                <w:szCs w:val="28"/>
              </w:rPr>
            </w:pPr>
            <w:r>
              <w:rPr>
                <w:rFonts w:ascii="Arial" w:hAnsi="Arial" w:cs="Arial"/>
                <w:b/>
                <w:sz w:val="28"/>
                <w:szCs w:val="28"/>
              </w:rPr>
              <w:t>3.</w:t>
            </w:r>
          </w:p>
        </w:tc>
        <w:tc>
          <w:tcPr>
            <w:tcW w:w="8815" w:type="dxa"/>
            <w:gridSpan w:val="2"/>
          </w:tcPr>
          <w:p w14:paraId="38AAAEA2" w14:textId="51133553" w:rsidR="00675661" w:rsidRDefault="00675661" w:rsidP="00496484">
            <w:pPr>
              <w:jc w:val="both"/>
              <w:rPr>
                <w:rFonts w:ascii="Arial" w:hAnsi="Arial" w:cs="Arial"/>
                <w:b/>
                <w:sz w:val="28"/>
                <w:szCs w:val="28"/>
              </w:rPr>
            </w:pPr>
            <w:r>
              <w:rPr>
                <w:rFonts w:ascii="Arial" w:hAnsi="Arial" w:cs="Arial"/>
                <w:b/>
                <w:sz w:val="28"/>
                <w:szCs w:val="28"/>
              </w:rPr>
              <w:t xml:space="preserve">Minutes of Last Meeting and Rolling Action List </w:t>
            </w:r>
          </w:p>
          <w:p w14:paraId="082110C9" w14:textId="5B330796" w:rsidR="00675661" w:rsidRPr="00CA12D8" w:rsidRDefault="00675661" w:rsidP="00496484">
            <w:pPr>
              <w:jc w:val="both"/>
              <w:rPr>
                <w:rFonts w:ascii="Arial" w:hAnsi="Arial" w:cs="Arial"/>
                <w:b/>
                <w:sz w:val="28"/>
                <w:szCs w:val="28"/>
              </w:rPr>
            </w:pPr>
          </w:p>
        </w:tc>
        <w:tc>
          <w:tcPr>
            <w:tcW w:w="351" w:type="dxa"/>
          </w:tcPr>
          <w:p w14:paraId="778DADF5" w14:textId="77777777" w:rsidR="00675661" w:rsidRPr="004218C3" w:rsidRDefault="00675661" w:rsidP="008457EB">
            <w:pPr>
              <w:rPr>
                <w:rFonts w:ascii="Arial" w:hAnsi="Arial" w:cs="Arial"/>
                <w:b/>
                <w:sz w:val="28"/>
                <w:szCs w:val="28"/>
              </w:rPr>
            </w:pPr>
          </w:p>
        </w:tc>
        <w:tc>
          <w:tcPr>
            <w:tcW w:w="1281" w:type="dxa"/>
          </w:tcPr>
          <w:p w14:paraId="11578006" w14:textId="77777777" w:rsidR="00675661" w:rsidRPr="004218C3" w:rsidRDefault="00675661" w:rsidP="008457EB">
            <w:pPr>
              <w:rPr>
                <w:rFonts w:ascii="Arial" w:hAnsi="Arial" w:cs="Arial"/>
                <w:b/>
                <w:sz w:val="28"/>
                <w:szCs w:val="28"/>
              </w:rPr>
            </w:pPr>
          </w:p>
        </w:tc>
      </w:tr>
      <w:tr w:rsidR="00675661" w:rsidRPr="004218C3" w14:paraId="5A42735B" w14:textId="77777777" w:rsidTr="00CA12D8">
        <w:trPr>
          <w:jc w:val="center"/>
        </w:trPr>
        <w:tc>
          <w:tcPr>
            <w:tcW w:w="922" w:type="dxa"/>
          </w:tcPr>
          <w:p w14:paraId="1D2F9141" w14:textId="77777777" w:rsidR="00675661" w:rsidRDefault="00675661" w:rsidP="008457EB">
            <w:pPr>
              <w:rPr>
                <w:rFonts w:ascii="Arial" w:hAnsi="Arial" w:cs="Arial"/>
                <w:b/>
                <w:sz w:val="28"/>
                <w:szCs w:val="28"/>
              </w:rPr>
            </w:pPr>
          </w:p>
        </w:tc>
        <w:tc>
          <w:tcPr>
            <w:tcW w:w="8815" w:type="dxa"/>
            <w:gridSpan w:val="2"/>
          </w:tcPr>
          <w:p w14:paraId="29BFC981" w14:textId="5581788B" w:rsidR="00675661" w:rsidRDefault="00675661" w:rsidP="00496484">
            <w:pPr>
              <w:jc w:val="both"/>
              <w:rPr>
                <w:rFonts w:ascii="Arial" w:hAnsi="Arial" w:cs="Arial"/>
                <w:bCs/>
                <w:sz w:val="28"/>
                <w:szCs w:val="28"/>
              </w:rPr>
            </w:pPr>
            <w:r>
              <w:rPr>
                <w:rFonts w:ascii="Arial" w:hAnsi="Arial" w:cs="Arial"/>
                <w:bCs/>
                <w:sz w:val="28"/>
                <w:szCs w:val="28"/>
              </w:rPr>
              <w:t xml:space="preserve">Staff Side were happy to approve the Minute. N. Smith </w:t>
            </w:r>
            <w:r w:rsidR="000E2559">
              <w:rPr>
                <w:rFonts w:ascii="Arial" w:hAnsi="Arial" w:cs="Arial"/>
                <w:bCs/>
                <w:sz w:val="28"/>
                <w:szCs w:val="28"/>
              </w:rPr>
              <w:t xml:space="preserve">informed members of a change she wished to make to page four and would pick this up with K. McKenzie. </w:t>
            </w:r>
          </w:p>
          <w:p w14:paraId="39434211" w14:textId="77777777" w:rsidR="000E2559" w:rsidRDefault="000E2559" w:rsidP="00496484">
            <w:pPr>
              <w:jc w:val="both"/>
              <w:rPr>
                <w:rFonts w:ascii="Arial" w:hAnsi="Arial" w:cs="Arial"/>
                <w:bCs/>
                <w:sz w:val="28"/>
                <w:szCs w:val="28"/>
              </w:rPr>
            </w:pPr>
          </w:p>
          <w:p w14:paraId="129D5EC9" w14:textId="71D0F65B" w:rsidR="000E2559" w:rsidRDefault="000E2559" w:rsidP="00496484">
            <w:pPr>
              <w:jc w:val="both"/>
              <w:rPr>
                <w:rFonts w:ascii="Arial" w:hAnsi="Arial" w:cs="Arial"/>
                <w:bCs/>
                <w:sz w:val="28"/>
                <w:szCs w:val="28"/>
              </w:rPr>
            </w:pPr>
            <w:r>
              <w:rPr>
                <w:rFonts w:ascii="Arial" w:hAnsi="Arial" w:cs="Arial"/>
                <w:bCs/>
                <w:sz w:val="28"/>
                <w:szCs w:val="28"/>
              </w:rPr>
              <w:t>R. Coulthard informed that he would be providing Acute updates at all future Forum meetings</w:t>
            </w:r>
          </w:p>
          <w:p w14:paraId="1118E1F5" w14:textId="77777777" w:rsidR="000E2559" w:rsidRDefault="000E2559" w:rsidP="00496484">
            <w:pPr>
              <w:jc w:val="both"/>
              <w:rPr>
                <w:rFonts w:ascii="Arial" w:hAnsi="Arial" w:cs="Arial"/>
                <w:bCs/>
                <w:sz w:val="28"/>
                <w:szCs w:val="28"/>
              </w:rPr>
            </w:pPr>
          </w:p>
          <w:p w14:paraId="7C20E398" w14:textId="77777777" w:rsidR="000E2559" w:rsidRDefault="000E2559" w:rsidP="00496484">
            <w:pPr>
              <w:jc w:val="both"/>
              <w:rPr>
                <w:rFonts w:ascii="Arial" w:hAnsi="Arial" w:cs="Arial"/>
                <w:bCs/>
                <w:sz w:val="28"/>
                <w:szCs w:val="28"/>
              </w:rPr>
            </w:pPr>
          </w:p>
          <w:p w14:paraId="44E41B9E" w14:textId="416EB856" w:rsidR="00675661" w:rsidRPr="00675661" w:rsidRDefault="00675661" w:rsidP="00496484">
            <w:pPr>
              <w:jc w:val="both"/>
              <w:rPr>
                <w:rFonts w:ascii="Arial" w:hAnsi="Arial" w:cs="Arial"/>
                <w:bCs/>
                <w:sz w:val="28"/>
                <w:szCs w:val="28"/>
              </w:rPr>
            </w:pPr>
          </w:p>
        </w:tc>
        <w:tc>
          <w:tcPr>
            <w:tcW w:w="351" w:type="dxa"/>
          </w:tcPr>
          <w:p w14:paraId="7E044E4B" w14:textId="77777777" w:rsidR="00675661" w:rsidRPr="004218C3" w:rsidRDefault="00675661" w:rsidP="008457EB">
            <w:pPr>
              <w:rPr>
                <w:rFonts w:ascii="Arial" w:hAnsi="Arial" w:cs="Arial"/>
                <w:b/>
                <w:sz w:val="28"/>
                <w:szCs w:val="28"/>
              </w:rPr>
            </w:pPr>
          </w:p>
        </w:tc>
        <w:tc>
          <w:tcPr>
            <w:tcW w:w="1281" w:type="dxa"/>
          </w:tcPr>
          <w:p w14:paraId="76A30C5A" w14:textId="77777777" w:rsidR="00675661" w:rsidRDefault="00675661" w:rsidP="008457EB">
            <w:pPr>
              <w:rPr>
                <w:rFonts w:ascii="Arial" w:hAnsi="Arial" w:cs="Arial"/>
                <w:b/>
                <w:sz w:val="28"/>
                <w:szCs w:val="28"/>
              </w:rPr>
            </w:pPr>
            <w:r>
              <w:rPr>
                <w:rFonts w:ascii="Arial" w:hAnsi="Arial" w:cs="Arial"/>
                <w:b/>
                <w:sz w:val="28"/>
                <w:szCs w:val="28"/>
              </w:rPr>
              <w:t>N.S/</w:t>
            </w:r>
          </w:p>
          <w:p w14:paraId="416C2D49" w14:textId="77777777" w:rsidR="00675661" w:rsidRDefault="00675661" w:rsidP="008457EB">
            <w:pPr>
              <w:rPr>
                <w:rFonts w:ascii="Arial" w:hAnsi="Arial" w:cs="Arial"/>
                <w:b/>
                <w:sz w:val="28"/>
                <w:szCs w:val="28"/>
              </w:rPr>
            </w:pPr>
            <w:r>
              <w:rPr>
                <w:rFonts w:ascii="Arial" w:hAnsi="Arial" w:cs="Arial"/>
                <w:b/>
                <w:sz w:val="28"/>
                <w:szCs w:val="28"/>
              </w:rPr>
              <w:t xml:space="preserve">K.McK </w:t>
            </w:r>
          </w:p>
          <w:p w14:paraId="48C0D3A5" w14:textId="77777777" w:rsidR="00AE6589" w:rsidRDefault="00AE6589" w:rsidP="008457EB">
            <w:pPr>
              <w:rPr>
                <w:rFonts w:ascii="Arial" w:hAnsi="Arial" w:cs="Arial"/>
                <w:b/>
                <w:sz w:val="28"/>
                <w:szCs w:val="28"/>
              </w:rPr>
            </w:pPr>
          </w:p>
          <w:p w14:paraId="756DC9B4" w14:textId="77777777" w:rsidR="00AE6589" w:rsidRDefault="00AE6589" w:rsidP="008457EB">
            <w:pPr>
              <w:rPr>
                <w:rFonts w:ascii="Arial" w:hAnsi="Arial" w:cs="Arial"/>
                <w:b/>
                <w:sz w:val="28"/>
                <w:szCs w:val="28"/>
              </w:rPr>
            </w:pPr>
          </w:p>
          <w:p w14:paraId="063C818B" w14:textId="265ED41C" w:rsidR="00AE6589" w:rsidRPr="004218C3" w:rsidRDefault="00AE6589" w:rsidP="008457EB">
            <w:pPr>
              <w:rPr>
                <w:rFonts w:ascii="Arial" w:hAnsi="Arial" w:cs="Arial"/>
                <w:b/>
                <w:sz w:val="28"/>
                <w:szCs w:val="28"/>
              </w:rPr>
            </w:pPr>
            <w:r>
              <w:rPr>
                <w:rFonts w:ascii="Arial" w:hAnsi="Arial" w:cs="Arial"/>
                <w:b/>
                <w:sz w:val="28"/>
                <w:szCs w:val="28"/>
              </w:rPr>
              <w:t xml:space="preserve">K.McK </w:t>
            </w:r>
          </w:p>
        </w:tc>
      </w:tr>
      <w:tr w:rsidR="00675661" w:rsidRPr="004218C3" w14:paraId="3F481340" w14:textId="77777777" w:rsidTr="00CA12D8">
        <w:trPr>
          <w:jc w:val="center"/>
        </w:trPr>
        <w:tc>
          <w:tcPr>
            <w:tcW w:w="922" w:type="dxa"/>
          </w:tcPr>
          <w:p w14:paraId="30EF61A3" w14:textId="57C3D13C" w:rsidR="00675661" w:rsidRDefault="00675661" w:rsidP="008457EB">
            <w:pPr>
              <w:rPr>
                <w:rFonts w:ascii="Arial" w:hAnsi="Arial" w:cs="Arial"/>
                <w:b/>
                <w:sz w:val="28"/>
                <w:szCs w:val="28"/>
              </w:rPr>
            </w:pPr>
            <w:r>
              <w:rPr>
                <w:rFonts w:ascii="Arial" w:hAnsi="Arial" w:cs="Arial"/>
                <w:b/>
                <w:sz w:val="28"/>
                <w:szCs w:val="28"/>
              </w:rPr>
              <w:lastRenderedPageBreak/>
              <w:t>4.</w:t>
            </w:r>
          </w:p>
        </w:tc>
        <w:tc>
          <w:tcPr>
            <w:tcW w:w="8815" w:type="dxa"/>
            <w:gridSpan w:val="2"/>
          </w:tcPr>
          <w:p w14:paraId="312E69A5" w14:textId="77777777" w:rsidR="00675661" w:rsidRPr="000E2559" w:rsidRDefault="00675661" w:rsidP="00496484">
            <w:pPr>
              <w:jc w:val="both"/>
              <w:rPr>
                <w:rFonts w:ascii="Arial" w:hAnsi="Arial" w:cs="Arial"/>
                <w:b/>
                <w:sz w:val="28"/>
                <w:szCs w:val="28"/>
              </w:rPr>
            </w:pPr>
            <w:r w:rsidRPr="000E2559">
              <w:rPr>
                <w:rFonts w:ascii="Arial" w:hAnsi="Arial" w:cs="Arial"/>
                <w:b/>
                <w:sz w:val="28"/>
                <w:szCs w:val="28"/>
              </w:rPr>
              <w:t xml:space="preserve">Service Updates </w:t>
            </w:r>
          </w:p>
          <w:p w14:paraId="6A816DA6" w14:textId="0DF2B86D" w:rsidR="00675661" w:rsidRDefault="00675661" w:rsidP="00496484">
            <w:pPr>
              <w:jc w:val="both"/>
              <w:rPr>
                <w:rFonts w:ascii="Arial" w:hAnsi="Arial" w:cs="Arial"/>
                <w:bCs/>
                <w:sz w:val="28"/>
                <w:szCs w:val="28"/>
              </w:rPr>
            </w:pPr>
          </w:p>
        </w:tc>
        <w:tc>
          <w:tcPr>
            <w:tcW w:w="351" w:type="dxa"/>
          </w:tcPr>
          <w:p w14:paraId="0258656E" w14:textId="77777777" w:rsidR="00675661" w:rsidRPr="004218C3" w:rsidRDefault="00675661" w:rsidP="008457EB">
            <w:pPr>
              <w:rPr>
                <w:rFonts w:ascii="Arial" w:hAnsi="Arial" w:cs="Arial"/>
                <w:b/>
                <w:sz w:val="28"/>
                <w:szCs w:val="28"/>
              </w:rPr>
            </w:pPr>
          </w:p>
        </w:tc>
        <w:tc>
          <w:tcPr>
            <w:tcW w:w="1281" w:type="dxa"/>
          </w:tcPr>
          <w:p w14:paraId="1437E490" w14:textId="77777777" w:rsidR="00675661" w:rsidRDefault="00675661" w:rsidP="008457EB">
            <w:pPr>
              <w:rPr>
                <w:rFonts w:ascii="Arial" w:hAnsi="Arial" w:cs="Arial"/>
                <w:b/>
                <w:sz w:val="28"/>
                <w:szCs w:val="28"/>
              </w:rPr>
            </w:pPr>
          </w:p>
        </w:tc>
      </w:tr>
      <w:tr w:rsidR="00675661" w:rsidRPr="004218C3" w14:paraId="5FC464BB" w14:textId="77777777" w:rsidTr="00CA12D8">
        <w:trPr>
          <w:jc w:val="center"/>
        </w:trPr>
        <w:tc>
          <w:tcPr>
            <w:tcW w:w="922" w:type="dxa"/>
          </w:tcPr>
          <w:p w14:paraId="1E4C70A2" w14:textId="64E47AD2" w:rsidR="00675661" w:rsidRPr="00924B4F" w:rsidRDefault="00675661" w:rsidP="008457EB">
            <w:pPr>
              <w:rPr>
                <w:rFonts w:ascii="Arial" w:hAnsi="Arial" w:cs="Arial"/>
                <w:bCs/>
                <w:sz w:val="28"/>
                <w:szCs w:val="28"/>
              </w:rPr>
            </w:pPr>
            <w:r w:rsidRPr="00924B4F">
              <w:rPr>
                <w:rFonts w:ascii="Arial" w:hAnsi="Arial" w:cs="Arial"/>
                <w:bCs/>
                <w:sz w:val="28"/>
                <w:szCs w:val="28"/>
              </w:rPr>
              <w:t>4.1</w:t>
            </w:r>
          </w:p>
        </w:tc>
        <w:tc>
          <w:tcPr>
            <w:tcW w:w="8815" w:type="dxa"/>
            <w:gridSpan w:val="2"/>
          </w:tcPr>
          <w:p w14:paraId="37E97F36" w14:textId="77777777" w:rsidR="00675661" w:rsidRPr="00924B4F" w:rsidRDefault="00675661" w:rsidP="00496484">
            <w:pPr>
              <w:jc w:val="both"/>
              <w:rPr>
                <w:rFonts w:ascii="Arial" w:hAnsi="Arial" w:cs="Arial"/>
                <w:bCs/>
                <w:sz w:val="28"/>
                <w:szCs w:val="28"/>
                <w:u w:val="single"/>
              </w:rPr>
            </w:pPr>
            <w:r w:rsidRPr="00924B4F">
              <w:rPr>
                <w:rFonts w:ascii="Arial" w:hAnsi="Arial" w:cs="Arial"/>
                <w:bCs/>
                <w:sz w:val="28"/>
                <w:szCs w:val="28"/>
                <w:u w:val="single"/>
              </w:rPr>
              <w:t xml:space="preserve">Acute </w:t>
            </w:r>
          </w:p>
          <w:p w14:paraId="7589B244" w14:textId="3A182AB6" w:rsidR="00675661" w:rsidRDefault="00675661" w:rsidP="00496484">
            <w:pPr>
              <w:jc w:val="both"/>
              <w:rPr>
                <w:rFonts w:ascii="Arial" w:hAnsi="Arial" w:cs="Arial"/>
                <w:bCs/>
                <w:sz w:val="28"/>
                <w:szCs w:val="28"/>
              </w:rPr>
            </w:pPr>
          </w:p>
        </w:tc>
        <w:tc>
          <w:tcPr>
            <w:tcW w:w="351" w:type="dxa"/>
          </w:tcPr>
          <w:p w14:paraId="3E88DC7B" w14:textId="77777777" w:rsidR="00675661" w:rsidRPr="004218C3" w:rsidRDefault="00675661" w:rsidP="008457EB">
            <w:pPr>
              <w:rPr>
                <w:rFonts w:ascii="Arial" w:hAnsi="Arial" w:cs="Arial"/>
                <w:b/>
                <w:sz w:val="28"/>
                <w:szCs w:val="28"/>
              </w:rPr>
            </w:pPr>
          </w:p>
        </w:tc>
        <w:tc>
          <w:tcPr>
            <w:tcW w:w="1281" w:type="dxa"/>
          </w:tcPr>
          <w:p w14:paraId="237F253D" w14:textId="77777777" w:rsidR="00675661" w:rsidRDefault="00675661" w:rsidP="008457EB">
            <w:pPr>
              <w:rPr>
                <w:rFonts w:ascii="Arial" w:hAnsi="Arial" w:cs="Arial"/>
                <w:b/>
                <w:sz w:val="28"/>
                <w:szCs w:val="28"/>
              </w:rPr>
            </w:pPr>
          </w:p>
        </w:tc>
      </w:tr>
      <w:tr w:rsidR="00675661" w:rsidRPr="004218C3" w14:paraId="3CE969A2" w14:textId="77777777" w:rsidTr="00CA12D8">
        <w:trPr>
          <w:jc w:val="center"/>
        </w:trPr>
        <w:tc>
          <w:tcPr>
            <w:tcW w:w="922" w:type="dxa"/>
          </w:tcPr>
          <w:p w14:paraId="05FD30E6" w14:textId="77777777" w:rsidR="00675661" w:rsidRDefault="00675661" w:rsidP="008457EB">
            <w:pPr>
              <w:rPr>
                <w:rFonts w:ascii="Arial" w:hAnsi="Arial" w:cs="Arial"/>
                <w:b/>
                <w:sz w:val="28"/>
                <w:szCs w:val="28"/>
              </w:rPr>
            </w:pPr>
          </w:p>
        </w:tc>
        <w:tc>
          <w:tcPr>
            <w:tcW w:w="8815" w:type="dxa"/>
            <w:gridSpan w:val="2"/>
          </w:tcPr>
          <w:p w14:paraId="090EDFA2" w14:textId="059CAB4A" w:rsidR="00A31527" w:rsidRDefault="00A31527" w:rsidP="00A31527">
            <w:pPr>
              <w:jc w:val="both"/>
              <w:rPr>
                <w:rFonts w:ascii="Arial" w:hAnsi="Arial" w:cs="Arial"/>
                <w:sz w:val="28"/>
                <w:szCs w:val="28"/>
              </w:rPr>
            </w:pPr>
            <w:r w:rsidRPr="00A31527">
              <w:rPr>
                <w:rFonts w:ascii="Arial" w:hAnsi="Arial" w:cs="Arial"/>
                <w:sz w:val="28"/>
                <w:szCs w:val="28"/>
              </w:rPr>
              <w:t xml:space="preserve">R. Coulthard provided the Forum with an update on the emergency access standard performance for December 2025. For the month of December, NHSGGC achieved a performance rate of 69.5%, which was above the national average. This positive outcome is believed to be supported by the notably strong performance during the latter half of December, which </w:t>
            </w:r>
            <w:r>
              <w:rPr>
                <w:rFonts w:ascii="Arial" w:hAnsi="Arial" w:cs="Arial"/>
                <w:sz w:val="28"/>
                <w:szCs w:val="28"/>
              </w:rPr>
              <w:t xml:space="preserve">also </w:t>
            </w:r>
            <w:r w:rsidRPr="00A31527">
              <w:rPr>
                <w:rFonts w:ascii="Arial" w:hAnsi="Arial" w:cs="Arial"/>
                <w:sz w:val="28"/>
                <w:szCs w:val="28"/>
              </w:rPr>
              <w:t xml:space="preserve">exceeded the national average. The improvements </w:t>
            </w:r>
            <w:r>
              <w:rPr>
                <w:rFonts w:ascii="Arial" w:hAnsi="Arial" w:cs="Arial"/>
                <w:sz w:val="28"/>
                <w:szCs w:val="28"/>
              </w:rPr>
              <w:t>were</w:t>
            </w:r>
            <w:r w:rsidRPr="00A31527">
              <w:rPr>
                <w:rFonts w:ascii="Arial" w:hAnsi="Arial" w:cs="Arial"/>
                <w:sz w:val="28"/>
                <w:szCs w:val="28"/>
              </w:rPr>
              <w:t xml:space="preserve"> attributed to System Reset actions implemented, as well as a reduction in flu admissions, leading to lower occupancy rates.</w:t>
            </w:r>
          </w:p>
          <w:p w14:paraId="570A2882" w14:textId="77777777" w:rsidR="00A31527" w:rsidRPr="00A31527" w:rsidRDefault="00A31527" w:rsidP="00A31527">
            <w:pPr>
              <w:jc w:val="both"/>
              <w:rPr>
                <w:rFonts w:ascii="Arial" w:hAnsi="Arial" w:cs="Arial"/>
                <w:sz w:val="28"/>
                <w:szCs w:val="28"/>
              </w:rPr>
            </w:pPr>
          </w:p>
          <w:p w14:paraId="22D7C8BA" w14:textId="21E16001" w:rsidR="00A31527" w:rsidRPr="00A31527" w:rsidRDefault="00A31527" w:rsidP="00A31527">
            <w:pPr>
              <w:jc w:val="both"/>
              <w:rPr>
                <w:rFonts w:ascii="Arial" w:hAnsi="Arial" w:cs="Arial"/>
                <w:sz w:val="28"/>
                <w:szCs w:val="28"/>
              </w:rPr>
            </w:pPr>
            <w:r w:rsidRPr="00A31527">
              <w:rPr>
                <w:rFonts w:ascii="Arial" w:hAnsi="Arial" w:cs="Arial"/>
                <w:sz w:val="28"/>
                <w:szCs w:val="28"/>
              </w:rPr>
              <w:t xml:space="preserve">In January 2026, </w:t>
            </w:r>
            <w:r>
              <w:rPr>
                <w:rFonts w:ascii="Arial" w:hAnsi="Arial" w:cs="Arial"/>
                <w:sz w:val="28"/>
                <w:szCs w:val="28"/>
              </w:rPr>
              <w:t xml:space="preserve">R. Coulthard informed that </w:t>
            </w:r>
            <w:r w:rsidRPr="00A31527">
              <w:rPr>
                <w:rFonts w:ascii="Arial" w:hAnsi="Arial" w:cs="Arial"/>
                <w:sz w:val="28"/>
                <w:szCs w:val="28"/>
              </w:rPr>
              <w:t>there</w:t>
            </w:r>
            <w:r>
              <w:rPr>
                <w:rFonts w:ascii="Arial" w:hAnsi="Arial" w:cs="Arial"/>
                <w:sz w:val="28"/>
                <w:szCs w:val="28"/>
              </w:rPr>
              <w:t xml:space="preserve"> had been a </w:t>
            </w:r>
            <w:r w:rsidRPr="00A31527">
              <w:rPr>
                <w:rFonts w:ascii="Arial" w:hAnsi="Arial" w:cs="Arial"/>
                <w:sz w:val="28"/>
                <w:szCs w:val="28"/>
              </w:rPr>
              <w:t>slight dip in performance; however, NHSGGC continued to remain above the national average. Occupancy rates</w:t>
            </w:r>
            <w:r>
              <w:rPr>
                <w:rFonts w:ascii="Arial" w:hAnsi="Arial" w:cs="Arial"/>
                <w:sz w:val="28"/>
                <w:szCs w:val="28"/>
              </w:rPr>
              <w:t xml:space="preserve"> across all Acute sites</w:t>
            </w:r>
            <w:r w:rsidRPr="00A31527">
              <w:rPr>
                <w:rFonts w:ascii="Arial" w:hAnsi="Arial" w:cs="Arial"/>
                <w:sz w:val="28"/>
                <w:szCs w:val="28"/>
              </w:rPr>
              <w:t xml:space="preserve"> </w:t>
            </w:r>
            <w:r>
              <w:rPr>
                <w:rFonts w:ascii="Arial" w:hAnsi="Arial" w:cs="Arial"/>
                <w:sz w:val="28"/>
                <w:szCs w:val="28"/>
              </w:rPr>
              <w:t xml:space="preserve">continue to provide </w:t>
            </w:r>
            <w:r w:rsidRPr="00A31527">
              <w:rPr>
                <w:rFonts w:ascii="Arial" w:hAnsi="Arial" w:cs="Arial"/>
                <w:sz w:val="28"/>
                <w:szCs w:val="28"/>
              </w:rPr>
              <w:t>challenge</w:t>
            </w:r>
            <w:r>
              <w:rPr>
                <w:rFonts w:ascii="Arial" w:hAnsi="Arial" w:cs="Arial"/>
                <w:sz w:val="28"/>
                <w:szCs w:val="28"/>
              </w:rPr>
              <w:t>s</w:t>
            </w:r>
            <w:r w:rsidRPr="00A31527">
              <w:rPr>
                <w:rFonts w:ascii="Arial" w:hAnsi="Arial" w:cs="Arial"/>
                <w:sz w:val="28"/>
                <w:szCs w:val="28"/>
              </w:rPr>
              <w:t>, prompting the implementation of mitigating measures to address these pressures.</w:t>
            </w:r>
          </w:p>
          <w:p w14:paraId="1BFCEE7F" w14:textId="77777777" w:rsidR="00A31527" w:rsidRPr="00A31527" w:rsidRDefault="00A31527" w:rsidP="00A31527">
            <w:pPr>
              <w:jc w:val="both"/>
              <w:rPr>
                <w:rFonts w:ascii="Arial" w:hAnsi="Arial" w:cs="Arial"/>
                <w:sz w:val="28"/>
                <w:szCs w:val="28"/>
              </w:rPr>
            </w:pPr>
          </w:p>
          <w:p w14:paraId="3AF703BD" w14:textId="77C3FE9F" w:rsidR="006C038B" w:rsidRPr="006C038B" w:rsidRDefault="006C038B" w:rsidP="006C038B">
            <w:pPr>
              <w:jc w:val="both"/>
              <w:rPr>
                <w:rFonts w:ascii="Arial" w:hAnsi="Arial" w:cs="Arial"/>
                <w:sz w:val="28"/>
                <w:szCs w:val="28"/>
              </w:rPr>
            </w:pPr>
            <w:r w:rsidRPr="006C038B">
              <w:rPr>
                <w:rFonts w:ascii="Arial" w:hAnsi="Arial" w:cs="Arial"/>
                <w:sz w:val="28"/>
                <w:szCs w:val="28"/>
              </w:rPr>
              <w:t xml:space="preserve">Throughout the year leading up to December 2025, NHS Greater Glasgow and Clyde (NHSGGC) recorded a total of 318,077 attendances at emergency departments. Despite this increase in attendances, the number of admissions was noted at 107,109, which fell below the anticipated </w:t>
            </w:r>
            <w:r>
              <w:rPr>
                <w:rFonts w:ascii="Arial" w:hAnsi="Arial" w:cs="Arial"/>
                <w:sz w:val="28"/>
                <w:szCs w:val="28"/>
              </w:rPr>
              <w:t xml:space="preserve">trajectory and was attribute to </w:t>
            </w:r>
            <w:r w:rsidRPr="006C038B">
              <w:rPr>
                <w:rFonts w:ascii="Arial" w:hAnsi="Arial" w:cs="Arial"/>
                <w:sz w:val="28"/>
                <w:szCs w:val="28"/>
              </w:rPr>
              <w:t>the implementation of the Interface and the NHSGGC Way Forward Programme.</w:t>
            </w:r>
          </w:p>
          <w:p w14:paraId="7C294CA6" w14:textId="77777777" w:rsidR="006C038B" w:rsidRPr="006C038B" w:rsidRDefault="006C038B" w:rsidP="006C038B">
            <w:pPr>
              <w:jc w:val="both"/>
              <w:rPr>
                <w:rFonts w:ascii="Arial" w:hAnsi="Arial" w:cs="Arial"/>
                <w:sz w:val="28"/>
                <w:szCs w:val="28"/>
              </w:rPr>
            </w:pPr>
          </w:p>
          <w:p w14:paraId="3CC2FFD4" w14:textId="0275CC3F" w:rsidR="006C038B" w:rsidRPr="006C038B" w:rsidRDefault="006C038B" w:rsidP="006C038B">
            <w:pPr>
              <w:jc w:val="both"/>
              <w:rPr>
                <w:rFonts w:ascii="Arial" w:hAnsi="Arial" w:cs="Arial"/>
                <w:sz w:val="28"/>
                <w:szCs w:val="28"/>
              </w:rPr>
            </w:pPr>
            <w:r w:rsidRPr="006C038B">
              <w:rPr>
                <w:rFonts w:ascii="Arial" w:hAnsi="Arial" w:cs="Arial"/>
                <w:sz w:val="28"/>
                <w:szCs w:val="28"/>
              </w:rPr>
              <w:t>Members were advised that in January 2026, System Reset 2 was initiated. However, its impact was less significant than the original rollout. This second phase resulted in reduced activity among staff during the period.</w:t>
            </w:r>
          </w:p>
          <w:p w14:paraId="45ADDF54" w14:textId="77777777" w:rsidR="006C038B" w:rsidRPr="006C038B" w:rsidRDefault="006C038B" w:rsidP="006C038B">
            <w:pPr>
              <w:jc w:val="both"/>
              <w:rPr>
                <w:rFonts w:ascii="Arial" w:hAnsi="Arial" w:cs="Arial"/>
                <w:sz w:val="28"/>
                <w:szCs w:val="28"/>
              </w:rPr>
            </w:pPr>
          </w:p>
          <w:p w14:paraId="6CA4B38E" w14:textId="576E833F" w:rsidR="006C038B" w:rsidRPr="006C038B" w:rsidRDefault="006C038B" w:rsidP="006C038B">
            <w:pPr>
              <w:jc w:val="both"/>
              <w:rPr>
                <w:rFonts w:ascii="Arial" w:hAnsi="Arial" w:cs="Arial"/>
                <w:sz w:val="28"/>
                <w:szCs w:val="28"/>
              </w:rPr>
            </w:pPr>
            <w:r w:rsidRPr="006C038B">
              <w:rPr>
                <w:rFonts w:ascii="Arial" w:hAnsi="Arial" w:cs="Arial"/>
                <w:sz w:val="28"/>
                <w:szCs w:val="28"/>
              </w:rPr>
              <w:t>Performance figures for cancer pathways were reviewed for December 2025. The 62-day pathway achieved a rate of 74.4%, while the 31-day pathway reached 95.1%. The Forum acknowledged that these figures represent the highest achieved since September 2021, indicating continued improvement in cancer pathway performance.</w:t>
            </w:r>
          </w:p>
          <w:p w14:paraId="2DF9DD6A" w14:textId="77777777" w:rsidR="006C038B" w:rsidRPr="006C038B" w:rsidRDefault="006C038B" w:rsidP="006C038B">
            <w:pPr>
              <w:jc w:val="both"/>
              <w:rPr>
                <w:rFonts w:ascii="Arial" w:hAnsi="Arial" w:cs="Arial"/>
                <w:sz w:val="28"/>
                <w:szCs w:val="28"/>
              </w:rPr>
            </w:pPr>
          </w:p>
          <w:p w14:paraId="774BDF38" w14:textId="3A5D7262" w:rsidR="006C038B" w:rsidRPr="006C038B" w:rsidRDefault="006C038B" w:rsidP="006C038B">
            <w:pPr>
              <w:jc w:val="both"/>
              <w:rPr>
                <w:rFonts w:ascii="Arial" w:hAnsi="Arial" w:cs="Arial"/>
                <w:sz w:val="28"/>
                <w:szCs w:val="28"/>
              </w:rPr>
            </w:pPr>
            <w:r w:rsidRPr="006C038B">
              <w:rPr>
                <w:rFonts w:ascii="Arial" w:hAnsi="Arial" w:cs="Arial"/>
                <w:sz w:val="28"/>
                <w:szCs w:val="28"/>
              </w:rPr>
              <w:t xml:space="preserve">The Treatment Time Guarantee (TTG) trajectories remain on track and in line with existing plans. As of the current reporting period, 9,574 </w:t>
            </w:r>
            <w:r w:rsidRPr="006C038B">
              <w:rPr>
                <w:rFonts w:ascii="Arial" w:hAnsi="Arial" w:cs="Arial"/>
                <w:sz w:val="28"/>
                <w:szCs w:val="28"/>
              </w:rPr>
              <w:lastRenderedPageBreak/>
              <w:t>patients were waiting over 52 weeks. Members noted the consistent reduction in this figure over recent months, reflecting ongoing efforts to address long waiting times.</w:t>
            </w:r>
          </w:p>
          <w:p w14:paraId="294081BE" w14:textId="77777777" w:rsidR="006C038B" w:rsidRDefault="006C038B" w:rsidP="006C038B"/>
          <w:p w14:paraId="56F9F654" w14:textId="0EEA0CF9" w:rsidR="006C038B" w:rsidRPr="006C038B" w:rsidRDefault="006C038B" w:rsidP="006C038B">
            <w:pPr>
              <w:jc w:val="both"/>
              <w:rPr>
                <w:rFonts w:ascii="Arial" w:hAnsi="Arial" w:cs="Arial"/>
                <w:sz w:val="28"/>
                <w:szCs w:val="28"/>
              </w:rPr>
            </w:pPr>
            <w:r w:rsidRPr="006C038B">
              <w:rPr>
                <w:rFonts w:ascii="Arial" w:hAnsi="Arial" w:cs="Arial"/>
                <w:sz w:val="28"/>
                <w:szCs w:val="28"/>
              </w:rPr>
              <w:t xml:space="preserve">Regarding Outpatient </w:t>
            </w:r>
            <w:r w:rsidR="00CB69D3" w:rsidRPr="006C038B">
              <w:rPr>
                <w:rFonts w:ascii="Arial" w:hAnsi="Arial" w:cs="Arial"/>
                <w:sz w:val="28"/>
                <w:szCs w:val="28"/>
              </w:rPr>
              <w:t>services and</w:t>
            </w:r>
            <w:r>
              <w:rPr>
                <w:rFonts w:ascii="Arial" w:hAnsi="Arial" w:cs="Arial"/>
                <w:sz w:val="28"/>
                <w:szCs w:val="28"/>
              </w:rPr>
              <w:t xml:space="preserve"> noting the commitment from the Scottish Government that </w:t>
            </w:r>
            <w:r w:rsidRPr="006C038B">
              <w:rPr>
                <w:rFonts w:ascii="Arial" w:hAnsi="Arial" w:cs="Arial"/>
                <w:sz w:val="28"/>
                <w:szCs w:val="28"/>
              </w:rPr>
              <w:t>no patient should be waiting more than 52 weeks by the end of March 2026. At present, NHSGGC has 1,096 patients waiting over 52 weeks, with this number continuing to decrease.</w:t>
            </w:r>
          </w:p>
          <w:p w14:paraId="169F62A8" w14:textId="285BF7CC" w:rsidR="006C038B" w:rsidRPr="006C038B" w:rsidRDefault="006C038B" w:rsidP="006C038B">
            <w:pPr>
              <w:pStyle w:val="Heading3"/>
              <w:jc w:val="both"/>
              <w:rPr>
                <w:rFonts w:ascii="Arial" w:hAnsi="Arial" w:cs="Arial"/>
                <w:sz w:val="28"/>
                <w:szCs w:val="28"/>
              </w:rPr>
            </w:pPr>
          </w:p>
          <w:p w14:paraId="1EC33E26" w14:textId="5C58F51F" w:rsidR="006C038B" w:rsidRPr="006C038B" w:rsidRDefault="006C038B" w:rsidP="006C038B">
            <w:pPr>
              <w:jc w:val="both"/>
              <w:rPr>
                <w:rFonts w:ascii="Arial" w:hAnsi="Arial" w:cs="Arial"/>
                <w:sz w:val="28"/>
                <w:szCs w:val="28"/>
              </w:rPr>
            </w:pPr>
            <w:r w:rsidRPr="006C038B">
              <w:rPr>
                <w:rFonts w:ascii="Arial" w:hAnsi="Arial" w:cs="Arial"/>
                <w:sz w:val="28"/>
                <w:szCs w:val="28"/>
              </w:rPr>
              <w:t>S. Walker referenced discussions at the Acute Partnership Forum, where it was requested that a paper related to System Reset be brought to the Area Partnership Forum. R. Coulthard confirmed that similar discussions had taken place within the Directors Group following a request from the Chief Executive. A paper addressing these points w</w:t>
            </w:r>
            <w:r>
              <w:rPr>
                <w:rFonts w:ascii="Arial" w:hAnsi="Arial" w:cs="Arial"/>
                <w:sz w:val="28"/>
                <w:szCs w:val="28"/>
              </w:rPr>
              <w:t xml:space="preserve">ould </w:t>
            </w:r>
            <w:r w:rsidRPr="006C038B">
              <w:rPr>
                <w:rFonts w:ascii="Arial" w:hAnsi="Arial" w:cs="Arial"/>
                <w:sz w:val="28"/>
                <w:szCs w:val="28"/>
              </w:rPr>
              <w:t>be made available at the end of March 2026.</w:t>
            </w:r>
          </w:p>
          <w:p w14:paraId="48A5BE41" w14:textId="77777777" w:rsidR="006C038B" w:rsidRPr="006C038B" w:rsidRDefault="006C038B" w:rsidP="006C038B">
            <w:pPr>
              <w:jc w:val="both"/>
              <w:rPr>
                <w:rFonts w:ascii="Arial" w:hAnsi="Arial" w:cs="Arial"/>
                <w:sz w:val="28"/>
                <w:szCs w:val="28"/>
              </w:rPr>
            </w:pPr>
          </w:p>
          <w:p w14:paraId="758B63A0" w14:textId="24A21574" w:rsidR="006C038B" w:rsidRPr="006C038B" w:rsidRDefault="006C038B" w:rsidP="006C038B">
            <w:pPr>
              <w:jc w:val="both"/>
              <w:rPr>
                <w:rFonts w:ascii="Arial" w:hAnsi="Arial" w:cs="Arial"/>
                <w:sz w:val="28"/>
                <w:szCs w:val="28"/>
              </w:rPr>
            </w:pPr>
            <w:r w:rsidRPr="006C038B">
              <w:rPr>
                <w:rFonts w:ascii="Arial" w:hAnsi="Arial" w:cs="Arial"/>
                <w:sz w:val="28"/>
                <w:szCs w:val="28"/>
              </w:rPr>
              <w:t xml:space="preserve">S. Walker also requested an update on the Acute restructuring process. R. Coulthard explained that a paper detailing the </w:t>
            </w:r>
            <w:r w:rsidR="00FE740D">
              <w:rPr>
                <w:rFonts w:ascii="Arial" w:hAnsi="Arial" w:cs="Arial"/>
                <w:sz w:val="28"/>
                <w:szCs w:val="28"/>
              </w:rPr>
              <w:t xml:space="preserve">work agreed to date </w:t>
            </w:r>
            <w:r w:rsidRPr="006C038B">
              <w:rPr>
                <w:rFonts w:ascii="Arial" w:hAnsi="Arial" w:cs="Arial"/>
                <w:sz w:val="28"/>
                <w:szCs w:val="28"/>
              </w:rPr>
              <w:t>would be presented at the next meeting of the Corporate Management Team (CMT) to finalise and agree on next steps. S. Walker clarified that neither she nor F. Carmichael had agreed to any paper at this stage, with R. Coulthard expressing willingness to meet outside of the meeting to discuss further.</w:t>
            </w:r>
          </w:p>
          <w:p w14:paraId="75508661" w14:textId="77777777" w:rsidR="006C038B" w:rsidRPr="006C038B" w:rsidRDefault="006C038B" w:rsidP="006C038B">
            <w:pPr>
              <w:jc w:val="both"/>
              <w:rPr>
                <w:rFonts w:ascii="Arial" w:hAnsi="Arial" w:cs="Arial"/>
                <w:sz w:val="28"/>
                <w:szCs w:val="28"/>
              </w:rPr>
            </w:pPr>
          </w:p>
          <w:p w14:paraId="6E855350" w14:textId="198097E9" w:rsidR="006C038B" w:rsidRDefault="006C038B" w:rsidP="006C038B">
            <w:pPr>
              <w:jc w:val="both"/>
              <w:rPr>
                <w:rFonts w:ascii="Arial" w:hAnsi="Arial" w:cs="Arial"/>
                <w:sz w:val="28"/>
                <w:szCs w:val="28"/>
              </w:rPr>
            </w:pPr>
            <w:r w:rsidRPr="006C038B">
              <w:rPr>
                <w:rFonts w:ascii="Arial" w:hAnsi="Arial" w:cs="Arial"/>
                <w:sz w:val="28"/>
                <w:szCs w:val="28"/>
              </w:rPr>
              <w:t>A. Cameron-Burns provided a summary of the discussion and noted the agreed actions. It was indicated that the paper to be submitted for Monday’s CMT meeting would be for information only. Additionally, N. Smith requested that N. Bailey be involved in future discussions concerning the Acute restructure.</w:t>
            </w:r>
          </w:p>
          <w:p w14:paraId="065501A8" w14:textId="77777777" w:rsidR="00FE740D" w:rsidRDefault="00FE740D" w:rsidP="006C038B">
            <w:pPr>
              <w:jc w:val="both"/>
              <w:rPr>
                <w:rFonts w:ascii="Arial" w:hAnsi="Arial" w:cs="Arial"/>
                <w:sz w:val="28"/>
                <w:szCs w:val="28"/>
              </w:rPr>
            </w:pPr>
          </w:p>
          <w:p w14:paraId="11DF676B" w14:textId="5294BBAF" w:rsidR="00FE740D" w:rsidRPr="006C038B" w:rsidRDefault="00FE740D" w:rsidP="006C038B">
            <w:pPr>
              <w:jc w:val="both"/>
              <w:rPr>
                <w:rFonts w:ascii="Arial" w:hAnsi="Arial" w:cs="Arial"/>
                <w:sz w:val="28"/>
                <w:szCs w:val="28"/>
              </w:rPr>
            </w:pPr>
            <w:r>
              <w:rPr>
                <w:rFonts w:ascii="Arial" w:hAnsi="Arial" w:cs="Arial"/>
                <w:sz w:val="28"/>
                <w:szCs w:val="28"/>
              </w:rPr>
              <w:t xml:space="preserve">A. Cameron-Burns thanked R. Coulthard for the update. </w:t>
            </w:r>
          </w:p>
          <w:p w14:paraId="5D4997A8" w14:textId="55A8B7C1" w:rsidR="00274BEF" w:rsidRDefault="00274BEF" w:rsidP="00274BEF">
            <w:pPr>
              <w:jc w:val="both"/>
              <w:rPr>
                <w:rFonts w:ascii="Arial" w:hAnsi="Arial" w:cs="Arial"/>
                <w:bCs/>
                <w:sz w:val="28"/>
                <w:szCs w:val="28"/>
              </w:rPr>
            </w:pPr>
          </w:p>
        </w:tc>
        <w:tc>
          <w:tcPr>
            <w:tcW w:w="351" w:type="dxa"/>
          </w:tcPr>
          <w:p w14:paraId="6B4BF965" w14:textId="77777777" w:rsidR="00675661" w:rsidRPr="004218C3" w:rsidRDefault="00675661" w:rsidP="008457EB">
            <w:pPr>
              <w:rPr>
                <w:rFonts w:ascii="Arial" w:hAnsi="Arial" w:cs="Arial"/>
                <w:b/>
                <w:sz w:val="28"/>
                <w:szCs w:val="28"/>
              </w:rPr>
            </w:pPr>
          </w:p>
        </w:tc>
        <w:tc>
          <w:tcPr>
            <w:tcW w:w="1281" w:type="dxa"/>
          </w:tcPr>
          <w:p w14:paraId="7974F1EA" w14:textId="77777777" w:rsidR="00675661" w:rsidRDefault="00675661" w:rsidP="008457EB">
            <w:pPr>
              <w:rPr>
                <w:rFonts w:ascii="Arial" w:hAnsi="Arial" w:cs="Arial"/>
                <w:b/>
                <w:sz w:val="28"/>
                <w:szCs w:val="28"/>
              </w:rPr>
            </w:pPr>
          </w:p>
          <w:p w14:paraId="1D7C4A10" w14:textId="77777777" w:rsidR="006C038B" w:rsidRDefault="006C038B" w:rsidP="008457EB">
            <w:pPr>
              <w:rPr>
                <w:rFonts w:ascii="Arial" w:hAnsi="Arial" w:cs="Arial"/>
                <w:b/>
                <w:sz w:val="28"/>
                <w:szCs w:val="28"/>
              </w:rPr>
            </w:pPr>
          </w:p>
          <w:p w14:paraId="4DCCA8AF" w14:textId="77777777" w:rsidR="006C038B" w:rsidRDefault="006C038B" w:rsidP="008457EB">
            <w:pPr>
              <w:rPr>
                <w:rFonts w:ascii="Arial" w:hAnsi="Arial" w:cs="Arial"/>
                <w:b/>
                <w:sz w:val="28"/>
                <w:szCs w:val="28"/>
              </w:rPr>
            </w:pPr>
          </w:p>
          <w:p w14:paraId="48BEFB5D" w14:textId="77777777" w:rsidR="006C038B" w:rsidRDefault="006C038B" w:rsidP="008457EB">
            <w:pPr>
              <w:rPr>
                <w:rFonts w:ascii="Arial" w:hAnsi="Arial" w:cs="Arial"/>
                <w:b/>
                <w:sz w:val="28"/>
                <w:szCs w:val="28"/>
              </w:rPr>
            </w:pPr>
          </w:p>
          <w:p w14:paraId="5067FEC1" w14:textId="77777777" w:rsidR="006C038B" w:rsidRDefault="006C038B" w:rsidP="008457EB">
            <w:pPr>
              <w:rPr>
                <w:rFonts w:ascii="Arial" w:hAnsi="Arial" w:cs="Arial"/>
                <w:b/>
                <w:sz w:val="28"/>
                <w:szCs w:val="28"/>
              </w:rPr>
            </w:pPr>
          </w:p>
          <w:p w14:paraId="15A04EA3" w14:textId="77777777" w:rsidR="006C038B" w:rsidRDefault="006C038B" w:rsidP="008457EB">
            <w:pPr>
              <w:rPr>
                <w:rFonts w:ascii="Arial" w:hAnsi="Arial" w:cs="Arial"/>
                <w:b/>
                <w:sz w:val="28"/>
                <w:szCs w:val="28"/>
              </w:rPr>
            </w:pPr>
          </w:p>
          <w:p w14:paraId="0124D27C" w14:textId="77777777" w:rsidR="006C038B" w:rsidRDefault="006C038B" w:rsidP="008457EB">
            <w:pPr>
              <w:rPr>
                <w:rFonts w:ascii="Arial" w:hAnsi="Arial" w:cs="Arial"/>
                <w:b/>
                <w:sz w:val="28"/>
                <w:szCs w:val="28"/>
              </w:rPr>
            </w:pPr>
          </w:p>
          <w:p w14:paraId="5DA24A88" w14:textId="77777777" w:rsidR="006C038B" w:rsidRDefault="006C038B" w:rsidP="008457EB">
            <w:pPr>
              <w:rPr>
                <w:rFonts w:ascii="Arial" w:hAnsi="Arial" w:cs="Arial"/>
                <w:b/>
                <w:sz w:val="28"/>
                <w:szCs w:val="28"/>
              </w:rPr>
            </w:pPr>
          </w:p>
          <w:p w14:paraId="72996D4B" w14:textId="77777777" w:rsidR="006C038B" w:rsidRDefault="006C038B" w:rsidP="008457EB">
            <w:pPr>
              <w:rPr>
                <w:rFonts w:ascii="Arial" w:hAnsi="Arial" w:cs="Arial"/>
                <w:b/>
                <w:sz w:val="28"/>
                <w:szCs w:val="28"/>
              </w:rPr>
            </w:pPr>
          </w:p>
          <w:p w14:paraId="1E0F555B" w14:textId="77777777" w:rsidR="006C038B" w:rsidRDefault="006C038B" w:rsidP="008457EB">
            <w:pPr>
              <w:rPr>
                <w:rFonts w:ascii="Arial" w:hAnsi="Arial" w:cs="Arial"/>
                <w:b/>
                <w:sz w:val="28"/>
                <w:szCs w:val="28"/>
              </w:rPr>
            </w:pPr>
          </w:p>
          <w:p w14:paraId="352CF555" w14:textId="77777777" w:rsidR="006C038B" w:rsidRDefault="006C038B" w:rsidP="008457EB">
            <w:pPr>
              <w:rPr>
                <w:rFonts w:ascii="Arial" w:hAnsi="Arial" w:cs="Arial"/>
                <w:b/>
                <w:sz w:val="28"/>
                <w:szCs w:val="28"/>
              </w:rPr>
            </w:pPr>
          </w:p>
          <w:p w14:paraId="7858E861" w14:textId="77777777" w:rsidR="006C038B" w:rsidRDefault="006C038B" w:rsidP="008457EB">
            <w:pPr>
              <w:rPr>
                <w:rFonts w:ascii="Arial" w:hAnsi="Arial" w:cs="Arial"/>
                <w:b/>
                <w:sz w:val="28"/>
                <w:szCs w:val="28"/>
              </w:rPr>
            </w:pPr>
          </w:p>
          <w:p w14:paraId="4328F232" w14:textId="77777777" w:rsidR="006C038B" w:rsidRDefault="006C038B" w:rsidP="008457EB">
            <w:pPr>
              <w:rPr>
                <w:rFonts w:ascii="Arial" w:hAnsi="Arial" w:cs="Arial"/>
                <w:b/>
                <w:sz w:val="28"/>
                <w:szCs w:val="28"/>
              </w:rPr>
            </w:pPr>
          </w:p>
          <w:p w14:paraId="794B5DCD" w14:textId="77777777" w:rsidR="006C038B" w:rsidRDefault="006C038B" w:rsidP="008457EB">
            <w:pPr>
              <w:rPr>
                <w:rFonts w:ascii="Arial" w:hAnsi="Arial" w:cs="Arial"/>
                <w:b/>
                <w:sz w:val="28"/>
                <w:szCs w:val="28"/>
              </w:rPr>
            </w:pPr>
          </w:p>
          <w:p w14:paraId="38D1CB52" w14:textId="77777777" w:rsidR="006C038B" w:rsidRDefault="006C038B" w:rsidP="008457EB">
            <w:pPr>
              <w:rPr>
                <w:rFonts w:ascii="Arial" w:hAnsi="Arial" w:cs="Arial"/>
                <w:b/>
                <w:sz w:val="28"/>
                <w:szCs w:val="28"/>
              </w:rPr>
            </w:pPr>
          </w:p>
          <w:p w14:paraId="1F52D73A" w14:textId="77777777" w:rsidR="006C038B" w:rsidRDefault="006C038B" w:rsidP="008457EB">
            <w:pPr>
              <w:rPr>
                <w:rFonts w:ascii="Arial" w:hAnsi="Arial" w:cs="Arial"/>
                <w:b/>
                <w:sz w:val="28"/>
                <w:szCs w:val="28"/>
              </w:rPr>
            </w:pPr>
          </w:p>
          <w:p w14:paraId="4CE31D39" w14:textId="77777777" w:rsidR="006C038B" w:rsidRDefault="006C038B" w:rsidP="008457EB">
            <w:pPr>
              <w:rPr>
                <w:rFonts w:ascii="Arial" w:hAnsi="Arial" w:cs="Arial"/>
                <w:b/>
                <w:sz w:val="28"/>
                <w:szCs w:val="28"/>
              </w:rPr>
            </w:pPr>
          </w:p>
          <w:p w14:paraId="4DA1F836" w14:textId="77777777" w:rsidR="006C038B" w:rsidRDefault="006C038B" w:rsidP="008457EB">
            <w:pPr>
              <w:rPr>
                <w:rFonts w:ascii="Arial" w:hAnsi="Arial" w:cs="Arial"/>
                <w:b/>
                <w:sz w:val="28"/>
                <w:szCs w:val="28"/>
              </w:rPr>
            </w:pPr>
          </w:p>
          <w:p w14:paraId="1D538439" w14:textId="77777777" w:rsidR="006C038B" w:rsidRDefault="006C038B" w:rsidP="008457EB">
            <w:pPr>
              <w:rPr>
                <w:rFonts w:ascii="Arial" w:hAnsi="Arial" w:cs="Arial"/>
                <w:b/>
                <w:sz w:val="28"/>
                <w:szCs w:val="28"/>
              </w:rPr>
            </w:pPr>
          </w:p>
          <w:p w14:paraId="450B9AFA" w14:textId="77777777" w:rsidR="006C038B" w:rsidRDefault="006C038B" w:rsidP="008457EB">
            <w:pPr>
              <w:rPr>
                <w:rFonts w:ascii="Arial" w:hAnsi="Arial" w:cs="Arial"/>
                <w:b/>
                <w:sz w:val="28"/>
                <w:szCs w:val="28"/>
              </w:rPr>
            </w:pPr>
          </w:p>
          <w:p w14:paraId="225470F9" w14:textId="77777777" w:rsidR="006C038B" w:rsidRDefault="006C038B" w:rsidP="008457EB">
            <w:pPr>
              <w:rPr>
                <w:rFonts w:ascii="Arial" w:hAnsi="Arial" w:cs="Arial"/>
                <w:b/>
                <w:sz w:val="28"/>
                <w:szCs w:val="28"/>
              </w:rPr>
            </w:pPr>
          </w:p>
          <w:p w14:paraId="4564B701" w14:textId="77777777" w:rsidR="006C038B" w:rsidRDefault="006C038B" w:rsidP="008457EB">
            <w:pPr>
              <w:rPr>
                <w:rFonts w:ascii="Arial" w:hAnsi="Arial" w:cs="Arial"/>
                <w:b/>
                <w:sz w:val="28"/>
                <w:szCs w:val="28"/>
              </w:rPr>
            </w:pPr>
          </w:p>
          <w:p w14:paraId="3AD74444" w14:textId="77777777" w:rsidR="006C038B" w:rsidRDefault="006C038B" w:rsidP="008457EB">
            <w:pPr>
              <w:rPr>
                <w:rFonts w:ascii="Arial" w:hAnsi="Arial" w:cs="Arial"/>
                <w:b/>
                <w:sz w:val="28"/>
                <w:szCs w:val="28"/>
              </w:rPr>
            </w:pPr>
          </w:p>
          <w:p w14:paraId="375D6CE3" w14:textId="77777777" w:rsidR="006C038B" w:rsidRDefault="006C038B" w:rsidP="008457EB">
            <w:pPr>
              <w:rPr>
                <w:rFonts w:ascii="Arial" w:hAnsi="Arial" w:cs="Arial"/>
                <w:b/>
                <w:sz w:val="28"/>
                <w:szCs w:val="28"/>
              </w:rPr>
            </w:pPr>
          </w:p>
          <w:p w14:paraId="762028E2" w14:textId="77777777" w:rsidR="006C038B" w:rsidRDefault="006C038B" w:rsidP="008457EB">
            <w:pPr>
              <w:rPr>
                <w:rFonts w:ascii="Arial" w:hAnsi="Arial" w:cs="Arial"/>
                <w:b/>
                <w:sz w:val="28"/>
                <w:szCs w:val="28"/>
              </w:rPr>
            </w:pPr>
          </w:p>
          <w:p w14:paraId="436AA0A3" w14:textId="77777777" w:rsidR="006C038B" w:rsidRDefault="006C038B" w:rsidP="008457EB">
            <w:pPr>
              <w:rPr>
                <w:rFonts w:ascii="Arial" w:hAnsi="Arial" w:cs="Arial"/>
                <w:b/>
                <w:sz w:val="28"/>
                <w:szCs w:val="28"/>
              </w:rPr>
            </w:pPr>
          </w:p>
          <w:p w14:paraId="06857B10" w14:textId="77777777" w:rsidR="006C038B" w:rsidRDefault="006C038B" w:rsidP="008457EB">
            <w:pPr>
              <w:rPr>
                <w:rFonts w:ascii="Arial" w:hAnsi="Arial" w:cs="Arial"/>
                <w:b/>
                <w:sz w:val="28"/>
                <w:szCs w:val="28"/>
              </w:rPr>
            </w:pPr>
          </w:p>
          <w:p w14:paraId="1F2B366F" w14:textId="77777777" w:rsidR="006C038B" w:rsidRDefault="006C038B" w:rsidP="008457EB">
            <w:pPr>
              <w:rPr>
                <w:rFonts w:ascii="Arial" w:hAnsi="Arial" w:cs="Arial"/>
                <w:b/>
                <w:sz w:val="28"/>
                <w:szCs w:val="28"/>
              </w:rPr>
            </w:pPr>
          </w:p>
          <w:p w14:paraId="7AE63E00" w14:textId="77777777" w:rsidR="006C038B" w:rsidRDefault="006C038B" w:rsidP="008457EB">
            <w:pPr>
              <w:rPr>
                <w:rFonts w:ascii="Arial" w:hAnsi="Arial" w:cs="Arial"/>
                <w:b/>
                <w:sz w:val="28"/>
                <w:szCs w:val="28"/>
              </w:rPr>
            </w:pPr>
          </w:p>
          <w:p w14:paraId="19DE84B1" w14:textId="77777777" w:rsidR="006C038B" w:rsidRDefault="006C038B" w:rsidP="008457EB">
            <w:pPr>
              <w:rPr>
                <w:rFonts w:ascii="Arial" w:hAnsi="Arial" w:cs="Arial"/>
                <w:b/>
                <w:sz w:val="28"/>
                <w:szCs w:val="28"/>
              </w:rPr>
            </w:pPr>
          </w:p>
          <w:p w14:paraId="5F5D2DB4" w14:textId="77777777" w:rsidR="006C038B" w:rsidRDefault="006C038B" w:rsidP="008457EB">
            <w:pPr>
              <w:rPr>
                <w:rFonts w:ascii="Arial" w:hAnsi="Arial" w:cs="Arial"/>
                <w:b/>
                <w:sz w:val="28"/>
                <w:szCs w:val="28"/>
              </w:rPr>
            </w:pPr>
          </w:p>
          <w:p w14:paraId="210C906A" w14:textId="77777777" w:rsidR="006C038B" w:rsidRDefault="006C038B" w:rsidP="008457EB">
            <w:pPr>
              <w:rPr>
                <w:rFonts w:ascii="Arial" w:hAnsi="Arial" w:cs="Arial"/>
                <w:b/>
                <w:sz w:val="28"/>
                <w:szCs w:val="28"/>
              </w:rPr>
            </w:pPr>
          </w:p>
          <w:p w14:paraId="607A5132" w14:textId="77777777" w:rsidR="006C038B" w:rsidRDefault="006C038B" w:rsidP="008457EB">
            <w:pPr>
              <w:rPr>
                <w:rFonts w:ascii="Arial" w:hAnsi="Arial" w:cs="Arial"/>
                <w:b/>
                <w:sz w:val="28"/>
                <w:szCs w:val="28"/>
              </w:rPr>
            </w:pPr>
          </w:p>
          <w:p w14:paraId="73070CA7" w14:textId="77777777" w:rsidR="006C038B" w:rsidRDefault="006C038B" w:rsidP="008457EB">
            <w:pPr>
              <w:rPr>
                <w:rFonts w:ascii="Arial" w:hAnsi="Arial" w:cs="Arial"/>
                <w:b/>
                <w:sz w:val="28"/>
                <w:szCs w:val="28"/>
              </w:rPr>
            </w:pPr>
          </w:p>
          <w:p w14:paraId="15411705" w14:textId="77777777" w:rsidR="006C038B" w:rsidRDefault="006C038B" w:rsidP="008457EB">
            <w:pPr>
              <w:rPr>
                <w:rFonts w:ascii="Arial" w:hAnsi="Arial" w:cs="Arial"/>
                <w:b/>
                <w:sz w:val="28"/>
                <w:szCs w:val="28"/>
              </w:rPr>
            </w:pPr>
          </w:p>
          <w:p w14:paraId="575C0B4F" w14:textId="77777777" w:rsidR="006C038B" w:rsidRDefault="006C038B" w:rsidP="008457EB">
            <w:pPr>
              <w:rPr>
                <w:rFonts w:ascii="Arial" w:hAnsi="Arial" w:cs="Arial"/>
                <w:b/>
                <w:sz w:val="28"/>
                <w:szCs w:val="28"/>
              </w:rPr>
            </w:pPr>
          </w:p>
          <w:p w14:paraId="61BEE336" w14:textId="77777777" w:rsidR="006C038B" w:rsidRDefault="006C038B" w:rsidP="008457EB">
            <w:pPr>
              <w:rPr>
                <w:rFonts w:ascii="Arial" w:hAnsi="Arial" w:cs="Arial"/>
                <w:b/>
                <w:sz w:val="28"/>
                <w:szCs w:val="28"/>
              </w:rPr>
            </w:pPr>
          </w:p>
          <w:p w14:paraId="1997CF61" w14:textId="77777777" w:rsidR="006C038B" w:rsidRDefault="006C038B" w:rsidP="008457EB">
            <w:pPr>
              <w:rPr>
                <w:rFonts w:ascii="Arial" w:hAnsi="Arial" w:cs="Arial"/>
                <w:b/>
                <w:sz w:val="28"/>
                <w:szCs w:val="28"/>
              </w:rPr>
            </w:pPr>
          </w:p>
          <w:p w14:paraId="1FAE267A" w14:textId="77777777" w:rsidR="006C038B" w:rsidRDefault="006C038B" w:rsidP="008457EB">
            <w:pPr>
              <w:rPr>
                <w:rFonts w:ascii="Arial" w:hAnsi="Arial" w:cs="Arial"/>
                <w:b/>
                <w:sz w:val="28"/>
                <w:szCs w:val="28"/>
              </w:rPr>
            </w:pPr>
          </w:p>
          <w:p w14:paraId="5D91C516" w14:textId="77777777" w:rsidR="006C038B" w:rsidRDefault="006C038B" w:rsidP="008457EB">
            <w:pPr>
              <w:rPr>
                <w:rFonts w:ascii="Arial" w:hAnsi="Arial" w:cs="Arial"/>
                <w:b/>
                <w:sz w:val="28"/>
                <w:szCs w:val="28"/>
              </w:rPr>
            </w:pPr>
          </w:p>
          <w:p w14:paraId="6866C44A" w14:textId="77777777" w:rsidR="006C038B" w:rsidRDefault="006C038B" w:rsidP="008457EB">
            <w:pPr>
              <w:rPr>
                <w:rFonts w:ascii="Arial" w:hAnsi="Arial" w:cs="Arial"/>
                <w:b/>
                <w:sz w:val="28"/>
                <w:szCs w:val="28"/>
              </w:rPr>
            </w:pPr>
          </w:p>
          <w:p w14:paraId="14575973" w14:textId="77777777" w:rsidR="006C038B" w:rsidRDefault="006C038B" w:rsidP="008457EB">
            <w:pPr>
              <w:rPr>
                <w:rFonts w:ascii="Arial" w:hAnsi="Arial" w:cs="Arial"/>
                <w:b/>
                <w:sz w:val="28"/>
                <w:szCs w:val="28"/>
              </w:rPr>
            </w:pPr>
          </w:p>
          <w:p w14:paraId="4577A3BB" w14:textId="77777777" w:rsidR="006C038B" w:rsidRDefault="006C038B" w:rsidP="008457EB">
            <w:pPr>
              <w:rPr>
                <w:rFonts w:ascii="Arial" w:hAnsi="Arial" w:cs="Arial"/>
                <w:b/>
                <w:sz w:val="28"/>
                <w:szCs w:val="28"/>
              </w:rPr>
            </w:pPr>
          </w:p>
          <w:p w14:paraId="04218A17" w14:textId="77777777" w:rsidR="006C038B" w:rsidRDefault="006C038B" w:rsidP="008457EB">
            <w:pPr>
              <w:rPr>
                <w:rFonts w:ascii="Arial" w:hAnsi="Arial" w:cs="Arial"/>
                <w:b/>
                <w:sz w:val="28"/>
                <w:szCs w:val="28"/>
              </w:rPr>
            </w:pPr>
          </w:p>
          <w:p w14:paraId="4CDC46C2" w14:textId="77777777" w:rsidR="006C038B" w:rsidRDefault="006C038B" w:rsidP="008457EB">
            <w:pPr>
              <w:rPr>
                <w:rFonts w:ascii="Arial" w:hAnsi="Arial" w:cs="Arial"/>
                <w:b/>
                <w:sz w:val="28"/>
                <w:szCs w:val="28"/>
              </w:rPr>
            </w:pPr>
          </w:p>
          <w:p w14:paraId="647E2CC9" w14:textId="77777777" w:rsidR="006C038B" w:rsidRDefault="006C038B" w:rsidP="008457EB">
            <w:pPr>
              <w:rPr>
                <w:rFonts w:ascii="Arial" w:hAnsi="Arial" w:cs="Arial"/>
                <w:b/>
                <w:sz w:val="28"/>
                <w:szCs w:val="28"/>
              </w:rPr>
            </w:pPr>
          </w:p>
          <w:p w14:paraId="40427E43" w14:textId="77777777" w:rsidR="006C038B" w:rsidRDefault="006C038B" w:rsidP="008457EB">
            <w:pPr>
              <w:rPr>
                <w:rFonts w:ascii="Arial" w:hAnsi="Arial" w:cs="Arial"/>
                <w:b/>
                <w:sz w:val="28"/>
                <w:szCs w:val="28"/>
              </w:rPr>
            </w:pPr>
          </w:p>
          <w:p w14:paraId="441E09FD" w14:textId="77777777" w:rsidR="006C038B" w:rsidRDefault="006C038B" w:rsidP="008457EB">
            <w:pPr>
              <w:rPr>
                <w:rFonts w:ascii="Arial" w:hAnsi="Arial" w:cs="Arial"/>
                <w:b/>
                <w:sz w:val="28"/>
                <w:szCs w:val="28"/>
              </w:rPr>
            </w:pPr>
          </w:p>
          <w:p w14:paraId="66504DB4" w14:textId="77777777" w:rsidR="006C038B" w:rsidRDefault="006C038B" w:rsidP="008457EB">
            <w:pPr>
              <w:rPr>
                <w:rFonts w:ascii="Arial" w:hAnsi="Arial" w:cs="Arial"/>
                <w:b/>
                <w:sz w:val="28"/>
                <w:szCs w:val="28"/>
              </w:rPr>
            </w:pPr>
          </w:p>
          <w:p w14:paraId="74545320" w14:textId="77777777" w:rsidR="006C038B" w:rsidRDefault="006C038B" w:rsidP="008457EB">
            <w:pPr>
              <w:rPr>
                <w:rFonts w:ascii="Arial" w:hAnsi="Arial" w:cs="Arial"/>
                <w:b/>
                <w:sz w:val="28"/>
                <w:szCs w:val="28"/>
              </w:rPr>
            </w:pPr>
          </w:p>
          <w:p w14:paraId="1994DCF1" w14:textId="77777777" w:rsidR="006C038B" w:rsidRDefault="006C038B" w:rsidP="008457EB">
            <w:pPr>
              <w:rPr>
                <w:rFonts w:ascii="Arial" w:hAnsi="Arial" w:cs="Arial"/>
                <w:b/>
                <w:sz w:val="28"/>
                <w:szCs w:val="28"/>
              </w:rPr>
            </w:pPr>
          </w:p>
          <w:p w14:paraId="5653E679" w14:textId="6205F500" w:rsidR="006C038B" w:rsidRDefault="006C038B" w:rsidP="008457EB">
            <w:pPr>
              <w:rPr>
                <w:rFonts w:ascii="Arial" w:hAnsi="Arial" w:cs="Arial"/>
                <w:b/>
                <w:sz w:val="28"/>
                <w:szCs w:val="28"/>
              </w:rPr>
            </w:pPr>
            <w:r>
              <w:rPr>
                <w:rFonts w:ascii="Arial" w:hAnsi="Arial" w:cs="Arial"/>
                <w:b/>
                <w:sz w:val="28"/>
                <w:szCs w:val="28"/>
              </w:rPr>
              <w:t>R.C</w:t>
            </w:r>
          </w:p>
          <w:p w14:paraId="64F6DF44" w14:textId="77777777" w:rsidR="006C038B" w:rsidRDefault="006C038B" w:rsidP="008457EB">
            <w:pPr>
              <w:rPr>
                <w:rFonts w:ascii="Arial" w:hAnsi="Arial" w:cs="Arial"/>
                <w:b/>
                <w:sz w:val="28"/>
                <w:szCs w:val="28"/>
              </w:rPr>
            </w:pPr>
          </w:p>
          <w:p w14:paraId="4A5FBD8B" w14:textId="77777777" w:rsidR="006C038B" w:rsidRDefault="006C038B" w:rsidP="008457EB">
            <w:pPr>
              <w:rPr>
                <w:rFonts w:ascii="Arial" w:hAnsi="Arial" w:cs="Arial"/>
                <w:b/>
                <w:sz w:val="28"/>
                <w:szCs w:val="28"/>
              </w:rPr>
            </w:pPr>
          </w:p>
          <w:p w14:paraId="0D3A4BC7" w14:textId="77777777" w:rsidR="006C038B" w:rsidRDefault="006C038B" w:rsidP="008457EB">
            <w:pPr>
              <w:rPr>
                <w:rFonts w:ascii="Arial" w:hAnsi="Arial" w:cs="Arial"/>
                <w:b/>
                <w:sz w:val="28"/>
                <w:szCs w:val="28"/>
              </w:rPr>
            </w:pPr>
          </w:p>
          <w:p w14:paraId="2DA926C5" w14:textId="77777777" w:rsidR="006C038B" w:rsidRDefault="006C038B" w:rsidP="008457EB">
            <w:pPr>
              <w:rPr>
                <w:rFonts w:ascii="Arial" w:hAnsi="Arial" w:cs="Arial"/>
                <w:b/>
                <w:sz w:val="28"/>
                <w:szCs w:val="28"/>
              </w:rPr>
            </w:pPr>
          </w:p>
          <w:p w14:paraId="56B754A0" w14:textId="77777777" w:rsidR="006C038B" w:rsidRDefault="006C038B" w:rsidP="008457EB">
            <w:pPr>
              <w:rPr>
                <w:rFonts w:ascii="Arial" w:hAnsi="Arial" w:cs="Arial"/>
                <w:b/>
                <w:sz w:val="28"/>
                <w:szCs w:val="28"/>
              </w:rPr>
            </w:pPr>
          </w:p>
          <w:p w14:paraId="51DE6467" w14:textId="77777777" w:rsidR="006C038B" w:rsidRDefault="006C038B" w:rsidP="008457EB">
            <w:pPr>
              <w:rPr>
                <w:rFonts w:ascii="Arial" w:hAnsi="Arial" w:cs="Arial"/>
                <w:b/>
                <w:sz w:val="28"/>
                <w:szCs w:val="28"/>
              </w:rPr>
            </w:pPr>
            <w:r>
              <w:rPr>
                <w:rFonts w:ascii="Arial" w:hAnsi="Arial" w:cs="Arial"/>
                <w:b/>
                <w:sz w:val="28"/>
                <w:szCs w:val="28"/>
              </w:rPr>
              <w:t>R.C/</w:t>
            </w:r>
          </w:p>
          <w:p w14:paraId="598B5755" w14:textId="77777777" w:rsidR="006C038B" w:rsidRDefault="006C038B" w:rsidP="008457EB">
            <w:pPr>
              <w:rPr>
                <w:rFonts w:ascii="Arial" w:hAnsi="Arial" w:cs="Arial"/>
                <w:b/>
                <w:sz w:val="28"/>
                <w:szCs w:val="28"/>
              </w:rPr>
            </w:pPr>
            <w:r>
              <w:rPr>
                <w:rFonts w:ascii="Arial" w:hAnsi="Arial" w:cs="Arial"/>
                <w:b/>
                <w:sz w:val="28"/>
                <w:szCs w:val="28"/>
              </w:rPr>
              <w:t>F.C/</w:t>
            </w:r>
          </w:p>
          <w:p w14:paraId="5D924D38" w14:textId="77777777" w:rsidR="006C038B" w:rsidRDefault="006C038B" w:rsidP="008457EB">
            <w:pPr>
              <w:rPr>
                <w:rFonts w:ascii="Arial" w:hAnsi="Arial" w:cs="Arial"/>
                <w:b/>
                <w:sz w:val="28"/>
                <w:szCs w:val="28"/>
              </w:rPr>
            </w:pPr>
            <w:r>
              <w:rPr>
                <w:rFonts w:ascii="Arial" w:hAnsi="Arial" w:cs="Arial"/>
                <w:b/>
                <w:sz w:val="28"/>
                <w:szCs w:val="28"/>
              </w:rPr>
              <w:t>S.W</w:t>
            </w:r>
          </w:p>
          <w:p w14:paraId="09FB521E" w14:textId="77777777" w:rsidR="006C038B" w:rsidRDefault="006C038B" w:rsidP="008457EB">
            <w:pPr>
              <w:rPr>
                <w:rFonts w:ascii="Arial" w:hAnsi="Arial" w:cs="Arial"/>
                <w:b/>
                <w:sz w:val="28"/>
                <w:szCs w:val="28"/>
              </w:rPr>
            </w:pPr>
          </w:p>
          <w:p w14:paraId="0C143287" w14:textId="77777777" w:rsidR="006C038B" w:rsidRDefault="006C038B" w:rsidP="008457EB">
            <w:pPr>
              <w:rPr>
                <w:rFonts w:ascii="Arial" w:hAnsi="Arial" w:cs="Arial"/>
                <w:b/>
                <w:sz w:val="28"/>
                <w:szCs w:val="28"/>
              </w:rPr>
            </w:pPr>
          </w:p>
          <w:p w14:paraId="0BBA9D4B" w14:textId="77777777" w:rsidR="006C038B" w:rsidRDefault="006C038B" w:rsidP="008457EB">
            <w:pPr>
              <w:rPr>
                <w:rFonts w:ascii="Arial" w:hAnsi="Arial" w:cs="Arial"/>
                <w:b/>
                <w:sz w:val="28"/>
                <w:szCs w:val="28"/>
              </w:rPr>
            </w:pPr>
          </w:p>
          <w:p w14:paraId="04A5C41C" w14:textId="77777777" w:rsidR="006C038B" w:rsidRDefault="006C038B" w:rsidP="008457EB">
            <w:pPr>
              <w:rPr>
                <w:rFonts w:ascii="Arial" w:hAnsi="Arial" w:cs="Arial"/>
                <w:b/>
                <w:sz w:val="28"/>
                <w:szCs w:val="28"/>
              </w:rPr>
            </w:pPr>
          </w:p>
          <w:p w14:paraId="2EDDBC86" w14:textId="5BC08B1D" w:rsidR="006C038B" w:rsidRDefault="006C038B" w:rsidP="008457EB">
            <w:pPr>
              <w:rPr>
                <w:rFonts w:ascii="Arial" w:hAnsi="Arial" w:cs="Arial"/>
                <w:b/>
                <w:sz w:val="28"/>
                <w:szCs w:val="28"/>
              </w:rPr>
            </w:pPr>
            <w:r>
              <w:rPr>
                <w:rFonts w:ascii="Arial" w:hAnsi="Arial" w:cs="Arial"/>
                <w:b/>
                <w:sz w:val="28"/>
                <w:szCs w:val="28"/>
              </w:rPr>
              <w:t>R.C/</w:t>
            </w:r>
          </w:p>
          <w:p w14:paraId="5CAB9113" w14:textId="00C36CD5" w:rsidR="006C038B" w:rsidRDefault="006C038B" w:rsidP="008457EB">
            <w:pPr>
              <w:rPr>
                <w:rFonts w:ascii="Arial" w:hAnsi="Arial" w:cs="Arial"/>
                <w:b/>
                <w:sz w:val="28"/>
                <w:szCs w:val="28"/>
              </w:rPr>
            </w:pPr>
            <w:r>
              <w:rPr>
                <w:rFonts w:ascii="Arial" w:hAnsi="Arial" w:cs="Arial"/>
                <w:b/>
                <w:sz w:val="28"/>
                <w:szCs w:val="28"/>
              </w:rPr>
              <w:t>N.B</w:t>
            </w:r>
          </w:p>
        </w:tc>
      </w:tr>
      <w:tr w:rsidR="00675661" w:rsidRPr="004218C3" w14:paraId="33EA5334" w14:textId="77777777" w:rsidTr="00CA12D8">
        <w:trPr>
          <w:jc w:val="center"/>
        </w:trPr>
        <w:tc>
          <w:tcPr>
            <w:tcW w:w="922" w:type="dxa"/>
          </w:tcPr>
          <w:p w14:paraId="49979F8E" w14:textId="42C585A8" w:rsidR="00675661" w:rsidRPr="00924B4F" w:rsidRDefault="00675661" w:rsidP="008457EB">
            <w:pPr>
              <w:rPr>
                <w:rFonts w:ascii="Arial" w:hAnsi="Arial" w:cs="Arial"/>
                <w:bCs/>
                <w:sz w:val="28"/>
                <w:szCs w:val="28"/>
              </w:rPr>
            </w:pPr>
            <w:r w:rsidRPr="00924B4F">
              <w:rPr>
                <w:rFonts w:ascii="Arial" w:hAnsi="Arial" w:cs="Arial"/>
                <w:bCs/>
                <w:sz w:val="28"/>
                <w:szCs w:val="28"/>
              </w:rPr>
              <w:lastRenderedPageBreak/>
              <w:t>4.2</w:t>
            </w:r>
          </w:p>
        </w:tc>
        <w:tc>
          <w:tcPr>
            <w:tcW w:w="8815" w:type="dxa"/>
            <w:gridSpan w:val="2"/>
          </w:tcPr>
          <w:p w14:paraId="49D1D259" w14:textId="77777777" w:rsidR="00675661" w:rsidRPr="00924B4F" w:rsidRDefault="00812A45" w:rsidP="00496484">
            <w:pPr>
              <w:jc w:val="both"/>
              <w:rPr>
                <w:rFonts w:ascii="Arial" w:hAnsi="Arial" w:cs="Arial"/>
                <w:bCs/>
                <w:sz w:val="28"/>
                <w:szCs w:val="28"/>
                <w:u w:val="single"/>
              </w:rPr>
            </w:pPr>
            <w:r w:rsidRPr="00924B4F">
              <w:rPr>
                <w:rFonts w:ascii="Arial" w:hAnsi="Arial" w:cs="Arial"/>
                <w:bCs/>
                <w:sz w:val="28"/>
                <w:szCs w:val="28"/>
                <w:u w:val="single"/>
              </w:rPr>
              <w:t>Community</w:t>
            </w:r>
          </w:p>
          <w:p w14:paraId="58D0D630" w14:textId="1A505DAB" w:rsidR="00812A45" w:rsidRDefault="00812A45" w:rsidP="00496484">
            <w:pPr>
              <w:jc w:val="both"/>
              <w:rPr>
                <w:rFonts w:ascii="Arial" w:hAnsi="Arial" w:cs="Arial"/>
                <w:bCs/>
                <w:sz w:val="28"/>
                <w:szCs w:val="28"/>
              </w:rPr>
            </w:pPr>
          </w:p>
        </w:tc>
        <w:tc>
          <w:tcPr>
            <w:tcW w:w="351" w:type="dxa"/>
          </w:tcPr>
          <w:p w14:paraId="5EB5D3D7" w14:textId="77777777" w:rsidR="00675661" w:rsidRPr="004218C3" w:rsidRDefault="00675661" w:rsidP="008457EB">
            <w:pPr>
              <w:rPr>
                <w:rFonts w:ascii="Arial" w:hAnsi="Arial" w:cs="Arial"/>
                <w:b/>
                <w:sz w:val="28"/>
                <w:szCs w:val="28"/>
              </w:rPr>
            </w:pPr>
          </w:p>
        </w:tc>
        <w:tc>
          <w:tcPr>
            <w:tcW w:w="1281" w:type="dxa"/>
          </w:tcPr>
          <w:p w14:paraId="008CC83C" w14:textId="77777777" w:rsidR="00675661" w:rsidRDefault="00675661" w:rsidP="008457EB">
            <w:pPr>
              <w:rPr>
                <w:rFonts w:ascii="Arial" w:hAnsi="Arial" w:cs="Arial"/>
                <w:b/>
                <w:sz w:val="28"/>
                <w:szCs w:val="28"/>
              </w:rPr>
            </w:pPr>
          </w:p>
        </w:tc>
      </w:tr>
      <w:tr w:rsidR="00812A45" w:rsidRPr="004218C3" w14:paraId="23B57D62" w14:textId="77777777" w:rsidTr="00CA12D8">
        <w:trPr>
          <w:jc w:val="center"/>
        </w:trPr>
        <w:tc>
          <w:tcPr>
            <w:tcW w:w="922" w:type="dxa"/>
          </w:tcPr>
          <w:p w14:paraId="324D31CC" w14:textId="77777777" w:rsidR="00812A45" w:rsidRDefault="00812A45" w:rsidP="008457EB">
            <w:pPr>
              <w:rPr>
                <w:rFonts w:ascii="Arial" w:hAnsi="Arial" w:cs="Arial"/>
                <w:b/>
                <w:sz w:val="28"/>
                <w:szCs w:val="28"/>
              </w:rPr>
            </w:pPr>
          </w:p>
        </w:tc>
        <w:tc>
          <w:tcPr>
            <w:tcW w:w="8815" w:type="dxa"/>
            <w:gridSpan w:val="2"/>
          </w:tcPr>
          <w:p w14:paraId="38D869E9" w14:textId="2FC8B351" w:rsidR="00360A0D" w:rsidRPr="00360A0D" w:rsidRDefault="00360A0D" w:rsidP="00360A0D">
            <w:pPr>
              <w:jc w:val="both"/>
              <w:rPr>
                <w:rFonts w:ascii="Arial" w:hAnsi="Arial" w:cs="Arial"/>
                <w:sz w:val="28"/>
                <w:szCs w:val="28"/>
              </w:rPr>
            </w:pPr>
            <w:r w:rsidRPr="00360A0D">
              <w:rPr>
                <w:rFonts w:ascii="Arial" w:hAnsi="Arial" w:cs="Arial"/>
                <w:sz w:val="28"/>
                <w:szCs w:val="28"/>
              </w:rPr>
              <w:t xml:space="preserve">It was acknowledged by members that a comprehensive update on community matters was not available for this meeting. </w:t>
            </w:r>
          </w:p>
          <w:p w14:paraId="5B484309" w14:textId="77777777" w:rsidR="00360A0D" w:rsidRPr="00360A0D" w:rsidRDefault="00360A0D" w:rsidP="00360A0D">
            <w:pPr>
              <w:jc w:val="both"/>
              <w:rPr>
                <w:rFonts w:ascii="Arial" w:hAnsi="Arial" w:cs="Arial"/>
                <w:bCs/>
                <w:sz w:val="28"/>
                <w:szCs w:val="28"/>
              </w:rPr>
            </w:pPr>
          </w:p>
          <w:p w14:paraId="1310B060" w14:textId="57EED7C4" w:rsidR="00812A45" w:rsidRDefault="00360A0D" w:rsidP="00360A0D">
            <w:pPr>
              <w:jc w:val="both"/>
              <w:rPr>
                <w:rFonts w:ascii="Arial" w:hAnsi="Arial" w:cs="Arial"/>
                <w:sz w:val="28"/>
                <w:szCs w:val="28"/>
              </w:rPr>
            </w:pPr>
            <w:r w:rsidRPr="00360A0D">
              <w:rPr>
                <w:rFonts w:ascii="Arial" w:hAnsi="Arial" w:cs="Arial"/>
                <w:sz w:val="28"/>
                <w:szCs w:val="28"/>
              </w:rPr>
              <w:t>With regard to the district nursing staff and the agenda for change upgrade, T. Quinn reported that the revised pay had been implemented and reflected in the January</w:t>
            </w:r>
            <w:r>
              <w:rPr>
                <w:rFonts w:ascii="Arial" w:hAnsi="Arial" w:cs="Arial"/>
                <w:sz w:val="28"/>
                <w:szCs w:val="28"/>
              </w:rPr>
              <w:t>’s</w:t>
            </w:r>
            <w:r w:rsidRPr="00360A0D">
              <w:rPr>
                <w:rFonts w:ascii="Arial" w:hAnsi="Arial" w:cs="Arial"/>
                <w:sz w:val="28"/>
                <w:szCs w:val="28"/>
              </w:rPr>
              <w:t xml:space="preserve"> payroll. Furthermore, it </w:t>
            </w:r>
            <w:r w:rsidRPr="00360A0D">
              <w:rPr>
                <w:rFonts w:ascii="Arial" w:hAnsi="Arial" w:cs="Arial"/>
                <w:sz w:val="28"/>
                <w:szCs w:val="28"/>
              </w:rPr>
              <w:lastRenderedPageBreak/>
              <w:t>was confirmed that any arrears owed to affected staff would be processed and paid at the</w:t>
            </w:r>
            <w:r w:rsidRPr="00360A0D">
              <w:t xml:space="preserve"> </w:t>
            </w:r>
            <w:r w:rsidRPr="00360A0D">
              <w:rPr>
                <w:rFonts w:ascii="Arial" w:hAnsi="Arial" w:cs="Arial"/>
                <w:sz w:val="28"/>
                <w:szCs w:val="28"/>
              </w:rPr>
              <w:t>end of February 2026. Efforts remain ongoing to ensure that all eligible individuals are included in these arrangements and that no one is inadvertently overlooked.</w:t>
            </w:r>
          </w:p>
          <w:p w14:paraId="520AB332" w14:textId="77777777" w:rsidR="00360A0D" w:rsidRPr="00360A0D" w:rsidRDefault="00360A0D" w:rsidP="00360A0D">
            <w:pPr>
              <w:jc w:val="both"/>
            </w:pPr>
          </w:p>
          <w:p w14:paraId="626C3894" w14:textId="1F88BA7D" w:rsidR="00FE740D" w:rsidRDefault="00FE740D" w:rsidP="00496484">
            <w:pPr>
              <w:jc w:val="both"/>
              <w:rPr>
                <w:rFonts w:ascii="Arial" w:hAnsi="Arial" w:cs="Arial"/>
                <w:bCs/>
                <w:sz w:val="28"/>
                <w:szCs w:val="28"/>
              </w:rPr>
            </w:pPr>
            <w:r>
              <w:rPr>
                <w:rFonts w:ascii="Arial" w:hAnsi="Arial" w:cs="Arial"/>
                <w:bCs/>
                <w:sz w:val="28"/>
                <w:szCs w:val="28"/>
              </w:rPr>
              <w:t xml:space="preserve">A. Cameron-Burns thanked T. Quinn for this information. </w:t>
            </w:r>
          </w:p>
          <w:p w14:paraId="27956548" w14:textId="77777777" w:rsidR="00FE740D" w:rsidRDefault="00FE740D" w:rsidP="00496484">
            <w:pPr>
              <w:jc w:val="both"/>
              <w:rPr>
                <w:rFonts w:ascii="Arial" w:hAnsi="Arial" w:cs="Arial"/>
                <w:bCs/>
                <w:sz w:val="28"/>
                <w:szCs w:val="28"/>
              </w:rPr>
            </w:pPr>
          </w:p>
          <w:p w14:paraId="7A73D8CB" w14:textId="7DF08241" w:rsidR="00360A0D" w:rsidRDefault="00360A0D" w:rsidP="00360A0D">
            <w:pPr>
              <w:jc w:val="both"/>
              <w:rPr>
                <w:rFonts w:ascii="Arial" w:hAnsi="Arial" w:cs="Arial"/>
                <w:sz w:val="28"/>
                <w:szCs w:val="28"/>
              </w:rPr>
            </w:pPr>
            <w:r w:rsidRPr="00360A0D">
              <w:rPr>
                <w:rFonts w:ascii="Arial" w:hAnsi="Arial" w:cs="Arial"/>
                <w:sz w:val="28"/>
                <w:szCs w:val="28"/>
              </w:rPr>
              <w:t xml:space="preserve">G. Usrey expressed his gratitude to both the staff and the Payroll department for their efforts and diligence regarding the positive outcome achieved for district nursing staff. </w:t>
            </w:r>
          </w:p>
          <w:p w14:paraId="3B93268A" w14:textId="77777777" w:rsidR="00360A0D" w:rsidRPr="00360A0D" w:rsidRDefault="00360A0D" w:rsidP="00360A0D">
            <w:pPr>
              <w:jc w:val="both"/>
              <w:rPr>
                <w:rFonts w:ascii="Arial" w:hAnsi="Arial" w:cs="Arial"/>
                <w:sz w:val="28"/>
                <w:szCs w:val="28"/>
              </w:rPr>
            </w:pPr>
          </w:p>
          <w:p w14:paraId="27966277" w14:textId="4B023E16" w:rsidR="00FE740D" w:rsidRPr="00360A0D" w:rsidRDefault="00360A0D" w:rsidP="00360A0D">
            <w:pPr>
              <w:jc w:val="both"/>
              <w:rPr>
                <w:rFonts w:ascii="Arial" w:hAnsi="Arial" w:cs="Arial"/>
                <w:sz w:val="28"/>
                <w:szCs w:val="28"/>
              </w:rPr>
            </w:pPr>
            <w:r w:rsidRPr="00360A0D">
              <w:rPr>
                <w:rFonts w:ascii="Arial" w:hAnsi="Arial" w:cs="Arial"/>
                <w:sz w:val="28"/>
                <w:szCs w:val="28"/>
              </w:rPr>
              <w:t xml:space="preserve">The meeting proceeded with a discussion concerning district nurses who may have retired prior to the implementation of the revised pay arrangements. It was clarified that, in order to receive any monies due, retired staff members </w:t>
            </w:r>
            <w:r>
              <w:rPr>
                <w:rFonts w:ascii="Arial" w:hAnsi="Arial" w:cs="Arial"/>
                <w:sz w:val="28"/>
                <w:szCs w:val="28"/>
              </w:rPr>
              <w:t>are</w:t>
            </w:r>
            <w:r w:rsidRPr="00360A0D">
              <w:rPr>
                <w:rFonts w:ascii="Arial" w:hAnsi="Arial" w:cs="Arial"/>
                <w:sz w:val="28"/>
                <w:szCs w:val="28"/>
              </w:rPr>
              <w:t xml:space="preserve"> required to submit a written request to the Payroll department. In addition, A. Cameron-Burns </w:t>
            </w:r>
            <w:r>
              <w:rPr>
                <w:rFonts w:ascii="Arial" w:hAnsi="Arial" w:cs="Arial"/>
                <w:sz w:val="28"/>
                <w:szCs w:val="28"/>
              </w:rPr>
              <w:t>suggested</w:t>
            </w:r>
            <w:r w:rsidRPr="00360A0D">
              <w:rPr>
                <w:rFonts w:ascii="Arial" w:hAnsi="Arial" w:cs="Arial"/>
                <w:sz w:val="28"/>
                <w:szCs w:val="28"/>
              </w:rPr>
              <w:t xml:space="preserve"> that Trade Unions and Professional Organisations may need to play an active role in contacting and supporting retired members to ensure they are fully informed and able to claim any outstanding payments owed to them.</w:t>
            </w:r>
          </w:p>
          <w:p w14:paraId="567C2025" w14:textId="58A6D98B" w:rsidR="00FE740D" w:rsidRDefault="00FE740D" w:rsidP="00496484">
            <w:pPr>
              <w:jc w:val="both"/>
              <w:rPr>
                <w:rFonts w:ascii="Arial" w:hAnsi="Arial" w:cs="Arial"/>
                <w:bCs/>
                <w:sz w:val="28"/>
                <w:szCs w:val="28"/>
              </w:rPr>
            </w:pPr>
          </w:p>
        </w:tc>
        <w:tc>
          <w:tcPr>
            <w:tcW w:w="351" w:type="dxa"/>
          </w:tcPr>
          <w:p w14:paraId="72EA1EC1" w14:textId="77777777" w:rsidR="00812A45" w:rsidRPr="004218C3" w:rsidRDefault="00812A45" w:rsidP="008457EB">
            <w:pPr>
              <w:rPr>
                <w:rFonts w:ascii="Arial" w:hAnsi="Arial" w:cs="Arial"/>
                <w:b/>
                <w:sz w:val="28"/>
                <w:szCs w:val="28"/>
              </w:rPr>
            </w:pPr>
          </w:p>
        </w:tc>
        <w:tc>
          <w:tcPr>
            <w:tcW w:w="1281" w:type="dxa"/>
          </w:tcPr>
          <w:p w14:paraId="1AAAC0DC" w14:textId="77777777" w:rsidR="00812A45" w:rsidRDefault="00812A45" w:rsidP="008457EB">
            <w:pPr>
              <w:rPr>
                <w:rFonts w:ascii="Arial" w:hAnsi="Arial" w:cs="Arial"/>
                <w:b/>
                <w:sz w:val="28"/>
                <w:szCs w:val="28"/>
              </w:rPr>
            </w:pPr>
          </w:p>
        </w:tc>
      </w:tr>
      <w:tr w:rsidR="00812A45" w:rsidRPr="004218C3" w14:paraId="41B07178" w14:textId="77777777" w:rsidTr="00CA12D8">
        <w:trPr>
          <w:jc w:val="center"/>
        </w:trPr>
        <w:tc>
          <w:tcPr>
            <w:tcW w:w="922" w:type="dxa"/>
          </w:tcPr>
          <w:p w14:paraId="6C6203FA" w14:textId="4229EBE8" w:rsidR="00812A45" w:rsidRPr="00FE740D" w:rsidRDefault="00812A45" w:rsidP="008457EB">
            <w:pPr>
              <w:rPr>
                <w:rFonts w:ascii="Arial" w:hAnsi="Arial" w:cs="Arial"/>
                <w:bCs/>
                <w:sz w:val="28"/>
                <w:szCs w:val="28"/>
              </w:rPr>
            </w:pPr>
            <w:r w:rsidRPr="00FE740D">
              <w:rPr>
                <w:rFonts w:ascii="Arial" w:hAnsi="Arial" w:cs="Arial"/>
                <w:bCs/>
                <w:sz w:val="28"/>
                <w:szCs w:val="28"/>
              </w:rPr>
              <w:t>4.3</w:t>
            </w:r>
          </w:p>
        </w:tc>
        <w:tc>
          <w:tcPr>
            <w:tcW w:w="8815" w:type="dxa"/>
            <w:gridSpan w:val="2"/>
          </w:tcPr>
          <w:p w14:paraId="291DCF1D" w14:textId="77777777" w:rsidR="00812A45" w:rsidRPr="00FE740D" w:rsidRDefault="00812A45" w:rsidP="00496484">
            <w:pPr>
              <w:jc w:val="both"/>
              <w:rPr>
                <w:rFonts w:ascii="Arial" w:hAnsi="Arial" w:cs="Arial"/>
                <w:bCs/>
                <w:sz w:val="28"/>
                <w:szCs w:val="28"/>
                <w:u w:val="single"/>
              </w:rPr>
            </w:pPr>
            <w:r w:rsidRPr="00FE740D">
              <w:rPr>
                <w:rFonts w:ascii="Arial" w:hAnsi="Arial" w:cs="Arial"/>
                <w:bCs/>
                <w:sz w:val="28"/>
                <w:szCs w:val="28"/>
                <w:u w:val="single"/>
              </w:rPr>
              <w:t xml:space="preserve">Public Health </w:t>
            </w:r>
          </w:p>
          <w:p w14:paraId="073F8A48" w14:textId="41B84240" w:rsidR="00812A45" w:rsidRDefault="00812A45" w:rsidP="00496484">
            <w:pPr>
              <w:jc w:val="both"/>
              <w:rPr>
                <w:rFonts w:ascii="Arial" w:hAnsi="Arial" w:cs="Arial"/>
                <w:bCs/>
                <w:sz w:val="28"/>
                <w:szCs w:val="28"/>
              </w:rPr>
            </w:pPr>
          </w:p>
        </w:tc>
        <w:tc>
          <w:tcPr>
            <w:tcW w:w="351" w:type="dxa"/>
          </w:tcPr>
          <w:p w14:paraId="2BA89465" w14:textId="77777777" w:rsidR="00812A45" w:rsidRPr="004218C3" w:rsidRDefault="00812A45" w:rsidP="008457EB">
            <w:pPr>
              <w:rPr>
                <w:rFonts w:ascii="Arial" w:hAnsi="Arial" w:cs="Arial"/>
                <w:b/>
                <w:sz w:val="28"/>
                <w:szCs w:val="28"/>
              </w:rPr>
            </w:pPr>
          </w:p>
        </w:tc>
        <w:tc>
          <w:tcPr>
            <w:tcW w:w="1281" w:type="dxa"/>
          </w:tcPr>
          <w:p w14:paraId="7D51AEEB" w14:textId="77777777" w:rsidR="00812A45" w:rsidRDefault="00812A45" w:rsidP="008457EB">
            <w:pPr>
              <w:rPr>
                <w:rFonts w:ascii="Arial" w:hAnsi="Arial" w:cs="Arial"/>
                <w:b/>
                <w:sz w:val="28"/>
                <w:szCs w:val="28"/>
              </w:rPr>
            </w:pPr>
          </w:p>
        </w:tc>
      </w:tr>
      <w:tr w:rsidR="00812A45" w:rsidRPr="004218C3" w14:paraId="744D1786" w14:textId="77777777" w:rsidTr="00CA12D8">
        <w:trPr>
          <w:jc w:val="center"/>
        </w:trPr>
        <w:tc>
          <w:tcPr>
            <w:tcW w:w="922" w:type="dxa"/>
          </w:tcPr>
          <w:p w14:paraId="495D990F" w14:textId="77777777" w:rsidR="00812A45" w:rsidRDefault="00812A45" w:rsidP="008457EB">
            <w:pPr>
              <w:rPr>
                <w:rFonts w:ascii="Arial" w:hAnsi="Arial" w:cs="Arial"/>
                <w:b/>
                <w:sz w:val="28"/>
                <w:szCs w:val="28"/>
              </w:rPr>
            </w:pPr>
          </w:p>
        </w:tc>
        <w:tc>
          <w:tcPr>
            <w:tcW w:w="8815" w:type="dxa"/>
            <w:gridSpan w:val="2"/>
          </w:tcPr>
          <w:p w14:paraId="57BDF325" w14:textId="32DAC710" w:rsidR="00812A45" w:rsidRDefault="00360A0D" w:rsidP="00496484">
            <w:pPr>
              <w:jc w:val="both"/>
              <w:rPr>
                <w:rFonts w:ascii="Arial" w:hAnsi="Arial" w:cs="Arial"/>
                <w:bCs/>
                <w:sz w:val="28"/>
                <w:szCs w:val="28"/>
              </w:rPr>
            </w:pPr>
            <w:r>
              <w:rPr>
                <w:rFonts w:ascii="Arial" w:hAnsi="Arial" w:cs="Arial"/>
                <w:bCs/>
                <w:sz w:val="28"/>
                <w:szCs w:val="28"/>
              </w:rPr>
              <w:t xml:space="preserve">Explaining that the Winter Vaccination Programme was drawing to a close, drop-in Flu clinics </w:t>
            </w:r>
            <w:r w:rsidR="00CB69D3">
              <w:rPr>
                <w:rFonts w:ascii="Arial" w:hAnsi="Arial" w:cs="Arial"/>
                <w:bCs/>
                <w:sz w:val="28"/>
                <w:szCs w:val="28"/>
              </w:rPr>
              <w:t xml:space="preserve">remain </w:t>
            </w:r>
            <w:r>
              <w:rPr>
                <w:rFonts w:ascii="Arial" w:hAnsi="Arial" w:cs="Arial"/>
                <w:bCs/>
                <w:sz w:val="28"/>
                <w:szCs w:val="28"/>
              </w:rPr>
              <w:t xml:space="preserve">active and the chance to uptake the vaccination would remain so until the end of March 2026. </w:t>
            </w:r>
          </w:p>
          <w:p w14:paraId="184C6378" w14:textId="77777777" w:rsidR="00360A0D" w:rsidRDefault="00360A0D" w:rsidP="00496484">
            <w:pPr>
              <w:jc w:val="both"/>
              <w:rPr>
                <w:rFonts w:ascii="Arial" w:hAnsi="Arial" w:cs="Arial"/>
                <w:bCs/>
                <w:sz w:val="28"/>
                <w:szCs w:val="28"/>
              </w:rPr>
            </w:pPr>
          </w:p>
          <w:p w14:paraId="4FA1490C" w14:textId="217E1D42" w:rsidR="00360A0D" w:rsidRDefault="00360A0D" w:rsidP="00496484">
            <w:pPr>
              <w:jc w:val="both"/>
              <w:rPr>
                <w:rFonts w:ascii="Arial" w:hAnsi="Arial" w:cs="Arial"/>
                <w:bCs/>
                <w:sz w:val="28"/>
                <w:szCs w:val="28"/>
              </w:rPr>
            </w:pPr>
            <w:r>
              <w:rPr>
                <w:rFonts w:ascii="Arial" w:hAnsi="Arial" w:cs="Arial"/>
                <w:bCs/>
                <w:sz w:val="28"/>
                <w:szCs w:val="28"/>
              </w:rPr>
              <w:t>Referring to the numbers of vaccinations delivered, the Forum acknowledged that 437,</w:t>
            </w:r>
            <w:r w:rsidR="0007725A">
              <w:rPr>
                <w:rFonts w:ascii="Arial" w:hAnsi="Arial" w:cs="Arial"/>
                <w:bCs/>
                <w:sz w:val="28"/>
                <w:szCs w:val="28"/>
              </w:rPr>
              <w:t xml:space="preserve">951 vaccinations had been delivered with the majority of this figure delivered over a three-month period. Mostly Flu vaccinations, there had been 80,000 COVID vaccinations delivered. </w:t>
            </w:r>
          </w:p>
          <w:p w14:paraId="32DD7E0D" w14:textId="77777777" w:rsidR="0007725A" w:rsidRDefault="0007725A" w:rsidP="00496484">
            <w:pPr>
              <w:jc w:val="both"/>
              <w:rPr>
                <w:rFonts w:ascii="Arial" w:hAnsi="Arial" w:cs="Arial"/>
                <w:bCs/>
                <w:sz w:val="28"/>
                <w:szCs w:val="28"/>
              </w:rPr>
            </w:pPr>
          </w:p>
          <w:p w14:paraId="63547F3D" w14:textId="0280C914" w:rsidR="0007725A" w:rsidRDefault="0007725A" w:rsidP="00496484">
            <w:pPr>
              <w:jc w:val="both"/>
              <w:rPr>
                <w:rFonts w:ascii="Arial" w:hAnsi="Arial" w:cs="Arial"/>
                <w:bCs/>
                <w:sz w:val="28"/>
                <w:szCs w:val="28"/>
              </w:rPr>
            </w:pPr>
            <w:r>
              <w:rPr>
                <w:rFonts w:ascii="Arial" w:hAnsi="Arial" w:cs="Arial"/>
                <w:bCs/>
                <w:sz w:val="28"/>
                <w:szCs w:val="28"/>
              </w:rPr>
              <w:t xml:space="preserve">To date 39% of Healthcare Support Worker (HCSW) staff had been vaccinated against Flu and noted a 5.5% increase in uptake on last year and attributed this to the efforts through Estates and Facilities and the Communications Team. </w:t>
            </w:r>
          </w:p>
          <w:p w14:paraId="72B955CD" w14:textId="77777777" w:rsidR="0007725A" w:rsidRDefault="0007725A" w:rsidP="00496484">
            <w:pPr>
              <w:jc w:val="both"/>
              <w:rPr>
                <w:rFonts w:ascii="Arial" w:hAnsi="Arial" w:cs="Arial"/>
                <w:bCs/>
                <w:sz w:val="28"/>
                <w:szCs w:val="28"/>
              </w:rPr>
            </w:pPr>
          </w:p>
          <w:p w14:paraId="454ED7CA" w14:textId="6579E3A8" w:rsidR="0007725A" w:rsidRDefault="0007725A" w:rsidP="00496484">
            <w:pPr>
              <w:jc w:val="both"/>
              <w:rPr>
                <w:rFonts w:ascii="Arial" w:hAnsi="Arial" w:cs="Arial"/>
                <w:bCs/>
                <w:sz w:val="28"/>
                <w:szCs w:val="28"/>
              </w:rPr>
            </w:pPr>
            <w:r>
              <w:rPr>
                <w:rFonts w:ascii="Arial" w:hAnsi="Arial" w:cs="Arial"/>
                <w:bCs/>
                <w:sz w:val="28"/>
                <w:szCs w:val="28"/>
              </w:rPr>
              <w:t xml:space="preserve">Plans for the next Winter Planning Programme was underway with lessons learned activity underway to inform. </w:t>
            </w:r>
          </w:p>
          <w:p w14:paraId="28E0E3FD" w14:textId="77777777" w:rsidR="0007725A" w:rsidRDefault="0007725A" w:rsidP="00496484">
            <w:pPr>
              <w:jc w:val="both"/>
              <w:rPr>
                <w:rFonts w:ascii="Arial" w:hAnsi="Arial" w:cs="Arial"/>
                <w:bCs/>
                <w:sz w:val="28"/>
                <w:szCs w:val="28"/>
              </w:rPr>
            </w:pPr>
          </w:p>
          <w:p w14:paraId="7F5D0FF5" w14:textId="69DE830E" w:rsidR="0007725A" w:rsidRDefault="0007725A" w:rsidP="00496484">
            <w:pPr>
              <w:jc w:val="both"/>
              <w:rPr>
                <w:rFonts w:ascii="Arial" w:hAnsi="Arial" w:cs="Arial"/>
                <w:bCs/>
                <w:sz w:val="28"/>
                <w:szCs w:val="28"/>
              </w:rPr>
            </w:pPr>
            <w:r>
              <w:rPr>
                <w:rFonts w:ascii="Arial" w:hAnsi="Arial" w:cs="Arial"/>
                <w:bCs/>
                <w:sz w:val="28"/>
                <w:szCs w:val="28"/>
              </w:rPr>
              <w:lastRenderedPageBreak/>
              <w:t xml:space="preserve">M. O’Neill noted that Plans were on hold regarding Band 3 HCSW legislation with a  national review taking place and was awaiting feedback on this to be able to determine next steps. </w:t>
            </w:r>
          </w:p>
          <w:p w14:paraId="4D577F5A" w14:textId="77777777" w:rsidR="0007725A" w:rsidRDefault="0007725A" w:rsidP="00496484">
            <w:pPr>
              <w:jc w:val="both"/>
              <w:rPr>
                <w:rFonts w:ascii="Arial" w:hAnsi="Arial" w:cs="Arial"/>
                <w:bCs/>
                <w:sz w:val="28"/>
                <w:szCs w:val="28"/>
              </w:rPr>
            </w:pPr>
          </w:p>
          <w:p w14:paraId="71288036" w14:textId="000A9B79" w:rsidR="0007725A" w:rsidRDefault="0007725A" w:rsidP="00496484">
            <w:pPr>
              <w:jc w:val="both"/>
              <w:rPr>
                <w:rFonts w:ascii="Arial" w:hAnsi="Arial" w:cs="Arial"/>
                <w:bCs/>
                <w:sz w:val="28"/>
                <w:szCs w:val="28"/>
              </w:rPr>
            </w:pPr>
            <w:r>
              <w:rPr>
                <w:rFonts w:ascii="Arial" w:hAnsi="Arial" w:cs="Arial"/>
                <w:bCs/>
                <w:sz w:val="28"/>
                <w:szCs w:val="28"/>
              </w:rPr>
              <w:t xml:space="preserve">Looking forward, M. O’Neill explained that the focus would now be on the Spring Vaccination Programme. </w:t>
            </w:r>
          </w:p>
          <w:p w14:paraId="7971A962" w14:textId="77777777" w:rsidR="0007725A" w:rsidRDefault="0007725A" w:rsidP="00496484">
            <w:pPr>
              <w:jc w:val="both"/>
              <w:rPr>
                <w:rFonts w:ascii="Arial" w:hAnsi="Arial" w:cs="Arial"/>
                <w:bCs/>
                <w:sz w:val="28"/>
                <w:szCs w:val="28"/>
              </w:rPr>
            </w:pPr>
          </w:p>
          <w:p w14:paraId="692BCC1E" w14:textId="5CAA7534" w:rsidR="0007725A" w:rsidRDefault="0007725A" w:rsidP="00496484">
            <w:pPr>
              <w:jc w:val="both"/>
              <w:rPr>
                <w:rFonts w:ascii="Arial" w:hAnsi="Arial" w:cs="Arial"/>
                <w:bCs/>
                <w:sz w:val="28"/>
                <w:szCs w:val="28"/>
              </w:rPr>
            </w:pPr>
            <w:r>
              <w:rPr>
                <w:rFonts w:ascii="Arial" w:hAnsi="Arial" w:cs="Arial"/>
                <w:bCs/>
                <w:sz w:val="28"/>
                <w:szCs w:val="28"/>
              </w:rPr>
              <w:t xml:space="preserve">A. Cameron-Burns thanked </w:t>
            </w:r>
            <w:r w:rsidR="0008368F">
              <w:rPr>
                <w:rFonts w:ascii="Arial" w:hAnsi="Arial" w:cs="Arial"/>
                <w:bCs/>
                <w:sz w:val="28"/>
                <w:szCs w:val="28"/>
              </w:rPr>
              <w:t xml:space="preserve">M O’Neil and J. O’Dowd for the update. </w:t>
            </w:r>
          </w:p>
          <w:p w14:paraId="26C5B5DC" w14:textId="0F0A3B05" w:rsidR="00360A0D" w:rsidRDefault="00360A0D" w:rsidP="00496484">
            <w:pPr>
              <w:jc w:val="both"/>
              <w:rPr>
                <w:rFonts w:ascii="Arial" w:hAnsi="Arial" w:cs="Arial"/>
                <w:bCs/>
                <w:sz w:val="28"/>
                <w:szCs w:val="28"/>
              </w:rPr>
            </w:pPr>
          </w:p>
        </w:tc>
        <w:tc>
          <w:tcPr>
            <w:tcW w:w="351" w:type="dxa"/>
          </w:tcPr>
          <w:p w14:paraId="09DE717F" w14:textId="77777777" w:rsidR="00812A45" w:rsidRPr="004218C3" w:rsidRDefault="00812A45" w:rsidP="008457EB">
            <w:pPr>
              <w:rPr>
                <w:rFonts w:ascii="Arial" w:hAnsi="Arial" w:cs="Arial"/>
                <w:b/>
                <w:sz w:val="28"/>
                <w:szCs w:val="28"/>
              </w:rPr>
            </w:pPr>
          </w:p>
        </w:tc>
        <w:tc>
          <w:tcPr>
            <w:tcW w:w="1281" w:type="dxa"/>
          </w:tcPr>
          <w:p w14:paraId="35B4CDEF" w14:textId="77777777" w:rsidR="00812A45" w:rsidRDefault="00812A45" w:rsidP="008457EB">
            <w:pPr>
              <w:rPr>
                <w:rFonts w:ascii="Arial" w:hAnsi="Arial" w:cs="Arial"/>
                <w:b/>
                <w:sz w:val="28"/>
                <w:szCs w:val="28"/>
              </w:rPr>
            </w:pPr>
          </w:p>
        </w:tc>
      </w:tr>
      <w:tr w:rsidR="00812A45" w:rsidRPr="004218C3" w14:paraId="35AC49AB" w14:textId="77777777" w:rsidTr="00CA12D8">
        <w:trPr>
          <w:jc w:val="center"/>
        </w:trPr>
        <w:tc>
          <w:tcPr>
            <w:tcW w:w="922" w:type="dxa"/>
          </w:tcPr>
          <w:p w14:paraId="45CC7A8B" w14:textId="6D360644" w:rsidR="00812A45" w:rsidRPr="0007725A" w:rsidRDefault="00812A45" w:rsidP="008457EB">
            <w:pPr>
              <w:rPr>
                <w:rFonts w:ascii="Arial" w:hAnsi="Arial" w:cs="Arial"/>
                <w:bCs/>
                <w:sz w:val="28"/>
                <w:szCs w:val="28"/>
              </w:rPr>
            </w:pPr>
            <w:r w:rsidRPr="0007725A">
              <w:rPr>
                <w:rFonts w:ascii="Arial" w:hAnsi="Arial" w:cs="Arial"/>
                <w:bCs/>
                <w:sz w:val="28"/>
                <w:szCs w:val="28"/>
              </w:rPr>
              <w:t>4.4</w:t>
            </w:r>
          </w:p>
        </w:tc>
        <w:tc>
          <w:tcPr>
            <w:tcW w:w="8815" w:type="dxa"/>
            <w:gridSpan w:val="2"/>
          </w:tcPr>
          <w:p w14:paraId="0E47C596" w14:textId="77777777" w:rsidR="00812A45" w:rsidRPr="0007725A" w:rsidRDefault="00812A45" w:rsidP="00496484">
            <w:pPr>
              <w:jc w:val="both"/>
              <w:rPr>
                <w:rFonts w:ascii="Arial" w:hAnsi="Arial" w:cs="Arial"/>
                <w:bCs/>
                <w:sz w:val="28"/>
                <w:szCs w:val="28"/>
                <w:u w:val="single"/>
              </w:rPr>
            </w:pPr>
            <w:r w:rsidRPr="0007725A">
              <w:rPr>
                <w:rFonts w:ascii="Arial" w:hAnsi="Arial" w:cs="Arial"/>
                <w:bCs/>
                <w:sz w:val="28"/>
                <w:szCs w:val="28"/>
                <w:u w:val="single"/>
              </w:rPr>
              <w:t xml:space="preserve">Workforce </w:t>
            </w:r>
          </w:p>
          <w:p w14:paraId="50860AD3" w14:textId="0D3AF9E0" w:rsidR="00812A45" w:rsidRDefault="00812A45" w:rsidP="00496484">
            <w:pPr>
              <w:jc w:val="both"/>
              <w:rPr>
                <w:rFonts w:ascii="Arial" w:hAnsi="Arial" w:cs="Arial"/>
                <w:bCs/>
                <w:sz w:val="28"/>
                <w:szCs w:val="28"/>
              </w:rPr>
            </w:pPr>
          </w:p>
        </w:tc>
        <w:tc>
          <w:tcPr>
            <w:tcW w:w="351" w:type="dxa"/>
          </w:tcPr>
          <w:p w14:paraId="415A22CF" w14:textId="77777777" w:rsidR="00812A45" w:rsidRPr="004218C3" w:rsidRDefault="00812A45" w:rsidP="008457EB">
            <w:pPr>
              <w:rPr>
                <w:rFonts w:ascii="Arial" w:hAnsi="Arial" w:cs="Arial"/>
                <w:b/>
                <w:sz w:val="28"/>
                <w:szCs w:val="28"/>
              </w:rPr>
            </w:pPr>
          </w:p>
        </w:tc>
        <w:tc>
          <w:tcPr>
            <w:tcW w:w="1281" w:type="dxa"/>
          </w:tcPr>
          <w:p w14:paraId="39F63717" w14:textId="77777777" w:rsidR="00812A45" w:rsidRDefault="00812A45" w:rsidP="008457EB">
            <w:pPr>
              <w:rPr>
                <w:rFonts w:ascii="Arial" w:hAnsi="Arial" w:cs="Arial"/>
                <w:b/>
                <w:sz w:val="28"/>
                <w:szCs w:val="28"/>
              </w:rPr>
            </w:pPr>
          </w:p>
        </w:tc>
      </w:tr>
      <w:tr w:rsidR="00812A45" w:rsidRPr="004218C3" w14:paraId="68FC3AFD" w14:textId="77777777" w:rsidTr="00CA12D8">
        <w:trPr>
          <w:jc w:val="center"/>
        </w:trPr>
        <w:tc>
          <w:tcPr>
            <w:tcW w:w="922" w:type="dxa"/>
          </w:tcPr>
          <w:p w14:paraId="4C320719" w14:textId="77777777" w:rsidR="00812A45" w:rsidRDefault="00812A45" w:rsidP="008457EB">
            <w:pPr>
              <w:rPr>
                <w:rFonts w:ascii="Arial" w:hAnsi="Arial" w:cs="Arial"/>
                <w:b/>
                <w:sz w:val="28"/>
                <w:szCs w:val="28"/>
              </w:rPr>
            </w:pPr>
          </w:p>
        </w:tc>
        <w:tc>
          <w:tcPr>
            <w:tcW w:w="8815" w:type="dxa"/>
            <w:gridSpan w:val="2"/>
          </w:tcPr>
          <w:p w14:paraId="7D5EB01F" w14:textId="77777777" w:rsidR="0008368F" w:rsidRDefault="0008368F" w:rsidP="0008368F">
            <w:pPr>
              <w:jc w:val="both"/>
              <w:rPr>
                <w:rFonts w:ascii="Arial" w:hAnsi="Arial" w:cs="Arial"/>
                <w:sz w:val="28"/>
                <w:szCs w:val="28"/>
              </w:rPr>
            </w:pPr>
            <w:r w:rsidRPr="0008368F">
              <w:rPr>
                <w:rFonts w:ascii="Arial" w:hAnsi="Arial" w:cs="Arial"/>
                <w:sz w:val="28"/>
                <w:szCs w:val="28"/>
              </w:rPr>
              <w:t>N. Smith provided an update on sickness absence figures, highlighting a reduction to 7.9%. Although this figure remains high, every effort is being made to bring it down further through the implementation of targeted action planning.</w:t>
            </w:r>
          </w:p>
          <w:p w14:paraId="3B57EB28" w14:textId="77777777" w:rsidR="0008368F" w:rsidRPr="0008368F" w:rsidRDefault="0008368F" w:rsidP="0008368F">
            <w:pPr>
              <w:jc w:val="both"/>
              <w:rPr>
                <w:rFonts w:ascii="Arial" w:hAnsi="Arial" w:cs="Arial"/>
                <w:sz w:val="28"/>
                <w:szCs w:val="28"/>
              </w:rPr>
            </w:pPr>
          </w:p>
          <w:p w14:paraId="31040B6D" w14:textId="0B71B872" w:rsidR="0008368F" w:rsidRDefault="0008368F" w:rsidP="0008368F">
            <w:pPr>
              <w:jc w:val="both"/>
              <w:rPr>
                <w:rFonts w:ascii="Arial" w:hAnsi="Arial" w:cs="Arial"/>
                <w:sz w:val="28"/>
                <w:szCs w:val="28"/>
              </w:rPr>
            </w:pPr>
            <w:r w:rsidRPr="0008368F">
              <w:rPr>
                <w:rFonts w:ascii="Arial" w:hAnsi="Arial" w:cs="Arial"/>
                <w:sz w:val="28"/>
                <w:szCs w:val="28"/>
              </w:rPr>
              <w:t xml:space="preserve">In relation to Personal Development Planning and Review (PDP&amp;R), compliance levels </w:t>
            </w:r>
            <w:r>
              <w:rPr>
                <w:rFonts w:ascii="Arial" w:hAnsi="Arial" w:cs="Arial"/>
                <w:sz w:val="28"/>
                <w:szCs w:val="28"/>
              </w:rPr>
              <w:t xml:space="preserve">had reached </w:t>
            </w:r>
            <w:r w:rsidRPr="0008368F">
              <w:rPr>
                <w:rFonts w:ascii="Arial" w:hAnsi="Arial" w:cs="Arial"/>
                <w:sz w:val="28"/>
                <w:szCs w:val="28"/>
              </w:rPr>
              <w:t>70%</w:t>
            </w:r>
            <w:r>
              <w:rPr>
                <w:rFonts w:ascii="Arial" w:hAnsi="Arial" w:cs="Arial"/>
                <w:sz w:val="28"/>
                <w:szCs w:val="28"/>
              </w:rPr>
              <w:t xml:space="preserve"> at </w:t>
            </w:r>
            <w:r w:rsidRPr="0008368F">
              <w:rPr>
                <w:rFonts w:ascii="Arial" w:hAnsi="Arial" w:cs="Arial"/>
                <w:sz w:val="28"/>
                <w:szCs w:val="28"/>
              </w:rPr>
              <w:t xml:space="preserve">the end of January 2026. However, additional work </w:t>
            </w:r>
            <w:r>
              <w:rPr>
                <w:rFonts w:ascii="Arial" w:hAnsi="Arial" w:cs="Arial"/>
                <w:sz w:val="28"/>
                <w:szCs w:val="28"/>
              </w:rPr>
              <w:t>would be</w:t>
            </w:r>
            <w:r w:rsidRPr="0008368F">
              <w:rPr>
                <w:rFonts w:ascii="Arial" w:hAnsi="Arial" w:cs="Arial"/>
                <w:sz w:val="28"/>
                <w:szCs w:val="28"/>
              </w:rPr>
              <w:t xml:space="preserve"> required to achieve the target of 80% compliance by the end of March 2026. The Forum was reminded of the importance of line managers holding meaningful conversations with their staff. It was emphasised that these discussions should be taking place, and members were encouraged to contact the local Head of Human Resources if this is not occurring.</w:t>
            </w:r>
          </w:p>
          <w:p w14:paraId="13AF3BFF" w14:textId="77777777" w:rsidR="0008368F" w:rsidRPr="0008368F" w:rsidRDefault="0008368F" w:rsidP="0008368F">
            <w:pPr>
              <w:jc w:val="both"/>
              <w:rPr>
                <w:rFonts w:ascii="Arial" w:hAnsi="Arial" w:cs="Arial"/>
                <w:sz w:val="28"/>
                <w:szCs w:val="28"/>
              </w:rPr>
            </w:pPr>
          </w:p>
          <w:p w14:paraId="468B6022" w14:textId="4414F0CE" w:rsidR="0008368F" w:rsidRDefault="0008368F" w:rsidP="0008368F">
            <w:pPr>
              <w:jc w:val="both"/>
              <w:rPr>
                <w:rFonts w:ascii="Arial" w:hAnsi="Arial" w:cs="Arial"/>
                <w:sz w:val="28"/>
                <w:szCs w:val="28"/>
              </w:rPr>
            </w:pPr>
            <w:r w:rsidRPr="0008368F">
              <w:rPr>
                <w:rFonts w:ascii="Arial" w:hAnsi="Arial" w:cs="Arial"/>
                <w:sz w:val="28"/>
                <w:szCs w:val="28"/>
              </w:rPr>
              <w:t xml:space="preserve">N. Smith also referenced the Culture Hackathon held in December 2025, explaining that </w:t>
            </w:r>
            <w:r>
              <w:rPr>
                <w:rFonts w:ascii="Arial" w:hAnsi="Arial" w:cs="Arial"/>
                <w:sz w:val="28"/>
                <w:szCs w:val="28"/>
              </w:rPr>
              <w:t xml:space="preserve">following the outcome of the Session, a draft </w:t>
            </w:r>
            <w:r w:rsidRPr="0008368F">
              <w:rPr>
                <w:rFonts w:ascii="Arial" w:hAnsi="Arial" w:cs="Arial"/>
                <w:sz w:val="28"/>
                <w:szCs w:val="28"/>
              </w:rPr>
              <w:t>Culture Toolki</w:t>
            </w:r>
            <w:r>
              <w:rPr>
                <w:rFonts w:ascii="Arial" w:hAnsi="Arial" w:cs="Arial"/>
                <w:sz w:val="28"/>
                <w:szCs w:val="28"/>
              </w:rPr>
              <w:t xml:space="preserve">t was now </w:t>
            </w:r>
            <w:r w:rsidR="00EF2B3F">
              <w:rPr>
                <w:rFonts w:ascii="Arial" w:hAnsi="Arial" w:cs="Arial"/>
                <w:sz w:val="28"/>
                <w:szCs w:val="28"/>
              </w:rPr>
              <w:t>available,</w:t>
            </w:r>
            <w:r w:rsidRPr="0008368F">
              <w:rPr>
                <w:rFonts w:ascii="Arial" w:hAnsi="Arial" w:cs="Arial"/>
                <w:sz w:val="28"/>
                <w:szCs w:val="28"/>
              </w:rPr>
              <w:t xml:space="preserve"> and a Short Life Working Group (SLWG) will be established to advance this work, with </w:t>
            </w:r>
            <w:r w:rsidR="00EF2B3F">
              <w:rPr>
                <w:rFonts w:ascii="Arial" w:hAnsi="Arial" w:cs="Arial"/>
                <w:sz w:val="28"/>
                <w:szCs w:val="28"/>
              </w:rPr>
              <w:t xml:space="preserve">Staff Side representatives to be engaged. </w:t>
            </w:r>
          </w:p>
          <w:p w14:paraId="639E7D23" w14:textId="77777777" w:rsidR="0008368F" w:rsidRPr="0008368F" w:rsidRDefault="0008368F" w:rsidP="0008368F">
            <w:pPr>
              <w:jc w:val="both"/>
              <w:rPr>
                <w:rFonts w:ascii="Arial" w:hAnsi="Arial" w:cs="Arial"/>
                <w:sz w:val="28"/>
                <w:szCs w:val="28"/>
              </w:rPr>
            </w:pPr>
          </w:p>
          <w:p w14:paraId="01B4F13A" w14:textId="4AC65DF7" w:rsidR="0008368F" w:rsidRPr="0008368F" w:rsidRDefault="0008368F" w:rsidP="0008368F">
            <w:pPr>
              <w:jc w:val="both"/>
              <w:rPr>
                <w:rFonts w:ascii="Arial" w:hAnsi="Arial" w:cs="Arial"/>
                <w:sz w:val="28"/>
                <w:szCs w:val="28"/>
              </w:rPr>
            </w:pPr>
            <w:r w:rsidRPr="0008368F">
              <w:rPr>
                <w:rFonts w:ascii="Arial" w:hAnsi="Arial" w:cs="Arial"/>
                <w:sz w:val="28"/>
                <w:szCs w:val="28"/>
              </w:rPr>
              <w:t xml:space="preserve">A. Cameron-Burns </w:t>
            </w:r>
            <w:r>
              <w:rPr>
                <w:rFonts w:ascii="Arial" w:hAnsi="Arial" w:cs="Arial"/>
                <w:sz w:val="28"/>
                <w:szCs w:val="28"/>
              </w:rPr>
              <w:t xml:space="preserve">thanked </w:t>
            </w:r>
            <w:r w:rsidRPr="0008368F">
              <w:rPr>
                <w:rFonts w:ascii="Arial" w:hAnsi="Arial" w:cs="Arial"/>
                <w:sz w:val="28"/>
                <w:szCs w:val="28"/>
              </w:rPr>
              <w:t>N. Smith for the comprehensive update.</w:t>
            </w:r>
          </w:p>
          <w:p w14:paraId="36472E30" w14:textId="0DDBB833" w:rsidR="0008368F" w:rsidRDefault="0008368F" w:rsidP="00496484">
            <w:pPr>
              <w:jc w:val="both"/>
              <w:rPr>
                <w:rFonts w:ascii="Arial" w:hAnsi="Arial" w:cs="Arial"/>
                <w:bCs/>
                <w:sz w:val="28"/>
                <w:szCs w:val="28"/>
              </w:rPr>
            </w:pPr>
          </w:p>
        </w:tc>
        <w:tc>
          <w:tcPr>
            <w:tcW w:w="351" w:type="dxa"/>
          </w:tcPr>
          <w:p w14:paraId="63C3B4B0" w14:textId="77777777" w:rsidR="00812A45" w:rsidRPr="004218C3" w:rsidRDefault="00812A45" w:rsidP="008457EB">
            <w:pPr>
              <w:rPr>
                <w:rFonts w:ascii="Arial" w:hAnsi="Arial" w:cs="Arial"/>
                <w:b/>
                <w:sz w:val="28"/>
                <w:szCs w:val="28"/>
              </w:rPr>
            </w:pPr>
          </w:p>
        </w:tc>
        <w:tc>
          <w:tcPr>
            <w:tcW w:w="1281" w:type="dxa"/>
          </w:tcPr>
          <w:p w14:paraId="58255E12" w14:textId="77777777" w:rsidR="00812A45" w:rsidRDefault="00812A45" w:rsidP="008457EB">
            <w:pPr>
              <w:rPr>
                <w:rFonts w:ascii="Arial" w:hAnsi="Arial" w:cs="Arial"/>
                <w:b/>
                <w:sz w:val="28"/>
                <w:szCs w:val="28"/>
              </w:rPr>
            </w:pPr>
          </w:p>
          <w:p w14:paraId="2C15271C" w14:textId="77777777" w:rsidR="0008368F" w:rsidRDefault="0008368F" w:rsidP="008457EB">
            <w:pPr>
              <w:rPr>
                <w:rFonts w:ascii="Arial" w:hAnsi="Arial" w:cs="Arial"/>
                <w:b/>
                <w:sz w:val="28"/>
                <w:szCs w:val="28"/>
              </w:rPr>
            </w:pPr>
          </w:p>
          <w:p w14:paraId="4A5C2C0C" w14:textId="77777777" w:rsidR="0008368F" w:rsidRDefault="0008368F" w:rsidP="008457EB">
            <w:pPr>
              <w:rPr>
                <w:rFonts w:ascii="Arial" w:hAnsi="Arial" w:cs="Arial"/>
                <w:b/>
                <w:sz w:val="28"/>
                <w:szCs w:val="28"/>
              </w:rPr>
            </w:pPr>
          </w:p>
          <w:p w14:paraId="6001E365" w14:textId="77777777" w:rsidR="0008368F" w:rsidRDefault="0008368F" w:rsidP="008457EB">
            <w:pPr>
              <w:rPr>
                <w:rFonts w:ascii="Arial" w:hAnsi="Arial" w:cs="Arial"/>
                <w:b/>
                <w:sz w:val="28"/>
                <w:szCs w:val="28"/>
              </w:rPr>
            </w:pPr>
          </w:p>
          <w:p w14:paraId="40CE42AC" w14:textId="77777777" w:rsidR="0008368F" w:rsidRDefault="0008368F" w:rsidP="008457EB">
            <w:pPr>
              <w:rPr>
                <w:rFonts w:ascii="Arial" w:hAnsi="Arial" w:cs="Arial"/>
                <w:b/>
                <w:sz w:val="28"/>
                <w:szCs w:val="28"/>
              </w:rPr>
            </w:pPr>
          </w:p>
          <w:p w14:paraId="17EF71F6" w14:textId="77777777" w:rsidR="0008368F" w:rsidRDefault="0008368F" w:rsidP="008457EB">
            <w:pPr>
              <w:rPr>
                <w:rFonts w:ascii="Arial" w:hAnsi="Arial" w:cs="Arial"/>
                <w:b/>
                <w:sz w:val="28"/>
                <w:szCs w:val="28"/>
              </w:rPr>
            </w:pPr>
          </w:p>
          <w:p w14:paraId="381517FA" w14:textId="77777777" w:rsidR="0008368F" w:rsidRDefault="0008368F" w:rsidP="008457EB">
            <w:pPr>
              <w:rPr>
                <w:rFonts w:ascii="Arial" w:hAnsi="Arial" w:cs="Arial"/>
                <w:b/>
                <w:sz w:val="28"/>
                <w:szCs w:val="28"/>
              </w:rPr>
            </w:pPr>
          </w:p>
          <w:p w14:paraId="37F6E2A5" w14:textId="77777777" w:rsidR="0008368F" w:rsidRDefault="0008368F" w:rsidP="008457EB">
            <w:pPr>
              <w:rPr>
                <w:rFonts w:ascii="Arial" w:hAnsi="Arial" w:cs="Arial"/>
                <w:b/>
                <w:sz w:val="28"/>
                <w:szCs w:val="28"/>
              </w:rPr>
            </w:pPr>
          </w:p>
          <w:p w14:paraId="18A44A15" w14:textId="77777777" w:rsidR="0008368F" w:rsidRDefault="0008368F" w:rsidP="008457EB">
            <w:pPr>
              <w:rPr>
                <w:rFonts w:ascii="Arial" w:hAnsi="Arial" w:cs="Arial"/>
                <w:b/>
                <w:sz w:val="28"/>
                <w:szCs w:val="28"/>
              </w:rPr>
            </w:pPr>
          </w:p>
          <w:p w14:paraId="25329AC4" w14:textId="77777777" w:rsidR="0008368F" w:rsidRDefault="0008368F" w:rsidP="008457EB">
            <w:pPr>
              <w:rPr>
                <w:rFonts w:ascii="Arial" w:hAnsi="Arial" w:cs="Arial"/>
                <w:b/>
                <w:sz w:val="28"/>
                <w:szCs w:val="28"/>
              </w:rPr>
            </w:pPr>
          </w:p>
          <w:p w14:paraId="65F7A831" w14:textId="71BAC55E" w:rsidR="0008368F" w:rsidRDefault="0008368F" w:rsidP="008457EB">
            <w:pPr>
              <w:rPr>
                <w:rFonts w:ascii="Arial" w:hAnsi="Arial" w:cs="Arial"/>
                <w:b/>
                <w:sz w:val="28"/>
                <w:szCs w:val="28"/>
              </w:rPr>
            </w:pPr>
            <w:r>
              <w:rPr>
                <w:rFonts w:ascii="Arial" w:hAnsi="Arial" w:cs="Arial"/>
                <w:b/>
                <w:sz w:val="28"/>
                <w:szCs w:val="28"/>
              </w:rPr>
              <w:t>All</w:t>
            </w:r>
          </w:p>
        </w:tc>
      </w:tr>
      <w:tr w:rsidR="00812A45" w:rsidRPr="004218C3" w14:paraId="02CCCBA1" w14:textId="77777777" w:rsidTr="00CA12D8">
        <w:trPr>
          <w:jc w:val="center"/>
        </w:trPr>
        <w:tc>
          <w:tcPr>
            <w:tcW w:w="922" w:type="dxa"/>
          </w:tcPr>
          <w:p w14:paraId="31E035E4" w14:textId="70DE9CF5" w:rsidR="00812A45" w:rsidRDefault="00812A45" w:rsidP="008457EB">
            <w:pPr>
              <w:rPr>
                <w:rFonts w:ascii="Arial" w:hAnsi="Arial" w:cs="Arial"/>
                <w:b/>
                <w:sz w:val="28"/>
                <w:szCs w:val="28"/>
              </w:rPr>
            </w:pPr>
            <w:r>
              <w:rPr>
                <w:rFonts w:ascii="Arial" w:hAnsi="Arial" w:cs="Arial"/>
                <w:b/>
                <w:sz w:val="28"/>
                <w:szCs w:val="28"/>
              </w:rPr>
              <w:t xml:space="preserve">5. </w:t>
            </w:r>
          </w:p>
        </w:tc>
        <w:tc>
          <w:tcPr>
            <w:tcW w:w="8815" w:type="dxa"/>
            <w:gridSpan w:val="2"/>
          </w:tcPr>
          <w:p w14:paraId="4913D7BF" w14:textId="77777777" w:rsidR="00812A45" w:rsidRPr="00EF2B3F" w:rsidRDefault="00812A45" w:rsidP="00496484">
            <w:pPr>
              <w:jc w:val="both"/>
              <w:rPr>
                <w:rFonts w:ascii="Arial" w:hAnsi="Arial" w:cs="Arial"/>
                <w:b/>
                <w:sz w:val="28"/>
                <w:szCs w:val="28"/>
              </w:rPr>
            </w:pPr>
            <w:r w:rsidRPr="00EF2B3F">
              <w:rPr>
                <w:rFonts w:ascii="Arial" w:hAnsi="Arial" w:cs="Arial"/>
                <w:b/>
                <w:sz w:val="28"/>
                <w:szCs w:val="28"/>
              </w:rPr>
              <w:t xml:space="preserve">Sustainability &amp; Value </w:t>
            </w:r>
          </w:p>
          <w:p w14:paraId="01803FD4" w14:textId="17A3225D" w:rsidR="00812A45" w:rsidRDefault="00812A45" w:rsidP="00496484">
            <w:pPr>
              <w:jc w:val="both"/>
              <w:rPr>
                <w:rFonts w:ascii="Arial" w:hAnsi="Arial" w:cs="Arial"/>
                <w:bCs/>
                <w:sz w:val="28"/>
                <w:szCs w:val="28"/>
              </w:rPr>
            </w:pPr>
          </w:p>
        </w:tc>
        <w:tc>
          <w:tcPr>
            <w:tcW w:w="351" w:type="dxa"/>
          </w:tcPr>
          <w:p w14:paraId="301D4CE2" w14:textId="77777777" w:rsidR="00812A45" w:rsidRPr="004218C3" w:rsidRDefault="00812A45" w:rsidP="008457EB">
            <w:pPr>
              <w:rPr>
                <w:rFonts w:ascii="Arial" w:hAnsi="Arial" w:cs="Arial"/>
                <w:b/>
                <w:sz w:val="28"/>
                <w:szCs w:val="28"/>
              </w:rPr>
            </w:pPr>
          </w:p>
        </w:tc>
        <w:tc>
          <w:tcPr>
            <w:tcW w:w="1281" w:type="dxa"/>
          </w:tcPr>
          <w:p w14:paraId="6F1B3BAA" w14:textId="77777777" w:rsidR="00812A45" w:rsidRDefault="00812A45" w:rsidP="008457EB">
            <w:pPr>
              <w:rPr>
                <w:rFonts w:ascii="Arial" w:hAnsi="Arial" w:cs="Arial"/>
                <w:b/>
                <w:sz w:val="28"/>
                <w:szCs w:val="28"/>
              </w:rPr>
            </w:pPr>
          </w:p>
        </w:tc>
      </w:tr>
      <w:tr w:rsidR="00812A45" w:rsidRPr="004218C3" w14:paraId="2BCAC4BF" w14:textId="77777777" w:rsidTr="00CA12D8">
        <w:trPr>
          <w:jc w:val="center"/>
        </w:trPr>
        <w:tc>
          <w:tcPr>
            <w:tcW w:w="922" w:type="dxa"/>
          </w:tcPr>
          <w:p w14:paraId="3A20E9D9" w14:textId="77777777" w:rsidR="00812A45" w:rsidRDefault="00812A45" w:rsidP="008457EB">
            <w:pPr>
              <w:rPr>
                <w:rFonts w:ascii="Arial" w:hAnsi="Arial" w:cs="Arial"/>
                <w:b/>
                <w:sz w:val="28"/>
                <w:szCs w:val="28"/>
              </w:rPr>
            </w:pPr>
          </w:p>
        </w:tc>
        <w:tc>
          <w:tcPr>
            <w:tcW w:w="8815" w:type="dxa"/>
            <w:gridSpan w:val="2"/>
          </w:tcPr>
          <w:p w14:paraId="39C40A66" w14:textId="38DC4025" w:rsidR="00EF2055" w:rsidRPr="00EF2055" w:rsidRDefault="00EF2055" w:rsidP="00EF2055">
            <w:pPr>
              <w:jc w:val="both"/>
              <w:rPr>
                <w:rFonts w:ascii="Arial" w:hAnsi="Arial" w:cs="Arial"/>
                <w:bCs/>
                <w:sz w:val="28"/>
                <w:szCs w:val="28"/>
              </w:rPr>
            </w:pPr>
            <w:r w:rsidRPr="00EF2055">
              <w:rPr>
                <w:rFonts w:ascii="Arial" w:hAnsi="Arial" w:cs="Arial"/>
                <w:sz w:val="28"/>
                <w:szCs w:val="28"/>
              </w:rPr>
              <w:t xml:space="preserve">The Forum acknowledged the financial update at the end of Month eight. However, </w:t>
            </w:r>
            <w:r>
              <w:rPr>
                <w:rFonts w:ascii="Arial" w:hAnsi="Arial" w:cs="Arial"/>
                <w:sz w:val="28"/>
                <w:szCs w:val="28"/>
              </w:rPr>
              <w:t xml:space="preserve">the Forum </w:t>
            </w:r>
            <w:r w:rsidRPr="00EF2055">
              <w:rPr>
                <w:rFonts w:ascii="Arial" w:hAnsi="Arial" w:cs="Arial"/>
                <w:sz w:val="28"/>
                <w:szCs w:val="28"/>
              </w:rPr>
              <w:t xml:space="preserve">was </w:t>
            </w:r>
            <w:r w:rsidR="003D746C">
              <w:rPr>
                <w:rFonts w:ascii="Arial" w:hAnsi="Arial" w:cs="Arial"/>
                <w:sz w:val="28"/>
                <w:szCs w:val="28"/>
              </w:rPr>
              <w:t>informed</w:t>
            </w:r>
            <w:r w:rsidRPr="00EF2055">
              <w:rPr>
                <w:rFonts w:ascii="Arial" w:hAnsi="Arial" w:cs="Arial"/>
                <w:sz w:val="28"/>
                <w:szCs w:val="28"/>
              </w:rPr>
              <w:t xml:space="preserve"> by P. McKenna that, from a governance perspective, the Board was now operating in Month ten.</w:t>
            </w:r>
          </w:p>
          <w:p w14:paraId="0E1E0E09" w14:textId="3E2DB255" w:rsidR="00EF2055" w:rsidRPr="00EF2055" w:rsidRDefault="00EF2055" w:rsidP="00EF2055">
            <w:pPr>
              <w:pStyle w:val="Heading3"/>
              <w:jc w:val="both"/>
              <w:rPr>
                <w:rFonts w:ascii="Arial" w:hAnsi="Arial" w:cs="Arial"/>
                <w:sz w:val="28"/>
                <w:szCs w:val="28"/>
              </w:rPr>
            </w:pPr>
          </w:p>
          <w:p w14:paraId="4FA6CEA7" w14:textId="77777777" w:rsidR="00EF2055" w:rsidRDefault="00EF2055" w:rsidP="00EF2055">
            <w:pPr>
              <w:jc w:val="both"/>
              <w:rPr>
                <w:rFonts w:ascii="Arial" w:hAnsi="Arial" w:cs="Arial"/>
                <w:sz w:val="28"/>
                <w:szCs w:val="28"/>
              </w:rPr>
            </w:pPr>
            <w:r w:rsidRPr="00EF2055">
              <w:rPr>
                <w:rFonts w:ascii="Arial" w:hAnsi="Arial" w:cs="Arial"/>
                <w:sz w:val="28"/>
                <w:szCs w:val="28"/>
              </w:rPr>
              <w:t xml:space="preserve">The Forum noted that NHSGGC had achieved savings amounting to 60% of the overall challenge. While recognising the slower pace of </w:t>
            </w:r>
            <w:r w:rsidRPr="00EF2055">
              <w:rPr>
                <w:rFonts w:ascii="Arial" w:hAnsi="Arial" w:cs="Arial"/>
                <w:sz w:val="28"/>
                <w:szCs w:val="28"/>
              </w:rPr>
              <w:lastRenderedPageBreak/>
              <w:t>progression, P. McKenna clarified that funds had been released from the Financial Plan, as outlined in Table 1, which had aided in reaching this position.</w:t>
            </w:r>
          </w:p>
          <w:p w14:paraId="4E3F24A8" w14:textId="77777777" w:rsidR="00EF2055" w:rsidRPr="00EF2055" w:rsidRDefault="00EF2055" w:rsidP="00EF2055">
            <w:pPr>
              <w:jc w:val="both"/>
              <w:rPr>
                <w:rFonts w:ascii="Arial" w:hAnsi="Arial" w:cs="Arial"/>
                <w:sz w:val="28"/>
                <w:szCs w:val="28"/>
              </w:rPr>
            </w:pPr>
          </w:p>
          <w:p w14:paraId="2C7D7F23" w14:textId="2C744F51" w:rsidR="00C218B9" w:rsidRPr="00EF2055" w:rsidRDefault="00EF2055" w:rsidP="00EF2055">
            <w:pPr>
              <w:jc w:val="both"/>
              <w:rPr>
                <w:rFonts w:ascii="Arial" w:hAnsi="Arial" w:cs="Arial"/>
                <w:sz w:val="28"/>
                <w:szCs w:val="28"/>
              </w:rPr>
            </w:pPr>
            <w:r w:rsidRPr="00EF2055">
              <w:rPr>
                <w:rFonts w:ascii="Arial" w:hAnsi="Arial" w:cs="Arial"/>
                <w:sz w:val="28"/>
                <w:szCs w:val="28"/>
              </w:rPr>
              <w:t>Referring to Table 2, P. McKenna indicated that the rate of pipeline growth had decelerated. An overall reduction had been recorded, attributed to the further removal of projects that would no longer be delivered within the current financial year.</w:t>
            </w:r>
          </w:p>
          <w:p w14:paraId="7F81CAC1" w14:textId="11F8918F" w:rsidR="00EF2055" w:rsidRPr="00EF2055" w:rsidRDefault="00EF2055" w:rsidP="00EF2055">
            <w:pPr>
              <w:jc w:val="both"/>
              <w:rPr>
                <w:rFonts w:ascii="Arial" w:hAnsi="Arial" w:cs="Arial"/>
                <w:bCs/>
                <w:sz w:val="28"/>
                <w:szCs w:val="28"/>
              </w:rPr>
            </w:pPr>
            <w:r w:rsidRPr="00EF2055">
              <w:rPr>
                <w:rFonts w:ascii="Arial" w:hAnsi="Arial" w:cs="Arial"/>
                <w:bCs/>
                <w:sz w:val="28"/>
                <w:szCs w:val="28"/>
              </w:rPr>
              <w:t xml:space="preserve"> </w:t>
            </w:r>
          </w:p>
          <w:p w14:paraId="3D7784B0" w14:textId="3AC74618" w:rsidR="00EF2055" w:rsidRDefault="00EF2055" w:rsidP="00EF2055">
            <w:pPr>
              <w:jc w:val="both"/>
              <w:rPr>
                <w:rFonts w:ascii="Arial" w:hAnsi="Arial" w:cs="Arial"/>
                <w:sz w:val="28"/>
                <w:szCs w:val="28"/>
              </w:rPr>
            </w:pPr>
            <w:r>
              <w:rPr>
                <w:rFonts w:ascii="Arial" w:hAnsi="Arial" w:cs="Arial"/>
                <w:sz w:val="28"/>
                <w:szCs w:val="28"/>
              </w:rPr>
              <w:t>It was indicated</w:t>
            </w:r>
            <w:r w:rsidRPr="00EF2055">
              <w:rPr>
                <w:rFonts w:ascii="Arial" w:hAnsi="Arial" w:cs="Arial"/>
                <w:sz w:val="28"/>
                <w:szCs w:val="28"/>
              </w:rPr>
              <w:t xml:space="preserve"> that the overall financial forecast had been revised to take into account the varying levels of risk present within the Programme. The updated projections show</w:t>
            </w:r>
            <w:r>
              <w:rPr>
                <w:rFonts w:ascii="Arial" w:hAnsi="Arial" w:cs="Arial"/>
                <w:sz w:val="28"/>
                <w:szCs w:val="28"/>
              </w:rPr>
              <w:t>ed</w:t>
            </w:r>
            <w:r w:rsidRPr="00EF2055">
              <w:rPr>
                <w:rFonts w:ascii="Arial" w:hAnsi="Arial" w:cs="Arial"/>
                <w:sz w:val="28"/>
                <w:szCs w:val="28"/>
              </w:rPr>
              <w:t xml:space="preserve"> that, on a recurring basis, the forecast stands at 57%, while on a non-recurring basis for the current year, the forecast is 69%. Members were directed to Table 3 for a detailed breakdown of these figures.</w:t>
            </w:r>
          </w:p>
          <w:p w14:paraId="22804F0F" w14:textId="77777777" w:rsidR="00EF2055" w:rsidRPr="00EF2055" w:rsidRDefault="00EF2055" w:rsidP="00EF2055">
            <w:pPr>
              <w:jc w:val="both"/>
              <w:rPr>
                <w:rFonts w:ascii="Arial" w:hAnsi="Arial" w:cs="Arial"/>
                <w:sz w:val="28"/>
                <w:szCs w:val="28"/>
              </w:rPr>
            </w:pPr>
          </w:p>
          <w:p w14:paraId="5B5B120B" w14:textId="09D8DBD7" w:rsidR="00EF2055" w:rsidRDefault="00EF2055" w:rsidP="00EF2055">
            <w:pPr>
              <w:jc w:val="both"/>
              <w:rPr>
                <w:rFonts w:ascii="Arial" w:hAnsi="Arial" w:cs="Arial"/>
                <w:sz w:val="28"/>
                <w:szCs w:val="28"/>
              </w:rPr>
            </w:pPr>
            <w:r w:rsidRPr="00EF2055">
              <w:rPr>
                <w:rFonts w:ascii="Arial" w:hAnsi="Arial" w:cs="Arial"/>
                <w:sz w:val="28"/>
                <w:szCs w:val="28"/>
              </w:rPr>
              <w:t>P. McKenna presented anticipated financial figures for Months 9 and 10, providing further context to the current financial position.</w:t>
            </w:r>
          </w:p>
          <w:p w14:paraId="6A6D1D54" w14:textId="77777777" w:rsidR="00EF2055" w:rsidRPr="00EF2055" w:rsidRDefault="00EF2055" w:rsidP="00EF2055">
            <w:pPr>
              <w:jc w:val="both"/>
              <w:rPr>
                <w:rFonts w:ascii="Arial" w:hAnsi="Arial" w:cs="Arial"/>
                <w:sz w:val="28"/>
                <w:szCs w:val="28"/>
              </w:rPr>
            </w:pPr>
          </w:p>
          <w:p w14:paraId="7E1088C0" w14:textId="77777777" w:rsidR="00EF2055" w:rsidRDefault="00EF2055" w:rsidP="00EF2055">
            <w:pPr>
              <w:jc w:val="both"/>
              <w:rPr>
                <w:rFonts w:ascii="Arial" w:hAnsi="Arial" w:cs="Arial"/>
                <w:sz w:val="28"/>
                <w:szCs w:val="28"/>
              </w:rPr>
            </w:pPr>
            <w:r w:rsidRPr="00EF2055">
              <w:rPr>
                <w:rFonts w:ascii="Arial" w:hAnsi="Arial" w:cs="Arial"/>
                <w:sz w:val="28"/>
                <w:szCs w:val="28"/>
              </w:rPr>
              <w:t>The Forum formally acknowledged the considerable efforts underway to achieve a break-even financial outcome for the current year. It was also recognised that significant challenges remain in meeting the financial objectives for the following year.</w:t>
            </w:r>
          </w:p>
          <w:p w14:paraId="6143610A" w14:textId="77777777" w:rsidR="00EF2055" w:rsidRPr="00EF2055" w:rsidRDefault="00EF2055" w:rsidP="00EF2055">
            <w:pPr>
              <w:jc w:val="both"/>
              <w:rPr>
                <w:rFonts w:ascii="Arial" w:hAnsi="Arial" w:cs="Arial"/>
                <w:sz w:val="28"/>
                <w:szCs w:val="28"/>
              </w:rPr>
            </w:pPr>
          </w:p>
          <w:p w14:paraId="0D0C3F35" w14:textId="50953CC1" w:rsidR="00EF2055" w:rsidRDefault="00EF2055" w:rsidP="00EF2055">
            <w:pPr>
              <w:jc w:val="both"/>
              <w:rPr>
                <w:rFonts w:ascii="Arial" w:hAnsi="Arial" w:cs="Arial"/>
                <w:sz w:val="28"/>
                <w:szCs w:val="28"/>
              </w:rPr>
            </w:pPr>
            <w:r>
              <w:rPr>
                <w:rFonts w:ascii="Arial" w:hAnsi="Arial" w:cs="Arial"/>
                <w:sz w:val="28"/>
                <w:szCs w:val="28"/>
              </w:rPr>
              <w:t>Discussion followed regarding</w:t>
            </w:r>
            <w:r w:rsidRPr="00EF2055">
              <w:rPr>
                <w:rFonts w:ascii="Arial" w:hAnsi="Arial" w:cs="Arial"/>
                <w:sz w:val="28"/>
                <w:szCs w:val="28"/>
              </w:rPr>
              <w:t xml:space="preserve"> the</w:t>
            </w:r>
            <w:r>
              <w:rPr>
                <w:rFonts w:ascii="Arial" w:hAnsi="Arial" w:cs="Arial"/>
                <w:sz w:val="28"/>
                <w:szCs w:val="28"/>
              </w:rPr>
              <w:t xml:space="preserve"> above</w:t>
            </w:r>
            <w:r w:rsidRPr="00EF2055">
              <w:rPr>
                <w:rFonts w:ascii="Arial" w:hAnsi="Arial" w:cs="Arial"/>
                <w:sz w:val="28"/>
                <w:szCs w:val="28"/>
              </w:rPr>
              <w:t xml:space="preserve"> points.</w:t>
            </w:r>
          </w:p>
          <w:p w14:paraId="61D7DD89" w14:textId="77777777" w:rsidR="00EF2055" w:rsidRDefault="00EF2055" w:rsidP="00EF2055">
            <w:pPr>
              <w:jc w:val="both"/>
              <w:rPr>
                <w:rFonts w:ascii="Arial" w:hAnsi="Arial" w:cs="Arial"/>
                <w:sz w:val="28"/>
                <w:szCs w:val="28"/>
              </w:rPr>
            </w:pPr>
          </w:p>
          <w:p w14:paraId="02F03F11" w14:textId="245DDBB9" w:rsidR="00EF2055" w:rsidRDefault="00EF2055" w:rsidP="00EF2055">
            <w:pPr>
              <w:jc w:val="both"/>
              <w:rPr>
                <w:rFonts w:ascii="Arial" w:hAnsi="Arial" w:cs="Arial"/>
                <w:sz w:val="28"/>
                <w:szCs w:val="28"/>
              </w:rPr>
            </w:pPr>
            <w:r>
              <w:rPr>
                <w:rFonts w:ascii="Arial" w:hAnsi="Arial" w:cs="Arial"/>
                <w:sz w:val="28"/>
                <w:szCs w:val="28"/>
              </w:rPr>
              <w:t xml:space="preserve">A. Cameron-Burns thanked P. McKenna for the update. </w:t>
            </w:r>
          </w:p>
          <w:p w14:paraId="2FBBAB8D" w14:textId="77777777" w:rsidR="003D746C" w:rsidRDefault="003D746C" w:rsidP="00EF2055">
            <w:pPr>
              <w:jc w:val="both"/>
              <w:rPr>
                <w:rFonts w:ascii="Arial" w:hAnsi="Arial" w:cs="Arial"/>
                <w:sz w:val="28"/>
                <w:szCs w:val="28"/>
              </w:rPr>
            </w:pPr>
          </w:p>
          <w:p w14:paraId="1E784708" w14:textId="0212AE90" w:rsidR="003D746C" w:rsidRPr="003D746C" w:rsidRDefault="003D746C" w:rsidP="003D746C">
            <w:pPr>
              <w:jc w:val="both"/>
              <w:rPr>
                <w:rFonts w:ascii="Arial" w:hAnsi="Arial" w:cs="Arial"/>
                <w:sz w:val="28"/>
                <w:szCs w:val="28"/>
              </w:rPr>
            </w:pPr>
            <w:r w:rsidRPr="003D746C">
              <w:rPr>
                <w:rFonts w:ascii="Arial" w:hAnsi="Arial" w:cs="Arial"/>
                <w:sz w:val="28"/>
                <w:szCs w:val="28"/>
              </w:rPr>
              <w:t>P. McKenna addressed a previous action point concerning the financial implications for the Board in relation to</w:t>
            </w:r>
            <w:r>
              <w:rPr>
                <w:rFonts w:ascii="Arial" w:hAnsi="Arial" w:cs="Arial"/>
                <w:sz w:val="28"/>
                <w:szCs w:val="28"/>
              </w:rPr>
              <w:t xml:space="preserve"> staff being called to</w:t>
            </w:r>
            <w:r w:rsidRPr="003D746C">
              <w:rPr>
                <w:rFonts w:ascii="Arial" w:hAnsi="Arial" w:cs="Arial"/>
                <w:sz w:val="28"/>
                <w:szCs w:val="28"/>
              </w:rPr>
              <w:t xml:space="preserve"> Jury service. He informed the Forum that the matter had been included on the agenda for an upcoming Financial Session. P. McKenna </w:t>
            </w:r>
            <w:r>
              <w:rPr>
                <w:rFonts w:ascii="Arial" w:hAnsi="Arial" w:cs="Arial"/>
                <w:sz w:val="28"/>
                <w:szCs w:val="28"/>
              </w:rPr>
              <w:t xml:space="preserve">confirmed he would update members on the outcome of discussion. </w:t>
            </w:r>
          </w:p>
          <w:p w14:paraId="1BB80C11" w14:textId="72C8CE3F" w:rsidR="007B538E" w:rsidRPr="00EF2055" w:rsidRDefault="007B538E" w:rsidP="00EF2055">
            <w:pPr>
              <w:jc w:val="both"/>
              <w:rPr>
                <w:rFonts w:ascii="Arial" w:hAnsi="Arial" w:cs="Arial"/>
                <w:bCs/>
                <w:sz w:val="28"/>
                <w:szCs w:val="28"/>
              </w:rPr>
            </w:pPr>
          </w:p>
        </w:tc>
        <w:tc>
          <w:tcPr>
            <w:tcW w:w="351" w:type="dxa"/>
          </w:tcPr>
          <w:p w14:paraId="7EB3A0AB" w14:textId="77777777" w:rsidR="00812A45" w:rsidRPr="004218C3" w:rsidRDefault="00812A45" w:rsidP="008457EB">
            <w:pPr>
              <w:rPr>
                <w:rFonts w:ascii="Arial" w:hAnsi="Arial" w:cs="Arial"/>
                <w:b/>
                <w:sz w:val="28"/>
                <w:szCs w:val="28"/>
              </w:rPr>
            </w:pPr>
          </w:p>
        </w:tc>
        <w:tc>
          <w:tcPr>
            <w:tcW w:w="1281" w:type="dxa"/>
          </w:tcPr>
          <w:p w14:paraId="28356EE6" w14:textId="77777777" w:rsidR="00812A45" w:rsidRDefault="00812A45" w:rsidP="008457EB">
            <w:pPr>
              <w:rPr>
                <w:rFonts w:ascii="Arial" w:hAnsi="Arial" w:cs="Arial"/>
                <w:b/>
                <w:sz w:val="28"/>
                <w:szCs w:val="28"/>
              </w:rPr>
            </w:pPr>
          </w:p>
          <w:p w14:paraId="14BE5EEC" w14:textId="77777777" w:rsidR="003D746C" w:rsidRDefault="003D746C" w:rsidP="008457EB">
            <w:pPr>
              <w:rPr>
                <w:rFonts w:ascii="Arial" w:hAnsi="Arial" w:cs="Arial"/>
                <w:b/>
                <w:sz w:val="28"/>
                <w:szCs w:val="28"/>
              </w:rPr>
            </w:pPr>
          </w:p>
          <w:p w14:paraId="1614171A" w14:textId="77777777" w:rsidR="003D746C" w:rsidRDefault="003D746C" w:rsidP="008457EB">
            <w:pPr>
              <w:rPr>
                <w:rFonts w:ascii="Arial" w:hAnsi="Arial" w:cs="Arial"/>
                <w:b/>
                <w:sz w:val="28"/>
                <w:szCs w:val="28"/>
              </w:rPr>
            </w:pPr>
          </w:p>
          <w:p w14:paraId="3AB67456" w14:textId="77777777" w:rsidR="003D746C" w:rsidRDefault="003D746C" w:rsidP="008457EB">
            <w:pPr>
              <w:rPr>
                <w:rFonts w:ascii="Arial" w:hAnsi="Arial" w:cs="Arial"/>
                <w:b/>
                <w:sz w:val="28"/>
                <w:szCs w:val="28"/>
              </w:rPr>
            </w:pPr>
          </w:p>
          <w:p w14:paraId="1FE96275" w14:textId="77777777" w:rsidR="003D746C" w:rsidRDefault="003D746C" w:rsidP="008457EB">
            <w:pPr>
              <w:rPr>
                <w:rFonts w:ascii="Arial" w:hAnsi="Arial" w:cs="Arial"/>
                <w:b/>
                <w:sz w:val="28"/>
                <w:szCs w:val="28"/>
              </w:rPr>
            </w:pPr>
          </w:p>
          <w:p w14:paraId="6C7944FD" w14:textId="77777777" w:rsidR="003D746C" w:rsidRDefault="003D746C" w:rsidP="008457EB">
            <w:pPr>
              <w:rPr>
                <w:rFonts w:ascii="Arial" w:hAnsi="Arial" w:cs="Arial"/>
                <w:b/>
                <w:sz w:val="28"/>
                <w:szCs w:val="28"/>
              </w:rPr>
            </w:pPr>
          </w:p>
          <w:p w14:paraId="7982D29B" w14:textId="77777777" w:rsidR="003D746C" w:rsidRDefault="003D746C" w:rsidP="008457EB">
            <w:pPr>
              <w:rPr>
                <w:rFonts w:ascii="Arial" w:hAnsi="Arial" w:cs="Arial"/>
                <w:b/>
                <w:sz w:val="28"/>
                <w:szCs w:val="28"/>
              </w:rPr>
            </w:pPr>
          </w:p>
          <w:p w14:paraId="033EC069" w14:textId="77777777" w:rsidR="003D746C" w:rsidRDefault="003D746C" w:rsidP="008457EB">
            <w:pPr>
              <w:rPr>
                <w:rFonts w:ascii="Arial" w:hAnsi="Arial" w:cs="Arial"/>
                <w:b/>
                <w:sz w:val="28"/>
                <w:szCs w:val="28"/>
              </w:rPr>
            </w:pPr>
          </w:p>
          <w:p w14:paraId="4EA9C4E8" w14:textId="77777777" w:rsidR="003D746C" w:rsidRDefault="003D746C" w:rsidP="008457EB">
            <w:pPr>
              <w:rPr>
                <w:rFonts w:ascii="Arial" w:hAnsi="Arial" w:cs="Arial"/>
                <w:b/>
                <w:sz w:val="28"/>
                <w:szCs w:val="28"/>
              </w:rPr>
            </w:pPr>
          </w:p>
          <w:p w14:paraId="63ED289E" w14:textId="77777777" w:rsidR="003D746C" w:rsidRDefault="003D746C" w:rsidP="008457EB">
            <w:pPr>
              <w:rPr>
                <w:rFonts w:ascii="Arial" w:hAnsi="Arial" w:cs="Arial"/>
                <w:b/>
                <w:sz w:val="28"/>
                <w:szCs w:val="28"/>
              </w:rPr>
            </w:pPr>
          </w:p>
          <w:p w14:paraId="4BB07453" w14:textId="77777777" w:rsidR="003D746C" w:rsidRDefault="003D746C" w:rsidP="008457EB">
            <w:pPr>
              <w:rPr>
                <w:rFonts w:ascii="Arial" w:hAnsi="Arial" w:cs="Arial"/>
                <w:b/>
                <w:sz w:val="28"/>
                <w:szCs w:val="28"/>
              </w:rPr>
            </w:pPr>
          </w:p>
          <w:p w14:paraId="758F621D" w14:textId="77777777" w:rsidR="003D746C" w:rsidRDefault="003D746C" w:rsidP="008457EB">
            <w:pPr>
              <w:rPr>
                <w:rFonts w:ascii="Arial" w:hAnsi="Arial" w:cs="Arial"/>
                <w:b/>
                <w:sz w:val="28"/>
                <w:szCs w:val="28"/>
              </w:rPr>
            </w:pPr>
          </w:p>
          <w:p w14:paraId="46CAF891" w14:textId="77777777" w:rsidR="003D746C" w:rsidRDefault="003D746C" w:rsidP="008457EB">
            <w:pPr>
              <w:rPr>
                <w:rFonts w:ascii="Arial" w:hAnsi="Arial" w:cs="Arial"/>
                <w:b/>
                <w:sz w:val="28"/>
                <w:szCs w:val="28"/>
              </w:rPr>
            </w:pPr>
          </w:p>
          <w:p w14:paraId="1033E915" w14:textId="77777777" w:rsidR="003D746C" w:rsidRDefault="003D746C" w:rsidP="008457EB">
            <w:pPr>
              <w:rPr>
                <w:rFonts w:ascii="Arial" w:hAnsi="Arial" w:cs="Arial"/>
                <w:b/>
                <w:sz w:val="28"/>
                <w:szCs w:val="28"/>
              </w:rPr>
            </w:pPr>
          </w:p>
          <w:p w14:paraId="3016FDB8" w14:textId="77777777" w:rsidR="003D746C" w:rsidRDefault="003D746C" w:rsidP="008457EB">
            <w:pPr>
              <w:rPr>
                <w:rFonts w:ascii="Arial" w:hAnsi="Arial" w:cs="Arial"/>
                <w:b/>
                <w:sz w:val="28"/>
                <w:szCs w:val="28"/>
              </w:rPr>
            </w:pPr>
          </w:p>
          <w:p w14:paraId="74864555" w14:textId="77777777" w:rsidR="003D746C" w:rsidRDefault="003D746C" w:rsidP="008457EB">
            <w:pPr>
              <w:rPr>
                <w:rFonts w:ascii="Arial" w:hAnsi="Arial" w:cs="Arial"/>
                <w:b/>
                <w:sz w:val="28"/>
                <w:szCs w:val="28"/>
              </w:rPr>
            </w:pPr>
          </w:p>
          <w:p w14:paraId="5DD7D8C1" w14:textId="77777777" w:rsidR="003D746C" w:rsidRDefault="003D746C" w:rsidP="008457EB">
            <w:pPr>
              <w:rPr>
                <w:rFonts w:ascii="Arial" w:hAnsi="Arial" w:cs="Arial"/>
                <w:b/>
                <w:sz w:val="28"/>
                <w:szCs w:val="28"/>
              </w:rPr>
            </w:pPr>
          </w:p>
          <w:p w14:paraId="6121820E" w14:textId="77777777" w:rsidR="003D746C" w:rsidRDefault="003D746C" w:rsidP="008457EB">
            <w:pPr>
              <w:rPr>
                <w:rFonts w:ascii="Arial" w:hAnsi="Arial" w:cs="Arial"/>
                <w:b/>
                <w:sz w:val="28"/>
                <w:szCs w:val="28"/>
              </w:rPr>
            </w:pPr>
          </w:p>
          <w:p w14:paraId="29F8020D" w14:textId="77777777" w:rsidR="003D746C" w:rsidRDefault="003D746C" w:rsidP="008457EB">
            <w:pPr>
              <w:rPr>
                <w:rFonts w:ascii="Arial" w:hAnsi="Arial" w:cs="Arial"/>
                <w:b/>
                <w:sz w:val="28"/>
                <w:szCs w:val="28"/>
              </w:rPr>
            </w:pPr>
          </w:p>
          <w:p w14:paraId="2940DF0D" w14:textId="77777777" w:rsidR="003D746C" w:rsidRDefault="003D746C" w:rsidP="008457EB">
            <w:pPr>
              <w:rPr>
                <w:rFonts w:ascii="Arial" w:hAnsi="Arial" w:cs="Arial"/>
                <w:b/>
                <w:sz w:val="28"/>
                <w:szCs w:val="28"/>
              </w:rPr>
            </w:pPr>
          </w:p>
          <w:p w14:paraId="49FB08E4" w14:textId="77777777" w:rsidR="003D746C" w:rsidRDefault="003D746C" w:rsidP="008457EB">
            <w:pPr>
              <w:rPr>
                <w:rFonts w:ascii="Arial" w:hAnsi="Arial" w:cs="Arial"/>
                <w:b/>
                <w:sz w:val="28"/>
                <w:szCs w:val="28"/>
              </w:rPr>
            </w:pPr>
          </w:p>
          <w:p w14:paraId="59FC4079" w14:textId="77777777" w:rsidR="003D746C" w:rsidRDefault="003D746C" w:rsidP="008457EB">
            <w:pPr>
              <w:rPr>
                <w:rFonts w:ascii="Arial" w:hAnsi="Arial" w:cs="Arial"/>
                <w:b/>
                <w:sz w:val="28"/>
                <w:szCs w:val="28"/>
              </w:rPr>
            </w:pPr>
          </w:p>
          <w:p w14:paraId="308CB7D4" w14:textId="77777777" w:rsidR="003D746C" w:rsidRDefault="003D746C" w:rsidP="008457EB">
            <w:pPr>
              <w:rPr>
                <w:rFonts w:ascii="Arial" w:hAnsi="Arial" w:cs="Arial"/>
                <w:b/>
                <w:sz w:val="28"/>
                <w:szCs w:val="28"/>
              </w:rPr>
            </w:pPr>
          </w:p>
          <w:p w14:paraId="1FB38EAE" w14:textId="77777777" w:rsidR="003D746C" w:rsidRDefault="003D746C" w:rsidP="008457EB">
            <w:pPr>
              <w:rPr>
                <w:rFonts w:ascii="Arial" w:hAnsi="Arial" w:cs="Arial"/>
                <w:b/>
                <w:sz w:val="28"/>
                <w:szCs w:val="28"/>
              </w:rPr>
            </w:pPr>
          </w:p>
          <w:p w14:paraId="20AAEF84" w14:textId="77777777" w:rsidR="003D746C" w:rsidRDefault="003D746C" w:rsidP="008457EB">
            <w:pPr>
              <w:rPr>
                <w:rFonts w:ascii="Arial" w:hAnsi="Arial" w:cs="Arial"/>
                <w:b/>
                <w:sz w:val="28"/>
                <w:szCs w:val="28"/>
              </w:rPr>
            </w:pPr>
          </w:p>
          <w:p w14:paraId="736FB123" w14:textId="77777777" w:rsidR="003D746C" w:rsidRDefault="003D746C" w:rsidP="008457EB">
            <w:pPr>
              <w:rPr>
                <w:rFonts w:ascii="Arial" w:hAnsi="Arial" w:cs="Arial"/>
                <w:b/>
                <w:sz w:val="28"/>
                <w:szCs w:val="28"/>
              </w:rPr>
            </w:pPr>
          </w:p>
          <w:p w14:paraId="4B3E80BE" w14:textId="77777777" w:rsidR="003D746C" w:rsidRDefault="003D746C" w:rsidP="008457EB">
            <w:pPr>
              <w:rPr>
                <w:rFonts w:ascii="Arial" w:hAnsi="Arial" w:cs="Arial"/>
                <w:b/>
                <w:sz w:val="28"/>
                <w:szCs w:val="28"/>
              </w:rPr>
            </w:pPr>
          </w:p>
          <w:p w14:paraId="56D7B876" w14:textId="77777777" w:rsidR="003D746C" w:rsidRDefault="003D746C" w:rsidP="008457EB">
            <w:pPr>
              <w:rPr>
                <w:rFonts w:ascii="Arial" w:hAnsi="Arial" w:cs="Arial"/>
                <w:b/>
                <w:sz w:val="28"/>
                <w:szCs w:val="28"/>
              </w:rPr>
            </w:pPr>
          </w:p>
          <w:p w14:paraId="389B266F" w14:textId="77777777" w:rsidR="003D746C" w:rsidRDefault="003D746C" w:rsidP="008457EB">
            <w:pPr>
              <w:rPr>
                <w:rFonts w:ascii="Arial" w:hAnsi="Arial" w:cs="Arial"/>
                <w:b/>
                <w:sz w:val="28"/>
                <w:szCs w:val="28"/>
              </w:rPr>
            </w:pPr>
          </w:p>
          <w:p w14:paraId="2B3E285F" w14:textId="77777777" w:rsidR="003D746C" w:rsidRDefault="003D746C" w:rsidP="008457EB">
            <w:pPr>
              <w:rPr>
                <w:rFonts w:ascii="Arial" w:hAnsi="Arial" w:cs="Arial"/>
                <w:b/>
                <w:sz w:val="28"/>
                <w:szCs w:val="28"/>
              </w:rPr>
            </w:pPr>
          </w:p>
          <w:p w14:paraId="27909F9F" w14:textId="77777777" w:rsidR="003D746C" w:rsidRDefault="003D746C" w:rsidP="008457EB">
            <w:pPr>
              <w:rPr>
                <w:rFonts w:ascii="Arial" w:hAnsi="Arial" w:cs="Arial"/>
                <w:b/>
                <w:sz w:val="28"/>
                <w:szCs w:val="28"/>
              </w:rPr>
            </w:pPr>
          </w:p>
          <w:p w14:paraId="5C4061B7" w14:textId="77777777" w:rsidR="003D746C" w:rsidRDefault="003D746C" w:rsidP="008457EB">
            <w:pPr>
              <w:rPr>
                <w:rFonts w:ascii="Arial" w:hAnsi="Arial" w:cs="Arial"/>
                <w:b/>
                <w:sz w:val="28"/>
                <w:szCs w:val="28"/>
              </w:rPr>
            </w:pPr>
          </w:p>
          <w:p w14:paraId="4BD9C956" w14:textId="77777777" w:rsidR="003D746C" w:rsidRDefault="003D746C" w:rsidP="008457EB">
            <w:pPr>
              <w:rPr>
                <w:rFonts w:ascii="Arial" w:hAnsi="Arial" w:cs="Arial"/>
                <w:b/>
                <w:sz w:val="28"/>
                <w:szCs w:val="28"/>
              </w:rPr>
            </w:pPr>
          </w:p>
          <w:p w14:paraId="12DE7CAF" w14:textId="77777777" w:rsidR="003D746C" w:rsidRDefault="003D746C" w:rsidP="008457EB">
            <w:pPr>
              <w:rPr>
                <w:rFonts w:ascii="Arial" w:hAnsi="Arial" w:cs="Arial"/>
                <w:b/>
                <w:sz w:val="28"/>
                <w:szCs w:val="28"/>
              </w:rPr>
            </w:pPr>
          </w:p>
          <w:p w14:paraId="582B9BE8" w14:textId="77777777" w:rsidR="003D746C" w:rsidRDefault="003D746C" w:rsidP="008457EB">
            <w:pPr>
              <w:rPr>
                <w:rFonts w:ascii="Arial" w:hAnsi="Arial" w:cs="Arial"/>
                <w:b/>
                <w:sz w:val="28"/>
                <w:szCs w:val="28"/>
              </w:rPr>
            </w:pPr>
          </w:p>
          <w:p w14:paraId="205D6ED4" w14:textId="77777777" w:rsidR="003D746C" w:rsidRDefault="003D746C" w:rsidP="008457EB">
            <w:pPr>
              <w:rPr>
                <w:rFonts w:ascii="Arial" w:hAnsi="Arial" w:cs="Arial"/>
                <w:b/>
                <w:sz w:val="28"/>
                <w:szCs w:val="28"/>
              </w:rPr>
            </w:pPr>
          </w:p>
          <w:p w14:paraId="75A5FE97" w14:textId="77777777" w:rsidR="003D746C" w:rsidRDefault="003D746C" w:rsidP="008457EB">
            <w:pPr>
              <w:rPr>
                <w:rFonts w:ascii="Arial" w:hAnsi="Arial" w:cs="Arial"/>
                <w:b/>
                <w:sz w:val="28"/>
                <w:szCs w:val="28"/>
              </w:rPr>
            </w:pPr>
          </w:p>
          <w:p w14:paraId="4C27BEAD" w14:textId="48A4CCE5" w:rsidR="003D746C" w:rsidRDefault="003D746C" w:rsidP="008457EB">
            <w:pPr>
              <w:rPr>
                <w:rFonts w:ascii="Arial" w:hAnsi="Arial" w:cs="Arial"/>
                <w:b/>
                <w:sz w:val="28"/>
                <w:szCs w:val="28"/>
              </w:rPr>
            </w:pPr>
            <w:r>
              <w:rPr>
                <w:rFonts w:ascii="Arial" w:hAnsi="Arial" w:cs="Arial"/>
                <w:b/>
                <w:sz w:val="28"/>
                <w:szCs w:val="28"/>
              </w:rPr>
              <w:t xml:space="preserve">P.McK </w:t>
            </w:r>
          </w:p>
        </w:tc>
      </w:tr>
      <w:tr w:rsidR="00812A45" w:rsidRPr="004218C3" w14:paraId="3106A209" w14:textId="77777777" w:rsidTr="00CA12D8">
        <w:trPr>
          <w:jc w:val="center"/>
        </w:trPr>
        <w:tc>
          <w:tcPr>
            <w:tcW w:w="922" w:type="dxa"/>
          </w:tcPr>
          <w:p w14:paraId="2BBABF9A" w14:textId="4AAAB525" w:rsidR="00812A45" w:rsidRDefault="00812A45" w:rsidP="008457EB">
            <w:pPr>
              <w:rPr>
                <w:rFonts w:ascii="Arial" w:hAnsi="Arial" w:cs="Arial"/>
                <w:b/>
                <w:sz w:val="28"/>
                <w:szCs w:val="28"/>
              </w:rPr>
            </w:pPr>
            <w:r>
              <w:rPr>
                <w:rFonts w:ascii="Arial" w:hAnsi="Arial" w:cs="Arial"/>
                <w:b/>
                <w:sz w:val="28"/>
                <w:szCs w:val="28"/>
              </w:rPr>
              <w:lastRenderedPageBreak/>
              <w:t>6.</w:t>
            </w:r>
          </w:p>
        </w:tc>
        <w:tc>
          <w:tcPr>
            <w:tcW w:w="8815" w:type="dxa"/>
            <w:gridSpan w:val="2"/>
          </w:tcPr>
          <w:p w14:paraId="5C3EEB1C" w14:textId="77777777" w:rsidR="00812A45" w:rsidRPr="00EF2055" w:rsidRDefault="00812A45" w:rsidP="00496484">
            <w:pPr>
              <w:jc w:val="both"/>
              <w:rPr>
                <w:rFonts w:ascii="Arial" w:hAnsi="Arial" w:cs="Arial"/>
                <w:b/>
                <w:sz w:val="28"/>
                <w:szCs w:val="28"/>
              </w:rPr>
            </w:pPr>
            <w:r w:rsidRPr="00EF2055">
              <w:rPr>
                <w:rFonts w:ascii="Arial" w:hAnsi="Arial" w:cs="Arial"/>
                <w:b/>
                <w:sz w:val="28"/>
                <w:szCs w:val="28"/>
              </w:rPr>
              <w:t xml:space="preserve">AfC Sub-Group Updates </w:t>
            </w:r>
          </w:p>
          <w:p w14:paraId="365548D8" w14:textId="4FE7858B" w:rsidR="00812A45" w:rsidRDefault="00812A45" w:rsidP="00496484">
            <w:pPr>
              <w:jc w:val="both"/>
              <w:rPr>
                <w:rFonts w:ascii="Arial" w:hAnsi="Arial" w:cs="Arial"/>
                <w:bCs/>
                <w:sz w:val="28"/>
                <w:szCs w:val="28"/>
              </w:rPr>
            </w:pPr>
          </w:p>
        </w:tc>
        <w:tc>
          <w:tcPr>
            <w:tcW w:w="351" w:type="dxa"/>
          </w:tcPr>
          <w:p w14:paraId="00D84E67" w14:textId="77777777" w:rsidR="00812A45" w:rsidRPr="004218C3" w:rsidRDefault="00812A45" w:rsidP="008457EB">
            <w:pPr>
              <w:rPr>
                <w:rFonts w:ascii="Arial" w:hAnsi="Arial" w:cs="Arial"/>
                <w:b/>
                <w:sz w:val="28"/>
                <w:szCs w:val="28"/>
              </w:rPr>
            </w:pPr>
          </w:p>
        </w:tc>
        <w:tc>
          <w:tcPr>
            <w:tcW w:w="1281" w:type="dxa"/>
          </w:tcPr>
          <w:p w14:paraId="05448749" w14:textId="77777777" w:rsidR="00812A45" w:rsidRDefault="00812A45" w:rsidP="008457EB">
            <w:pPr>
              <w:rPr>
                <w:rFonts w:ascii="Arial" w:hAnsi="Arial" w:cs="Arial"/>
                <w:b/>
                <w:sz w:val="28"/>
                <w:szCs w:val="28"/>
              </w:rPr>
            </w:pPr>
          </w:p>
        </w:tc>
      </w:tr>
      <w:tr w:rsidR="00812A45" w:rsidRPr="004218C3" w14:paraId="713CF883" w14:textId="77777777" w:rsidTr="00CA12D8">
        <w:trPr>
          <w:jc w:val="center"/>
        </w:trPr>
        <w:tc>
          <w:tcPr>
            <w:tcW w:w="922" w:type="dxa"/>
          </w:tcPr>
          <w:p w14:paraId="6A20FE4D" w14:textId="5A75ED4A" w:rsidR="00812A45" w:rsidRPr="00EF2055" w:rsidRDefault="00812A45" w:rsidP="008457EB">
            <w:pPr>
              <w:rPr>
                <w:rFonts w:ascii="Arial" w:hAnsi="Arial" w:cs="Arial"/>
                <w:bCs/>
                <w:sz w:val="28"/>
                <w:szCs w:val="28"/>
              </w:rPr>
            </w:pPr>
            <w:r w:rsidRPr="00EF2055">
              <w:rPr>
                <w:rFonts w:ascii="Arial" w:hAnsi="Arial" w:cs="Arial"/>
                <w:bCs/>
                <w:sz w:val="28"/>
                <w:szCs w:val="28"/>
              </w:rPr>
              <w:t>6.1</w:t>
            </w:r>
          </w:p>
        </w:tc>
        <w:tc>
          <w:tcPr>
            <w:tcW w:w="8815" w:type="dxa"/>
            <w:gridSpan w:val="2"/>
          </w:tcPr>
          <w:p w14:paraId="1C8D08BA" w14:textId="69948097" w:rsidR="003D746C" w:rsidRPr="00EF2055" w:rsidRDefault="00EF2055" w:rsidP="00496484">
            <w:pPr>
              <w:jc w:val="both"/>
              <w:rPr>
                <w:rFonts w:ascii="Arial" w:hAnsi="Arial" w:cs="Arial"/>
                <w:bCs/>
                <w:sz w:val="28"/>
                <w:szCs w:val="28"/>
                <w:u w:val="single"/>
              </w:rPr>
            </w:pPr>
            <w:r w:rsidRPr="00EF2055">
              <w:rPr>
                <w:rFonts w:ascii="Arial" w:hAnsi="Arial" w:cs="Arial"/>
                <w:bCs/>
                <w:sz w:val="28"/>
                <w:szCs w:val="28"/>
                <w:u w:val="single"/>
              </w:rPr>
              <w:t xml:space="preserve">Review of Band 5 </w:t>
            </w:r>
          </w:p>
          <w:p w14:paraId="0EC8CBC2" w14:textId="6C8C908D" w:rsidR="00EF2055" w:rsidRDefault="00EF2055" w:rsidP="00496484">
            <w:pPr>
              <w:jc w:val="both"/>
              <w:rPr>
                <w:rFonts w:ascii="Arial" w:hAnsi="Arial" w:cs="Arial"/>
                <w:bCs/>
                <w:sz w:val="28"/>
                <w:szCs w:val="28"/>
              </w:rPr>
            </w:pPr>
          </w:p>
        </w:tc>
        <w:tc>
          <w:tcPr>
            <w:tcW w:w="351" w:type="dxa"/>
          </w:tcPr>
          <w:p w14:paraId="483D87A6" w14:textId="77777777" w:rsidR="00812A45" w:rsidRPr="004218C3" w:rsidRDefault="00812A45" w:rsidP="008457EB">
            <w:pPr>
              <w:rPr>
                <w:rFonts w:ascii="Arial" w:hAnsi="Arial" w:cs="Arial"/>
                <w:b/>
                <w:sz w:val="28"/>
                <w:szCs w:val="28"/>
              </w:rPr>
            </w:pPr>
          </w:p>
        </w:tc>
        <w:tc>
          <w:tcPr>
            <w:tcW w:w="1281" w:type="dxa"/>
          </w:tcPr>
          <w:p w14:paraId="7B89D1A7" w14:textId="77777777" w:rsidR="00812A45" w:rsidRDefault="00812A45" w:rsidP="008457EB">
            <w:pPr>
              <w:rPr>
                <w:rFonts w:ascii="Arial" w:hAnsi="Arial" w:cs="Arial"/>
                <w:b/>
                <w:sz w:val="28"/>
                <w:szCs w:val="28"/>
              </w:rPr>
            </w:pPr>
          </w:p>
        </w:tc>
      </w:tr>
      <w:tr w:rsidR="00EF2055" w:rsidRPr="004218C3" w14:paraId="159A8C83" w14:textId="77777777" w:rsidTr="00CA12D8">
        <w:trPr>
          <w:jc w:val="center"/>
        </w:trPr>
        <w:tc>
          <w:tcPr>
            <w:tcW w:w="922" w:type="dxa"/>
          </w:tcPr>
          <w:p w14:paraId="115F48CE" w14:textId="77777777" w:rsidR="00EF2055" w:rsidRPr="00EF2055" w:rsidRDefault="00EF2055" w:rsidP="008457EB">
            <w:pPr>
              <w:rPr>
                <w:rFonts w:ascii="Arial" w:hAnsi="Arial" w:cs="Arial"/>
                <w:bCs/>
                <w:sz w:val="28"/>
                <w:szCs w:val="28"/>
              </w:rPr>
            </w:pPr>
          </w:p>
        </w:tc>
        <w:tc>
          <w:tcPr>
            <w:tcW w:w="8815" w:type="dxa"/>
            <w:gridSpan w:val="2"/>
          </w:tcPr>
          <w:p w14:paraId="2394B5DC" w14:textId="355783CF" w:rsidR="00EB4970" w:rsidRDefault="00EB4970" w:rsidP="00EB4970">
            <w:pPr>
              <w:jc w:val="both"/>
              <w:rPr>
                <w:rFonts w:ascii="Arial" w:hAnsi="Arial" w:cs="Arial"/>
                <w:sz w:val="28"/>
                <w:szCs w:val="28"/>
              </w:rPr>
            </w:pPr>
            <w:r w:rsidRPr="00EB4970">
              <w:rPr>
                <w:rFonts w:ascii="Arial" w:hAnsi="Arial" w:cs="Arial"/>
                <w:sz w:val="28"/>
                <w:szCs w:val="28"/>
              </w:rPr>
              <w:t xml:space="preserve">S. Munce provided an update on the ongoing work related to the Review of Band 5. As </w:t>
            </w:r>
            <w:r>
              <w:rPr>
                <w:rFonts w:ascii="Arial" w:hAnsi="Arial" w:cs="Arial"/>
                <w:sz w:val="28"/>
                <w:szCs w:val="28"/>
              </w:rPr>
              <w:t>of</w:t>
            </w:r>
            <w:r w:rsidRPr="00EB4970">
              <w:rPr>
                <w:rFonts w:ascii="Arial" w:hAnsi="Arial" w:cs="Arial"/>
                <w:sz w:val="28"/>
                <w:szCs w:val="28"/>
              </w:rPr>
              <w:t xml:space="preserve"> 19th January 2026, a total of 1,641 </w:t>
            </w:r>
            <w:r w:rsidRPr="00EB4970">
              <w:rPr>
                <w:rFonts w:ascii="Arial" w:hAnsi="Arial" w:cs="Arial"/>
                <w:sz w:val="28"/>
                <w:szCs w:val="28"/>
              </w:rPr>
              <w:lastRenderedPageBreak/>
              <w:t>applications had been received</w:t>
            </w:r>
            <w:r>
              <w:rPr>
                <w:rFonts w:ascii="Arial" w:hAnsi="Arial" w:cs="Arial"/>
                <w:sz w:val="28"/>
                <w:szCs w:val="28"/>
              </w:rPr>
              <w:t xml:space="preserve">. Overall, </w:t>
            </w:r>
            <w:r w:rsidRPr="00EB4970">
              <w:rPr>
                <w:rFonts w:ascii="Arial" w:hAnsi="Arial" w:cs="Arial"/>
                <w:sz w:val="28"/>
                <w:szCs w:val="28"/>
              </w:rPr>
              <w:t>3,000 applications had been initiated</w:t>
            </w:r>
            <w:r>
              <w:rPr>
                <w:rFonts w:ascii="Arial" w:hAnsi="Arial" w:cs="Arial"/>
                <w:sz w:val="28"/>
                <w:szCs w:val="28"/>
              </w:rPr>
              <w:t xml:space="preserve">. </w:t>
            </w:r>
          </w:p>
          <w:p w14:paraId="452C5682" w14:textId="77777777" w:rsidR="00EB4970" w:rsidRPr="00EB4970" w:rsidRDefault="00EB4970" w:rsidP="00EB4970">
            <w:pPr>
              <w:jc w:val="both"/>
              <w:rPr>
                <w:rFonts w:ascii="Arial" w:hAnsi="Arial" w:cs="Arial"/>
                <w:sz w:val="28"/>
                <w:szCs w:val="28"/>
              </w:rPr>
            </w:pPr>
          </w:p>
          <w:p w14:paraId="38BF8442" w14:textId="53913B58" w:rsidR="00EB4970" w:rsidRDefault="00EB4970" w:rsidP="00EB4970">
            <w:pPr>
              <w:jc w:val="both"/>
              <w:rPr>
                <w:rFonts w:ascii="Arial" w:hAnsi="Arial" w:cs="Arial"/>
                <w:sz w:val="28"/>
                <w:szCs w:val="28"/>
              </w:rPr>
            </w:pPr>
            <w:r w:rsidRPr="00EB4970">
              <w:rPr>
                <w:rFonts w:ascii="Arial" w:hAnsi="Arial" w:cs="Arial"/>
                <w:sz w:val="28"/>
                <w:szCs w:val="28"/>
              </w:rPr>
              <w:t xml:space="preserve">Of the applications in progress, 823 were currently in draft, 445 had been submitted to managers for review, and 101 had been returned to staff for further revision. </w:t>
            </w:r>
          </w:p>
          <w:p w14:paraId="348E5173" w14:textId="77777777" w:rsidR="00EB4970" w:rsidRPr="00EB4970" w:rsidRDefault="00EB4970" w:rsidP="00EB4970">
            <w:pPr>
              <w:jc w:val="both"/>
              <w:rPr>
                <w:rFonts w:ascii="Arial" w:hAnsi="Arial" w:cs="Arial"/>
                <w:sz w:val="28"/>
                <w:szCs w:val="28"/>
              </w:rPr>
            </w:pPr>
          </w:p>
          <w:p w14:paraId="1445117D" w14:textId="44C16329" w:rsidR="00835CCE" w:rsidRDefault="00EB4970" w:rsidP="00EB4970">
            <w:pPr>
              <w:jc w:val="both"/>
              <w:rPr>
                <w:rFonts w:ascii="Arial" w:hAnsi="Arial" w:cs="Arial"/>
                <w:sz w:val="28"/>
                <w:szCs w:val="28"/>
              </w:rPr>
            </w:pPr>
            <w:r w:rsidRPr="00EB4970">
              <w:rPr>
                <w:rFonts w:ascii="Arial" w:hAnsi="Arial" w:cs="Arial"/>
                <w:sz w:val="28"/>
                <w:szCs w:val="28"/>
              </w:rPr>
              <w:t xml:space="preserve">Members noted that 503 applications had been successfully upgraded to Band </w:t>
            </w:r>
            <w:r>
              <w:rPr>
                <w:rFonts w:ascii="Arial" w:hAnsi="Arial" w:cs="Arial"/>
                <w:sz w:val="28"/>
                <w:szCs w:val="28"/>
              </w:rPr>
              <w:t>6</w:t>
            </w:r>
            <w:r w:rsidRPr="00EB4970">
              <w:rPr>
                <w:rFonts w:ascii="Arial" w:hAnsi="Arial" w:cs="Arial"/>
                <w:sz w:val="28"/>
                <w:szCs w:val="28"/>
              </w:rPr>
              <w:t xml:space="preserve">, with 385 of these sent to Payroll for processing. </w:t>
            </w:r>
          </w:p>
          <w:p w14:paraId="63DEA5E1" w14:textId="77777777" w:rsidR="00EB4970" w:rsidRDefault="00EB4970" w:rsidP="00EB4970">
            <w:pPr>
              <w:jc w:val="both"/>
              <w:rPr>
                <w:rFonts w:ascii="Arial" w:hAnsi="Arial" w:cs="Arial"/>
                <w:sz w:val="28"/>
                <w:szCs w:val="28"/>
              </w:rPr>
            </w:pPr>
          </w:p>
          <w:p w14:paraId="4A0EAF9C" w14:textId="5C01358B" w:rsidR="00EB4970" w:rsidRPr="00EB4970" w:rsidRDefault="00EB4970" w:rsidP="00EB4970">
            <w:pPr>
              <w:jc w:val="both"/>
              <w:rPr>
                <w:rFonts w:ascii="Arial" w:hAnsi="Arial" w:cs="Arial"/>
                <w:sz w:val="28"/>
                <w:szCs w:val="28"/>
              </w:rPr>
            </w:pPr>
            <w:r>
              <w:rPr>
                <w:rFonts w:ascii="Arial" w:hAnsi="Arial" w:cs="Arial"/>
                <w:sz w:val="28"/>
                <w:szCs w:val="28"/>
              </w:rPr>
              <w:t xml:space="preserve">A. Cameron-Burns thanked S. Munce for the update. </w:t>
            </w:r>
          </w:p>
          <w:p w14:paraId="0F78B36C" w14:textId="45456C01" w:rsidR="00EB4970" w:rsidRDefault="00EB4970" w:rsidP="00496484">
            <w:pPr>
              <w:jc w:val="both"/>
              <w:rPr>
                <w:rFonts w:ascii="Arial" w:hAnsi="Arial" w:cs="Arial"/>
                <w:bCs/>
                <w:sz w:val="28"/>
                <w:szCs w:val="28"/>
              </w:rPr>
            </w:pPr>
          </w:p>
        </w:tc>
        <w:tc>
          <w:tcPr>
            <w:tcW w:w="351" w:type="dxa"/>
          </w:tcPr>
          <w:p w14:paraId="2487ECA2" w14:textId="77777777" w:rsidR="00EF2055" w:rsidRPr="004218C3" w:rsidRDefault="00EF2055" w:rsidP="008457EB">
            <w:pPr>
              <w:rPr>
                <w:rFonts w:ascii="Arial" w:hAnsi="Arial" w:cs="Arial"/>
                <w:b/>
                <w:sz w:val="28"/>
                <w:szCs w:val="28"/>
              </w:rPr>
            </w:pPr>
          </w:p>
        </w:tc>
        <w:tc>
          <w:tcPr>
            <w:tcW w:w="1281" w:type="dxa"/>
          </w:tcPr>
          <w:p w14:paraId="0D8DD7C0" w14:textId="77777777" w:rsidR="00EF2055" w:rsidRDefault="00EF2055" w:rsidP="008457EB">
            <w:pPr>
              <w:rPr>
                <w:rFonts w:ascii="Arial" w:hAnsi="Arial" w:cs="Arial"/>
                <w:b/>
                <w:sz w:val="28"/>
                <w:szCs w:val="28"/>
              </w:rPr>
            </w:pPr>
          </w:p>
        </w:tc>
      </w:tr>
      <w:tr w:rsidR="00835CCE" w:rsidRPr="004218C3" w14:paraId="2EF004A0" w14:textId="77777777" w:rsidTr="00CA12D8">
        <w:trPr>
          <w:jc w:val="center"/>
        </w:trPr>
        <w:tc>
          <w:tcPr>
            <w:tcW w:w="922" w:type="dxa"/>
          </w:tcPr>
          <w:p w14:paraId="1A17A43E" w14:textId="244C21E1" w:rsidR="00835CCE" w:rsidRPr="00EF2055" w:rsidRDefault="00835CCE" w:rsidP="008457EB">
            <w:pPr>
              <w:rPr>
                <w:rFonts w:ascii="Arial" w:hAnsi="Arial" w:cs="Arial"/>
                <w:bCs/>
                <w:sz w:val="28"/>
                <w:szCs w:val="28"/>
              </w:rPr>
            </w:pPr>
            <w:r>
              <w:rPr>
                <w:rFonts w:ascii="Arial" w:hAnsi="Arial" w:cs="Arial"/>
                <w:bCs/>
                <w:sz w:val="28"/>
                <w:szCs w:val="28"/>
              </w:rPr>
              <w:t>6.2</w:t>
            </w:r>
          </w:p>
        </w:tc>
        <w:tc>
          <w:tcPr>
            <w:tcW w:w="8815" w:type="dxa"/>
            <w:gridSpan w:val="2"/>
          </w:tcPr>
          <w:p w14:paraId="6B0F67DA" w14:textId="040254D0" w:rsidR="00835CCE" w:rsidRPr="00EB4970" w:rsidRDefault="00835CCE" w:rsidP="00496484">
            <w:pPr>
              <w:jc w:val="both"/>
              <w:rPr>
                <w:rFonts w:ascii="Arial" w:hAnsi="Arial" w:cs="Arial"/>
                <w:bCs/>
                <w:sz w:val="28"/>
                <w:szCs w:val="28"/>
                <w:u w:val="single"/>
              </w:rPr>
            </w:pPr>
            <w:r w:rsidRPr="00EB4970">
              <w:rPr>
                <w:rFonts w:ascii="Arial" w:hAnsi="Arial" w:cs="Arial"/>
                <w:bCs/>
                <w:sz w:val="28"/>
                <w:szCs w:val="28"/>
                <w:u w:val="single"/>
              </w:rPr>
              <w:t xml:space="preserve">Protected Learning Time </w:t>
            </w:r>
          </w:p>
          <w:p w14:paraId="18049D77" w14:textId="7977A686" w:rsidR="00835CCE" w:rsidRDefault="00835CCE" w:rsidP="00496484">
            <w:pPr>
              <w:jc w:val="both"/>
              <w:rPr>
                <w:rFonts w:ascii="Arial" w:hAnsi="Arial" w:cs="Arial"/>
                <w:bCs/>
                <w:sz w:val="28"/>
                <w:szCs w:val="28"/>
              </w:rPr>
            </w:pPr>
          </w:p>
        </w:tc>
        <w:tc>
          <w:tcPr>
            <w:tcW w:w="351" w:type="dxa"/>
          </w:tcPr>
          <w:p w14:paraId="0419A7E4" w14:textId="77777777" w:rsidR="00835CCE" w:rsidRPr="004218C3" w:rsidRDefault="00835CCE" w:rsidP="008457EB">
            <w:pPr>
              <w:rPr>
                <w:rFonts w:ascii="Arial" w:hAnsi="Arial" w:cs="Arial"/>
                <w:b/>
                <w:sz w:val="28"/>
                <w:szCs w:val="28"/>
              </w:rPr>
            </w:pPr>
          </w:p>
        </w:tc>
        <w:tc>
          <w:tcPr>
            <w:tcW w:w="1281" w:type="dxa"/>
          </w:tcPr>
          <w:p w14:paraId="674A7825" w14:textId="77777777" w:rsidR="00835CCE" w:rsidRDefault="00835CCE" w:rsidP="008457EB">
            <w:pPr>
              <w:rPr>
                <w:rFonts w:ascii="Arial" w:hAnsi="Arial" w:cs="Arial"/>
                <w:b/>
                <w:sz w:val="28"/>
                <w:szCs w:val="28"/>
              </w:rPr>
            </w:pPr>
          </w:p>
        </w:tc>
      </w:tr>
      <w:tr w:rsidR="00EB4970" w:rsidRPr="004218C3" w14:paraId="26747ECD" w14:textId="77777777" w:rsidTr="00CA12D8">
        <w:trPr>
          <w:jc w:val="center"/>
        </w:trPr>
        <w:tc>
          <w:tcPr>
            <w:tcW w:w="922" w:type="dxa"/>
          </w:tcPr>
          <w:p w14:paraId="7D98BD11" w14:textId="77777777" w:rsidR="00EB4970" w:rsidRDefault="00EB4970" w:rsidP="008457EB">
            <w:pPr>
              <w:rPr>
                <w:rFonts w:ascii="Arial" w:hAnsi="Arial" w:cs="Arial"/>
                <w:bCs/>
                <w:sz w:val="28"/>
                <w:szCs w:val="28"/>
              </w:rPr>
            </w:pPr>
          </w:p>
        </w:tc>
        <w:tc>
          <w:tcPr>
            <w:tcW w:w="8815" w:type="dxa"/>
            <w:gridSpan w:val="2"/>
          </w:tcPr>
          <w:p w14:paraId="7AA64070" w14:textId="77777777" w:rsidR="009E548A" w:rsidRPr="009E548A" w:rsidRDefault="009E548A" w:rsidP="009E548A">
            <w:pPr>
              <w:jc w:val="both"/>
              <w:rPr>
                <w:rFonts w:ascii="Arial" w:hAnsi="Arial" w:cs="Arial"/>
                <w:sz w:val="28"/>
                <w:szCs w:val="28"/>
              </w:rPr>
            </w:pPr>
            <w:r w:rsidRPr="009E548A">
              <w:rPr>
                <w:rFonts w:ascii="Arial" w:hAnsi="Arial" w:cs="Arial"/>
                <w:sz w:val="28"/>
                <w:szCs w:val="28"/>
              </w:rPr>
              <w:t>M. Macdonald delivered a presentation on the implementation of Protected Learning Time (PLT) as part of the Agenda for Change programme. The presentation provided a comprehensive overview of the progress achieved since 2024. Key points included the successful completion of the core training modules, implementation of profession-specific mandatory training, and a summary of the established governance structure supporting the initiative.</w:t>
            </w:r>
          </w:p>
          <w:p w14:paraId="79B85CF4" w14:textId="77777777" w:rsidR="009E548A" w:rsidRPr="009E548A" w:rsidRDefault="009E548A" w:rsidP="009E548A">
            <w:pPr>
              <w:jc w:val="both"/>
              <w:rPr>
                <w:rFonts w:ascii="Arial" w:hAnsi="Arial" w:cs="Arial"/>
                <w:sz w:val="28"/>
                <w:szCs w:val="28"/>
              </w:rPr>
            </w:pPr>
          </w:p>
          <w:p w14:paraId="66E2CCC9" w14:textId="77777777" w:rsidR="009E548A" w:rsidRPr="009E548A" w:rsidRDefault="009E548A" w:rsidP="009E548A">
            <w:pPr>
              <w:jc w:val="both"/>
              <w:rPr>
                <w:rFonts w:ascii="Arial" w:hAnsi="Arial" w:cs="Arial"/>
                <w:sz w:val="28"/>
                <w:szCs w:val="28"/>
              </w:rPr>
            </w:pPr>
            <w:r w:rsidRPr="009E548A">
              <w:rPr>
                <w:rFonts w:ascii="Arial" w:hAnsi="Arial" w:cs="Arial"/>
                <w:sz w:val="28"/>
                <w:szCs w:val="28"/>
              </w:rPr>
              <w:t>During the discussion, A. McCready highlighted that the Counter Fraud module had not yet been implemented for NHS Greater Glasgow and Clyde (NHSGGC). A. McCready also suggested that the professional learning offering should be refreshed, referencing a piece of work conducted eighteen months prior, which had identified a few areas that remained unaddressed. In response, M. Macdonald confirmed that these matters would be taken forward, following recent discussions at the implementation group meeting held the previous day, and assured that staff side representatives would continue to be engaged in the process.</w:t>
            </w:r>
          </w:p>
          <w:p w14:paraId="285A864E" w14:textId="77777777" w:rsidR="009E548A" w:rsidRPr="009E548A" w:rsidRDefault="009E548A" w:rsidP="009E548A">
            <w:pPr>
              <w:jc w:val="both"/>
              <w:rPr>
                <w:rFonts w:ascii="Arial" w:hAnsi="Arial" w:cs="Arial"/>
                <w:sz w:val="28"/>
                <w:szCs w:val="28"/>
              </w:rPr>
            </w:pPr>
          </w:p>
          <w:p w14:paraId="06E8C695" w14:textId="71305968" w:rsidR="00F023CB" w:rsidRPr="009E548A" w:rsidRDefault="009E548A" w:rsidP="009E548A">
            <w:pPr>
              <w:jc w:val="both"/>
              <w:rPr>
                <w:rFonts w:ascii="Arial" w:hAnsi="Arial" w:cs="Arial"/>
                <w:sz w:val="28"/>
                <w:szCs w:val="28"/>
              </w:rPr>
            </w:pPr>
            <w:r w:rsidRPr="009E548A">
              <w:rPr>
                <w:rFonts w:ascii="Arial" w:hAnsi="Arial" w:cs="Arial"/>
                <w:sz w:val="28"/>
                <w:szCs w:val="28"/>
              </w:rPr>
              <w:t>A. Cameron-Burns expressed appreciation to all members for their contributions to the discussion.</w:t>
            </w:r>
          </w:p>
          <w:p w14:paraId="679A2019" w14:textId="38A58E5A" w:rsidR="00F023CB" w:rsidRPr="00EB4970" w:rsidRDefault="00F023CB" w:rsidP="00496484">
            <w:pPr>
              <w:jc w:val="both"/>
              <w:rPr>
                <w:rFonts w:ascii="Arial" w:hAnsi="Arial" w:cs="Arial"/>
                <w:bCs/>
                <w:sz w:val="28"/>
                <w:szCs w:val="28"/>
              </w:rPr>
            </w:pPr>
          </w:p>
        </w:tc>
        <w:tc>
          <w:tcPr>
            <w:tcW w:w="351" w:type="dxa"/>
          </w:tcPr>
          <w:p w14:paraId="1ECE40B7" w14:textId="77777777" w:rsidR="00EB4970" w:rsidRPr="004218C3" w:rsidRDefault="00EB4970" w:rsidP="008457EB">
            <w:pPr>
              <w:rPr>
                <w:rFonts w:ascii="Arial" w:hAnsi="Arial" w:cs="Arial"/>
                <w:b/>
                <w:sz w:val="28"/>
                <w:szCs w:val="28"/>
              </w:rPr>
            </w:pPr>
          </w:p>
        </w:tc>
        <w:tc>
          <w:tcPr>
            <w:tcW w:w="1281" w:type="dxa"/>
          </w:tcPr>
          <w:p w14:paraId="699579F4" w14:textId="77777777" w:rsidR="00EB4970" w:rsidRDefault="00EB4970" w:rsidP="008457EB">
            <w:pPr>
              <w:rPr>
                <w:rFonts w:ascii="Arial" w:hAnsi="Arial" w:cs="Arial"/>
                <w:b/>
                <w:sz w:val="28"/>
                <w:szCs w:val="28"/>
              </w:rPr>
            </w:pPr>
          </w:p>
        </w:tc>
      </w:tr>
      <w:tr w:rsidR="00F023CB" w:rsidRPr="004218C3" w14:paraId="1B94A349" w14:textId="77777777" w:rsidTr="00CA12D8">
        <w:trPr>
          <w:jc w:val="center"/>
        </w:trPr>
        <w:tc>
          <w:tcPr>
            <w:tcW w:w="922" w:type="dxa"/>
          </w:tcPr>
          <w:p w14:paraId="31148B7A" w14:textId="7F660463" w:rsidR="00F023CB" w:rsidRDefault="00F023CB" w:rsidP="008457EB">
            <w:pPr>
              <w:rPr>
                <w:rFonts w:ascii="Arial" w:hAnsi="Arial" w:cs="Arial"/>
                <w:bCs/>
                <w:sz w:val="28"/>
                <w:szCs w:val="28"/>
              </w:rPr>
            </w:pPr>
            <w:r>
              <w:rPr>
                <w:rFonts w:ascii="Arial" w:hAnsi="Arial" w:cs="Arial"/>
                <w:bCs/>
                <w:sz w:val="28"/>
                <w:szCs w:val="28"/>
              </w:rPr>
              <w:t>6.3</w:t>
            </w:r>
          </w:p>
        </w:tc>
        <w:tc>
          <w:tcPr>
            <w:tcW w:w="8815" w:type="dxa"/>
            <w:gridSpan w:val="2"/>
          </w:tcPr>
          <w:p w14:paraId="7D7CD37B" w14:textId="77777777" w:rsidR="00F023CB" w:rsidRPr="00073846" w:rsidRDefault="00F023CB" w:rsidP="00496484">
            <w:pPr>
              <w:jc w:val="both"/>
              <w:rPr>
                <w:rFonts w:ascii="Arial" w:hAnsi="Arial" w:cs="Arial"/>
                <w:bCs/>
                <w:sz w:val="28"/>
                <w:szCs w:val="28"/>
                <w:u w:val="single"/>
              </w:rPr>
            </w:pPr>
            <w:r w:rsidRPr="00073846">
              <w:rPr>
                <w:rFonts w:ascii="Arial" w:hAnsi="Arial" w:cs="Arial"/>
                <w:bCs/>
                <w:sz w:val="28"/>
                <w:szCs w:val="28"/>
                <w:u w:val="single"/>
              </w:rPr>
              <w:t xml:space="preserve">Reduced Working Week </w:t>
            </w:r>
          </w:p>
          <w:p w14:paraId="7C37A4D4" w14:textId="60A4459C" w:rsidR="00F023CB" w:rsidRDefault="00F023CB" w:rsidP="00496484">
            <w:pPr>
              <w:jc w:val="both"/>
              <w:rPr>
                <w:rFonts w:ascii="Arial" w:hAnsi="Arial" w:cs="Arial"/>
                <w:bCs/>
                <w:sz w:val="28"/>
                <w:szCs w:val="28"/>
              </w:rPr>
            </w:pPr>
          </w:p>
        </w:tc>
        <w:tc>
          <w:tcPr>
            <w:tcW w:w="351" w:type="dxa"/>
          </w:tcPr>
          <w:p w14:paraId="7DBB4D3A" w14:textId="77777777" w:rsidR="00F023CB" w:rsidRPr="004218C3" w:rsidRDefault="00F023CB" w:rsidP="008457EB">
            <w:pPr>
              <w:rPr>
                <w:rFonts w:ascii="Arial" w:hAnsi="Arial" w:cs="Arial"/>
                <w:b/>
                <w:sz w:val="28"/>
                <w:szCs w:val="28"/>
              </w:rPr>
            </w:pPr>
          </w:p>
        </w:tc>
        <w:tc>
          <w:tcPr>
            <w:tcW w:w="1281" w:type="dxa"/>
          </w:tcPr>
          <w:p w14:paraId="158E9FC9" w14:textId="77777777" w:rsidR="00F023CB" w:rsidRDefault="00F023CB" w:rsidP="008457EB">
            <w:pPr>
              <w:rPr>
                <w:rFonts w:ascii="Arial" w:hAnsi="Arial" w:cs="Arial"/>
                <w:b/>
                <w:sz w:val="28"/>
                <w:szCs w:val="28"/>
              </w:rPr>
            </w:pPr>
          </w:p>
        </w:tc>
      </w:tr>
      <w:tr w:rsidR="00F023CB" w:rsidRPr="004218C3" w14:paraId="602B08F3" w14:textId="77777777" w:rsidTr="00CA12D8">
        <w:trPr>
          <w:jc w:val="center"/>
        </w:trPr>
        <w:tc>
          <w:tcPr>
            <w:tcW w:w="922" w:type="dxa"/>
          </w:tcPr>
          <w:p w14:paraId="1B51CD01" w14:textId="77777777" w:rsidR="00F023CB" w:rsidRDefault="00F023CB" w:rsidP="008457EB">
            <w:pPr>
              <w:rPr>
                <w:rFonts w:ascii="Arial" w:hAnsi="Arial" w:cs="Arial"/>
                <w:bCs/>
                <w:sz w:val="28"/>
                <w:szCs w:val="28"/>
              </w:rPr>
            </w:pPr>
          </w:p>
        </w:tc>
        <w:tc>
          <w:tcPr>
            <w:tcW w:w="8815" w:type="dxa"/>
            <w:gridSpan w:val="2"/>
          </w:tcPr>
          <w:p w14:paraId="7D82E8D0" w14:textId="77777777" w:rsidR="008307AA" w:rsidRDefault="008307AA" w:rsidP="008307AA">
            <w:pPr>
              <w:jc w:val="both"/>
              <w:rPr>
                <w:rFonts w:ascii="Arial" w:hAnsi="Arial" w:cs="Arial"/>
                <w:sz w:val="28"/>
                <w:szCs w:val="28"/>
              </w:rPr>
            </w:pPr>
            <w:r w:rsidRPr="008307AA">
              <w:rPr>
                <w:rFonts w:ascii="Arial" w:hAnsi="Arial" w:cs="Arial"/>
                <w:sz w:val="28"/>
                <w:szCs w:val="28"/>
              </w:rPr>
              <w:t xml:space="preserve">N. Bailey reported that the Reduced Working Week Group continues to convene on a weekly basis, maintaining momentum as the April 2026 implementation deadline approaches. The group remains </w:t>
            </w:r>
            <w:r w:rsidRPr="008307AA">
              <w:rPr>
                <w:rFonts w:ascii="Arial" w:hAnsi="Arial" w:cs="Arial"/>
                <w:sz w:val="28"/>
                <w:szCs w:val="28"/>
              </w:rPr>
              <w:lastRenderedPageBreak/>
              <w:t>focused on addressing all outstanding actions within the required timeframe.</w:t>
            </w:r>
          </w:p>
          <w:p w14:paraId="259F87BA" w14:textId="77777777" w:rsidR="008307AA" w:rsidRPr="008307AA" w:rsidRDefault="008307AA" w:rsidP="008307AA">
            <w:pPr>
              <w:jc w:val="both"/>
              <w:rPr>
                <w:rFonts w:ascii="Arial" w:hAnsi="Arial" w:cs="Arial"/>
                <w:sz w:val="28"/>
                <w:szCs w:val="28"/>
              </w:rPr>
            </w:pPr>
          </w:p>
          <w:p w14:paraId="6B723A00" w14:textId="00DB792C" w:rsidR="008307AA" w:rsidRDefault="008307AA" w:rsidP="008307AA">
            <w:pPr>
              <w:jc w:val="both"/>
              <w:rPr>
                <w:rFonts w:ascii="Arial" w:hAnsi="Arial" w:cs="Arial"/>
                <w:sz w:val="28"/>
                <w:szCs w:val="28"/>
              </w:rPr>
            </w:pPr>
            <w:r w:rsidRPr="008307AA">
              <w:rPr>
                <w:rFonts w:ascii="Arial" w:hAnsi="Arial" w:cs="Arial"/>
                <w:sz w:val="28"/>
                <w:szCs w:val="28"/>
              </w:rPr>
              <w:t xml:space="preserve">During the meeting, reference was made to the </w:t>
            </w:r>
            <w:r>
              <w:rPr>
                <w:rFonts w:ascii="Arial" w:hAnsi="Arial" w:cs="Arial"/>
                <w:sz w:val="28"/>
                <w:szCs w:val="28"/>
              </w:rPr>
              <w:t>s</w:t>
            </w:r>
            <w:r w:rsidRPr="008307AA">
              <w:rPr>
                <w:rFonts w:ascii="Arial" w:hAnsi="Arial" w:cs="Arial"/>
                <w:sz w:val="28"/>
                <w:szCs w:val="28"/>
              </w:rPr>
              <w:t>hortfall Report, which has received support from the Corporate Management Team (CMT). In consultation with the Scottish Government, it was agreed that funding w</w:t>
            </w:r>
            <w:r>
              <w:rPr>
                <w:rFonts w:ascii="Arial" w:hAnsi="Arial" w:cs="Arial"/>
                <w:sz w:val="28"/>
                <w:szCs w:val="28"/>
              </w:rPr>
              <w:t xml:space="preserve">ould </w:t>
            </w:r>
            <w:r w:rsidRPr="008307AA">
              <w:rPr>
                <w:rFonts w:ascii="Arial" w:hAnsi="Arial" w:cs="Arial"/>
                <w:sz w:val="28"/>
                <w:szCs w:val="28"/>
              </w:rPr>
              <w:t>be provided for 75% of the identified requirements. As a result, updated budgets have now been communicated to Directors and Chief Officers, enabling them to move forward with the necessary backfill arrangements.</w:t>
            </w:r>
          </w:p>
          <w:p w14:paraId="0CB1942F" w14:textId="77777777" w:rsidR="008307AA" w:rsidRPr="008307AA" w:rsidRDefault="008307AA" w:rsidP="008307AA">
            <w:pPr>
              <w:jc w:val="both"/>
              <w:rPr>
                <w:rFonts w:ascii="Arial" w:hAnsi="Arial" w:cs="Arial"/>
                <w:sz w:val="28"/>
                <w:szCs w:val="28"/>
              </w:rPr>
            </w:pPr>
          </w:p>
          <w:p w14:paraId="287D6CD7" w14:textId="1A9046E3" w:rsidR="00A70911" w:rsidRPr="008307AA" w:rsidRDefault="008307AA" w:rsidP="008307AA">
            <w:pPr>
              <w:jc w:val="both"/>
              <w:rPr>
                <w:rFonts w:ascii="Arial" w:hAnsi="Arial" w:cs="Arial"/>
                <w:sz w:val="28"/>
                <w:szCs w:val="28"/>
              </w:rPr>
            </w:pPr>
            <w:r w:rsidRPr="008307AA">
              <w:rPr>
                <w:rFonts w:ascii="Arial" w:hAnsi="Arial" w:cs="Arial"/>
                <w:sz w:val="28"/>
                <w:szCs w:val="28"/>
              </w:rPr>
              <w:t>It was further highlighted that the Reduced Working Week Group ha</w:t>
            </w:r>
            <w:r>
              <w:rPr>
                <w:rFonts w:ascii="Arial" w:hAnsi="Arial" w:cs="Arial"/>
                <w:sz w:val="28"/>
                <w:szCs w:val="28"/>
              </w:rPr>
              <w:t>d</w:t>
            </w:r>
            <w:r w:rsidRPr="008307AA">
              <w:rPr>
                <w:rFonts w:ascii="Arial" w:hAnsi="Arial" w:cs="Arial"/>
                <w:sz w:val="28"/>
                <w:szCs w:val="28"/>
              </w:rPr>
              <w:t xml:space="preserve"> received Implementation Plans from all Health and Social Care Partnerships (HSCPs) as well as Acute services. These submissions w</w:t>
            </w:r>
            <w:r w:rsidR="004B1F5E">
              <w:rPr>
                <w:rFonts w:ascii="Arial" w:hAnsi="Arial" w:cs="Arial"/>
                <w:sz w:val="28"/>
                <w:szCs w:val="28"/>
              </w:rPr>
              <w:t xml:space="preserve">ould </w:t>
            </w:r>
            <w:r w:rsidRPr="008307AA">
              <w:rPr>
                <w:rFonts w:ascii="Arial" w:hAnsi="Arial" w:cs="Arial"/>
                <w:sz w:val="28"/>
                <w:szCs w:val="28"/>
              </w:rPr>
              <w:t xml:space="preserve">undergo a thorough analysis to identify any potential risks. The findings from this review will form the basis of a subsequent report, which will be submitted to the Scottish Government. Members noted that a small number of Corporate Implementation Plans </w:t>
            </w:r>
            <w:r>
              <w:rPr>
                <w:rFonts w:ascii="Arial" w:hAnsi="Arial" w:cs="Arial"/>
                <w:sz w:val="28"/>
                <w:szCs w:val="28"/>
              </w:rPr>
              <w:t>were</w:t>
            </w:r>
            <w:r w:rsidRPr="008307AA">
              <w:rPr>
                <w:rFonts w:ascii="Arial" w:hAnsi="Arial" w:cs="Arial"/>
                <w:sz w:val="28"/>
                <w:szCs w:val="28"/>
              </w:rPr>
              <w:t xml:space="preserve"> still outstanding and are expected to be received in due course.</w:t>
            </w:r>
          </w:p>
          <w:p w14:paraId="4248CAD6" w14:textId="77777777" w:rsidR="00A70911" w:rsidRPr="008307AA" w:rsidRDefault="00A70911" w:rsidP="00496484">
            <w:pPr>
              <w:jc w:val="both"/>
              <w:rPr>
                <w:rFonts w:ascii="Arial" w:hAnsi="Arial" w:cs="Arial"/>
                <w:bCs/>
                <w:sz w:val="28"/>
                <w:szCs w:val="28"/>
              </w:rPr>
            </w:pPr>
          </w:p>
          <w:p w14:paraId="21E75297" w14:textId="7BAD1C1D" w:rsidR="00A70911" w:rsidRPr="008307AA" w:rsidRDefault="00325FFA" w:rsidP="00496484">
            <w:pPr>
              <w:jc w:val="both"/>
              <w:rPr>
                <w:rFonts w:ascii="Arial" w:hAnsi="Arial" w:cs="Arial"/>
                <w:bCs/>
                <w:sz w:val="28"/>
                <w:szCs w:val="28"/>
              </w:rPr>
            </w:pPr>
            <w:r w:rsidRPr="008307AA">
              <w:rPr>
                <w:rFonts w:ascii="Arial" w:hAnsi="Arial" w:cs="Arial"/>
                <w:bCs/>
                <w:sz w:val="28"/>
                <w:szCs w:val="28"/>
              </w:rPr>
              <w:t xml:space="preserve">The Forum acknowledged that recruitment could </w:t>
            </w:r>
            <w:r w:rsidR="00A70911" w:rsidRPr="008307AA">
              <w:rPr>
                <w:rFonts w:ascii="Arial" w:hAnsi="Arial" w:cs="Arial"/>
                <w:bCs/>
                <w:sz w:val="28"/>
                <w:szCs w:val="28"/>
              </w:rPr>
              <w:t>proceed</w:t>
            </w:r>
            <w:r w:rsidR="004B1F5E">
              <w:rPr>
                <w:rFonts w:ascii="Arial" w:hAnsi="Arial" w:cs="Arial"/>
                <w:bCs/>
                <w:sz w:val="28"/>
                <w:szCs w:val="28"/>
              </w:rPr>
              <w:t xml:space="preserve"> for</w:t>
            </w:r>
            <w:r w:rsidR="00A70911" w:rsidRPr="008307AA">
              <w:rPr>
                <w:rFonts w:ascii="Arial" w:hAnsi="Arial" w:cs="Arial"/>
                <w:bCs/>
                <w:sz w:val="28"/>
                <w:szCs w:val="28"/>
              </w:rPr>
              <w:t xml:space="preserve"> </w:t>
            </w:r>
            <w:r w:rsidRPr="008307AA">
              <w:rPr>
                <w:rFonts w:ascii="Arial" w:hAnsi="Arial" w:cs="Arial"/>
                <w:bCs/>
                <w:sz w:val="28"/>
                <w:szCs w:val="28"/>
              </w:rPr>
              <w:t>Band 5 Nursing, and HCSW</w:t>
            </w:r>
            <w:r w:rsidR="004B1F5E">
              <w:rPr>
                <w:rFonts w:ascii="Arial" w:hAnsi="Arial" w:cs="Arial"/>
                <w:bCs/>
                <w:sz w:val="28"/>
                <w:szCs w:val="28"/>
              </w:rPr>
              <w:t>s</w:t>
            </w:r>
            <w:r w:rsidRPr="008307AA">
              <w:rPr>
                <w:rFonts w:ascii="Arial" w:hAnsi="Arial" w:cs="Arial"/>
                <w:bCs/>
                <w:sz w:val="28"/>
                <w:szCs w:val="28"/>
              </w:rPr>
              <w:t xml:space="preserve"> and noted concerns and reservations regarding where staff will come from and not having enough staff on the Bank. </w:t>
            </w:r>
          </w:p>
          <w:p w14:paraId="0CD94B14" w14:textId="77777777" w:rsidR="00325FFA" w:rsidRPr="008307AA" w:rsidRDefault="00325FFA" w:rsidP="00496484">
            <w:pPr>
              <w:jc w:val="both"/>
              <w:rPr>
                <w:rFonts w:ascii="Arial" w:hAnsi="Arial" w:cs="Arial"/>
                <w:bCs/>
                <w:sz w:val="28"/>
                <w:szCs w:val="28"/>
              </w:rPr>
            </w:pPr>
          </w:p>
          <w:p w14:paraId="3A9D4AB5" w14:textId="1E08E6F8" w:rsidR="00325FFA" w:rsidRPr="008307AA" w:rsidRDefault="00325FFA" w:rsidP="00496484">
            <w:pPr>
              <w:jc w:val="both"/>
              <w:rPr>
                <w:rFonts w:ascii="Arial" w:hAnsi="Arial" w:cs="Arial"/>
                <w:bCs/>
                <w:sz w:val="28"/>
                <w:szCs w:val="28"/>
              </w:rPr>
            </w:pPr>
            <w:r w:rsidRPr="008307AA">
              <w:rPr>
                <w:rFonts w:ascii="Arial" w:hAnsi="Arial" w:cs="Arial"/>
                <w:bCs/>
                <w:sz w:val="28"/>
                <w:szCs w:val="28"/>
              </w:rPr>
              <w:t xml:space="preserve">N. Bailey informed the streamlined process in place giving part-time workers the option to maintain or increase their current hours and this would be communicated via Core Brief. Members were asked to make any part-time colleagues aware of this. </w:t>
            </w:r>
          </w:p>
          <w:p w14:paraId="25CCBB36" w14:textId="77777777" w:rsidR="00325FFA" w:rsidRPr="008307AA" w:rsidRDefault="00325FFA" w:rsidP="00496484">
            <w:pPr>
              <w:jc w:val="both"/>
              <w:rPr>
                <w:rFonts w:ascii="Arial" w:hAnsi="Arial" w:cs="Arial"/>
                <w:bCs/>
                <w:sz w:val="28"/>
                <w:szCs w:val="28"/>
              </w:rPr>
            </w:pPr>
          </w:p>
          <w:p w14:paraId="6242E8BB" w14:textId="3B1C9034" w:rsidR="00325FFA" w:rsidRPr="008307AA" w:rsidRDefault="00325FFA" w:rsidP="00496484">
            <w:pPr>
              <w:jc w:val="both"/>
              <w:rPr>
                <w:rFonts w:ascii="Arial" w:hAnsi="Arial" w:cs="Arial"/>
                <w:bCs/>
                <w:sz w:val="28"/>
                <w:szCs w:val="28"/>
              </w:rPr>
            </w:pPr>
            <w:r w:rsidRPr="008307AA">
              <w:rPr>
                <w:rFonts w:ascii="Arial" w:hAnsi="Arial" w:cs="Arial"/>
                <w:bCs/>
                <w:sz w:val="28"/>
                <w:szCs w:val="28"/>
              </w:rPr>
              <w:t>Moving forward</w:t>
            </w:r>
            <w:r w:rsidR="004B1F5E">
              <w:rPr>
                <w:rFonts w:ascii="Arial" w:hAnsi="Arial" w:cs="Arial"/>
                <w:bCs/>
                <w:sz w:val="28"/>
                <w:szCs w:val="28"/>
              </w:rPr>
              <w:t>,</w:t>
            </w:r>
            <w:r w:rsidRPr="008307AA">
              <w:rPr>
                <w:rFonts w:ascii="Arial" w:hAnsi="Arial" w:cs="Arial"/>
                <w:bCs/>
                <w:sz w:val="28"/>
                <w:szCs w:val="28"/>
              </w:rPr>
              <w:t xml:space="preserve"> the Group’s focus would be on developing new Rota’s to ensure compliance of the </w:t>
            </w:r>
            <w:r w:rsidR="008307AA" w:rsidRPr="008307AA">
              <w:rPr>
                <w:rFonts w:ascii="Arial" w:hAnsi="Arial" w:cs="Arial"/>
                <w:bCs/>
                <w:sz w:val="28"/>
                <w:szCs w:val="28"/>
              </w:rPr>
              <w:t>36-hour</w:t>
            </w:r>
            <w:r w:rsidRPr="008307AA">
              <w:rPr>
                <w:rFonts w:ascii="Arial" w:hAnsi="Arial" w:cs="Arial"/>
                <w:bCs/>
                <w:sz w:val="28"/>
                <w:szCs w:val="28"/>
              </w:rPr>
              <w:t xml:space="preserve"> week by 1</w:t>
            </w:r>
            <w:r w:rsidRPr="008307AA">
              <w:rPr>
                <w:rFonts w:ascii="Arial" w:hAnsi="Arial" w:cs="Arial"/>
                <w:bCs/>
                <w:sz w:val="28"/>
                <w:szCs w:val="28"/>
                <w:vertAlign w:val="superscript"/>
              </w:rPr>
              <w:t>st</w:t>
            </w:r>
            <w:r w:rsidRPr="008307AA">
              <w:rPr>
                <w:rFonts w:ascii="Arial" w:hAnsi="Arial" w:cs="Arial"/>
                <w:bCs/>
                <w:sz w:val="28"/>
                <w:szCs w:val="28"/>
              </w:rPr>
              <w:t xml:space="preserve"> of April 2026. </w:t>
            </w:r>
          </w:p>
          <w:p w14:paraId="0DD1BC83" w14:textId="77777777" w:rsidR="00B649E7" w:rsidRDefault="00B649E7" w:rsidP="00B649E7">
            <w:pPr>
              <w:rPr>
                <w:rFonts w:ascii="Arial" w:hAnsi="Arial" w:cs="Arial"/>
                <w:bCs/>
                <w:sz w:val="28"/>
                <w:szCs w:val="28"/>
              </w:rPr>
            </w:pPr>
          </w:p>
          <w:p w14:paraId="08DF62B6" w14:textId="5A9C91CE" w:rsidR="00B649E7" w:rsidRPr="00B649E7" w:rsidRDefault="00B649E7" w:rsidP="00B649E7">
            <w:pPr>
              <w:jc w:val="both"/>
              <w:rPr>
                <w:rFonts w:ascii="Arial" w:hAnsi="Arial" w:cs="Arial"/>
                <w:sz w:val="28"/>
                <w:szCs w:val="28"/>
              </w:rPr>
            </w:pPr>
            <w:r w:rsidRPr="00B649E7">
              <w:rPr>
                <w:rFonts w:ascii="Arial" w:hAnsi="Arial" w:cs="Arial"/>
                <w:sz w:val="28"/>
                <w:szCs w:val="28"/>
              </w:rPr>
              <w:t xml:space="preserve">Following the update provided by N. Bailey, A. Cameron-Burns </w:t>
            </w:r>
            <w:r w:rsidR="008D4761">
              <w:rPr>
                <w:rFonts w:ascii="Arial" w:hAnsi="Arial" w:cs="Arial"/>
                <w:sz w:val="28"/>
                <w:szCs w:val="28"/>
              </w:rPr>
              <w:t>thanked N. Bailey for the update</w:t>
            </w:r>
            <w:r w:rsidRPr="00B649E7">
              <w:rPr>
                <w:rFonts w:ascii="Arial" w:hAnsi="Arial" w:cs="Arial"/>
                <w:sz w:val="28"/>
                <w:szCs w:val="28"/>
              </w:rPr>
              <w:t>.</w:t>
            </w:r>
            <w:r w:rsidR="008D4761">
              <w:rPr>
                <w:rFonts w:ascii="Arial" w:hAnsi="Arial" w:cs="Arial"/>
                <w:sz w:val="28"/>
                <w:szCs w:val="28"/>
              </w:rPr>
              <w:t xml:space="preserve"> A. Cameron-Burns</w:t>
            </w:r>
            <w:r w:rsidRPr="00B649E7">
              <w:rPr>
                <w:rFonts w:ascii="Arial" w:hAnsi="Arial" w:cs="Arial"/>
                <w:sz w:val="28"/>
                <w:szCs w:val="28"/>
              </w:rPr>
              <w:t xml:space="preserve"> also conveyed her disappointment that certain issues relating to annual leave had been raised during the Staff Side pre-meeting and highlighted her awareness of ongoing non-compliance in specific areas. Members were reminded that matters such as these should initially be addressed directly at the relevant local Staff Partnership, or with the Reduced Working Week Group, in an effort to achieve resolution. Escalation to the Area Partnership Forum (APF) should be reserved </w:t>
            </w:r>
            <w:r w:rsidRPr="00B649E7">
              <w:rPr>
                <w:rFonts w:ascii="Arial" w:hAnsi="Arial" w:cs="Arial"/>
                <w:sz w:val="28"/>
                <w:szCs w:val="28"/>
              </w:rPr>
              <w:lastRenderedPageBreak/>
              <w:t>for instances where a satisfactory outcome cannot be reached through these initial channels.</w:t>
            </w:r>
          </w:p>
          <w:p w14:paraId="2D3D1A2B" w14:textId="77777777" w:rsidR="00B649E7" w:rsidRPr="00B649E7" w:rsidRDefault="00B649E7" w:rsidP="00B649E7">
            <w:pPr>
              <w:jc w:val="both"/>
              <w:rPr>
                <w:rFonts w:ascii="Arial" w:hAnsi="Arial" w:cs="Arial"/>
                <w:bCs/>
                <w:sz w:val="28"/>
                <w:szCs w:val="28"/>
              </w:rPr>
            </w:pPr>
          </w:p>
          <w:p w14:paraId="637D1A2E" w14:textId="02658A6A" w:rsidR="00B649E7" w:rsidRPr="00B649E7" w:rsidRDefault="00B649E7" w:rsidP="00B649E7">
            <w:pPr>
              <w:jc w:val="both"/>
              <w:rPr>
                <w:rFonts w:ascii="Arial" w:hAnsi="Arial" w:cs="Arial"/>
                <w:sz w:val="28"/>
                <w:szCs w:val="28"/>
              </w:rPr>
            </w:pPr>
            <w:r w:rsidRPr="00B649E7">
              <w:rPr>
                <w:rFonts w:ascii="Arial" w:hAnsi="Arial" w:cs="Arial"/>
                <w:sz w:val="28"/>
                <w:szCs w:val="28"/>
              </w:rPr>
              <w:t xml:space="preserve">C. Kennedy voiced concerns </w:t>
            </w:r>
            <w:r w:rsidR="004B1F5E">
              <w:rPr>
                <w:rFonts w:ascii="Arial" w:hAnsi="Arial" w:cs="Arial"/>
                <w:sz w:val="28"/>
                <w:szCs w:val="28"/>
              </w:rPr>
              <w:t>regarding how annual leave should be calculated</w:t>
            </w:r>
            <w:r w:rsidRPr="00B649E7">
              <w:rPr>
                <w:rFonts w:ascii="Arial" w:hAnsi="Arial" w:cs="Arial"/>
                <w:sz w:val="28"/>
                <w:szCs w:val="28"/>
              </w:rPr>
              <w:t>. In response, N. Bailey clarified that several such issues had emerged after the initial implementation of the first half hour, but these had since been addressed within the Reduced Working Week Frequently Asked Questions (RWW FAQs). N. Bailey emphasised that staff should fulfil their contracted hours, and the act of taking annual leave should not impact this. She committed to liaising with the Head of Human Resources for the affected area to ensure that communications remain accurate and consistent.</w:t>
            </w:r>
          </w:p>
          <w:p w14:paraId="3C62FC0C" w14:textId="77777777" w:rsidR="00B649E7" w:rsidRPr="00B649E7" w:rsidRDefault="00B649E7" w:rsidP="00B649E7">
            <w:pPr>
              <w:jc w:val="both"/>
              <w:rPr>
                <w:rFonts w:ascii="Arial" w:hAnsi="Arial" w:cs="Arial"/>
                <w:sz w:val="28"/>
                <w:szCs w:val="28"/>
              </w:rPr>
            </w:pPr>
          </w:p>
          <w:p w14:paraId="4DB5BEED" w14:textId="5479E618" w:rsidR="00B649E7" w:rsidRPr="00B649E7" w:rsidRDefault="00B649E7" w:rsidP="00B649E7">
            <w:pPr>
              <w:jc w:val="both"/>
              <w:rPr>
                <w:rFonts w:ascii="Arial" w:hAnsi="Arial" w:cs="Arial"/>
                <w:sz w:val="28"/>
                <w:szCs w:val="28"/>
              </w:rPr>
            </w:pPr>
            <w:r w:rsidRPr="00B649E7">
              <w:rPr>
                <w:rFonts w:ascii="Arial" w:hAnsi="Arial" w:cs="Arial"/>
                <w:sz w:val="28"/>
                <w:szCs w:val="28"/>
              </w:rPr>
              <w:t>A. Cameron-Burns thanked N. Bailey for the clarification but noted that some managers in certain areas continue to decline compliance with these directives.</w:t>
            </w:r>
          </w:p>
          <w:p w14:paraId="694FCC3B" w14:textId="77777777" w:rsidR="00B649E7" w:rsidRDefault="00B649E7" w:rsidP="00496484">
            <w:pPr>
              <w:jc w:val="both"/>
              <w:rPr>
                <w:rFonts w:ascii="Arial" w:hAnsi="Arial" w:cs="Arial"/>
                <w:bCs/>
                <w:sz w:val="28"/>
                <w:szCs w:val="28"/>
              </w:rPr>
            </w:pPr>
          </w:p>
          <w:p w14:paraId="5BD3AF07" w14:textId="160B3B7D" w:rsidR="004B1F5E" w:rsidRDefault="004B1F5E" w:rsidP="00496484">
            <w:pPr>
              <w:jc w:val="both"/>
              <w:rPr>
                <w:rFonts w:ascii="Arial" w:hAnsi="Arial" w:cs="Arial"/>
                <w:bCs/>
                <w:sz w:val="28"/>
                <w:szCs w:val="28"/>
              </w:rPr>
            </w:pPr>
            <w:r>
              <w:rPr>
                <w:rFonts w:ascii="Arial" w:hAnsi="Arial" w:cs="Arial"/>
                <w:bCs/>
                <w:sz w:val="28"/>
                <w:szCs w:val="28"/>
              </w:rPr>
              <w:t xml:space="preserve">A. Hair noted that complications can arise from annual leave being worked out in hours and not by days which can cause confusion and suggested reinforcing messages with management. </w:t>
            </w:r>
          </w:p>
          <w:p w14:paraId="09AFD142" w14:textId="77777777" w:rsidR="004B1F5E" w:rsidRDefault="004B1F5E" w:rsidP="00496484">
            <w:pPr>
              <w:jc w:val="both"/>
              <w:rPr>
                <w:rFonts w:ascii="Arial" w:hAnsi="Arial" w:cs="Arial"/>
                <w:bCs/>
                <w:sz w:val="28"/>
                <w:szCs w:val="28"/>
              </w:rPr>
            </w:pPr>
          </w:p>
          <w:p w14:paraId="240F6813" w14:textId="6706F8AF" w:rsidR="004B1F5E" w:rsidRDefault="004B1F5E" w:rsidP="00496484">
            <w:pPr>
              <w:jc w:val="both"/>
              <w:rPr>
                <w:rFonts w:ascii="Arial" w:hAnsi="Arial" w:cs="Arial"/>
                <w:bCs/>
                <w:sz w:val="28"/>
                <w:szCs w:val="28"/>
              </w:rPr>
            </w:pPr>
            <w:r>
              <w:rPr>
                <w:rFonts w:ascii="Arial" w:hAnsi="Arial" w:cs="Arial"/>
                <w:bCs/>
                <w:sz w:val="28"/>
                <w:szCs w:val="28"/>
              </w:rPr>
              <w:t>A discussion followed regarding staff being asked to work over their contracted hours. N. Bailey confirmed that any staff being asked to work over their contracted hours should either be paid overtime or received Time off in Lieu (TOIL) and was happy to pick this up with the Head of Human Resources for the particular area.</w:t>
            </w:r>
          </w:p>
          <w:p w14:paraId="2C326739" w14:textId="3EB54DD8" w:rsidR="00A70911" w:rsidRPr="008307AA" w:rsidRDefault="00A70911" w:rsidP="00496484">
            <w:pPr>
              <w:jc w:val="both"/>
              <w:rPr>
                <w:rFonts w:ascii="Arial" w:hAnsi="Arial" w:cs="Arial"/>
                <w:bCs/>
                <w:sz w:val="28"/>
                <w:szCs w:val="28"/>
              </w:rPr>
            </w:pPr>
          </w:p>
        </w:tc>
        <w:tc>
          <w:tcPr>
            <w:tcW w:w="351" w:type="dxa"/>
          </w:tcPr>
          <w:p w14:paraId="24AEB09A" w14:textId="77777777" w:rsidR="00F023CB" w:rsidRPr="004218C3" w:rsidRDefault="00F023CB" w:rsidP="008457EB">
            <w:pPr>
              <w:rPr>
                <w:rFonts w:ascii="Arial" w:hAnsi="Arial" w:cs="Arial"/>
                <w:b/>
                <w:sz w:val="28"/>
                <w:szCs w:val="28"/>
              </w:rPr>
            </w:pPr>
          </w:p>
        </w:tc>
        <w:tc>
          <w:tcPr>
            <w:tcW w:w="1281" w:type="dxa"/>
          </w:tcPr>
          <w:p w14:paraId="6600C44A" w14:textId="77777777" w:rsidR="00F023CB" w:rsidRDefault="00F023CB" w:rsidP="008457EB">
            <w:pPr>
              <w:rPr>
                <w:rFonts w:ascii="Arial" w:hAnsi="Arial" w:cs="Arial"/>
                <w:b/>
                <w:sz w:val="28"/>
                <w:szCs w:val="28"/>
              </w:rPr>
            </w:pPr>
          </w:p>
          <w:p w14:paraId="65D6A736" w14:textId="77777777" w:rsidR="004B1F5E" w:rsidRDefault="004B1F5E" w:rsidP="008457EB">
            <w:pPr>
              <w:rPr>
                <w:rFonts w:ascii="Arial" w:hAnsi="Arial" w:cs="Arial"/>
                <w:b/>
                <w:sz w:val="28"/>
                <w:szCs w:val="28"/>
              </w:rPr>
            </w:pPr>
          </w:p>
          <w:p w14:paraId="1739D053" w14:textId="77777777" w:rsidR="004B1F5E" w:rsidRDefault="004B1F5E" w:rsidP="008457EB">
            <w:pPr>
              <w:rPr>
                <w:rFonts w:ascii="Arial" w:hAnsi="Arial" w:cs="Arial"/>
                <w:b/>
                <w:sz w:val="28"/>
                <w:szCs w:val="28"/>
              </w:rPr>
            </w:pPr>
          </w:p>
          <w:p w14:paraId="487B8406" w14:textId="77777777" w:rsidR="004B1F5E" w:rsidRDefault="004B1F5E" w:rsidP="008457EB">
            <w:pPr>
              <w:rPr>
                <w:rFonts w:ascii="Arial" w:hAnsi="Arial" w:cs="Arial"/>
                <w:b/>
                <w:sz w:val="28"/>
                <w:szCs w:val="28"/>
              </w:rPr>
            </w:pPr>
          </w:p>
          <w:p w14:paraId="0F0C34B7" w14:textId="77777777" w:rsidR="004B1F5E" w:rsidRDefault="004B1F5E" w:rsidP="008457EB">
            <w:pPr>
              <w:rPr>
                <w:rFonts w:ascii="Arial" w:hAnsi="Arial" w:cs="Arial"/>
                <w:b/>
                <w:sz w:val="28"/>
                <w:szCs w:val="28"/>
              </w:rPr>
            </w:pPr>
          </w:p>
          <w:p w14:paraId="0E5188EB" w14:textId="77777777" w:rsidR="004B1F5E" w:rsidRDefault="004B1F5E" w:rsidP="008457EB">
            <w:pPr>
              <w:rPr>
                <w:rFonts w:ascii="Arial" w:hAnsi="Arial" w:cs="Arial"/>
                <w:b/>
                <w:sz w:val="28"/>
                <w:szCs w:val="28"/>
              </w:rPr>
            </w:pPr>
          </w:p>
          <w:p w14:paraId="0035DB14" w14:textId="77777777" w:rsidR="004B1F5E" w:rsidRDefault="004B1F5E" w:rsidP="008457EB">
            <w:pPr>
              <w:rPr>
                <w:rFonts w:ascii="Arial" w:hAnsi="Arial" w:cs="Arial"/>
                <w:b/>
                <w:sz w:val="28"/>
                <w:szCs w:val="28"/>
              </w:rPr>
            </w:pPr>
          </w:p>
          <w:p w14:paraId="133E8A5C" w14:textId="77777777" w:rsidR="004B1F5E" w:rsidRDefault="004B1F5E" w:rsidP="008457EB">
            <w:pPr>
              <w:rPr>
                <w:rFonts w:ascii="Arial" w:hAnsi="Arial" w:cs="Arial"/>
                <w:b/>
                <w:sz w:val="28"/>
                <w:szCs w:val="28"/>
              </w:rPr>
            </w:pPr>
          </w:p>
          <w:p w14:paraId="2112E524" w14:textId="77777777" w:rsidR="004B1F5E" w:rsidRDefault="004B1F5E" w:rsidP="008457EB">
            <w:pPr>
              <w:rPr>
                <w:rFonts w:ascii="Arial" w:hAnsi="Arial" w:cs="Arial"/>
                <w:b/>
                <w:sz w:val="28"/>
                <w:szCs w:val="28"/>
              </w:rPr>
            </w:pPr>
          </w:p>
          <w:p w14:paraId="69AC75E8" w14:textId="77777777" w:rsidR="004B1F5E" w:rsidRDefault="004B1F5E" w:rsidP="008457EB">
            <w:pPr>
              <w:rPr>
                <w:rFonts w:ascii="Arial" w:hAnsi="Arial" w:cs="Arial"/>
                <w:b/>
                <w:sz w:val="28"/>
                <w:szCs w:val="28"/>
              </w:rPr>
            </w:pPr>
          </w:p>
          <w:p w14:paraId="25581A61" w14:textId="77777777" w:rsidR="004B1F5E" w:rsidRDefault="004B1F5E" w:rsidP="008457EB">
            <w:pPr>
              <w:rPr>
                <w:rFonts w:ascii="Arial" w:hAnsi="Arial" w:cs="Arial"/>
                <w:b/>
                <w:sz w:val="28"/>
                <w:szCs w:val="28"/>
              </w:rPr>
            </w:pPr>
          </w:p>
          <w:p w14:paraId="46CB80AE" w14:textId="77777777" w:rsidR="004B1F5E" w:rsidRDefault="004B1F5E" w:rsidP="008457EB">
            <w:pPr>
              <w:rPr>
                <w:rFonts w:ascii="Arial" w:hAnsi="Arial" w:cs="Arial"/>
                <w:b/>
                <w:sz w:val="28"/>
                <w:szCs w:val="28"/>
              </w:rPr>
            </w:pPr>
          </w:p>
          <w:p w14:paraId="14014DE1" w14:textId="77777777" w:rsidR="004B1F5E" w:rsidRDefault="004B1F5E" w:rsidP="008457EB">
            <w:pPr>
              <w:rPr>
                <w:rFonts w:ascii="Arial" w:hAnsi="Arial" w:cs="Arial"/>
                <w:b/>
                <w:sz w:val="28"/>
                <w:szCs w:val="28"/>
              </w:rPr>
            </w:pPr>
          </w:p>
          <w:p w14:paraId="7D421D2F" w14:textId="77777777" w:rsidR="004B1F5E" w:rsidRDefault="004B1F5E" w:rsidP="008457EB">
            <w:pPr>
              <w:rPr>
                <w:rFonts w:ascii="Arial" w:hAnsi="Arial" w:cs="Arial"/>
                <w:b/>
                <w:sz w:val="28"/>
                <w:szCs w:val="28"/>
              </w:rPr>
            </w:pPr>
          </w:p>
          <w:p w14:paraId="341FD2E3" w14:textId="77777777" w:rsidR="004B1F5E" w:rsidRDefault="004B1F5E" w:rsidP="008457EB">
            <w:pPr>
              <w:rPr>
                <w:rFonts w:ascii="Arial" w:hAnsi="Arial" w:cs="Arial"/>
                <w:b/>
                <w:sz w:val="28"/>
                <w:szCs w:val="28"/>
              </w:rPr>
            </w:pPr>
          </w:p>
          <w:p w14:paraId="0A667B02" w14:textId="77777777" w:rsidR="004B1F5E" w:rsidRDefault="004B1F5E" w:rsidP="008457EB">
            <w:pPr>
              <w:rPr>
                <w:rFonts w:ascii="Arial" w:hAnsi="Arial" w:cs="Arial"/>
                <w:b/>
                <w:sz w:val="28"/>
                <w:szCs w:val="28"/>
              </w:rPr>
            </w:pPr>
          </w:p>
          <w:p w14:paraId="781B4CA4" w14:textId="77777777" w:rsidR="004B1F5E" w:rsidRDefault="004B1F5E" w:rsidP="008457EB">
            <w:pPr>
              <w:rPr>
                <w:rFonts w:ascii="Arial" w:hAnsi="Arial" w:cs="Arial"/>
                <w:b/>
                <w:sz w:val="28"/>
                <w:szCs w:val="28"/>
              </w:rPr>
            </w:pPr>
          </w:p>
          <w:p w14:paraId="3416DE70" w14:textId="77777777" w:rsidR="004B1F5E" w:rsidRDefault="004B1F5E" w:rsidP="008457EB">
            <w:pPr>
              <w:rPr>
                <w:rFonts w:ascii="Arial" w:hAnsi="Arial" w:cs="Arial"/>
                <w:b/>
                <w:sz w:val="28"/>
                <w:szCs w:val="28"/>
              </w:rPr>
            </w:pPr>
          </w:p>
          <w:p w14:paraId="44F652C6" w14:textId="77777777" w:rsidR="004B1F5E" w:rsidRDefault="004B1F5E" w:rsidP="008457EB">
            <w:pPr>
              <w:rPr>
                <w:rFonts w:ascii="Arial" w:hAnsi="Arial" w:cs="Arial"/>
                <w:b/>
                <w:sz w:val="28"/>
                <w:szCs w:val="28"/>
              </w:rPr>
            </w:pPr>
          </w:p>
          <w:p w14:paraId="7978B125" w14:textId="77777777" w:rsidR="004B1F5E" w:rsidRDefault="004B1F5E" w:rsidP="008457EB">
            <w:pPr>
              <w:rPr>
                <w:rFonts w:ascii="Arial" w:hAnsi="Arial" w:cs="Arial"/>
                <w:b/>
                <w:sz w:val="28"/>
                <w:szCs w:val="28"/>
              </w:rPr>
            </w:pPr>
          </w:p>
          <w:p w14:paraId="3BCE79DC" w14:textId="77777777" w:rsidR="004B1F5E" w:rsidRDefault="004B1F5E" w:rsidP="008457EB">
            <w:pPr>
              <w:rPr>
                <w:rFonts w:ascii="Arial" w:hAnsi="Arial" w:cs="Arial"/>
                <w:b/>
                <w:sz w:val="28"/>
                <w:szCs w:val="28"/>
              </w:rPr>
            </w:pPr>
          </w:p>
          <w:p w14:paraId="734F981F" w14:textId="77777777" w:rsidR="004B1F5E" w:rsidRDefault="004B1F5E" w:rsidP="008457EB">
            <w:pPr>
              <w:rPr>
                <w:rFonts w:ascii="Arial" w:hAnsi="Arial" w:cs="Arial"/>
                <w:b/>
                <w:sz w:val="28"/>
                <w:szCs w:val="28"/>
              </w:rPr>
            </w:pPr>
          </w:p>
          <w:p w14:paraId="41D345F6" w14:textId="77777777" w:rsidR="004B1F5E" w:rsidRDefault="004B1F5E" w:rsidP="008457EB">
            <w:pPr>
              <w:rPr>
                <w:rFonts w:ascii="Arial" w:hAnsi="Arial" w:cs="Arial"/>
                <w:b/>
                <w:sz w:val="28"/>
                <w:szCs w:val="28"/>
              </w:rPr>
            </w:pPr>
          </w:p>
          <w:p w14:paraId="039BAE59" w14:textId="77777777" w:rsidR="004B1F5E" w:rsidRDefault="004B1F5E" w:rsidP="008457EB">
            <w:pPr>
              <w:rPr>
                <w:rFonts w:ascii="Arial" w:hAnsi="Arial" w:cs="Arial"/>
                <w:b/>
                <w:sz w:val="28"/>
                <w:szCs w:val="28"/>
              </w:rPr>
            </w:pPr>
          </w:p>
          <w:p w14:paraId="6915C972" w14:textId="77777777" w:rsidR="004B1F5E" w:rsidRDefault="004B1F5E" w:rsidP="008457EB">
            <w:pPr>
              <w:rPr>
                <w:rFonts w:ascii="Arial" w:hAnsi="Arial" w:cs="Arial"/>
                <w:b/>
                <w:sz w:val="28"/>
                <w:szCs w:val="28"/>
              </w:rPr>
            </w:pPr>
          </w:p>
          <w:p w14:paraId="76ECFC64" w14:textId="77777777" w:rsidR="004B1F5E" w:rsidRDefault="004B1F5E" w:rsidP="008457EB">
            <w:pPr>
              <w:rPr>
                <w:rFonts w:ascii="Arial" w:hAnsi="Arial" w:cs="Arial"/>
                <w:b/>
                <w:sz w:val="28"/>
                <w:szCs w:val="28"/>
              </w:rPr>
            </w:pPr>
          </w:p>
          <w:p w14:paraId="75AC3CE8" w14:textId="77777777" w:rsidR="004B1F5E" w:rsidRDefault="004B1F5E" w:rsidP="008457EB">
            <w:pPr>
              <w:rPr>
                <w:rFonts w:ascii="Arial" w:hAnsi="Arial" w:cs="Arial"/>
                <w:b/>
                <w:sz w:val="28"/>
                <w:szCs w:val="28"/>
              </w:rPr>
            </w:pPr>
          </w:p>
          <w:p w14:paraId="61A8C758" w14:textId="77777777" w:rsidR="004B1F5E" w:rsidRDefault="004B1F5E" w:rsidP="008457EB">
            <w:pPr>
              <w:rPr>
                <w:rFonts w:ascii="Arial" w:hAnsi="Arial" w:cs="Arial"/>
                <w:b/>
                <w:sz w:val="28"/>
                <w:szCs w:val="28"/>
              </w:rPr>
            </w:pPr>
          </w:p>
          <w:p w14:paraId="17B31DD5" w14:textId="77777777" w:rsidR="004B1F5E" w:rsidRDefault="004B1F5E" w:rsidP="008457EB">
            <w:pPr>
              <w:rPr>
                <w:rFonts w:ascii="Arial" w:hAnsi="Arial" w:cs="Arial"/>
                <w:b/>
                <w:sz w:val="28"/>
                <w:szCs w:val="28"/>
              </w:rPr>
            </w:pPr>
          </w:p>
          <w:p w14:paraId="16857B5A" w14:textId="77777777" w:rsidR="004B1F5E" w:rsidRDefault="004B1F5E" w:rsidP="008457EB">
            <w:pPr>
              <w:rPr>
                <w:rFonts w:ascii="Arial" w:hAnsi="Arial" w:cs="Arial"/>
                <w:b/>
                <w:sz w:val="28"/>
                <w:szCs w:val="28"/>
              </w:rPr>
            </w:pPr>
          </w:p>
          <w:p w14:paraId="5813D87B" w14:textId="77777777" w:rsidR="004B1F5E" w:rsidRDefault="004B1F5E" w:rsidP="008457EB">
            <w:pPr>
              <w:rPr>
                <w:rFonts w:ascii="Arial" w:hAnsi="Arial" w:cs="Arial"/>
                <w:b/>
                <w:sz w:val="28"/>
                <w:szCs w:val="28"/>
              </w:rPr>
            </w:pPr>
          </w:p>
          <w:p w14:paraId="118DD718" w14:textId="77777777" w:rsidR="004B1F5E" w:rsidRDefault="004B1F5E" w:rsidP="008457EB">
            <w:pPr>
              <w:rPr>
                <w:rFonts w:ascii="Arial" w:hAnsi="Arial" w:cs="Arial"/>
                <w:b/>
                <w:sz w:val="28"/>
                <w:szCs w:val="28"/>
              </w:rPr>
            </w:pPr>
          </w:p>
          <w:p w14:paraId="462CA625" w14:textId="77777777" w:rsidR="004B1F5E" w:rsidRDefault="004B1F5E" w:rsidP="008457EB">
            <w:pPr>
              <w:rPr>
                <w:rFonts w:ascii="Arial" w:hAnsi="Arial" w:cs="Arial"/>
                <w:b/>
                <w:sz w:val="28"/>
                <w:szCs w:val="28"/>
              </w:rPr>
            </w:pPr>
          </w:p>
          <w:p w14:paraId="143B7006" w14:textId="77777777" w:rsidR="004B1F5E" w:rsidRDefault="004B1F5E" w:rsidP="008457EB">
            <w:pPr>
              <w:rPr>
                <w:rFonts w:ascii="Arial" w:hAnsi="Arial" w:cs="Arial"/>
                <w:b/>
                <w:sz w:val="28"/>
                <w:szCs w:val="28"/>
              </w:rPr>
            </w:pPr>
          </w:p>
          <w:p w14:paraId="47D70753" w14:textId="77777777" w:rsidR="004B1F5E" w:rsidRDefault="004B1F5E" w:rsidP="008457EB">
            <w:pPr>
              <w:rPr>
                <w:rFonts w:ascii="Arial" w:hAnsi="Arial" w:cs="Arial"/>
                <w:b/>
                <w:sz w:val="28"/>
                <w:szCs w:val="28"/>
              </w:rPr>
            </w:pPr>
          </w:p>
          <w:p w14:paraId="15322635" w14:textId="77777777" w:rsidR="004B1F5E" w:rsidRDefault="004B1F5E" w:rsidP="008457EB">
            <w:pPr>
              <w:rPr>
                <w:rFonts w:ascii="Arial" w:hAnsi="Arial" w:cs="Arial"/>
                <w:b/>
                <w:sz w:val="28"/>
                <w:szCs w:val="28"/>
              </w:rPr>
            </w:pPr>
          </w:p>
          <w:p w14:paraId="07993429" w14:textId="77777777" w:rsidR="004B1F5E" w:rsidRDefault="004B1F5E" w:rsidP="008457EB">
            <w:pPr>
              <w:rPr>
                <w:rFonts w:ascii="Arial" w:hAnsi="Arial" w:cs="Arial"/>
                <w:b/>
                <w:sz w:val="28"/>
                <w:szCs w:val="28"/>
              </w:rPr>
            </w:pPr>
          </w:p>
          <w:p w14:paraId="1AA32658" w14:textId="77777777" w:rsidR="004B1F5E" w:rsidRDefault="004B1F5E" w:rsidP="008457EB">
            <w:pPr>
              <w:rPr>
                <w:rFonts w:ascii="Arial" w:hAnsi="Arial" w:cs="Arial"/>
                <w:b/>
                <w:sz w:val="28"/>
                <w:szCs w:val="28"/>
              </w:rPr>
            </w:pPr>
          </w:p>
          <w:p w14:paraId="02DCAE66" w14:textId="77777777" w:rsidR="004B1F5E" w:rsidRDefault="004B1F5E" w:rsidP="008457EB">
            <w:pPr>
              <w:rPr>
                <w:rFonts w:ascii="Arial" w:hAnsi="Arial" w:cs="Arial"/>
                <w:b/>
                <w:sz w:val="28"/>
                <w:szCs w:val="28"/>
              </w:rPr>
            </w:pPr>
          </w:p>
          <w:p w14:paraId="1AEF9996" w14:textId="77777777" w:rsidR="004B1F5E" w:rsidRDefault="004B1F5E" w:rsidP="008457EB">
            <w:pPr>
              <w:rPr>
                <w:rFonts w:ascii="Arial" w:hAnsi="Arial" w:cs="Arial"/>
                <w:b/>
                <w:sz w:val="28"/>
                <w:szCs w:val="28"/>
              </w:rPr>
            </w:pPr>
          </w:p>
          <w:p w14:paraId="6433ADCD" w14:textId="77777777" w:rsidR="004B1F5E" w:rsidRDefault="004B1F5E" w:rsidP="008457EB">
            <w:pPr>
              <w:rPr>
                <w:rFonts w:ascii="Arial" w:hAnsi="Arial" w:cs="Arial"/>
                <w:b/>
                <w:sz w:val="28"/>
                <w:szCs w:val="28"/>
              </w:rPr>
            </w:pPr>
          </w:p>
          <w:p w14:paraId="5C7978F8" w14:textId="77777777" w:rsidR="004B1F5E" w:rsidRDefault="004B1F5E" w:rsidP="008457EB">
            <w:pPr>
              <w:rPr>
                <w:rFonts w:ascii="Arial" w:hAnsi="Arial" w:cs="Arial"/>
                <w:b/>
                <w:sz w:val="28"/>
                <w:szCs w:val="28"/>
              </w:rPr>
            </w:pPr>
          </w:p>
          <w:p w14:paraId="3AB0A6E4" w14:textId="77777777" w:rsidR="004B1F5E" w:rsidRDefault="004B1F5E" w:rsidP="008457EB">
            <w:pPr>
              <w:rPr>
                <w:rFonts w:ascii="Arial" w:hAnsi="Arial" w:cs="Arial"/>
                <w:b/>
                <w:sz w:val="28"/>
                <w:szCs w:val="28"/>
              </w:rPr>
            </w:pPr>
          </w:p>
          <w:p w14:paraId="501BAFE5" w14:textId="77777777" w:rsidR="004B1F5E" w:rsidRDefault="004B1F5E" w:rsidP="008457EB">
            <w:pPr>
              <w:rPr>
                <w:rFonts w:ascii="Arial" w:hAnsi="Arial" w:cs="Arial"/>
                <w:b/>
                <w:sz w:val="28"/>
                <w:szCs w:val="28"/>
              </w:rPr>
            </w:pPr>
          </w:p>
          <w:p w14:paraId="631D4398" w14:textId="77777777" w:rsidR="004B1F5E" w:rsidRDefault="004B1F5E" w:rsidP="008457EB">
            <w:pPr>
              <w:rPr>
                <w:rFonts w:ascii="Arial" w:hAnsi="Arial" w:cs="Arial"/>
                <w:b/>
                <w:sz w:val="28"/>
                <w:szCs w:val="28"/>
              </w:rPr>
            </w:pPr>
          </w:p>
          <w:p w14:paraId="2B6B1CB5" w14:textId="77777777" w:rsidR="004B1F5E" w:rsidRDefault="004B1F5E" w:rsidP="008457EB">
            <w:pPr>
              <w:rPr>
                <w:rFonts w:ascii="Arial" w:hAnsi="Arial" w:cs="Arial"/>
                <w:b/>
                <w:sz w:val="28"/>
                <w:szCs w:val="28"/>
              </w:rPr>
            </w:pPr>
          </w:p>
          <w:p w14:paraId="748C9F19" w14:textId="77777777" w:rsidR="004B1F5E" w:rsidRDefault="004B1F5E" w:rsidP="008457EB">
            <w:pPr>
              <w:rPr>
                <w:rFonts w:ascii="Arial" w:hAnsi="Arial" w:cs="Arial"/>
                <w:b/>
                <w:sz w:val="28"/>
                <w:szCs w:val="28"/>
              </w:rPr>
            </w:pPr>
          </w:p>
          <w:p w14:paraId="5F0E5663" w14:textId="77777777" w:rsidR="004B1F5E" w:rsidRDefault="004B1F5E" w:rsidP="008457EB">
            <w:pPr>
              <w:rPr>
                <w:rFonts w:ascii="Arial" w:hAnsi="Arial" w:cs="Arial"/>
                <w:b/>
                <w:sz w:val="28"/>
                <w:szCs w:val="28"/>
              </w:rPr>
            </w:pPr>
          </w:p>
          <w:p w14:paraId="76F2EFF4" w14:textId="77777777" w:rsidR="004B1F5E" w:rsidRDefault="004B1F5E" w:rsidP="008457EB">
            <w:pPr>
              <w:rPr>
                <w:rFonts w:ascii="Arial" w:hAnsi="Arial" w:cs="Arial"/>
                <w:b/>
                <w:sz w:val="28"/>
                <w:szCs w:val="28"/>
              </w:rPr>
            </w:pPr>
          </w:p>
          <w:p w14:paraId="68D03B01" w14:textId="77777777" w:rsidR="004B1F5E" w:rsidRDefault="004B1F5E" w:rsidP="008457EB">
            <w:pPr>
              <w:rPr>
                <w:rFonts w:ascii="Arial" w:hAnsi="Arial" w:cs="Arial"/>
                <w:b/>
                <w:sz w:val="28"/>
                <w:szCs w:val="28"/>
              </w:rPr>
            </w:pPr>
          </w:p>
          <w:p w14:paraId="69B285DC" w14:textId="77777777" w:rsidR="004B1F5E" w:rsidRDefault="004B1F5E" w:rsidP="008457EB">
            <w:pPr>
              <w:rPr>
                <w:rFonts w:ascii="Arial" w:hAnsi="Arial" w:cs="Arial"/>
                <w:b/>
                <w:sz w:val="28"/>
                <w:szCs w:val="28"/>
              </w:rPr>
            </w:pPr>
          </w:p>
          <w:p w14:paraId="518B86D3" w14:textId="77777777" w:rsidR="004B1F5E" w:rsidRDefault="004B1F5E" w:rsidP="008457EB">
            <w:pPr>
              <w:rPr>
                <w:rFonts w:ascii="Arial" w:hAnsi="Arial" w:cs="Arial"/>
                <w:b/>
                <w:sz w:val="28"/>
                <w:szCs w:val="28"/>
              </w:rPr>
            </w:pPr>
          </w:p>
          <w:p w14:paraId="151EBD98" w14:textId="77777777" w:rsidR="004B1F5E" w:rsidRDefault="004B1F5E" w:rsidP="008457EB">
            <w:pPr>
              <w:rPr>
                <w:rFonts w:ascii="Arial" w:hAnsi="Arial" w:cs="Arial"/>
                <w:b/>
                <w:sz w:val="28"/>
                <w:szCs w:val="28"/>
              </w:rPr>
            </w:pPr>
          </w:p>
          <w:p w14:paraId="58607FC8" w14:textId="77777777" w:rsidR="004B1F5E" w:rsidRDefault="004B1F5E" w:rsidP="008457EB">
            <w:pPr>
              <w:rPr>
                <w:rFonts w:ascii="Arial" w:hAnsi="Arial" w:cs="Arial"/>
                <w:b/>
                <w:sz w:val="28"/>
                <w:szCs w:val="28"/>
              </w:rPr>
            </w:pPr>
            <w:r>
              <w:rPr>
                <w:rFonts w:ascii="Arial" w:hAnsi="Arial" w:cs="Arial"/>
                <w:b/>
                <w:sz w:val="28"/>
                <w:szCs w:val="28"/>
              </w:rPr>
              <w:t>N.B</w:t>
            </w:r>
          </w:p>
          <w:p w14:paraId="36A8E316" w14:textId="77777777" w:rsidR="004B1F5E" w:rsidRDefault="004B1F5E" w:rsidP="008457EB">
            <w:pPr>
              <w:rPr>
                <w:rFonts w:ascii="Arial" w:hAnsi="Arial" w:cs="Arial"/>
                <w:b/>
                <w:sz w:val="28"/>
                <w:szCs w:val="28"/>
              </w:rPr>
            </w:pPr>
          </w:p>
          <w:p w14:paraId="4BF0321A" w14:textId="77777777" w:rsidR="004B1F5E" w:rsidRDefault="004B1F5E" w:rsidP="008457EB">
            <w:pPr>
              <w:rPr>
                <w:rFonts w:ascii="Arial" w:hAnsi="Arial" w:cs="Arial"/>
                <w:b/>
                <w:sz w:val="28"/>
                <w:szCs w:val="28"/>
              </w:rPr>
            </w:pPr>
          </w:p>
          <w:p w14:paraId="31F3C591" w14:textId="77777777" w:rsidR="004B1F5E" w:rsidRDefault="004B1F5E" w:rsidP="008457EB">
            <w:pPr>
              <w:rPr>
                <w:rFonts w:ascii="Arial" w:hAnsi="Arial" w:cs="Arial"/>
                <w:b/>
                <w:sz w:val="28"/>
                <w:szCs w:val="28"/>
              </w:rPr>
            </w:pPr>
          </w:p>
          <w:p w14:paraId="44D546BF" w14:textId="77777777" w:rsidR="004B1F5E" w:rsidRDefault="004B1F5E" w:rsidP="008457EB">
            <w:pPr>
              <w:rPr>
                <w:rFonts w:ascii="Arial" w:hAnsi="Arial" w:cs="Arial"/>
                <w:b/>
                <w:sz w:val="28"/>
                <w:szCs w:val="28"/>
              </w:rPr>
            </w:pPr>
          </w:p>
          <w:p w14:paraId="59E57D43" w14:textId="77777777" w:rsidR="004B1F5E" w:rsidRDefault="004B1F5E" w:rsidP="008457EB">
            <w:pPr>
              <w:rPr>
                <w:rFonts w:ascii="Arial" w:hAnsi="Arial" w:cs="Arial"/>
                <w:b/>
                <w:sz w:val="28"/>
                <w:szCs w:val="28"/>
              </w:rPr>
            </w:pPr>
          </w:p>
          <w:p w14:paraId="1D027767" w14:textId="77777777" w:rsidR="004B1F5E" w:rsidRDefault="004B1F5E" w:rsidP="008457EB">
            <w:pPr>
              <w:rPr>
                <w:rFonts w:ascii="Arial" w:hAnsi="Arial" w:cs="Arial"/>
                <w:b/>
                <w:sz w:val="28"/>
                <w:szCs w:val="28"/>
              </w:rPr>
            </w:pPr>
          </w:p>
          <w:p w14:paraId="06F840EE" w14:textId="77777777" w:rsidR="004B1F5E" w:rsidRDefault="004B1F5E" w:rsidP="008457EB">
            <w:pPr>
              <w:rPr>
                <w:rFonts w:ascii="Arial" w:hAnsi="Arial" w:cs="Arial"/>
                <w:b/>
                <w:sz w:val="28"/>
                <w:szCs w:val="28"/>
              </w:rPr>
            </w:pPr>
          </w:p>
          <w:p w14:paraId="2B981363" w14:textId="77777777" w:rsidR="004B1F5E" w:rsidRDefault="004B1F5E" w:rsidP="008457EB">
            <w:pPr>
              <w:rPr>
                <w:rFonts w:ascii="Arial" w:hAnsi="Arial" w:cs="Arial"/>
                <w:b/>
                <w:sz w:val="28"/>
                <w:szCs w:val="28"/>
              </w:rPr>
            </w:pPr>
          </w:p>
          <w:p w14:paraId="3AE4CE10" w14:textId="77777777" w:rsidR="004B1F5E" w:rsidRDefault="004B1F5E" w:rsidP="008457EB">
            <w:pPr>
              <w:rPr>
                <w:rFonts w:ascii="Arial" w:hAnsi="Arial" w:cs="Arial"/>
                <w:b/>
                <w:sz w:val="28"/>
                <w:szCs w:val="28"/>
              </w:rPr>
            </w:pPr>
          </w:p>
          <w:p w14:paraId="0FEAAC27" w14:textId="77777777" w:rsidR="004B1F5E" w:rsidRDefault="004B1F5E" w:rsidP="008457EB">
            <w:pPr>
              <w:rPr>
                <w:rFonts w:ascii="Arial" w:hAnsi="Arial" w:cs="Arial"/>
                <w:b/>
                <w:sz w:val="28"/>
                <w:szCs w:val="28"/>
              </w:rPr>
            </w:pPr>
          </w:p>
          <w:p w14:paraId="45EF148B" w14:textId="77777777" w:rsidR="004B1F5E" w:rsidRDefault="004B1F5E" w:rsidP="008457EB">
            <w:pPr>
              <w:rPr>
                <w:rFonts w:ascii="Arial" w:hAnsi="Arial" w:cs="Arial"/>
                <w:b/>
                <w:sz w:val="28"/>
                <w:szCs w:val="28"/>
              </w:rPr>
            </w:pPr>
          </w:p>
          <w:p w14:paraId="4E314D11" w14:textId="77777777" w:rsidR="004B1F5E" w:rsidRDefault="004B1F5E" w:rsidP="008457EB">
            <w:pPr>
              <w:rPr>
                <w:rFonts w:ascii="Arial" w:hAnsi="Arial" w:cs="Arial"/>
                <w:b/>
                <w:sz w:val="28"/>
                <w:szCs w:val="28"/>
              </w:rPr>
            </w:pPr>
          </w:p>
          <w:p w14:paraId="77496342" w14:textId="77777777" w:rsidR="004B1F5E" w:rsidRDefault="004B1F5E" w:rsidP="008457EB">
            <w:pPr>
              <w:rPr>
                <w:rFonts w:ascii="Arial" w:hAnsi="Arial" w:cs="Arial"/>
                <w:b/>
                <w:sz w:val="28"/>
                <w:szCs w:val="28"/>
              </w:rPr>
            </w:pPr>
          </w:p>
          <w:p w14:paraId="0BBE87CA" w14:textId="77777777" w:rsidR="004B1F5E" w:rsidRDefault="004B1F5E" w:rsidP="008457EB">
            <w:pPr>
              <w:rPr>
                <w:rFonts w:ascii="Arial" w:hAnsi="Arial" w:cs="Arial"/>
                <w:b/>
                <w:sz w:val="28"/>
                <w:szCs w:val="28"/>
              </w:rPr>
            </w:pPr>
          </w:p>
          <w:p w14:paraId="5CB9D4F1" w14:textId="0A34ECD1" w:rsidR="004B1F5E" w:rsidRDefault="004B1F5E" w:rsidP="008457EB">
            <w:pPr>
              <w:rPr>
                <w:rFonts w:ascii="Arial" w:hAnsi="Arial" w:cs="Arial"/>
                <w:b/>
                <w:sz w:val="28"/>
                <w:szCs w:val="28"/>
              </w:rPr>
            </w:pPr>
            <w:r>
              <w:rPr>
                <w:rFonts w:ascii="Arial" w:hAnsi="Arial" w:cs="Arial"/>
                <w:b/>
                <w:sz w:val="28"/>
                <w:szCs w:val="28"/>
              </w:rPr>
              <w:t>N.B</w:t>
            </w:r>
          </w:p>
        </w:tc>
      </w:tr>
      <w:tr w:rsidR="004B1F5E" w:rsidRPr="004218C3" w14:paraId="685CE9FB" w14:textId="77777777" w:rsidTr="00CA12D8">
        <w:trPr>
          <w:jc w:val="center"/>
        </w:trPr>
        <w:tc>
          <w:tcPr>
            <w:tcW w:w="922" w:type="dxa"/>
          </w:tcPr>
          <w:p w14:paraId="424EBEA6" w14:textId="3D038E02" w:rsidR="004B1F5E" w:rsidRPr="004B1F5E" w:rsidRDefault="004B1F5E" w:rsidP="008457EB">
            <w:pPr>
              <w:rPr>
                <w:rFonts w:ascii="Arial" w:hAnsi="Arial" w:cs="Arial"/>
                <w:b/>
                <w:sz w:val="28"/>
                <w:szCs w:val="28"/>
              </w:rPr>
            </w:pPr>
            <w:r w:rsidRPr="004B1F5E">
              <w:rPr>
                <w:rFonts w:ascii="Arial" w:hAnsi="Arial" w:cs="Arial"/>
                <w:b/>
                <w:sz w:val="28"/>
                <w:szCs w:val="28"/>
              </w:rPr>
              <w:lastRenderedPageBreak/>
              <w:t>7.</w:t>
            </w:r>
          </w:p>
        </w:tc>
        <w:tc>
          <w:tcPr>
            <w:tcW w:w="8815" w:type="dxa"/>
            <w:gridSpan w:val="2"/>
          </w:tcPr>
          <w:p w14:paraId="594A292D" w14:textId="77777777" w:rsidR="004B1F5E" w:rsidRPr="004B1F5E" w:rsidRDefault="004B1F5E" w:rsidP="008307AA">
            <w:pPr>
              <w:jc w:val="both"/>
              <w:rPr>
                <w:rFonts w:ascii="Arial" w:hAnsi="Arial" w:cs="Arial"/>
                <w:b/>
                <w:sz w:val="28"/>
                <w:szCs w:val="28"/>
              </w:rPr>
            </w:pPr>
            <w:r w:rsidRPr="004B1F5E">
              <w:rPr>
                <w:rFonts w:ascii="Arial" w:hAnsi="Arial" w:cs="Arial"/>
                <w:b/>
                <w:sz w:val="28"/>
                <w:szCs w:val="28"/>
              </w:rPr>
              <w:t xml:space="preserve">Items for Discussion </w:t>
            </w:r>
          </w:p>
          <w:p w14:paraId="61F4BC52" w14:textId="4770207B" w:rsidR="004B1F5E" w:rsidRPr="004B1F5E" w:rsidRDefault="004B1F5E" w:rsidP="008307AA">
            <w:pPr>
              <w:jc w:val="both"/>
              <w:rPr>
                <w:rFonts w:ascii="Arial" w:hAnsi="Arial" w:cs="Arial"/>
                <w:b/>
                <w:sz w:val="28"/>
                <w:szCs w:val="28"/>
              </w:rPr>
            </w:pPr>
          </w:p>
        </w:tc>
        <w:tc>
          <w:tcPr>
            <w:tcW w:w="351" w:type="dxa"/>
          </w:tcPr>
          <w:p w14:paraId="04E983B6" w14:textId="77777777" w:rsidR="004B1F5E" w:rsidRPr="004218C3" w:rsidRDefault="004B1F5E" w:rsidP="008457EB">
            <w:pPr>
              <w:rPr>
                <w:rFonts w:ascii="Arial" w:hAnsi="Arial" w:cs="Arial"/>
                <w:b/>
                <w:sz w:val="28"/>
                <w:szCs w:val="28"/>
              </w:rPr>
            </w:pPr>
          </w:p>
        </w:tc>
        <w:tc>
          <w:tcPr>
            <w:tcW w:w="1281" w:type="dxa"/>
          </w:tcPr>
          <w:p w14:paraId="0D6EA281" w14:textId="77777777" w:rsidR="004B1F5E" w:rsidRDefault="004B1F5E" w:rsidP="008457EB">
            <w:pPr>
              <w:rPr>
                <w:rFonts w:ascii="Arial" w:hAnsi="Arial" w:cs="Arial"/>
                <w:b/>
                <w:sz w:val="28"/>
                <w:szCs w:val="28"/>
              </w:rPr>
            </w:pPr>
          </w:p>
        </w:tc>
      </w:tr>
      <w:tr w:rsidR="004B1F5E" w:rsidRPr="004218C3" w14:paraId="7FFDF25D" w14:textId="77777777" w:rsidTr="00CA12D8">
        <w:trPr>
          <w:jc w:val="center"/>
        </w:trPr>
        <w:tc>
          <w:tcPr>
            <w:tcW w:w="922" w:type="dxa"/>
          </w:tcPr>
          <w:p w14:paraId="63BCA383" w14:textId="550176FC" w:rsidR="004B1F5E" w:rsidRDefault="004B1F5E" w:rsidP="008457EB">
            <w:pPr>
              <w:rPr>
                <w:rFonts w:ascii="Arial" w:hAnsi="Arial" w:cs="Arial"/>
                <w:bCs/>
                <w:sz w:val="28"/>
                <w:szCs w:val="28"/>
              </w:rPr>
            </w:pPr>
            <w:r>
              <w:rPr>
                <w:rFonts w:ascii="Arial" w:hAnsi="Arial" w:cs="Arial"/>
                <w:bCs/>
                <w:sz w:val="28"/>
                <w:szCs w:val="28"/>
              </w:rPr>
              <w:t>7.1</w:t>
            </w:r>
          </w:p>
        </w:tc>
        <w:tc>
          <w:tcPr>
            <w:tcW w:w="8815" w:type="dxa"/>
            <w:gridSpan w:val="2"/>
          </w:tcPr>
          <w:p w14:paraId="42B1DBFA" w14:textId="77777777" w:rsidR="004B1F5E" w:rsidRPr="004B1F5E" w:rsidRDefault="004B1F5E" w:rsidP="008307AA">
            <w:pPr>
              <w:jc w:val="both"/>
              <w:rPr>
                <w:rFonts w:ascii="Arial" w:hAnsi="Arial" w:cs="Arial"/>
                <w:sz w:val="28"/>
                <w:szCs w:val="28"/>
                <w:u w:val="single"/>
              </w:rPr>
            </w:pPr>
            <w:r w:rsidRPr="004B1F5E">
              <w:rPr>
                <w:rFonts w:ascii="Arial" w:hAnsi="Arial" w:cs="Arial"/>
                <w:sz w:val="28"/>
                <w:szCs w:val="28"/>
                <w:u w:val="single"/>
              </w:rPr>
              <w:t>Carer Leave Guide &amp; Passport</w:t>
            </w:r>
          </w:p>
          <w:p w14:paraId="56D9B653" w14:textId="09B7B628" w:rsidR="004B1F5E" w:rsidRDefault="004B1F5E" w:rsidP="008307AA">
            <w:pPr>
              <w:jc w:val="both"/>
              <w:rPr>
                <w:rFonts w:ascii="Arial" w:hAnsi="Arial" w:cs="Arial"/>
                <w:sz w:val="28"/>
                <w:szCs w:val="28"/>
              </w:rPr>
            </w:pPr>
          </w:p>
        </w:tc>
        <w:tc>
          <w:tcPr>
            <w:tcW w:w="351" w:type="dxa"/>
          </w:tcPr>
          <w:p w14:paraId="793470E8" w14:textId="77777777" w:rsidR="004B1F5E" w:rsidRPr="004218C3" w:rsidRDefault="004B1F5E" w:rsidP="008457EB">
            <w:pPr>
              <w:rPr>
                <w:rFonts w:ascii="Arial" w:hAnsi="Arial" w:cs="Arial"/>
                <w:b/>
                <w:sz w:val="28"/>
                <w:szCs w:val="28"/>
              </w:rPr>
            </w:pPr>
          </w:p>
        </w:tc>
        <w:tc>
          <w:tcPr>
            <w:tcW w:w="1281" w:type="dxa"/>
          </w:tcPr>
          <w:p w14:paraId="6BDC5D8E" w14:textId="77777777" w:rsidR="004B1F5E" w:rsidRDefault="004B1F5E" w:rsidP="008457EB">
            <w:pPr>
              <w:rPr>
                <w:rFonts w:ascii="Arial" w:hAnsi="Arial" w:cs="Arial"/>
                <w:b/>
                <w:sz w:val="28"/>
                <w:szCs w:val="28"/>
              </w:rPr>
            </w:pPr>
          </w:p>
        </w:tc>
      </w:tr>
      <w:tr w:rsidR="004B1F5E" w:rsidRPr="004218C3" w14:paraId="5C160003" w14:textId="77777777" w:rsidTr="00CA12D8">
        <w:trPr>
          <w:jc w:val="center"/>
        </w:trPr>
        <w:tc>
          <w:tcPr>
            <w:tcW w:w="922" w:type="dxa"/>
          </w:tcPr>
          <w:p w14:paraId="160B283A" w14:textId="77777777" w:rsidR="004B1F5E" w:rsidRDefault="004B1F5E" w:rsidP="008457EB">
            <w:pPr>
              <w:rPr>
                <w:rFonts w:ascii="Arial" w:hAnsi="Arial" w:cs="Arial"/>
                <w:bCs/>
                <w:sz w:val="28"/>
                <w:szCs w:val="28"/>
              </w:rPr>
            </w:pPr>
          </w:p>
        </w:tc>
        <w:tc>
          <w:tcPr>
            <w:tcW w:w="8815" w:type="dxa"/>
            <w:gridSpan w:val="2"/>
          </w:tcPr>
          <w:p w14:paraId="6FB849C4" w14:textId="66B7A60A" w:rsidR="003170DE" w:rsidRPr="003170DE" w:rsidRDefault="003170DE" w:rsidP="003170DE">
            <w:pPr>
              <w:jc w:val="both"/>
              <w:rPr>
                <w:rFonts w:ascii="Arial" w:hAnsi="Arial" w:cs="Arial"/>
                <w:sz w:val="28"/>
                <w:szCs w:val="28"/>
              </w:rPr>
            </w:pPr>
            <w:r w:rsidRPr="003170DE">
              <w:rPr>
                <w:rFonts w:ascii="Arial" w:hAnsi="Arial" w:cs="Arial"/>
                <w:sz w:val="28"/>
                <w:szCs w:val="28"/>
              </w:rPr>
              <w:t xml:space="preserve">D. Hudson </w:t>
            </w:r>
            <w:r>
              <w:rPr>
                <w:rFonts w:ascii="Arial" w:hAnsi="Arial" w:cs="Arial"/>
                <w:sz w:val="28"/>
                <w:szCs w:val="28"/>
              </w:rPr>
              <w:t>gave</w:t>
            </w:r>
            <w:r w:rsidRPr="003170DE">
              <w:rPr>
                <w:rFonts w:ascii="Arial" w:hAnsi="Arial" w:cs="Arial"/>
                <w:sz w:val="28"/>
                <w:szCs w:val="28"/>
              </w:rPr>
              <w:t xml:space="preserve"> a comprehensive overview of the Carer Leave Guide &amp; Passport paper to the Area Partnership Forum, seeking their formal approval. </w:t>
            </w:r>
          </w:p>
          <w:p w14:paraId="45D8CE30" w14:textId="77777777" w:rsidR="003170DE" w:rsidRPr="003170DE" w:rsidRDefault="003170DE" w:rsidP="003170DE">
            <w:pPr>
              <w:jc w:val="both"/>
              <w:rPr>
                <w:rFonts w:ascii="Arial" w:hAnsi="Arial" w:cs="Arial"/>
                <w:sz w:val="28"/>
                <w:szCs w:val="28"/>
              </w:rPr>
            </w:pPr>
          </w:p>
          <w:p w14:paraId="0274B9C7" w14:textId="3D12DAD6" w:rsidR="003170DE" w:rsidRPr="003170DE" w:rsidRDefault="003170DE" w:rsidP="003170DE">
            <w:pPr>
              <w:jc w:val="both"/>
              <w:rPr>
                <w:rFonts w:ascii="Arial" w:hAnsi="Arial" w:cs="Arial"/>
                <w:sz w:val="28"/>
                <w:szCs w:val="28"/>
              </w:rPr>
            </w:pPr>
            <w:r w:rsidRPr="003170DE">
              <w:rPr>
                <w:rFonts w:ascii="Arial" w:hAnsi="Arial" w:cs="Arial"/>
                <w:sz w:val="28"/>
                <w:szCs w:val="28"/>
              </w:rPr>
              <w:t>During the discussion, A. Cameron-Burns raised a query regarding the scope of Carer's Leave, specifically asking whether the policy pertained solely to caring for humans or if there were provisions for pet care. In response, D. Hudson clarified that, at present, the Guide is limited to supporting leave for the care of humans and does not extend to pets.</w:t>
            </w:r>
          </w:p>
          <w:p w14:paraId="548A9F0F" w14:textId="42AD25A8" w:rsidR="003170DE" w:rsidRPr="003170DE" w:rsidRDefault="003170DE" w:rsidP="003170DE">
            <w:pPr>
              <w:jc w:val="both"/>
              <w:rPr>
                <w:rFonts w:ascii="Arial" w:hAnsi="Arial" w:cs="Arial"/>
                <w:sz w:val="28"/>
                <w:szCs w:val="28"/>
              </w:rPr>
            </w:pPr>
            <w:r w:rsidRPr="003170DE">
              <w:rPr>
                <w:rFonts w:ascii="Arial" w:hAnsi="Arial" w:cs="Arial"/>
                <w:sz w:val="28"/>
                <w:szCs w:val="28"/>
              </w:rPr>
              <w:lastRenderedPageBreak/>
              <w:t>Following this clarification, and with no additional comments or concerns raised by members, the Forum agreed to approve</w:t>
            </w:r>
            <w:r>
              <w:rPr>
                <w:rFonts w:ascii="Arial" w:hAnsi="Arial" w:cs="Arial"/>
                <w:sz w:val="28"/>
                <w:szCs w:val="28"/>
              </w:rPr>
              <w:t xml:space="preserve"> the paper. </w:t>
            </w:r>
          </w:p>
          <w:p w14:paraId="4512EEA5" w14:textId="2DE34F9B" w:rsidR="004B1F5E" w:rsidRDefault="004B1F5E" w:rsidP="008307AA">
            <w:pPr>
              <w:jc w:val="both"/>
              <w:rPr>
                <w:rFonts w:ascii="Arial" w:hAnsi="Arial" w:cs="Arial"/>
                <w:sz w:val="28"/>
                <w:szCs w:val="28"/>
              </w:rPr>
            </w:pPr>
          </w:p>
        </w:tc>
        <w:tc>
          <w:tcPr>
            <w:tcW w:w="351" w:type="dxa"/>
          </w:tcPr>
          <w:p w14:paraId="025A04EA" w14:textId="77777777" w:rsidR="004B1F5E" w:rsidRPr="004218C3" w:rsidRDefault="004B1F5E" w:rsidP="008457EB">
            <w:pPr>
              <w:rPr>
                <w:rFonts w:ascii="Arial" w:hAnsi="Arial" w:cs="Arial"/>
                <w:b/>
                <w:sz w:val="28"/>
                <w:szCs w:val="28"/>
              </w:rPr>
            </w:pPr>
          </w:p>
        </w:tc>
        <w:tc>
          <w:tcPr>
            <w:tcW w:w="1281" w:type="dxa"/>
          </w:tcPr>
          <w:p w14:paraId="527B37BC" w14:textId="77777777" w:rsidR="004B1F5E" w:rsidRDefault="004B1F5E" w:rsidP="008457EB">
            <w:pPr>
              <w:rPr>
                <w:rFonts w:ascii="Arial" w:hAnsi="Arial" w:cs="Arial"/>
                <w:b/>
                <w:sz w:val="28"/>
                <w:szCs w:val="28"/>
              </w:rPr>
            </w:pPr>
          </w:p>
        </w:tc>
      </w:tr>
      <w:tr w:rsidR="004B1F5E" w:rsidRPr="004218C3" w14:paraId="596A0242" w14:textId="77777777" w:rsidTr="00CA12D8">
        <w:trPr>
          <w:jc w:val="center"/>
        </w:trPr>
        <w:tc>
          <w:tcPr>
            <w:tcW w:w="922" w:type="dxa"/>
          </w:tcPr>
          <w:p w14:paraId="696E0DDD" w14:textId="47BF63C5" w:rsidR="004B1F5E" w:rsidRPr="003170DE" w:rsidRDefault="004B1F5E" w:rsidP="008457EB">
            <w:pPr>
              <w:rPr>
                <w:rFonts w:ascii="Arial" w:hAnsi="Arial" w:cs="Arial"/>
                <w:b/>
                <w:sz w:val="28"/>
                <w:szCs w:val="28"/>
              </w:rPr>
            </w:pPr>
            <w:r w:rsidRPr="003170DE">
              <w:rPr>
                <w:rFonts w:ascii="Arial" w:hAnsi="Arial" w:cs="Arial"/>
                <w:b/>
                <w:sz w:val="28"/>
                <w:szCs w:val="28"/>
              </w:rPr>
              <w:t>8.</w:t>
            </w:r>
          </w:p>
        </w:tc>
        <w:tc>
          <w:tcPr>
            <w:tcW w:w="8815" w:type="dxa"/>
            <w:gridSpan w:val="2"/>
          </w:tcPr>
          <w:p w14:paraId="517C351A" w14:textId="77777777" w:rsidR="004B1F5E" w:rsidRPr="003170DE" w:rsidRDefault="004B1F5E" w:rsidP="008307AA">
            <w:pPr>
              <w:jc w:val="both"/>
              <w:rPr>
                <w:rFonts w:ascii="Arial" w:hAnsi="Arial" w:cs="Arial"/>
                <w:b/>
                <w:sz w:val="28"/>
                <w:szCs w:val="28"/>
              </w:rPr>
            </w:pPr>
            <w:r w:rsidRPr="003170DE">
              <w:rPr>
                <w:rFonts w:ascii="Arial" w:hAnsi="Arial" w:cs="Arial"/>
                <w:b/>
                <w:sz w:val="28"/>
                <w:szCs w:val="28"/>
              </w:rPr>
              <w:t xml:space="preserve">Workforce Storyboard </w:t>
            </w:r>
          </w:p>
          <w:p w14:paraId="3E16B76B" w14:textId="3BC04506" w:rsidR="004B1F5E" w:rsidRPr="003170DE" w:rsidRDefault="004B1F5E" w:rsidP="008307AA">
            <w:pPr>
              <w:jc w:val="both"/>
              <w:rPr>
                <w:rFonts w:ascii="Arial" w:hAnsi="Arial" w:cs="Arial"/>
                <w:b/>
                <w:sz w:val="28"/>
                <w:szCs w:val="28"/>
              </w:rPr>
            </w:pPr>
          </w:p>
        </w:tc>
        <w:tc>
          <w:tcPr>
            <w:tcW w:w="351" w:type="dxa"/>
          </w:tcPr>
          <w:p w14:paraId="08875F70" w14:textId="77777777" w:rsidR="004B1F5E" w:rsidRPr="004218C3" w:rsidRDefault="004B1F5E" w:rsidP="008457EB">
            <w:pPr>
              <w:rPr>
                <w:rFonts w:ascii="Arial" w:hAnsi="Arial" w:cs="Arial"/>
                <w:b/>
                <w:sz w:val="28"/>
                <w:szCs w:val="28"/>
              </w:rPr>
            </w:pPr>
          </w:p>
        </w:tc>
        <w:tc>
          <w:tcPr>
            <w:tcW w:w="1281" w:type="dxa"/>
          </w:tcPr>
          <w:p w14:paraId="4C64FDD0" w14:textId="77777777" w:rsidR="004B1F5E" w:rsidRDefault="004B1F5E" w:rsidP="008457EB">
            <w:pPr>
              <w:rPr>
                <w:rFonts w:ascii="Arial" w:hAnsi="Arial" w:cs="Arial"/>
                <w:b/>
                <w:sz w:val="28"/>
                <w:szCs w:val="28"/>
              </w:rPr>
            </w:pPr>
          </w:p>
        </w:tc>
      </w:tr>
      <w:tr w:rsidR="004B1F5E" w:rsidRPr="004218C3" w14:paraId="6F99560F" w14:textId="77777777" w:rsidTr="00CA12D8">
        <w:trPr>
          <w:jc w:val="center"/>
        </w:trPr>
        <w:tc>
          <w:tcPr>
            <w:tcW w:w="922" w:type="dxa"/>
          </w:tcPr>
          <w:p w14:paraId="3AB8FE7A" w14:textId="77777777" w:rsidR="004B1F5E" w:rsidRDefault="004B1F5E" w:rsidP="008457EB">
            <w:pPr>
              <w:rPr>
                <w:rFonts w:ascii="Arial" w:hAnsi="Arial" w:cs="Arial"/>
                <w:bCs/>
                <w:sz w:val="28"/>
                <w:szCs w:val="28"/>
              </w:rPr>
            </w:pPr>
          </w:p>
        </w:tc>
        <w:tc>
          <w:tcPr>
            <w:tcW w:w="8815" w:type="dxa"/>
            <w:gridSpan w:val="2"/>
          </w:tcPr>
          <w:p w14:paraId="29B1CB50" w14:textId="606EB544" w:rsidR="005F0F85" w:rsidRDefault="005F0F85" w:rsidP="005F0F85">
            <w:pPr>
              <w:jc w:val="both"/>
              <w:rPr>
                <w:rFonts w:ascii="Arial" w:hAnsi="Arial" w:cs="Arial"/>
                <w:sz w:val="28"/>
                <w:szCs w:val="28"/>
              </w:rPr>
            </w:pPr>
            <w:r w:rsidRPr="005F0F85">
              <w:rPr>
                <w:rFonts w:ascii="Arial" w:hAnsi="Arial" w:cs="Arial"/>
                <w:sz w:val="28"/>
                <w:szCs w:val="28"/>
              </w:rPr>
              <w:t>Referring to the Workforce Storyboard, S. Munce provided an update covering the period up to the end of January 2026. The update included</w:t>
            </w:r>
            <w:r>
              <w:rPr>
                <w:rFonts w:ascii="Arial" w:hAnsi="Arial" w:cs="Arial"/>
                <w:sz w:val="28"/>
                <w:szCs w:val="28"/>
              </w:rPr>
              <w:t xml:space="preserve"> updates on sickness absence, PDP&amp;R, staff turnover, new starts, statutory and mandatory compliance and WTE noted on Page 3. </w:t>
            </w:r>
          </w:p>
          <w:p w14:paraId="5BFF3FDD" w14:textId="77777777" w:rsidR="005F0F85" w:rsidRPr="005F0F85" w:rsidRDefault="005F0F85" w:rsidP="005F0F85">
            <w:pPr>
              <w:jc w:val="both"/>
              <w:rPr>
                <w:rFonts w:ascii="Arial" w:hAnsi="Arial" w:cs="Arial"/>
                <w:sz w:val="28"/>
                <w:szCs w:val="28"/>
              </w:rPr>
            </w:pPr>
          </w:p>
          <w:p w14:paraId="55E676CB" w14:textId="77777777" w:rsidR="00D60DF8" w:rsidRPr="00D60DF8" w:rsidRDefault="00D60DF8" w:rsidP="00D60DF8">
            <w:pPr>
              <w:jc w:val="both"/>
              <w:rPr>
                <w:rFonts w:ascii="Arial" w:hAnsi="Arial" w:cs="Arial"/>
                <w:sz w:val="28"/>
                <w:szCs w:val="28"/>
              </w:rPr>
            </w:pPr>
            <w:r w:rsidRPr="00D60DF8">
              <w:rPr>
                <w:rFonts w:ascii="Arial" w:hAnsi="Arial" w:cs="Arial"/>
                <w:sz w:val="28"/>
                <w:szCs w:val="28"/>
              </w:rPr>
              <w:t>A. Cameron-Burns expressed appreciation to S. Munce for the update provided on the Workforce Storyboard. She raised a query concerning the previous request to include live HR cases within the Storyboard, seeking clarification on progress in this area. In response, S. Munce explained that discussions were ongoing regarding the level of detail required to present real-time HR cases. She confirmed that these conversations would continue, with the intention of enabling the inclusion of live HR cases in future iterations of the Storyboard.</w:t>
            </w:r>
          </w:p>
          <w:p w14:paraId="08D71315" w14:textId="77777777" w:rsidR="00D60DF8" w:rsidRDefault="00D60DF8" w:rsidP="00D60DF8">
            <w:pPr>
              <w:jc w:val="both"/>
              <w:rPr>
                <w:rFonts w:ascii="Arial" w:hAnsi="Arial" w:cs="Arial"/>
                <w:sz w:val="28"/>
                <w:szCs w:val="28"/>
              </w:rPr>
            </w:pPr>
          </w:p>
          <w:p w14:paraId="52292FDA" w14:textId="5637DA8A" w:rsidR="005F0F85" w:rsidRDefault="00D60DF8" w:rsidP="00D60DF8">
            <w:pPr>
              <w:jc w:val="both"/>
              <w:rPr>
                <w:rFonts w:ascii="Arial" w:hAnsi="Arial" w:cs="Arial"/>
                <w:sz w:val="28"/>
                <w:szCs w:val="28"/>
              </w:rPr>
            </w:pPr>
            <w:r w:rsidRPr="00D60DF8">
              <w:rPr>
                <w:rFonts w:ascii="Arial" w:hAnsi="Arial" w:cs="Arial"/>
                <w:sz w:val="28"/>
                <w:szCs w:val="28"/>
              </w:rPr>
              <w:t>A. Cameron-Burns suggested that a resolution regarding the management and reporting of these timescales had been achieved. However, N. Bailey voiced concerns about the adverse effects delays in resolving cases could have on staff. N. Bailey noted that efforts were underway, working in collaboration with the HR Support and Advice Unit (HRSAU), to address these delays and find a solution</w:t>
            </w:r>
            <w:r>
              <w:rPr>
                <w:rFonts w:ascii="Arial" w:hAnsi="Arial" w:cs="Arial"/>
                <w:sz w:val="28"/>
                <w:szCs w:val="28"/>
              </w:rPr>
              <w:t xml:space="preserve"> and noted the support available to staff specifically relating to bullying and harassment. </w:t>
            </w:r>
          </w:p>
          <w:p w14:paraId="0489B362" w14:textId="77777777" w:rsidR="00D60DF8" w:rsidRDefault="00D60DF8" w:rsidP="00D60DF8">
            <w:pPr>
              <w:jc w:val="both"/>
              <w:rPr>
                <w:rFonts w:ascii="Arial" w:hAnsi="Arial" w:cs="Arial"/>
                <w:sz w:val="28"/>
                <w:szCs w:val="28"/>
              </w:rPr>
            </w:pPr>
          </w:p>
          <w:p w14:paraId="4A3E7B58" w14:textId="36743F2F" w:rsidR="00D60DF8" w:rsidRPr="00D60DF8" w:rsidRDefault="00D60DF8" w:rsidP="00D60DF8">
            <w:pPr>
              <w:jc w:val="both"/>
              <w:rPr>
                <w:rFonts w:ascii="Arial" w:hAnsi="Arial" w:cs="Arial"/>
                <w:sz w:val="28"/>
                <w:szCs w:val="28"/>
              </w:rPr>
            </w:pPr>
            <w:r>
              <w:rPr>
                <w:rFonts w:ascii="Arial" w:hAnsi="Arial" w:cs="Arial"/>
                <w:sz w:val="28"/>
                <w:szCs w:val="28"/>
              </w:rPr>
              <w:t xml:space="preserve">N. Smith added that discussions had been had with Directors regarding Suspension cases and commitment given to find a resolve. </w:t>
            </w:r>
          </w:p>
          <w:p w14:paraId="66075414" w14:textId="6F8998E0" w:rsidR="005F0F85" w:rsidRDefault="005F0F85" w:rsidP="005F0F85">
            <w:pPr>
              <w:rPr>
                <w:rFonts w:ascii="Arial" w:hAnsi="Arial" w:cs="Arial"/>
                <w:sz w:val="28"/>
                <w:szCs w:val="28"/>
              </w:rPr>
            </w:pPr>
          </w:p>
        </w:tc>
        <w:tc>
          <w:tcPr>
            <w:tcW w:w="351" w:type="dxa"/>
          </w:tcPr>
          <w:p w14:paraId="4231613A" w14:textId="77777777" w:rsidR="004B1F5E" w:rsidRPr="004218C3" w:rsidRDefault="004B1F5E" w:rsidP="008457EB">
            <w:pPr>
              <w:rPr>
                <w:rFonts w:ascii="Arial" w:hAnsi="Arial" w:cs="Arial"/>
                <w:b/>
                <w:sz w:val="28"/>
                <w:szCs w:val="28"/>
              </w:rPr>
            </w:pPr>
          </w:p>
        </w:tc>
        <w:tc>
          <w:tcPr>
            <w:tcW w:w="1281" w:type="dxa"/>
          </w:tcPr>
          <w:p w14:paraId="7B6BBF5D" w14:textId="77777777" w:rsidR="004B1F5E" w:rsidRDefault="004B1F5E" w:rsidP="008457EB">
            <w:pPr>
              <w:rPr>
                <w:rFonts w:ascii="Arial" w:hAnsi="Arial" w:cs="Arial"/>
                <w:b/>
                <w:sz w:val="28"/>
                <w:szCs w:val="28"/>
              </w:rPr>
            </w:pPr>
          </w:p>
        </w:tc>
      </w:tr>
      <w:tr w:rsidR="004B1F5E" w:rsidRPr="004218C3" w14:paraId="015CFCD9" w14:textId="77777777" w:rsidTr="00CA12D8">
        <w:trPr>
          <w:jc w:val="center"/>
        </w:trPr>
        <w:tc>
          <w:tcPr>
            <w:tcW w:w="922" w:type="dxa"/>
          </w:tcPr>
          <w:p w14:paraId="07E29C99" w14:textId="6B4E8E9B" w:rsidR="004B1F5E" w:rsidRPr="003170DE" w:rsidRDefault="004B1F5E" w:rsidP="008457EB">
            <w:pPr>
              <w:rPr>
                <w:rFonts w:ascii="Arial" w:hAnsi="Arial" w:cs="Arial"/>
                <w:b/>
                <w:sz w:val="28"/>
                <w:szCs w:val="28"/>
              </w:rPr>
            </w:pPr>
            <w:r w:rsidRPr="003170DE">
              <w:rPr>
                <w:rFonts w:ascii="Arial" w:hAnsi="Arial" w:cs="Arial"/>
                <w:b/>
                <w:sz w:val="28"/>
                <w:szCs w:val="28"/>
              </w:rPr>
              <w:t>9.</w:t>
            </w:r>
          </w:p>
        </w:tc>
        <w:tc>
          <w:tcPr>
            <w:tcW w:w="8815" w:type="dxa"/>
            <w:gridSpan w:val="2"/>
          </w:tcPr>
          <w:p w14:paraId="6D398D85" w14:textId="77777777" w:rsidR="004B1F5E" w:rsidRPr="003170DE" w:rsidRDefault="004B1F5E" w:rsidP="008307AA">
            <w:pPr>
              <w:jc w:val="both"/>
              <w:rPr>
                <w:rFonts w:ascii="Arial" w:hAnsi="Arial" w:cs="Arial"/>
                <w:b/>
                <w:sz w:val="28"/>
                <w:szCs w:val="28"/>
              </w:rPr>
            </w:pPr>
            <w:r w:rsidRPr="003170DE">
              <w:rPr>
                <w:rFonts w:ascii="Arial" w:hAnsi="Arial" w:cs="Arial"/>
                <w:b/>
                <w:sz w:val="28"/>
                <w:szCs w:val="28"/>
              </w:rPr>
              <w:t xml:space="preserve">Information Exchange </w:t>
            </w:r>
          </w:p>
          <w:p w14:paraId="1B9E50A8" w14:textId="0E5D5EA8" w:rsidR="004B1F5E" w:rsidRPr="003170DE" w:rsidRDefault="004B1F5E" w:rsidP="008307AA">
            <w:pPr>
              <w:jc w:val="both"/>
              <w:rPr>
                <w:rFonts w:ascii="Arial" w:hAnsi="Arial" w:cs="Arial"/>
                <w:b/>
                <w:sz w:val="28"/>
                <w:szCs w:val="28"/>
              </w:rPr>
            </w:pPr>
          </w:p>
        </w:tc>
        <w:tc>
          <w:tcPr>
            <w:tcW w:w="351" w:type="dxa"/>
          </w:tcPr>
          <w:p w14:paraId="23890F6B" w14:textId="77777777" w:rsidR="004B1F5E" w:rsidRPr="004218C3" w:rsidRDefault="004B1F5E" w:rsidP="008457EB">
            <w:pPr>
              <w:rPr>
                <w:rFonts w:ascii="Arial" w:hAnsi="Arial" w:cs="Arial"/>
                <w:b/>
                <w:sz w:val="28"/>
                <w:szCs w:val="28"/>
              </w:rPr>
            </w:pPr>
          </w:p>
        </w:tc>
        <w:tc>
          <w:tcPr>
            <w:tcW w:w="1281" w:type="dxa"/>
          </w:tcPr>
          <w:p w14:paraId="5C21378D" w14:textId="77777777" w:rsidR="004B1F5E" w:rsidRDefault="004B1F5E" w:rsidP="008457EB">
            <w:pPr>
              <w:rPr>
                <w:rFonts w:ascii="Arial" w:hAnsi="Arial" w:cs="Arial"/>
                <w:b/>
                <w:sz w:val="28"/>
                <w:szCs w:val="28"/>
              </w:rPr>
            </w:pPr>
          </w:p>
        </w:tc>
      </w:tr>
      <w:tr w:rsidR="004B1F5E" w:rsidRPr="004218C3" w14:paraId="743DF831" w14:textId="77777777" w:rsidTr="00CA12D8">
        <w:trPr>
          <w:jc w:val="center"/>
        </w:trPr>
        <w:tc>
          <w:tcPr>
            <w:tcW w:w="922" w:type="dxa"/>
          </w:tcPr>
          <w:p w14:paraId="19C484E8" w14:textId="77777777" w:rsidR="004B1F5E" w:rsidRDefault="004B1F5E" w:rsidP="008457EB">
            <w:pPr>
              <w:rPr>
                <w:rFonts w:ascii="Arial" w:hAnsi="Arial" w:cs="Arial"/>
                <w:bCs/>
                <w:sz w:val="28"/>
                <w:szCs w:val="28"/>
              </w:rPr>
            </w:pPr>
          </w:p>
        </w:tc>
        <w:tc>
          <w:tcPr>
            <w:tcW w:w="8815" w:type="dxa"/>
            <w:gridSpan w:val="2"/>
          </w:tcPr>
          <w:p w14:paraId="3FA73C85" w14:textId="77777777" w:rsidR="00D60DF8" w:rsidRPr="00D60DF8" w:rsidRDefault="00D60DF8" w:rsidP="00D60DF8">
            <w:pPr>
              <w:jc w:val="both"/>
              <w:rPr>
                <w:rFonts w:ascii="Arial" w:hAnsi="Arial" w:cs="Arial"/>
                <w:sz w:val="28"/>
                <w:szCs w:val="28"/>
              </w:rPr>
            </w:pPr>
            <w:r w:rsidRPr="00D60DF8">
              <w:rPr>
                <w:rFonts w:ascii="Arial" w:hAnsi="Arial" w:cs="Arial"/>
                <w:sz w:val="28"/>
                <w:szCs w:val="28"/>
              </w:rPr>
              <w:t>Members were requested to acknowledge and review the Information Exchange papers circulated for the meeting.</w:t>
            </w:r>
          </w:p>
          <w:p w14:paraId="330DBAAE" w14:textId="77777777" w:rsidR="00D60DF8" w:rsidRPr="00D60DF8" w:rsidRDefault="00D60DF8" w:rsidP="00D60DF8">
            <w:pPr>
              <w:jc w:val="both"/>
              <w:rPr>
                <w:rFonts w:ascii="Arial" w:hAnsi="Arial" w:cs="Arial"/>
                <w:sz w:val="28"/>
                <w:szCs w:val="28"/>
              </w:rPr>
            </w:pPr>
          </w:p>
          <w:p w14:paraId="0BA89B16" w14:textId="36B7C3F5" w:rsidR="004B1F5E" w:rsidRPr="00D60DF8" w:rsidRDefault="00D60DF8" w:rsidP="00D60DF8">
            <w:pPr>
              <w:jc w:val="both"/>
              <w:rPr>
                <w:rFonts w:ascii="Arial" w:hAnsi="Arial" w:cs="Arial"/>
                <w:sz w:val="28"/>
                <w:szCs w:val="28"/>
              </w:rPr>
            </w:pPr>
            <w:r w:rsidRPr="00D60DF8">
              <w:rPr>
                <w:rFonts w:ascii="Arial" w:hAnsi="Arial" w:cs="Arial"/>
                <w:sz w:val="28"/>
                <w:szCs w:val="28"/>
              </w:rPr>
              <w:t xml:space="preserve">During the discussion, S. Walker highlighted that she had received reports of substantial concerns relating to Hospices. Specifically, she noted that she had been informed NHS Scotland and/or NHS Greater Glasgow and Clyde (NHSGGC) policies were not being applied within </w:t>
            </w:r>
            <w:r w:rsidRPr="00D60DF8">
              <w:rPr>
                <w:rFonts w:ascii="Arial" w:hAnsi="Arial" w:cs="Arial"/>
                <w:sz w:val="28"/>
                <w:szCs w:val="28"/>
              </w:rPr>
              <w:lastRenderedPageBreak/>
              <w:t>these Hospices. S. Walker pointed out that, in the absence of formal Service Level Agreements (SLAs), there was a lack of clarity and consistency regarding the application of policies. She stressed the need to establish appropriate SLAs, referencing two particular Hospices that required immediate attention in this regard.</w:t>
            </w:r>
          </w:p>
          <w:p w14:paraId="1A001C15" w14:textId="77777777" w:rsidR="003170DE" w:rsidRPr="00D60DF8" w:rsidRDefault="003170DE" w:rsidP="00D60DF8">
            <w:pPr>
              <w:jc w:val="both"/>
              <w:rPr>
                <w:rFonts w:ascii="Arial" w:hAnsi="Arial" w:cs="Arial"/>
                <w:sz w:val="28"/>
                <w:szCs w:val="28"/>
              </w:rPr>
            </w:pPr>
          </w:p>
          <w:p w14:paraId="0D375DDA" w14:textId="6C97BDD9" w:rsidR="00D60DF8" w:rsidRPr="00D60DF8" w:rsidRDefault="003170DE" w:rsidP="00D60DF8">
            <w:pPr>
              <w:jc w:val="both"/>
              <w:rPr>
                <w:rFonts w:ascii="Arial" w:hAnsi="Arial" w:cs="Arial"/>
                <w:sz w:val="28"/>
                <w:szCs w:val="28"/>
              </w:rPr>
            </w:pPr>
            <w:r w:rsidRPr="00D60DF8">
              <w:rPr>
                <w:rFonts w:ascii="Arial" w:hAnsi="Arial" w:cs="Arial"/>
                <w:sz w:val="28"/>
                <w:szCs w:val="28"/>
              </w:rPr>
              <w:t xml:space="preserve">N. Smith agreed to continue the discussion outwith the meeting with </w:t>
            </w:r>
            <w:r w:rsidR="00D60DF8">
              <w:rPr>
                <w:rFonts w:ascii="Arial" w:hAnsi="Arial" w:cs="Arial"/>
                <w:sz w:val="28"/>
                <w:szCs w:val="28"/>
              </w:rPr>
              <w:t>S</w:t>
            </w:r>
            <w:r w:rsidRPr="00D60DF8">
              <w:rPr>
                <w:rFonts w:ascii="Arial" w:hAnsi="Arial" w:cs="Arial"/>
                <w:sz w:val="28"/>
                <w:szCs w:val="28"/>
              </w:rPr>
              <w:t xml:space="preserve">. Walker and B. Culshaw. </w:t>
            </w:r>
          </w:p>
          <w:p w14:paraId="232B6684" w14:textId="60B77617" w:rsidR="003170DE" w:rsidRPr="00D60DF8" w:rsidRDefault="003170DE" w:rsidP="00D60DF8">
            <w:pPr>
              <w:jc w:val="both"/>
              <w:rPr>
                <w:rFonts w:ascii="Arial" w:hAnsi="Arial" w:cs="Arial"/>
                <w:sz w:val="28"/>
                <w:szCs w:val="28"/>
              </w:rPr>
            </w:pPr>
          </w:p>
        </w:tc>
        <w:tc>
          <w:tcPr>
            <w:tcW w:w="351" w:type="dxa"/>
          </w:tcPr>
          <w:p w14:paraId="53088C33" w14:textId="77777777" w:rsidR="004B1F5E" w:rsidRPr="004218C3" w:rsidRDefault="004B1F5E" w:rsidP="008457EB">
            <w:pPr>
              <w:rPr>
                <w:rFonts w:ascii="Arial" w:hAnsi="Arial" w:cs="Arial"/>
                <w:b/>
                <w:sz w:val="28"/>
                <w:szCs w:val="28"/>
              </w:rPr>
            </w:pPr>
          </w:p>
        </w:tc>
        <w:tc>
          <w:tcPr>
            <w:tcW w:w="1281" w:type="dxa"/>
          </w:tcPr>
          <w:p w14:paraId="74B3E7D0" w14:textId="77777777" w:rsidR="004B1F5E" w:rsidRDefault="004B1F5E" w:rsidP="008457EB">
            <w:pPr>
              <w:rPr>
                <w:rFonts w:ascii="Arial" w:hAnsi="Arial" w:cs="Arial"/>
                <w:b/>
                <w:sz w:val="28"/>
                <w:szCs w:val="28"/>
              </w:rPr>
            </w:pPr>
          </w:p>
          <w:p w14:paraId="519A4F06" w14:textId="77777777" w:rsidR="00D60DF8" w:rsidRDefault="00D60DF8" w:rsidP="008457EB">
            <w:pPr>
              <w:rPr>
                <w:rFonts w:ascii="Arial" w:hAnsi="Arial" w:cs="Arial"/>
                <w:b/>
                <w:sz w:val="28"/>
                <w:szCs w:val="28"/>
              </w:rPr>
            </w:pPr>
          </w:p>
          <w:p w14:paraId="67F08508" w14:textId="77777777" w:rsidR="00D60DF8" w:rsidRDefault="00D60DF8" w:rsidP="008457EB">
            <w:pPr>
              <w:rPr>
                <w:rFonts w:ascii="Arial" w:hAnsi="Arial" w:cs="Arial"/>
                <w:b/>
                <w:sz w:val="28"/>
                <w:szCs w:val="28"/>
              </w:rPr>
            </w:pPr>
          </w:p>
          <w:p w14:paraId="706DFF07" w14:textId="77777777" w:rsidR="00D60DF8" w:rsidRDefault="00D60DF8" w:rsidP="008457EB">
            <w:pPr>
              <w:rPr>
                <w:rFonts w:ascii="Arial" w:hAnsi="Arial" w:cs="Arial"/>
                <w:b/>
                <w:sz w:val="28"/>
                <w:szCs w:val="28"/>
              </w:rPr>
            </w:pPr>
          </w:p>
          <w:p w14:paraId="3F02C2DC" w14:textId="77777777" w:rsidR="00D60DF8" w:rsidRDefault="00D60DF8" w:rsidP="008457EB">
            <w:pPr>
              <w:rPr>
                <w:rFonts w:ascii="Arial" w:hAnsi="Arial" w:cs="Arial"/>
                <w:b/>
                <w:sz w:val="28"/>
                <w:szCs w:val="28"/>
              </w:rPr>
            </w:pPr>
          </w:p>
          <w:p w14:paraId="0722760F" w14:textId="77777777" w:rsidR="00D60DF8" w:rsidRDefault="00D60DF8" w:rsidP="008457EB">
            <w:pPr>
              <w:rPr>
                <w:rFonts w:ascii="Arial" w:hAnsi="Arial" w:cs="Arial"/>
                <w:b/>
                <w:sz w:val="28"/>
                <w:szCs w:val="28"/>
              </w:rPr>
            </w:pPr>
          </w:p>
          <w:p w14:paraId="3F0FAABE" w14:textId="77777777" w:rsidR="00D60DF8" w:rsidRDefault="00D60DF8" w:rsidP="008457EB">
            <w:pPr>
              <w:rPr>
                <w:rFonts w:ascii="Arial" w:hAnsi="Arial" w:cs="Arial"/>
                <w:b/>
                <w:sz w:val="28"/>
                <w:szCs w:val="28"/>
              </w:rPr>
            </w:pPr>
          </w:p>
          <w:p w14:paraId="0281F29C" w14:textId="77777777" w:rsidR="00D60DF8" w:rsidRDefault="00D60DF8" w:rsidP="008457EB">
            <w:pPr>
              <w:rPr>
                <w:rFonts w:ascii="Arial" w:hAnsi="Arial" w:cs="Arial"/>
                <w:b/>
                <w:sz w:val="28"/>
                <w:szCs w:val="28"/>
              </w:rPr>
            </w:pPr>
          </w:p>
          <w:p w14:paraId="4A690BDD" w14:textId="77777777" w:rsidR="00D60DF8" w:rsidRDefault="00D60DF8" w:rsidP="008457EB">
            <w:pPr>
              <w:rPr>
                <w:rFonts w:ascii="Arial" w:hAnsi="Arial" w:cs="Arial"/>
                <w:b/>
                <w:sz w:val="28"/>
                <w:szCs w:val="28"/>
              </w:rPr>
            </w:pPr>
          </w:p>
          <w:p w14:paraId="7C1C1912" w14:textId="77777777" w:rsidR="00D60DF8" w:rsidRDefault="00D60DF8" w:rsidP="008457EB">
            <w:pPr>
              <w:rPr>
                <w:rFonts w:ascii="Arial" w:hAnsi="Arial" w:cs="Arial"/>
                <w:b/>
                <w:sz w:val="28"/>
                <w:szCs w:val="28"/>
              </w:rPr>
            </w:pPr>
          </w:p>
          <w:p w14:paraId="19B12E16" w14:textId="77777777" w:rsidR="00D60DF8" w:rsidRDefault="00D60DF8" w:rsidP="008457EB">
            <w:pPr>
              <w:rPr>
                <w:rFonts w:ascii="Arial" w:hAnsi="Arial" w:cs="Arial"/>
                <w:b/>
                <w:sz w:val="28"/>
                <w:szCs w:val="28"/>
              </w:rPr>
            </w:pPr>
          </w:p>
          <w:p w14:paraId="1EF51616" w14:textId="77777777" w:rsidR="00D60DF8" w:rsidRDefault="00D60DF8" w:rsidP="008457EB">
            <w:pPr>
              <w:rPr>
                <w:rFonts w:ascii="Arial" w:hAnsi="Arial" w:cs="Arial"/>
                <w:b/>
                <w:sz w:val="28"/>
                <w:szCs w:val="28"/>
              </w:rPr>
            </w:pPr>
          </w:p>
          <w:p w14:paraId="688D1C7B" w14:textId="77777777" w:rsidR="00D60DF8" w:rsidRDefault="00D60DF8" w:rsidP="008457EB">
            <w:pPr>
              <w:rPr>
                <w:rFonts w:ascii="Arial" w:hAnsi="Arial" w:cs="Arial"/>
                <w:b/>
                <w:sz w:val="28"/>
                <w:szCs w:val="28"/>
              </w:rPr>
            </w:pPr>
            <w:r>
              <w:rPr>
                <w:rFonts w:ascii="Arial" w:hAnsi="Arial" w:cs="Arial"/>
                <w:b/>
                <w:sz w:val="28"/>
                <w:szCs w:val="28"/>
              </w:rPr>
              <w:t>S.W/</w:t>
            </w:r>
          </w:p>
          <w:p w14:paraId="2876B673" w14:textId="77777777" w:rsidR="00D60DF8" w:rsidRDefault="00D60DF8" w:rsidP="008457EB">
            <w:pPr>
              <w:rPr>
                <w:rFonts w:ascii="Arial" w:hAnsi="Arial" w:cs="Arial"/>
                <w:b/>
                <w:sz w:val="28"/>
                <w:szCs w:val="28"/>
              </w:rPr>
            </w:pPr>
            <w:r>
              <w:rPr>
                <w:rFonts w:ascii="Arial" w:hAnsi="Arial" w:cs="Arial"/>
                <w:b/>
                <w:sz w:val="28"/>
                <w:szCs w:val="28"/>
              </w:rPr>
              <w:t>N.S/</w:t>
            </w:r>
          </w:p>
          <w:p w14:paraId="09F76DDA" w14:textId="45BB4352" w:rsidR="00D60DF8" w:rsidRDefault="00D60DF8" w:rsidP="008457EB">
            <w:pPr>
              <w:rPr>
                <w:rFonts w:ascii="Arial" w:hAnsi="Arial" w:cs="Arial"/>
                <w:b/>
                <w:sz w:val="28"/>
                <w:szCs w:val="28"/>
              </w:rPr>
            </w:pPr>
            <w:r>
              <w:rPr>
                <w:rFonts w:ascii="Arial" w:hAnsi="Arial" w:cs="Arial"/>
                <w:b/>
                <w:sz w:val="28"/>
                <w:szCs w:val="28"/>
              </w:rPr>
              <w:t>B.C</w:t>
            </w:r>
          </w:p>
        </w:tc>
      </w:tr>
      <w:tr w:rsidR="003170DE" w:rsidRPr="004218C3" w14:paraId="4486AAD4" w14:textId="77777777" w:rsidTr="00CA12D8">
        <w:trPr>
          <w:jc w:val="center"/>
        </w:trPr>
        <w:tc>
          <w:tcPr>
            <w:tcW w:w="922" w:type="dxa"/>
          </w:tcPr>
          <w:p w14:paraId="133EE307" w14:textId="56521258" w:rsidR="003170DE" w:rsidRPr="003170DE" w:rsidRDefault="003170DE" w:rsidP="008457EB">
            <w:pPr>
              <w:rPr>
                <w:rFonts w:ascii="Arial" w:hAnsi="Arial" w:cs="Arial"/>
                <w:b/>
                <w:sz w:val="28"/>
                <w:szCs w:val="28"/>
              </w:rPr>
            </w:pPr>
            <w:r w:rsidRPr="003170DE">
              <w:rPr>
                <w:rFonts w:ascii="Arial" w:hAnsi="Arial" w:cs="Arial"/>
                <w:b/>
                <w:sz w:val="28"/>
                <w:szCs w:val="28"/>
              </w:rPr>
              <w:lastRenderedPageBreak/>
              <w:t>10,</w:t>
            </w:r>
          </w:p>
        </w:tc>
        <w:tc>
          <w:tcPr>
            <w:tcW w:w="8815" w:type="dxa"/>
            <w:gridSpan w:val="2"/>
          </w:tcPr>
          <w:p w14:paraId="65AA317F" w14:textId="77777777" w:rsidR="003170DE" w:rsidRPr="003170DE" w:rsidRDefault="003170DE" w:rsidP="008307AA">
            <w:pPr>
              <w:jc w:val="both"/>
              <w:rPr>
                <w:rFonts w:ascii="Arial" w:hAnsi="Arial" w:cs="Arial"/>
                <w:b/>
                <w:sz w:val="28"/>
                <w:szCs w:val="28"/>
              </w:rPr>
            </w:pPr>
            <w:r w:rsidRPr="003170DE">
              <w:rPr>
                <w:rFonts w:ascii="Arial" w:hAnsi="Arial" w:cs="Arial"/>
                <w:b/>
                <w:sz w:val="28"/>
                <w:szCs w:val="28"/>
              </w:rPr>
              <w:t xml:space="preserve">Items for Information </w:t>
            </w:r>
          </w:p>
          <w:p w14:paraId="6E983897" w14:textId="20B7127D" w:rsidR="003170DE" w:rsidRPr="003170DE" w:rsidRDefault="003170DE" w:rsidP="008307AA">
            <w:pPr>
              <w:jc w:val="both"/>
              <w:rPr>
                <w:rFonts w:ascii="Arial" w:hAnsi="Arial" w:cs="Arial"/>
                <w:b/>
                <w:sz w:val="28"/>
                <w:szCs w:val="28"/>
              </w:rPr>
            </w:pPr>
          </w:p>
        </w:tc>
        <w:tc>
          <w:tcPr>
            <w:tcW w:w="351" w:type="dxa"/>
          </w:tcPr>
          <w:p w14:paraId="60BFE9C5" w14:textId="77777777" w:rsidR="003170DE" w:rsidRPr="004218C3" w:rsidRDefault="003170DE" w:rsidP="008457EB">
            <w:pPr>
              <w:rPr>
                <w:rFonts w:ascii="Arial" w:hAnsi="Arial" w:cs="Arial"/>
                <w:b/>
                <w:sz w:val="28"/>
                <w:szCs w:val="28"/>
              </w:rPr>
            </w:pPr>
          </w:p>
        </w:tc>
        <w:tc>
          <w:tcPr>
            <w:tcW w:w="1281" w:type="dxa"/>
          </w:tcPr>
          <w:p w14:paraId="3D782094" w14:textId="77777777" w:rsidR="003170DE" w:rsidRDefault="003170DE" w:rsidP="008457EB">
            <w:pPr>
              <w:rPr>
                <w:rFonts w:ascii="Arial" w:hAnsi="Arial" w:cs="Arial"/>
                <w:b/>
                <w:sz w:val="28"/>
                <w:szCs w:val="28"/>
              </w:rPr>
            </w:pPr>
          </w:p>
        </w:tc>
      </w:tr>
      <w:tr w:rsidR="003170DE" w:rsidRPr="004218C3" w14:paraId="7E0B5899" w14:textId="77777777" w:rsidTr="00CA12D8">
        <w:trPr>
          <w:jc w:val="center"/>
        </w:trPr>
        <w:tc>
          <w:tcPr>
            <w:tcW w:w="922" w:type="dxa"/>
          </w:tcPr>
          <w:p w14:paraId="09634267" w14:textId="12C64A99" w:rsidR="003170DE" w:rsidRDefault="003170DE" w:rsidP="008457EB">
            <w:pPr>
              <w:rPr>
                <w:rFonts w:ascii="Arial" w:hAnsi="Arial" w:cs="Arial"/>
                <w:bCs/>
                <w:sz w:val="28"/>
                <w:szCs w:val="28"/>
              </w:rPr>
            </w:pPr>
            <w:r>
              <w:rPr>
                <w:rFonts w:ascii="Arial" w:hAnsi="Arial" w:cs="Arial"/>
                <w:bCs/>
                <w:sz w:val="28"/>
                <w:szCs w:val="28"/>
              </w:rPr>
              <w:t>10.1</w:t>
            </w:r>
          </w:p>
        </w:tc>
        <w:tc>
          <w:tcPr>
            <w:tcW w:w="8815" w:type="dxa"/>
            <w:gridSpan w:val="2"/>
          </w:tcPr>
          <w:p w14:paraId="44040204" w14:textId="77777777" w:rsidR="003170DE" w:rsidRPr="003170DE" w:rsidRDefault="003170DE" w:rsidP="008307AA">
            <w:pPr>
              <w:jc w:val="both"/>
              <w:rPr>
                <w:rFonts w:ascii="Arial" w:hAnsi="Arial" w:cs="Arial"/>
                <w:sz w:val="28"/>
                <w:szCs w:val="28"/>
                <w:u w:val="single"/>
              </w:rPr>
            </w:pPr>
            <w:r w:rsidRPr="003170DE">
              <w:rPr>
                <w:rFonts w:ascii="Arial" w:hAnsi="Arial" w:cs="Arial"/>
                <w:sz w:val="28"/>
                <w:szCs w:val="28"/>
                <w:u w:val="single"/>
              </w:rPr>
              <w:t xml:space="preserve">Circulars </w:t>
            </w:r>
          </w:p>
          <w:p w14:paraId="3FF71507" w14:textId="24E87824" w:rsidR="003170DE" w:rsidRDefault="003170DE" w:rsidP="008307AA">
            <w:pPr>
              <w:jc w:val="both"/>
              <w:rPr>
                <w:rFonts w:ascii="Arial" w:hAnsi="Arial" w:cs="Arial"/>
                <w:sz w:val="28"/>
                <w:szCs w:val="28"/>
              </w:rPr>
            </w:pPr>
          </w:p>
        </w:tc>
        <w:tc>
          <w:tcPr>
            <w:tcW w:w="351" w:type="dxa"/>
          </w:tcPr>
          <w:p w14:paraId="04EE8AD3" w14:textId="77777777" w:rsidR="003170DE" w:rsidRPr="004218C3" w:rsidRDefault="003170DE" w:rsidP="008457EB">
            <w:pPr>
              <w:rPr>
                <w:rFonts w:ascii="Arial" w:hAnsi="Arial" w:cs="Arial"/>
                <w:b/>
                <w:sz w:val="28"/>
                <w:szCs w:val="28"/>
              </w:rPr>
            </w:pPr>
          </w:p>
        </w:tc>
        <w:tc>
          <w:tcPr>
            <w:tcW w:w="1281" w:type="dxa"/>
          </w:tcPr>
          <w:p w14:paraId="4E506A50" w14:textId="77777777" w:rsidR="003170DE" w:rsidRDefault="003170DE" w:rsidP="008457EB">
            <w:pPr>
              <w:rPr>
                <w:rFonts w:ascii="Arial" w:hAnsi="Arial" w:cs="Arial"/>
                <w:b/>
                <w:sz w:val="28"/>
                <w:szCs w:val="28"/>
              </w:rPr>
            </w:pPr>
          </w:p>
        </w:tc>
      </w:tr>
      <w:tr w:rsidR="003170DE" w:rsidRPr="004218C3" w14:paraId="4CEAF792" w14:textId="77777777" w:rsidTr="00CA12D8">
        <w:trPr>
          <w:jc w:val="center"/>
        </w:trPr>
        <w:tc>
          <w:tcPr>
            <w:tcW w:w="922" w:type="dxa"/>
          </w:tcPr>
          <w:p w14:paraId="1EF4AEC4" w14:textId="77777777" w:rsidR="003170DE" w:rsidRDefault="003170DE" w:rsidP="008457EB">
            <w:pPr>
              <w:rPr>
                <w:rFonts w:ascii="Arial" w:hAnsi="Arial" w:cs="Arial"/>
                <w:bCs/>
                <w:sz w:val="28"/>
                <w:szCs w:val="28"/>
              </w:rPr>
            </w:pPr>
          </w:p>
        </w:tc>
        <w:tc>
          <w:tcPr>
            <w:tcW w:w="8815" w:type="dxa"/>
            <w:gridSpan w:val="2"/>
          </w:tcPr>
          <w:p w14:paraId="3B5630BF" w14:textId="77777777" w:rsidR="003170DE" w:rsidRDefault="003170DE" w:rsidP="008307AA">
            <w:pPr>
              <w:jc w:val="both"/>
              <w:rPr>
                <w:rFonts w:ascii="Arial" w:hAnsi="Arial" w:cs="Arial"/>
                <w:sz w:val="28"/>
                <w:szCs w:val="28"/>
              </w:rPr>
            </w:pPr>
            <w:r>
              <w:rPr>
                <w:rFonts w:ascii="Arial" w:hAnsi="Arial" w:cs="Arial"/>
                <w:sz w:val="28"/>
                <w:szCs w:val="28"/>
              </w:rPr>
              <w:t xml:space="preserve">Members were asked to note Scottish Government Circular PCS(2026)(AfC) 01 – Pay &amp; Conditions for  NHS Staff Covered by the AfC Agreement. </w:t>
            </w:r>
          </w:p>
          <w:p w14:paraId="2BE14EC0" w14:textId="6DA9593C" w:rsidR="003170DE" w:rsidRDefault="003170DE" w:rsidP="008307AA">
            <w:pPr>
              <w:jc w:val="both"/>
              <w:rPr>
                <w:rFonts w:ascii="Arial" w:hAnsi="Arial" w:cs="Arial"/>
                <w:sz w:val="28"/>
                <w:szCs w:val="28"/>
              </w:rPr>
            </w:pPr>
          </w:p>
        </w:tc>
        <w:tc>
          <w:tcPr>
            <w:tcW w:w="351" w:type="dxa"/>
          </w:tcPr>
          <w:p w14:paraId="7D96E267" w14:textId="77777777" w:rsidR="003170DE" w:rsidRPr="004218C3" w:rsidRDefault="003170DE" w:rsidP="008457EB">
            <w:pPr>
              <w:rPr>
                <w:rFonts w:ascii="Arial" w:hAnsi="Arial" w:cs="Arial"/>
                <w:b/>
                <w:sz w:val="28"/>
                <w:szCs w:val="28"/>
              </w:rPr>
            </w:pPr>
          </w:p>
        </w:tc>
        <w:tc>
          <w:tcPr>
            <w:tcW w:w="1281" w:type="dxa"/>
          </w:tcPr>
          <w:p w14:paraId="207894A3" w14:textId="77777777" w:rsidR="003170DE" w:rsidRDefault="003170DE" w:rsidP="008457EB">
            <w:pPr>
              <w:rPr>
                <w:rFonts w:ascii="Arial" w:hAnsi="Arial" w:cs="Arial"/>
                <w:b/>
                <w:sz w:val="28"/>
                <w:szCs w:val="28"/>
              </w:rPr>
            </w:pPr>
          </w:p>
        </w:tc>
      </w:tr>
      <w:tr w:rsidR="003170DE" w:rsidRPr="004218C3" w14:paraId="25540FF9" w14:textId="77777777" w:rsidTr="00CA12D8">
        <w:trPr>
          <w:jc w:val="center"/>
        </w:trPr>
        <w:tc>
          <w:tcPr>
            <w:tcW w:w="922" w:type="dxa"/>
          </w:tcPr>
          <w:p w14:paraId="73C8365F" w14:textId="73AE9372" w:rsidR="003170DE" w:rsidRPr="003170DE" w:rsidRDefault="003170DE" w:rsidP="008457EB">
            <w:pPr>
              <w:rPr>
                <w:rFonts w:ascii="Arial" w:hAnsi="Arial" w:cs="Arial"/>
                <w:b/>
                <w:sz w:val="28"/>
                <w:szCs w:val="28"/>
              </w:rPr>
            </w:pPr>
            <w:r w:rsidRPr="003170DE">
              <w:rPr>
                <w:rFonts w:ascii="Arial" w:hAnsi="Arial" w:cs="Arial"/>
                <w:b/>
                <w:sz w:val="28"/>
                <w:szCs w:val="28"/>
              </w:rPr>
              <w:t>11.</w:t>
            </w:r>
          </w:p>
        </w:tc>
        <w:tc>
          <w:tcPr>
            <w:tcW w:w="8815" w:type="dxa"/>
            <w:gridSpan w:val="2"/>
          </w:tcPr>
          <w:p w14:paraId="6BB5D8FA" w14:textId="77777777" w:rsidR="003170DE" w:rsidRPr="003170DE" w:rsidRDefault="003170DE" w:rsidP="008307AA">
            <w:pPr>
              <w:jc w:val="both"/>
              <w:rPr>
                <w:rFonts w:ascii="Arial" w:hAnsi="Arial" w:cs="Arial"/>
                <w:b/>
                <w:sz w:val="28"/>
                <w:szCs w:val="28"/>
              </w:rPr>
            </w:pPr>
            <w:r w:rsidRPr="003170DE">
              <w:rPr>
                <w:rFonts w:ascii="Arial" w:hAnsi="Arial" w:cs="Arial"/>
                <w:b/>
                <w:sz w:val="28"/>
                <w:szCs w:val="28"/>
              </w:rPr>
              <w:t xml:space="preserve">3 Key Messages </w:t>
            </w:r>
          </w:p>
          <w:p w14:paraId="62DAD625" w14:textId="54E3686D" w:rsidR="003170DE" w:rsidRPr="003170DE" w:rsidRDefault="003170DE" w:rsidP="008307AA">
            <w:pPr>
              <w:jc w:val="both"/>
              <w:rPr>
                <w:rFonts w:ascii="Arial" w:hAnsi="Arial" w:cs="Arial"/>
                <w:b/>
                <w:sz w:val="28"/>
                <w:szCs w:val="28"/>
              </w:rPr>
            </w:pPr>
          </w:p>
        </w:tc>
        <w:tc>
          <w:tcPr>
            <w:tcW w:w="351" w:type="dxa"/>
          </w:tcPr>
          <w:p w14:paraId="00562396" w14:textId="77777777" w:rsidR="003170DE" w:rsidRPr="004218C3" w:rsidRDefault="003170DE" w:rsidP="008457EB">
            <w:pPr>
              <w:rPr>
                <w:rFonts w:ascii="Arial" w:hAnsi="Arial" w:cs="Arial"/>
                <w:b/>
                <w:sz w:val="28"/>
                <w:szCs w:val="28"/>
              </w:rPr>
            </w:pPr>
          </w:p>
        </w:tc>
        <w:tc>
          <w:tcPr>
            <w:tcW w:w="1281" w:type="dxa"/>
          </w:tcPr>
          <w:p w14:paraId="039FD251" w14:textId="77777777" w:rsidR="003170DE" w:rsidRDefault="003170DE" w:rsidP="008457EB">
            <w:pPr>
              <w:rPr>
                <w:rFonts w:ascii="Arial" w:hAnsi="Arial" w:cs="Arial"/>
                <w:b/>
                <w:sz w:val="28"/>
                <w:szCs w:val="28"/>
              </w:rPr>
            </w:pPr>
          </w:p>
        </w:tc>
      </w:tr>
      <w:tr w:rsidR="003170DE" w:rsidRPr="004218C3" w14:paraId="2AAB0887" w14:textId="77777777" w:rsidTr="003170DE">
        <w:trPr>
          <w:jc w:val="center"/>
        </w:trPr>
        <w:tc>
          <w:tcPr>
            <w:tcW w:w="922" w:type="dxa"/>
          </w:tcPr>
          <w:p w14:paraId="1E2E7E10" w14:textId="77777777" w:rsidR="003170DE" w:rsidRDefault="003170DE" w:rsidP="008457EB">
            <w:pPr>
              <w:rPr>
                <w:rFonts w:ascii="Arial" w:hAnsi="Arial" w:cs="Arial"/>
                <w:bCs/>
                <w:sz w:val="28"/>
                <w:szCs w:val="28"/>
              </w:rPr>
            </w:pPr>
          </w:p>
        </w:tc>
        <w:tc>
          <w:tcPr>
            <w:tcW w:w="603" w:type="dxa"/>
          </w:tcPr>
          <w:p w14:paraId="05FEB6B6" w14:textId="58CAC5B6" w:rsidR="003170DE" w:rsidRDefault="003170DE" w:rsidP="008307AA">
            <w:pPr>
              <w:jc w:val="both"/>
              <w:rPr>
                <w:rFonts w:ascii="Arial" w:hAnsi="Arial" w:cs="Arial"/>
                <w:sz w:val="28"/>
                <w:szCs w:val="28"/>
              </w:rPr>
            </w:pPr>
            <w:r>
              <w:rPr>
                <w:rFonts w:ascii="Arial" w:hAnsi="Arial" w:cs="Arial"/>
                <w:sz w:val="28"/>
                <w:szCs w:val="28"/>
              </w:rPr>
              <w:t>1.</w:t>
            </w:r>
          </w:p>
        </w:tc>
        <w:tc>
          <w:tcPr>
            <w:tcW w:w="8212" w:type="dxa"/>
          </w:tcPr>
          <w:p w14:paraId="41FFA707" w14:textId="77777777" w:rsidR="003170DE" w:rsidRDefault="00D60DF8" w:rsidP="008307AA">
            <w:pPr>
              <w:jc w:val="both"/>
              <w:rPr>
                <w:rFonts w:ascii="Arial" w:hAnsi="Arial" w:cs="Arial"/>
                <w:sz w:val="28"/>
                <w:szCs w:val="28"/>
              </w:rPr>
            </w:pPr>
            <w:r>
              <w:rPr>
                <w:rFonts w:ascii="Arial" w:hAnsi="Arial" w:cs="Arial"/>
                <w:sz w:val="28"/>
                <w:szCs w:val="28"/>
              </w:rPr>
              <w:t xml:space="preserve">Carer Leave Guide &amp; Passport </w:t>
            </w:r>
          </w:p>
          <w:p w14:paraId="78A6F71D" w14:textId="69A2A715" w:rsidR="00D60DF8" w:rsidRDefault="00D60DF8" w:rsidP="008307AA">
            <w:pPr>
              <w:jc w:val="both"/>
              <w:rPr>
                <w:rFonts w:ascii="Arial" w:hAnsi="Arial" w:cs="Arial"/>
                <w:sz w:val="28"/>
                <w:szCs w:val="28"/>
              </w:rPr>
            </w:pPr>
          </w:p>
        </w:tc>
        <w:tc>
          <w:tcPr>
            <w:tcW w:w="351" w:type="dxa"/>
          </w:tcPr>
          <w:p w14:paraId="3863026E" w14:textId="77777777" w:rsidR="003170DE" w:rsidRPr="004218C3" w:rsidRDefault="003170DE" w:rsidP="008457EB">
            <w:pPr>
              <w:rPr>
                <w:rFonts w:ascii="Arial" w:hAnsi="Arial" w:cs="Arial"/>
                <w:b/>
                <w:sz w:val="28"/>
                <w:szCs w:val="28"/>
              </w:rPr>
            </w:pPr>
          </w:p>
        </w:tc>
        <w:tc>
          <w:tcPr>
            <w:tcW w:w="1281" w:type="dxa"/>
          </w:tcPr>
          <w:p w14:paraId="49610935" w14:textId="77777777" w:rsidR="003170DE" w:rsidRDefault="003170DE" w:rsidP="008457EB">
            <w:pPr>
              <w:rPr>
                <w:rFonts w:ascii="Arial" w:hAnsi="Arial" w:cs="Arial"/>
                <w:b/>
                <w:sz w:val="28"/>
                <w:szCs w:val="28"/>
              </w:rPr>
            </w:pPr>
          </w:p>
        </w:tc>
      </w:tr>
      <w:tr w:rsidR="003170DE" w:rsidRPr="004218C3" w14:paraId="445087CC" w14:textId="77777777" w:rsidTr="003170DE">
        <w:trPr>
          <w:jc w:val="center"/>
        </w:trPr>
        <w:tc>
          <w:tcPr>
            <w:tcW w:w="922" w:type="dxa"/>
          </w:tcPr>
          <w:p w14:paraId="447D578D" w14:textId="77777777" w:rsidR="003170DE" w:rsidRDefault="003170DE" w:rsidP="008457EB">
            <w:pPr>
              <w:rPr>
                <w:rFonts w:ascii="Arial" w:hAnsi="Arial" w:cs="Arial"/>
                <w:bCs/>
                <w:sz w:val="28"/>
                <w:szCs w:val="28"/>
              </w:rPr>
            </w:pPr>
          </w:p>
        </w:tc>
        <w:tc>
          <w:tcPr>
            <w:tcW w:w="603" w:type="dxa"/>
          </w:tcPr>
          <w:p w14:paraId="1794A859" w14:textId="395CB55E" w:rsidR="003170DE" w:rsidRDefault="003170DE" w:rsidP="008307AA">
            <w:pPr>
              <w:jc w:val="both"/>
              <w:rPr>
                <w:rFonts w:ascii="Arial" w:hAnsi="Arial" w:cs="Arial"/>
                <w:sz w:val="28"/>
                <w:szCs w:val="28"/>
              </w:rPr>
            </w:pPr>
            <w:r>
              <w:rPr>
                <w:rFonts w:ascii="Arial" w:hAnsi="Arial" w:cs="Arial"/>
                <w:sz w:val="28"/>
                <w:szCs w:val="28"/>
              </w:rPr>
              <w:t>2.</w:t>
            </w:r>
          </w:p>
        </w:tc>
        <w:tc>
          <w:tcPr>
            <w:tcW w:w="8212" w:type="dxa"/>
          </w:tcPr>
          <w:p w14:paraId="198D5C53" w14:textId="77777777" w:rsidR="003170DE" w:rsidRDefault="00D60DF8" w:rsidP="008307AA">
            <w:pPr>
              <w:jc w:val="both"/>
              <w:rPr>
                <w:rFonts w:ascii="Arial" w:hAnsi="Arial" w:cs="Arial"/>
                <w:sz w:val="28"/>
                <w:szCs w:val="28"/>
              </w:rPr>
            </w:pPr>
            <w:r>
              <w:rPr>
                <w:rFonts w:ascii="Arial" w:hAnsi="Arial" w:cs="Arial"/>
                <w:sz w:val="28"/>
                <w:szCs w:val="28"/>
              </w:rPr>
              <w:t xml:space="preserve">Sustainability &amp; Value Update </w:t>
            </w:r>
          </w:p>
          <w:p w14:paraId="3D0B15EE" w14:textId="0C3AC15D" w:rsidR="00D60DF8" w:rsidRDefault="00D60DF8" w:rsidP="008307AA">
            <w:pPr>
              <w:jc w:val="both"/>
              <w:rPr>
                <w:rFonts w:ascii="Arial" w:hAnsi="Arial" w:cs="Arial"/>
                <w:sz w:val="28"/>
                <w:szCs w:val="28"/>
              </w:rPr>
            </w:pPr>
          </w:p>
        </w:tc>
        <w:tc>
          <w:tcPr>
            <w:tcW w:w="351" w:type="dxa"/>
          </w:tcPr>
          <w:p w14:paraId="6D551CC1" w14:textId="77777777" w:rsidR="003170DE" w:rsidRPr="004218C3" w:rsidRDefault="003170DE" w:rsidP="008457EB">
            <w:pPr>
              <w:rPr>
                <w:rFonts w:ascii="Arial" w:hAnsi="Arial" w:cs="Arial"/>
                <w:b/>
                <w:sz w:val="28"/>
                <w:szCs w:val="28"/>
              </w:rPr>
            </w:pPr>
          </w:p>
        </w:tc>
        <w:tc>
          <w:tcPr>
            <w:tcW w:w="1281" w:type="dxa"/>
          </w:tcPr>
          <w:p w14:paraId="753D1B62" w14:textId="77777777" w:rsidR="003170DE" w:rsidRDefault="003170DE" w:rsidP="008457EB">
            <w:pPr>
              <w:rPr>
                <w:rFonts w:ascii="Arial" w:hAnsi="Arial" w:cs="Arial"/>
                <w:b/>
                <w:sz w:val="28"/>
                <w:szCs w:val="28"/>
              </w:rPr>
            </w:pPr>
          </w:p>
        </w:tc>
      </w:tr>
      <w:tr w:rsidR="003170DE" w:rsidRPr="004218C3" w14:paraId="3CD14BC8" w14:textId="77777777" w:rsidTr="003170DE">
        <w:trPr>
          <w:jc w:val="center"/>
        </w:trPr>
        <w:tc>
          <w:tcPr>
            <w:tcW w:w="922" w:type="dxa"/>
          </w:tcPr>
          <w:p w14:paraId="7C282287" w14:textId="77777777" w:rsidR="003170DE" w:rsidRDefault="003170DE" w:rsidP="008457EB">
            <w:pPr>
              <w:rPr>
                <w:rFonts w:ascii="Arial" w:hAnsi="Arial" w:cs="Arial"/>
                <w:bCs/>
                <w:sz w:val="28"/>
                <w:szCs w:val="28"/>
              </w:rPr>
            </w:pPr>
          </w:p>
        </w:tc>
        <w:tc>
          <w:tcPr>
            <w:tcW w:w="603" w:type="dxa"/>
          </w:tcPr>
          <w:p w14:paraId="2AC19E50" w14:textId="0C879E17" w:rsidR="003170DE" w:rsidRDefault="003170DE" w:rsidP="008307AA">
            <w:pPr>
              <w:jc w:val="both"/>
              <w:rPr>
                <w:rFonts w:ascii="Arial" w:hAnsi="Arial" w:cs="Arial"/>
                <w:sz w:val="28"/>
                <w:szCs w:val="28"/>
              </w:rPr>
            </w:pPr>
            <w:r>
              <w:rPr>
                <w:rFonts w:ascii="Arial" w:hAnsi="Arial" w:cs="Arial"/>
                <w:sz w:val="28"/>
                <w:szCs w:val="28"/>
              </w:rPr>
              <w:t>3.</w:t>
            </w:r>
          </w:p>
        </w:tc>
        <w:tc>
          <w:tcPr>
            <w:tcW w:w="8212" w:type="dxa"/>
          </w:tcPr>
          <w:p w14:paraId="080D8C16" w14:textId="77777777" w:rsidR="003170DE" w:rsidRDefault="00D60DF8" w:rsidP="008307AA">
            <w:pPr>
              <w:jc w:val="both"/>
              <w:rPr>
                <w:rFonts w:ascii="Arial" w:hAnsi="Arial" w:cs="Arial"/>
                <w:sz w:val="28"/>
                <w:szCs w:val="28"/>
              </w:rPr>
            </w:pPr>
            <w:r>
              <w:rPr>
                <w:rFonts w:ascii="Arial" w:hAnsi="Arial" w:cs="Arial"/>
                <w:sz w:val="28"/>
                <w:szCs w:val="28"/>
              </w:rPr>
              <w:t>Increase in Vaccinations for Staff</w:t>
            </w:r>
          </w:p>
          <w:p w14:paraId="60E333E9" w14:textId="4515A022" w:rsidR="00D60DF8" w:rsidRDefault="00D60DF8" w:rsidP="008307AA">
            <w:pPr>
              <w:jc w:val="both"/>
              <w:rPr>
                <w:rFonts w:ascii="Arial" w:hAnsi="Arial" w:cs="Arial"/>
                <w:sz w:val="28"/>
                <w:szCs w:val="28"/>
              </w:rPr>
            </w:pPr>
          </w:p>
        </w:tc>
        <w:tc>
          <w:tcPr>
            <w:tcW w:w="351" w:type="dxa"/>
          </w:tcPr>
          <w:p w14:paraId="074B4B1D" w14:textId="77777777" w:rsidR="003170DE" w:rsidRPr="004218C3" w:rsidRDefault="003170DE" w:rsidP="008457EB">
            <w:pPr>
              <w:rPr>
                <w:rFonts w:ascii="Arial" w:hAnsi="Arial" w:cs="Arial"/>
                <w:b/>
                <w:sz w:val="28"/>
                <w:szCs w:val="28"/>
              </w:rPr>
            </w:pPr>
          </w:p>
        </w:tc>
        <w:tc>
          <w:tcPr>
            <w:tcW w:w="1281" w:type="dxa"/>
          </w:tcPr>
          <w:p w14:paraId="6E8D465D" w14:textId="77777777" w:rsidR="003170DE" w:rsidRDefault="003170DE" w:rsidP="008457EB">
            <w:pPr>
              <w:rPr>
                <w:rFonts w:ascii="Arial" w:hAnsi="Arial" w:cs="Arial"/>
                <w:b/>
                <w:sz w:val="28"/>
                <w:szCs w:val="28"/>
              </w:rPr>
            </w:pPr>
          </w:p>
        </w:tc>
      </w:tr>
      <w:tr w:rsidR="003170DE" w:rsidRPr="004218C3" w14:paraId="268915DC" w14:textId="77777777" w:rsidTr="007C5496">
        <w:trPr>
          <w:jc w:val="center"/>
        </w:trPr>
        <w:tc>
          <w:tcPr>
            <w:tcW w:w="922" w:type="dxa"/>
          </w:tcPr>
          <w:p w14:paraId="3F706FD3" w14:textId="61657139" w:rsidR="003170DE" w:rsidRPr="003170DE" w:rsidRDefault="003170DE" w:rsidP="007C5496">
            <w:pPr>
              <w:rPr>
                <w:rFonts w:ascii="Arial" w:hAnsi="Arial" w:cs="Arial"/>
                <w:b/>
                <w:sz w:val="28"/>
                <w:szCs w:val="28"/>
              </w:rPr>
            </w:pPr>
            <w:r w:rsidRPr="003170DE">
              <w:rPr>
                <w:rFonts w:ascii="Arial" w:hAnsi="Arial" w:cs="Arial"/>
                <w:b/>
                <w:sz w:val="28"/>
                <w:szCs w:val="28"/>
              </w:rPr>
              <w:t>1</w:t>
            </w:r>
            <w:r>
              <w:rPr>
                <w:rFonts w:ascii="Arial" w:hAnsi="Arial" w:cs="Arial"/>
                <w:b/>
                <w:sz w:val="28"/>
                <w:szCs w:val="28"/>
              </w:rPr>
              <w:t>2.</w:t>
            </w:r>
          </w:p>
        </w:tc>
        <w:tc>
          <w:tcPr>
            <w:tcW w:w="8815" w:type="dxa"/>
            <w:gridSpan w:val="2"/>
          </w:tcPr>
          <w:p w14:paraId="577EC19A" w14:textId="12CB7E19" w:rsidR="003170DE" w:rsidRPr="003170DE" w:rsidRDefault="003170DE" w:rsidP="007C5496">
            <w:pPr>
              <w:jc w:val="both"/>
              <w:rPr>
                <w:rFonts w:ascii="Arial" w:hAnsi="Arial" w:cs="Arial"/>
                <w:b/>
                <w:sz w:val="28"/>
                <w:szCs w:val="28"/>
              </w:rPr>
            </w:pPr>
            <w:r>
              <w:rPr>
                <w:rFonts w:ascii="Arial" w:hAnsi="Arial" w:cs="Arial"/>
                <w:b/>
                <w:sz w:val="28"/>
                <w:szCs w:val="28"/>
              </w:rPr>
              <w:t xml:space="preserve">Date &amp; Time of Next Meeting </w:t>
            </w:r>
          </w:p>
          <w:p w14:paraId="34D60384" w14:textId="77777777" w:rsidR="003170DE" w:rsidRPr="003170DE" w:rsidRDefault="003170DE" w:rsidP="007C5496">
            <w:pPr>
              <w:jc w:val="both"/>
              <w:rPr>
                <w:rFonts w:ascii="Arial" w:hAnsi="Arial" w:cs="Arial"/>
                <w:b/>
                <w:sz w:val="28"/>
                <w:szCs w:val="28"/>
              </w:rPr>
            </w:pPr>
          </w:p>
        </w:tc>
        <w:tc>
          <w:tcPr>
            <w:tcW w:w="351" w:type="dxa"/>
          </w:tcPr>
          <w:p w14:paraId="1151BF3D" w14:textId="77777777" w:rsidR="003170DE" w:rsidRPr="004218C3" w:rsidRDefault="003170DE" w:rsidP="007C5496">
            <w:pPr>
              <w:rPr>
                <w:rFonts w:ascii="Arial" w:hAnsi="Arial" w:cs="Arial"/>
                <w:b/>
                <w:sz w:val="28"/>
                <w:szCs w:val="28"/>
              </w:rPr>
            </w:pPr>
          </w:p>
        </w:tc>
        <w:tc>
          <w:tcPr>
            <w:tcW w:w="1281" w:type="dxa"/>
          </w:tcPr>
          <w:p w14:paraId="08224A4D" w14:textId="77777777" w:rsidR="003170DE" w:rsidRDefault="003170DE" w:rsidP="007C5496">
            <w:pPr>
              <w:rPr>
                <w:rFonts w:ascii="Arial" w:hAnsi="Arial" w:cs="Arial"/>
                <w:b/>
                <w:sz w:val="28"/>
                <w:szCs w:val="28"/>
              </w:rPr>
            </w:pPr>
          </w:p>
        </w:tc>
      </w:tr>
      <w:tr w:rsidR="003170DE" w:rsidRPr="004218C3" w14:paraId="7081A53A" w14:textId="77777777" w:rsidTr="007C5496">
        <w:trPr>
          <w:jc w:val="center"/>
        </w:trPr>
        <w:tc>
          <w:tcPr>
            <w:tcW w:w="922" w:type="dxa"/>
          </w:tcPr>
          <w:p w14:paraId="1B9D7A2E" w14:textId="77777777" w:rsidR="003170DE" w:rsidRPr="003170DE" w:rsidRDefault="003170DE" w:rsidP="007C5496">
            <w:pPr>
              <w:rPr>
                <w:rFonts w:ascii="Arial" w:hAnsi="Arial" w:cs="Arial"/>
                <w:b/>
                <w:sz w:val="28"/>
                <w:szCs w:val="28"/>
              </w:rPr>
            </w:pPr>
          </w:p>
        </w:tc>
        <w:tc>
          <w:tcPr>
            <w:tcW w:w="8815" w:type="dxa"/>
            <w:gridSpan w:val="2"/>
          </w:tcPr>
          <w:p w14:paraId="3983345A" w14:textId="77777777" w:rsidR="003170DE" w:rsidRDefault="003170DE" w:rsidP="007C5496">
            <w:pPr>
              <w:jc w:val="both"/>
              <w:rPr>
                <w:rFonts w:ascii="Arial" w:hAnsi="Arial" w:cs="Arial"/>
                <w:bCs/>
                <w:sz w:val="28"/>
                <w:szCs w:val="28"/>
              </w:rPr>
            </w:pPr>
            <w:r w:rsidRPr="003170DE">
              <w:rPr>
                <w:rFonts w:ascii="Arial" w:hAnsi="Arial" w:cs="Arial"/>
                <w:bCs/>
                <w:sz w:val="28"/>
                <w:szCs w:val="28"/>
              </w:rPr>
              <w:t xml:space="preserve">Wednesday, </w:t>
            </w:r>
            <w:r>
              <w:rPr>
                <w:rFonts w:ascii="Arial" w:hAnsi="Arial" w:cs="Arial"/>
                <w:bCs/>
                <w:sz w:val="28"/>
                <w:szCs w:val="28"/>
              </w:rPr>
              <w:t>15</w:t>
            </w:r>
            <w:r w:rsidRPr="003170DE">
              <w:rPr>
                <w:rFonts w:ascii="Arial" w:hAnsi="Arial" w:cs="Arial"/>
                <w:bCs/>
                <w:sz w:val="28"/>
                <w:szCs w:val="28"/>
                <w:vertAlign w:val="superscript"/>
              </w:rPr>
              <w:t>th</w:t>
            </w:r>
            <w:r>
              <w:rPr>
                <w:rFonts w:ascii="Arial" w:hAnsi="Arial" w:cs="Arial"/>
                <w:bCs/>
                <w:sz w:val="28"/>
                <w:szCs w:val="28"/>
              </w:rPr>
              <w:t xml:space="preserve"> April 2026, 10am, Boardroom, JBR House and via MS Teams. </w:t>
            </w:r>
          </w:p>
          <w:p w14:paraId="0364ECAA" w14:textId="069BF523" w:rsidR="003170DE" w:rsidRPr="003170DE" w:rsidRDefault="003170DE" w:rsidP="007C5496">
            <w:pPr>
              <w:jc w:val="both"/>
              <w:rPr>
                <w:rFonts w:ascii="Arial" w:hAnsi="Arial" w:cs="Arial"/>
                <w:bCs/>
                <w:sz w:val="28"/>
                <w:szCs w:val="28"/>
              </w:rPr>
            </w:pPr>
          </w:p>
        </w:tc>
        <w:tc>
          <w:tcPr>
            <w:tcW w:w="351" w:type="dxa"/>
          </w:tcPr>
          <w:p w14:paraId="51D7E0D7" w14:textId="77777777" w:rsidR="003170DE" w:rsidRPr="004218C3" w:rsidRDefault="003170DE" w:rsidP="007C5496">
            <w:pPr>
              <w:rPr>
                <w:rFonts w:ascii="Arial" w:hAnsi="Arial" w:cs="Arial"/>
                <w:b/>
                <w:sz w:val="28"/>
                <w:szCs w:val="28"/>
              </w:rPr>
            </w:pPr>
          </w:p>
        </w:tc>
        <w:tc>
          <w:tcPr>
            <w:tcW w:w="1281" w:type="dxa"/>
          </w:tcPr>
          <w:p w14:paraId="61D982F4" w14:textId="77777777" w:rsidR="003170DE" w:rsidRDefault="003170DE" w:rsidP="007C5496">
            <w:pPr>
              <w:rPr>
                <w:rFonts w:ascii="Arial" w:hAnsi="Arial" w:cs="Arial"/>
                <w:b/>
                <w:sz w:val="28"/>
                <w:szCs w:val="28"/>
              </w:rPr>
            </w:pPr>
          </w:p>
        </w:tc>
      </w:tr>
    </w:tbl>
    <w:p w14:paraId="05A332B7" w14:textId="28235447" w:rsidR="00360A0D" w:rsidRPr="00360A0D" w:rsidRDefault="00360A0D" w:rsidP="00360A0D"/>
    <w:p w14:paraId="7F68E687" w14:textId="263CCD78" w:rsidR="008F1CF8" w:rsidRDefault="00455F6F" w:rsidP="00B81C7B">
      <w:pPr>
        <w:jc w:val="center"/>
        <w:rPr>
          <w:rFonts w:ascii="Arial" w:hAnsi="Arial" w:cs="Arial"/>
          <w:b/>
          <w:sz w:val="28"/>
          <w:szCs w:val="28"/>
        </w:rPr>
      </w:pPr>
      <w:r>
        <w:rPr>
          <w:rFonts w:ascii="Arial" w:hAnsi="Arial" w:cs="Arial"/>
          <w:b/>
          <w:sz w:val="28"/>
          <w:szCs w:val="28"/>
        </w:rPr>
        <w:t xml:space="preserve">      </w:t>
      </w:r>
    </w:p>
    <w:p w14:paraId="7ECDA1FE" w14:textId="77777777" w:rsidR="00114575" w:rsidRDefault="00114575" w:rsidP="00B81C7B">
      <w:pPr>
        <w:jc w:val="center"/>
        <w:rPr>
          <w:rFonts w:ascii="Arial" w:hAnsi="Arial" w:cs="Arial"/>
          <w:b/>
          <w:sz w:val="28"/>
          <w:szCs w:val="28"/>
        </w:rPr>
      </w:pPr>
    </w:p>
    <w:p w14:paraId="114B3117" w14:textId="77777777" w:rsidR="00300271" w:rsidRDefault="00300271" w:rsidP="00B81C7B">
      <w:pPr>
        <w:jc w:val="center"/>
        <w:rPr>
          <w:rFonts w:ascii="Arial" w:hAnsi="Arial" w:cs="Arial"/>
          <w:b/>
          <w:sz w:val="28"/>
          <w:szCs w:val="28"/>
        </w:rPr>
      </w:pPr>
    </w:p>
    <w:p w14:paraId="0177EDB0" w14:textId="77777777" w:rsidR="000964EA" w:rsidRDefault="000964EA" w:rsidP="00B81C7B">
      <w:pPr>
        <w:jc w:val="center"/>
        <w:rPr>
          <w:rFonts w:ascii="Arial" w:hAnsi="Arial" w:cs="Arial"/>
          <w:b/>
          <w:sz w:val="28"/>
          <w:szCs w:val="28"/>
        </w:rPr>
      </w:pPr>
    </w:p>
    <w:p w14:paraId="49FAA7E7" w14:textId="77777777" w:rsidR="000964EA" w:rsidRDefault="000964EA" w:rsidP="00B81C7B">
      <w:pPr>
        <w:jc w:val="center"/>
        <w:rPr>
          <w:rFonts w:ascii="Arial" w:hAnsi="Arial" w:cs="Arial"/>
          <w:b/>
          <w:sz w:val="28"/>
          <w:szCs w:val="28"/>
        </w:rPr>
      </w:pPr>
    </w:p>
    <w:p w14:paraId="2418676D" w14:textId="77777777" w:rsidR="009F180A" w:rsidRDefault="009F180A" w:rsidP="00B81C7B">
      <w:pPr>
        <w:jc w:val="center"/>
        <w:rPr>
          <w:rFonts w:ascii="Arial" w:hAnsi="Arial" w:cs="Arial"/>
          <w:b/>
          <w:sz w:val="28"/>
          <w:szCs w:val="28"/>
        </w:rPr>
      </w:pPr>
    </w:p>
    <w:p w14:paraId="2814D0FE" w14:textId="77777777" w:rsidR="00D60DF8" w:rsidRDefault="00D60DF8" w:rsidP="00B81C7B">
      <w:pPr>
        <w:jc w:val="center"/>
        <w:rPr>
          <w:rFonts w:ascii="Arial" w:hAnsi="Arial" w:cs="Arial"/>
          <w:b/>
          <w:sz w:val="28"/>
          <w:szCs w:val="28"/>
        </w:rPr>
      </w:pPr>
    </w:p>
    <w:p w14:paraId="740E0D52" w14:textId="5842F0B6" w:rsidR="00455F6F" w:rsidRDefault="00E4261C" w:rsidP="00FB0503">
      <w:pPr>
        <w:jc w:val="center"/>
        <w:rPr>
          <w:rFonts w:ascii="Arial" w:hAnsi="Arial" w:cs="Arial"/>
          <w:b/>
          <w:sz w:val="28"/>
          <w:szCs w:val="28"/>
        </w:rPr>
      </w:pPr>
      <w:r w:rsidRPr="005110F0">
        <w:rPr>
          <w:rFonts w:ascii="Arial" w:hAnsi="Arial" w:cs="Arial"/>
          <w:b/>
          <w:sz w:val="28"/>
          <w:szCs w:val="28"/>
        </w:rPr>
        <w:t>SEDERUNT:</w:t>
      </w:r>
    </w:p>
    <w:p w14:paraId="1A026108" w14:textId="77777777" w:rsidR="00A279F8" w:rsidRPr="005110F0" w:rsidRDefault="00A279F8" w:rsidP="00FB0503">
      <w:pPr>
        <w:jc w:val="center"/>
        <w:rPr>
          <w:rFonts w:ascii="Arial" w:hAnsi="Arial" w:cs="Arial"/>
          <w:b/>
          <w:sz w:val="28"/>
          <w:szCs w:val="28"/>
        </w:rPr>
      </w:pPr>
    </w:p>
    <w:tbl>
      <w:tblPr>
        <w:tblStyle w:val="TableGrid"/>
        <w:tblW w:w="10390" w:type="dxa"/>
        <w:jc w:val="center"/>
        <w:tblLook w:val="04A0" w:firstRow="1" w:lastRow="0" w:firstColumn="1" w:lastColumn="0" w:noHBand="0" w:noVBand="1"/>
      </w:tblPr>
      <w:tblGrid>
        <w:gridCol w:w="3505"/>
        <w:gridCol w:w="6885"/>
      </w:tblGrid>
      <w:tr w:rsidR="004B4A7B" w:rsidRPr="005110F0" w14:paraId="0E8D383E" w14:textId="77777777" w:rsidTr="007C5496">
        <w:trPr>
          <w:jc w:val="center"/>
        </w:trPr>
        <w:tc>
          <w:tcPr>
            <w:tcW w:w="3505" w:type="dxa"/>
          </w:tcPr>
          <w:p w14:paraId="415EC5F2" w14:textId="77777777" w:rsidR="004B4A7B" w:rsidRDefault="004B4A7B" w:rsidP="007C5496">
            <w:pPr>
              <w:rPr>
                <w:rFonts w:ascii="Arial" w:hAnsi="Arial" w:cs="Arial"/>
                <w:sz w:val="28"/>
                <w:szCs w:val="28"/>
              </w:rPr>
            </w:pPr>
            <w:r>
              <w:rPr>
                <w:rFonts w:ascii="Arial" w:hAnsi="Arial" w:cs="Arial"/>
                <w:sz w:val="28"/>
                <w:szCs w:val="28"/>
              </w:rPr>
              <w:t xml:space="preserve">Ann Cameron-Burns </w:t>
            </w:r>
          </w:p>
        </w:tc>
        <w:tc>
          <w:tcPr>
            <w:tcW w:w="6885" w:type="dxa"/>
          </w:tcPr>
          <w:p w14:paraId="6BDCBEB6" w14:textId="5567BBCB" w:rsidR="004B4A7B" w:rsidRDefault="004B4A7B" w:rsidP="007C5496">
            <w:pPr>
              <w:rPr>
                <w:rFonts w:ascii="Arial" w:hAnsi="Arial" w:cs="Arial"/>
                <w:sz w:val="28"/>
                <w:szCs w:val="28"/>
              </w:rPr>
            </w:pPr>
            <w:r>
              <w:rPr>
                <w:rFonts w:ascii="Arial" w:hAnsi="Arial" w:cs="Arial"/>
                <w:sz w:val="28"/>
                <w:szCs w:val="28"/>
              </w:rPr>
              <w:t>Employee Director (Chair)</w:t>
            </w:r>
          </w:p>
        </w:tc>
      </w:tr>
      <w:tr w:rsidR="00072D31" w:rsidRPr="005110F0" w14:paraId="416E1C91" w14:textId="77777777" w:rsidTr="00190778">
        <w:trPr>
          <w:jc w:val="center"/>
        </w:trPr>
        <w:tc>
          <w:tcPr>
            <w:tcW w:w="3505" w:type="dxa"/>
          </w:tcPr>
          <w:p w14:paraId="2A2170A0" w14:textId="1D87FC04" w:rsidR="00072D31" w:rsidRDefault="00072D31" w:rsidP="000D355A">
            <w:pPr>
              <w:rPr>
                <w:rFonts w:ascii="Arial" w:hAnsi="Arial" w:cs="Arial"/>
                <w:sz w:val="28"/>
                <w:szCs w:val="28"/>
              </w:rPr>
            </w:pPr>
            <w:r>
              <w:rPr>
                <w:rFonts w:ascii="Arial" w:hAnsi="Arial" w:cs="Arial"/>
                <w:sz w:val="28"/>
                <w:szCs w:val="28"/>
              </w:rPr>
              <w:t xml:space="preserve">Rose Anderson </w:t>
            </w:r>
          </w:p>
        </w:tc>
        <w:tc>
          <w:tcPr>
            <w:tcW w:w="6885" w:type="dxa"/>
          </w:tcPr>
          <w:p w14:paraId="5FEA7A99" w14:textId="4F2CD547" w:rsidR="00072D31" w:rsidRDefault="00072D31" w:rsidP="000D355A">
            <w:pPr>
              <w:rPr>
                <w:rFonts w:ascii="Arial" w:hAnsi="Arial" w:cs="Arial"/>
                <w:sz w:val="28"/>
                <w:szCs w:val="28"/>
              </w:rPr>
            </w:pPr>
            <w:r>
              <w:rPr>
                <w:rFonts w:ascii="Arial" w:hAnsi="Arial" w:cs="Arial"/>
                <w:sz w:val="28"/>
                <w:szCs w:val="28"/>
              </w:rPr>
              <w:t xml:space="preserve">Unison </w:t>
            </w:r>
          </w:p>
        </w:tc>
      </w:tr>
      <w:tr w:rsidR="004B4A7B" w:rsidRPr="005110F0" w14:paraId="6E817AC5" w14:textId="77777777" w:rsidTr="00190778">
        <w:trPr>
          <w:jc w:val="center"/>
        </w:trPr>
        <w:tc>
          <w:tcPr>
            <w:tcW w:w="3505" w:type="dxa"/>
          </w:tcPr>
          <w:p w14:paraId="1893EF65" w14:textId="3F0BD2D2" w:rsidR="004B4A7B" w:rsidRDefault="004B4A7B" w:rsidP="000D355A">
            <w:pPr>
              <w:rPr>
                <w:rFonts w:ascii="Arial" w:hAnsi="Arial" w:cs="Arial"/>
                <w:sz w:val="28"/>
                <w:szCs w:val="28"/>
              </w:rPr>
            </w:pPr>
            <w:r>
              <w:rPr>
                <w:rFonts w:ascii="Arial" w:hAnsi="Arial" w:cs="Arial"/>
                <w:sz w:val="28"/>
                <w:szCs w:val="28"/>
              </w:rPr>
              <w:t xml:space="preserve">Nicola Bailey </w:t>
            </w:r>
          </w:p>
        </w:tc>
        <w:tc>
          <w:tcPr>
            <w:tcW w:w="6885" w:type="dxa"/>
          </w:tcPr>
          <w:p w14:paraId="7E53C38A" w14:textId="408FE931" w:rsidR="004B4A7B" w:rsidRDefault="004B4A7B" w:rsidP="000D355A">
            <w:pPr>
              <w:rPr>
                <w:rFonts w:ascii="Arial" w:hAnsi="Arial" w:cs="Arial"/>
                <w:sz w:val="28"/>
                <w:szCs w:val="28"/>
              </w:rPr>
            </w:pPr>
            <w:r>
              <w:rPr>
                <w:rFonts w:ascii="Arial" w:hAnsi="Arial" w:cs="Arial"/>
                <w:sz w:val="28"/>
                <w:szCs w:val="28"/>
              </w:rPr>
              <w:t xml:space="preserve">Interim Deputy Director of Human Resources &amp; Organisational Development </w:t>
            </w:r>
          </w:p>
        </w:tc>
      </w:tr>
      <w:tr w:rsidR="004B4A7B" w:rsidRPr="005110F0" w14:paraId="79AD0E09" w14:textId="77777777" w:rsidTr="00190778">
        <w:trPr>
          <w:jc w:val="center"/>
        </w:trPr>
        <w:tc>
          <w:tcPr>
            <w:tcW w:w="3505" w:type="dxa"/>
          </w:tcPr>
          <w:p w14:paraId="292B5E34" w14:textId="32D5DA29" w:rsidR="004B4A7B" w:rsidRDefault="004B4A7B" w:rsidP="000D355A">
            <w:pPr>
              <w:rPr>
                <w:rFonts w:ascii="Arial" w:hAnsi="Arial" w:cs="Arial"/>
                <w:sz w:val="28"/>
                <w:szCs w:val="28"/>
              </w:rPr>
            </w:pPr>
            <w:r>
              <w:rPr>
                <w:rFonts w:ascii="Arial" w:hAnsi="Arial" w:cs="Arial"/>
                <w:sz w:val="28"/>
                <w:szCs w:val="28"/>
              </w:rPr>
              <w:t xml:space="preserve">Russell Coulthard </w:t>
            </w:r>
          </w:p>
        </w:tc>
        <w:tc>
          <w:tcPr>
            <w:tcW w:w="6885" w:type="dxa"/>
          </w:tcPr>
          <w:p w14:paraId="7FC9BEE3" w14:textId="7A98828E" w:rsidR="004B4A7B" w:rsidRDefault="00D60DF8" w:rsidP="000D355A">
            <w:pPr>
              <w:rPr>
                <w:rFonts w:ascii="Arial" w:hAnsi="Arial" w:cs="Arial"/>
                <w:sz w:val="28"/>
                <w:szCs w:val="28"/>
              </w:rPr>
            </w:pPr>
            <w:r>
              <w:rPr>
                <w:rFonts w:ascii="Arial" w:hAnsi="Arial" w:cs="Arial"/>
                <w:sz w:val="28"/>
                <w:szCs w:val="28"/>
              </w:rPr>
              <w:t xml:space="preserve">Deputy </w:t>
            </w:r>
            <w:r w:rsidR="004B4A7B">
              <w:rPr>
                <w:rFonts w:ascii="Arial" w:hAnsi="Arial" w:cs="Arial"/>
                <w:sz w:val="28"/>
                <w:szCs w:val="28"/>
              </w:rPr>
              <w:t xml:space="preserve">Chief Operating Officer </w:t>
            </w:r>
          </w:p>
        </w:tc>
      </w:tr>
      <w:tr w:rsidR="00E90D8E" w:rsidRPr="005110F0" w14:paraId="10B36FB7" w14:textId="77777777" w:rsidTr="00190778">
        <w:trPr>
          <w:jc w:val="center"/>
        </w:trPr>
        <w:tc>
          <w:tcPr>
            <w:tcW w:w="3505" w:type="dxa"/>
          </w:tcPr>
          <w:p w14:paraId="3715C156" w14:textId="7ECCB8A4" w:rsidR="00E90D8E" w:rsidRDefault="00E90D8E" w:rsidP="003B154B">
            <w:pPr>
              <w:rPr>
                <w:rFonts w:ascii="Arial" w:hAnsi="Arial" w:cs="Arial"/>
                <w:sz w:val="28"/>
                <w:szCs w:val="28"/>
              </w:rPr>
            </w:pPr>
            <w:r>
              <w:rPr>
                <w:rFonts w:ascii="Arial" w:hAnsi="Arial" w:cs="Arial"/>
                <w:sz w:val="28"/>
                <w:szCs w:val="28"/>
              </w:rPr>
              <w:t xml:space="preserve">Mary Finn </w:t>
            </w:r>
          </w:p>
        </w:tc>
        <w:tc>
          <w:tcPr>
            <w:tcW w:w="6885" w:type="dxa"/>
          </w:tcPr>
          <w:p w14:paraId="58A6C3D4" w14:textId="7171F2EF" w:rsidR="00E90D8E" w:rsidRDefault="00E90D8E" w:rsidP="00037553">
            <w:pPr>
              <w:pStyle w:val="NormalWeb"/>
              <w:rPr>
                <w:rFonts w:ascii="Arial" w:hAnsi="Arial" w:cs="Arial"/>
                <w:sz w:val="28"/>
                <w:szCs w:val="28"/>
              </w:rPr>
            </w:pPr>
            <w:r>
              <w:rPr>
                <w:rFonts w:ascii="Arial" w:hAnsi="Arial" w:cs="Arial"/>
                <w:sz w:val="28"/>
                <w:szCs w:val="28"/>
              </w:rPr>
              <w:t>GMB</w:t>
            </w:r>
          </w:p>
        </w:tc>
      </w:tr>
      <w:tr w:rsidR="0031187E" w:rsidRPr="005110F0" w14:paraId="00096322" w14:textId="77777777" w:rsidTr="00190778">
        <w:trPr>
          <w:jc w:val="center"/>
        </w:trPr>
        <w:tc>
          <w:tcPr>
            <w:tcW w:w="3505" w:type="dxa"/>
          </w:tcPr>
          <w:p w14:paraId="1F79BA24" w14:textId="2987980A" w:rsidR="0031187E" w:rsidRDefault="0031187E" w:rsidP="003B154B">
            <w:pPr>
              <w:rPr>
                <w:rFonts w:ascii="Arial" w:hAnsi="Arial" w:cs="Arial"/>
                <w:sz w:val="28"/>
                <w:szCs w:val="28"/>
              </w:rPr>
            </w:pPr>
            <w:r>
              <w:rPr>
                <w:rFonts w:ascii="Arial" w:hAnsi="Arial" w:cs="Arial"/>
                <w:sz w:val="28"/>
                <w:szCs w:val="28"/>
              </w:rPr>
              <w:t xml:space="preserve">Morag Gardner </w:t>
            </w:r>
          </w:p>
        </w:tc>
        <w:tc>
          <w:tcPr>
            <w:tcW w:w="6885" w:type="dxa"/>
          </w:tcPr>
          <w:p w14:paraId="1BE6CB13" w14:textId="13B79439" w:rsidR="0031187E" w:rsidRDefault="00300271" w:rsidP="003B154B">
            <w:pPr>
              <w:rPr>
                <w:rFonts w:ascii="Arial" w:hAnsi="Arial" w:cs="Arial"/>
                <w:sz w:val="28"/>
                <w:szCs w:val="28"/>
              </w:rPr>
            </w:pPr>
            <w:r>
              <w:rPr>
                <w:rFonts w:ascii="Arial" w:hAnsi="Arial" w:cs="Arial"/>
                <w:sz w:val="28"/>
                <w:szCs w:val="28"/>
              </w:rPr>
              <w:t xml:space="preserve">Deputy Nurse Director – Acute Division </w:t>
            </w:r>
          </w:p>
        </w:tc>
      </w:tr>
      <w:tr w:rsidR="004B4A7B" w:rsidRPr="005110F0" w14:paraId="1BC456B2" w14:textId="77777777" w:rsidTr="00190778">
        <w:trPr>
          <w:jc w:val="center"/>
        </w:trPr>
        <w:tc>
          <w:tcPr>
            <w:tcW w:w="3505" w:type="dxa"/>
          </w:tcPr>
          <w:p w14:paraId="537F24DE" w14:textId="3B3EDAC2" w:rsidR="004B4A7B" w:rsidRDefault="004B4A7B" w:rsidP="003B154B">
            <w:pPr>
              <w:rPr>
                <w:rFonts w:ascii="Arial" w:hAnsi="Arial" w:cs="Arial"/>
                <w:sz w:val="28"/>
                <w:szCs w:val="28"/>
              </w:rPr>
            </w:pPr>
            <w:r>
              <w:rPr>
                <w:rFonts w:ascii="Arial" w:hAnsi="Arial" w:cs="Arial"/>
                <w:sz w:val="28"/>
                <w:szCs w:val="28"/>
              </w:rPr>
              <w:t xml:space="preserve">Robert Gibson </w:t>
            </w:r>
          </w:p>
        </w:tc>
        <w:tc>
          <w:tcPr>
            <w:tcW w:w="6885" w:type="dxa"/>
          </w:tcPr>
          <w:p w14:paraId="4FB632B6" w14:textId="64CAF258" w:rsidR="004B4A7B" w:rsidRDefault="004B4A7B" w:rsidP="003B154B">
            <w:pPr>
              <w:rPr>
                <w:rFonts w:ascii="Arial" w:hAnsi="Arial" w:cs="Arial"/>
                <w:sz w:val="28"/>
                <w:szCs w:val="28"/>
              </w:rPr>
            </w:pPr>
            <w:r>
              <w:rPr>
                <w:rFonts w:ascii="Arial" w:hAnsi="Arial" w:cs="Arial"/>
                <w:sz w:val="28"/>
                <w:szCs w:val="28"/>
              </w:rPr>
              <w:t xml:space="preserve">Unison </w:t>
            </w:r>
          </w:p>
        </w:tc>
      </w:tr>
      <w:tr w:rsidR="00EE089E" w:rsidRPr="005110F0" w14:paraId="413D47C4" w14:textId="77777777" w:rsidTr="00190778">
        <w:trPr>
          <w:jc w:val="center"/>
        </w:trPr>
        <w:tc>
          <w:tcPr>
            <w:tcW w:w="3505" w:type="dxa"/>
          </w:tcPr>
          <w:p w14:paraId="5A2A4B6C" w14:textId="77777777" w:rsidR="00EE089E" w:rsidRPr="005110F0" w:rsidRDefault="00EE089E" w:rsidP="003B154B">
            <w:pPr>
              <w:rPr>
                <w:rFonts w:ascii="Arial" w:hAnsi="Arial" w:cs="Arial"/>
                <w:sz w:val="28"/>
                <w:szCs w:val="28"/>
              </w:rPr>
            </w:pPr>
            <w:r>
              <w:rPr>
                <w:rFonts w:ascii="Arial" w:hAnsi="Arial" w:cs="Arial"/>
                <w:sz w:val="28"/>
                <w:szCs w:val="28"/>
              </w:rPr>
              <w:t xml:space="preserve">Andrew Gray </w:t>
            </w:r>
          </w:p>
        </w:tc>
        <w:tc>
          <w:tcPr>
            <w:tcW w:w="6885" w:type="dxa"/>
          </w:tcPr>
          <w:p w14:paraId="239C60E0" w14:textId="77777777" w:rsidR="00EE089E" w:rsidRPr="005110F0" w:rsidRDefault="005F5213" w:rsidP="003B154B">
            <w:pPr>
              <w:rPr>
                <w:rFonts w:ascii="Arial" w:hAnsi="Arial" w:cs="Arial"/>
                <w:sz w:val="28"/>
                <w:szCs w:val="28"/>
              </w:rPr>
            </w:pPr>
            <w:r>
              <w:rPr>
                <w:rFonts w:ascii="Arial" w:hAnsi="Arial" w:cs="Arial"/>
                <w:sz w:val="28"/>
                <w:szCs w:val="28"/>
              </w:rPr>
              <w:t>Unite the Union</w:t>
            </w:r>
          </w:p>
        </w:tc>
      </w:tr>
      <w:tr w:rsidR="00072D31" w:rsidRPr="005110F0" w14:paraId="4C952375" w14:textId="77777777" w:rsidTr="00190778">
        <w:trPr>
          <w:jc w:val="center"/>
        </w:trPr>
        <w:tc>
          <w:tcPr>
            <w:tcW w:w="3505" w:type="dxa"/>
          </w:tcPr>
          <w:p w14:paraId="37CFD25B" w14:textId="56958B12" w:rsidR="00072D31" w:rsidRDefault="00072D31" w:rsidP="003B154B">
            <w:pPr>
              <w:rPr>
                <w:rFonts w:ascii="Arial" w:hAnsi="Arial" w:cs="Arial"/>
                <w:sz w:val="28"/>
                <w:szCs w:val="28"/>
              </w:rPr>
            </w:pPr>
            <w:r>
              <w:rPr>
                <w:rFonts w:ascii="Arial" w:hAnsi="Arial" w:cs="Arial"/>
                <w:sz w:val="28"/>
                <w:szCs w:val="28"/>
              </w:rPr>
              <w:t xml:space="preserve">Annie Hair </w:t>
            </w:r>
          </w:p>
        </w:tc>
        <w:tc>
          <w:tcPr>
            <w:tcW w:w="6885" w:type="dxa"/>
          </w:tcPr>
          <w:p w14:paraId="3AC5AD46" w14:textId="2A5A30D2" w:rsidR="00072D31" w:rsidRDefault="00072D31" w:rsidP="003B154B">
            <w:pPr>
              <w:rPr>
                <w:rFonts w:ascii="Arial" w:hAnsi="Arial" w:cs="Arial"/>
                <w:sz w:val="28"/>
                <w:szCs w:val="28"/>
              </w:rPr>
            </w:pPr>
            <w:r>
              <w:rPr>
                <w:rFonts w:ascii="Arial" w:hAnsi="Arial" w:cs="Arial"/>
                <w:sz w:val="28"/>
                <w:szCs w:val="28"/>
              </w:rPr>
              <w:t xml:space="preserve">Unite the Union </w:t>
            </w:r>
          </w:p>
        </w:tc>
      </w:tr>
      <w:tr w:rsidR="00A279F8" w:rsidRPr="005110F0" w14:paraId="69407A67" w14:textId="77777777" w:rsidTr="00190778">
        <w:trPr>
          <w:jc w:val="center"/>
        </w:trPr>
        <w:tc>
          <w:tcPr>
            <w:tcW w:w="3505" w:type="dxa"/>
          </w:tcPr>
          <w:p w14:paraId="7805C11A" w14:textId="3169F1AB" w:rsidR="00A279F8" w:rsidRDefault="00A279F8" w:rsidP="003B154B">
            <w:pPr>
              <w:rPr>
                <w:rFonts w:ascii="Arial" w:hAnsi="Arial" w:cs="Arial"/>
                <w:sz w:val="28"/>
                <w:szCs w:val="28"/>
              </w:rPr>
            </w:pPr>
            <w:r>
              <w:rPr>
                <w:rFonts w:ascii="Arial" w:hAnsi="Arial" w:cs="Arial"/>
                <w:sz w:val="28"/>
                <w:szCs w:val="28"/>
              </w:rPr>
              <w:t>Diana Hudson</w:t>
            </w:r>
          </w:p>
        </w:tc>
        <w:tc>
          <w:tcPr>
            <w:tcW w:w="6885" w:type="dxa"/>
          </w:tcPr>
          <w:p w14:paraId="0FCDE7C0" w14:textId="334BB0C0" w:rsidR="00A279F8" w:rsidRPr="009F180A" w:rsidRDefault="009F180A" w:rsidP="003B154B">
            <w:pPr>
              <w:rPr>
                <w:rFonts w:ascii="Arial" w:hAnsi="Arial" w:cs="Arial"/>
                <w:sz w:val="28"/>
                <w:szCs w:val="28"/>
              </w:rPr>
            </w:pPr>
            <w:r w:rsidRPr="009F180A">
              <w:rPr>
                <w:rFonts w:ascii="Arial" w:hAnsi="Arial" w:cs="Arial"/>
                <w:sz w:val="28"/>
                <w:szCs w:val="28"/>
              </w:rPr>
              <w:t>Staff Experience Adviser / iMatter Op Lead</w:t>
            </w:r>
          </w:p>
        </w:tc>
      </w:tr>
      <w:tr w:rsidR="004B4A7B" w:rsidRPr="005110F0" w14:paraId="210511DE" w14:textId="77777777" w:rsidTr="00190778">
        <w:trPr>
          <w:jc w:val="center"/>
        </w:trPr>
        <w:tc>
          <w:tcPr>
            <w:tcW w:w="3505" w:type="dxa"/>
          </w:tcPr>
          <w:p w14:paraId="142A329D" w14:textId="6B0177D9" w:rsidR="004B4A7B" w:rsidRDefault="004B4A7B" w:rsidP="003B154B">
            <w:pPr>
              <w:rPr>
                <w:rFonts w:ascii="Arial" w:hAnsi="Arial" w:cs="Arial"/>
                <w:sz w:val="28"/>
                <w:szCs w:val="28"/>
              </w:rPr>
            </w:pPr>
            <w:r>
              <w:rPr>
                <w:rFonts w:ascii="Arial" w:hAnsi="Arial" w:cs="Arial"/>
                <w:sz w:val="28"/>
                <w:szCs w:val="28"/>
              </w:rPr>
              <w:t xml:space="preserve">Allan Hughes </w:t>
            </w:r>
          </w:p>
        </w:tc>
        <w:tc>
          <w:tcPr>
            <w:tcW w:w="6885" w:type="dxa"/>
          </w:tcPr>
          <w:p w14:paraId="31E45E5E" w14:textId="18A8E9FC" w:rsidR="004B4A7B" w:rsidRPr="009F180A" w:rsidRDefault="00D60DF8" w:rsidP="003B154B">
            <w:pPr>
              <w:rPr>
                <w:rFonts w:ascii="Arial" w:hAnsi="Arial" w:cs="Arial"/>
                <w:sz w:val="28"/>
                <w:szCs w:val="28"/>
              </w:rPr>
            </w:pPr>
            <w:r>
              <w:rPr>
                <w:rFonts w:ascii="Arial" w:hAnsi="Arial" w:cs="Arial"/>
                <w:sz w:val="28"/>
                <w:szCs w:val="28"/>
              </w:rPr>
              <w:t xml:space="preserve">Deputy Health &amp; Safety Manager </w:t>
            </w:r>
          </w:p>
        </w:tc>
      </w:tr>
      <w:tr w:rsidR="00A279F8" w:rsidRPr="005110F0" w14:paraId="2FAFCD5D" w14:textId="77777777" w:rsidTr="00190778">
        <w:trPr>
          <w:jc w:val="center"/>
        </w:trPr>
        <w:tc>
          <w:tcPr>
            <w:tcW w:w="3505" w:type="dxa"/>
          </w:tcPr>
          <w:p w14:paraId="7BD5AB38" w14:textId="230C7AFB" w:rsidR="00A279F8" w:rsidRDefault="00A279F8" w:rsidP="003B154B">
            <w:pPr>
              <w:rPr>
                <w:rFonts w:ascii="Arial" w:hAnsi="Arial" w:cs="Arial"/>
                <w:sz w:val="28"/>
                <w:szCs w:val="28"/>
              </w:rPr>
            </w:pPr>
            <w:r>
              <w:rPr>
                <w:rFonts w:ascii="Arial" w:hAnsi="Arial" w:cs="Arial"/>
                <w:sz w:val="28"/>
                <w:szCs w:val="28"/>
              </w:rPr>
              <w:t xml:space="preserve">Chris Kennedy </w:t>
            </w:r>
          </w:p>
        </w:tc>
        <w:tc>
          <w:tcPr>
            <w:tcW w:w="6885" w:type="dxa"/>
          </w:tcPr>
          <w:p w14:paraId="4F16906F" w14:textId="497C0639" w:rsidR="00A279F8" w:rsidRDefault="00A279F8" w:rsidP="003B154B">
            <w:pPr>
              <w:rPr>
                <w:rFonts w:ascii="Arial" w:hAnsi="Arial" w:cs="Arial"/>
                <w:sz w:val="28"/>
                <w:szCs w:val="28"/>
              </w:rPr>
            </w:pPr>
            <w:r>
              <w:rPr>
                <w:rFonts w:ascii="Arial" w:hAnsi="Arial" w:cs="Arial"/>
                <w:sz w:val="28"/>
                <w:szCs w:val="28"/>
              </w:rPr>
              <w:t>SoR</w:t>
            </w:r>
          </w:p>
        </w:tc>
      </w:tr>
      <w:tr w:rsidR="00A279F8" w:rsidRPr="005110F0" w14:paraId="225F588D" w14:textId="77777777" w:rsidTr="00190778">
        <w:trPr>
          <w:jc w:val="center"/>
        </w:trPr>
        <w:tc>
          <w:tcPr>
            <w:tcW w:w="3505" w:type="dxa"/>
          </w:tcPr>
          <w:p w14:paraId="271A8487" w14:textId="2A392E57" w:rsidR="00A279F8" w:rsidRDefault="00A279F8" w:rsidP="003B154B">
            <w:pPr>
              <w:rPr>
                <w:rFonts w:ascii="Arial" w:hAnsi="Arial" w:cs="Arial"/>
                <w:sz w:val="28"/>
                <w:szCs w:val="28"/>
              </w:rPr>
            </w:pPr>
            <w:r>
              <w:rPr>
                <w:rFonts w:ascii="Arial" w:hAnsi="Arial" w:cs="Arial"/>
                <w:sz w:val="28"/>
                <w:szCs w:val="28"/>
              </w:rPr>
              <w:t xml:space="preserve">Moira Macdonald </w:t>
            </w:r>
          </w:p>
        </w:tc>
        <w:tc>
          <w:tcPr>
            <w:tcW w:w="6885" w:type="dxa"/>
          </w:tcPr>
          <w:p w14:paraId="3F5B086F" w14:textId="5862F2A5" w:rsidR="00A279F8" w:rsidRDefault="00A279F8" w:rsidP="003B154B">
            <w:pPr>
              <w:rPr>
                <w:rFonts w:ascii="Arial" w:hAnsi="Arial" w:cs="Arial"/>
                <w:sz w:val="28"/>
                <w:szCs w:val="28"/>
              </w:rPr>
            </w:pPr>
            <w:r>
              <w:rPr>
                <w:rFonts w:ascii="Arial" w:hAnsi="Arial" w:cs="Arial"/>
                <w:sz w:val="28"/>
                <w:szCs w:val="28"/>
              </w:rPr>
              <w:t xml:space="preserve">Head of Learning and Education </w:t>
            </w:r>
          </w:p>
        </w:tc>
      </w:tr>
      <w:tr w:rsidR="001B7381" w:rsidRPr="005110F0" w14:paraId="36AF8A68" w14:textId="77777777" w:rsidTr="00190778">
        <w:trPr>
          <w:jc w:val="center"/>
        </w:trPr>
        <w:tc>
          <w:tcPr>
            <w:tcW w:w="3505" w:type="dxa"/>
          </w:tcPr>
          <w:p w14:paraId="71C4CAF6" w14:textId="67F7E936" w:rsidR="001B7381" w:rsidRDefault="001B7381" w:rsidP="003B154B">
            <w:pPr>
              <w:rPr>
                <w:rFonts w:ascii="Arial" w:hAnsi="Arial" w:cs="Arial"/>
                <w:sz w:val="28"/>
                <w:szCs w:val="28"/>
              </w:rPr>
            </w:pPr>
            <w:r>
              <w:rPr>
                <w:rFonts w:ascii="Arial" w:hAnsi="Arial" w:cs="Arial"/>
                <w:sz w:val="28"/>
                <w:szCs w:val="28"/>
              </w:rPr>
              <w:t xml:space="preserve">Laura McEwan </w:t>
            </w:r>
          </w:p>
        </w:tc>
        <w:tc>
          <w:tcPr>
            <w:tcW w:w="6885" w:type="dxa"/>
          </w:tcPr>
          <w:p w14:paraId="25AB462A" w14:textId="02371AF7" w:rsidR="001B7381" w:rsidRDefault="001B7381" w:rsidP="003B154B">
            <w:pPr>
              <w:rPr>
                <w:rFonts w:ascii="Arial" w:hAnsi="Arial" w:cs="Arial"/>
                <w:sz w:val="28"/>
                <w:szCs w:val="28"/>
              </w:rPr>
            </w:pPr>
            <w:r>
              <w:rPr>
                <w:rFonts w:ascii="Arial" w:hAnsi="Arial" w:cs="Arial"/>
                <w:sz w:val="28"/>
                <w:szCs w:val="28"/>
              </w:rPr>
              <w:t xml:space="preserve">Employee Relations Manager </w:t>
            </w:r>
          </w:p>
        </w:tc>
      </w:tr>
      <w:tr w:rsidR="002B2A80" w:rsidRPr="005110F0" w14:paraId="6F6330D9" w14:textId="77777777" w:rsidTr="00190778">
        <w:trPr>
          <w:jc w:val="center"/>
        </w:trPr>
        <w:tc>
          <w:tcPr>
            <w:tcW w:w="3505" w:type="dxa"/>
          </w:tcPr>
          <w:p w14:paraId="0C409212" w14:textId="7EEF8D73" w:rsidR="002B2A80" w:rsidRDefault="002B2A80" w:rsidP="003B154B">
            <w:pPr>
              <w:rPr>
                <w:rFonts w:ascii="Arial" w:hAnsi="Arial" w:cs="Arial"/>
                <w:sz w:val="28"/>
                <w:szCs w:val="28"/>
              </w:rPr>
            </w:pPr>
            <w:r>
              <w:rPr>
                <w:rFonts w:ascii="Arial" w:hAnsi="Arial" w:cs="Arial"/>
                <w:sz w:val="28"/>
                <w:szCs w:val="28"/>
              </w:rPr>
              <w:t xml:space="preserve">Andrew McCready </w:t>
            </w:r>
          </w:p>
        </w:tc>
        <w:tc>
          <w:tcPr>
            <w:tcW w:w="6885" w:type="dxa"/>
          </w:tcPr>
          <w:p w14:paraId="2430636E" w14:textId="3F8A0F70" w:rsidR="002B2A80" w:rsidRDefault="002B2A80" w:rsidP="003B154B">
            <w:pPr>
              <w:rPr>
                <w:rFonts w:ascii="Arial" w:hAnsi="Arial" w:cs="Arial"/>
                <w:sz w:val="28"/>
                <w:szCs w:val="28"/>
              </w:rPr>
            </w:pPr>
            <w:r>
              <w:rPr>
                <w:rFonts w:ascii="Arial" w:hAnsi="Arial" w:cs="Arial"/>
                <w:sz w:val="28"/>
                <w:szCs w:val="28"/>
              </w:rPr>
              <w:t xml:space="preserve">Unite the Union </w:t>
            </w:r>
          </w:p>
        </w:tc>
      </w:tr>
      <w:tr w:rsidR="001B7381" w:rsidRPr="005110F0" w14:paraId="2E6D33C6" w14:textId="77777777" w:rsidTr="00190778">
        <w:trPr>
          <w:jc w:val="center"/>
        </w:trPr>
        <w:tc>
          <w:tcPr>
            <w:tcW w:w="3505" w:type="dxa"/>
          </w:tcPr>
          <w:p w14:paraId="3D515242" w14:textId="3C41C9F2" w:rsidR="001B7381" w:rsidRDefault="001B7381" w:rsidP="003B154B">
            <w:pPr>
              <w:rPr>
                <w:rFonts w:ascii="Arial" w:hAnsi="Arial" w:cs="Arial"/>
                <w:sz w:val="28"/>
                <w:szCs w:val="28"/>
              </w:rPr>
            </w:pPr>
            <w:r>
              <w:rPr>
                <w:rFonts w:ascii="Arial" w:hAnsi="Arial" w:cs="Arial"/>
                <w:sz w:val="28"/>
                <w:szCs w:val="28"/>
              </w:rPr>
              <w:t xml:space="preserve">Ciara McGuire </w:t>
            </w:r>
          </w:p>
        </w:tc>
        <w:tc>
          <w:tcPr>
            <w:tcW w:w="6885" w:type="dxa"/>
          </w:tcPr>
          <w:p w14:paraId="73CD84D1" w14:textId="3CADB655" w:rsidR="001B7381" w:rsidRDefault="001B7381" w:rsidP="003B154B">
            <w:pPr>
              <w:rPr>
                <w:rFonts w:ascii="Arial" w:hAnsi="Arial" w:cs="Arial"/>
                <w:sz w:val="28"/>
                <w:szCs w:val="28"/>
              </w:rPr>
            </w:pPr>
            <w:r>
              <w:rPr>
                <w:rFonts w:ascii="Arial" w:hAnsi="Arial" w:cs="Arial"/>
                <w:sz w:val="28"/>
                <w:szCs w:val="28"/>
              </w:rPr>
              <w:t xml:space="preserve">RCM </w:t>
            </w:r>
          </w:p>
        </w:tc>
      </w:tr>
      <w:tr w:rsidR="004C7AD6" w:rsidRPr="005110F0" w14:paraId="4E552043" w14:textId="77777777" w:rsidTr="00190778">
        <w:trPr>
          <w:jc w:val="center"/>
        </w:trPr>
        <w:tc>
          <w:tcPr>
            <w:tcW w:w="3505" w:type="dxa"/>
          </w:tcPr>
          <w:p w14:paraId="65242164" w14:textId="528373F6" w:rsidR="004C7AD6" w:rsidRDefault="004C7AD6" w:rsidP="003B154B">
            <w:pPr>
              <w:rPr>
                <w:rFonts w:ascii="Arial" w:hAnsi="Arial" w:cs="Arial"/>
                <w:sz w:val="28"/>
                <w:szCs w:val="28"/>
              </w:rPr>
            </w:pPr>
            <w:r>
              <w:rPr>
                <w:rFonts w:ascii="Arial" w:hAnsi="Arial" w:cs="Arial"/>
                <w:sz w:val="28"/>
                <w:szCs w:val="28"/>
              </w:rPr>
              <w:t xml:space="preserve">Paul McKenna </w:t>
            </w:r>
          </w:p>
        </w:tc>
        <w:tc>
          <w:tcPr>
            <w:tcW w:w="6885" w:type="dxa"/>
          </w:tcPr>
          <w:p w14:paraId="3621EB85" w14:textId="7B62EF0B" w:rsidR="004C7AD6" w:rsidRDefault="00F17286" w:rsidP="003B154B">
            <w:pPr>
              <w:rPr>
                <w:rFonts w:ascii="Arial" w:hAnsi="Arial" w:cs="Arial"/>
                <w:sz w:val="28"/>
                <w:szCs w:val="28"/>
              </w:rPr>
            </w:pPr>
            <w:r>
              <w:rPr>
                <w:rFonts w:ascii="Arial" w:hAnsi="Arial" w:cs="Arial"/>
                <w:sz w:val="28"/>
                <w:szCs w:val="28"/>
              </w:rPr>
              <w:t xml:space="preserve">Head of Financial Improvement </w:t>
            </w:r>
          </w:p>
        </w:tc>
      </w:tr>
      <w:tr w:rsidR="00A16B98" w:rsidRPr="005110F0" w14:paraId="50A8EF04" w14:textId="77777777" w:rsidTr="00190778">
        <w:trPr>
          <w:jc w:val="center"/>
        </w:trPr>
        <w:tc>
          <w:tcPr>
            <w:tcW w:w="3505" w:type="dxa"/>
          </w:tcPr>
          <w:p w14:paraId="2A829CA9" w14:textId="3DF11B46" w:rsidR="00A16B98" w:rsidRDefault="00A16B98" w:rsidP="003B154B">
            <w:pPr>
              <w:rPr>
                <w:rFonts w:ascii="Arial" w:hAnsi="Arial" w:cs="Arial"/>
                <w:sz w:val="28"/>
                <w:szCs w:val="28"/>
              </w:rPr>
            </w:pPr>
            <w:r>
              <w:rPr>
                <w:rFonts w:ascii="Arial" w:hAnsi="Arial" w:cs="Arial"/>
                <w:sz w:val="28"/>
                <w:szCs w:val="28"/>
              </w:rPr>
              <w:t xml:space="preserve">Kirstin McKenzie </w:t>
            </w:r>
          </w:p>
        </w:tc>
        <w:tc>
          <w:tcPr>
            <w:tcW w:w="6885" w:type="dxa"/>
          </w:tcPr>
          <w:p w14:paraId="6FC0C094" w14:textId="35B422BA" w:rsidR="00A16B98" w:rsidRDefault="002B2A80" w:rsidP="003B154B">
            <w:pPr>
              <w:rPr>
                <w:rFonts w:ascii="Arial" w:hAnsi="Arial" w:cs="Arial"/>
                <w:sz w:val="28"/>
                <w:szCs w:val="28"/>
              </w:rPr>
            </w:pPr>
            <w:r>
              <w:rPr>
                <w:rFonts w:ascii="Arial" w:hAnsi="Arial" w:cs="Arial"/>
                <w:sz w:val="28"/>
                <w:szCs w:val="28"/>
              </w:rPr>
              <w:t xml:space="preserve">Business Support Manager </w:t>
            </w:r>
          </w:p>
        </w:tc>
      </w:tr>
      <w:tr w:rsidR="00072D31" w:rsidRPr="005110F0" w14:paraId="0559B12E" w14:textId="77777777" w:rsidTr="00190778">
        <w:trPr>
          <w:jc w:val="center"/>
        </w:trPr>
        <w:tc>
          <w:tcPr>
            <w:tcW w:w="3505" w:type="dxa"/>
          </w:tcPr>
          <w:p w14:paraId="1F458A25" w14:textId="0956A075" w:rsidR="00072D31" w:rsidRDefault="00072D31" w:rsidP="003B154B">
            <w:pPr>
              <w:rPr>
                <w:rFonts w:ascii="Arial" w:hAnsi="Arial" w:cs="Arial"/>
                <w:sz w:val="28"/>
                <w:szCs w:val="28"/>
              </w:rPr>
            </w:pPr>
            <w:r>
              <w:rPr>
                <w:rFonts w:ascii="Arial" w:hAnsi="Arial" w:cs="Arial"/>
                <w:sz w:val="28"/>
                <w:szCs w:val="28"/>
              </w:rPr>
              <w:t xml:space="preserve">Neil McSeveney </w:t>
            </w:r>
          </w:p>
        </w:tc>
        <w:tc>
          <w:tcPr>
            <w:tcW w:w="6885" w:type="dxa"/>
          </w:tcPr>
          <w:p w14:paraId="49D18149" w14:textId="14A2F8EA" w:rsidR="00072D31" w:rsidRDefault="00072D31" w:rsidP="003B154B">
            <w:pPr>
              <w:rPr>
                <w:rFonts w:ascii="Arial" w:hAnsi="Arial" w:cs="Arial"/>
                <w:sz w:val="28"/>
                <w:szCs w:val="28"/>
              </w:rPr>
            </w:pPr>
            <w:r>
              <w:rPr>
                <w:rFonts w:ascii="Arial" w:hAnsi="Arial" w:cs="Arial"/>
                <w:sz w:val="28"/>
                <w:szCs w:val="28"/>
              </w:rPr>
              <w:t xml:space="preserve">Assistant Director of Communications </w:t>
            </w:r>
          </w:p>
        </w:tc>
      </w:tr>
      <w:tr w:rsidR="00A279F8" w:rsidRPr="005110F0" w14:paraId="7ECAD9CE" w14:textId="77777777" w:rsidTr="00190778">
        <w:trPr>
          <w:jc w:val="center"/>
        </w:trPr>
        <w:tc>
          <w:tcPr>
            <w:tcW w:w="3505" w:type="dxa"/>
          </w:tcPr>
          <w:p w14:paraId="128DD00A" w14:textId="4D6121AE" w:rsidR="00A279F8" w:rsidRDefault="00A279F8" w:rsidP="003B154B">
            <w:pPr>
              <w:rPr>
                <w:rFonts w:ascii="Arial" w:hAnsi="Arial" w:cs="Arial"/>
                <w:sz w:val="28"/>
                <w:szCs w:val="28"/>
              </w:rPr>
            </w:pPr>
            <w:r>
              <w:rPr>
                <w:rFonts w:ascii="Arial" w:hAnsi="Arial" w:cs="Arial"/>
                <w:sz w:val="28"/>
                <w:szCs w:val="28"/>
              </w:rPr>
              <w:t xml:space="preserve">John O’Dowd </w:t>
            </w:r>
          </w:p>
        </w:tc>
        <w:tc>
          <w:tcPr>
            <w:tcW w:w="6885" w:type="dxa"/>
          </w:tcPr>
          <w:p w14:paraId="6572C3B5" w14:textId="77428F56" w:rsidR="00A279F8" w:rsidRDefault="009F180A" w:rsidP="003B154B">
            <w:pPr>
              <w:rPr>
                <w:rFonts w:ascii="Arial" w:hAnsi="Arial" w:cs="Arial"/>
                <w:sz w:val="28"/>
                <w:szCs w:val="28"/>
              </w:rPr>
            </w:pPr>
            <w:r>
              <w:rPr>
                <w:rFonts w:ascii="Arial" w:hAnsi="Arial" w:cs="Arial"/>
                <w:sz w:val="28"/>
                <w:szCs w:val="28"/>
              </w:rPr>
              <w:t xml:space="preserve">Clinical Director – Glasgow City HSCP </w:t>
            </w:r>
          </w:p>
        </w:tc>
      </w:tr>
      <w:tr w:rsidR="004C7AD6" w:rsidRPr="005110F0" w14:paraId="40669DBB" w14:textId="77777777" w:rsidTr="00190778">
        <w:trPr>
          <w:jc w:val="center"/>
        </w:trPr>
        <w:tc>
          <w:tcPr>
            <w:tcW w:w="3505" w:type="dxa"/>
          </w:tcPr>
          <w:p w14:paraId="1B17EB8D" w14:textId="75014BDC" w:rsidR="004C7AD6" w:rsidRDefault="004C7AD6" w:rsidP="003B154B">
            <w:pPr>
              <w:rPr>
                <w:rFonts w:ascii="Arial" w:hAnsi="Arial" w:cs="Arial"/>
                <w:sz w:val="28"/>
                <w:szCs w:val="28"/>
              </w:rPr>
            </w:pPr>
            <w:r>
              <w:rPr>
                <w:rFonts w:ascii="Arial" w:hAnsi="Arial" w:cs="Arial"/>
                <w:sz w:val="28"/>
                <w:szCs w:val="28"/>
              </w:rPr>
              <w:t xml:space="preserve">Marion O’Neill </w:t>
            </w:r>
          </w:p>
        </w:tc>
        <w:tc>
          <w:tcPr>
            <w:tcW w:w="6885" w:type="dxa"/>
          </w:tcPr>
          <w:p w14:paraId="7FB43BC9" w14:textId="6674729C" w:rsidR="004C7AD6" w:rsidRDefault="00F03726" w:rsidP="003B154B">
            <w:pPr>
              <w:rPr>
                <w:rFonts w:ascii="Arial" w:hAnsi="Arial" w:cs="Arial"/>
                <w:sz w:val="28"/>
                <w:szCs w:val="28"/>
              </w:rPr>
            </w:pPr>
            <w:r>
              <w:rPr>
                <w:rFonts w:ascii="Arial" w:hAnsi="Arial" w:cs="Arial"/>
                <w:sz w:val="28"/>
                <w:szCs w:val="28"/>
              </w:rPr>
              <w:t xml:space="preserve">General Manager – Public Health </w:t>
            </w:r>
          </w:p>
        </w:tc>
      </w:tr>
      <w:tr w:rsidR="00CD683D" w:rsidRPr="005110F0" w14:paraId="54EAF677" w14:textId="77777777" w:rsidTr="00190778">
        <w:trPr>
          <w:jc w:val="center"/>
        </w:trPr>
        <w:tc>
          <w:tcPr>
            <w:tcW w:w="3505" w:type="dxa"/>
          </w:tcPr>
          <w:p w14:paraId="3D8BF9B5" w14:textId="1294CB9E" w:rsidR="00CD683D" w:rsidRDefault="00CD683D" w:rsidP="003B154B">
            <w:pPr>
              <w:rPr>
                <w:rFonts w:ascii="Arial" w:hAnsi="Arial" w:cs="Arial"/>
                <w:sz w:val="28"/>
                <w:szCs w:val="28"/>
              </w:rPr>
            </w:pPr>
            <w:r>
              <w:rPr>
                <w:rFonts w:ascii="Arial" w:hAnsi="Arial" w:cs="Arial"/>
                <w:sz w:val="28"/>
                <w:szCs w:val="28"/>
              </w:rPr>
              <w:t xml:space="preserve">Frances Pollock </w:t>
            </w:r>
          </w:p>
        </w:tc>
        <w:tc>
          <w:tcPr>
            <w:tcW w:w="6885" w:type="dxa"/>
          </w:tcPr>
          <w:p w14:paraId="3DF757AA" w14:textId="167CDB39" w:rsidR="00CD683D" w:rsidRDefault="00CD683D" w:rsidP="003B154B">
            <w:pPr>
              <w:rPr>
                <w:rFonts w:ascii="Arial" w:hAnsi="Arial" w:cs="Arial"/>
                <w:sz w:val="28"/>
                <w:szCs w:val="28"/>
              </w:rPr>
            </w:pPr>
            <w:r>
              <w:rPr>
                <w:rFonts w:ascii="Arial" w:hAnsi="Arial" w:cs="Arial"/>
                <w:sz w:val="28"/>
                <w:szCs w:val="28"/>
              </w:rPr>
              <w:t xml:space="preserve">Staff Side Lead </w:t>
            </w:r>
          </w:p>
        </w:tc>
      </w:tr>
      <w:tr w:rsidR="00A279F8" w:rsidRPr="005110F0" w14:paraId="76F0BD98" w14:textId="77777777" w:rsidTr="00500ACD">
        <w:trPr>
          <w:jc w:val="center"/>
        </w:trPr>
        <w:tc>
          <w:tcPr>
            <w:tcW w:w="3505" w:type="dxa"/>
          </w:tcPr>
          <w:p w14:paraId="0B31A547" w14:textId="77777777" w:rsidR="00A279F8" w:rsidRDefault="00A279F8" w:rsidP="00500ACD">
            <w:pPr>
              <w:rPr>
                <w:rFonts w:ascii="Arial" w:hAnsi="Arial" w:cs="Arial"/>
                <w:sz w:val="28"/>
                <w:szCs w:val="28"/>
              </w:rPr>
            </w:pPr>
            <w:r>
              <w:rPr>
                <w:rFonts w:ascii="Arial" w:hAnsi="Arial" w:cs="Arial"/>
                <w:sz w:val="28"/>
                <w:szCs w:val="28"/>
              </w:rPr>
              <w:t xml:space="preserve">Elaine Quail </w:t>
            </w:r>
          </w:p>
        </w:tc>
        <w:tc>
          <w:tcPr>
            <w:tcW w:w="6885" w:type="dxa"/>
          </w:tcPr>
          <w:p w14:paraId="0A9E535D" w14:textId="77777777" w:rsidR="00A279F8" w:rsidRDefault="00A279F8" w:rsidP="00500ACD">
            <w:pPr>
              <w:rPr>
                <w:rFonts w:ascii="Arial" w:hAnsi="Arial" w:cs="Arial"/>
                <w:sz w:val="28"/>
                <w:szCs w:val="28"/>
              </w:rPr>
            </w:pPr>
            <w:r>
              <w:rPr>
                <w:rFonts w:ascii="Arial" w:hAnsi="Arial" w:cs="Arial"/>
                <w:sz w:val="28"/>
                <w:szCs w:val="28"/>
              </w:rPr>
              <w:t xml:space="preserve">Staff Partnership Lead </w:t>
            </w:r>
          </w:p>
        </w:tc>
      </w:tr>
      <w:tr w:rsidR="00A279F8" w:rsidRPr="005110F0" w14:paraId="42430E44" w14:textId="77777777" w:rsidTr="00500ACD">
        <w:trPr>
          <w:jc w:val="center"/>
        </w:trPr>
        <w:tc>
          <w:tcPr>
            <w:tcW w:w="3505" w:type="dxa"/>
          </w:tcPr>
          <w:p w14:paraId="0C9CD725" w14:textId="1B4704C0" w:rsidR="00A279F8" w:rsidRDefault="00A279F8" w:rsidP="00500ACD">
            <w:pPr>
              <w:rPr>
                <w:rFonts w:ascii="Arial" w:hAnsi="Arial" w:cs="Arial"/>
                <w:sz w:val="28"/>
                <w:szCs w:val="28"/>
              </w:rPr>
            </w:pPr>
            <w:r>
              <w:rPr>
                <w:rFonts w:ascii="Arial" w:hAnsi="Arial" w:cs="Arial"/>
                <w:sz w:val="28"/>
                <w:szCs w:val="28"/>
              </w:rPr>
              <w:t xml:space="preserve">Tom Quinn </w:t>
            </w:r>
          </w:p>
        </w:tc>
        <w:tc>
          <w:tcPr>
            <w:tcW w:w="6885" w:type="dxa"/>
          </w:tcPr>
          <w:p w14:paraId="77F6630E" w14:textId="7FB94590" w:rsidR="00A279F8" w:rsidRDefault="00A279F8" w:rsidP="00500ACD">
            <w:pPr>
              <w:rPr>
                <w:rFonts w:ascii="Arial" w:hAnsi="Arial" w:cs="Arial"/>
                <w:sz w:val="28"/>
                <w:szCs w:val="28"/>
              </w:rPr>
            </w:pPr>
            <w:r>
              <w:rPr>
                <w:rFonts w:ascii="Arial" w:hAnsi="Arial" w:cs="Arial"/>
                <w:sz w:val="28"/>
                <w:szCs w:val="28"/>
              </w:rPr>
              <w:t xml:space="preserve">Head of HR – East Dunbartonshire HSCP </w:t>
            </w:r>
          </w:p>
        </w:tc>
      </w:tr>
      <w:tr w:rsidR="00A279F8" w:rsidRPr="005110F0" w14:paraId="03248E20" w14:textId="77777777" w:rsidTr="00500ACD">
        <w:trPr>
          <w:jc w:val="center"/>
        </w:trPr>
        <w:tc>
          <w:tcPr>
            <w:tcW w:w="3505" w:type="dxa"/>
          </w:tcPr>
          <w:p w14:paraId="72C07482" w14:textId="45412271" w:rsidR="00A279F8" w:rsidRDefault="00A279F8" w:rsidP="00500ACD">
            <w:pPr>
              <w:rPr>
                <w:rFonts w:ascii="Arial" w:hAnsi="Arial" w:cs="Arial"/>
                <w:sz w:val="28"/>
                <w:szCs w:val="28"/>
              </w:rPr>
            </w:pPr>
            <w:r>
              <w:rPr>
                <w:rFonts w:ascii="Arial" w:hAnsi="Arial" w:cs="Arial"/>
                <w:sz w:val="28"/>
                <w:szCs w:val="28"/>
              </w:rPr>
              <w:t xml:space="preserve">Ciorstaidh Reichle </w:t>
            </w:r>
          </w:p>
        </w:tc>
        <w:tc>
          <w:tcPr>
            <w:tcW w:w="6885" w:type="dxa"/>
          </w:tcPr>
          <w:p w14:paraId="5C42A0ED" w14:textId="42337651" w:rsidR="00A279F8" w:rsidRDefault="00A279F8" w:rsidP="00500ACD">
            <w:pPr>
              <w:rPr>
                <w:rFonts w:ascii="Arial" w:hAnsi="Arial" w:cs="Arial"/>
                <w:sz w:val="28"/>
                <w:szCs w:val="28"/>
              </w:rPr>
            </w:pPr>
            <w:r>
              <w:rPr>
                <w:rFonts w:ascii="Arial" w:hAnsi="Arial" w:cs="Arial"/>
                <w:sz w:val="28"/>
                <w:szCs w:val="28"/>
              </w:rPr>
              <w:t xml:space="preserve">Staff Partnership Lead </w:t>
            </w:r>
          </w:p>
        </w:tc>
      </w:tr>
      <w:tr w:rsidR="00A279F8" w:rsidRPr="005110F0" w14:paraId="20191375" w14:textId="77777777" w:rsidTr="00500ACD">
        <w:trPr>
          <w:jc w:val="center"/>
        </w:trPr>
        <w:tc>
          <w:tcPr>
            <w:tcW w:w="3505" w:type="dxa"/>
          </w:tcPr>
          <w:p w14:paraId="1D6D4666" w14:textId="09FFC36D" w:rsidR="00A279F8" w:rsidRDefault="00A279F8" w:rsidP="00500ACD">
            <w:pPr>
              <w:rPr>
                <w:rFonts w:ascii="Arial" w:hAnsi="Arial" w:cs="Arial"/>
                <w:sz w:val="28"/>
                <w:szCs w:val="28"/>
              </w:rPr>
            </w:pPr>
            <w:r>
              <w:rPr>
                <w:rFonts w:ascii="Arial" w:hAnsi="Arial" w:cs="Arial"/>
                <w:sz w:val="28"/>
                <w:szCs w:val="28"/>
              </w:rPr>
              <w:t xml:space="preserve">Craig Rennie </w:t>
            </w:r>
          </w:p>
        </w:tc>
        <w:tc>
          <w:tcPr>
            <w:tcW w:w="6885" w:type="dxa"/>
          </w:tcPr>
          <w:p w14:paraId="04327E04" w14:textId="78F0A0C7" w:rsidR="00A279F8" w:rsidRDefault="009F180A" w:rsidP="00500ACD">
            <w:pPr>
              <w:rPr>
                <w:rFonts w:ascii="Arial" w:hAnsi="Arial" w:cs="Arial"/>
                <w:sz w:val="28"/>
                <w:szCs w:val="28"/>
              </w:rPr>
            </w:pPr>
            <w:r w:rsidRPr="009F180A">
              <w:rPr>
                <w:rFonts w:ascii="Arial" w:hAnsi="Arial" w:cs="Arial"/>
                <w:sz w:val="28"/>
                <w:szCs w:val="28"/>
              </w:rPr>
              <w:t>Workforce Planning and Information Manager</w:t>
            </w:r>
          </w:p>
        </w:tc>
      </w:tr>
      <w:tr w:rsidR="004B4A7B" w:rsidRPr="005110F0" w14:paraId="065D310B" w14:textId="77777777" w:rsidTr="00500ACD">
        <w:trPr>
          <w:jc w:val="center"/>
        </w:trPr>
        <w:tc>
          <w:tcPr>
            <w:tcW w:w="3505" w:type="dxa"/>
          </w:tcPr>
          <w:p w14:paraId="47CC3986" w14:textId="6C4BDAAF" w:rsidR="004B4A7B" w:rsidRDefault="004B4A7B" w:rsidP="00500ACD">
            <w:pPr>
              <w:rPr>
                <w:rFonts w:ascii="Arial" w:hAnsi="Arial" w:cs="Arial"/>
                <w:sz w:val="28"/>
                <w:szCs w:val="28"/>
              </w:rPr>
            </w:pPr>
            <w:r>
              <w:rPr>
                <w:rFonts w:ascii="Arial" w:hAnsi="Arial" w:cs="Arial"/>
                <w:sz w:val="28"/>
                <w:szCs w:val="28"/>
              </w:rPr>
              <w:t xml:space="preserve">Allan Robertson </w:t>
            </w:r>
          </w:p>
        </w:tc>
        <w:tc>
          <w:tcPr>
            <w:tcW w:w="6885" w:type="dxa"/>
          </w:tcPr>
          <w:p w14:paraId="00C7A6F8" w14:textId="700667B0" w:rsidR="004B4A7B" w:rsidRPr="009F180A" w:rsidRDefault="00D60DF8" w:rsidP="00500ACD">
            <w:pPr>
              <w:rPr>
                <w:rFonts w:ascii="Arial" w:hAnsi="Arial" w:cs="Arial"/>
                <w:sz w:val="28"/>
                <w:szCs w:val="28"/>
              </w:rPr>
            </w:pPr>
            <w:r>
              <w:rPr>
                <w:rFonts w:ascii="Arial" w:hAnsi="Arial" w:cs="Arial"/>
                <w:sz w:val="28"/>
                <w:szCs w:val="28"/>
              </w:rPr>
              <w:t>HCSA</w:t>
            </w:r>
          </w:p>
        </w:tc>
      </w:tr>
      <w:tr w:rsidR="00A279F8" w:rsidRPr="005110F0" w14:paraId="1C04CDF3" w14:textId="77777777" w:rsidTr="00500ACD">
        <w:trPr>
          <w:jc w:val="center"/>
        </w:trPr>
        <w:tc>
          <w:tcPr>
            <w:tcW w:w="3505" w:type="dxa"/>
          </w:tcPr>
          <w:p w14:paraId="4473FF32" w14:textId="4F658802" w:rsidR="00A279F8" w:rsidRDefault="00A279F8" w:rsidP="00500ACD">
            <w:pPr>
              <w:rPr>
                <w:rFonts w:ascii="Arial" w:hAnsi="Arial" w:cs="Arial"/>
                <w:sz w:val="28"/>
                <w:szCs w:val="28"/>
              </w:rPr>
            </w:pPr>
            <w:r>
              <w:rPr>
                <w:rFonts w:ascii="Arial" w:hAnsi="Arial" w:cs="Arial"/>
                <w:sz w:val="28"/>
                <w:szCs w:val="28"/>
              </w:rPr>
              <w:t xml:space="preserve">Claire Ronald </w:t>
            </w:r>
          </w:p>
        </w:tc>
        <w:tc>
          <w:tcPr>
            <w:tcW w:w="6885" w:type="dxa"/>
          </w:tcPr>
          <w:p w14:paraId="3112098A" w14:textId="6AFD58DF" w:rsidR="00A279F8" w:rsidRDefault="00A279F8" w:rsidP="00500ACD">
            <w:pPr>
              <w:rPr>
                <w:rFonts w:ascii="Arial" w:hAnsi="Arial" w:cs="Arial"/>
                <w:sz w:val="28"/>
                <w:szCs w:val="28"/>
              </w:rPr>
            </w:pPr>
            <w:r>
              <w:rPr>
                <w:rFonts w:ascii="Arial" w:hAnsi="Arial" w:cs="Arial"/>
                <w:sz w:val="28"/>
                <w:szCs w:val="28"/>
              </w:rPr>
              <w:t>CSP</w:t>
            </w:r>
          </w:p>
        </w:tc>
      </w:tr>
      <w:tr w:rsidR="004B4A7B" w:rsidRPr="005110F0" w14:paraId="30254F29" w14:textId="77777777" w:rsidTr="007C5496">
        <w:trPr>
          <w:jc w:val="center"/>
        </w:trPr>
        <w:tc>
          <w:tcPr>
            <w:tcW w:w="3505" w:type="dxa"/>
          </w:tcPr>
          <w:p w14:paraId="0B9437CD" w14:textId="77777777" w:rsidR="004B4A7B" w:rsidRDefault="004B4A7B" w:rsidP="007C5496">
            <w:pPr>
              <w:rPr>
                <w:rFonts w:ascii="Arial" w:hAnsi="Arial" w:cs="Arial"/>
                <w:sz w:val="28"/>
                <w:szCs w:val="28"/>
              </w:rPr>
            </w:pPr>
            <w:r>
              <w:rPr>
                <w:rFonts w:ascii="Arial" w:hAnsi="Arial" w:cs="Arial"/>
                <w:sz w:val="28"/>
                <w:szCs w:val="28"/>
              </w:rPr>
              <w:t xml:space="preserve">Natalie Smith </w:t>
            </w:r>
          </w:p>
        </w:tc>
        <w:tc>
          <w:tcPr>
            <w:tcW w:w="6885" w:type="dxa"/>
          </w:tcPr>
          <w:p w14:paraId="502D7017" w14:textId="77777777" w:rsidR="004B4A7B" w:rsidRDefault="004B4A7B" w:rsidP="007C5496">
            <w:pPr>
              <w:rPr>
                <w:rFonts w:ascii="Arial" w:hAnsi="Arial" w:cs="Arial"/>
                <w:sz w:val="28"/>
                <w:szCs w:val="28"/>
              </w:rPr>
            </w:pPr>
            <w:r>
              <w:rPr>
                <w:rFonts w:ascii="Arial" w:hAnsi="Arial" w:cs="Arial"/>
                <w:sz w:val="28"/>
                <w:szCs w:val="28"/>
              </w:rPr>
              <w:t>Interim Director of Human Resources &amp;</w:t>
            </w:r>
          </w:p>
          <w:p w14:paraId="6A573F53" w14:textId="40C4B530" w:rsidR="004B4A7B" w:rsidRDefault="004B4A7B" w:rsidP="007C5496">
            <w:pPr>
              <w:rPr>
                <w:rFonts w:ascii="Arial" w:hAnsi="Arial" w:cs="Arial"/>
                <w:sz w:val="28"/>
                <w:szCs w:val="28"/>
              </w:rPr>
            </w:pPr>
            <w:r>
              <w:rPr>
                <w:rFonts w:ascii="Arial" w:hAnsi="Arial" w:cs="Arial"/>
                <w:sz w:val="28"/>
                <w:szCs w:val="28"/>
              </w:rPr>
              <w:t>Organisational Development (Chair)</w:t>
            </w:r>
          </w:p>
        </w:tc>
      </w:tr>
      <w:tr w:rsidR="00C70806" w:rsidRPr="005110F0" w14:paraId="5B836002" w14:textId="77777777" w:rsidTr="00190778">
        <w:trPr>
          <w:jc w:val="center"/>
        </w:trPr>
        <w:tc>
          <w:tcPr>
            <w:tcW w:w="3505" w:type="dxa"/>
          </w:tcPr>
          <w:p w14:paraId="03B8D0F4" w14:textId="77777777" w:rsidR="00C70806" w:rsidRPr="005110F0" w:rsidRDefault="00C70806" w:rsidP="003B154B">
            <w:pPr>
              <w:rPr>
                <w:rFonts w:ascii="Arial" w:hAnsi="Arial" w:cs="Arial"/>
                <w:sz w:val="28"/>
                <w:szCs w:val="28"/>
              </w:rPr>
            </w:pPr>
            <w:r w:rsidRPr="005110F0">
              <w:rPr>
                <w:rFonts w:ascii="Arial" w:hAnsi="Arial" w:cs="Arial"/>
                <w:sz w:val="28"/>
                <w:szCs w:val="28"/>
              </w:rPr>
              <w:t>Liam Spence</w:t>
            </w:r>
          </w:p>
        </w:tc>
        <w:tc>
          <w:tcPr>
            <w:tcW w:w="6885" w:type="dxa"/>
          </w:tcPr>
          <w:p w14:paraId="6434E007" w14:textId="77777777" w:rsidR="00C70806" w:rsidRPr="005110F0" w:rsidRDefault="00C70806" w:rsidP="003B154B">
            <w:pPr>
              <w:rPr>
                <w:rFonts w:ascii="Arial" w:hAnsi="Arial" w:cs="Arial"/>
                <w:sz w:val="28"/>
                <w:szCs w:val="28"/>
              </w:rPr>
            </w:pPr>
            <w:r w:rsidRPr="005110F0">
              <w:rPr>
                <w:rFonts w:ascii="Arial" w:hAnsi="Arial" w:cs="Arial"/>
                <w:sz w:val="28"/>
                <w:szCs w:val="28"/>
              </w:rPr>
              <w:t xml:space="preserve">Head of Staff Experience </w:t>
            </w:r>
          </w:p>
        </w:tc>
      </w:tr>
      <w:tr w:rsidR="00072D31" w:rsidRPr="005110F0" w14:paraId="6CC6DBF7" w14:textId="77777777" w:rsidTr="00190778">
        <w:trPr>
          <w:jc w:val="center"/>
        </w:trPr>
        <w:tc>
          <w:tcPr>
            <w:tcW w:w="3505" w:type="dxa"/>
          </w:tcPr>
          <w:p w14:paraId="44B710B4" w14:textId="263B0653" w:rsidR="00072D31" w:rsidRPr="005110F0" w:rsidRDefault="00072D31" w:rsidP="003B154B">
            <w:pPr>
              <w:rPr>
                <w:rFonts w:ascii="Arial" w:hAnsi="Arial" w:cs="Arial"/>
                <w:sz w:val="28"/>
                <w:szCs w:val="28"/>
              </w:rPr>
            </w:pPr>
            <w:r>
              <w:rPr>
                <w:rFonts w:ascii="Arial" w:hAnsi="Arial" w:cs="Arial"/>
                <w:sz w:val="28"/>
                <w:szCs w:val="28"/>
              </w:rPr>
              <w:t>Greg Usrey</w:t>
            </w:r>
          </w:p>
        </w:tc>
        <w:tc>
          <w:tcPr>
            <w:tcW w:w="6885" w:type="dxa"/>
          </w:tcPr>
          <w:p w14:paraId="3E08A5A1" w14:textId="68E32681" w:rsidR="00072D31" w:rsidRPr="005110F0" w:rsidRDefault="00072D31" w:rsidP="003B154B">
            <w:pPr>
              <w:rPr>
                <w:rFonts w:ascii="Arial" w:hAnsi="Arial" w:cs="Arial"/>
                <w:sz w:val="28"/>
                <w:szCs w:val="28"/>
              </w:rPr>
            </w:pPr>
            <w:r>
              <w:rPr>
                <w:rFonts w:ascii="Arial" w:hAnsi="Arial" w:cs="Arial"/>
                <w:sz w:val="28"/>
                <w:szCs w:val="28"/>
              </w:rPr>
              <w:t>RCN</w:t>
            </w:r>
          </w:p>
        </w:tc>
      </w:tr>
      <w:tr w:rsidR="004C7AD6" w:rsidRPr="005110F0" w14:paraId="6DE22808" w14:textId="77777777" w:rsidTr="00190778">
        <w:trPr>
          <w:jc w:val="center"/>
        </w:trPr>
        <w:tc>
          <w:tcPr>
            <w:tcW w:w="3505" w:type="dxa"/>
          </w:tcPr>
          <w:p w14:paraId="41CCAF64" w14:textId="1C9D8402" w:rsidR="004C7AD6" w:rsidRDefault="004C7AD6" w:rsidP="003B154B">
            <w:pPr>
              <w:rPr>
                <w:rFonts w:ascii="Arial" w:hAnsi="Arial" w:cs="Arial"/>
                <w:sz w:val="28"/>
                <w:szCs w:val="28"/>
              </w:rPr>
            </w:pPr>
            <w:r>
              <w:rPr>
                <w:rFonts w:ascii="Arial" w:hAnsi="Arial" w:cs="Arial"/>
                <w:sz w:val="28"/>
                <w:szCs w:val="28"/>
              </w:rPr>
              <w:t xml:space="preserve">Susan Walker </w:t>
            </w:r>
          </w:p>
        </w:tc>
        <w:tc>
          <w:tcPr>
            <w:tcW w:w="6885" w:type="dxa"/>
          </w:tcPr>
          <w:p w14:paraId="64716951" w14:textId="63781E08" w:rsidR="004C7AD6" w:rsidRDefault="004C7AD6" w:rsidP="003B154B">
            <w:pPr>
              <w:rPr>
                <w:rFonts w:ascii="Arial" w:hAnsi="Arial" w:cs="Arial"/>
                <w:sz w:val="28"/>
                <w:szCs w:val="28"/>
              </w:rPr>
            </w:pPr>
            <w:r>
              <w:rPr>
                <w:rFonts w:ascii="Arial" w:hAnsi="Arial" w:cs="Arial"/>
                <w:sz w:val="28"/>
                <w:szCs w:val="28"/>
              </w:rPr>
              <w:t>Unite the Union</w:t>
            </w:r>
          </w:p>
        </w:tc>
      </w:tr>
      <w:tr w:rsidR="00A279F8" w:rsidRPr="005110F0" w14:paraId="41CCDB7D" w14:textId="77777777" w:rsidTr="00190778">
        <w:trPr>
          <w:jc w:val="center"/>
        </w:trPr>
        <w:tc>
          <w:tcPr>
            <w:tcW w:w="3505" w:type="dxa"/>
          </w:tcPr>
          <w:p w14:paraId="5347DD5D" w14:textId="415D8300" w:rsidR="00A279F8" w:rsidRDefault="00A279F8" w:rsidP="003B154B">
            <w:pPr>
              <w:rPr>
                <w:rFonts w:ascii="Arial" w:hAnsi="Arial" w:cs="Arial"/>
                <w:sz w:val="28"/>
                <w:szCs w:val="28"/>
              </w:rPr>
            </w:pPr>
            <w:r>
              <w:rPr>
                <w:rFonts w:ascii="Arial" w:hAnsi="Arial" w:cs="Arial"/>
                <w:sz w:val="28"/>
                <w:szCs w:val="28"/>
              </w:rPr>
              <w:t xml:space="preserve">Teresa Will </w:t>
            </w:r>
          </w:p>
        </w:tc>
        <w:tc>
          <w:tcPr>
            <w:tcW w:w="6885" w:type="dxa"/>
          </w:tcPr>
          <w:p w14:paraId="07040F55" w14:textId="37BB0A8F" w:rsidR="00A279F8" w:rsidRDefault="00A279F8" w:rsidP="003B154B">
            <w:pPr>
              <w:rPr>
                <w:rFonts w:ascii="Arial" w:hAnsi="Arial" w:cs="Arial"/>
                <w:sz w:val="28"/>
                <w:szCs w:val="28"/>
              </w:rPr>
            </w:pPr>
            <w:r>
              <w:rPr>
                <w:rFonts w:ascii="Arial" w:hAnsi="Arial" w:cs="Arial"/>
                <w:sz w:val="28"/>
                <w:szCs w:val="28"/>
              </w:rPr>
              <w:t>GMB</w:t>
            </w:r>
          </w:p>
        </w:tc>
      </w:tr>
      <w:tr w:rsidR="00526993" w:rsidRPr="005110F0" w14:paraId="4895CE6C" w14:textId="77777777" w:rsidTr="00190778">
        <w:trPr>
          <w:jc w:val="center"/>
        </w:trPr>
        <w:tc>
          <w:tcPr>
            <w:tcW w:w="3505" w:type="dxa"/>
          </w:tcPr>
          <w:p w14:paraId="566061E3" w14:textId="269A542E" w:rsidR="00526993" w:rsidRDefault="00526993" w:rsidP="003B154B">
            <w:pPr>
              <w:rPr>
                <w:rFonts w:ascii="Arial" w:hAnsi="Arial" w:cs="Arial"/>
                <w:sz w:val="28"/>
                <w:szCs w:val="28"/>
              </w:rPr>
            </w:pPr>
            <w:r>
              <w:rPr>
                <w:rFonts w:ascii="Arial" w:hAnsi="Arial" w:cs="Arial"/>
                <w:sz w:val="28"/>
                <w:szCs w:val="28"/>
              </w:rPr>
              <w:t xml:space="preserve">Gordon Wilson </w:t>
            </w:r>
          </w:p>
        </w:tc>
        <w:tc>
          <w:tcPr>
            <w:tcW w:w="6885" w:type="dxa"/>
          </w:tcPr>
          <w:p w14:paraId="4A981CCD" w14:textId="535D3933" w:rsidR="00526993" w:rsidRDefault="00526993" w:rsidP="003B154B">
            <w:pPr>
              <w:rPr>
                <w:rFonts w:ascii="Arial" w:hAnsi="Arial" w:cs="Arial"/>
                <w:sz w:val="28"/>
                <w:szCs w:val="28"/>
              </w:rPr>
            </w:pPr>
            <w:r>
              <w:rPr>
                <w:rFonts w:ascii="Arial" w:hAnsi="Arial" w:cs="Arial"/>
                <w:sz w:val="28"/>
                <w:szCs w:val="28"/>
              </w:rPr>
              <w:t>RCoP</w:t>
            </w:r>
          </w:p>
        </w:tc>
      </w:tr>
    </w:tbl>
    <w:p w14:paraId="3400A7C6" w14:textId="77777777" w:rsidR="0033608B" w:rsidRDefault="0033608B" w:rsidP="00563082">
      <w:pPr>
        <w:jc w:val="both"/>
        <w:rPr>
          <w:rFonts w:ascii="Arial" w:hAnsi="Arial" w:cs="Arial"/>
          <w:sz w:val="24"/>
          <w:szCs w:val="24"/>
        </w:rPr>
      </w:pPr>
    </w:p>
    <w:sectPr w:rsidR="0033608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6E76" w14:textId="77777777" w:rsidR="006F140B" w:rsidRDefault="006F140B" w:rsidP="008457EB">
      <w:pPr>
        <w:spacing w:after="0" w:line="240" w:lineRule="auto"/>
      </w:pPr>
      <w:r>
        <w:separator/>
      </w:r>
    </w:p>
  </w:endnote>
  <w:endnote w:type="continuationSeparator" w:id="0">
    <w:p w14:paraId="6A5A466D" w14:textId="77777777" w:rsidR="006F140B" w:rsidRDefault="006F140B" w:rsidP="0084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82E6" w14:textId="77777777" w:rsidR="00842441" w:rsidRDefault="00842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167119"/>
      <w:docPartObj>
        <w:docPartGallery w:val="Page Numbers (Bottom of Page)"/>
        <w:docPartUnique/>
      </w:docPartObj>
    </w:sdtPr>
    <w:sdtEndPr>
      <w:rPr>
        <w:noProof/>
      </w:rPr>
    </w:sdtEndPr>
    <w:sdtContent>
      <w:p w14:paraId="3F7F2470" w14:textId="77777777" w:rsidR="002B3B94" w:rsidRDefault="002B3B94">
        <w:pPr>
          <w:pStyle w:val="Footer"/>
          <w:jc w:val="center"/>
        </w:pPr>
        <w:r>
          <w:fldChar w:fldCharType="begin"/>
        </w:r>
        <w:r>
          <w:instrText xml:space="preserve"> PAGE   \* MERGEFORMAT </w:instrText>
        </w:r>
        <w:r>
          <w:fldChar w:fldCharType="separate"/>
        </w:r>
        <w:r w:rsidR="00D7051D">
          <w:rPr>
            <w:noProof/>
          </w:rPr>
          <w:t>12</w:t>
        </w:r>
        <w:r>
          <w:rPr>
            <w:noProof/>
          </w:rPr>
          <w:fldChar w:fldCharType="end"/>
        </w:r>
      </w:p>
    </w:sdtContent>
  </w:sdt>
  <w:p w14:paraId="0BA5A645" w14:textId="77777777" w:rsidR="002B3B94" w:rsidRDefault="002B3B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3357" w14:textId="77777777" w:rsidR="00842441" w:rsidRDefault="00842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3C02" w14:textId="77777777" w:rsidR="006F140B" w:rsidRDefault="006F140B" w:rsidP="008457EB">
      <w:pPr>
        <w:spacing w:after="0" w:line="240" w:lineRule="auto"/>
      </w:pPr>
      <w:r>
        <w:separator/>
      </w:r>
    </w:p>
  </w:footnote>
  <w:footnote w:type="continuationSeparator" w:id="0">
    <w:p w14:paraId="0086E940" w14:textId="77777777" w:rsidR="006F140B" w:rsidRDefault="006F140B" w:rsidP="00845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519D" w14:textId="6E92543E" w:rsidR="00842441" w:rsidRDefault="004E20FF">
    <w:pPr>
      <w:pStyle w:val="Header"/>
    </w:pPr>
    <w:r>
      <w:rPr>
        <w:noProof/>
      </w:rPr>
      <w:pict w14:anchorId="03910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94282" o:spid="_x0000_s1027"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91B8" w14:textId="7F12C587" w:rsidR="002B3B94" w:rsidRPr="008457EB" w:rsidRDefault="004E20FF" w:rsidP="0024071A">
    <w:pPr>
      <w:pStyle w:val="Header"/>
      <w:jc w:val="both"/>
      <w:rPr>
        <w:rFonts w:ascii="Arial" w:hAnsi="Arial" w:cs="Arial"/>
        <w:b/>
        <w:sz w:val="28"/>
        <w:szCs w:val="28"/>
      </w:rPr>
    </w:pPr>
    <w:r>
      <w:rPr>
        <w:noProof/>
      </w:rPr>
      <w:pict w14:anchorId="49313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94283" o:spid="_x0000_s1028" type="#_x0000_t136" style="position:absolute;left:0;text-align:left;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r w:rsidR="002B3B94" w:rsidRPr="008457EB">
      <w:rPr>
        <w:noProof/>
        <w:lang w:eastAsia="en-GB"/>
      </w:rPr>
      <w:drawing>
        <wp:anchor distT="0" distB="0" distL="114300" distR="114300" simplePos="0" relativeHeight="251657216" behindDoc="0" locked="0" layoutInCell="1" allowOverlap="1" wp14:anchorId="6D1814D7" wp14:editId="18B43D8E">
          <wp:simplePos x="0" y="0"/>
          <wp:positionH relativeFrom="column">
            <wp:posOffset>5175250</wp:posOffset>
          </wp:positionH>
          <wp:positionV relativeFrom="paragraph">
            <wp:posOffset>-226695</wp:posOffset>
          </wp:positionV>
          <wp:extent cx="1263015" cy="9912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94">
      <w:rPr>
        <w:rFonts w:ascii="Arial" w:hAnsi="Arial" w:cs="Arial"/>
        <w:b/>
        <w:sz w:val="28"/>
        <w:szCs w:val="28"/>
      </w:rPr>
      <w:t xml:space="preserve">                    </w:t>
    </w:r>
  </w:p>
  <w:p w14:paraId="21DE206E" w14:textId="77777777" w:rsidR="002B3B94" w:rsidRPr="0024071A" w:rsidRDefault="002B3B94">
    <w:pPr>
      <w:pStyle w:val="Header"/>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A63B" w14:textId="274A942F" w:rsidR="00842441" w:rsidRDefault="004E20FF">
    <w:pPr>
      <w:pStyle w:val="Header"/>
    </w:pPr>
    <w:r>
      <w:rPr>
        <w:noProof/>
      </w:rPr>
      <w:pict w14:anchorId="39AFC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94281" o:spid="_x0000_s1026"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792E"/>
    <w:multiLevelType w:val="hybridMultilevel"/>
    <w:tmpl w:val="5A085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219F0"/>
    <w:multiLevelType w:val="hybridMultilevel"/>
    <w:tmpl w:val="F7562A8E"/>
    <w:lvl w:ilvl="0" w:tplc="90827480">
      <w:start w:val="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100E83"/>
    <w:multiLevelType w:val="hybridMultilevel"/>
    <w:tmpl w:val="71BCAD96"/>
    <w:lvl w:ilvl="0" w:tplc="C0064F4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4C0D70"/>
    <w:multiLevelType w:val="hybridMultilevel"/>
    <w:tmpl w:val="8BF6C89C"/>
    <w:lvl w:ilvl="0" w:tplc="8886DD72">
      <w:start w:val="1"/>
      <w:numFmt w:val="bullet"/>
      <w:lvlText w:val="•"/>
      <w:lvlJc w:val="left"/>
      <w:pPr>
        <w:tabs>
          <w:tab w:val="num" w:pos="720"/>
        </w:tabs>
        <w:ind w:left="720" w:hanging="360"/>
      </w:pPr>
      <w:rPr>
        <w:rFonts w:ascii="Arial" w:hAnsi="Arial" w:hint="default"/>
      </w:rPr>
    </w:lvl>
    <w:lvl w:ilvl="1" w:tplc="11BCC026" w:tentative="1">
      <w:start w:val="1"/>
      <w:numFmt w:val="bullet"/>
      <w:lvlText w:val="•"/>
      <w:lvlJc w:val="left"/>
      <w:pPr>
        <w:tabs>
          <w:tab w:val="num" w:pos="1440"/>
        </w:tabs>
        <w:ind w:left="1440" w:hanging="360"/>
      </w:pPr>
      <w:rPr>
        <w:rFonts w:ascii="Arial" w:hAnsi="Arial" w:hint="default"/>
      </w:rPr>
    </w:lvl>
    <w:lvl w:ilvl="2" w:tplc="127222A4">
      <w:start w:val="174"/>
      <w:numFmt w:val="bullet"/>
      <w:lvlText w:val="•"/>
      <w:lvlJc w:val="left"/>
      <w:pPr>
        <w:tabs>
          <w:tab w:val="num" w:pos="2160"/>
        </w:tabs>
        <w:ind w:left="2160" w:hanging="360"/>
      </w:pPr>
      <w:rPr>
        <w:rFonts w:ascii="Arial" w:hAnsi="Arial" w:hint="default"/>
      </w:rPr>
    </w:lvl>
    <w:lvl w:ilvl="3" w:tplc="786C6B18" w:tentative="1">
      <w:start w:val="1"/>
      <w:numFmt w:val="bullet"/>
      <w:lvlText w:val="•"/>
      <w:lvlJc w:val="left"/>
      <w:pPr>
        <w:tabs>
          <w:tab w:val="num" w:pos="2880"/>
        </w:tabs>
        <w:ind w:left="2880" w:hanging="360"/>
      </w:pPr>
      <w:rPr>
        <w:rFonts w:ascii="Arial" w:hAnsi="Arial" w:hint="default"/>
      </w:rPr>
    </w:lvl>
    <w:lvl w:ilvl="4" w:tplc="DF7E8CF6" w:tentative="1">
      <w:start w:val="1"/>
      <w:numFmt w:val="bullet"/>
      <w:lvlText w:val="•"/>
      <w:lvlJc w:val="left"/>
      <w:pPr>
        <w:tabs>
          <w:tab w:val="num" w:pos="3600"/>
        </w:tabs>
        <w:ind w:left="3600" w:hanging="360"/>
      </w:pPr>
      <w:rPr>
        <w:rFonts w:ascii="Arial" w:hAnsi="Arial" w:hint="default"/>
      </w:rPr>
    </w:lvl>
    <w:lvl w:ilvl="5" w:tplc="52AC0D50" w:tentative="1">
      <w:start w:val="1"/>
      <w:numFmt w:val="bullet"/>
      <w:lvlText w:val="•"/>
      <w:lvlJc w:val="left"/>
      <w:pPr>
        <w:tabs>
          <w:tab w:val="num" w:pos="4320"/>
        </w:tabs>
        <w:ind w:left="4320" w:hanging="360"/>
      </w:pPr>
      <w:rPr>
        <w:rFonts w:ascii="Arial" w:hAnsi="Arial" w:hint="default"/>
      </w:rPr>
    </w:lvl>
    <w:lvl w:ilvl="6" w:tplc="F28C8706" w:tentative="1">
      <w:start w:val="1"/>
      <w:numFmt w:val="bullet"/>
      <w:lvlText w:val="•"/>
      <w:lvlJc w:val="left"/>
      <w:pPr>
        <w:tabs>
          <w:tab w:val="num" w:pos="5040"/>
        </w:tabs>
        <w:ind w:left="5040" w:hanging="360"/>
      </w:pPr>
      <w:rPr>
        <w:rFonts w:ascii="Arial" w:hAnsi="Arial" w:hint="default"/>
      </w:rPr>
    </w:lvl>
    <w:lvl w:ilvl="7" w:tplc="50FE9644" w:tentative="1">
      <w:start w:val="1"/>
      <w:numFmt w:val="bullet"/>
      <w:lvlText w:val="•"/>
      <w:lvlJc w:val="left"/>
      <w:pPr>
        <w:tabs>
          <w:tab w:val="num" w:pos="5760"/>
        </w:tabs>
        <w:ind w:left="5760" w:hanging="360"/>
      </w:pPr>
      <w:rPr>
        <w:rFonts w:ascii="Arial" w:hAnsi="Arial" w:hint="default"/>
      </w:rPr>
    </w:lvl>
    <w:lvl w:ilvl="8" w:tplc="3828E6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8886F38"/>
    <w:multiLevelType w:val="hybridMultilevel"/>
    <w:tmpl w:val="1A22025A"/>
    <w:lvl w:ilvl="0" w:tplc="55145C6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076366">
    <w:abstractNumId w:val="3"/>
  </w:num>
  <w:num w:numId="2" w16cid:durableId="2096784694">
    <w:abstractNumId w:val="1"/>
  </w:num>
  <w:num w:numId="3" w16cid:durableId="981885103">
    <w:abstractNumId w:val="2"/>
  </w:num>
  <w:num w:numId="4" w16cid:durableId="2003002769">
    <w:abstractNumId w:val="4"/>
  </w:num>
  <w:num w:numId="5" w16cid:durableId="45864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7EB"/>
    <w:rsid w:val="0000032D"/>
    <w:rsid w:val="000003B9"/>
    <w:rsid w:val="00000E69"/>
    <w:rsid w:val="0000299C"/>
    <w:rsid w:val="0000418F"/>
    <w:rsid w:val="00004528"/>
    <w:rsid w:val="00004684"/>
    <w:rsid w:val="00004978"/>
    <w:rsid w:val="000078AD"/>
    <w:rsid w:val="00007A59"/>
    <w:rsid w:val="00010937"/>
    <w:rsid w:val="000118FC"/>
    <w:rsid w:val="000120B1"/>
    <w:rsid w:val="00012A80"/>
    <w:rsid w:val="00013A66"/>
    <w:rsid w:val="00014102"/>
    <w:rsid w:val="00015272"/>
    <w:rsid w:val="00015465"/>
    <w:rsid w:val="00021FE7"/>
    <w:rsid w:val="000227EB"/>
    <w:rsid w:val="00023401"/>
    <w:rsid w:val="0003625E"/>
    <w:rsid w:val="00037553"/>
    <w:rsid w:val="000379CB"/>
    <w:rsid w:val="0004283D"/>
    <w:rsid w:val="0004565D"/>
    <w:rsid w:val="000476FD"/>
    <w:rsid w:val="00050139"/>
    <w:rsid w:val="000534FD"/>
    <w:rsid w:val="00053CA5"/>
    <w:rsid w:val="00055787"/>
    <w:rsid w:val="00055D0F"/>
    <w:rsid w:val="00060B5D"/>
    <w:rsid w:val="00062604"/>
    <w:rsid w:val="00062DE4"/>
    <w:rsid w:val="000631E3"/>
    <w:rsid w:val="00064040"/>
    <w:rsid w:val="00064074"/>
    <w:rsid w:val="000649D9"/>
    <w:rsid w:val="00064C81"/>
    <w:rsid w:val="0007102A"/>
    <w:rsid w:val="0007211D"/>
    <w:rsid w:val="00072D31"/>
    <w:rsid w:val="00073712"/>
    <w:rsid w:val="00073846"/>
    <w:rsid w:val="00074FB0"/>
    <w:rsid w:val="00075170"/>
    <w:rsid w:val="00076523"/>
    <w:rsid w:val="00076FB1"/>
    <w:rsid w:val="0007725A"/>
    <w:rsid w:val="00077A04"/>
    <w:rsid w:val="00077A40"/>
    <w:rsid w:val="00080383"/>
    <w:rsid w:val="000804D3"/>
    <w:rsid w:val="0008076C"/>
    <w:rsid w:val="00081D94"/>
    <w:rsid w:val="000834A9"/>
    <w:rsid w:val="0008368F"/>
    <w:rsid w:val="0008393C"/>
    <w:rsid w:val="00084B70"/>
    <w:rsid w:val="00086451"/>
    <w:rsid w:val="00090C3F"/>
    <w:rsid w:val="00090CDC"/>
    <w:rsid w:val="0009289F"/>
    <w:rsid w:val="0009337C"/>
    <w:rsid w:val="000964EA"/>
    <w:rsid w:val="000A08BF"/>
    <w:rsid w:val="000A4605"/>
    <w:rsid w:val="000A4853"/>
    <w:rsid w:val="000A6A6E"/>
    <w:rsid w:val="000B298E"/>
    <w:rsid w:val="000B32E8"/>
    <w:rsid w:val="000B3F6C"/>
    <w:rsid w:val="000B42CC"/>
    <w:rsid w:val="000B439B"/>
    <w:rsid w:val="000B4DBC"/>
    <w:rsid w:val="000B55D8"/>
    <w:rsid w:val="000C2F78"/>
    <w:rsid w:val="000C46F3"/>
    <w:rsid w:val="000C5DA3"/>
    <w:rsid w:val="000D2835"/>
    <w:rsid w:val="000D355A"/>
    <w:rsid w:val="000D79D2"/>
    <w:rsid w:val="000E2559"/>
    <w:rsid w:val="000E2F8D"/>
    <w:rsid w:val="000E44B2"/>
    <w:rsid w:val="000E6A38"/>
    <w:rsid w:val="000E757B"/>
    <w:rsid w:val="000E761F"/>
    <w:rsid w:val="000E7C5D"/>
    <w:rsid w:val="000F28C3"/>
    <w:rsid w:val="000F3717"/>
    <w:rsid w:val="000F41EC"/>
    <w:rsid w:val="000F5012"/>
    <w:rsid w:val="000F5A55"/>
    <w:rsid w:val="000F5D41"/>
    <w:rsid w:val="000F6B80"/>
    <w:rsid w:val="000F7B38"/>
    <w:rsid w:val="00100815"/>
    <w:rsid w:val="00101D9B"/>
    <w:rsid w:val="001026D7"/>
    <w:rsid w:val="00104271"/>
    <w:rsid w:val="001047C3"/>
    <w:rsid w:val="00104FCF"/>
    <w:rsid w:val="001063E0"/>
    <w:rsid w:val="0010784B"/>
    <w:rsid w:val="00110DE0"/>
    <w:rsid w:val="001128A9"/>
    <w:rsid w:val="00114343"/>
    <w:rsid w:val="00114575"/>
    <w:rsid w:val="00115002"/>
    <w:rsid w:val="001154F0"/>
    <w:rsid w:val="00116067"/>
    <w:rsid w:val="0011625C"/>
    <w:rsid w:val="00116618"/>
    <w:rsid w:val="00116CF9"/>
    <w:rsid w:val="00117AA5"/>
    <w:rsid w:val="00122450"/>
    <w:rsid w:val="00123E84"/>
    <w:rsid w:val="00126D67"/>
    <w:rsid w:val="001272F0"/>
    <w:rsid w:val="00131048"/>
    <w:rsid w:val="00131456"/>
    <w:rsid w:val="001317CC"/>
    <w:rsid w:val="00132ED1"/>
    <w:rsid w:val="00134950"/>
    <w:rsid w:val="00134D9F"/>
    <w:rsid w:val="001353CC"/>
    <w:rsid w:val="001370F5"/>
    <w:rsid w:val="0013725B"/>
    <w:rsid w:val="00140245"/>
    <w:rsid w:val="00140CDF"/>
    <w:rsid w:val="00141557"/>
    <w:rsid w:val="00147427"/>
    <w:rsid w:val="00147889"/>
    <w:rsid w:val="001519BD"/>
    <w:rsid w:val="00151AF1"/>
    <w:rsid w:val="001547E3"/>
    <w:rsid w:val="001652B3"/>
    <w:rsid w:val="0016643F"/>
    <w:rsid w:val="00170702"/>
    <w:rsid w:val="00171581"/>
    <w:rsid w:val="00171CCA"/>
    <w:rsid w:val="00173B29"/>
    <w:rsid w:val="00174926"/>
    <w:rsid w:val="00176596"/>
    <w:rsid w:val="00177FEC"/>
    <w:rsid w:val="0018052D"/>
    <w:rsid w:val="00181861"/>
    <w:rsid w:val="00181C5A"/>
    <w:rsid w:val="00183DFE"/>
    <w:rsid w:val="00185252"/>
    <w:rsid w:val="001870FD"/>
    <w:rsid w:val="001902B2"/>
    <w:rsid w:val="00190778"/>
    <w:rsid w:val="00192CA9"/>
    <w:rsid w:val="001933CC"/>
    <w:rsid w:val="00193B32"/>
    <w:rsid w:val="00194428"/>
    <w:rsid w:val="00196A42"/>
    <w:rsid w:val="00196BBB"/>
    <w:rsid w:val="0019714A"/>
    <w:rsid w:val="001979C5"/>
    <w:rsid w:val="001A1F30"/>
    <w:rsid w:val="001A4706"/>
    <w:rsid w:val="001A4C32"/>
    <w:rsid w:val="001A5E5D"/>
    <w:rsid w:val="001A7FFD"/>
    <w:rsid w:val="001B52F1"/>
    <w:rsid w:val="001B613A"/>
    <w:rsid w:val="001B7381"/>
    <w:rsid w:val="001C1C81"/>
    <w:rsid w:val="001C4810"/>
    <w:rsid w:val="001C4C20"/>
    <w:rsid w:val="001D09BE"/>
    <w:rsid w:val="001D2A4E"/>
    <w:rsid w:val="001D4286"/>
    <w:rsid w:val="001D50DC"/>
    <w:rsid w:val="001D5F7E"/>
    <w:rsid w:val="001D74FA"/>
    <w:rsid w:val="001D7895"/>
    <w:rsid w:val="001D7967"/>
    <w:rsid w:val="001E0E7C"/>
    <w:rsid w:val="001E1377"/>
    <w:rsid w:val="001E25FC"/>
    <w:rsid w:val="001E35EC"/>
    <w:rsid w:val="001E48EC"/>
    <w:rsid w:val="001E4F7D"/>
    <w:rsid w:val="001E60A6"/>
    <w:rsid w:val="001F26E0"/>
    <w:rsid w:val="00200622"/>
    <w:rsid w:val="00202137"/>
    <w:rsid w:val="00202DAE"/>
    <w:rsid w:val="00205553"/>
    <w:rsid w:val="00205F58"/>
    <w:rsid w:val="00210DA2"/>
    <w:rsid w:val="0021133D"/>
    <w:rsid w:val="0021199C"/>
    <w:rsid w:val="0021232A"/>
    <w:rsid w:val="00212B1D"/>
    <w:rsid w:val="00212BD9"/>
    <w:rsid w:val="00214B5B"/>
    <w:rsid w:val="00215D0C"/>
    <w:rsid w:val="002163DF"/>
    <w:rsid w:val="0021692F"/>
    <w:rsid w:val="00216F6C"/>
    <w:rsid w:val="00217138"/>
    <w:rsid w:val="00217267"/>
    <w:rsid w:val="002208B7"/>
    <w:rsid w:val="00221204"/>
    <w:rsid w:val="002218FC"/>
    <w:rsid w:val="002234C0"/>
    <w:rsid w:val="00223619"/>
    <w:rsid w:val="00226943"/>
    <w:rsid w:val="00226DF0"/>
    <w:rsid w:val="00227DA1"/>
    <w:rsid w:val="00233564"/>
    <w:rsid w:val="00234467"/>
    <w:rsid w:val="00235BA9"/>
    <w:rsid w:val="0024071A"/>
    <w:rsid w:val="00242029"/>
    <w:rsid w:val="00244B28"/>
    <w:rsid w:val="00245557"/>
    <w:rsid w:val="00245B83"/>
    <w:rsid w:val="0025015A"/>
    <w:rsid w:val="00251457"/>
    <w:rsid w:val="0026156E"/>
    <w:rsid w:val="00262EEB"/>
    <w:rsid w:val="00265DA5"/>
    <w:rsid w:val="002728A8"/>
    <w:rsid w:val="00273063"/>
    <w:rsid w:val="00273A1D"/>
    <w:rsid w:val="00274077"/>
    <w:rsid w:val="002742FD"/>
    <w:rsid w:val="00274BEF"/>
    <w:rsid w:val="0027507D"/>
    <w:rsid w:val="002759EC"/>
    <w:rsid w:val="00277374"/>
    <w:rsid w:val="00282676"/>
    <w:rsid w:val="002834AD"/>
    <w:rsid w:val="00284266"/>
    <w:rsid w:val="0028560F"/>
    <w:rsid w:val="00285BF6"/>
    <w:rsid w:val="00286BAC"/>
    <w:rsid w:val="00290FD6"/>
    <w:rsid w:val="0029111C"/>
    <w:rsid w:val="002966DA"/>
    <w:rsid w:val="002A0892"/>
    <w:rsid w:val="002A1269"/>
    <w:rsid w:val="002A2AC1"/>
    <w:rsid w:val="002A3F19"/>
    <w:rsid w:val="002A43C6"/>
    <w:rsid w:val="002B049A"/>
    <w:rsid w:val="002B1395"/>
    <w:rsid w:val="002B29BB"/>
    <w:rsid w:val="002B2A80"/>
    <w:rsid w:val="002B3B94"/>
    <w:rsid w:val="002B4F0D"/>
    <w:rsid w:val="002B5618"/>
    <w:rsid w:val="002B585D"/>
    <w:rsid w:val="002B74A1"/>
    <w:rsid w:val="002B76F2"/>
    <w:rsid w:val="002C216B"/>
    <w:rsid w:val="002C2EC6"/>
    <w:rsid w:val="002C3DC5"/>
    <w:rsid w:val="002D46FC"/>
    <w:rsid w:val="002D4A0B"/>
    <w:rsid w:val="002D506E"/>
    <w:rsid w:val="002D5A61"/>
    <w:rsid w:val="002D6096"/>
    <w:rsid w:val="002E23C6"/>
    <w:rsid w:val="002E26DD"/>
    <w:rsid w:val="002E2719"/>
    <w:rsid w:val="002E2BEA"/>
    <w:rsid w:val="002E2FA7"/>
    <w:rsid w:val="002E58C1"/>
    <w:rsid w:val="002E6CC0"/>
    <w:rsid w:val="002E6CCD"/>
    <w:rsid w:val="002F068D"/>
    <w:rsid w:val="002F38D7"/>
    <w:rsid w:val="002F6ABD"/>
    <w:rsid w:val="002F79D8"/>
    <w:rsid w:val="003000AA"/>
    <w:rsid w:val="003001B3"/>
    <w:rsid w:val="00300271"/>
    <w:rsid w:val="00300C09"/>
    <w:rsid w:val="00303238"/>
    <w:rsid w:val="00304C97"/>
    <w:rsid w:val="0030522D"/>
    <w:rsid w:val="00306995"/>
    <w:rsid w:val="00310027"/>
    <w:rsid w:val="0031187E"/>
    <w:rsid w:val="003142BC"/>
    <w:rsid w:val="00316528"/>
    <w:rsid w:val="003170DE"/>
    <w:rsid w:val="00317F92"/>
    <w:rsid w:val="00320580"/>
    <w:rsid w:val="003231C4"/>
    <w:rsid w:val="00323686"/>
    <w:rsid w:val="00323FBD"/>
    <w:rsid w:val="00324160"/>
    <w:rsid w:val="00325FFA"/>
    <w:rsid w:val="00326810"/>
    <w:rsid w:val="00332284"/>
    <w:rsid w:val="003327B0"/>
    <w:rsid w:val="0033315E"/>
    <w:rsid w:val="00333A8C"/>
    <w:rsid w:val="00333C71"/>
    <w:rsid w:val="0033608B"/>
    <w:rsid w:val="00337D13"/>
    <w:rsid w:val="0034213E"/>
    <w:rsid w:val="003424B3"/>
    <w:rsid w:val="00343387"/>
    <w:rsid w:val="003438A8"/>
    <w:rsid w:val="003445E0"/>
    <w:rsid w:val="00345128"/>
    <w:rsid w:val="003453EE"/>
    <w:rsid w:val="003458C2"/>
    <w:rsid w:val="00354E83"/>
    <w:rsid w:val="00356C01"/>
    <w:rsid w:val="00360637"/>
    <w:rsid w:val="00360A0D"/>
    <w:rsid w:val="003610F8"/>
    <w:rsid w:val="003612C5"/>
    <w:rsid w:val="00363E6B"/>
    <w:rsid w:val="0036639A"/>
    <w:rsid w:val="0036781A"/>
    <w:rsid w:val="00373C66"/>
    <w:rsid w:val="00374848"/>
    <w:rsid w:val="00374AA5"/>
    <w:rsid w:val="00376C7B"/>
    <w:rsid w:val="0037765F"/>
    <w:rsid w:val="0038065A"/>
    <w:rsid w:val="00382BFB"/>
    <w:rsid w:val="003832A1"/>
    <w:rsid w:val="0038382E"/>
    <w:rsid w:val="00386C92"/>
    <w:rsid w:val="00387073"/>
    <w:rsid w:val="00387681"/>
    <w:rsid w:val="0039014E"/>
    <w:rsid w:val="003928DA"/>
    <w:rsid w:val="00393274"/>
    <w:rsid w:val="003940D3"/>
    <w:rsid w:val="00394C45"/>
    <w:rsid w:val="003953F5"/>
    <w:rsid w:val="003960FC"/>
    <w:rsid w:val="003A060E"/>
    <w:rsid w:val="003A514D"/>
    <w:rsid w:val="003A6C3F"/>
    <w:rsid w:val="003A7F77"/>
    <w:rsid w:val="003B0F13"/>
    <w:rsid w:val="003B154B"/>
    <w:rsid w:val="003B3030"/>
    <w:rsid w:val="003C0119"/>
    <w:rsid w:val="003C0918"/>
    <w:rsid w:val="003C43E6"/>
    <w:rsid w:val="003C59EC"/>
    <w:rsid w:val="003C637D"/>
    <w:rsid w:val="003D0FDC"/>
    <w:rsid w:val="003D1341"/>
    <w:rsid w:val="003D2326"/>
    <w:rsid w:val="003D25A7"/>
    <w:rsid w:val="003D36F6"/>
    <w:rsid w:val="003D3949"/>
    <w:rsid w:val="003D6219"/>
    <w:rsid w:val="003D746C"/>
    <w:rsid w:val="003D7FD6"/>
    <w:rsid w:val="003E3666"/>
    <w:rsid w:val="003E3CF2"/>
    <w:rsid w:val="003E40CC"/>
    <w:rsid w:val="003E6A6D"/>
    <w:rsid w:val="003E778D"/>
    <w:rsid w:val="003E7E58"/>
    <w:rsid w:val="003E7F39"/>
    <w:rsid w:val="003F0106"/>
    <w:rsid w:val="003F1ADB"/>
    <w:rsid w:val="003F4404"/>
    <w:rsid w:val="003F4E9A"/>
    <w:rsid w:val="003F6769"/>
    <w:rsid w:val="00404D9E"/>
    <w:rsid w:val="004055F7"/>
    <w:rsid w:val="004073E5"/>
    <w:rsid w:val="00412584"/>
    <w:rsid w:val="004133D7"/>
    <w:rsid w:val="004140C3"/>
    <w:rsid w:val="0041432F"/>
    <w:rsid w:val="00416881"/>
    <w:rsid w:val="00420F79"/>
    <w:rsid w:val="004218C3"/>
    <w:rsid w:val="0042381E"/>
    <w:rsid w:val="00424CE5"/>
    <w:rsid w:val="004276B4"/>
    <w:rsid w:val="00432067"/>
    <w:rsid w:val="00432422"/>
    <w:rsid w:val="00437C72"/>
    <w:rsid w:val="0044052D"/>
    <w:rsid w:val="004406A9"/>
    <w:rsid w:val="00441291"/>
    <w:rsid w:val="00441803"/>
    <w:rsid w:val="00443325"/>
    <w:rsid w:val="00445473"/>
    <w:rsid w:val="0044565F"/>
    <w:rsid w:val="00445A98"/>
    <w:rsid w:val="004467EE"/>
    <w:rsid w:val="00455F6F"/>
    <w:rsid w:val="00457974"/>
    <w:rsid w:val="00457C66"/>
    <w:rsid w:val="00460D43"/>
    <w:rsid w:val="004625D5"/>
    <w:rsid w:val="004650B6"/>
    <w:rsid w:val="00465636"/>
    <w:rsid w:val="00465DB4"/>
    <w:rsid w:val="00465E23"/>
    <w:rsid w:val="004704DD"/>
    <w:rsid w:val="0047161B"/>
    <w:rsid w:val="0047332E"/>
    <w:rsid w:val="00473403"/>
    <w:rsid w:val="00474BC8"/>
    <w:rsid w:val="00474FDE"/>
    <w:rsid w:val="004752EA"/>
    <w:rsid w:val="00475574"/>
    <w:rsid w:val="00480FA4"/>
    <w:rsid w:val="0048231F"/>
    <w:rsid w:val="00485584"/>
    <w:rsid w:val="00486DEA"/>
    <w:rsid w:val="0049094E"/>
    <w:rsid w:val="0049477E"/>
    <w:rsid w:val="00496484"/>
    <w:rsid w:val="004A0F60"/>
    <w:rsid w:val="004A2D6A"/>
    <w:rsid w:val="004A5D02"/>
    <w:rsid w:val="004A7F3E"/>
    <w:rsid w:val="004B0BD1"/>
    <w:rsid w:val="004B1DF2"/>
    <w:rsid w:val="004B1F5E"/>
    <w:rsid w:val="004B31F0"/>
    <w:rsid w:val="004B4638"/>
    <w:rsid w:val="004B4A7B"/>
    <w:rsid w:val="004B65C0"/>
    <w:rsid w:val="004B6C5A"/>
    <w:rsid w:val="004C3721"/>
    <w:rsid w:val="004C3836"/>
    <w:rsid w:val="004C4210"/>
    <w:rsid w:val="004C6DF5"/>
    <w:rsid w:val="004C7AD6"/>
    <w:rsid w:val="004D0CEF"/>
    <w:rsid w:val="004D157D"/>
    <w:rsid w:val="004D19B8"/>
    <w:rsid w:val="004D2E4A"/>
    <w:rsid w:val="004D41A4"/>
    <w:rsid w:val="004D4F09"/>
    <w:rsid w:val="004D6F58"/>
    <w:rsid w:val="004E0496"/>
    <w:rsid w:val="004E20FF"/>
    <w:rsid w:val="004E6DC5"/>
    <w:rsid w:val="004E6E76"/>
    <w:rsid w:val="004F2B4A"/>
    <w:rsid w:val="004F457E"/>
    <w:rsid w:val="004F5896"/>
    <w:rsid w:val="004F62ED"/>
    <w:rsid w:val="004F66D9"/>
    <w:rsid w:val="004F66F4"/>
    <w:rsid w:val="004F6F9F"/>
    <w:rsid w:val="004F7472"/>
    <w:rsid w:val="00502396"/>
    <w:rsid w:val="0050297B"/>
    <w:rsid w:val="005044C1"/>
    <w:rsid w:val="00505319"/>
    <w:rsid w:val="0050692B"/>
    <w:rsid w:val="00507FF2"/>
    <w:rsid w:val="00510983"/>
    <w:rsid w:val="00511072"/>
    <w:rsid w:val="005110F0"/>
    <w:rsid w:val="005112FA"/>
    <w:rsid w:val="0051424B"/>
    <w:rsid w:val="0051434B"/>
    <w:rsid w:val="00516D07"/>
    <w:rsid w:val="00520DD2"/>
    <w:rsid w:val="0052109C"/>
    <w:rsid w:val="00521CD2"/>
    <w:rsid w:val="00523076"/>
    <w:rsid w:val="00523A61"/>
    <w:rsid w:val="00524AE4"/>
    <w:rsid w:val="005261D2"/>
    <w:rsid w:val="00526798"/>
    <w:rsid w:val="00526874"/>
    <w:rsid w:val="00526993"/>
    <w:rsid w:val="0053069E"/>
    <w:rsid w:val="00532206"/>
    <w:rsid w:val="00534D85"/>
    <w:rsid w:val="005371FB"/>
    <w:rsid w:val="00537931"/>
    <w:rsid w:val="00540893"/>
    <w:rsid w:val="00540A3E"/>
    <w:rsid w:val="00540CD1"/>
    <w:rsid w:val="0054183A"/>
    <w:rsid w:val="00543C67"/>
    <w:rsid w:val="00551160"/>
    <w:rsid w:val="005524A4"/>
    <w:rsid w:val="00554EAC"/>
    <w:rsid w:val="00555AFE"/>
    <w:rsid w:val="005610F1"/>
    <w:rsid w:val="00561679"/>
    <w:rsid w:val="00561CF9"/>
    <w:rsid w:val="00563082"/>
    <w:rsid w:val="00563A5A"/>
    <w:rsid w:val="0056415E"/>
    <w:rsid w:val="005649C3"/>
    <w:rsid w:val="005652C9"/>
    <w:rsid w:val="00571A27"/>
    <w:rsid w:val="005749F8"/>
    <w:rsid w:val="005769AE"/>
    <w:rsid w:val="00582271"/>
    <w:rsid w:val="00582316"/>
    <w:rsid w:val="00583859"/>
    <w:rsid w:val="00583F2D"/>
    <w:rsid w:val="005846C1"/>
    <w:rsid w:val="005857E3"/>
    <w:rsid w:val="00585BBF"/>
    <w:rsid w:val="00592289"/>
    <w:rsid w:val="0059278F"/>
    <w:rsid w:val="00592CF2"/>
    <w:rsid w:val="00593322"/>
    <w:rsid w:val="005939AD"/>
    <w:rsid w:val="00595C24"/>
    <w:rsid w:val="005967A3"/>
    <w:rsid w:val="00597A56"/>
    <w:rsid w:val="005A0F30"/>
    <w:rsid w:val="005A2F43"/>
    <w:rsid w:val="005A4C95"/>
    <w:rsid w:val="005A5F6C"/>
    <w:rsid w:val="005A68A1"/>
    <w:rsid w:val="005A70B1"/>
    <w:rsid w:val="005B24EC"/>
    <w:rsid w:val="005B34CC"/>
    <w:rsid w:val="005B44C6"/>
    <w:rsid w:val="005B4E93"/>
    <w:rsid w:val="005B6926"/>
    <w:rsid w:val="005C1CDA"/>
    <w:rsid w:val="005C2548"/>
    <w:rsid w:val="005C2DC3"/>
    <w:rsid w:val="005C3493"/>
    <w:rsid w:val="005C4109"/>
    <w:rsid w:val="005C42F1"/>
    <w:rsid w:val="005D1AC3"/>
    <w:rsid w:val="005D2353"/>
    <w:rsid w:val="005D3524"/>
    <w:rsid w:val="005D3868"/>
    <w:rsid w:val="005D40E7"/>
    <w:rsid w:val="005D6E96"/>
    <w:rsid w:val="005E1BA7"/>
    <w:rsid w:val="005E372F"/>
    <w:rsid w:val="005E4605"/>
    <w:rsid w:val="005F0F85"/>
    <w:rsid w:val="005F3E80"/>
    <w:rsid w:val="005F43EE"/>
    <w:rsid w:val="005F4794"/>
    <w:rsid w:val="005F5213"/>
    <w:rsid w:val="005F555C"/>
    <w:rsid w:val="005F667D"/>
    <w:rsid w:val="005F7EE0"/>
    <w:rsid w:val="00601606"/>
    <w:rsid w:val="00601745"/>
    <w:rsid w:val="00603596"/>
    <w:rsid w:val="00604A18"/>
    <w:rsid w:val="00604DF9"/>
    <w:rsid w:val="006051DB"/>
    <w:rsid w:val="00607EF0"/>
    <w:rsid w:val="00610B06"/>
    <w:rsid w:val="006129D6"/>
    <w:rsid w:val="00613307"/>
    <w:rsid w:val="006164D1"/>
    <w:rsid w:val="00617C29"/>
    <w:rsid w:val="006242D9"/>
    <w:rsid w:val="006246D6"/>
    <w:rsid w:val="006249AE"/>
    <w:rsid w:val="00625B88"/>
    <w:rsid w:val="006261D8"/>
    <w:rsid w:val="00631C2E"/>
    <w:rsid w:val="00633DCA"/>
    <w:rsid w:val="00636335"/>
    <w:rsid w:val="0063651B"/>
    <w:rsid w:val="0064058A"/>
    <w:rsid w:val="00643D70"/>
    <w:rsid w:val="00645FCD"/>
    <w:rsid w:val="00646AE3"/>
    <w:rsid w:val="00651FE8"/>
    <w:rsid w:val="00653C36"/>
    <w:rsid w:val="0065448F"/>
    <w:rsid w:val="00654F34"/>
    <w:rsid w:val="0065776A"/>
    <w:rsid w:val="00661729"/>
    <w:rsid w:val="00661BA0"/>
    <w:rsid w:val="00662881"/>
    <w:rsid w:val="00666314"/>
    <w:rsid w:val="00666334"/>
    <w:rsid w:val="0066672F"/>
    <w:rsid w:val="00667FB3"/>
    <w:rsid w:val="0067105D"/>
    <w:rsid w:val="0067363E"/>
    <w:rsid w:val="00675661"/>
    <w:rsid w:val="006770C8"/>
    <w:rsid w:val="006801FB"/>
    <w:rsid w:val="0068236B"/>
    <w:rsid w:val="006830B5"/>
    <w:rsid w:val="00685065"/>
    <w:rsid w:val="0068664D"/>
    <w:rsid w:val="006879E8"/>
    <w:rsid w:val="00690FFC"/>
    <w:rsid w:val="0069149E"/>
    <w:rsid w:val="00694F26"/>
    <w:rsid w:val="00695CC3"/>
    <w:rsid w:val="00696316"/>
    <w:rsid w:val="0069737E"/>
    <w:rsid w:val="00697EFB"/>
    <w:rsid w:val="006A59C0"/>
    <w:rsid w:val="006A5CF6"/>
    <w:rsid w:val="006A5E1A"/>
    <w:rsid w:val="006A65C7"/>
    <w:rsid w:val="006A6B28"/>
    <w:rsid w:val="006A7C8C"/>
    <w:rsid w:val="006B28E3"/>
    <w:rsid w:val="006B34DD"/>
    <w:rsid w:val="006B3BA1"/>
    <w:rsid w:val="006B4891"/>
    <w:rsid w:val="006B532E"/>
    <w:rsid w:val="006B6E3C"/>
    <w:rsid w:val="006C038B"/>
    <w:rsid w:val="006C04A5"/>
    <w:rsid w:val="006C0F63"/>
    <w:rsid w:val="006C1512"/>
    <w:rsid w:val="006C43C1"/>
    <w:rsid w:val="006C4BCF"/>
    <w:rsid w:val="006C5C1C"/>
    <w:rsid w:val="006D0C37"/>
    <w:rsid w:val="006D1BF2"/>
    <w:rsid w:val="006D27B3"/>
    <w:rsid w:val="006D4B98"/>
    <w:rsid w:val="006D613D"/>
    <w:rsid w:val="006D6B65"/>
    <w:rsid w:val="006D7A17"/>
    <w:rsid w:val="006E2196"/>
    <w:rsid w:val="006E2AD0"/>
    <w:rsid w:val="006E5FD1"/>
    <w:rsid w:val="006E61D6"/>
    <w:rsid w:val="006E79FD"/>
    <w:rsid w:val="006F0278"/>
    <w:rsid w:val="006F140B"/>
    <w:rsid w:val="006F1D49"/>
    <w:rsid w:val="006F2FC1"/>
    <w:rsid w:val="006F6473"/>
    <w:rsid w:val="006F667E"/>
    <w:rsid w:val="006F6A7B"/>
    <w:rsid w:val="00700511"/>
    <w:rsid w:val="007005E1"/>
    <w:rsid w:val="0070627F"/>
    <w:rsid w:val="00706843"/>
    <w:rsid w:val="00713326"/>
    <w:rsid w:val="00722FE4"/>
    <w:rsid w:val="00724FBD"/>
    <w:rsid w:val="007262CB"/>
    <w:rsid w:val="00727B0F"/>
    <w:rsid w:val="00730854"/>
    <w:rsid w:val="00730D6A"/>
    <w:rsid w:val="00731644"/>
    <w:rsid w:val="00731F66"/>
    <w:rsid w:val="0073346F"/>
    <w:rsid w:val="007339B8"/>
    <w:rsid w:val="00735D7B"/>
    <w:rsid w:val="00736202"/>
    <w:rsid w:val="00740820"/>
    <w:rsid w:val="00743E50"/>
    <w:rsid w:val="0074698F"/>
    <w:rsid w:val="00747D90"/>
    <w:rsid w:val="007510CF"/>
    <w:rsid w:val="007531FD"/>
    <w:rsid w:val="00754098"/>
    <w:rsid w:val="007549BC"/>
    <w:rsid w:val="007549DF"/>
    <w:rsid w:val="007559A5"/>
    <w:rsid w:val="00756AC1"/>
    <w:rsid w:val="00757352"/>
    <w:rsid w:val="00761B7D"/>
    <w:rsid w:val="00762594"/>
    <w:rsid w:val="00762F86"/>
    <w:rsid w:val="00764535"/>
    <w:rsid w:val="00764E28"/>
    <w:rsid w:val="0076531B"/>
    <w:rsid w:val="007672EB"/>
    <w:rsid w:val="00767793"/>
    <w:rsid w:val="00772E87"/>
    <w:rsid w:val="007738F1"/>
    <w:rsid w:val="00774839"/>
    <w:rsid w:val="00776492"/>
    <w:rsid w:val="00777B82"/>
    <w:rsid w:val="0078045F"/>
    <w:rsid w:val="0078099B"/>
    <w:rsid w:val="00780C71"/>
    <w:rsid w:val="00780EC3"/>
    <w:rsid w:val="00782E4B"/>
    <w:rsid w:val="007835B4"/>
    <w:rsid w:val="00790163"/>
    <w:rsid w:val="007908F9"/>
    <w:rsid w:val="00791E50"/>
    <w:rsid w:val="00792254"/>
    <w:rsid w:val="007942C2"/>
    <w:rsid w:val="00795113"/>
    <w:rsid w:val="0079574A"/>
    <w:rsid w:val="007A341A"/>
    <w:rsid w:val="007A36A8"/>
    <w:rsid w:val="007A6106"/>
    <w:rsid w:val="007A7699"/>
    <w:rsid w:val="007A7A06"/>
    <w:rsid w:val="007B0CE1"/>
    <w:rsid w:val="007B0FAB"/>
    <w:rsid w:val="007B3B20"/>
    <w:rsid w:val="007B3F1C"/>
    <w:rsid w:val="007B538E"/>
    <w:rsid w:val="007B78D5"/>
    <w:rsid w:val="007B7E70"/>
    <w:rsid w:val="007C2BBC"/>
    <w:rsid w:val="007C487F"/>
    <w:rsid w:val="007C5B62"/>
    <w:rsid w:val="007C5F32"/>
    <w:rsid w:val="007D1F8D"/>
    <w:rsid w:val="007D29D8"/>
    <w:rsid w:val="007D3E24"/>
    <w:rsid w:val="007E1282"/>
    <w:rsid w:val="007E13A3"/>
    <w:rsid w:val="007E244C"/>
    <w:rsid w:val="007E26D2"/>
    <w:rsid w:val="007E4145"/>
    <w:rsid w:val="007E4622"/>
    <w:rsid w:val="007E5C3C"/>
    <w:rsid w:val="007E7100"/>
    <w:rsid w:val="007F3D3D"/>
    <w:rsid w:val="007F41DD"/>
    <w:rsid w:val="007F479E"/>
    <w:rsid w:val="007F4894"/>
    <w:rsid w:val="007F4CC5"/>
    <w:rsid w:val="007F51B8"/>
    <w:rsid w:val="007F5924"/>
    <w:rsid w:val="007F5EAE"/>
    <w:rsid w:val="007F6D3E"/>
    <w:rsid w:val="0080150B"/>
    <w:rsid w:val="008016F3"/>
    <w:rsid w:val="00801CC5"/>
    <w:rsid w:val="008020A9"/>
    <w:rsid w:val="00803F26"/>
    <w:rsid w:val="00804A6B"/>
    <w:rsid w:val="00806431"/>
    <w:rsid w:val="00806E67"/>
    <w:rsid w:val="00810DA9"/>
    <w:rsid w:val="00812A45"/>
    <w:rsid w:val="00812A6B"/>
    <w:rsid w:val="00813789"/>
    <w:rsid w:val="00813C03"/>
    <w:rsid w:val="008203C5"/>
    <w:rsid w:val="00820A8C"/>
    <w:rsid w:val="00821415"/>
    <w:rsid w:val="00821865"/>
    <w:rsid w:val="008257FC"/>
    <w:rsid w:val="008263AF"/>
    <w:rsid w:val="008264E3"/>
    <w:rsid w:val="008307AA"/>
    <w:rsid w:val="00831E0D"/>
    <w:rsid w:val="00833985"/>
    <w:rsid w:val="00835539"/>
    <w:rsid w:val="00835CCE"/>
    <w:rsid w:val="00835D24"/>
    <w:rsid w:val="008366E5"/>
    <w:rsid w:val="00837175"/>
    <w:rsid w:val="00842441"/>
    <w:rsid w:val="008435F1"/>
    <w:rsid w:val="00844AF6"/>
    <w:rsid w:val="008457EB"/>
    <w:rsid w:val="00846A7E"/>
    <w:rsid w:val="00847525"/>
    <w:rsid w:val="00847CC7"/>
    <w:rsid w:val="00850CA9"/>
    <w:rsid w:val="008549F0"/>
    <w:rsid w:val="00857FCC"/>
    <w:rsid w:val="00860CEE"/>
    <w:rsid w:val="00861F60"/>
    <w:rsid w:val="0086299A"/>
    <w:rsid w:val="00865C04"/>
    <w:rsid w:val="008663DC"/>
    <w:rsid w:val="0086659C"/>
    <w:rsid w:val="00867745"/>
    <w:rsid w:val="0087095D"/>
    <w:rsid w:val="0087101B"/>
    <w:rsid w:val="00873624"/>
    <w:rsid w:val="00873900"/>
    <w:rsid w:val="00874CF6"/>
    <w:rsid w:val="008753B8"/>
    <w:rsid w:val="00876696"/>
    <w:rsid w:val="0087701D"/>
    <w:rsid w:val="0087755F"/>
    <w:rsid w:val="00880903"/>
    <w:rsid w:val="00883380"/>
    <w:rsid w:val="00885526"/>
    <w:rsid w:val="00886F67"/>
    <w:rsid w:val="0089045E"/>
    <w:rsid w:val="00892C86"/>
    <w:rsid w:val="008931C6"/>
    <w:rsid w:val="00894FDC"/>
    <w:rsid w:val="00896321"/>
    <w:rsid w:val="00897FC7"/>
    <w:rsid w:val="008A2B34"/>
    <w:rsid w:val="008A40D7"/>
    <w:rsid w:val="008A5FA1"/>
    <w:rsid w:val="008B1AB5"/>
    <w:rsid w:val="008B44F8"/>
    <w:rsid w:val="008B4591"/>
    <w:rsid w:val="008B4EBC"/>
    <w:rsid w:val="008B5A00"/>
    <w:rsid w:val="008B5C2E"/>
    <w:rsid w:val="008B6777"/>
    <w:rsid w:val="008B6835"/>
    <w:rsid w:val="008C0DA1"/>
    <w:rsid w:val="008C1683"/>
    <w:rsid w:val="008C1F0D"/>
    <w:rsid w:val="008C2EAB"/>
    <w:rsid w:val="008C7A56"/>
    <w:rsid w:val="008C7D16"/>
    <w:rsid w:val="008C7D47"/>
    <w:rsid w:val="008D020D"/>
    <w:rsid w:val="008D4761"/>
    <w:rsid w:val="008D4A89"/>
    <w:rsid w:val="008D5075"/>
    <w:rsid w:val="008D5411"/>
    <w:rsid w:val="008D5919"/>
    <w:rsid w:val="008D67D0"/>
    <w:rsid w:val="008D6836"/>
    <w:rsid w:val="008D7BE9"/>
    <w:rsid w:val="008D7D51"/>
    <w:rsid w:val="008E162D"/>
    <w:rsid w:val="008E6807"/>
    <w:rsid w:val="008F0400"/>
    <w:rsid w:val="008F1CF8"/>
    <w:rsid w:val="008F2FEE"/>
    <w:rsid w:val="008F3D6D"/>
    <w:rsid w:val="008F4FDE"/>
    <w:rsid w:val="008F6913"/>
    <w:rsid w:val="008F78B0"/>
    <w:rsid w:val="008F79E8"/>
    <w:rsid w:val="008F7FE4"/>
    <w:rsid w:val="009047E8"/>
    <w:rsid w:val="00906178"/>
    <w:rsid w:val="00907A7B"/>
    <w:rsid w:val="00907E90"/>
    <w:rsid w:val="00911999"/>
    <w:rsid w:val="00911A23"/>
    <w:rsid w:val="00912100"/>
    <w:rsid w:val="00912DB5"/>
    <w:rsid w:val="00914B24"/>
    <w:rsid w:val="009164FF"/>
    <w:rsid w:val="009170FE"/>
    <w:rsid w:val="00920204"/>
    <w:rsid w:val="009234D6"/>
    <w:rsid w:val="00924B4F"/>
    <w:rsid w:val="0092782C"/>
    <w:rsid w:val="00930E36"/>
    <w:rsid w:val="0093128B"/>
    <w:rsid w:val="0093368D"/>
    <w:rsid w:val="00934087"/>
    <w:rsid w:val="00936E61"/>
    <w:rsid w:val="00940359"/>
    <w:rsid w:val="00942842"/>
    <w:rsid w:val="00942AC2"/>
    <w:rsid w:val="009438E0"/>
    <w:rsid w:val="009452F2"/>
    <w:rsid w:val="00945BDC"/>
    <w:rsid w:val="00947064"/>
    <w:rsid w:val="00951682"/>
    <w:rsid w:val="0095190D"/>
    <w:rsid w:val="0095418B"/>
    <w:rsid w:val="0095525E"/>
    <w:rsid w:val="00957C77"/>
    <w:rsid w:val="00960E7D"/>
    <w:rsid w:val="00963AD6"/>
    <w:rsid w:val="00964351"/>
    <w:rsid w:val="009660FC"/>
    <w:rsid w:val="00967389"/>
    <w:rsid w:val="0096748C"/>
    <w:rsid w:val="009674F2"/>
    <w:rsid w:val="009676AA"/>
    <w:rsid w:val="00970FD2"/>
    <w:rsid w:val="0097116F"/>
    <w:rsid w:val="00973389"/>
    <w:rsid w:val="009733BA"/>
    <w:rsid w:val="00977B2D"/>
    <w:rsid w:val="0098074A"/>
    <w:rsid w:val="00982651"/>
    <w:rsid w:val="0098307B"/>
    <w:rsid w:val="009839CF"/>
    <w:rsid w:val="0098454D"/>
    <w:rsid w:val="00987F48"/>
    <w:rsid w:val="00991229"/>
    <w:rsid w:val="00991B86"/>
    <w:rsid w:val="009927A9"/>
    <w:rsid w:val="00994C05"/>
    <w:rsid w:val="00995087"/>
    <w:rsid w:val="00996FC3"/>
    <w:rsid w:val="009A286D"/>
    <w:rsid w:val="009A448B"/>
    <w:rsid w:val="009A4EE6"/>
    <w:rsid w:val="009A504A"/>
    <w:rsid w:val="009A5A5A"/>
    <w:rsid w:val="009B0705"/>
    <w:rsid w:val="009B1219"/>
    <w:rsid w:val="009B3302"/>
    <w:rsid w:val="009B4597"/>
    <w:rsid w:val="009B6C6E"/>
    <w:rsid w:val="009B73F0"/>
    <w:rsid w:val="009C1338"/>
    <w:rsid w:val="009C1382"/>
    <w:rsid w:val="009C24F4"/>
    <w:rsid w:val="009C52CC"/>
    <w:rsid w:val="009D34EC"/>
    <w:rsid w:val="009D3A38"/>
    <w:rsid w:val="009D3B32"/>
    <w:rsid w:val="009D5B12"/>
    <w:rsid w:val="009D7422"/>
    <w:rsid w:val="009E2D57"/>
    <w:rsid w:val="009E481E"/>
    <w:rsid w:val="009E548A"/>
    <w:rsid w:val="009E6E10"/>
    <w:rsid w:val="009E77E3"/>
    <w:rsid w:val="009E7B7D"/>
    <w:rsid w:val="009E7CA3"/>
    <w:rsid w:val="009F05D0"/>
    <w:rsid w:val="009F1598"/>
    <w:rsid w:val="009F180A"/>
    <w:rsid w:val="009F1E34"/>
    <w:rsid w:val="009F32A6"/>
    <w:rsid w:val="009F3420"/>
    <w:rsid w:val="009F383E"/>
    <w:rsid w:val="009F4037"/>
    <w:rsid w:val="009F42AD"/>
    <w:rsid w:val="009F4434"/>
    <w:rsid w:val="009F6E43"/>
    <w:rsid w:val="00A00410"/>
    <w:rsid w:val="00A0098A"/>
    <w:rsid w:val="00A01147"/>
    <w:rsid w:val="00A02E37"/>
    <w:rsid w:val="00A041B0"/>
    <w:rsid w:val="00A04A64"/>
    <w:rsid w:val="00A059F4"/>
    <w:rsid w:val="00A05CC4"/>
    <w:rsid w:val="00A05D0D"/>
    <w:rsid w:val="00A05F63"/>
    <w:rsid w:val="00A06839"/>
    <w:rsid w:val="00A06C43"/>
    <w:rsid w:val="00A06CFF"/>
    <w:rsid w:val="00A06FD6"/>
    <w:rsid w:val="00A071F3"/>
    <w:rsid w:val="00A07515"/>
    <w:rsid w:val="00A07B99"/>
    <w:rsid w:val="00A1285E"/>
    <w:rsid w:val="00A13DFF"/>
    <w:rsid w:val="00A16B98"/>
    <w:rsid w:val="00A24F96"/>
    <w:rsid w:val="00A2522A"/>
    <w:rsid w:val="00A25684"/>
    <w:rsid w:val="00A279F8"/>
    <w:rsid w:val="00A31527"/>
    <w:rsid w:val="00A325F3"/>
    <w:rsid w:val="00A3263B"/>
    <w:rsid w:val="00A3509C"/>
    <w:rsid w:val="00A35AB7"/>
    <w:rsid w:val="00A35EF4"/>
    <w:rsid w:val="00A37A82"/>
    <w:rsid w:val="00A424D9"/>
    <w:rsid w:val="00A4301B"/>
    <w:rsid w:val="00A435C3"/>
    <w:rsid w:val="00A44E06"/>
    <w:rsid w:val="00A455FB"/>
    <w:rsid w:val="00A45FF9"/>
    <w:rsid w:val="00A46487"/>
    <w:rsid w:val="00A47458"/>
    <w:rsid w:val="00A53724"/>
    <w:rsid w:val="00A5784C"/>
    <w:rsid w:val="00A60119"/>
    <w:rsid w:val="00A60B19"/>
    <w:rsid w:val="00A60B75"/>
    <w:rsid w:val="00A623E8"/>
    <w:rsid w:val="00A6573C"/>
    <w:rsid w:val="00A66C31"/>
    <w:rsid w:val="00A70911"/>
    <w:rsid w:val="00A70B0C"/>
    <w:rsid w:val="00A72230"/>
    <w:rsid w:val="00A73819"/>
    <w:rsid w:val="00A7486D"/>
    <w:rsid w:val="00A74BCD"/>
    <w:rsid w:val="00A75D50"/>
    <w:rsid w:val="00A75DBE"/>
    <w:rsid w:val="00A80DC2"/>
    <w:rsid w:val="00A82DFB"/>
    <w:rsid w:val="00A82EA0"/>
    <w:rsid w:val="00A82F53"/>
    <w:rsid w:val="00A82FCB"/>
    <w:rsid w:val="00A8325E"/>
    <w:rsid w:val="00A85CC1"/>
    <w:rsid w:val="00A906E9"/>
    <w:rsid w:val="00A90AE5"/>
    <w:rsid w:val="00A91072"/>
    <w:rsid w:val="00A94EC2"/>
    <w:rsid w:val="00A954E9"/>
    <w:rsid w:val="00A95664"/>
    <w:rsid w:val="00A956E1"/>
    <w:rsid w:val="00AA0CDD"/>
    <w:rsid w:val="00AA18E2"/>
    <w:rsid w:val="00AA2922"/>
    <w:rsid w:val="00AA45B9"/>
    <w:rsid w:val="00AA5771"/>
    <w:rsid w:val="00AA5AEC"/>
    <w:rsid w:val="00AA6514"/>
    <w:rsid w:val="00AA71EF"/>
    <w:rsid w:val="00AA73A3"/>
    <w:rsid w:val="00AA7C02"/>
    <w:rsid w:val="00AA7CF8"/>
    <w:rsid w:val="00AB1BD0"/>
    <w:rsid w:val="00AB2541"/>
    <w:rsid w:val="00AB4980"/>
    <w:rsid w:val="00AB6183"/>
    <w:rsid w:val="00AB6C25"/>
    <w:rsid w:val="00AB6D23"/>
    <w:rsid w:val="00AB7583"/>
    <w:rsid w:val="00AB7B21"/>
    <w:rsid w:val="00AC0684"/>
    <w:rsid w:val="00AC3738"/>
    <w:rsid w:val="00AC60C4"/>
    <w:rsid w:val="00AD0F46"/>
    <w:rsid w:val="00AD1040"/>
    <w:rsid w:val="00AD1054"/>
    <w:rsid w:val="00AD1FF9"/>
    <w:rsid w:val="00AD227E"/>
    <w:rsid w:val="00AD2A96"/>
    <w:rsid w:val="00AD3FC2"/>
    <w:rsid w:val="00AD4335"/>
    <w:rsid w:val="00AD45C4"/>
    <w:rsid w:val="00AD4B14"/>
    <w:rsid w:val="00AD5DC1"/>
    <w:rsid w:val="00AD6394"/>
    <w:rsid w:val="00AD6AAE"/>
    <w:rsid w:val="00AD6DC3"/>
    <w:rsid w:val="00AD72AF"/>
    <w:rsid w:val="00AE0E1F"/>
    <w:rsid w:val="00AE3135"/>
    <w:rsid w:val="00AE37CA"/>
    <w:rsid w:val="00AE3B1C"/>
    <w:rsid w:val="00AE4498"/>
    <w:rsid w:val="00AE497B"/>
    <w:rsid w:val="00AE4BD4"/>
    <w:rsid w:val="00AE6589"/>
    <w:rsid w:val="00AF0D5E"/>
    <w:rsid w:val="00AF2C42"/>
    <w:rsid w:val="00AF3749"/>
    <w:rsid w:val="00AF3E56"/>
    <w:rsid w:val="00AF42C3"/>
    <w:rsid w:val="00AF587C"/>
    <w:rsid w:val="00AF58ED"/>
    <w:rsid w:val="00B00FC3"/>
    <w:rsid w:val="00B01EC6"/>
    <w:rsid w:val="00B03320"/>
    <w:rsid w:val="00B04F38"/>
    <w:rsid w:val="00B129BE"/>
    <w:rsid w:val="00B142C1"/>
    <w:rsid w:val="00B14457"/>
    <w:rsid w:val="00B144EB"/>
    <w:rsid w:val="00B144EF"/>
    <w:rsid w:val="00B15E55"/>
    <w:rsid w:val="00B15E5C"/>
    <w:rsid w:val="00B2006A"/>
    <w:rsid w:val="00B224F6"/>
    <w:rsid w:val="00B24205"/>
    <w:rsid w:val="00B25CB6"/>
    <w:rsid w:val="00B271EB"/>
    <w:rsid w:val="00B3010B"/>
    <w:rsid w:val="00B30390"/>
    <w:rsid w:val="00B33999"/>
    <w:rsid w:val="00B33CAF"/>
    <w:rsid w:val="00B40B5F"/>
    <w:rsid w:val="00B41A0E"/>
    <w:rsid w:val="00B45766"/>
    <w:rsid w:val="00B469CB"/>
    <w:rsid w:val="00B46FC8"/>
    <w:rsid w:val="00B52B78"/>
    <w:rsid w:val="00B52FB8"/>
    <w:rsid w:val="00B537C0"/>
    <w:rsid w:val="00B573B1"/>
    <w:rsid w:val="00B57604"/>
    <w:rsid w:val="00B649E7"/>
    <w:rsid w:val="00B66D0E"/>
    <w:rsid w:val="00B67182"/>
    <w:rsid w:val="00B6778F"/>
    <w:rsid w:val="00B67FDF"/>
    <w:rsid w:val="00B72796"/>
    <w:rsid w:val="00B72B48"/>
    <w:rsid w:val="00B72E02"/>
    <w:rsid w:val="00B73569"/>
    <w:rsid w:val="00B75DAC"/>
    <w:rsid w:val="00B76992"/>
    <w:rsid w:val="00B776D1"/>
    <w:rsid w:val="00B779AA"/>
    <w:rsid w:val="00B77B75"/>
    <w:rsid w:val="00B81C7B"/>
    <w:rsid w:val="00B827F6"/>
    <w:rsid w:val="00B83221"/>
    <w:rsid w:val="00B83E4F"/>
    <w:rsid w:val="00B841D2"/>
    <w:rsid w:val="00B84313"/>
    <w:rsid w:val="00B85235"/>
    <w:rsid w:val="00B87341"/>
    <w:rsid w:val="00B8760C"/>
    <w:rsid w:val="00B87A81"/>
    <w:rsid w:val="00B92EA8"/>
    <w:rsid w:val="00B9467A"/>
    <w:rsid w:val="00B95253"/>
    <w:rsid w:val="00B9590C"/>
    <w:rsid w:val="00B96556"/>
    <w:rsid w:val="00BA13E6"/>
    <w:rsid w:val="00BA35F9"/>
    <w:rsid w:val="00BA382C"/>
    <w:rsid w:val="00BA3D7C"/>
    <w:rsid w:val="00BA47F5"/>
    <w:rsid w:val="00BB3B0F"/>
    <w:rsid w:val="00BB3C09"/>
    <w:rsid w:val="00BB4982"/>
    <w:rsid w:val="00BB49C6"/>
    <w:rsid w:val="00BB633C"/>
    <w:rsid w:val="00BB7376"/>
    <w:rsid w:val="00BB73A1"/>
    <w:rsid w:val="00BC178C"/>
    <w:rsid w:val="00BC179B"/>
    <w:rsid w:val="00BC5063"/>
    <w:rsid w:val="00BD223A"/>
    <w:rsid w:val="00BD7DB3"/>
    <w:rsid w:val="00BE136B"/>
    <w:rsid w:val="00BE14CC"/>
    <w:rsid w:val="00BE2568"/>
    <w:rsid w:val="00BE2677"/>
    <w:rsid w:val="00BE5581"/>
    <w:rsid w:val="00BE6D9A"/>
    <w:rsid w:val="00BF01A3"/>
    <w:rsid w:val="00BF0D20"/>
    <w:rsid w:val="00BF14FD"/>
    <w:rsid w:val="00BF2CB1"/>
    <w:rsid w:val="00BF30D3"/>
    <w:rsid w:val="00BF4545"/>
    <w:rsid w:val="00BF4CD2"/>
    <w:rsid w:val="00BF5728"/>
    <w:rsid w:val="00BF66DA"/>
    <w:rsid w:val="00BF7564"/>
    <w:rsid w:val="00BF78BA"/>
    <w:rsid w:val="00C00807"/>
    <w:rsid w:val="00C036E4"/>
    <w:rsid w:val="00C04FC4"/>
    <w:rsid w:val="00C056B6"/>
    <w:rsid w:val="00C05AAC"/>
    <w:rsid w:val="00C06351"/>
    <w:rsid w:val="00C11678"/>
    <w:rsid w:val="00C11977"/>
    <w:rsid w:val="00C1206F"/>
    <w:rsid w:val="00C218B9"/>
    <w:rsid w:val="00C22148"/>
    <w:rsid w:val="00C22E4D"/>
    <w:rsid w:val="00C23CAF"/>
    <w:rsid w:val="00C27694"/>
    <w:rsid w:val="00C27F14"/>
    <w:rsid w:val="00C27FBD"/>
    <w:rsid w:val="00C30AA4"/>
    <w:rsid w:val="00C30B50"/>
    <w:rsid w:val="00C3107B"/>
    <w:rsid w:val="00C337FF"/>
    <w:rsid w:val="00C36DF7"/>
    <w:rsid w:val="00C400B0"/>
    <w:rsid w:val="00C40106"/>
    <w:rsid w:val="00C404EF"/>
    <w:rsid w:val="00C40659"/>
    <w:rsid w:val="00C43DE3"/>
    <w:rsid w:val="00C44024"/>
    <w:rsid w:val="00C44E54"/>
    <w:rsid w:val="00C479F0"/>
    <w:rsid w:val="00C47E43"/>
    <w:rsid w:val="00C50D2F"/>
    <w:rsid w:val="00C51194"/>
    <w:rsid w:val="00C5258E"/>
    <w:rsid w:val="00C542FB"/>
    <w:rsid w:val="00C5533F"/>
    <w:rsid w:val="00C55F2E"/>
    <w:rsid w:val="00C6058F"/>
    <w:rsid w:val="00C616F6"/>
    <w:rsid w:val="00C61983"/>
    <w:rsid w:val="00C636D4"/>
    <w:rsid w:val="00C63AA2"/>
    <w:rsid w:val="00C642AD"/>
    <w:rsid w:val="00C64D27"/>
    <w:rsid w:val="00C669BD"/>
    <w:rsid w:val="00C675FA"/>
    <w:rsid w:val="00C67C31"/>
    <w:rsid w:val="00C707B7"/>
    <w:rsid w:val="00C70806"/>
    <w:rsid w:val="00C70B22"/>
    <w:rsid w:val="00C71385"/>
    <w:rsid w:val="00C71B0F"/>
    <w:rsid w:val="00C72709"/>
    <w:rsid w:val="00C76B85"/>
    <w:rsid w:val="00C777FA"/>
    <w:rsid w:val="00C80D93"/>
    <w:rsid w:val="00C8230F"/>
    <w:rsid w:val="00C84600"/>
    <w:rsid w:val="00C86381"/>
    <w:rsid w:val="00C92524"/>
    <w:rsid w:val="00C92D39"/>
    <w:rsid w:val="00C93006"/>
    <w:rsid w:val="00C97446"/>
    <w:rsid w:val="00CA0F2E"/>
    <w:rsid w:val="00CA12D8"/>
    <w:rsid w:val="00CA3EC1"/>
    <w:rsid w:val="00CA4A12"/>
    <w:rsid w:val="00CA51FF"/>
    <w:rsid w:val="00CA7390"/>
    <w:rsid w:val="00CB0C4C"/>
    <w:rsid w:val="00CB187F"/>
    <w:rsid w:val="00CB1E39"/>
    <w:rsid w:val="00CB3050"/>
    <w:rsid w:val="00CB44C8"/>
    <w:rsid w:val="00CB69D3"/>
    <w:rsid w:val="00CB7F13"/>
    <w:rsid w:val="00CC0630"/>
    <w:rsid w:val="00CC11D9"/>
    <w:rsid w:val="00CC23AD"/>
    <w:rsid w:val="00CC3578"/>
    <w:rsid w:val="00CC3DFC"/>
    <w:rsid w:val="00CC47F4"/>
    <w:rsid w:val="00CC4CE5"/>
    <w:rsid w:val="00CC5E3C"/>
    <w:rsid w:val="00CC7886"/>
    <w:rsid w:val="00CD17EB"/>
    <w:rsid w:val="00CD2F93"/>
    <w:rsid w:val="00CD3AB7"/>
    <w:rsid w:val="00CD464E"/>
    <w:rsid w:val="00CD4B12"/>
    <w:rsid w:val="00CD5697"/>
    <w:rsid w:val="00CD6779"/>
    <w:rsid w:val="00CD683D"/>
    <w:rsid w:val="00CE1DE1"/>
    <w:rsid w:val="00CE37E6"/>
    <w:rsid w:val="00CE5F4E"/>
    <w:rsid w:val="00CE660F"/>
    <w:rsid w:val="00CE7167"/>
    <w:rsid w:val="00CE750D"/>
    <w:rsid w:val="00CF1853"/>
    <w:rsid w:val="00CF71AC"/>
    <w:rsid w:val="00CF7AAD"/>
    <w:rsid w:val="00D008B4"/>
    <w:rsid w:val="00D00A8C"/>
    <w:rsid w:val="00D03C38"/>
    <w:rsid w:val="00D04423"/>
    <w:rsid w:val="00D04B66"/>
    <w:rsid w:val="00D053AF"/>
    <w:rsid w:val="00D066CB"/>
    <w:rsid w:val="00D06BE1"/>
    <w:rsid w:val="00D06D93"/>
    <w:rsid w:val="00D10920"/>
    <w:rsid w:val="00D112A4"/>
    <w:rsid w:val="00D11403"/>
    <w:rsid w:val="00D1376A"/>
    <w:rsid w:val="00D14A35"/>
    <w:rsid w:val="00D15D28"/>
    <w:rsid w:val="00D166E4"/>
    <w:rsid w:val="00D20C46"/>
    <w:rsid w:val="00D213E0"/>
    <w:rsid w:val="00D22AF5"/>
    <w:rsid w:val="00D230B3"/>
    <w:rsid w:val="00D2360E"/>
    <w:rsid w:val="00D243C8"/>
    <w:rsid w:val="00D252A9"/>
    <w:rsid w:val="00D27D47"/>
    <w:rsid w:val="00D35EB2"/>
    <w:rsid w:val="00D35F5B"/>
    <w:rsid w:val="00D40191"/>
    <w:rsid w:val="00D40CD9"/>
    <w:rsid w:val="00D42FCB"/>
    <w:rsid w:val="00D47315"/>
    <w:rsid w:val="00D503DF"/>
    <w:rsid w:val="00D50E94"/>
    <w:rsid w:val="00D50EC1"/>
    <w:rsid w:val="00D52EFF"/>
    <w:rsid w:val="00D544DE"/>
    <w:rsid w:val="00D56831"/>
    <w:rsid w:val="00D56D94"/>
    <w:rsid w:val="00D60DF8"/>
    <w:rsid w:val="00D632E0"/>
    <w:rsid w:val="00D63E53"/>
    <w:rsid w:val="00D63EF6"/>
    <w:rsid w:val="00D640FA"/>
    <w:rsid w:val="00D64E02"/>
    <w:rsid w:val="00D65956"/>
    <w:rsid w:val="00D66163"/>
    <w:rsid w:val="00D67C1E"/>
    <w:rsid w:val="00D7051D"/>
    <w:rsid w:val="00D70E4D"/>
    <w:rsid w:val="00D70F37"/>
    <w:rsid w:val="00D7115D"/>
    <w:rsid w:val="00D73F9F"/>
    <w:rsid w:val="00D74D5E"/>
    <w:rsid w:val="00D77018"/>
    <w:rsid w:val="00D77F99"/>
    <w:rsid w:val="00D809C5"/>
    <w:rsid w:val="00D837E7"/>
    <w:rsid w:val="00D84D8C"/>
    <w:rsid w:val="00D90050"/>
    <w:rsid w:val="00D90A2F"/>
    <w:rsid w:val="00D90E51"/>
    <w:rsid w:val="00D92103"/>
    <w:rsid w:val="00D92C9B"/>
    <w:rsid w:val="00D9503A"/>
    <w:rsid w:val="00D95CCF"/>
    <w:rsid w:val="00D97ACA"/>
    <w:rsid w:val="00DA0897"/>
    <w:rsid w:val="00DA21A6"/>
    <w:rsid w:val="00DA2A96"/>
    <w:rsid w:val="00DA333E"/>
    <w:rsid w:val="00DA3393"/>
    <w:rsid w:val="00DA376B"/>
    <w:rsid w:val="00DA3B7B"/>
    <w:rsid w:val="00DA4D18"/>
    <w:rsid w:val="00DA4F60"/>
    <w:rsid w:val="00DA6ECB"/>
    <w:rsid w:val="00DA79E5"/>
    <w:rsid w:val="00DB0BAF"/>
    <w:rsid w:val="00DB3AC2"/>
    <w:rsid w:val="00DB4DC2"/>
    <w:rsid w:val="00DB56FF"/>
    <w:rsid w:val="00DB6457"/>
    <w:rsid w:val="00DB6908"/>
    <w:rsid w:val="00DB7CAE"/>
    <w:rsid w:val="00DB7EF4"/>
    <w:rsid w:val="00DC058C"/>
    <w:rsid w:val="00DC1736"/>
    <w:rsid w:val="00DC39CF"/>
    <w:rsid w:val="00DC42AA"/>
    <w:rsid w:val="00DC4DC6"/>
    <w:rsid w:val="00DC534C"/>
    <w:rsid w:val="00DC61EA"/>
    <w:rsid w:val="00DC7F9B"/>
    <w:rsid w:val="00DD20D5"/>
    <w:rsid w:val="00DD316B"/>
    <w:rsid w:val="00DD51F5"/>
    <w:rsid w:val="00DD7204"/>
    <w:rsid w:val="00DE0160"/>
    <w:rsid w:val="00DE07DE"/>
    <w:rsid w:val="00DE2934"/>
    <w:rsid w:val="00DE41E2"/>
    <w:rsid w:val="00DE5A0E"/>
    <w:rsid w:val="00DE71A1"/>
    <w:rsid w:val="00DF05F6"/>
    <w:rsid w:val="00DF0A74"/>
    <w:rsid w:val="00DF1CD5"/>
    <w:rsid w:val="00DF3DDC"/>
    <w:rsid w:val="00DF5514"/>
    <w:rsid w:val="00DF6EEB"/>
    <w:rsid w:val="00DF7941"/>
    <w:rsid w:val="00E044A2"/>
    <w:rsid w:val="00E06C09"/>
    <w:rsid w:val="00E11D2D"/>
    <w:rsid w:val="00E132EA"/>
    <w:rsid w:val="00E16F1B"/>
    <w:rsid w:val="00E172A9"/>
    <w:rsid w:val="00E175CC"/>
    <w:rsid w:val="00E1784A"/>
    <w:rsid w:val="00E20A87"/>
    <w:rsid w:val="00E20B8C"/>
    <w:rsid w:val="00E212EC"/>
    <w:rsid w:val="00E22713"/>
    <w:rsid w:val="00E22EDD"/>
    <w:rsid w:val="00E26202"/>
    <w:rsid w:val="00E30A0B"/>
    <w:rsid w:val="00E32491"/>
    <w:rsid w:val="00E33BCC"/>
    <w:rsid w:val="00E34245"/>
    <w:rsid w:val="00E344B5"/>
    <w:rsid w:val="00E3571A"/>
    <w:rsid w:val="00E41883"/>
    <w:rsid w:val="00E4261C"/>
    <w:rsid w:val="00E43788"/>
    <w:rsid w:val="00E46258"/>
    <w:rsid w:val="00E477B0"/>
    <w:rsid w:val="00E5434C"/>
    <w:rsid w:val="00E572F6"/>
    <w:rsid w:val="00E57AFF"/>
    <w:rsid w:val="00E63368"/>
    <w:rsid w:val="00E63D36"/>
    <w:rsid w:val="00E66315"/>
    <w:rsid w:val="00E66618"/>
    <w:rsid w:val="00E701EA"/>
    <w:rsid w:val="00E707FC"/>
    <w:rsid w:val="00E70E92"/>
    <w:rsid w:val="00E75AAA"/>
    <w:rsid w:val="00E7777A"/>
    <w:rsid w:val="00E8041C"/>
    <w:rsid w:val="00E8133C"/>
    <w:rsid w:val="00E834B3"/>
    <w:rsid w:val="00E849D4"/>
    <w:rsid w:val="00E84B64"/>
    <w:rsid w:val="00E9033E"/>
    <w:rsid w:val="00E90D8E"/>
    <w:rsid w:val="00E913AD"/>
    <w:rsid w:val="00E9353C"/>
    <w:rsid w:val="00E9577B"/>
    <w:rsid w:val="00E95EB2"/>
    <w:rsid w:val="00E966FC"/>
    <w:rsid w:val="00E9707A"/>
    <w:rsid w:val="00E9755D"/>
    <w:rsid w:val="00EA0CA3"/>
    <w:rsid w:val="00EA4069"/>
    <w:rsid w:val="00EA43FB"/>
    <w:rsid w:val="00EB15AD"/>
    <w:rsid w:val="00EB1B1D"/>
    <w:rsid w:val="00EB2218"/>
    <w:rsid w:val="00EB32B7"/>
    <w:rsid w:val="00EB4970"/>
    <w:rsid w:val="00EB5115"/>
    <w:rsid w:val="00EB58A9"/>
    <w:rsid w:val="00EB6011"/>
    <w:rsid w:val="00EB7AD1"/>
    <w:rsid w:val="00EC0823"/>
    <w:rsid w:val="00EC1873"/>
    <w:rsid w:val="00EC5624"/>
    <w:rsid w:val="00EC5EB0"/>
    <w:rsid w:val="00EC764B"/>
    <w:rsid w:val="00EC7D7C"/>
    <w:rsid w:val="00ED06DF"/>
    <w:rsid w:val="00ED2417"/>
    <w:rsid w:val="00ED24CC"/>
    <w:rsid w:val="00ED432A"/>
    <w:rsid w:val="00ED4405"/>
    <w:rsid w:val="00ED4575"/>
    <w:rsid w:val="00ED4ACF"/>
    <w:rsid w:val="00ED4C8C"/>
    <w:rsid w:val="00ED5466"/>
    <w:rsid w:val="00ED5D0C"/>
    <w:rsid w:val="00ED66C3"/>
    <w:rsid w:val="00ED7863"/>
    <w:rsid w:val="00ED7D1A"/>
    <w:rsid w:val="00EE062B"/>
    <w:rsid w:val="00EE089E"/>
    <w:rsid w:val="00EE16E6"/>
    <w:rsid w:val="00EE221D"/>
    <w:rsid w:val="00EE64B7"/>
    <w:rsid w:val="00EF0124"/>
    <w:rsid w:val="00EF0F91"/>
    <w:rsid w:val="00EF16D9"/>
    <w:rsid w:val="00EF2055"/>
    <w:rsid w:val="00EF2180"/>
    <w:rsid w:val="00EF2B3F"/>
    <w:rsid w:val="00EF3616"/>
    <w:rsid w:val="00EF480F"/>
    <w:rsid w:val="00EF4D19"/>
    <w:rsid w:val="00EF50A5"/>
    <w:rsid w:val="00EF5E2C"/>
    <w:rsid w:val="00EF6524"/>
    <w:rsid w:val="00EF698A"/>
    <w:rsid w:val="00EF69DD"/>
    <w:rsid w:val="00EF7D66"/>
    <w:rsid w:val="00F01899"/>
    <w:rsid w:val="00F023CB"/>
    <w:rsid w:val="00F035FA"/>
    <w:rsid w:val="00F03726"/>
    <w:rsid w:val="00F0509C"/>
    <w:rsid w:val="00F06617"/>
    <w:rsid w:val="00F10729"/>
    <w:rsid w:val="00F11DBC"/>
    <w:rsid w:val="00F12227"/>
    <w:rsid w:val="00F1251B"/>
    <w:rsid w:val="00F12C05"/>
    <w:rsid w:val="00F138B0"/>
    <w:rsid w:val="00F14553"/>
    <w:rsid w:val="00F17286"/>
    <w:rsid w:val="00F20046"/>
    <w:rsid w:val="00F20B55"/>
    <w:rsid w:val="00F21185"/>
    <w:rsid w:val="00F21985"/>
    <w:rsid w:val="00F2282C"/>
    <w:rsid w:val="00F239FA"/>
    <w:rsid w:val="00F264C5"/>
    <w:rsid w:val="00F2762A"/>
    <w:rsid w:val="00F277C0"/>
    <w:rsid w:val="00F27929"/>
    <w:rsid w:val="00F27F5A"/>
    <w:rsid w:val="00F30C13"/>
    <w:rsid w:val="00F32A6B"/>
    <w:rsid w:val="00F34140"/>
    <w:rsid w:val="00F3524D"/>
    <w:rsid w:val="00F35C32"/>
    <w:rsid w:val="00F35D0F"/>
    <w:rsid w:val="00F36861"/>
    <w:rsid w:val="00F4447A"/>
    <w:rsid w:val="00F45DC2"/>
    <w:rsid w:val="00F51B6A"/>
    <w:rsid w:val="00F5238F"/>
    <w:rsid w:val="00F524CF"/>
    <w:rsid w:val="00F53170"/>
    <w:rsid w:val="00F53E29"/>
    <w:rsid w:val="00F54B6E"/>
    <w:rsid w:val="00F56316"/>
    <w:rsid w:val="00F56775"/>
    <w:rsid w:val="00F57036"/>
    <w:rsid w:val="00F571CF"/>
    <w:rsid w:val="00F57CE4"/>
    <w:rsid w:val="00F62436"/>
    <w:rsid w:val="00F67DF1"/>
    <w:rsid w:val="00F7120B"/>
    <w:rsid w:val="00F7385A"/>
    <w:rsid w:val="00F73973"/>
    <w:rsid w:val="00F76677"/>
    <w:rsid w:val="00F81AC8"/>
    <w:rsid w:val="00F82695"/>
    <w:rsid w:val="00F82A62"/>
    <w:rsid w:val="00F83FF9"/>
    <w:rsid w:val="00F84097"/>
    <w:rsid w:val="00F85AA0"/>
    <w:rsid w:val="00F90ABF"/>
    <w:rsid w:val="00F90B1B"/>
    <w:rsid w:val="00F90E6E"/>
    <w:rsid w:val="00F91FBD"/>
    <w:rsid w:val="00F94D0C"/>
    <w:rsid w:val="00F95119"/>
    <w:rsid w:val="00FA1259"/>
    <w:rsid w:val="00FA1617"/>
    <w:rsid w:val="00FA2F4F"/>
    <w:rsid w:val="00FA5860"/>
    <w:rsid w:val="00FA58A4"/>
    <w:rsid w:val="00FA7988"/>
    <w:rsid w:val="00FA7DB0"/>
    <w:rsid w:val="00FB0503"/>
    <w:rsid w:val="00FB1220"/>
    <w:rsid w:val="00FB2749"/>
    <w:rsid w:val="00FB474D"/>
    <w:rsid w:val="00FB4B49"/>
    <w:rsid w:val="00FB4F19"/>
    <w:rsid w:val="00FB52BF"/>
    <w:rsid w:val="00FB6680"/>
    <w:rsid w:val="00FB690F"/>
    <w:rsid w:val="00FB77A3"/>
    <w:rsid w:val="00FB7AEA"/>
    <w:rsid w:val="00FC067C"/>
    <w:rsid w:val="00FC15EE"/>
    <w:rsid w:val="00FC3FEF"/>
    <w:rsid w:val="00FC6952"/>
    <w:rsid w:val="00FC7D1B"/>
    <w:rsid w:val="00FD18E2"/>
    <w:rsid w:val="00FD3850"/>
    <w:rsid w:val="00FD50E8"/>
    <w:rsid w:val="00FD5D58"/>
    <w:rsid w:val="00FD7BA7"/>
    <w:rsid w:val="00FE2B8F"/>
    <w:rsid w:val="00FE4657"/>
    <w:rsid w:val="00FE4C1D"/>
    <w:rsid w:val="00FE740D"/>
    <w:rsid w:val="00FF02C7"/>
    <w:rsid w:val="00FF0D63"/>
    <w:rsid w:val="00FF3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FC71F"/>
  <w15:chartTrackingRefBased/>
  <w15:docId w15:val="{E7E06026-662F-4060-9A63-1346640F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A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1C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15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7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7EB"/>
  </w:style>
  <w:style w:type="paragraph" w:styleId="Footer">
    <w:name w:val="footer"/>
    <w:basedOn w:val="Normal"/>
    <w:link w:val="FooterChar"/>
    <w:uiPriority w:val="99"/>
    <w:unhideWhenUsed/>
    <w:rsid w:val="008457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7EB"/>
  </w:style>
  <w:style w:type="paragraph" w:styleId="BalloonText">
    <w:name w:val="Balloon Text"/>
    <w:basedOn w:val="Normal"/>
    <w:link w:val="BalloonTextChar"/>
    <w:uiPriority w:val="99"/>
    <w:semiHidden/>
    <w:unhideWhenUsed/>
    <w:rsid w:val="00845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7EB"/>
    <w:rPr>
      <w:rFonts w:ascii="Segoe UI" w:hAnsi="Segoe UI" w:cs="Segoe UI"/>
      <w:sz w:val="18"/>
      <w:szCs w:val="18"/>
    </w:rPr>
  </w:style>
  <w:style w:type="table" w:styleId="TableGrid">
    <w:name w:val="Table Grid"/>
    <w:basedOn w:val="TableNormal"/>
    <w:uiPriority w:val="39"/>
    <w:rsid w:val="0084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66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F66F4"/>
    <w:rPr>
      <w:color w:val="0563C1" w:themeColor="hyperlink"/>
      <w:u w:val="single"/>
    </w:rPr>
  </w:style>
  <w:style w:type="character" w:customStyle="1" w:styleId="UnresolvedMention1">
    <w:name w:val="Unresolved Mention1"/>
    <w:basedOn w:val="DefaultParagraphFont"/>
    <w:uiPriority w:val="99"/>
    <w:semiHidden/>
    <w:unhideWhenUsed/>
    <w:rsid w:val="004F66F4"/>
    <w:rPr>
      <w:color w:val="605E5C"/>
      <w:shd w:val="clear" w:color="auto" w:fill="E1DFDD"/>
    </w:rPr>
  </w:style>
  <w:style w:type="paragraph" w:styleId="ListParagraph">
    <w:name w:val="List Paragraph"/>
    <w:basedOn w:val="Normal"/>
    <w:uiPriority w:val="34"/>
    <w:qFormat/>
    <w:rsid w:val="00116618"/>
    <w:pPr>
      <w:ind w:left="720"/>
      <w:contextualSpacing/>
    </w:pPr>
  </w:style>
  <w:style w:type="paragraph" w:styleId="Revision">
    <w:name w:val="Revision"/>
    <w:hidden/>
    <w:uiPriority w:val="99"/>
    <w:semiHidden/>
    <w:rsid w:val="002A1269"/>
    <w:pPr>
      <w:spacing w:after="0" w:line="240" w:lineRule="auto"/>
    </w:pPr>
  </w:style>
  <w:style w:type="character" w:customStyle="1" w:styleId="Heading2Char">
    <w:name w:val="Heading 2 Char"/>
    <w:basedOn w:val="DefaultParagraphFont"/>
    <w:link w:val="Heading2"/>
    <w:uiPriority w:val="9"/>
    <w:rsid w:val="00171C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1527"/>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360A0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3719">
      <w:bodyDiv w:val="1"/>
      <w:marLeft w:val="0"/>
      <w:marRight w:val="0"/>
      <w:marTop w:val="0"/>
      <w:marBottom w:val="0"/>
      <w:divBdr>
        <w:top w:val="none" w:sz="0" w:space="0" w:color="auto"/>
        <w:left w:val="none" w:sz="0" w:space="0" w:color="auto"/>
        <w:bottom w:val="none" w:sz="0" w:space="0" w:color="auto"/>
        <w:right w:val="none" w:sz="0" w:space="0" w:color="auto"/>
      </w:divBdr>
    </w:div>
    <w:div w:id="258488421">
      <w:bodyDiv w:val="1"/>
      <w:marLeft w:val="0"/>
      <w:marRight w:val="0"/>
      <w:marTop w:val="0"/>
      <w:marBottom w:val="0"/>
      <w:divBdr>
        <w:top w:val="none" w:sz="0" w:space="0" w:color="auto"/>
        <w:left w:val="none" w:sz="0" w:space="0" w:color="auto"/>
        <w:bottom w:val="none" w:sz="0" w:space="0" w:color="auto"/>
        <w:right w:val="none" w:sz="0" w:space="0" w:color="auto"/>
      </w:divBdr>
    </w:div>
    <w:div w:id="274600556">
      <w:bodyDiv w:val="1"/>
      <w:marLeft w:val="0"/>
      <w:marRight w:val="0"/>
      <w:marTop w:val="0"/>
      <w:marBottom w:val="0"/>
      <w:divBdr>
        <w:top w:val="none" w:sz="0" w:space="0" w:color="auto"/>
        <w:left w:val="none" w:sz="0" w:space="0" w:color="auto"/>
        <w:bottom w:val="none" w:sz="0" w:space="0" w:color="auto"/>
        <w:right w:val="none" w:sz="0" w:space="0" w:color="auto"/>
      </w:divBdr>
    </w:div>
    <w:div w:id="397828559">
      <w:bodyDiv w:val="1"/>
      <w:marLeft w:val="0"/>
      <w:marRight w:val="0"/>
      <w:marTop w:val="0"/>
      <w:marBottom w:val="0"/>
      <w:divBdr>
        <w:top w:val="none" w:sz="0" w:space="0" w:color="auto"/>
        <w:left w:val="none" w:sz="0" w:space="0" w:color="auto"/>
        <w:bottom w:val="none" w:sz="0" w:space="0" w:color="auto"/>
        <w:right w:val="none" w:sz="0" w:space="0" w:color="auto"/>
      </w:divBdr>
    </w:div>
    <w:div w:id="494422659">
      <w:bodyDiv w:val="1"/>
      <w:marLeft w:val="0"/>
      <w:marRight w:val="0"/>
      <w:marTop w:val="0"/>
      <w:marBottom w:val="0"/>
      <w:divBdr>
        <w:top w:val="none" w:sz="0" w:space="0" w:color="auto"/>
        <w:left w:val="none" w:sz="0" w:space="0" w:color="auto"/>
        <w:bottom w:val="none" w:sz="0" w:space="0" w:color="auto"/>
        <w:right w:val="none" w:sz="0" w:space="0" w:color="auto"/>
      </w:divBdr>
    </w:div>
    <w:div w:id="542326355">
      <w:bodyDiv w:val="1"/>
      <w:marLeft w:val="0"/>
      <w:marRight w:val="0"/>
      <w:marTop w:val="0"/>
      <w:marBottom w:val="0"/>
      <w:divBdr>
        <w:top w:val="none" w:sz="0" w:space="0" w:color="auto"/>
        <w:left w:val="none" w:sz="0" w:space="0" w:color="auto"/>
        <w:bottom w:val="none" w:sz="0" w:space="0" w:color="auto"/>
        <w:right w:val="none" w:sz="0" w:space="0" w:color="auto"/>
      </w:divBdr>
    </w:div>
    <w:div w:id="558514149">
      <w:bodyDiv w:val="1"/>
      <w:marLeft w:val="0"/>
      <w:marRight w:val="0"/>
      <w:marTop w:val="0"/>
      <w:marBottom w:val="0"/>
      <w:divBdr>
        <w:top w:val="none" w:sz="0" w:space="0" w:color="auto"/>
        <w:left w:val="none" w:sz="0" w:space="0" w:color="auto"/>
        <w:bottom w:val="none" w:sz="0" w:space="0" w:color="auto"/>
        <w:right w:val="none" w:sz="0" w:space="0" w:color="auto"/>
      </w:divBdr>
    </w:div>
    <w:div w:id="562981436">
      <w:bodyDiv w:val="1"/>
      <w:marLeft w:val="0"/>
      <w:marRight w:val="0"/>
      <w:marTop w:val="0"/>
      <w:marBottom w:val="0"/>
      <w:divBdr>
        <w:top w:val="none" w:sz="0" w:space="0" w:color="auto"/>
        <w:left w:val="none" w:sz="0" w:space="0" w:color="auto"/>
        <w:bottom w:val="none" w:sz="0" w:space="0" w:color="auto"/>
        <w:right w:val="none" w:sz="0" w:space="0" w:color="auto"/>
      </w:divBdr>
    </w:div>
    <w:div w:id="863859653">
      <w:bodyDiv w:val="1"/>
      <w:marLeft w:val="0"/>
      <w:marRight w:val="0"/>
      <w:marTop w:val="0"/>
      <w:marBottom w:val="0"/>
      <w:divBdr>
        <w:top w:val="none" w:sz="0" w:space="0" w:color="auto"/>
        <w:left w:val="none" w:sz="0" w:space="0" w:color="auto"/>
        <w:bottom w:val="none" w:sz="0" w:space="0" w:color="auto"/>
        <w:right w:val="none" w:sz="0" w:space="0" w:color="auto"/>
      </w:divBdr>
      <w:divsChild>
        <w:div w:id="773212944">
          <w:marLeft w:val="360"/>
          <w:marRight w:val="0"/>
          <w:marTop w:val="0"/>
          <w:marBottom w:val="0"/>
          <w:divBdr>
            <w:top w:val="none" w:sz="0" w:space="0" w:color="auto"/>
            <w:left w:val="none" w:sz="0" w:space="0" w:color="auto"/>
            <w:bottom w:val="none" w:sz="0" w:space="0" w:color="auto"/>
            <w:right w:val="none" w:sz="0" w:space="0" w:color="auto"/>
          </w:divBdr>
        </w:div>
        <w:div w:id="127088575">
          <w:marLeft w:val="360"/>
          <w:marRight w:val="0"/>
          <w:marTop w:val="0"/>
          <w:marBottom w:val="0"/>
          <w:divBdr>
            <w:top w:val="none" w:sz="0" w:space="0" w:color="auto"/>
            <w:left w:val="none" w:sz="0" w:space="0" w:color="auto"/>
            <w:bottom w:val="none" w:sz="0" w:space="0" w:color="auto"/>
            <w:right w:val="none" w:sz="0" w:space="0" w:color="auto"/>
          </w:divBdr>
        </w:div>
        <w:div w:id="2053263272">
          <w:marLeft w:val="1080"/>
          <w:marRight w:val="0"/>
          <w:marTop w:val="0"/>
          <w:marBottom w:val="0"/>
          <w:divBdr>
            <w:top w:val="none" w:sz="0" w:space="0" w:color="auto"/>
            <w:left w:val="none" w:sz="0" w:space="0" w:color="auto"/>
            <w:bottom w:val="none" w:sz="0" w:space="0" w:color="auto"/>
            <w:right w:val="none" w:sz="0" w:space="0" w:color="auto"/>
          </w:divBdr>
        </w:div>
        <w:div w:id="2145615082">
          <w:marLeft w:val="360"/>
          <w:marRight w:val="0"/>
          <w:marTop w:val="0"/>
          <w:marBottom w:val="0"/>
          <w:divBdr>
            <w:top w:val="none" w:sz="0" w:space="0" w:color="auto"/>
            <w:left w:val="none" w:sz="0" w:space="0" w:color="auto"/>
            <w:bottom w:val="none" w:sz="0" w:space="0" w:color="auto"/>
            <w:right w:val="none" w:sz="0" w:space="0" w:color="auto"/>
          </w:divBdr>
        </w:div>
        <w:div w:id="1208296224">
          <w:marLeft w:val="360"/>
          <w:marRight w:val="0"/>
          <w:marTop w:val="0"/>
          <w:marBottom w:val="0"/>
          <w:divBdr>
            <w:top w:val="none" w:sz="0" w:space="0" w:color="auto"/>
            <w:left w:val="none" w:sz="0" w:space="0" w:color="auto"/>
            <w:bottom w:val="none" w:sz="0" w:space="0" w:color="auto"/>
            <w:right w:val="none" w:sz="0" w:space="0" w:color="auto"/>
          </w:divBdr>
        </w:div>
        <w:div w:id="1839341982">
          <w:marLeft w:val="360"/>
          <w:marRight w:val="0"/>
          <w:marTop w:val="0"/>
          <w:marBottom w:val="0"/>
          <w:divBdr>
            <w:top w:val="none" w:sz="0" w:space="0" w:color="auto"/>
            <w:left w:val="none" w:sz="0" w:space="0" w:color="auto"/>
            <w:bottom w:val="none" w:sz="0" w:space="0" w:color="auto"/>
            <w:right w:val="none" w:sz="0" w:space="0" w:color="auto"/>
          </w:divBdr>
        </w:div>
      </w:divsChild>
    </w:div>
    <w:div w:id="979847899">
      <w:bodyDiv w:val="1"/>
      <w:marLeft w:val="0"/>
      <w:marRight w:val="0"/>
      <w:marTop w:val="0"/>
      <w:marBottom w:val="0"/>
      <w:divBdr>
        <w:top w:val="none" w:sz="0" w:space="0" w:color="auto"/>
        <w:left w:val="none" w:sz="0" w:space="0" w:color="auto"/>
        <w:bottom w:val="none" w:sz="0" w:space="0" w:color="auto"/>
        <w:right w:val="none" w:sz="0" w:space="0" w:color="auto"/>
      </w:divBdr>
    </w:div>
    <w:div w:id="989822371">
      <w:bodyDiv w:val="1"/>
      <w:marLeft w:val="0"/>
      <w:marRight w:val="0"/>
      <w:marTop w:val="0"/>
      <w:marBottom w:val="0"/>
      <w:divBdr>
        <w:top w:val="none" w:sz="0" w:space="0" w:color="auto"/>
        <w:left w:val="none" w:sz="0" w:space="0" w:color="auto"/>
        <w:bottom w:val="none" w:sz="0" w:space="0" w:color="auto"/>
        <w:right w:val="none" w:sz="0" w:space="0" w:color="auto"/>
      </w:divBdr>
    </w:div>
    <w:div w:id="1037779560">
      <w:bodyDiv w:val="1"/>
      <w:marLeft w:val="0"/>
      <w:marRight w:val="0"/>
      <w:marTop w:val="0"/>
      <w:marBottom w:val="0"/>
      <w:divBdr>
        <w:top w:val="none" w:sz="0" w:space="0" w:color="auto"/>
        <w:left w:val="none" w:sz="0" w:space="0" w:color="auto"/>
        <w:bottom w:val="none" w:sz="0" w:space="0" w:color="auto"/>
        <w:right w:val="none" w:sz="0" w:space="0" w:color="auto"/>
      </w:divBdr>
    </w:div>
    <w:div w:id="1049763735">
      <w:bodyDiv w:val="1"/>
      <w:marLeft w:val="0"/>
      <w:marRight w:val="0"/>
      <w:marTop w:val="0"/>
      <w:marBottom w:val="0"/>
      <w:divBdr>
        <w:top w:val="none" w:sz="0" w:space="0" w:color="auto"/>
        <w:left w:val="none" w:sz="0" w:space="0" w:color="auto"/>
        <w:bottom w:val="none" w:sz="0" w:space="0" w:color="auto"/>
        <w:right w:val="none" w:sz="0" w:space="0" w:color="auto"/>
      </w:divBdr>
    </w:div>
    <w:div w:id="1145245920">
      <w:bodyDiv w:val="1"/>
      <w:marLeft w:val="0"/>
      <w:marRight w:val="0"/>
      <w:marTop w:val="0"/>
      <w:marBottom w:val="0"/>
      <w:divBdr>
        <w:top w:val="none" w:sz="0" w:space="0" w:color="auto"/>
        <w:left w:val="none" w:sz="0" w:space="0" w:color="auto"/>
        <w:bottom w:val="none" w:sz="0" w:space="0" w:color="auto"/>
        <w:right w:val="none" w:sz="0" w:space="0" w:color="auto"/>
      </w:divBdr>
    </w:div>
    <w:div w:id="1147284906">
      <w:bodyDiv w:val="1"/>
      <w:marLeft w:val="0"/>
      <w:marRight w:val="0"/>
      <w:marTop w:val="0"/>
      <w:marBottom w:val="0"/>
      <w:divBdr>
        <w:top w:val="none" w:sz="0" w:space="0" w:color="auto"/>
        <w:left w:val="none" w:sz="0" w:space="0" w:color="auto"/>
        <w:bottom w:val="none" w:sz="0" w:space="0" w:color="auto"/>
        <w:right w:val="none" w:sz="0" w:space="0" w:color="auto"/>
      </w:divBdr>
    </w:div>
    <w:div w:id="1277130197">
      <w:bodyDiv w:val="1"/>
      <w:marLeft w:val="0"/>
      <w:marRight w:val="0"/>
      <w:marTop w:val="0"/>
      <w:marBottom w:val="0"/>
      <w:divBdr>
        <w:top w:val="none" w:sz="0" w:space="0" w:color="auto"/>
        <w:left w:val="none" w:sz="0" w:space="0" w:color="auto"/>
        <w:bottom w:val="none" w:sz="0" w:space="0" w:color="auto"/>
        <w:right w:val="none" w:sz="0" w:space="0" w:color="auto"/>
      </w:divBdr>
    </w:div>
    <w:div w:id="1414008135">
      <w:bodyDiv w:val="1"/>
      <w:marLeft w:val="0"/>
      <w:marRight w:val="0"/>
      <w:marTop w:val="0"/>
      <w:marBottom w:val="0"/>
      <w:divBdr>
        <w:top w:val="none" w:sz="0" w:space="0" w:color="auto"/>
        <w:left w:val="none" w:sz="0" w:space="0" w:color="auto"/>
        <w:bottom w:val="none" w:sz="0" w:space="0" w:color="auto"/>
        <w:right w:val="none" w:sz="0" w:space="0" w:color="auto"/>
      </w:divBdr>
    </w:div>
    <w:div w:id="1670865562">
      <w:bodyDiv w:val="1"/>
      <w:marLeft w:val="0"/>
      <w:marRight w:val="0"/>
      <w:marTop w:val="0"/>
      <w:marBottom w:val="0"/>
      <w:divBdr>
        <w:top w:val="none" w:sz="0" w:space="0" w:color="auto"/>
        <w:left w:val="none" w:sz="0" w:space="0" w:color="auto"/>
        <w:bottom w:val="none" w:sz="0" w:space="0" w:color="auto"/>
        <w:right w:val="none" w:sz="0" w:space="0" w:color="auto"/>
      </w:divBdr>
    </w:div>
    <w:div w:id="1678729625">
      <w:bodyDiv w:val="1"/>
      <w:marLeft w:val="0"/>
      <w:marRight w:val="0"/>
      <w:marTop w:val="0"/>
      <w:marBottom w:val="0"/>
      <w:divBdr>
        <w:top w:val="none" w:sz="0" w:space="0" w:color="auto"/>
        <w:left w:val="none" w:sz="0" w:space="0" w:color="auto"/>
        <w:bottom w:val="none" w:sz="0" w:space="0" w:color="auto"/>
        <w:right w:val="none" w:sz="0" w:space="0" w:color="auto"/>
      </w:divBdr>
    </w:div>
    <w:div w:id="1706062029">
      <w:bodyDiv w:val="1"/>
      <w:marLeft w:val="0"/>
      <w:marRight w:val="0"/>
      <w:marTop w:val="0"/>
      <w:marBottom w:val="0"/>
      <w:divBdr>
        <w:top w:val="none" w:sz="0" w:space="0" w:color="auto"/>
        <w:left w:val="none" w:sz="0" w:space="0" w:color="auto"/>
        <w:bottom w:val="none" w:sz="0" w:space="0" w:color="auto"/>
        <w:right w:val="none" w:sz="0" w:space="0" w:color="auto"/>
      </w:divBdr>
    </w:div>
    <w:div w:id="1950699191">
      <w:bodyDiv w:val="1"/>
      <w:marLeft w:val="0"/>
      <w:marRight w:val="0"/>
      <w:marTop w:val="0"/>
      <w:marBottom w:val="0"/>
      <w:divBdr>
        <w:top w:val="none" w:sz="0" w:space="0" w:color="auto"/>
        <w:left w:val="none" w:sz="0" w:space="0" w:color="auto"/>
        <w:bottom w:val="none" w:sz="0" w:space="0" w:color="auto"/>
        <w:right w:val="none" w:sz="0" w:space="0" w:color="auto"/>
      </w:divBdr>
    </w:div>
    <w:div w:id="2049262442">
      <w:bodyDiv w:val="1"/>
      <w:marLeft w:val="0"/>
      <w:marRight w:val="0"/>
      <w:marTop w:val="0"/>
      <w:marBottom w:val="0"/>
      <w:divBdr>
        <w:top w:val="none" w:sz="0" w:space="0" w:color="auto"/>
        <w:left w:val="none" w:sz="0" w:space="0" w:color="auto"/>
        <w:bottom w:val="none" w:sz="0" w:space="0" w:color="auto"/>
        <w:right w:val="none" w:sz="0" w:space="0" w:color="auto"/>
      </w:divBdr>
    </w:div>
    <w:div w:id="2067751411">
      <w:bodyDiv w:val="1"/>
      <w:marLeft w:val="0"/>
      <w:marRight w:val="0"/>
      <w:marTop w:val="0"/>
      <w:marBottom w:val="0"/>
      <w:divBdr>
        <w:top w:val="none" w:sz="0" w:space="0" w:color="auto"/>
        <w:left w:val="none" w:sz="0" w:space="0" w:color="auto"/>
        <w:bottom w:val="none" w:sz="0" w:space="0" w:color="auto"/>
        <w:right w:val="none" w:sz="0" w:space="0" w:color="auto"/>
      </w:divBdr>
    </w:div>
    <w:div w:id="2117091566">
      <w:bodyDiv w:val="1"/>
      <w:marLeft w:val="0"/>
      <w:marRight w:val="0"/>
      <w:marTop w:val="0"/>
      <w:marBottom w:val="0"/>
      <w:divBdr>
        <w:top w:val="none" w:sz="0" w:space="0" w:color="auto"/>
        <w:left w:val="none" w:sz="0" w:space="0" w:color="auto"/>
        <w:bottom w:val="none" w:sz="0" w:space="0" w:color="auto"/>
        <w:right w:val="none" w:sz="0" w:space="0" w:color="auto"/>
      </w:divBdr>
    </w:div>
    <w:div w:id="21391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9636-AF33-4A69-AB47-0A03B3CC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12</Pages>
  <Words>3187</Words>
  <Characters>17367</Characters>
  <Application>Microsoft Office Word</Application>
  <DocSecurity>0</DocSecurity>
  <Lines>837</Lines>
  <Paragraphs>213</Paragraphs>
  <ScaleCrop>false</ScaleCrop>
  <HeadingPairs>
    <vt:vector size="2" baseType="variant">
      <vt:variant>
        <vt:lpstr>Title</vt:lpstr>
      </vt:variant>
      <vt:variant>
        <vt:i4>1</vt:i4>
      </vt:variant>
    </vt:vector>
  </HeadingPairs>
  <TitlesOfParts>
    <vt:vector size="1" baseType="lpstr">
      <vt:lpstr/>
    </vt:vector>
  </TitlesOfParts>
  <Company>NHSGGC</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Kirstin</dc:creator>
  <cp:keywords/>
  <dc:description/>
  <cp:lastModifiedBy>Kirstin McKenzie (NHS Greater Glasgow and Clyde)</cp:lastModifiedBy>
  <cp:revision>11</cp:revision>
  <cp:lastPrinted>2024-07-15T11:18:00Z</cp:lastPrinted>
  <dcterms:created xsi:type="dcterms:W3CDTF">2026-02-12T09:02:00Z</dcterms:created>
  <dcterms:modified xsi:type="dcterms:W3CDTF">2026-04-23T09:10:00Z</dcterms:modified>
</cp:coreProperties>
</file>