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6B99F932" w:rsidR="008457EB" w:rsidRPr="004218C3" w:rsidRDefault="00B81C7B" w:rsidP="008457EB">
      <w:pPr>
        <w:jc w:val="center"/>
        <w:rPr>
          <w:rFonts w:ascii="Arial" w:hAnsi="Arial" w:cs="Arial"/>
          <w:sz w:val="28"/>
          <w:szCs w:val="28"/>
        </w:rPr>
      </w:pPr>
      <w:r>
        <w:rPr>
          <w:rFonts w:ascii="Arial" w:hAnsi="Arial" w:cs="Arial"/>
          <w:sz w:val="28"/>
          <w:szCs w:val="28"/>
        </w:rPr>
        <w:t xml:space="preserve">Boardroom, JB Russell House, Gartnavel Royal Hospital and on MS </w:t>
      </w:r>
      <w:r w:rsidR="008457EB" w:rsidRPr="004218C3">
        <w:rPr>
          <w:rFonts w:ascii="Arial" w:hAnsi="Arial" w:cs="Arial"/>
          <w:sz w:val="28"/>
          <w:szCs w:val="28"/>
        </w:rPr>
        <w:t xml:space="preserve">Teams on </w:t>
      </w:r>
      <w:r w:rsidR="00F035FA">
        <w:rPr>
          <w:rFonts w:ascii="Arial" w:hAnsi="Arial" w:cs="Arial"/>
          <w:sz w:val="28"/>
          <w:szCs w:val="28"/>
        </w:rPr>
        <w:t>Wednesday</w:t>
      </w:r>
      <w:r w:rsidR="00D20C46">
        <w:rPr>
          <w:rFonts w:ascii="Arial" w:hAnsi="Arial" w:cs="Arial"/>
          <w:sz w:val="28"/>
          <w:szCs w:val="28"/>
        </w:rPr>
        <w:t xml:space="preserve"> </w:t>
      </w:r>
      <w:r w:rsidR="00DA3B7B">
        <w:rPr>
          <w:rFonts w:ascii="Arial" w:hAnsi="Arial" w:cs="Arial"/>
          <w:sz w:val="28"/>
          <w:szCs w:val="28"/>
        </w:rPr>
        <w:t>15</w:t>
      </w:r>
      <w:r w:rsidR="00DA3B7B" w:rsidRPr="00DA3B7B">
        <w:rPr>
          <w:rFonts w:ascii="Arial" w:hAnsi="Arial" w:cs="Arial"/>
          <w:sz w:val="28"/>
          <w:szCs w:val="28"/>
          <w:vertAlign w:val="superscript"/>
        </w:rPr>
        <w:t>th</w:t>
      </w:r>
      <w:r w:rsidR="00DA3B7B">
        <w:rPr>
          <w:rFonts w:ascii="Arial" w:hAnsi="Arial" w:cs="Arial"/>
          <w:sz w:val="28"/>
          <w:szCs w:val="28"/>
        </w:rPr>
        <w:t xml:space="preserve"> October</w:t>
      </w:r>
      <w:r w:rsidR="00064C81">
        <w:rPr>
          <w:rFonts w:ascii="Arial" w:hAnsi="Arial" w:cs="Arial"/>
          <w:sz w:val="28"/>
          <w:szCs w:val="28"/>
        </w:rPr>
        <w:t xml:space="preserve"> 2025, 10am</w:t>
      </w:r>
    </w:p>
    <w:p w14:paraId="1586AA3D" w14:textId="2AB08254"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DA3B7B">
        <w:rPr>
          <w:rFonts w:ascii="Arial" w:hAnsi="Arial" w:cs="Arial"/>
          <w:sz w:val="28"/>
          <w:szCs w:val="28"/>
        </w:rPr>
        <w:t xml:space="preserve">Nicola Bailey </w:t>
      </w:r>
      <w:r w:rsidR="00134950">
        <w:rPr>
          <w:rFonts w:ascii="Arial" w:hAnsi="Arial" w:cs="Arial"/>
          <w:sz w:val="28"/>
          <w:szCs w:val="28"/>
        </w:rPr>
        <w:t xml:space="preserve"> </w:t>
      </w:r>
      <w:r w:rsidR="0000418F">
        <w:rPr>
          <w:rFonts w:ascii="Arial" w:hAnsi="Arial" w:cs="Arial"/>
          <w:sz w:val="28"/>
          <w:szCs w:val="28"/>
        </w:rPr>
        <w:t xml:space="preserve"> </w:t>
      </w:r>
      <w:r w:rsidR="005C4109">
        <w:rPr>
          <w:rFonts w:ascii="Arial" w:hAnsi="Arial" w:cs="Arial"/>
          <w:sz w:val="28"/>
          <w:szCs w:val="28"/>
        </w:rPr>
        <w:t xml:space="preserve"> </w:t>
      </w:r>
      <w:r w:rsidR="00E3571A" w:rsidRPr="004218C3">
        <w:rPr>
          <w:rFonts w:ascii="Arial" w:hAnsi="Arial" w:cs="Arial"/>
          <w:sz w:val="28"/>
          <w:szCs w:val="28"/>
        </w:rPr>
        <w:t xml:space="preserve"> </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4" w:type="dxa"/>
        <w:jc w:val="center"/>
        <w:tblLayout w:type="fixed"/>
        <w:tblLook w:val="04A0" w:firstRow="1" w:lastRow="0" w:firstColumn="1" w:lastColumn="0" w:noHBand="0" w:noVBand="1"/>
      </w:tblPr>
      <w:tblGrid>
        <w:gridCol w:w="917"/>
        <w:gridCol w:w="518"/>
        <w:gridCol w:w="8297"/>
        <w:gridCol w:w="351"/>
        <w:gridCol w:w="1281"/>
      </w:tblGrid>
      <w:tr w:rsidR="00432067" w:rsidRPr="004218C3" w14:paraId="19D157E1" w14:textId="77777777" w:rsidTr="002C2EC6">
        <w:trPr>
          <w:jc w:val="center"/>
        </w:trPr>
        <w:tc>
          <w:tcPr>
            <w:tcW w:w="10083"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2C2EC6">
        <w:trPr>
          <w:jc w:val="center"/>
        </w:trPr>
        <w:tc>
          <w:tcPr>
            <w:tcW w:w="917"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00418F" w:rsidRPr="004218C3" w14:paraId="173511AC" w14:textId="77777777" w:rsidTr="002C2EC6">
        <w:trPr>
          <w:jc w:val="center"/>
        </w:trPr>
        <w:tc>
          <w:tcPr>
            <w:tcW w:w="917" w:type="dxa"/>
          </w:tcPr>
          <w:p w14:paraId="3F23A2F4" w14:textId="77777777" w:rsidR="0000418F" w:rsidRPr="004218C3" w:rsidRDefault="0000418F" w:rsidP="008457EB">
            <w:pPr>
              <w:rPr>
                <w:rFonts w:ascii="Arial" w:hAnsi="Arial" w:cs="Arial"/>
                <w:b/>
                <w:sz w:val="28"/>
                <w:szCs w:val="28"/>
              </w:rPr>
            </w:pPr>
          </w:p>
        </w:tc>
        <w:tc>
          <w:tcPr>
            <w:tcW w:w="8815" w:type="dxa"/>
            <w:gridSpan w:val="2"/>
          </w:tcPr>
          <w:p w14:paraId="6F1EA1D4" w14:textId="0D54CAE9" w:rsidR="00756AC1" w:rsidRDefault="00DA3B7B" w:rsidP="00DA3B7B">
            <w:pPr>
              <w:jc w:val="both"/>
              <w:rPr>
                <w:rFonts w:ascii="Arial" w:hAnsi="Arial" w:cs="Arial"/>
                <w:bCs/>
                <w:sz w:val="28"/>
                <w:szCs w:val="28"/>
              </w:rPr>
            </w:pPr>
            <w:r>
              <w:rPr>
                <w:rFonts w:ascii="Arial" w:hAnsi="Arial" w:cs="Arial"/>
                <w:bCs/>
                <w:sz w:val="28"/>
                <w:szCs w:val="28"/>
              </w:rPr>
              <w:t>N. Bailey welcomed everyone to the meeting</w:t>
            </w:r>
            <w:r w:rsidR="004A5D02">
              <w:rPr>
                <w:rFonts w:ascii="Arial" w:hAnsi="Arial" w:cs="Arial"/>
                <w:bCs/>
                <w:sz w:val="28"/>
                <w:szCs w:val="28"/>
              </w:rPr>
              <w:t>.</w:t>
            </w:r>
          </w:p>
          <w:p w14:paraId="15F9C423" w14:textId="77777777" w:rsidR="00DA3B7B" w:rsidRDefault="00DA3B7B" w:rsidP="00DA3B7B">
            <w:pPr>
              <w:jc w:val="both"/>
              <w:rPr>
                <w:rFonts w:ascii="Arial" w:hAnsi="Arial" w:cs="Arial"/>
                <w:bCs/>
                <w:sz w:val="28"/>
                <w:szCs w:val="28"/>
              </w:rPr>
            </w:pPr>
          </w:p>
          <w:p w14:paraId="6A07C69F" w14:textId="3E98B7BD" w:rsidR="00DA3B7B" w:rsidRDefault="00DA3B7B" w:rsidP="00DA3B7B">
            <w:pPr>
              <w:jc w:val="both"/>
              <w:rPr>
                <w:rFonts w:ascii="Arial" w:hAnsi="Arial" w:cs="Arial"/>
                <w:bCs/>
                <w:sz w:val="28"/>
                <w:szCs w:val="28"/>
              </w:rPr>
            </w:pPr>
            <w:r>
              <w:rPr>
                <w:rFonts w:ascii="Arial" w:hAnsi="Arial" w:cs="Arial"/>
                <w:bCs/>
                <w:sz w:val="28"/>
                <w:szCs w:val="28"/>
              </w:rPr>
              <w:t>Apologies were acknowledged and received from Ann Cameron-Burns, Employee Director; Natalie Smith, Interim Director of Human Resources and Organisational Development, Amanda Jane Walton, Staff Partnership Lead</w:t>
            </w:r>
            <w:r w:rsidR="004A5D02">
              <w:rPr>
                <w:rFonts w:ascii="Arial" w:hAnsi="Arial" w:cs="Arial"/>
                <w:bCs/>
                <w:sz w:val="28"/>
                <w:szCs w:val="28"/>
              </w:rPr>
              <w:t xml:space="preserve">; </w:t>
            </w:r>
            <w:r w:rsidR="00123E84">
              <w:rPr>
                <w:rFonts w:ascii="Arial" w:hAnsi="Arial" w:cs="Arial"/>
                <w:bCs/>
                <w:sz w:val="28"/>
                <w:szCs w:val="28"/>
              </w:rPr>
              <w:t xml:space="preserve">Alexis Chappell, Chief Officer, East Renfrewshire HSCP; Beth Culshaw, Chief Officer, West Dunbartonshire HSCP; Elaine Caldwell, RCN; Teresa Will, GMB; Laura McEwan, Employee Relations Manager; James O’Connell, Unite the Union; Rose Anderson, Unison and Joe Kennedy, Unison. </w:t>
            </w:r>
          </w:p>
          <w:p w14:paraId="552F3B7D" w14:textId="24BAE1DA" w:rsidR="00DA3B7B" w:rsidRPr="00EF7D66" w:rsidRDefault="00DA3B7B" w:rsidP="00DA3B7B">
            <w:pPr>
              <w:jc w:val="both"/>
              <w:rPr>
                <w:rFonts w:ascii="Arial" w:hAnsi="Arial" w:cs="Arial"/>
                <w:bCs/>
                <w:sz w:val="28"/>
                <w:szCs w:val="28"/>
              </w:rPr>
            </w:pPr>
          </w:p>
        </w:tc>
        <w:tc>
          <w:tcPr>
            <w:tcW w:w="351" w:type="dxa"/>
          </w:tcPr>
          <w:p w14:paraId="100A03E1" w14:textId="77777777" w:rsidR="0000418F" w:rsidRPr="004218C3" w:rsidRDefault="0000418F" w:rsidP="008457EB">
            <w:pPr>
              <w:rPr>
                <w:rFonts w:ascii="Arial" w:hAnsi="Arial" w:cs="Arial"/>
                <w:b/>
                <w:sz w:val="28"/>
                <w:szCs w:val="28"/>
              </w:rPr>
            </w:pPr>
          </w:p>
        </w:tc>
        <w:tc>
          <w:tcPr>
            <w:tcW w:w="1281" w:type="dxa"/>
          </w:tcPr>
          <w:p w14:paraId="6B437D91" w14:textId="77777777" w:rsidR="0000418F" w:rsidRPr="004218C3" w:rsidRDefault="0000418F" w:rsidP="008457EB">
            <w:pPr>
              <w:rPr>
                <w:rFonts w:ascii="Arial" w:hAnsi="Arial" w:cs="Arial"/>
                <w:b/>
                <w:sz w:val="28"/>
                <w:szCs w:val="28"/>
              </w:rPr>
            </w:pPr>
          </w:p>
        </w:tc>
      </w:tr>
      <w:tr w:rsidR="00756AC1" w:rsidRPr="004218C3" w14:paraId="26979E37" w14:textId="77777777" w:rsidTr="002C2EC6">
        <w:trPr>
          <w:jc w:val="center"/>
        </w:trPr>
        <w:tc>
          <w:tcPr>
            <w:tcW w:w="917" w:type="dxa"/>
          </w:tcPr>
          <w:p w14:paraId="3F3EF1A3" w14:textId="1E7945A2" w:rsidR="00756AC1" w:rsidRPr="004218C3" w:rsidRDefault="005D3868" w:rsidP="008457EB">
            <w:pPr>
              <w:rPr>
                <w:rFonts w:ascii="Arial" w:hAnsi="Arial" w:cs="Arial"/>
                <w:b/>
                <w:sz w:val="28"/>
                <w:szCs w:val="28"/>
              </w:rPr>
            </w:pPr>
            <w:r>
              <w:rPr>
                <w:rFonts w:ascii="Arial" w:hAnsi="Arial" w:cs="Arial"/>
                <w:b/>
                <w:sz w:val="28"/>
                <w:szCs w:val="28"/>
              </w:rPr>
              <w:t>2.</w:t>
            </w:r>
          </w:p>
        </w:tc>
        <w:tc>
          <w:tcPr>
            <w:tcW w:w="8815" w:type="dxa"/>
            <w:gridSpan w:val="2"/>
          </w:tcPr>
          <w:p w14:paraId="3185E085" w14:textId="250B0F7F" w:rsidR="005D3868" w:rsidRDefault="00543C67" w:rsidP="00DA3B7B">
            <w:pPr>
              <w:jc w:val="both"/>
              <w:rPr>
                <w:rFonts w:ascii="Arial" w:hAnsi="Arial" w:cs="Arial"/>
                <w:b/>
                <w:sz w:val="28"/>
                <w:szCs w:val="28"/>
              </w:rPr>
            </w:pPr>
            <w:r>
              <w:rPr>
                <w:rFonts w:ascii="Arial" w:hAnsi="Arial" w:cs="Arial"/>
                <w:b/>
                <w:sz w:val="28"/>
                <w:szCs w:val="28"/>
              </w:rPr>
              <w:t>Draft Whole System Winter Plan 2025/26</w:t>
            </w:r>
          </w:p>
          <w:p w14:paraId="6CC8C1C5" w14:textId="1966ECAC" w:rsidR="009B0705" w:rsidRPr="00756AC1" w:rsidRDefault="009B0705" w:rsidP="00DA3B7B">
            <w:pPr>
              <w:jc w:val="both"/>
              <w:rPr>
                <w:rFonts w:ascii="Arial" w:hAnsi="Arial" w:cs="Arial"/>
                <w:b/>
                <w:sz w:val="28"/>
                <w:szCs w:val="28"/>
              </w:rPr>
            </w:pPr>
          </w:p>
        </w:tc>
        <w:tc>
          <w:tcPr>
            <w:tcW w:w="351" w:type="dxa"/>
          </w:tcPr>
          <w:p w14:paraId="6CBE8E50" w14:textId="77777777" w:rsidR="00756AC1" w:rsidRPr="004218C3" w:rsidRDefault="00756AC1" w:rsidP="008457EB">
            <w:pPr>
              <w:rPr>
                <w:rFonts w:ascii="Arial" w:hAnsi="Arial" w:cs="Arial"/>
                <w:b/>
                <w:sz w:val="28"/>
                <w:szCs w:val="28"/>
              </w:rPr>
            </w:pPr>
          </w:p>
        </w:tc>
        <w:tc>
          <w:tcPr>
            <w:tcW w:w="1281" w:type="dxa"/>
          </w:tcPr>
          <w:p w14:paraId="656674B1" w14:textId="77777777" w:rsidR="00756AC1" w:rsidRPr="004218C3" w:rsidRDefault="00756AC1" w:rsidP="008457EB">
            <w:pPr>
              <w:rPr>
                <w:rFonts w:ascii="Arial" w:hAnsi="Arial" w:cs="Arial"/>
                <w:b/>
                <w:sz w:val="28"/>
                <w:szCs w:val="28"/>
              </w:rPr>
            </w:pPr>
          </w:p>
        </w:tc>
      </w:tr>
      <w:tr w:rsidR="009B0705" w:rsidRPr="004218C3" w14:paraId="21F5A779" w14:textId="77777777" w:rsidTr="002C2EC6">
        <w:trPr>
          <w:jc w:val="center"/>
        </w:trPr>
        <w:tc>
          <w:tcPr>
            <w:tcW w:w="917" w:type="dxa"/>
          </w:tcPr>
          <w:p w14:paraId="047A3FCF" w14:textId="77777777" w:rsidR="009B0705" w:rsidRDefault="009B0705" w:rsidP="008457EB">
            <w:pPr>
              <w:rPr>
                <w:rFonts w:ascii="Arial" w:hAnsi="Arial" w:cs="Arial"/>
                <w:b/>
                <w:sz w:val="28"/>
                <w:szCs w:val="28"/>
              </w:rPr>
            </w:pPr>
          </w:p>
        </w:tc>
        <w:tc>
          <w:tcPr>
            <w:tcW w:w="8815" w:type="dxa"/>
            <w:gridSpan w:val="2"/>
          </w:tcPr>
          <w:p w14:paraId="33C351A6" w14:textId="16D33C86" w:rsidR="004A5D02" w:rsidRDefault="004A5D02" w:rsidP="00DA3B7B">
            <w:pPr>
              <w:jc w:val="both"/>
              <w:rPr>
                <w:rFonts w:ascii="Arial" w:hAnsi="Arial" w:cs="Arial"/>
                <w:bCs/>
                <w:sz w:val="28"/>
                <w:szCs w:val="28"/>
              </w:rPr>
            </w:pPr>
            <w:r>
              <w:rPr>
                <w:rFonts w:ascii="Arial" w:hAnsi="Arial" w:cs="Arial"/>
                <w:bCs/>
                <w:sz w:val="28"/>
                <w:szCs w:val="28"/>
              </w:rPr>
              <w:t xml:space="preserve">Brought to the Forum, for assurance, A. Marshall, Deputy Director of Planning provided an overview of the </w:t>
            </w:r>
            <w:r w:rsidR="00123E84">
              <w:rPr>
                <w:rFonts w:ascii="Arial" w:hAnsi="Arial" w:cs="Arial"/>
                <w:bCs/>
                <w:sz w:val="28"/>
                <w:szCs w:val="28"/>
              </w:rPr>
              <w:t xml:space="preserve">draft </w:t>
            </w:r>
            <w:r>
              <w:rPr>
                <w:rFonts w:ascii="Arial" w:hAnsi="Arial" w:cs="Arial"/>
                <w:bCs/>
                <w:sz w:val="28"/>
                <w:szCs w:val="28"/>
              </w:rPr>
              <w:t xml:space="preserve">Whole System Winter Plan 2025/26, seeking feedback for setting out the timeline for approval of the winter plan confirming proposed monitoring arrangements. </w:t>
            </w:r>
            <w:r w:rsidR="00123E84">
              <w:rPr>
                <w:rFonts w:ascii="Arial" w:hAnsi="Arial" w:cs="Arial"/>
                <w:bCs/>
                <w:sz w:val="28"/>
                <w:szCs w:val="28"/>
              </w:rPr>
              <w:t xml:space="preserve">It was noted that the Plan would be going to the Board meeting this afternoon for approval. </w:t>
            </w:r>
          </w:p>
          <w:p w14:paraId="580062CF" w14:textId="77777777" w:rsidR="004A5D02" w:rsidRDefault="004A5D02" w:rsidP="00DA3B7B">
            <w:pPr>
              <w:jc w:val="both"/>
              <w:rPr>
                <w:rFonts w:ascii="Arial" w:hAnsi="Arial" w:cs="Arial"/>
                <w:bCs/>
                <w:sz w:val="28"/>
                <w:szCs w:val="28"/>
              </w:rPr>
            </w:pPr>
          </w:p>
          <w:p w14:paraId="5F76AD37" w14:textId="38CD59C0" w:rsidR="004A5D02" w:rsidRDefault="004A5D02" w:rsidP="00DA3B7B">
            <w:pPr>
              <w:jc w:val="both"/>
              <w:rPr>
                <w:rFonts w:ascii="Arial" w:hAnsi="Arial" w:cs="Arial"/>
                <w:bCs/>
                <w:sz w:val="28"/>
                <w:szCs w:val="28"/>
              </w:rPr>
            </w:pPr>
            <w:r>
              <w:rPr>
                <w:rFonts w:ascii="Arial" w:hAnsi="Arial" w:cs="Arial"/>
                <w:bCs/>
                <w:sz w:val="28"/>
                <w:szCs w:val="28"/>
              </w:rPr>
              <w:t xml:space="preserve">Addressing the seven key priorities for Winter 2025/26, A. Marshall also referred to the winter vaccination programme, support for staff wellbeing and resilience, targeted public and staff messaging campaign and plans for monitoring alongside a new escalation and decompression framework. </w:t>
            </w:r>
          </w:p>
          <w:p w14:paraId="77111371" w14:textId="77777777" w:rsidR="00F82A62" w:rsidRDefault="00123E84" w:rsidP="00DA3B7B">
            <w:pPr>
              <w:jc w:val="both"/>
              <w:rPr>
                <w:rFonts w:ascii="Arial" w:hAnsi="Arial" w:cs="Arial"/>
                <w:bCs/>
                <w:sz w:val="28"/>
                <w:szCs w:val="28"/>
              </w:rPr>
            </w:pPr>
            <w:r>
              <w:rPr>
                <w:rFonts w:ascii="Arial" w:hAnsi="Arial" w:cs="Arial"/>
                <w:bCs/>
                <w:sz w:val="28"/>
                <w:szCs w:val="28"/>
              </w:rPr>
              <w:lastRenderedPageBreak/>
              <w:t>Happy to note the paper, no comments were received from the Forum.</w:t>
            </w:r>
          </w:p>
          <w:p w14:paraId="2C4F3CCF" w14:textId="77777777" w:rsidR="00F82A62" w:rsidRDefault="00F82A62" w:rsidP="00DA3B7B">
            <w:pPr>
              <w:jc w:val="both"/>
              <w:rPr>
                <w:rFonts w:ascii="Arial" w:hAnsi="Arial" w:cs="Arial"/>
                <w:bCs/>
                <w:sz w:val="28"/>
                <w:szCs w:val="28"/>
              </w:rPr>
            </w:pPr>
          </w:p>
          <w:p w14:paraId="5384025F" w14:textId="1694D410" w:rsidR="00DC058C" w:rsidRDefault="00F82A62" w:rsidP="00DA3B7B">
            <w:pPr>
              <w:jc w:val="both"/>
              <w:rPr>
                <w:rFonts w:ascii="Arial" w:hAnsi="Arial" w:cs="Arial"/>
                <w:bCs/>
                <w:sz w:val="28"/>
                <w:szCs w:val="28"/>
              </w:rPr>
            </w:pPr>
            <w:r>
              <w:rPr>
                <w:rFonts w:ascii="Arial" w:hAnsi="Arial" w:cs="Arial"/>
                <w:bCs/>
                <w:sz w:val="28"/>
                <w:szCs w:val="28"/>
              </w:rPr>
              <w:t xml:space="preserve">E. Quail welcomed the Plan and how it would tie in with surge documentation when available. Noting that the paper would be taken to the JOC for comment, any feedback would be fed back to A. Marshall. Referring to communication of the Plan, E. Quail noted </w:t>
            </w:r>
            <w:r w:rsidR="00DC058C">
              <w:rPr>
                <w:rFonts w:ascii="Arial" w:hAnsi="Arial" w:cs="Arial"/>
                <w:bCs/>
                <w:sz w:val="28"/>
                <w:szCs w:val="28"/>
              </w:rPr>
              <w:t>that whilst it was good</w:t>
            </w:r>
            <w:r>
              <w:rPr>
                <w:rFonts w:ascii="Arial" w:hAnsi="Arial" w:cs="Arial"/>
                <w:bCs/>
                <w:sz w:val="28"/>
                <w:szCs w:val="28"/>
              </w:rPr>
              <w:t xml:space="preserve"> to have information in Core Brief there was a need to ensure that nuances of each directorate are considered.  </w:t>
            </w:r>
          </w:p>
          <w:p w14:paraId="7FF5D71F" w14:textId="77777777" w:rsidR="00DC058C" w:rsidRDefault="00DC058C" w:rsidP="00DA3B7B">
            <w:pPr>
              <w:jc w:val="both"/>
              <w:rPr>
                <w:rFonts w:ascii="Arial" w:hAnsi="Arial" w:cs="Arial"/>
                <w:bCs/>
                <w:sz w:val="28"/>
                <w:szCs w:val="28"/>
              </w:rPr>
            </w:pPr>
          </w:p>
          <w:p w14:paraId="22654601" w14:textId="2727511B" w:rsidR="004A5D02" w:rsidRDefault="00F82A62" w:rsidP="00DA3B7B">
            <w:pPr>
              <w:jc w:val="both"/>
              <w:rPr>
                <w:rFonts w:ascii="Arial" w:hAnsi="Arial" w:cs="Arial"/>
                <w:bCs/>
                <w:sz w:val="28"/>
                <w:szCs w:val="28"/>
              </w:rPr>
            </w:pPr>
            <w:r>
              <w:rPr>
                <w:rFonts w:ascii="Arial" w:hAnsi="Arial" w:cs="Arial"/>
                <w:bCs/>
                <w:sz w:val="28"/>
                <w:szCs w:val="28"/>
              </w:rPr>
              <w:t xml:space="preserve">A. Marshall thanked E. Quail for the feedback and would speak with the </w:t>
            </w:r>
            <w:r w:rsidR="00DC058C">
              <w:rPr>
                <w:rFonts w:ascii="Arial" w:hAnsi="Arial" w:cs="Arial"/>
                <w:bCs/>
                <w:sz w:val="28"/>
                <w:szCs w:val="28"/>
              </w:rPr>
              <w:t xml:space="preserve">Sandra Bustillo, Director of Communications to ensure all staff are aware of the Plan. </w:t>
            </w:r>
          </w:p>
          <w:p w14:paraId="38809052" w14:textId="77777777" w:rsidR="004A5D02" w:rsidRDefault="004A5D02" w:rsidP="00DA3B7B">
            <w:pPr>
              <w:jc w:val="both"/>
              <w:rPr>
                <w:rFonts w:ascii="Arial" w:hAnsi="Arial" w:cs="Arial"/>
                <w:bCs/>
                <w:sz w:val="28"/>
                <w:szCs w:val="28"/>
              </w:rPr>
            </w:pPr>
          </w:p>
          <w:p w14:paraId="2F031454" w14:textId="6B40FC66" w:rsidR="004A5D02" w:rsidRDefault="00123E84" w:rsidP="00DA3B7B">
            <w:pPr>
              <w:jc w:val="both"/>
              <w:rPr>
                <w:rFonts w:ascii="Arial" w:hAnsi="Arial" w:cs="Arial"/>
                <w:bCs/>
                <w:sz w:val="28"/>
                <w:szCs w:val="28"/>
              </w:rPr>
            </w:pPr>
            <w:r>
              <w:rPr>
                <w:rFonts w:ascii="Arial" w:hAnsi="Arial" w:cs="Arial"/>
                <w:bCs/>
                <w:sz w:val="28"/>
                <w:szCs w:val="28"/>
              </w:rPr>
              <w:t xml:space="preserve">N. Bailey thanked A. Marshall for the update. </w:t>
            </w:r>
          </w:p>
          <w:p w14:paraId="60EE935B" w14:textId="049D9F2F" w:rsidR="004A5D02" w:rsidRPr="004A5D02" w:rsidRDefault="004A5D02" w:rsidP="00DA3B7B">
            <w:pPr>
              <w:jc w:val="both"/>
              <w:rPr>
                <w:rFonts w:ascii="Arial" w:hAnsi="Arial" w:cs="Arial"/>
                <w:bCs/>
                <w:sz w:val="28"/>
                <w:szCs w:val="28"/>
              </w:rPr>
            </w:pPr>
          </w:p>
        </w:tc>
        <w:tc>
          <w:tcPr>
            <w:tcW w:w="351" w:type="dxa"/>
          </w:tcPr>
          <w:p w14:paraId="3B97FBE0" w14:textId="77777777" w:rsidR="009B0705" w:rsidRPr="004218C3" w:rsidRDefault="009B0705" w:rsidP="008457EB">
            <w:pPr>
              <w:rPr>
                <w:rFonts w:ascii="Arial" w:hAnsi="Arial" w:cs="Arial"/>
                <w:b/>
                <w:sz w:val="28"/>
                <w:szCs w:val="28"/>
              </w:rPr>
            </w:pPr>
          </w:p>
        </w:tc>
        <w:tc>
          <w:tcPr>
            <w:tcW w:w="1281" w:type="dxa"/>
          </w:tcPr>
          <w:p w14:paraId="46BFADC3" w14:textId="77777777" w:rsidR="009B0705" w:rsidRDefault="009B0705" w:rsidP="008457EB">
            <w:pPr>
              <w:rPr>
                <w:rFonts w:ascii="Arial" w:hAnsi="Arial" w:cs="Arial"/>
                <w:b/>
                <w:sz w:val="28"/>
                <w:szCs w:val="28"/>
              </w:rPr>
            </w:pPr>
          </w:p>
          <w:p w14:paraId="5A9E0085" w14:textId="77777777" w:rsidR="00F82A62" w:rsidRDefault="00F82A62" w:rsidP="008457EB">
            <w:pPr>
              <w:rPr>
                <w:rFonts w:ascii="Arial" w:hAnsi="Arial" w:cs="Arial"/>
                <w:b/>
                <w:sz w:val="28"/>
                <w:szCs w:val="28"/>
              </w:rPr>
            </w:pPr>
          </w:p>
          <w:p w14:paraId="20D8EB46" w14:textId="77777777" w:rsidR="00F82A62" w:rsidRDefault="00F82A62" w:rsidP="008457EB">
            <w:pPr>
              <w:rPr>
                <w:rFonts w:ascii="Arial" w:hAnsi="Arial" w:cs="Arial"/>
                <w:b/>
                <w:sz w:val="28"/>
                <w:szCs w:val="28"/>
              </w:rPr>
            </w:pPr>
          </w:p>
          <w:p w14:paraId="29FB7867" w14:textId="77777777" w:rsidR="00F82A62" w:rsidRDefault="00F82A62" w:rsidP="008457EB">
            <w:pPr>
              <w:rPr>
                <w:rFonts w:ascii="Arial" w:hAnsi="Arial" w:cs="Arial"/>
                <w:b/>
                <w:sz w:val="28"/>
                <w:szCs w:val="28"/>
              </w:rPr>
            </w:pPr>
          </w:p>
          <w:p w14:paraId="48DB6516" w14:textId="77777777" w:rsidR="00F82A62" w:rsidRDefault="00F82A62" w:rsidP="008457EB">
            <w:pPr>
              <w:rPr>
                <w:rFonts w:ascii="Arial" w:hAnsi="Arial" w:cs="Arial"/>
                <w:b/>
                <w:sz w:val="28"/>
                <w:szCs w:val="28"/>
              </w:rPr>
            </w:pPr>
          </w:p>
          <w:p w14:paraId="5DAF02CF" w14:textId="77777777" w:rsidR="00F82A62" w:rsidRDefault="00F82A62" w:rsidP="008457EB">
            <w:pPr>
              <w:rPr>
                <w:rFonts w:ascii="Arial" w:hAnsi="Arial" w:cs="Arial"/>
                <w:b/>
                <w:sz w:val="28"/>
                <w:szCs w:val="28"/>
              </w:rPr>
            </w:pPr>
          </w:p>
          <w:p w14:paraId="40790998" w14:textId="77777777" w:rsidR="00F82A62" w:rsidRDefault="00F82A62" w:rsidP="008457EB">
            <w:pPr>
              <w:rPr>
                <w:rFonts w:ascii="Arial" w:hAnsi="Arial" w:cs="Arial"/>
                <w:b/>
                <w:sz w:val="28"/>
                <w:szCs w:val="28"/>
              </w:rPr>
            </w:pPr>
          </w:p>
          <w:p w14:paraId="736295CF" w14:textId="77777777" w:rsidR="00F82A62" w:rsidRDefault="00F82A62" w:rsidP="008457EB">
            <w:pPr>
              <w:rPr>
                <w:rFonts w:ascii="Arial" w:hAnsi="Arial" w:cs="Arial"/>
                <w:b/>
                <w:sz w:val="28"/>
                <w:szCs w:val="28"/>
              </w:rPr>
            </w:pPr>
          </w:p>
          <w:p w14:paraId="09FBC050" w14:textId="77777777" w:rsidR="00F82A62" w:rsidRDefault="00F82A62" w:rsidP="008457EB">
            <w:pPr>
              <w:rPr>
                <w:rFonts w:ascii="Arial" w:hAnsi="Arial" w:cs="Arial"/>
                <w:b/>
                <w:sz w:val="28"/>
                <w:szCs w:val="28"/>
              </w:rPr>
            </w:pPr>
          </w:p>
          <w:p w14:paraId="1094D074" w14:textId="77777777" w:rsidR="00F82A62" w:rsidRDefault="00F82A62" w:rsidP="008457EB">
            <w:pPr>
              <w:rPr>
                <w:rFonts w:ascii="Arial" w:hAnsi="Arial" w:cs="Arial"/>
                <w:b/>
                <w:sz w:val="28"/>
                <w:szCs w:val="28"/>
              </w:rPr>
            </w:pPr>
          </w:p>
          <w:p w14:paraId="019CAD49" w14:textId="77777777" w:rsidR="00F82A62" w:rsidRDefault="00F82A62" w:rsidP="008457EB">
            <w:pPr>
              <w:rPr>
                <w:rFonts w:ascii="Arial" w:hAnsi="Arial" w:cs="Arial"/>
                <w:b/>
                <w:sz w:val="28"/>
                <w:szCs w:val="28"/>
              </w:rPr>
            </w:pPr>
          </w:p>
          <w:p w14:paraId="783F2E3A" w14:textId="77777777" w:rsidR="00F82A62" w:rsidRDefault="00F82A62" w:rsidP="008457EB">
            <w:pPr>
              <w:rPr>
                <w:rFonts w:ascii="Arial" w:hAnsi="Arial" w:cs="Arial"/>
                <w:b/>
                <w:sz w:val="28"/>
                <w:szCs w:val="28"/>
              </w:rPr>
            </w:pPr>
          </w:p>
          <w:p w14:paraId="0C342A25" w14:textId="77777777" w:rsidR="00F82A62" w:rsidRDefault="00F82A62" w:rsidP="008457EB">
            <w:pPr>
              <w:rPr>
                <w:rFonts w:ascii="Arial" w:hAnsi="Arial" w:cs="Arial"/>
                <w:b/>
                <w:sz w:val="28"/>
                <w:szCs w:val="28"/>
              </w:rPr>
            </w:pPr>
          </w:p>
          <w:p w14:paraId="131E3301" w14:textId="77777777" w:rsidR="00F82A62" w:rsidRDefault="00F82A62" w:rsidP="008457EB">
            <w:pPr>
              <w:rPr>
                <w:rFonts w:ascii="Arial" w:hAnsi="Arial" w:cs="Arial"/>
                <w:b/>
                <w:sz w:val="28"/>
                <w:szCs w:val="28"/>
              </w:rPr>
            </w:pPr>
          </w:p>
          <w:p w14:paraId="33E93894" w14:textId="77777777" w:rsidR="00F82A62" w:rsidRDefault="00F82A62" w:rsidP="008457EB">
            <w:pPr>
              <w:rPr>
                <w:rFonts w:ascii="Arial" w:hAnsi="Arial" w:cs="Arial"/>
                <w:b/>
                <w:sz w:val="28"/>
                <w:szCs w:val="28"/>
              </w:rPr>
            </w:pPr>
          </w:p>
          <w:p w14:paraId="26121A8E" w14:textId="62753D69" w:rsidR="00F82A62" w:rsidRDefault="00F82A62" w:rsidP="008457EB">
            <w:pPr>
              <w:rPr>
                <w:rFonts w:ascii="Arial" w:hAnsi="Arial" w:cs="Arial"/>
                <w:b/>
                <w:sz w:val="28"/>
                <w:szCs w:val="28"/>
              </w:rPr>
            </w:pPr>
          </w:p>
          <w:p w14:paraId="2DB4FB13" w14:textId="77777777" w:rsidR="00DC058C" w:rsidRDefault="00DC058C" w:rsidP="008457EB">
            <w:pPr>
              <w:rPr>
                <w:rFonts w:ascii="Arial" w:hAnsi="Arial" w:cs="Arial"/>
                <w:b/>
                <w:sz w:val="28"/>
                <w:szCs w:val="28"/>
              </w:rPr>
            </w:pPr>
          </w:p>
          <w:p w14:paraId="078640A9" w14:textId="77777777" w:rsidR="00DC058C" w:rsidRDefault="00DC058C" w:rsidP="008457EB">
            <w:pPr>
              <w:rPr>
                <w:rFonts w:ascii="Arial" w:hAnsi="Arial" w:cs="Arial"/>
                <w:b/>
                <w:sz w:val="28"/>
                <w:szCs w:val="28"/>
              </w:rPr>
            </w:pPr>
          </w:p>
          <w:p w14:paraId="60EF9D2D" w14:textId="77777777" w:rsidR="00DC058C" w:rsidRDefault="00DC058C" w:rsidP="008457EB">
            <w:pPr>
              <w:rPr>
                <w:rFonts w:ascii="Arial" w:hAnsi="Arial" w:cs="Arial"/>
                <w:b/>
                <w:sz w:val="28"/>
                <w:szCs w:val="28"/>
              </w:rPr>
            </w:pPr>
          </w:p>
          <w:p w14:paraId="01D008F7" w14:textId="77777777" w:rsidR="00DC058C" w:rsidRDefault="00DC058C" w:rsidP="008457EB">
            <w:pPr>
              <w:rPr>
                <w:rFonts w:ascii="Arial" w:hAnsi="Arial" w:cs="Arial"/>
                <w:b/>
                <w:sz w:val="28"/>
                <w:szCs w:val="28"/>
              </w:rPr>
            </w:pPr>
          </w:p>
          <w:p w14:paraId="562AF5D6" w14:textId="77777777" w:rsidR="00DC058C" w:rsidRDefault="00DC058C" w:rsidP="008457EB">
            <w:pPr>
              <w:rPr>
                <w:rFonts w:ascii="Arial" w:hAnsi="Arial" w:cs="Arial"/>
                <w:b/>
                <w:sz w:val="28"/>
                <w:szCs w:val="28"/>
              </w:rPr>
            </w:pPr>
          </w:p>
          <w:p w14:paraId="50A696D7" w14:textId="0F264DD5" w:rsidR="00DC058C" w:rsidRPr="004218C3" w:rsidRDefault="00DC058C" w:rsidP="008457EB">
            <w:pPr>
              <w:rPr>
                <w:rFonts w:ascii="Arial" w:hAnsi="Arial" w:cs="Arial"/>
                <w:b/>
                <w:sz w:val="28"/>
                <w:szCs w:val="28"/>
              </w:rPr>
            </w:pPr>
            <w:r>
              <w:rPr>
                <w:rFonts w:ascii="Arial" w:hAnsi="Arial" w:cs="Arial"/>
                <w:b/>
                <w:sz w:val="28"/>
                <w:szCs w:val="28"/>
              </w:rPr>
              <w:t>A. M</w:t>
            </w:r>
          </w:p>
        </w:tc>
      </w:tr>
      <w:tr w:rsidR="009B0705" w:rsidRPr="004218C3" w14:paraId="12FC1B1F" w14:textId="77777777" w:rsidTr="002C2EC6">
        <w:trPr>
          <w:jc w:val="center"/>
        </w:trPr>
        <w:tc>
          <w:tcPr>
            <w:tcW w:w="917" w:type="dxa"/>
          </w:tcPr>
          <w:p w14:paraId="395200AB" w14:textId="32B0B4F3" w:rsidR="009B0705" w:rsidRDefault="009B0705" w:rsidP="008457EB">
            <w:pPr>
              <w:rPr>
                <w:rFonts w:ascii="Arial" w:hAnsi="Arial" w:cs="Arial"/>
                <w:b/>
                <w:sz w:val="28"/>
                <w:szCs w:val="28"/>
              </w:rPr>
            </w:pPr>
            <w:r>
              <w:rPr>
                <w:rFonts w:ascii="Arial" w:hAnsi="Arial" w:cs="Arial"/>
                <w:b/>
                <w:sz w:val="28"/>
                <w:szCs w:val="28"/>
              </w:rPr>
              <w:lastRenderedPageBreak/>
              <w:t>3.</w:t>
            </w:r>
          </w:p>
        </w:tc>
        <w:tc>
          <w:tcPr>
            <w:tcW w:w="8815" w:type="dxa"/>
            <w:gridSpan w:val="2"/>
          </w:tcPr>
          <w:p w14:paraId="4D4B89B2" w14:textId="77777777" w:rsidR="009B0705" w:rsidRDefault="009B0705" w:rsidP="00DA3B7B">
            <w:pPr>
              <w:jc w:val="both"/>
              <w:rPr>
                <w:rFonts w:ascii="Arial" w:hAnsi="Arial" w:cs="Arial"/>
                <w:b/>
                <w:sz w:val="28"/>
                <w:szCs w:val="28"/>
              </w:rPr>
            </w:pPr>
            <w:r>
              <w:rPr>
                <w:rFonts w:ascii="Arial" w:hAnsi="Arial" w:cs="Arial"/>
                <w:b/>
                <w:sz w:val="28"/>
                <w:szCs w:val="28"/>
              </w:rPr>
              <w:t xml:space="preserve">Minute of Last Meeting &amp; Rolling Action List – September 2025 </w:t>
            </w:r>
          </w:p>
          <w:p w14:paraId="19F06761" w14:textId="5913F8BD" w:rsidR="009B0705" w:rsidRDefault="009B0705" w:rsidP="00DA3B7B">
            <w:pPr>
              <w:jc w:val="both"/>
              <w:rPr>
                <w:rFonts w:ascii="Arial" w:hAnsi="Arial" w:cs="Arial"/>
                <w:b/>
                <w:sz w:val="28"/>
                <w:szCs w:val="28"/>
              </w:rPr>
            </w:pPr>
          </w:p>
        </w:tc>
        <w:tc>
          <w:tcPr>
            <w:tcW w:w="351" w:type="dxa"/>
          </w:tcPr>
          <w:p w14:paraId="36BAC41D" w14:textId="77777777" w:rsidR="009B0705" w:rsidRPr="004218C3" w:rsidRDefault="009B0705" w:rsidP="008457EB">
            <w:pPr>
              <w:rPr>
                <w:rFonts w:ascii="Arial" w:hAnsi="Arial" w:cs="Arial"/>
                <w:b/>
                <w:sz w:val="28"/>
                <w:szCs w:val="28"/>
              </w:rPr>
            </w:pPr>
          </w:p>
        </w:tc>
        <w:tc>
          <w:tcPr>
            <w:tcW w:w="1281" w:type="dxa"/>
          </w:tcPr>
          <w:p w14:paraId="36025824" w14:textId="77777777" w:rsidR="009B0705" w:rsidRPr="004218C3" w:rsidRDefault="009B0705" w:rsidP="008457EB">
            <w:pPr>
              <w:rPr>
                <w:rFonts w:ascii="Arial" w:hAnsi="Arial" w:cs="Arial"/>
                <w:b/>
                <w:sz w:val="28"/>
                <w:szCs w:val="28"/>
              </w:rPr>
            </w:pPr>
          </w:p>
        </w:tc>
      </w:tr>
      <w:tr w:rsidR="009B0705" w:rsidRPr="004218C3" w14:paraId="0D2AF2A3" w14:textId="77777777" w:rsidTr="002C2EC6">
        <w:trPr>
          <w:jc w:val="center"/>
        </w:trPr>
        <w:tc>
          <w:tcPr>
            <w:tcW w:w="917" w:type="dxa"/>
          </w:tcPr>
          <w:p w14:paraId="55DD5CA0" w14:textId="77777777" w:rsidR="009B0705" w:rsidRDefault="009B0705" w:rsidP="008457EB">
            <w:pPr>
              <w:rPr>
                <w:rFonts w:ascii="Arial" w:hAnsi="Arial" w:cs="Arial"/>
                <w:b/>
                <w:sz w:val="28"/>
                <w:szCs w:val="28"/>
              </w:rPr>
            </w:pPr>
          </w:p>
        </w:tc>
        <w:tc>
          <w:tcPr>
            <w:tcW w:w="8815" w:type="dxa"/>
            <w:gridSpan w:val="2"/>
          </w:tcPr>
          <w:p w14:paraId="24D7E1C5" w14:textId="39D72AF5" w:rsidR="009B0705" w:rsidRDefault="00123E84" w:rsidP="00DA3B7B">
            <w:pPr>
              <w:jc w:val="both"/>
              <w:rPr>
                <w:rFonts w:ascii="Arial" w:hAnsi="Arial" w:cs="Arial"/>
                <w:bCs/>
                <w:sz w:val="28"/>
                <w:szCs w:val="28"/>
              </w:rPr>
            </w:pPr>
            <w:r>
              <w:rPr>
                <w:rFonts w:ascii="Arial" w:hAnsi="Arial" w:cs="Arial"/>
                <w:bCs/>
                <w:sz w:val="28"/>
                <w:szCs w:val="28"/>
              </w:rPr>
              <w:t xml:space="preserve">N. Bailey requested a wording change in section </w:t>
            </w:r>
            <w:r w:rsidR="00820A8C">
              <w:rPr>
                <w:rFonts w:ascii="Arial" w:hAnsi="Arial" w:cs="Arial"/>
                <w:bCs/>
                <w:sz w:val="28"/>
                <w:szCs w:val="28"/>
              </w:rPr>
              <w:t>4.5</w:t>
            </w:r>
            <w:r>
              <w:rPr>
                <w:rFonts w:ascii="Arial" w:hAnsi="Arial" w:cs="Arial"/>
                <w:bCs/>
                <w:sz w:val="28"/>
                <w:szCs w:val="28"/>
              </w:rPr>
              <w:t xml:space="preserve">. </w:t>
            </w:r>
          </w:p>
          <w:p w14:paraId="110938C9" w14:textId="77777777" w:rsidR="00123E84" w:rsidRDefault="00123E84" w:rsidP="00DA3B7B">
            <w:pPr>
              <w:jc w:val="both"/>
              <w:rPr>
                <w:rFonts w:ascii="Arial" w:hAnsi="Arial" w:cs="Arial"/>
                <w:bCs/>
                <w:sz w:val="28"/>
                <w:szCs w:val="28"/>
              </w:rPr>
            </w:pPr>
          </w:p>
          <w:p w14:paraId="4A52889D" w14:textId="288ECBD1" w:rsidR="00123E84" w:rsidRDefault="00123E84" w:rsidP="00DA3B7B">
            <w:pPr>
              <w:jc w:val="both"/>
              <w:rPr>
                <w:rFonts w:ascii="Arial" w:hAnsi="Arial" w:cs="Arial"/>
                <w:bCs/>
                <w:sz w:val="28"/>
                <w:szCs w:val="28"/>
              </w:rPr>
            </w:pPr>
            <w:r>
              <w:rPr>
                <w:rFonts w:ascii="Arial" w:hAnsi="Arial" w:cs="Arial"/>
                <w:bCs/>
                <w:sz w:val="28"/>
                <w:szCs w:val="28"/>
              </w:rPr>
              <w:t xml:space="preserve">The Minute was then approved. </w:t>
            </w:r>
          </w:p>
          <w:p w14:paraId="3C728DFA" w14:textId="77777777" w:rsidR="00123E84" w:rsidRDefault="00123E84" w:rsidP="00DA3B7B">
            <w:pPr>
              <w:jc w:val="both"/>
              <w:rPr>
                <w:rFonts w:ascii="Arial" w:hAnsi="Arial" w:cs="Arial"/>
                <w:bCs/>
                <w:sz w:val="28"/>
                <w:szCs w:val="28"/>
              </w:rPr>
            </w:pPr>
          </w:p>
          <w:p w14:paraId="2FCCC4C4" w14:textId="5DDE40E4" w:rsidR="00123E84" w:rsidRDefault="00123E84" w:rsidP="00DA3B7B">
            <w:pPr>
              <w:jc w:val="both"/>
              <w:rPr>
                <w:rFonts w:ascii="Arial" w:hAnsi="Arial" w:cs="Arial"/>
                <w:bCs/>
                <w:sz w:val="28"/>
                <w:szCs w:val="28"/>
              </w:rPr>
            </w:pPr>
            <w:r>
              <w:rPr>
                <w:rFonts w:ascii="Arial" w:hAnsi="Arial" w:cs="Arial"/>
                <w:bCs/>
                <w:sz w:val="28"/>
                <w:szCs w:val="28"/>
              </w:rPr>
              <w:t xml:space="preserve">Members were taken through the Rolling Action List and K. McKenzie was asked to update where appropriate. </w:t>
            </w:r>
          </w:p>
          <w:p w14:paraId="28374596" w14:textId="44182E8D" w:rsidR="004A5D02" w:rsidRPr="004A5D02" w:rsidRDefault="004A5D02" w:rsidP="00DA3B7B">
            <w:pPr>
              <w:jc w:val="both"/>
              <w:rPr>
                <w:rFonts w:ascii="Arial" w:hAnsi="Arial" w:cs="Arial"/>
                <w:bCs/>
                <w:sz w:val="28"/>
                <w:szCs w:val="28"/>
              </w:rPr>
            </w:pPr>
          </w:p>
        </w:tc>
        <w:tc>
          <w:tcPr>
            <w:tcW w:w="351" w:type="dxa"/>
          </w:tcPr>
          <w:p w14:paraId="6B754EB3" w14:textId="77777777" w:rsidR="009B0705" w:rsidRPr="004218C3" w:rsidRDefault="009B0705" w:rsidP="008457EB">
            <w:pPr>
              <w:rPr>
                <w:rFonts w:ascii="Arial" w:hAnsi="Arial" w:cs="Arial"/>
                <w:b/>
                <w:sz w:val="28"/>
                <w:szCs w:val="28"/>
              </w:rPr>
            </w:pPr>
          </w:p>
        </w:tc>
        <w:tc>
          <w:tcPr>
            <w:tcW w:w="1281" w:type="dxa"/>
          </w:tcPr>
          <w:p w14:paraId="09B7ECEB" w14:textId="77777777" w:rsidR="009B0705" w:rsidRDefault="00820A8C" w:rsidP="008457EB">
            <w:pPr>
              <w:rPr>
                <w:rFonts w:ascii="Arial" w:hAnsi="Arial" w:cs="Arial"/>
                <w:b/>
                <w:sz w:val="28"/>
                <w:szCs w:val="28"/>
              </w:rPr>
            </w:pPr>
            <w:r>
              <w:rPr>
                <w:rFonts w:ascii="Arial" w:hAnsi="Arial" w:cs="Arial"/>
                <w:b/>
                <w:sz w:val="28"/>
                <w:szCs w:val="28"/>
              </w:rPr>
              <w:t>K.McK</w:t>
            </w:r>
          </w:p>
          <w:p w14:paraId="150CFA7E" w14:textId="77777777" w:rsidR="00820A8C" w:rsidRDefault="00820A8C" w:rsidP="008457EB">
            <w:pPr>
              <w:rPr>
                <w:rFonts w:ascii="Arial" w:hAnsi="Arial" w:cs="Arial"/>
                <w:b/>
                <w:sz w:val="28"/>
                <w:szCs w:val="28"/>
              </w:rPr>
            </w:pPr>
          </w:p>
          <w:p w14:paraId="48DFC35E" w14:textId="77777777" w:rsidR="00820A8C" w:rsidRDefault="00820A8C" w:rsidP="008457EB">
            <w:pPr>
              <w:rPr>
                <w:rFonts w:ascii="Arial" w:hAnsi="Arial" w:cs="Arial"/>
                <w:b/>
                <w:sz w:val="28"/>
                <w:szCs w:val="28"/>
              </w:rPr>
            </w:pPr>
          </w:p>
          <w:p w14:paraId="5C7B59CE" w14:textId="77777777" w:rsidR="00820A8C" w:rsidRDefault="00820A8C" w:rsidP="008457EB">
            <w:pPr>
              <w:rPr>
                <w:rFonts w:ascii="Arial" w:hAnsi="Arial" w:cs="Arial"/>
                <w:b/>
                <w:sz w:val="28"/>
                <w:szCs w:val="28"/>
              </w:rPr>
            </w:pPr>
          </w:p>
          <w:p w14:paraId="0E59269C" w14:textId="31C0B615" w:rsidR="00820A8C" w:rsidRPr="004218C3" w:rsidRDefault="00820A8C" w:rsidP="008457EB">
            <w:pPr>
              <w:rPr>
                <w:rFonts w:ascii="Arial" w:hAnsi="Arial" w:cs="Arial"/>
                <w:b/>
                <w:sz w:val="28"/>
                <w:szCs w:val="28"/>
              </w:rPr>
            </w:pPr>
            <w:r>
              <w:rPr>
                <w:rFonts w:ascii="Arial" w:hAnsi="Arial" w:cs="Arial"/>
                <w:b/>
                <w:sz w:val="28"/>
                <w:szCs w:val="28"/>
              </w:rPr>
              <w:t>K.McK</w:t>
            </w:r>
          </w:p>
        </w:tc>
      </w:tr>
      <w:tr w:rsidR="00BE2568" w:rsidRPr="004218C3" w14:paraId="5E3DB4CC" w14:textId="77777777" w:rsidTr="002C2EC6">
        <w:trPr>
          <w:jc w:val="center"/>
        </w:trPr>
        <w:tc>
          <w:tcPr>
            <w:tcW w:w="917" w:type="dxa"/>
          </w:tcPr>
          <w:p w14:paraId="04BCFB36" w14:textId="62C75217" w:rsidR="00BE2568" w:rsidRPr="00BE2568" w:rsidRDefault="00BE2568" w:rsidP="008457EB">
            <w:pPr>
              <w:rPr>
                <w:rFonts w:ascii="Arial" w:hAnsi="Arial" w:cs="Arial"/>
                <w:bCs/>
                <w:sz w:val="28"/>
                <w:szCs w:val="28"/>
              </w:rPr>
            </w:pPr>
            <w:r w:rsidRPr="00BE2568">
              <w:rPr>
                <w:rFonts w:ascii="Arial" w:hAnsi="Arial" w:cs="Arial"/>
                <w:bCs/>
                <w:sz w:val="28"/>
                <w:szCs w:val="28"/>
              </w:rPr>
              <w:t>3.1</w:t>
            </w:r>
          </w:p>
        </w:tc>
        <w:tc>
          <w:tcPr>
            <w:tcW w:w="8815" w:type="dxa"/>
            <w:gridSpan w:val="2"/>
          </w:tcPr>
          <w:p w14:paraId="4C0F528F" w14:textId="77777777" w:rsidR="00BE2568" w:rsidRPr="00BE2568" w:rsidRDefault="00BE2568" w:rsidP="00DA3B7B">
            <w:pPr>
              <w:jc w:val="both"/>
              <w:rPr>
                <w:rFonts w:ascii="Arial" w:hAnsi="Arial" w:cs="Arial"/>
                <w:bCs/>
                <w:sz w:val="28"/>
                <w:szCs w:val="28"/>
                <w:u w:val="single"/>
              </w:rPr>
            </w:pPr>
            <w:r w:rsidRPr="00BE2568">
              <w:rPr>
                <w:rFonts w:ascii="Arial" w:hAnsi="Arial" w:cs="Arial"/>
                <w:bCs/>
                <w:sz w:val="28"/>
                <w:szCs w:val="28"/>
                <w:u w:val="single"/>
              </w:rPr>
              <w:t xml:space="preserve">Once for Scotland -Phase 2.2 </w:t>
            </w:r>
          </w:p>
          <w:p w14:paraId="60FE0867" w14:textId="48826728" w:rsidR="00BE2568" w:rsidRDefault="00BE2568" w:rsidP="00DA3B7B">
            <w:pPr>
              <w:jc w:val="both"/>
              <w:rPr>
                <w:rFonts w:ascii="Arial" w:hAnsi="Arial" w:cs="Arial"/>
                <w:bCs/>
                <w:sz w:val="28"/>
                <w:szCs w:val="28"/>
              </w:rPr>
            </w:pPr>
          </w:p>
        </w:tc>
        <w:tc>
          <w:tcPr>
            <w:tcW w:w="351" w:type="dxa"/>
          </w:tcPr>
          <w:p w14:paraId="0C9543B1" w14:textId="77777777" w:rsidR="00BE2568" w:rsidRPr="004218C3" w:rsidRDefault="00BE2568" w:rsidP="008457EB">
            <w:pPr>
              <w:rPr>
                <w:rFonts w:ascii="Arial" w:hAnsi="Arial" w:cs="Arial"/>
                <w:b/>
                <w:sz w:val="28"/>
                <w:szCs w:val="28"/>
              </w:rPr>
            </w:pPr>
          </w:p>
        </w:tc>
        <w:tc>
          <w:tcPr>
            <w:tcW w:w="1281" w:type="dxa"/>
          </w:tcPr>
          <w:p w14:paraId="5552A2D5" w14:textId="77777777" w:rsidR="00BE2568" w:rsidRDefault="00BE2568" w:rsidP="008457EB">
            <w:pPr>
              <w:rPr>
                <w:rFonts w:ascii="Arial" w:hAnsi="Arial" w:cs="Arial"/>
                <w:b/>
                <w:sz w:val="28"/>
                <w:szCs w:val="28"/>
              </w:rPr>
            </w:pPr>
          </w:p>
        </w:tc>
      </w:tr>
      <w:tr w:rsidR="00BE2568" w:rsidRPr="004218C3" w14:paraId="3BBA66F7" w14:textId="77777777" w:rsidTr="002C2EC6">
        <w:trPr>
          <w:jc w:val="center"/>
        </w:trPr>
        <w:tc>
          <w:tcPr>
            <w:tcW w:w="917" w:type="dxa"/>
          </w:tcPr>
          <w:p w14:paraId="2D6C5B10" w14:textId="77777777" w:rsidR="00BE2568" w:rsidRPr="00BE2568" w:rsidRDefault="00BE2568" w:rsidP="008457EB">
            <w:pPr>
              <w:rPr>
                <w:rFonts w:ascii="Arial" w:hAnsi="Arial" w:cs="Arial"/>
                <w:bCs/>
                <w:sz w:val="28"/>
                <w:szCs w:val="28"/>
              </w:rPr>
            </w:pPr>
          </w:p>
        </w:tc>
        <w:tc>
          <w:tcPr>
            <w:tcW w:w="8815" w:type="dxa"/>
            <w:gridSpan w:val="2"/>
          </w:tcPr>
          <w:p w14:paraId="2148C1A5" w14:textId="79AF58E5" w:rsidR="001C4C20" w:rsidRDefault="00BE2568" w:rsidP="00DA3B7B">
            <w:pPr>
              <w:jc w:val="both"/>
              <w:rPr>
                <w:rFonts w:ascii="Arial" w:hAnsi="Arial" w:cs="Arial"/>
                <w:bCs/>
                <w:sz w:val="28"/>
                <w:szCs w:val="28"/>
              </w:rPr>
            </w:pPr>
            <w:r>
              <w:rPr>
                <w:rFonts w:ascii="Arial" w:hAnsi="Arial" w:cs="Arial"/>
                <w:bCs/>
                <w:sz w:val="28"/>
                <w:szCs w:val="28"/>
              </w:rPr>
              <w:t xml:space="preserve">S. Walker </w:t>
            </w:r>
            <w:r w:rsidR="001C4C20">
              <w:rPr>
                <w:rFonts w:ascii="Arial" w:hAnsi="Arial" w:cs="Arial"/>
                <w:bCs/>
                <w:sz w:val="28"/>
                <w:szCs w:val="28"/>
              </w:rPr>
              <w:t xml:space="preserve">requested an update on the Once for Scotland Phase 2.2 sessions as had not had an update for a while. N. Bailey confirmed she would pick this up with L. McEwan and convene a group to meet and noted there was some urgency required.  </w:t>
            </w:r>
          </w:p>
          <w:p w14:paraId="30EE468F" w14:textId="53F33326" w:rsidR="001C4C20" w:rsidRDefault="001C4C20" w:rsidP="00DA3B7B">
            <w:pPr>
              <w:jc w:val="both"/>
              <w:rPr>
                <w:rFonts w:ascii="Arial" w:hAnsi="Arial" w:cs="Arial"/>
                <w:bCs/>
                <w:sz w:val="28"/>
                <w:szCs w:val="28"/>
              </w:rPr>
            </w:pPr>
          </w:p>
        </w:tc>
        <w:tc>
          <w:tcPr>
            <w:tcW w:w="351" w:type="dxa"/>
          </w:tcPr>
          <w:p w14:paraId="4015BC4F" w14:textId="77777777" w:rsidR="00BE2568" w:rsidRPr="004218C3" w:rsidRDefault="00BE2568" w:rsidP="008457EB">
            <w:pPr>
              <w:rPr>
                <w:rFonts w:ascii="Arial" w:hAnsi="Arial" w:cs="Arial"/>
                <w:b/>
                <w:sz w:val="28"/>
                <w:szCs w:val="28"/>
              </w:rPr>
            </w:pPr>
          </w:p>
        </w:tc>
        <w:tc>
          <w:tcPr>
            <w:tcW w:w="1281" w:type="dxa"/>
          </w:tcPr>
          <w:p w14:paraId="1CE5ECCE" w14:textId="4F9D10FB" w:rsidR="00BE2568" w:rsidRDefault="001C4C20" w:rsidP="008457EB">
            <w:pPr>
              <w:rPr>
                <w:rFonts w:ascii="Arial" w:hAnsi="Arial" w:cs="Arial"/>
                <w:b/>
                <w:sz w:val="28"/>
                <w:szCs w:val="28"/>
              </w:rPr>
            </w:pPr>
            <w:r>
              <w:rPr>
                <w:rFonts w:ascii="Arial" w:hAnsi="Arial" w:cs="Arial"/>
                <w:b/>
                <w:sz w:val="28"/>
                <w:szCs w:val="28"/>
              </w:rPr>
              <w:t>N.B</w:t>
            </w:r>
          </w:p>
        </w:tc>
      </w:tr>
      <w:tr w:rsidR="009B0705" w:rsidRPr="004218C3" w14:paraId="2D5B09D2" w14:textId="77777777" w:rsidTr="002C2EC6">
        <w:trPr>
          <w:jc w:val="center"/>
        </w:trPr>
        <w:tc>
          <w:tcPr>
            <w:tcW w:w="917" w:type="dxa"/>
          </w:tcPr>
          <w:p w14:paraId="1FD8B99B" w14:textId="1828D6A5" w:rsidR="009B0705" w:rsidRDefault="009B0705" w:rsidP="008457EB">
            <w:pPr>
              <w:rPr>
                <w:rFonts w:ascii="Arial" w:hAnsi="Arial" w:cs="Arial"/>
                <w:b/>
                <w:sz w:val="28"/>
                <w:szCs w:val="28"/>
              </w:rPr>
            </w:pPr>
            <w:r>
              <w:rPr>
                <w:rFonts w:ascii="Arial" w:hAnsi="Arial" w:cs="Arial"/>
                <w:b/>
                <w:sz w:val="28"/>
                <w:szCs w:val="28"/>
              </w:rPr>
              <w:t>4.</w:t>
            </w:r>
          </w:p>
        </w:tc>
        <w:tc>
          <w:tcPr>
            <w:tcW w:w="8815" w:type="dxa"/>
            <w:gridSpan w:val="2"/>
          </w:tcPr>
          <w:p w14:paraId="550A452B" w14:textId="77777777" w:rsidR="009B0705" w:rsidRDefault="009B0705" w:rsidP="00DA3B7B">
            <w:pPr>
              <w:jc w:val="both"/>
              <w:rPr>
                <w:rFonts w:ascii="Arial" w:hAnsi="Arial" w:cs="Arial"/>
                <w:b/>
                <w:sz w:val="28"/>
                <w:szCs w:val="28"/>
              </w:rPr>
            </w:pPr>
            <w:r>
              <w:rPr>
                <w:rFonts w:ascii="Arial" w:hAnsi="Arial" w:cs="Arial"/>
                <w:b/>
                <w:sz w:val="28"/>
                <w:szCs w:val="28"/>
              </w:rPr>
              <w:t xml:space="preserve">Service Updates </w:t>
            </w:r>
          </w:p>
          <w:p w14:paraId="58551FF0" w14:textId="5FD775D9" w:rsidR="009B0705" w:rsidRDefault="009B0705" w:rsidP="00DA3B7B">
            <w:pPr>
              <w:jc w:val="both"/>
              <w:rPr>
                <w:rFonts w:ascii="Arial" w:hAnsi="Arial" w:cs="Arial"/>
                <w:b/>
                <w:sz w:val="28"/>
                <w:szCs w:val="28"/>
              </w:rPr>
            </w:pPr>
          </w:p>
        </w:tc>
        <w:tc>
          <w:tcPr>
            <w:tcW w:w="351" w:type="dxa"/>
          </w:tcPr>
          <w:p w14:paraId="54B70F9B" w14:textId="77777777" w:rsidR="009B0705" w:rsidRPr="004218C3" w:rsidRDefault="009B0705" w:rsidP="008457EB">
            <w:pPr>
              <w:rPr>
                <w:rFonts w:ascii="Arial" w:hAnsi="Arial" w:cs="Arial"/>
                <w:b/>
                <w:sz w:val="28"/>
                <w:szCs w:val="28"/>
              </w:rPr>
            </w:pPr>
          </w:p>
        </w:tc>
        <w:tc>
          <w:tcPr>
            <w:tcW w:w="1281" w:type="dxa"/>
          </w:tcPr>
          <w:p w14:paraId="0DDE89D9" w14:textId="77777777" w:rsidR="009B0705" w:rsidRPr="004218C3" w:rsidRDefault="009B0705" w:rsidP="008457EB">
            <w:pPr>
              <w:rPr>
                <w:rFonts w:ascii="Arial" w:hAnsi="Arial" w:cs="Arial"/>
                <w:b/>
                <w:sz w:val="28"/>
                <w:szCs w:val="28"/>
              </w:rPr>
            </w:pPr>
          </w:p>
        </w:tc>
      </w:tr>
      <w:tr w:rsidR="009B0705" w:rsidRPr="004218C3" w14:paraId="7FD8676D" w14:textId="77777777" w:rsidTr="002C2EC6">
        <w:trPr>
          <w:jc w:val="center"/>
        </w:trPr>
        <w:tc>
          <w:tcPr>
            <w:tcW w:w="917" w:type="dxa"/>
          </w:tcPr>
          <w:p w14:paraId="05183A4E" w14:textId="44627C2C" w:rsidR="009B0705" w:rsidRPr="009B0705" w:rsidRDefault="009B0705" w:rsidP="008457EB">
            <w:pPr>
              <w:rPr>
                <w:rFonts w:ascii="Arial" w:hAnsi="Arial" w:cs="Arial"/>
                <w:bCs/>
                <w:sz w:val="28"/>
                <w:szCs w:val="28"/>
              </w:rPr>
            </w:pPr>
            <w:r w:rsidRPr="009B0705">
              <w:rPr>
                <w:rFonts w:ascii="Arial" w:hAnsi="Arial" w:cs="Arial"/>
                <w:bCs/>
                <w:sz w:val="28"/>
                <w:szCs w:val="28"/>
              </w:rPr>
              <w:t>4.1</w:t>
            </w:r>
          </w:p>
        </w:tc>
        <w:tc>
          <w:tcPr>
            <w:tcW w:w="8815" w:type="dxa"/>
            <w:gridSpan w:val="2"/>
          </w:tcPr>
          <w:p w14:paraId="67577DFC" w14:textId="27E0D37A" w:rsidR="009B0705" w:rsidRPr="00123E84" w:rsidRDefault="00123E84" w:rsidP="00DA3B7B">
            <w:pPr>
              <w:jc w:val="both"/>
              <w:rPr>
                <w:rFonts w:ascii="Arial" w:hAnsi="Arial" w:cs="Arial"/>
                <w:bCs/>
                <w:sz w:val="28"/>
                <w:szCs w:val="28"/>
                <w:u w:val="single"/>
              </w:rPr>
            </w:pPr>
            <w:r w:rsidRPr="00123E84">
              <w:rPr>
                <w:rFonts w:ascii="Arial" w:hAnsi="Arial" w:cs="Arial"/>
                <w:bCs/>
                <w:sz w:val="28"/>
                <w:szCs w:val="28"/>
                <w:u w:val="single"/>
              </w:rPr>
              <w:t xml:space="preserve">Acute </w:t>
            </w:r>
          </w:p>
          <w:p w14:paraId="0D816F72" w14:textId="0F39EBB4" w:rsidR="009B0705" w:rsidRDefault="009B0705" w:rsidP="00DA3B7B">
            <w:pPr>
              <w:jc w:val="both"/>
              <w:rPr>
                <w:rFonts w:ascii="Arial" w:hAnsi="Arial" w:cs="Arial"/>
                <w:b/>
                <w:sz w:val="28"/>
                <w:szCs w:val="28"/>
              </w:rPr>
            </w:pPr>
          </w:p>
        </w:tc>
        <w:tc>
          <w:tcPr>
            <w:tcW w:w="351" w:type="dxa"/>
          </w:tcPr>
          <w:p w14:paraId="399D293A" w14:textId="77777777" w:rsidR="009B0705" w:rsidRPr="004218C3" w:rsidRDefault="009B0705" w:rsidP="008457EB">
            <w:pPr>
              <w:rPr>
                <w:rFonts w:ascii="Arial" w:hAnsi="Arial" w:cs="Arial"/>
                <w:b/>
                <w:sz w:val="28"/>
                <w:szCs w:val="28"/>
              </w:rPr>
            </w:pPr>
          </w:p>
        </w:tc>
        <w:tc>
          <w:tcPr>
            <w:tcW w:w="1281" w:type="dxa"/>
          </w:tcPr>
          <w:p w14:paraId="5D43747A" w14:textId="77777777" w:rsidR="009B0705" w:rsidRPr="004218C3" w:rsidRDefault="009B0705" w:rsidP="008457EB">
            <w:pPr>
              <w:rPr>
                <w:rFonts w:ascii="Arial" w:hAnsi="Arial" w:cs="Arial"/>
                <w:b/>
                <w:sz w:val="28"/>
                <w:szCs w:val="28"/>
              </w:rPr>
            </w:pPr>
          </w:p>
        </w:tc>
      </w:tr>
      <w:tr w:rsidR="009B0705" w:rsidRPr="004218C3" w14:paraId="037F977C" w14:textId="77777777" w:rsidTr="002C2EC6">
        <w:trPr>
          <w:jc w:val="center"/>
        </w:trPr>
        <w:tc>
          <w:tcPr>
            <w:tcW w:w="917" w:type="dxa"/>
          </w:tcPr>
          <w:p w14:paraId="2F544694" w14:textId="77777777" w:rsidR="009B0705" w:rsidRPr="009B0705" w:rsidRDefault="009B0705" w:rsidP="008457EB">
            <w:pPr>
              <w:rPr>
                <w:rFonts w:ascii="Arial" w:hAnsi="Arial" w:cs="Arial"/>
                <w:bCs/>
                <w:sz w:val="28"/>
                <w:szCs w:val="28"/>
              </w:rPr>
            </w:pPr>
          </w:p>
        </w:tc>
        <w:tc>
          <w:tcPr>
            <w:tcW w:w="8815" w:type="dxa"/>
            <w:gridSpan w:val="2"/>
          </w:tcPr>
          <w:p w14:paraId="215E2A77" w14:textId="58B63F1B" w:rsidR="009B0705" w:rsidRDefault="00820A8C" w:rsidP="00DA3B7B">
            <w:pPr>
              <w:jc w:val="both"/>
              <w:rPr>
                <w:rFonts w:ascii="Arial" w:hAnsi="Arial" w:cs="Arial"/>
                <w:bCs/>
                <w:sz w:val="28"/>
                <w:szCs w:val="28"/>
              </w:rPr>
            </w:pPr>
            <w:r>
              <w:rPr>
                <w:rFonts w:ascii="Arial" w:hAnsi="Arial" w:cs="Arial"/>
                <w:bCs/>
                <w:sz w:val="28"/>
                <w:szCs w:val="28"/>
              </w:rPr>
              <w:t>A. Traquair-Smith</w:t>
            </w:r>
            <w:r w:rsidR="001C4C20">
              <w:rPr>
                <w:rFonts w:ascii="Arial" w:hAnsi="Arial" w:cs="Arial"/>
                <w:bCs/>
                <w:sz w:val="28"/>
                <w:szCs w:val="28"/>
              </w:rPr>
              <w:t xml:space="preserve"> updated the Forum on Cancer performance, noting as at the end of Augus</w:t>
            </w:r>
            <w:r w:rsidR="00E70E92">
              <w:rPr>
                <w:rFonts w:ascii="Arial" w:hAnsi="Arial" w:cs="Arial"/>
                <w:bCs/>
                <w:sz w:val="28"/>
                <w:szCs w:val="28"/>
              </w:rPr>
              <w:t>t, (</w:t>
            </w:r>
            <w:r w:rsidR="00D63EF6">
              <w:rPr>
                <w:rFonts w:ascii="Arial" w:hAnsi="Arial" w:cs="Arial"/>
                <w:bCs/>
                <w:sz w:val="28"/>
                <w:szCs w:val="28"/>
              </w:rPr>
              <w:t>31-day</w:t>
            </w:r>
            <w:r w:rsidR="00E70E92">
              <w:rPr>
                <w:rFonts w:ascii="Arial" w:hAnsi="Arial" w:cs="Arial"/>
                <w:bCs/>
                <w:sz w:val="28"/>
                <w:szCs w:val="28"/>
              </w:rPr>
              <w:t xml:space="preserve"> position) was 95% against the national average of 93.7% and the 62-day </w:t>
            </w:r>
            <w:r w:rsidR="00D63EF6">
              <w:rPr>
                <w:rFonts w:ascii="Arial" w:hAnsi="Arial" w:cs="Arial"/>
                <w:bCs/>
                <w:sz w:val="28"/>
                <w:szCs w:val="28"/>
              </w:rPr>
              <w:t>position</w:t>
            </w:r>
            <w:r w:rsidR="00E70E92">
              <w:rPr>
                <w:rFonts w:ascii="Arial" w:hAnsi="Arial" w:cs="Arial"/>
                <w:bCs/>
                <w:sz w:val="28"/>
                <w:szCs w:val="28"/>
              </w:rPr>
              <w:t xml:space="preserve"> was at 68.5% against the national average of 69.3%. </w:t>
            </w:r>
          </w:p>
          <w:p w14:paraId="17971034" w14:textId="77777777" w:rsidR="00E70E92" w:rsidRDefault="00E70E92" w:rsidP="00DA3B7B">
            <w:pPr>
              <w:jc w:val="both"/>
              <w:rPr>
                <w:rFonts w:ascii="Arial" w:hAnsi="Arial" w:cs="Arial"/>
                <w:bCs/>
                <w:sz w:val="28"/>
                <w:szCs w:val="28"/>
              </w:rPr>
            </w:pPr>
          </w:p>
          <w:p w14:paraId="7B1921E2" w14:textId="4C077589" w:rsidR="00E70E92" w:rsidRDefault="00E70E92" w:rsidP="00DA3B7B">
            <w:pPr>
              <w:jc w:val="both"/>
              <w:rPr>
                <w:rFonts w:ascii="Arial" w:hAnsi="Arial" w:cs="Arial"/>
                <w:bCs/>
                <w:sz w:val="28"/>
                <w:szCs w:val="28"/>
              </w:rPr>
            </w:pPr>
            <w:r>
              <w:rPr>
                <w:rFonts w:ascii="Arial" w:hAnsi="Arial" w:cs="Arial"/>
                <w:bCs/>
                <w:sz w:val="28"/>
                <w:szCs w:val="28"/>
              </w:rPr>
              <w:lastRenderedPageBreak/>
              <w:t xml:space="preserve">For Planned Care, </w:t>
            </w:r>
            <w:r w:rsidR="00D63EF6">
              <w:rPr>
                <w:rFonts w:ascii="Arial" w:hAnsi="Arial" w:cs="Arial"/>
                <w:bCs/>
                <w:sz w:val="28"/>
                <w:szCs w:val="28"/>
              </w:rPr>
              <w:t xml:space="preserve">outpatient figures </w:t>
            </w:r>
            <w:r w:rsidR="00521CD2">
              <w:rPr>
                <w:rFonts w:ascii="Arial" w:hAnsi="Arial" w:cs="Arial"/>
                <w:bCs/>
                <w:sz w:val="28"/>
                <w:szCs w:val="28"/>
              </w:rPr>
              <w:t>were at</w:t>
            </w:r>
            <w:r w:rsidR="00D63EF6">
              <w:rPr>
                <w:rFonts w:ascii="Arial" w:hAnsi="Arial" w:cs="Arial"/>
                <w:bCs/>
                <w:sz w:val="28"/>
                <w:szCs w:val="28"/>
              </w:rPr>
              <w:t xml:space="preserve"> 4,163 over the </w:t>
            </w:r>
            <w:r w:rsidR="00833985">
              <w:rPr>
                <w:rFonts w:ascii="Arial" w:hAnsi="Arial" w:cs="Arial"/>
                <w:bCs/>
                <w:sz w:val="28"/>
                <w:szCs w:val="28"/>
              </w:rPr>
              <w:t>52-week</w:t>
            </w:r>
            <w:r w:rsidR="00D63EF6">
              <w:rPr>
                <w:rFonts w:ascii="Arial" w:hAnsi="Arial" w:cs="Arial"/>
                <w:bCs/>
                <w:sz w:val="28"/>
                <w:szCs w:val="28"/>
              </w:rPr>
              <w:t xml:space="preserve"> period, against the target of 3,904 and</w:t>
            </w:r>
            <w:r w:rsidR="00F17286">
              <w:rPr>
                <w:rFonts w:ascii="Arial" w:hAnsi="Arial" w:cs="Arial"/>
                <w:bCs/>
                <w:sz w:val="28"/>
                <w:szCs w:val="28"/>
              </w:rPr>
              <w:t xml:space="preserve"> </w:t>
            </w:r>
            <w:r w:rsidR="00D63EF6">
              <w:rPr>
                <w:rFonts w:ascii="Arial" w:hAnsi="Arial" w:cs="Arial"/>
                <w:bCs/>
                <w:sz w:val="28"/>
                <w:szCs w:val="28"/>
              </w:rPr>
              <w:t xml:space="preserve"> </w:t>
            </w:r>
            <w:r w:rsidR="00F17286">
              <w:rPr>
                <w:rFonts w:ascii="Arial" w:hAnsi="Arial" w:cs="Arial"/>
                <w:bCs/>
                <w:sz w:val="28"/>
                <w:szCs w:val="28"/>
              </w:rPr>
              <w:t>the Time to Treatment Guarantee (</w:t>
            </w:r>
            <w:r w:rsidR="00D63EF6">
              <w:rPr>
                <w:rFonts w:ascii="Arial" w:hAnsi="Arial" w:cs="Arial"/>
                <w:bCs/>
                <w:sz w:val="28"/>
                <w:szCs w:val="28"/>
              </w:rPr>
              <w:t>TTG</w:t>
            </w:r>
            <w:r w:rsidR="00F17286">
              <w:rPr>
                <w:rFonts w:ascii="Arial" w:hAnsi="Arial" w:cs="Arial"/>
                <w:bCs/>
                <w:sz w:val="28"/>
                <w:szCs w:val="28"/>
              </w:rPr>
              <w:t>)</w:t>
            </w:r>
            <w:r w:rsidR="00D63EF6">
              <w:rPr>
                <w:rFonts w:ascii="Arial" w:hAnsi="Arial" w:cs="Arial"/>
                <w:bCs/>
                <w:sz w:val="28"/>
                <w:szCs w:val="28"/>
              </w:rPr>
              <w:t xml:space="preserve"> was at 13,570 against a target of 13,410. </w:t>
            </w:r>
          </w:p>
          <w:p w14:paraId="1E68E8A4" w14:textId="77777777" w:rsidR="00D63EF6" w:rsidRDefault="00D63EF6" w:rsidP="00DA3B7B">
            <w:pPr>
              <w:jc w:val="both"/>
              <w:rPr>
                <w:rFonts w:ascii="Arial" w:hAnsi="Arial" w:cs="Arial"/>
                <w:bCs/>
                <w:sz w:val="28"/>
                <w:szCs w:val="28"/>
              </w:rPr>
            </w:pPr>
          </w:p>
          <w:p w14:paraId="2E9E9D8C" w14:textId="1A170DF3" w:rsidR="00833985" w:rsidRDefault="00D63EF6" w:rsidP="00DA3B7B">
            <w:pPr>
              <w:jc w:val="both"/>
              <w:rPr>
                <w:rFonts w:ascii="Arial" w:hAnsi="Arial" w:cs="Arial"/>
                <w:bCs/>
                <w:sz w:val="28"/>
                <w:szCs w:val="28"/>
              </w:rPr>
            </w:pPr>
            <w:r>
              <w:rPr>
                <w:rFonts w:ascii="Arial" w:hAnsi="Arial" w:cs="Arial"/>
                <w:bCs/>
                <w:sz w:val="28"/>
                <w:szCs w:val="28"/>
              </w:rPr>
              <w:t xml:space="preserve">Unplanned Care reported a busy month with Emergency </w:t>
            </w:r>
            <w:r w:rsidR="00833985">
              <w:rPr>
                <w:rFonts w:ascii="Arial" w:hAnsi="Arial" w:cs="Arial"/>
                <w:bCs/>
                <w:sz w:val="28"/>
                <w:szCs w:val="28"/>
              </w:rPr>
              <w:t>Department</w:t>
            </w:r>
            <w:r>
              <w:rPr>
                <w:rFonts w:ascii="Arial" w:hAnsi="Arial" w:cs="Arial"/>
                <w:bCs/>
                <w:sz w:val="28"/>
                <w:szCs w:val="28"/>
              </w:rPr>
              <w:t xml:space="preserve"> attendance up at both</w:t>
            </w:r>
            <w:r w:rsidR="00CF71AC">
              <w:rPr>
                <w:rFonts w:ascii="Arial" w:hAnsi="Arial" w:cs="Arial"/>
                <w:bCs/>
                <w:sz w:val="28"/>
                <w:szCs w:val="28"/>
              </w:rPr>
              <w:t xml:space="preserve"> the</w:t>
            </w:r>
            <w:r>
              <w:rPr>
                <w:rFonts w:ascii="Arial" w:hAnsi="Arial" w:cs="Arial"/>
                <w:bCs/>
                <w:sz w:val="28"/>
                <w:szCs w:val="28"/>
              </w:rPr>
              <w:t xml:space="preserve"> Glasgow Royal Infirmary</w:t>
            </w:r>
            <w:r w:rsidR="00CF71AC">
              <w:rPr>
                <w:rFonts w:ascii="Arial" w:hAnsi="Arial" w:cs="Arial"/>
                <w:bCs/>
                <w:sz w:val="28"/>
                <w:szCs w:val="28"/>
              </w:rPr>
              <w:t xml:space="preserve"> (GRI)</w:t>
            </w:r>
            <w:r>
              <w:rPr>
                <w:rFonts w:ascii="Arial" w:hAnsi="Arial" w:cs="Arial"/>
                <w:bCs/>
                <w:sz w:val="28"/>
                <w:szCs w:val="28"/>
              </w:rPr>
              <w:t xml:space="preserve"> and</w:t>
            </w:r>
            <w:r w:rsidR="00CF71AC">
              <w:rPr>
                <w:rFonts w:ascii="Arial" w:hAnsi="Arial" w:cs="Arial"/>
                <w:bCs/>
                <w:sz w:val="28"/>
                <w:szCs w:val="28"/>
              </w:rPr>
              <w:t xml:space="preserve"> at</w:t>
            </w:r>
            <w:r>
              <w:rPr>
                <w:rFonts w:ascii="Arial" w:hAnsi="Arial" w:cs="Arial"/>
                <w:bCs/>
                <w:sz w:val="28"/>
                <w:szCs w:val="28"/>
              </w:rPr>
              <w:t xml:space="preserve"> the Queen Elizabeth University </w:t>
            </w:r>
            <w:r w:rsidR="00833985">
              <w:rPr>
                <w:rFonts w:ascii="Arial" w:hAnsi="Arial" w:cs="Arial"/>
                <w:bCs/>
                <w:sz w:val="28"/>
                <w:szCs w:val="28"/>
              </w:rPr>
              <w:t>Hospital</w:t>
            </w:r>
            <w:r w:rsidR="00CF71AC">
              <w:rPr>
                <w:rFonts w:ascii="Arial" w:hAnsi="Arial" w:cs="Arial"/>
                <w:bCs/>
                <w:sz w:val="28"/>
                <w:szCs w:val="28"/>
              </w:rPr>
              <w:t xml:space="preserve"> (QEUH)</w:t>
            </w:r>
            <w:r w:rsidR="00833985">
              <w:rPr>
                <w:rFonts w:ascii="Arial" w:hAnsi="Arial" w:cs="Arial"/>
                <w:bCs/>
                <w:sz w:val="28"/>
                <w:szCs w:val="28"/>
              </w:rPr>
              <w:t xml:space="preserve"> with almost 1,000 additional patients in both areas. It was hoped that the new Interface Directorate and FNC+ </w:t>
            </w:r>
            <w:r w:rsidR="00CF71AC">
              <w:rPr>
                <w:rFonts w:ascii="Arial" w:hAnsi="Arial" w:cs="Arial"/>
                <w:bCs/>
                <w:sz w:val="28"/>
                <w:szCs w:val="28"/>
              </w:rPr>
              <w:t>would see a decrease in front door attendance.</w:t>
            </w:r>
          </w:p>
          <w:p w14:paraId="58672C7F" w14:textId="641C1318" w:rsidR="00833985" w:rsidRDefault="00833985" w:rsidP="00DA3B7B">
            <w:pPr>
              <w:jc w:val="both"/>
              <w:rPr>
                <w:rFonts w:ascii="Arial" w:hAnsi="Arial" w:cs="Arial"/>
                <w:bCs/>
                <w:sz w:val="28"/>
                <w:szCs w:val="28"/>
              </w:rPr>
            </w:pPr>
          </w:p>
          <w:p w14:paraId="655E0EFC" w14:textId="016E2BF7" w:rsidR="00833985" w:rsidRDefault="00833985" w:rsidP="00DA3B7B">
            <w:pPr>
              <w:jc w:val="both"/>
              <w:rPr>
                <w:rFonts w:ascii="Arial" w:hAnsi="Arial" w:cs="Arial"/>
                <w:bCs/>
                <w:sz w:val="28"/>
                <w:szCs w:val="28"/>
              </w:rPr>
            </w:pPr>
            <w:r>
              <w:rPr>
                <w:rFonts w:ascii="Arial" w:hAnsi="Arial" w:cs="Arial"/>
                <w:bCs/>
                <w:sz w:val="28"/>
                <w:szCs w:val="28"/>
              </w:rPr>
              <w:t xml:space="preserve">The Forum </w:t>
            </w:r>
            <w:r w:rsidR="00521CD2">
              <w:rPr>
                <w:rFonts w:ascii="Arial" w:hAnsi="Arial" w:cs="Arial"/>
                <w:bCs/>
                <w:sz w:val="28"/>
                <w:szCs w:val="28"/>
              </w:rPr>
              <w:t>was</w:t>
            </w:r>
            <w:r>
              <w:rPr>
                <w:rFonts w:ascii="Arial" w:hAnsi="Arial" w:cs="Arial"/>
                <w:bCs/>
                <w:sz w:val="28"/>
                <w:szCs w:val="28"/>
              </w:rPr>
              <w:t xml:space="preserve"> informed that </w:t>
            </w:r>
            <w:r w:rsidR="00521CD2">
              <w:rPr>
                <w:rFonts w:ascii="Arial" w:hAnsi="Arial" w:cs="Arial"/>
                <w:bCs/>
                <w:sz w:val="28"/>
                <w:szCs w:val="28"/>
              </w:rPr>
              <w:t>r</w:t>
            </w:r>
            <w:r>
              <w:rPr>
                <w:rFonts w:ascii="Arial" w:hAnsi="Arial" w:cs="Arial"/>
                <w:bCs/>
                <w:sz w:val="28"/>
                <w:szCs w:val="28"/>
              </w:rPr>
              <w:t xml:space="preserve">ecruitment of a varied skill mix </w:t>
            </w:r>
            <w:r w:rsidR="00521CD2">
              <w:rPr>
                <w:rFonts w:ascii="Arial" w:hAnsi="Arial" w:cs="Arial"/>
                <w:bCs/>
                <w:sz w:val="28"/>
                <w:szCs w:val="28"/>
              </w:rPr>
              <w:t>continues</w:t>
            </w:r>
            <w:r>
              <w:rPr>
                <w:rFonts w:ascii="Arial" w:hAnsi="Arial" w:cs="Arial"/>
                <w:bCs/>
                <w:sz w:val="28"/>
                <w:szCs w:val="28"/>
              </w:rPr>
              <w:t xml:space="preserve"> for FNC</w:t>
            </w:r>
            <w:r w:rsidR="00521CD2">
              <w:rPr>
                <w:rFonts w:ascii="Arial" w:hAnsi="Arial" w:cs="Arial"/>
                <w:bCs/>
                <w:sz w:val="28"/>
                <w:szCs w:val="28"/>
              </w:rPr>
              <w:t>+,</w:t>
            </w:r>
            <w:r>
              <w:rPr>
                <w:rFonts w:ascii="Arial" w:hAnsi="Arial" w:cs="Arial"/>
                <w:bCs/>
                <w:sz w:val="28"/>
                <w:szCs w:val="28"/>
              </w:rPr>
              <w:t xml:space="preserve"> </w:t>
            </w:r>
            <w:r w:rsidR="00521CD2">
              <w:rPr>
                <w:rFonts w:ascii="Arial" w:hAnsi="Arial" w:cs="Arial"/>
                <w:bCs/>
                <w:sz w:val="28"/>
                <w:szCs w:val="28"/>
              </w:rPr>
              <w:t>with ongoing discussions taking place with sectors and HSCP’s. Focusing on GP calls, Phase 1 was due to go live on 27</w:t>
            </w:r>
            <w:r w:rsidR="00521CD2" w:rsidRPr="00521CD2">
              <w:rPr>
                <w:rFonts w:ascii="Arial" w:hAnsi="Arial" w:cs="Arial"/>
                <w:bCs/>
                <w:sz w:val="28"/>
                <w:szCs w:val="28"/>
                <w:vertAlign w:val="superscript"/>
              </w:rPr>
              <w:t>th</w:t>
            </w:r>
            <w:r w:rsidR="00521CD2">
              <w:rPr>
                <w:rFonts w:ascii="Arial" w:hAnsi="Arial" w:cs="Arial"/>
                <w:bCs/>
                <w:sz w:val="28"/>
                <w:szCs w:val="28"/>
              </w:rPr>
              <w:t xml:space="preserve"> October 2025. </w:t>
            </w:r>
          </w:p>
          <w:p w14:paraId="7D2377B3" w14:textId="77777777" w:rsidR="00CF71AC" w:rsidRDefault="00CF71AC" w:rsidP="00DA3B7B">
            <w:pPr>
              <w:jc w:val="both"/>
              <w:rPr>
                <w:rFonts w:ascii="Arial" w:hAnsi="Arial" w:cs="Arial"/>
                <w:bCs/>
                <w:sz w:val="28"/>
                <w:szCs w:val="28"/>
              </w:rPr>
            </w:pPr>
          </w:p>
          <w:p w14:paraId="1AACA97C" w14:textId="36E2A6E7" w:rsidR="00CF71AC" w:rsidRDefault="00CF71AC" w:rsidP="00DA3B7B">
            <w:pPr>
              <w:jc w:val="both"/>
              <w:rPr>
                <w:rFonts w:ascii="Arial" w:hAnsi="Arial" w:cs="Arial"/>
                <w:bCs/>
                <w:sz w:val="28"/>
                <w:szCs w:val="28"/>
              </w:rPr>
            </w:pPr>
            <w:r>
              <w:rPr>
                <w:rFonts w:ascii="Arial" w:hAnsi="Arial" w:cs="Arial"/>
                <w:bCs/>
                <w:sz w:val="28"/>
                <w:szCs w:val="28"/>
              </w:rPr>
              <w:t xml:space="preserve">N. Bailey thanked A. Traquair-Smith for the update. </w:t>
            </w:r>
          </w:p>
          <w:p w14:paraId="4F2466C5" w14:textId="7B38DDFC" w:rsidR="00820A8C" w:rsidRPr="00820A8C" w:rsidRDefault="00820A8C" w:rsidP="00DA3B7B">
            <w:pPr>
              <w:jc w:val="both"/>
              <w:rPr>
                <w:rFonts w:ascii="Arial" w:hAnsi="Arial" w:cs="Arial"/>
                <w:bCs/>
                <w:sz w:val="28"/>
                <w:szCs w:val="28"/>
              </w:rPr>
            </w:pPr>
          </w:p>
        </w:tc>
        <w:tc>
          <w:tcPr>
            <w:tcW w:w="351" w:type="dxa"/>
          </w:tcPr>
          <w:p w14:paraId="42876696" w14:textId="77777777" w:rsidR="009B0705" w:rsidRPr="004218C3" w:rsidRDefault="009B0705" w:rsidP="008457EB">
            <w:pPr>
              <w:rPr>
                <w:rFonts w:ascii="Arial" w:hAnsi="Arial" w:cs="Arial"/>
                <w:b/>
                <w:sz w:val="28"/>
                <w:szCs w:val="28"/>
              </w:rPr>
            </w:pPr>
          </w:p>
        </w:tc>
        <w:tc>
          <w:tcPr>
            <w:tcW w:w="1281" w:type="dxa"/>
          </w:tcPr>
          <w:p w14:paraId="5F776C38" w14:textId="77777777" w:rsidR="009B0705" w:rsidRPr="004218C3" w:rsidRDefault="009B0705" w:rsidP="008457EB">
            <w:pPr>
              <w:rPr>
                <w:rFonts w:ascii="Arial" w:hAnsi="Arial" w:cs="Arial"/>
                <w:b/>
                <w:sz w:val="28"/>
                <w:szCs w:val="28"/>
              </w:rPr>
            </w:pPr>
          </w:p>
        </w:tc>
      </w:tr>
      <w:tr w:rsidR="009B0705" w:rsidRPr="004218C3" w14:paraId="4024F940" w14:textId="77777777" w:rsidTr="002C2EC6">
        <w:trPr>
          <w:jc w:val="center"/>
        </w:trPr>
        <w:tc>
          <w:tcPr>
            <w:tcW w:w="917" w:type="dxa"/>
          </w:tcPr>
          <w:p w14:paraId="473CC716" w14:textId="6EB76EB8" w:rsidR="009B0705" w:rsidRPr="009B0705" w:rsidRDefault="009B0705" w:rsidP="008457EB">
            <w:pPr>
              <w:rPr>
                <w:rFonts w:ascii="Arial" w:hAnsi="Arial" w:cs="Arial"/>
                <w:bCs/>
                <w:sz w:val="28"/>
                <w:szCs w:val="28"/>
              </w:rPr>
            </w:pPr>
            <w:r w:rsidRPr="009B0705">
              <w:rPr>
                <w:rFonts w:ascii="Arial" w:hAnsi="Arial" w:cs="Arial"/>
                <w:bCs/>
                <w:sz w:val="28"/>
                <w:szCs w:val="28"/>
              </w:rPr>
              <w:t>4.2</w:t>
            </w:r>
          </w:p>
        </w:tc>
        <w:tc>
          <w:tcPr>
            <w:tcW w:w="8815" w:type="dxa"/>
            <w:gridSpan w:val="2"/>
          </w:tcPr>
          <w:p w14:paraId="787FD4C9" w14:textId="77777777" w:rsidR="009B0705" w:rsidRPr="00123E84" w:rsidRDefault="009B0705" w:rsidP="00DA3B7B">
            <w:pPr>
              <w:jc w:val="both"/>
              <w:rPr>
                <w:rFonts w:ascii="Arial" w:hAnsi="Arial" w:cs="Arial"/>
                <w:bCs/>
                <w:sz w:val="28"/>
                <w:szCs w:val="28"/>
                <w:u w:val="single"/>
              </w:rPr>
            </w:pPr>
            <w:r w:rsidRPr="00123E84">
              <w:rPr>
                <w:rFonts w:ascii="Arial" w:hAnsi="Arial" w:cs="Arial"/>
                <w:bCs/>
                <w:sz w:val="28"/>
                <w:szCs w:val="28"/>
                <w:u w:val="single"/>
              </w:rPr>
              <w:t xml:space="preserve">Community </w:t>
            </w:r>
          </w:p>
          <w:p w14:paraId="01AE62F9" w14:textId="0FAF3BC6" w:rsidR="009B0705" w:rsidRDefault="009B0705" w:rsidP="00DA3B7B">
            <w:pPr>
              <w:jc w:val="both"/>
              <w:rPr>
                <w:rFonts w:ascii="Arial" w:hAnsi="Arial" w:cs="Arial"/>
                <w:b/>
                <w:sz w:val="28"/>
                <w:szCs w:val="28"/>
              </w:rPr>
            </w:pPr>
          </w:p>
        </w:tc>
        <w:tc>
          <w:tcPr>
            <w:tcW w:w="351" w:type="dxa"/>
          </w:tcPr>
          <w:p w14:paraId="1A17A4FB" w14:textId="77777777" w:rsidR="009B0705" w:rsidRPr="004218C3" w:rsidRDefault="009B0705" w:rsidP="008457EB">
            <w:pPr>
              <w:rPr>
                <w:rFonts w:ascii="Arial" w:hAnsi="Arial" w:cs="Arial"/>
                <w:b/>
                <w:sz w:val="28"/>
                <w:szCs w:val="28"/>
              </w:rPr>
            </w:pPr>
          </w:p>
        </w:tc>
        <w:tc>
          <w:tcPr>
            <w:tcW w:w="1281" w:type="dxa"/>
          </w:tcPr>
          <w:p w14:paraId="1820DF58" w14:textId="77777777" w:rsidR="009B0705" w:rsidRPr="004218C3" w:rsidRDefault="009B0705" w:rsidP="008457EB">
            <w:pPr>
              <w:rPr>
                <w:rFonts w:ascii="Arial" w:hAnsi="Arial" w:cs="Arial"/>
                <w:b/>
                <w:sz w:val="28"/>
                <w:szCs w:val="28"/>
              </w:rPr>
            </w:pPr>
          </w:p>
        </w:tc>
      </w:tr>
      <w:tr w:rsidR="009B0705" w:rsidRPr="004218C3" w14:paraId="51C8F6E7" w14:textId="77777777" w:rsidTr="002C2EC6">
        <w:trPr>
          <w:jc w:val="center"/>
        </w:trPr>
        <w:tc>
          <w:tcPr>
            <w:tcW w:w="917" w:type="dxa"/>
          </w:tcPr>
          <w:p w14:paraId="4485FAC0" w14:textId="77777777" w:rsidR="009B0705" w:rsidRPr="009B0705" w:rsidRDefault="009B0705" w:rsidP="008457EB">
            <w:pPr>
              <w:rPr>
                <w:rFonts w:ascii="Arial" w:hAnsi="Arial" w:cs="Arial"/>
                <w:bCs/>
                <w:sz w:val="28"/>
                <w:szCs w:val="28"/>
              </w:rPr>
            </w:pPr>
          </w:p>
        </w:tc>
        <w:tc>
          <w:tcPr>
            <w:tcW w:w="8815" w:type="dxa"/>
            <w:gridSpan w:val="2"/>
          </w:tcPr>
          <w:p w14:paraId="0B337A58" w14:textId="77777777" w:rsidR="009B0705" w:rsidRDefault="00F82A62" w:rsidP="00DA3B7B">
            <w:pPr>
              <w:jc w:val="both"/>
              <w:rPr>
                <w:rFonts w:ascii="Arial" w:hAnsi="Arial" w:cs="Arial"/>
                <w:bCs/>
                <w:sz w:val="28"/>
                <w:szCs w:val="28"/>
              </w:rPr>
            </w:pPr>
            <w:r>
              <w:rPr>
                <w:rFonts w:ascii="Arial" w:hAnsi="Arial" w:cs="Arial"/>
                <w:bCs/>
                <w:sz w:val="28"/>
                <w:szCs w:val="28"/>
              </w:rPr>
              <w:t xml:space="preserve">Members noted a full update was unavailable however, N. Bailey informed the Forum that </w:t>
            </w:r>
            <w:r w:rsidR="00521CD2">
              <w:rPr>
                <w:rFonts w:ascii="Arial" w:hAnsi="Arial" w:cs="Arial"/>
                <w:bCs/>
                <w:sz w:val="28"/>
                <w:szCs w:val="28"/>
              </w:rPr>
              <w:t xml:space="preserve">the main focus remains on delayed discharge and significant work was underway to review this. </w:t>
            </w:r>
          </w:p>
          <w:p w14:paraId="62F175C8" w14:textId="3F163215" w:rsidR="00521CD2" w:rsidRPr="00F82A62" w:rsidRDefault="00521CD2" w:rsidP="00DA3B7B">
            <w:pPr>
              <w:jc w:val="both"/>
              <w:rPr>
                <w:rFonts w:ascii="Arial" w:hAnsi="Arial" w:cs="Arial"/>
                <w:bCs/>
                <w:sz w:val="28"/>
                <w:szCs w:val="28"/>
              </w:rPr>
            </w:pPr>
          </w:p>
        </w:tc>
        <w:tc>
          <w:tcPr>
            <w:tcW w:w="351" w:type="dxa"/>
          </w:tcPr>
          <w:p w14:paraId="64407848" w14:textId="77777777" w:rsidR="009B0705" w:rsidRPr="004218C3" w:rsidRDefault="009B0705" w:rsidP="008457EB">
            <w:pPr>
              <w:rPr>
                <w:rFonts w:ascii="Arial" w:hAnsi="Arial" w:cs="Arial"/>
                <w:b/>
                <w:sz w:val="28"/>
                <w:szCs w:val="28"/>
              </w:rPr>
            </w:pPr>
          </w:p>
        </w:tc>
        <w:tc>
          <w:tcPr>
            <w:tcW w:w="1281" w:type="dxa"/>
          </w:tcPr>
          <w:p w14:paraId="18536150" w14:textId="77777777" w:rsidR="009B0705" w:rsidRPr="004218C3" w:rsidRDefault="009B0705" w:rsidP="008457EB">
            <w:pPr>
              <w:rPr>
                <w:rFonts w:ascii="Arial" w:hAnsi="Arial" w:cs="Arial"/>
                <w:b/>
                <w:sz w:val="28"/>
                <w:szCs w:val="28"/>
              </w:rPr>
            </w:pPr>
          </w:p>
        </w:tc>
      </w:tr>
      <w:tr w:rsidR="009B0705" w:rsidRPr="004218C3" w14:paraId="5F91EC44" w14:textId="77777777" w:rsidTr="002C2EC6">
        <w:trPr>
          <w:jc w:val="center"/>
        </w:trPr>
        <w:tc>
          <w:tcPr>
            <w:tcW w:w="917" w:type="dxa"/>
          </w:tcPr>
          <w:p w14:paraId="7A8BE110" w14:textId="78EA903A" w:rsidR="009B0705" w:rsidRPr="009B0705" w:rsidRDefault="009B0705" w:rsidP="008457EB">
            <w:pPr>
              <w:rPr>
                <w:rFonts w:ascii="Arial" w:hAnsi="Arial" w:cs="Arial"/>
                <w:bCs/>
                <w:sz w:val="28"/>
                <w:szCs w:val="28"/>
              </w:rPr>
            </w:pPr>
            <w:r w:rsidRPr="009B0705">
              <w:rPr>
                <w:rFonts w:ascii="Arial" w:hAnsi="Arial" w:cs="Arial"/>
                <w:bCs/>
                <w:sz w:val="28"/>
                <w:szCs w:val="28"/>
              </w:rPr>
              <w:t>4.3</w:t>
            </w:r>
          </w:p>
        </w:tc>
        <w:tc>
          <w:tcPr>
            <w:tcW w:w="8815" w:type="dxa"/>
            <w:gridSpan w:val="2"/>
          </w:tcPr>
          <w:p w14:paraId="1424006D" w14:textId="77777777" w:rsidR="009B0705" w:rsidRPr="00123E84" w:rsidRDefault="009B0705" w:rsidP="00DA3B7B">
            <w:pPr>
              <w:jc w:val="both"/>
              <w:rPr>
                <w:rFonts w:ascii="Arial" w:hAnsi="Arial" w:cs="Arial"/>
                <w:bCs/>
                <w:sz w:val="28"/>
                <w:szCs w:val="28"/>
                <w:u w:val="single"/>
              </w:rPr>
            </w:pPr>
            <w:r w:rsidRPr="00123E84">
              <w:rPr>
                <w:rFonts w:ascii="Arial" w:hAnsi="Arial" w:cs="Arial"/>
                <w:bCs/>
                <w:sz w:val="28"/>
                <w:szCs w:val="28"/>
                <w:u w:val="single"/>
              </w:rPr>
              <w:t xml:space="preserve">Workforce </w:t>
            </w:r>
          </w:p>
          <w:p w14:paraId="63462E07" w14:textId="4374E811" w:rsidR="009B0705" w:rsidRDefault="009B0705" w:rsidP="00DA3B7B">
            <w:pPr>
              <w:jc w:val="both"/>
              <w:rPr>
                <w:rFonts w:ascii="Arial" w:hAnsi="Arial" w:cs="Arial"/>
                <w:b/>
                <w:sz w:val="28"/>
                <w:szCs w:val="28"/>
              </w:rPr>
            </w:pPr>
          </w:p>
        </w:tc>
        <w:tc>
          <w:tcPr>
            <w:tcW w:w="351" w:type="dxa"/>
          </w:tcPr>
          <w:p w14:paraId="1660AF44" w14:textId="77777777" w:rsidR="009B0705" w:rsidRPr="004218C3" w:rsidRDefault="009B0705" w:rsidP="008457EB">
            <w:pPr>
              <w:rPr>
                <w:rFonts w:ascii="Arial" w:hAnsi="Arial" w:cs="Arial"/>
                <w:b/>
                <w:sz w:val="28"/>
                <w:szCs w:val="28"/>
              </w:rPr>
            </w:pPr>
          </w:p>
        </w:tc>
        <w:tc>
          <w:tcPr>
            <w:tcW w:w="1281" w:type="dxa"/>
          </w:tcPr>
          <w:p w14:paraId="16308CB0" w14:textId="77777777" w:rsidR="009B0705" w:rsidRPr="004218C3" w:rsidRDefault="009B0705" w:rsidP="008457EB">
            <w:pPr>
              <w:rPr>
                <w:rFonts w:ascii="Arial" w:hAnsi="Arial" w:cs="Arial"/>
                <w:b/>
                <w:sz w:val="28"/>
                <w:szCs w:val="28"/>
              </w:rPr>
            </w:pPr>
          </w:p>
        </w:tc>
      </w:tr>
      <w:tr w:rsidR="009B0705" w:rsidRPr="004218C3" w14:paraId="623D52FD" w14:textId="77777777" w:rsidTr="002C2EC6">
        <w:trPr>
          <w:jc w:val="center"/>
        </w:trPr>
        <w:tc>
          <w:tcPr>
            <w:tcW w:w="917" w:type="dxa"/>
          </w:tcPr>
          <w:p w14:paraId="45DCA142" w14:textId="77777777" w:rsidR="009B0705" w:rsidRDefault="009B0705" w:rsidP="008457EB">
            <w:pPr>
              <w:rPr>
                <w:rFonts w:ascii="Arial" w:hAnsi="Arial" w:cs="Arial"/>
                <w:b/>
                <w:sz w:val="28"/>
                <w:szCs w:val="28"/>
              </w:rPr>
            </w:pPr>
          </w:p>
        </w:tc>
        <w:tc>
          <w:tcPr>
            <w:tcW w:w="8815" w:type="dxa"/>
            <w:gridSpan w:val="2"/>
          </w:tcPr>
          <w:p w14:paraId="00616F7B" w14:textId="71A46559" w:rsidR="009B0705" w:rsidRDefault="00521CD2" w:rsidP="00DA3B7B">
            <w:pPr>
              <w:jc w:val="both"/>
              <w:rPr>
                <w:rFonts w:ascii="Arial" w:hAnsi="Arial" w:cs="Arial"/>
                <w:bCs/>
                <w:sz w:val="28"/>
                <w:szCs w:val="28"/>
              </w:rPr>
            </w:pPr>
            <w:r>
              <w:rPr>
                <w:rFonts w:ascii="Arial" w:hAnsi="Arial" w:cs="Arial"/>
                <w:bCs/>
                <w:sz w:val="28"/>
                <w:szCs w:val="28"/>
              </w:rPr>
              <w:t>N. Bailey updated members on the District Nursing dispute with a meeting having taken place on Friday afternoon and following discussion</w:t>
            </w:r>
            <w:r w:rsidR="00CF71AC">
              <w:rPr>
                <w:rFonts w:ascii="Arial" w:hAnsi="Arial" w:cs="Arial"/>
                <w:bCs/>
                <w:sz w:val="28"/>
                <w:szCs w:val="28"/>
              </w:rPr>
              <w:t xml:space="preserve">, </w:t>
            </w:r>
            <w:r>
              <w:rPr>
                <w:rFonts w:ascii="Arial" w:hAnsi="Arial" w:cs="Arial"/>
                <w:bCs/>
                <w:sz w:val="28"/>
                <w:szCs w:val="28"/>
              </w:rPr>
              <w:t xml:space="preserve">N. Smith had issued a letter to staff side outlining NHSGGC’s position and next steps for staff side </w:t>
            </w:r>
            <w:r w:rsidR="00CF71AC">
              <w:rPr>
                <w:rFonts w:ascii="Arial" w:hAnsi="Arial" w:cs="Arial"/>
                <w:bCs/>
                <w:sz w:val="28"/>
                <w:szCs w:val="28"/>
              </w:rPr>
              <w:t xml:space="preserve">consideration. </w:t>
            </w:r>
          </w:p>
          <w:p w14:paraId="0D9E2E0F" w14:textId="77777777" w:rsidR="00521CD2" w:rsidRDefault="00521CD2" w:rsidP="00DA3B7B">
            <w:pPr>
              <w:jc w:val="both"/>
              <w:rPr>
                <w:rFonts w:ascii="Arial" w:hAnsi="Arial" w:cs="Arial"/>
                <w:bCs/>
                <w:sz w:val="28"/>
                <w:szCs w:val="28"/>
              </w:rPr>
            </w:pPr>
          </w:p>
          <w:p w14:paraId="23F0CFAD" w14:textId="77777777" w:rsidR="004073E5" w:rsidRDefault="00521CD2" w:rsidP="00DA3B7B">
            <w:pPr>
              <w:jc w:val="both"/>
              <w:rPr>
                <w:rFonts w:ascii="Arial" w:hAnsi="Arial" w:cs="Arial"/>
                <w:bCs/>
                <w:sz w:val="28"/>
                <w:szCs w:val="28"/>
              </w:rPr>
            </w:pPr>
            <w:r>
              <w:rPr>
                <w:rFonts w:ascii="Arial" w:hAnsi="Arial" w:cs="Arial"/>
                <w:bCs/>
                <w:sz w:val="28"/>
                <w:szCs w:val="28"/>
              </w:rPr>
              <w:t xml:space="preserve">Sickness absence has increased to 7.86% </w:t>
            </w:r>
            <w:r w:rsidR="004073E5">
              <w:rPr>
                <w:rFonts w:ascii="Arial" w:hAnsi="Arial" w:cs="Arial"/>
                <w:bCs/>
                <w:sz w:val="28"/>
                <w:szCs w:val="28"/>
              </w:rPr>
              <w:t xml:space="preserve">which was higher than last years figure and concerning as we closer to winter.  </w:t>
            </w:r>
          </w:p>
          <w:p w14:paraId="25C9C8B2" w14:textId="77777777" w:rsidR="004073E5" w:rsidRDefault="004073E5" w:rsidP="00DA3B7B">
            <w:pPr>
              <w:jc w:val="both"/>
              <w:rPr>
                <w:rFonts w:ascii="Arial" w:hAnsi="Arial" w:cs="Arial"/>
                <w:bCs/>
                <w:sz w:val="28"/>
                <w:szCs w:val="28"/>
              </w:rPr>
            </w:pPr>
          </w:p>
          <w:p w14:paraId="7638F528" w14:textId="65A8BE9C" w:rsidR="00521CD2" w:rsidRDefault="004073E5" w:rsidP="00DA3B7B">
            <w:pPr>
              <w:jc w:val="both"/>
              <w:rPr>
                <w:rFonts w:ascii="Arial" w:hAnsi="Arial" w:cs="Arial"/>
                <w:bCs/>
                <w:sz w:val="28"/>
                <w:szCs w:val="28"/>
              </w:rPr>
            </w:pPr>
            <w:r>
              <w:rPr>
                <w:rFonts w:ascii="Arial" w:hAnsi="Arial" w:cs="Arial"/>
                <w:bCs/>
                <w:sz w:val="28"/>
                <w:szCs w:val="28"/>
              </w:rPr>
              <w:t xml:space="preserve">N. Bailey informed the Forum of the establishment of the Promoting Attendance Partnership Group which will focus on promoting </w:t>
            </w:r>
            <w:r w:rsidR="004133D7">
              <w:rPr>
                <w:rFonts w:ascii="Arial" w:hAnsi="Arial" w:cs="Arial"/>
                <w:bCs/>
                <w:sz w:val="28"/>
                <w:szCs w:val="28"/>
              </w:rPr>
              <w:t>work life</w:t>
            </w:r>
            <w:r>
              <w:rPr>
                <w:rFonts w:ascii="Arial" w:hAnsi="Arial" w:cs="Arial"/>
                <w:bCs/>
                <w:sz w:val="28"/>
                <w:szCs w:val="28"/>
              </w:rPr>
              <w:t xml:space="preserve"> balance, improving attendance and strengthening employee engagement and robust actions were being taken forward. </w:t>
            </w:r>
          </w:p>
          <w:p w14:paraId="2C6E3256" w14:textId="77777777" w:rsidR="004073E5" w:rsidRDefault="004073E5" w:rsidP="00DA3B7B">
            <w:pPr>
              <w:jc w:val="both"/>
              <w:rPr>
                <w:rFonts w:ascii="Arial" w:hAnsi="Arial" w:cs="Arial"/>
                <w:bCs/>
                <w:sz w:val="28"/>
                <w:szCs w:val="28"/>
              </w:rPr>
            </w:pPr>
          </w:p>
          <w:p w14:paraId="50C743B9" w14:textId="40CCCCAE" w:rsidR="004073E5" w:rsidRDefault="004133D7" w:rsidP="00DA3B7B">
            <w:pPr>
              <w:jc w:val="both"/>
              <w:rPr>
                <w:rFonts w:ascii="Arial" w:hAnsi="Arial" w:cs="Arial"/>
                <w:bCs/>
                <w:sz w:val="28"/>
                <w:szCs w:val="28"/>
              </w:rPr>
            </w:pPr>
            <w:r>
              <w:rPr>
                <w:rFonts w:ascii="Arial" w:hAnsi="Arial" w:cs="Arial"/>
                <w:bCs/>
                <w:sz w:val="28"/>
                <w:szCs w:val="28"/>
              </w:rPr>
              <w:t xml:space="preserve">Noting an increase </w:t>
            </w:r>
            <w:r w:rsidR="001547E3">
              <w:rPr>
                <w:rFonts w:ascii="Arial" w:hAnsi="Arial" w:cs="Arial"/>
                <w:bCs/>
                <w:sz w:val="28"/>
                <w:szCs w:val="28"/>
              </w:rPr>
              <w:t>in communications received regarding COVID</w:t>
            </w:r>
            <w:r>
              <w:rPr>
                <w:rFonts w:ascii="Arial" w:hAnsi="Arial" w:cs="Arial"/>
                <w:bCs/>
                <w:sz w:val="28"/>
                <w:szCs w:val="28"/>
              </w:rPr>
              <w:t xml:space="preserve">, A. Cameron-Burns </w:t>
            </w:r>
            <w:r w:rsidR="001547E3">
              <w:rPr>
                <w:rFonts w:ascii="Arial" w:hAnsi="Arial" w:cs="Arial"/>
                <w:bCs/>
                <w:sz w:val="28"/>
                <w:szCs w:val="28"/>
              </w:rPr>
              <w:t xml:space="preserve">reflected on a team of Radiographers team </w:t>
            </w:r>
            <w:r w:rsidR="00CF71AC">
              <w:rPr>
                <w:rFonts w:ascii="Arial" w:hAnsi="Arial" w:cs="Arial"/>
                <w:bCs/>
                <w:sz w:val="28"/>
                <w:szCs w:val="28"/>
              </w:rPr>
              <w:t>who</w:t>
            </w:r>
            <w:r w:rsidR="001547E3">
              <w:rPr>
                <w:rFonts w:ascii="Arial" w:hAnsi="Arial" w:cs="Arial"/>
                <w:bCs/>
                <w:sz w:val="28"/>
                <w:szCs w:val="28"/>
              </w:rPr>
              <w:t xml:space="preserve"> had experienced three members of staff on sickness absence and had </w:t>
            </w:r>
            <w:r w:rsidR="001547E3">
              <w:rPr>
                <w:rFonts w:ascii="Arial" w:hAnsi="Arial" w:cs="Arial"/>
                <w:bCs/>
                <w:sz w:val="28"/>
                <w:szCs w:val="28"/>
              </w:rPr>
              <w:lastRenderedPageBreak/>
              <w:t xml:space="preserve">heard similar experiences across all sites and queried if an increase in the new strain of COVID had been reported. </w:t>
            </w:r>
          </w:p>
          <w:p w14:paraId="045F0534" w14:textId="77777777" w:rsidR="00CF71AC" w:rsidRDefault="00CF71AC" w:rsidP="00DA3B7B">
            <w:pPr>
              <w:jc w:val="both"/>
              <w:rPr>
                <w:rFonts w:ascii="Arial" w:hAnsi="Arial" w:cs="Arial"/>
                <w:bCs/>
                <w:sz w:val="28"/>
                <w:szCs w:val="28"/>
              </w:rPr>
            </w:pPr>
          </w:p>
          <w:p w14:paraId="52726C48" w14:textId="7E935574" w:rsidR="001547E3" w:rsidRDefault="001547E3" w:rsidP="00DA3B7B">
            <w:pPr>
              <w:jc w:val="both"/>
              <w:rPr>
                <w:rFonts w:ascii="Arial" w:hAnsi="Arial" w:cs="Arial"/>
                <w:bCs/>
                <w:sz w:val="28"/>
                <w:szCs w:val="28"/>
              </w:rPr>
            </w:pPr>
            <w:r>
              <w:rPr>
                <w:rFonts w:ascii="Arial" w:hAnsi="Arial" w:cs="Arial"/>
                <w:bCs/>
                <w:sz w:val="28"/>
                <w:szCs w:val="28"/>
              </w:rPr>
              <w:t xml:space="preserve">E. Crighton explained that as winter approaches there is usually an array of viruses circulating and would check the latest update on the Public Health Scotland website which she would be happy to share with the APF, and that there had been no reports received regarding an increase on the baseline of any virus </w:t>
            </w:r>
            <w:r w:rsidR="00485584">
              <w:rPr>
                <w:rFonts w:ascii="Arial" w:hAnsi="Arial" w:cs="Arial"/>
                <w:bCs/>
                <w:sz w:val="28"/>
                <w:szCs w:val="28"/>
              </w:rPr>
              <w:t xml:space="preserve">however acknowledged the examples given today, would review this. </w:t>
            </w:r>
          </w:p>
          <w:p w14:paraId="077AD709" w14:textId="77777777" w:rsidR="00485584" w:rsidRDefault="00485584" w:rsidP="00DA3B7B">
            <w:pPr>
              <w:jc w:val="both"/>
              <w:rPr>
                <w:rFonts w:ascii="Arial" w:hAnsi="Arial" w:cs="Arial"/>
                <w:bCs/>
                <w:sz w:val="28"/>
                <w:szCs w:val="28"/>
              </w:rPr>
            </w:pPr>
          </w:p>
          <w:p w14:paraId="7F928C89" w14:textId="765D4333" w:rsidR="00485584" w:rsidRDefault="00485584" w:rsidP="00DA3B7B">
            <w:pPr>
              <w:jc w:val="both"/>
              <w:rPr>
                <w:rFonts w:ascii="Arial" w:hAnsi="Arial" w:cs="Arial"/>
                <w:bCs/>
                <w:sz w:val="28"/>
                <w:szCs w:val="28"/>
              </w:rPr>
            </w:pPr>
            <w:r>
              <w:rPr>
                <w:rFonts w:ascii="Arial" w:hAnsi="Arial" w:cs="Arial"/>
                <w:bCs/>
                <w:sz w:val="28"/>
                <w:szCs w:val="28"/>
              </w:rPr>
              <w:t>N. Bailey acknowledging discussion, explained there was little that could be put into an action plan and outlined that 30% of sickness absence</w:t>
            </w:r>
            <w:r w:rsidR="00CF71AC">
              <w:rPr>
                <w:rFonts w:ascii="Arial" w:hAnsi="Arial" w:cs="Arial"/>
                <w:bCs/>
                <w:sz w:val="28"/>
                <w:szCs w:val="28"/>
              </w:rPr>
              <w:t>s</w:t>
            </w:r>
            <w:r>
              <w:rPr>
                <w:rFonts w:ascii="Arial" w:hAnsi="Arial" w:cs="Arial"/>
                <w:bCs/>
                <w:sz w:val="28"/>
                <w:szCs w:val="28"/>
              </w:rPr>
              <w:t xml:space="preserve"> </w:t>
            </w:r>
            <w:r w:rsidR="00CF71AC">
              <w:rPr>
                <w:rFonts w:ascii="Arial" w:hAnsi="Arial" w:cs="Arial"/>
                <w:bCs/>
                <w:sz w:val="28"/>
                <w:szCs w:val="28"/>
              </w:rPr>
              <w:t>were</w:t>
            </w:r>
            <w:r>
              <w:rPr>
                <w:rFonts w:ascii="Arial" w:hAnsi="Arial" w:cs="Arial"/>
                <w:bCs/>
                <w:sz w:val="28"/>
                <w:szCs w:val="28"/>
              </w:rPr>
              <w:t xml:space="preserve"> due to psychological/mental health/stress related illness and the working group would take this forward. </w:t>
            </w:r>
          </w:p>
          <w:p w14:paraId="7D4344D0" w14:textId="77777777" w:rsidR="00485584" w:rsidRDefault="00485584" w:rsidP="00DA3B7B">
            <w:pPr>
              <w:jc w:val="both"/>
              <w:rPr>
                <w:rFonts w:ascii="Arial" w:hAnsi="Arial" w:cs="Arial"/>
                <w:bCs/>
                <w:sz w:val="28"/>
                <w:szCs w:val="28"/>
              </w:rPr>
            </w:pPr>
          </w:p>
          <w:p w14:paraId="4998FCFC" w14:textId="57DB6C96" w:rsidR="00485584" w:rsidRDefault="00485584" w:rsidP="00DA3B7B">
            <w:pPr>
              <w:jc w:val="both"/>
              <w:rPr>
                <w:rFonts w:ascii="Arial" w:hAnsi="Arial" w:cs="Arial"/>
                <w:bCs/>
                <w:sz w:val="28"/>
                <w:szCs w:val="28"/>
              </w:rPr>
            </w:pPr>
            <w:r>
              <w:rPr>
                <w:rFonts w:ascii="Arial" w:hAnsi="Arial" w:cs="Arial"/>
                <w:bCs/>
                <w:sz w:val="28"/>
                <w:szCs w:val="28"/>
              </w:rPr>
              <w:t xml:space="preserve">Professor A. Wallace added that within the last few weeks, there had been a slight increase in the closure of wards due to COVID however this had since decreased to four wards. </w:t>
            </w:r>
          </w:p>
          <w:p w14:paraId="44148262" w14:textId="77777777" w:rsidR="00485584" w:rsidRDefault="00485584" w:rsidP="00DA3B7B">
            <w:pPr>
              <w:jc w:val="both"/>
              <w:rPr>
                <w:rFonts w:ascii="Arial" w:hAnsi="Arial" w:cs="Arial"/>
                <w:bCs/>
                <w:sz w:val="28"/>
                <w:szCs w:val="28"/>
              </w:rPr>
            </w:pPr>
          </w:p>
          <w:p w14:paraId="23123A7F" w14:textId="72E8016C" w:rsidR="00485584" w:rsidRDefault="00485584" w:rsidP="00DA3B7B">
            <w:pPr>
              <w:jc w:val="both"/>
              <w:rPr>
                <w:rFonts w:ascii="Arial" w:hAnsi="Arial" w:cs="Arial"/>
                <w:bCs/>
                <w:sz w:val="28"/>
                <w:szCs w:val="28"/>
              </w:rPr>
            </w:pPr>
            <w:r>
              <w:rPr>
                <w:rFonts w:ascii="Arial" w:hAnsi="Arial" w:cs="Arial"/>
                <w:bCs/>
                <w:sz w:val="28"/>
                <w:szCs w:val="28"/>
              </w:rPr>
              <w:t xml:space="preserve">Discussion followed with E. Quail explaining that NHSGGC required to be mindful of staff coming to work unwell and action planning has to be conducted on a day-to-day </w:t>
            </w:r>
            <w:proofErr w:type="gramStart"/>
            <w:r>
              <w:rPr>
                <w:rFonts w:ascii="Arial" w:hAnsi="Arial" w:cs="Arial"/>
                <w:bCs/>
                <w:sz w:val="28"/>
                <w:szCs w:val="28"/>
              </w:rPr>
              <w:t>basis</w:t>
            </w:r>
            <w:r w:rsidR="00CF71AC">
              <w:rPr>
                <w:rFonts w:ascii="Arial" w:hAnsi="Arial" w:cs="Arial"/>
                <w:bCs/>
                <w:sz w:val="28"/>
                <w:szCs w:val="28"/>
              </w:rPr>
              <w:t>,</w:t>
            </w:r>
            <w:r>
              <w:rPr>
                <w:rFonts w:ascii="Arial" w:hAnsi="Arial" w:cs="Arial"/>
                <w:bCs/>
                <w:sz w:val="28"/>
                <w:szCs w:val="28"/>
              </w:rPr>
              <w:t xml:space="preserve"> and</w:t>
            </w:r>
            <w:proofErr w:type="gramEnd"/>
            <w:r>
              <w:rPr>
                <w:rFonts w:ascii="Arial" w:hAnsi="Arial" w:cs="Arial"/>
                <w:bCs/>
                <w:sz w:val="28"/>
                <w:szCs w:val="28"/>
              </w:rPr>
              <w:t xml:space="preserve"> noted staff reporting that they were being told by managers to attend work with COVID. It was acknowledged that NHSGGC has a responsibility to safeguard both patients and staff. </w:t>
            </w:r>
          </w:p>
          <w:p w14:paraId="2028C4EB" w14:textId="77777777" w:rsidR="00485584" w:rsidRDefault="00485584" w:rsidP="00DA3B7B">
            <w:pPr>
              <w:jc w:val="both"/>
              <w:rPr>
                <w:rFonts w:ascii="Arial" w:hAnsi="Arial" w:cs="Arial"/>
                <w:bCs/>
                <w:sz w:val="28"/>
                <w:szCs w:val="28"/>
              </w:rPr>
            </w:pPr>
          </w:p>
          <w:p w14:paraId="2DD07374" w14:textId="0C33B982" w:rsidR="00485584" w:rsidRDefault="00485584" w:rsidP="00DA3B7B">
            <w:pPr>
              <w:jc w:val="both"/>
              <w:rPr>
                <w:rFonts w:ascii="Arial" w:hAnsi="Arial" w:cs="Arial"/>
                <w:bCs/>
                <w:sz w:val="28"/>
                <w:szCs w:val="28"/>
              </w:rPr>
            </w:pPr>
            <w:r>
              <w:rPr>
                <w:rFonts w:ascii="Arial" w:hAnsi="Arial" w:cs="Arial"/>
                <w:bCs/>
                <w:sz w:val="28"/>
                <w:szCs w:val="28"/>
              </w:rPr>
              <w:t>C. Reichle added that as testing is not taking place, there was no way to evidence a rise of fall in COVID and agreed with E. Quail that staff should</w:t>
            </w:r>
            <w:r w:rsidR="00CF71AC">
              <w:rPr>
                <w:rFonts w:ascii="Arial" w:hAnsi="Arial" w:cs="Arial"/>
                <w:bCs/>
                <w:sz w:val="28"/>
                <w:szCs w:val="28"/>
              </w:rPr>
              <w:t xml:space="preserve"> not</w:t>
            </w:r>
            <w:r>
              <w:rPr>
                <w:rFonts w:ascii="Arial" w:hAnsi="Arial" w:cs="Arial"/>
                <w:bCs/>
                <w:sz w:val="28"/>
                <w:szCs w:val="28"/>
              </w:rPr>
              <w:t xml:space="preserve"> be attending the workplace if unwell. </w:t>
            </w:r>
          </w:p>
          <w:p w14:paraId="16E7B828" w14:textId="77777777" w:rsidR="00485584" w:rsidRDefault="00485584" w:rsidP="00DA3B7B">
            <w:pPr>
              <w:jc w:val="both"/>
              <w:rPr>
                <w:rFonts w:ascii="Arial" w:hAnsi="Arial" w:cs="Arial"/>
                <w:bCs/>
                <w:sz w:val="28"/>
                <w:szCs w:val="28"/>
              </w:rPr>
            </w:pPr>
          </w:p>
          <w:p w14:paraId="11BFD5B9" w14:textId="6CBB734B" w:rsidR="00485584" w:rsidRDefault="00485584" w:rsidP="00DA3B7B">
            <w:pPr>
              <w:jc w:val="both"/>
              <w:rPr>
                <w:rFonts w:ascii="Arial" w:hAnsi="Arial" w:cs="Arial"/>
                <w:bCs/>
                <w:sz w:val="28"/>
                <w:szCs w:val="28"/>
              </w:rPr>
            </w:pPr>
            <w:r>
              <w:rPr>
                <w:rFonts w:ascii="Arial" w:hAnsi="Arial" w:cs="Arial"/>
                <w:bCs/>
                <w:sz w:val="28"/>
                <w:szCs w:val="28"/>
              </w:rPr>
              <w:t xml:space="preserve">N. Bailey reminded the Forum of the guidance, which was clear that if unwell, staff should not attend work and agreed that managers should not be telling staff to attend work specifically for frontline roles if unfit. N. Bailey asked staff side to inform her of any specific examples where this had occurred and would take these forward. </w:t>
            </w:r>
          </w:p>
          <w:p w14:paraId="7F8D118B" w14:textId="77777777" w:rsidR="001E25FC" w:rsidRDefault="001E25FC" w:rsidP="00DA3B7B">
            <w:pPr>
              <w:jc w:val="both"/>
              <w:rPr>
                <w:rFonts w:ascii="Arial" w:hAnsi="Arial" w:cs="Arial"/>
                <w:bCs/>
                <w:sz w:val="28"/>
                <w:szCs w:val="28"/>
              </w:rPr>
            </w:pPr>
          </w:p>
          <w:p w14:paraId="7683BE69" w14:textId="30B24A5F" w:rsidR="001E25FC" w:rsidRDefault="001E25FC" w:rsidP="00DA3B7B">
            <w:pPr>
              <w:jc w:val="both"/>
              <w:rPr>
                <w:rFonts w:ascii="Arial" w:hAnsi="Arial" w:cs="Arial"/>
                <w:bCs/>
                <w:sz w:val="28"/>
                <w:szCs w:val="28"/>
              </w:rPr>
            </w:pPr>
            <w:r>
              <w:rPr>
                <w:rFonts w:ascii="Arial" w:hAnsi="Arial" w:cs="Arial"/>
                <w:bCs/>
                <w:sz w:val="28"/>
                <w:szCs w:val="28"/>
              </w:rPr>
              <w:t xml:space="preserve">Reflecting on PDP/R, N. Bailey explained that there had been a focus on this noting a significant rise in compliance at 68.5%. Members were reminded to maintain quality of conversations and </w:t>
            </w:r>
            <w:r w:rsidR="0093368D">
              <w:rPr>
                <w:rFonts w:ascii="Arial" w:hAnsi="Arial" w:cs="Arial"/>
                <w:bCs/>
                <w:sz w:val="28"/>
                <w:szCs w:val="28"/>
              </w:rPr>
              <w:t xml:space="preserve">a real recognition from the Board </w:t>
            </w:r>
            <w:r>
              <w:rPr>
                <w:rFonts w:ascii="Arial" w:hAnsi="Arial" w:cs="Arial"/>
                <w:bCs/>
                <w:sz w:val="28"/>
                <w:szCs w:val="28"/>
              </w:rPr>
              <w:t xml:space="preserve">to dedicate time to staff to carry out their PDP’s. </w:t>
            </w:r>
          </w:p>
          <w:p w14:paraId="7F3386EB" w14:textId="77777777" w:rsidR="001E25FC" w:rsidRDefault="001E25FC" w:rsidP="00DA3B7B">
            <w:pPr>
              <w:jc w:val="both"/>
              <w:rPr>
                <w:rFonts w:ascii="Arial" w:hAnsi="Arial" w:cs="Arial"/>
                <w:bCs/>
                <w:sz w:val="28"/>
                <w:szCs w:val="28"/>
              </w:rPr>
            </w:pPr>
          </w:p>
          <w:p w14:paraId="065C9365" w14:textId="77777777" w:rsidR="009B0705" w:rsidRDefault="001E25FC" w:rsidP="00DA3B7B">
            <w:pPr>
              <w:jc w:val="both"/>
              <w:rPr>
                <w:rFonts w:ascii="Arial" w:hAnsi="Arial" w:cs="Arial"/>
                <w:bCs/>
                <w:sz w:val="28"/>
                <w:szCs w:val="28"/>
              </w:rPr>
            </w:pPr>
            <w:r>
              <w:rPr>
                <w:rFonts w:ascii="Arial" w:hAnsi="Arial" w:cs="Arial"/>
                <w:bCs/>
                <w:sz w:val="28"/>
                <w:szCs w:val="28"/>
              </w:rPr>
              <w:lastRenderedPageBreak/>
              <w:t>A. Cameron-Burns welcomed this increase however noted her disappointment that</w:t>
            </w:r>
            <w:r w:rsidR="00B14457">
              <w:rPr>
                <w:rFonts w:ascii="Arial" w:hAnsi="Arial" w:cs="Arial"/>
                <w:bCs/>
                <w:sz w:val="28"/>
                <w:szCs w:val="28"/>
              </w:rPr>
              <w:t xml:space="preserve"> this had to </w:t>
            </w:r>
            <w:r>
              <w:rPr>
                <w:rFonts w:ascii="Arial" w:hAnsi="Arial" w:cs="Arial"/>
                <w:bCs/>
                <w:sz w:val="28"/>
                <w:szCs w:val="28"/>
              </w:rPr>
              <w:t xml:space="preserve">be raised with Board members for any </w:t>
            </w:r>
            <w:r w:rsidR="00B14457">
              <w:rPr>
                <w:rFonts w:ascii="Arial" w:hAnsi="Arial" w:cs="Arial"/>
                <w:bCs/>
                <w:sz w:val="28"/>
                <w:szCs w:val="28"/>
              </w:rPr>
              <w:t xml:space="preserve">action and </w:t>
            </w:r>
            <w:r>
              <w:rPr>
                <w:rFonts w:ascii="Arial" w:hAnsi="Arial" w:cs="Arial"/>
                <w:bCs/>
                <w:sz w:val="28"/>
                <w:szCs w:val="28"/>
              </w:rPr>
              <w:t>improvement to be seen.</w:t>
            </w:r>
          </w:p>
          <w:p w14:paraId="3C233858" w14:textId="0B4D1C5B" w:rsidR="00CF71AC" w:rsidRPr="001E25FC" w:rsidRDefault="00CF71AC" w:rsidP="00DA3B7B">
            <w:pPr>
              <w:jc w:val="both"/>
              <w:rPr>
                <w:rFonts w:ascii="Arial" w:hAnsi="Arial" w:cs="Arial"/>
                <w:bCs/>
                <w:sz w:val="28"/>
                <w:szCs w:val="28"/>
              </w:rPr>
            </w:pPr>
          </w:p>
        </w:tc>
        <w:tc>
          <w:tcPr>
            <w:tcW w:w="351" w:type="dxa"/>
          </w:tcPr>
          <w:p w14:paraId="2E3559DE" w14:textId="77777777" w:rsidR="009B0705" w:rsidRPr="004218C3" w:rsidRDefault="009B0705" w:rsidP="008457EB">
            <w:pPr>
              <w:rPr>
                <w:rFonts w:ascii="Arial" w:hAnsi="Arial" w:cs="Arial"/>
                <w:b/>
                <w:sz w:val="28"/>
                <w:szCs w:val="28"/>
              </w:rPr>
            </w:pPr>
          </w:p>
        </w:tc>
        <w:tc>
          <w:tcPr>
            <w:tcW w:w="1281" w:type="dxa"/>
          </w:tcPr>
          <w:p w14:paraId="206FDD85" w14:textId="77777777" w:rsidR="009B0705" w:rsidRDefault="009B0705" w:rsidP="008457EB">
            <w:pPr>
              <w:rPr>
                <w:rFonts w:ascii="Arial" w:hAnsi="Arial" w:cs="Arial"/>
                <w:b/>
                <w:sz w:val="28"/>
                <w:szCs w:val="28"/>
              </w:rPr>
            </w:pPr>
          </w:p>
          <w:p w14:paraId="41D49DCB" w14:textId="77777777" w:rsidR="001547E3" w:rsidRDefault="001547E3" w:rsidP="008457EB">
            <w:pPr>
              <w:rPr>
                <w:rFonts w:ascii="Arial" w:hAnsi="Arial" w:cs="Arial"/>
                <w:b/>
                <w:sz w:val="28"/>
                <w:szCs w:val="28"/>
              </w:rPr>
            </w:pPr>
          </w:p>
          <w:p w14:paraId="314D9E07" w14:textId="77777777" w:rsidR="001547E3" w:rsidRDefault="001547E3" w:rsidP="008457EB">
            <w:pPr>
              <w:rPr>
                <w:rFonts w:ascii="Arial" w:hAnsi="Arial" w:cs="Arial"/>
                <w:b/>
                <w:sz w:val="28"/>
                <w:szCs w:val="28"/>
              </w:rPr>
            </w:pPr>
          </w:p>
          <w:p w14:paraId="624DFB04" w14:textId="77777777" w:rsidR="001547E3" w:rsidRDefault="001547E3" w:rsidP="008457EB">
            <w:pPr>
              <w:rPr>
                <w:rFonts w:ascii="Arial" w:hAnsi="Arial" w:cs="Arial"/>
                <w:b/>
                <w:sz w:val="28"/>
                <w:szCs w:val="28"/>
              </w:rPr>
            </w:pPr>
          </w:p>
          <w:p w14:paraId="78953AE0" w14:textId="77777777" w:rsidR="001547E3" w:rsidRDefault="001547E3" w:rsidP="008457EB">
            <w:pPr>
              <w:rPr>
                <w:rFonts w:ascii="Arial" w:hAnsi="Arial" w:cs="Arial"/>
                <w:b/>
                <w:sz w:val="28"/>
                <w:szCs w:val="28"/>
              </w:rPr>
            </w:pPr>
          </w:p>
          <w:p w14:paraId="021A8754" w14:textId="77777777" w:rsidR="001547E3" w:rsidRDefault="001547E3" w:rsidP="008457EB">
            <w:pPr>
              <w:rPr>
                <w:rFonts w:ascii="Arial" w:hAnsi="Arial" w:cs="Arial"/>
                <w:b/>
                <w:sz w:val="28"/>
                <w:szCs w:val="28"/>
              </w:rPr>
            </w:pPr>
          </w:p>
          <w:p w14:paraId="2A7DBD07" w14:textId="77777777" w:rsidR="001547E3" w:rsidRDefault="001547E3" w:rsidP="008457EB">
            <w:pPr>
              <w:rPr>
                <w:rFonts w:ascii="Arial" w:hAnsi="Arial" w:cs="Arial"/>
                <w:b/>
                <w:sz w:val="28"/>
                <w:szCs w:val="28"/>
              </w:rPr>
            </w:pPr>
          </w:p>
          <w:p w14:paraId="2ED16ADA" w14:textId="77777777" w:rsidR="001547E3" w:rsidRDefault="001547E3" w:rsidP="008457EB">
            <w:pPr>
              <w:rPr>
                <w:rFonts w:ascii="Arial" w:hAnsi="Arial" w:cs="Arial"/>
                <w:b/>
                <w:sz w:val="28"/>
                <w:szCs w:val="28"/>
              </w:rPr>
            </w:pPr>
          </w:p>
          <w:p w14:paraId="2C1B62F3" w14:textId="77777777" w:rsidR="001547E3" w:rsidRDefault="001547E3" w:rsidP="008457EB">
            <w:pPr>
              <w:rPr>
                <w:rFonts w:ascii="Arial" w:hAnsi="Arial" w:cs="Arial"/>
                <w:b/>
                <w:sz w:val="28"/>
                <w:szCs w:val="28"/>
              </w:rPr>
            </w:pPr>
          </w:p>
          <w:p w14:paraId="3F4B6037" w14:textId="77777777" w:rsidR="001547E3" w:rsidRDefault="001547E3" w:rsidP="008457EB">
            <w:pPr>
              <w:rPr>
                <w:rFonts w:ascii="Arial" w:hAnsi="Arial" w:cs="Arial"/>
                <w:b/>
                <w:sz w:val="28"/>
                <w:szCs w:val="28"/>
              </w:rPr>
            </w:pPr>
          </w:p>
          <w:p w14:paraId="08E120E6" w14:textId="77777777" w:rsidR="001547E3" w:rsidRDefault="001547E3" w:rsidP="008457EB">
            <w:pPr>
              <w:rPr>
                <w:rFonts w:ascii="Arial" w:hAnsi="Arial" w:cs="Arial"/>
                <w:b/>
                <w:sz w:val="28"/>
                <w:szCs w:val="28"/>
              </w:rPr>
            </w:pPr>
          </w:p>
          <w:p w14:paraId="0A0E76E8" w14:textId="77777777" w:rsidR="001547E3" w:rsidRDefault="001547E3" w:rsidP="008457EB">
            <w:pPr>
              <w:rPr>
                <w:rFonts w:ascii="Arial" w:hAnsi="Arial" w:cs="Arial"/>
                <w:b/>
                <w:sz w:val="28"/>
                <w:szCs w:val="28"/>
              </w:rPr>
            </w:pPr>
          </w:p>
          <w:p w14:paraId="263126A1" w14:textId="77777777" w:rsidR="001547E3" w:rsidRDefault="001547E3" w:rsidP="008457EB">
            <w:pPr>
              <w:rPr>
                <w:rFonts w:ascii="Arial" w:hAnsi="Arial" w:cs="Arial"/>
                <w:b/>
                <w:sz w:val="28"/>
                <w:szCs w:val="28"/>
              </w:rPr>
            </w:pPr>
          </w:p>
          <w:p w14:paraId="1232683F" w14:textId="77777777" w:rsidR="001547E3" w:rsidRDefault="001547E3" w:rsidP="008457EB">
            <w:pPr>
              <w:rPr>
                <w:rFonts w:ascii="Arial" w:hAnsi="Arial" w:cs="Arial"/>
                <w:b/>
                <w:sz w:val="28"/>
                <w:szCs w:val="28"/>
              </w:rPr>
            </w:pPr>
          </w:p>
          <w:p w14:paraId="53AB7F86" w14:textId="77777777" w:rsidR="001547E3" w:rsidRDefault="001547E3" w:rsidP="008457EB">
            <w:pPr>
              <w:rPr>
                <w:rFonts w:ascii="Arial" w:hAnsi="Arial" w:cs="Arial"/>
                <w:b/>
                <w:sz w:val="28"/>
                <w:szCs w:val="28"/>
              </w:rPr>
            </w:pPr>
          </w:p>
          <w:p w14:paraId="6CE57E2B" w14:textId="77777777" w:rsidR="001547E3" w:rsidRDefault="001547E3" w:rsidP="008457EB">
            <w:pPr>
              <w:rPr>
                <w:rFonts w:ascii="Arial" w:hAnsi="Arial" w:cs="Arial"/>
                <w:b/>
                <w:sz w:val="28"/>
                <w:szCs w:val="28"/>
              </w:rPr>
            </w:pPr>
          </w:p>
          <w:p w14:paraId="44CDE4AD" w14:textId="77777777" w:rsidR="001547E3" w:rsidRDefault="001547E3" w:rsidP="008457EB">
            <w:pPr>
              <w:rPr>
                <w:rFonts w:ascii="Arial" w:hAnsi="Arial" w:cs="Arial"/>
                <w:b/>
                <w:sz w:val="28"/>
                <w:szCs w:val="28"/>
              </w:rPr>
            </w:pPr>
          </w:p>
          <w:p w14:paraId="5A38DF28" w14:textId="77777777" w:rsidR="001547E3" w:rsidRDefault="001547E3" w:rsidP="008457EB">
            <w:pPr>
              <w:rPr>
                <w:rFonts w:ascii="Arial" w:hAnsi="Arial" w:cs="Arial"/>
                <w:b/>
                <w:sz w:val="28"/>
                <w:szCs w:val="28"/>
              </w:rPr>
            </w:pPr>
          </w:p>
          <w:p w14:paraId="708D05D9" w14:textId="77777777" w:rsidR="001547E3" w:rsidRDefault="001547E3" w:rsidP="008457EB">
            <w:pPr>
              <w:rPr>
                <w:rFonts w:ascii="Arial" w:hAnsi="Arial" w:cs="Arial"/>
                <w:b/>
                <w:sz w:val="28"/>
                <w:szCs w:val="28"/>
              </w:rPr>
            </w:pPr>
          </w:p>
          <w:p w14:paraId="4D083542" w14:textId="77777777" w:rsidR="00CF71AC" w:rsidRDefault="00CF71AC" w:rsidP="008457EB">
            <w:pPr>
              <w:rPr>
                <w:rFonts w:ascii="Arial" w:hAnsi="Arial" w:cs="Arial"/>
                <w:b/>
                <w:sz w:val="28"/>
                <w:szCs w:val="28"/>
              </w:rPr>
            </w:pPr>
          </w:p>
          <w:p w14:paraId="6A2EB127" w14:textId="77777777" w:rsidR="00CF71AC" w:rsidRDefault="00CF71AC" w:rsidP="008457EB">
            <w:pPr>
              <w:rPr>
                <w:rFonts w:ascii="Arial" w:hAnsi="Arial" w:cs="Arial"/>
                <w:b/>
                <w:sz w:val="28"/>
                <w:szCs w:val="28"/>
              </w:rPr>
            </w:pPr>
          </w:p>
          <w:p w14:paraId="221F427F" w14:textId="4EF00CFA" w:rsidR="001547E3" w:rsidRDefault="001547E3" w:rsidP="008457EB">
            <w:pPr>
              <w:rPr>
                <w:rFonts w:ascii="Arial" w:hAnsi="Arial" w:cs="Arial"/>
                <w:b/>
                <w:sz w:val="28"/>
                <w:szCs w:val="28"/>
              </w:rPr>
            </w:pPr>
            <w:r>
              <w:rPr>
                <w:rFonts w:ascii="Arial" w:hAnsi="Arial" w:cs="Arial"/>
                <w:b/>
                <w:sz w:val="28"/>
                <w:szCs w:val="28"/>
              </w:rPr>
              <w:t>E.C</w:t>
            </w:r>
          </w:p>
          <w:p w14:paraId="4867318F" w14:textId="77777777" w:rsidR="00485584" w:rsidRDefault="00485584" w:rsidP="008457EB">
            <w:pPr>
              <w:rPr>
                <w:rFonts w:ascii="Arial" w:hAnsi="Arial" w:cs="Arial"/>
                <w:b/>
                <w:sz w:val="28"/>
                <w:szCs w:val="28"/>
              </w:rPr>
            </w:pPr>
          </w:p>
          <w:p w14:paraId="218AB402" w14:textId="77777777" w:rsidR="00CF71AC" w:rsidRDefault="00CF71AC" w:rsidP="008457EB">
            <w:pPr>
              <w:rPr>
                <w:rFonts w:ascii="Arial" w:hAnsi="Arial" w:cs="Arial"/>
                <w:b/>
                <w:sz w:val="28"/>
                <w:szCs w:val="28"/>
              </w:rPr>
            </w:pPr>
          </w:p>
          <w:p w14:paraId="604D1D06" w14:textId="1C4F194F" w:rsidR="00485584" w:rsidRDefault="00485584" w:rsidP="008457EB">
            <w:pPr>
              <w:rPr>
                <w:rFonts w:ascii="Arial" w:hAnsi="Arial" w:cs="Arial"/>
                <w:b/>
                <w:sz w:val="28"/>
                <w:szCs w:val="28"/>
              </w:rPr>
            </w:pPr>
            <w:r>
              <w:rPr>
                <w:rFonts w:ascii="Arial" w:hAnsi="Arial" w:cs="Arial"/>
                <w:b/>
                <w:sz w:val="28"/>
                <w:szCs w:val="28"/>
              </w:rPr>
              <w:t>E.C</w:t>
            </w:r>
          </w:p>
          <w:p w14:paraId="2A49F66B" w14:textId="77777777" w:rsidR="00485584" w:rsidRDefault="00485584" w:rsidP="008457EB">
            <w:pPr>
              <w:rPr>
                <w:rFonts w:ascii="Arial" w:hAnsi="Arial" w:cs="Arial"/>
                <w:b/>
                <w:sz w:val="28"/>
                <w:szCs w:val="28"/>
              </w:rPr>
            </w:pPr>
          </w:p>
          <w:p w14:paraId="132242FD" w14:textId="77777777" w:rsidR="00485584" w:rsidRDefault="00485584" w:rsidP="008457EB">
            <w:pPr>
              <w:rPr>
                <w:rFonts w:ascii="Arial" w:hAnsi="Arial" w:cs="Arial"/>
                <w:b/>
                <w:sz w:val="28"/>
                <w:szCs w:val="28"/>
              </w:rPr>
            </w:pPr>
          </w:p>
          <w:p w14:paraId="0DA90B6F" w14:textId="77777777" w:rsidR="00485584" w:rsidRDefault="00485584" w:rsidP="008457EB">
            <w:pPr>
              <w:rPr>
                <w:rFonts w:ascii="Arial" w:hAnsi="Arial" w:cs="Arial"/>
                <w:b/>
                <w:sz w:val="28"/>
                <w:szCs w:val="28"/>
              </w:rPr>
            </w:pPr>
          </w:p>
          <w:p w14:paraId="0CF93AC0" w14:textId="77777777" w:rsidR="00485584" w:rsidRDefault="00485584" w:rsidP="008457EB">
            <w:pPr>
              <w:rPr>
                <w:rFonts w:ascii="Arial" w:hAnsi="Arial" w:cs="Arial"/>
                <w:b/>
                <w:sz w:val="28"/>
                <w:szCs w:val="28"/>
              </w:rPr>
            </w:pPr>
          </w:p>
          <w:p w14:paraId="15E50A06" w14:textId="77777777" w:rsidR="00485584" w:rsidRDefault="00485584" w:rsidP="008457EB">
            <w:pPr>
              <w:rPr>
                <w:rFonts w:ascii="Arial" w:hAnsi="Arial" w:cs="Arial"/>
                <w:b/>
                <w:sz w:val="28"/>
                <w:szCs w:val="28"/>
              </w:rPr>
            </w:pPr>
          </w:p>
          <w:p w14:paraId="323A36C2" w14:textId="77777777" w:rsidR="00485584" w:rsidRDefault="00485584" w:rsidP="008457EB">
            <w:pPr>
              <w:rPr>
                <w:rFonts w:ascii="Arial" w:hAnsi="Arial" w:cs="Arial"/>
                <w:b/>
                <w:sz w:val="28"/>
                <w:szCs w:val="28"/>
              </w:rPr>
            </w:pPr>
          </w:p>
          <w:p w14:paraId="6319B7B0" w14:textId="77777777" w:rsidR="00485584" w:rsidRDefault="00485584" w:rsidP="008457EB">
            <w:pPr>
              <w:rPr>
                <w:rFonts w:ascii="Arial" w:hAnsi="Arial" w:cs="Arial"/>
                <w:b/>
                <w:sz w:val="28"/>
                <w:szCs w:val="28"/>
              </w:rPr>
            </w:pPr>
          </w:p>
          <w:p w14:paraId="1F8803D4" w14:textId="77777777" w:rsidR="00485584" w:rsidRDefault="00485584" w:rsidP="008457EB">
            <w:pPr>
              <w:rPr>
                <w:rFonts w:ascii="Arial" w:hAnsi="Arial" w:cs="Arial"/>
                <w:b/>
                <w:sz w:val="28"/>
                <w:szCs w:val="28"/>
              </w:rPr>
            </w:pPr>
          </w:p>
          <w:p w14:paraId="004901B9" w14:textId="77777777" w:rsidR="00485584" w:rsidRDefault="00485584" w:rsidP="008457EB">
            <w:pPr>
              <w:rPr>
                <w:rFonts w:ascii="Arial" w:hAnsi="Arial" w:cs="Arial"/>
                <w:b/>
                <w:sz w:val="28"/>
                <w:szCs w:val="28"/>
              </w:rPr>
            </w:pPr>
          </w:p>
          <w:p w14:paraId="53F072A6" w14:textId="77777777" w:rsidR="00485584" w:rsidRDefault="00485584" w:rsidP="008457EB">
            <w:pPr>
              <w:rPr>
                <w:rFonts w:ascii="Arial" w:hAnsi="Arial" w:cs="Arial"/>
                <w:b/>
                <w:sz w:val="28"/>
                <w:szCs w:val="28"/>
              </w:rPr>
            </w:pPr>
          </w:p>
          <w:p w14:paraId="21B2E01A" w14:textId="546DBC9E" w:rsidR="00485584" w:rsidRDefault="00485584" w:rsidP="008457EB">
            <w:pPr>
              <w:rPr>
                <w:rFonts w:ascii="Arial" w:hAnsi="Arial" w:cs="Arial"/>
                <w:b/>
                <w:sz w:val="28"/>
                <w:szCs w:val="28"/>
              </w:rPr>
            </w:pPr>
          </w:p>
          <w:p w14:paraId="0EEC2121" w14:textId="77777777" w:rsidR="00485584" w:rsidRDefault="00485584" w:rsidP="008457EB">
            <w:pPr>
              <w:rPr>
                <w:rFonts w:ascii="Arial" w:hAnsi="Arial" w:cs="Arial"/>
                <w:b/>
                <w:sz w:val="28"/>
                <w:szCs w:val="28"/>
              </w:rPr>
            </w:pPr>
          </w:p>
          <w:p w14:paraId="3AE2343B" w14:textId="77777777" w:rsidR="00485584" w:rsidRDefault="00485584" w:rsidP="008457EB">
            <w:pPr>
              <w:rPr>
                <w:rFonts w:ascii="Arial" w:hAnsi="Arial" w:cs="Arial"/>
                <w:b/>
                <w:sz w:val="28"/>
                <w:szCs w:val="28"/>
              </w:rPr>
            </w:pPr>
          </w:p>
          <w:p w14:paraId="2F2413CC" w14:textId="77777777" w:rsidR="00485584" w:rsidRDefault="00485584" w:rsidP="008457EB">
            <w:pPr>
              <w:rPr>
                <w:rFonts w:ascii="Arial" w:hAnsi="Arial" w:cs="Arial"/>
                <w:b/>
                <w:sz w:val="28"/>
                <w:szCs w:val="28"/>
              </w:rPr>
            </w:pPr>
          </w:p>
          <w:p w14:paraId="3C1C5E01" w14:textId="77777777" w:rsidR="00485584" w:rsidRDefault="00485584" w:rsidP="008457EB">
            <w:pPr>
              <w:rPr>
                <w:rFonts w:ascii="Arial" w:hAnsi="Arial" w:cs="Arial"/>
                <w:b/>
                <w:sz w:val="28"/>
                <w:szCs w:val="28"/>
              </w:rPr>
            </w:pPr>
          </w:p>
          <w:p w14:paraId="224B6CA2" w14:textId="77777777" w:rsidR="00485584" w:rsidRDefault="00485584" w:rsidP="008457EB">
            <w:pPr>
              <w:rPr>
                <w:rFonts w:ascii="Arial" w:hAnsi="Arial" w:cs="Arial"/>
                <w:b/>
                <w:sz w:val="28"/>
                <w:szCs w:val="28"/>
              </w:rPr>
            </w:pPr>
          </w:p>
          <w:p w14:paraId="28A89760" w14:textId="77777777" w:rsidR="00485584" w:rsidRDefault="00485584" w:rsidP="008457EB">
            <w:pPr>
              <w:rPr>
                <w:rFonts w:ascii="Arial" w:hAnsi="Arial" w:cs="Arial"/>
                <w:b/>
                <w:sz w:val="28"/>
                <w:szCs w:val="28"/>
              </w:rPr>
            </w:pPr>
          </w:p>
          <w:p w14:paraId="06A454A5" w14:textId="77777777" w:rsidR="00485584" w:rsidRDefault="00485584" w:rsidP="008457EB">
            <w:pPr>
              <w:rPr>
                <w:rFonts w:ascii="Arial" w:hAnsi="Arial" w:cs="Arial"/>
                <w:b/>
                <w:sz w:val="28"/>
                <w:szCs w:val="28"/>
              </w:rPr>
            </w:pPr>
          </w:p>
          <w:p w14:paraId="3D3D8CE7" w14:textId="77777777" w:rsidR="00485584" w:rsidRDefault="00485584" w:rsidP="008457EB">
            <w:pPr>
              <w:rPr>
                <w:rFonts w:ascii="Arial" w:hAnsi="Arial" w:cs="Arial"/>
                <w:b/>
                <w:sz w:val="28"/>
                <w:szCs w:val="28"/>
              </w:rPr>
            </w:pPr>
          </w:p>
          <w:p w14:paraId="7FF21475" w14:textId="77777777" w:rsidR="00485584" w:rsidRDefault="00485584" w:rsidP="008457EB">
            <w:pPr>
              <w:rPr>
                <w:rFonts w:ascii="Arial" w:hAnsi="Arial" w:cs="Arial"/>
                <w:b/>
                <w:sz w:val="28"/>
                <w:szCs w:val="28"/>
              </w:rPr>
            </w:pPr>
          </w:p>
          <w:p w14:paraId="15B29F9C" w14:textId="77777777" w:rsidR="00485584" w:rsidRDefault="00485584" w:rsidP="008457EB">
            <w:pPr>
              <w:rPr>
                <w:rFonts w:ascii="Arial" w:hAnsi="Arial" w:cs="Arial"/>
                <w:b/>
                <w:sz w:val="28"/>
                <w:szCs w:val="28"/>
              </w:rPr>
            </w:pPr>
          </w:p>
          <w:p w14:paraId="5CFB30A3" w14:textId="77777777" w:rsidR="00485584" w:rsidRDefault="00485584" w:rsidP="008457EB">
            <w:pPr>
              <w:rPr>
                <w:rFonts w:ascii="Arial" w:hAnsi="Arial" w:cs="Arial"/>
                <w:b/>
                <w:sz w:val="28"/>
                <w:szCs w:val="28"/>
              </w:rPr>
            </w:pPr>
          </w:p>
          <w:p w14:paraId="46A3B081" w14:textId="77777777" w:rsidR="00485584" w:rsidRDefault="00485584" w:rsidP="008457EB">
            <w:pPr>
              <w:rPr>
                <w:rFonts w:ascii="Arial" w:hAnsi="Arial" w:cs="Arial"/>
                <w:b/>
                <w:sz w:val="28"/>
                <w:szCs w:val="28"/>
              </w:rPr>
            </w:pPr>
          </w:p>
          <w:p w14:paraId="18F171DC" w14:textId="77777777" w:rsidR="00485584" w:rsidRDefault="00485584" w:rsidP="008457EB">
            <w:pPr>
              <w:rPr>
                <w:rFonts w:ascii="Arial" w:hAnsi="Arial" w:cs="Arial"/>
                <w:b/>
                <w:sz w:val="28"/>
                <w:szCs w:val="28"/>
              </w:rPr>
            </w:pPr>
            <w:r>
              <w:rPr>
                <w:rFonts w:ascii="Arial" w:hAnsi="Arial" w:cs="Arial"/>
                <w:b/>
                <w:sz w:val="28"/>
                <w:szCs w:val="28"/>
              </w:rPr>
              <w:t>All/</w:t>
            </w:r>
          </w:p>
          <w:p w14:paraId="4FC56194" w14:textId="7BA3D6CB" w:rsidR="00485584" w:rsidRPr="004218C3" w:rsidRDefault="00485584" w:rsidP="008457EB">
            <w:pPr>
              <w:rPr>
                <w:rFonts w:ascii="Arial" w:hAnsi="Arial" w:cs="Arial"/>
                <w:b/>
                <w:sz w:val="28"/>
                <w:szCs w:val="28"/>
              </w:rPr>
            </w:pPr>
            <w:r>
              <w:rPr>
                <w:rFonts w:ascii="Arial" w:hAnsi="Arial" w:cs="Arial"/>
                <w:b/>
                <w:sz w:val="28"/>
                <w:szCs w:val="28"/>
              </w:rPr>
              <w:t>N.B</w:t>
            </w:r>
          </w:p>
        </w:tc>
      </w:tr>
      <w:tr w:rsidR="009B0705" w:rsidRPr="004218C3" w14:paraId="558737A3" w14:textId="77777777" w:rsidTr="002C2EC6">
        <w:trPr>
          <w:jc w:val="center"/>
        </w:trPr>
        <w:tc>
          <w:tcPr>
            <w:tcW w:w="917" w:type="dxa"/>
          </w:tcPr>
          <w:p w14:paraId="17827A8A" w14:textId="29F8FEA8" w:rsidR="009B0705" w:rsidRPr="009B0705" w:rsidRDefault="009B0705" w:rsidP="008457EB">
            <w:pPr>
              <w:rPr>
                <w:rFonts w:ascii="Arial" w:hAnsi="Arial" w:cs="Arial"/>
                <w:bCs/>
                <w:sz w:val="28"/>
                <w:szCs w:val="28"/>
              </w:rPr>
            </w:pPr>
            <w:r w:rsidRPr="009B0705">
              <w:rPr>
                <w:rFonts w:ascii="Arial" w:hAnsi="Arial" w:cs="Arial"/>
                <w:bCs/>
                <w:sz w:val="28"/>
                <w:szCs w:val="28"/>
              </w:rPr>
              <w:lastRenderedPageBreak/>
              <w:t>4.4</w:t>
            </w:r>
          </w:p>
        </w:tc>
        <w:tc>
          <w:tcPr>
            <w:tcW w:w="8815" w:type="dxa"/>
            <w:gridSpan w:val="2"/>
          </w:tcPr>
          <w:p w14:paraId="6BFCDC8E" w14:textId="77777777" w:rsidR="009B0705" w:rsidRDefault="009B0705" w:rsidP="00DA3B7B">
            <w:pPr>
              <w:jc w:val="both"/>
              <w:rPr>
                <w:rFonts w:ascii="Arial" w:hAnsi="Arial" w:cs="Arial"/>
                <w:b/>
                <w:sz w:val="28"/>
                <w:szCs w:val="28"/>
              </w:rPr>
            </w:pPr>
            <w:r>
              <w:rPr>
                <w:rFonts w:ascii="Arial" w:hAnsi="Arial" w:cs="Arial"/>
                <w:b/>
                <w:sz w:val="28"/>
                <w:szCs w:val="28"/>
              </w:rPr>
              <w:t xml:space="preserve">Public Health </w:t>
            </w:r>
          </w:p>
          <w:p w14:paraId="03A3C90B" w14:textId="5A2D1AE2" w:rsidR="009B0705" w:rsidRDefault="009B0705" w:rsidP="00DA3B7B">
            <w:pPr>
              <w:jc w:val="both"/>
              <w:rPr>
                <w:rFonts w:ascii="Arial" w:hAnsi="Arial" w:cs="Arial"/>
                <w:b/>
                <w:sz w:val="28"/>
                <w:szCs w:val="28"/>
              </w:rPr>
            </w:pPr>
          </w:p>
        </w:tc>
        <w:tc>
          <w:tcPr>
            <w:tcW w:w="351" w:type="dxa"/>
          </w:tcPr>
          <w:p w14:paraId="3D64545B" w14:textId="77777777" w:rsidR="009B0705" w:rsidRPr="004218C3" w:rsidRDefault="009B0705" w:rsidP="008457EB">
            <w:pPr>
              <w:rPr>
                <w:rFonts w:ascii="Arial" w:hAnsi="Arial" w:cs="Arial"/>
                <w:b/>
                <w:sz w:val="28"/>
                <w:szCs w:val="28"/>
              </w:rPr>
            </w:pPr>
          </w:p>
        </w:tc>
        <w:tc>
          <w:tcPr>
            <w:tcW w:w="1281" w:type="dxa"/>
          </w:tcPr>
          <w:p w14:paraId="4D050B16" w14:textId="77777777" w:rsidR="009B0705" w:rsidRPr="004218C3" w:rsidRDefault="009B0705" w:rsidP="008457EB">
            <w:pPr>
              <w:rPr>
                <w:rFonts w:ascii="Arial" w:hAnsi="Arial" w:cs="Arial"/>
                <w:b/>
                <w:sz w:val="28"/>
                <w:szCs w:val="28"/>
              </w:rPr>
            </w:pPr>
          </w:p>
        </w:tc>
      </w:tr>
      <w:tr w:rsidR="009B0705" w:rsidRPr="004218C3" w14:paraId="0305E1E3" w14:textId="77777777" w:rsidTr="002C2EC6">
        <w:trPr>
          <w:jc w:val="center"/>
        </w:trPr>
        <w:tc>
          <w:tcPr>
            <w:tcW w:w="917" w:type="dxa"/>
          </w:tcPr>
          <w:p w14:paraId="319A4D0C" w14:textId="77777777" w:rsidR="009B0705" w:rsidRDefault="009B0705" w:rsidP="008457EB">
            <w:pPr>
              <w:rPr>
                <w:rFonts w:ascii="Arial" w:hAnsi="Arial" w:cs="Arial"/>
                <w:b/>
                <w:sz w:val="28"/>
                <w:szCs w:val="28"/>
              </w:rPr>
            </w:pPr>
          </w:p>
        </w:tc>
        <w:tc>
          <w:tcPr>
            <w:tcW w:w="8815" w:type="dxa"/>
            <w:gridSpan w:val="2"/>
          </w:tcPr>
          <w:p w14:paraId="2A27C8DF" w14:textId="06261551" w:rsidR="009B0705" w:rsidRDefault="001E25FC" w:rsidP="00DA3B7B">
            <w:pPr>
              <w:jc w:val="both"/>
              <w:rPr>
                <w:rFonts w:ascii="Arial" w:hAnsi="Arial" w:cs="Arial"/>
                <w:bCs/>
                <w:sz w:val="28"/>
                <w:szCs w:val="28"/>
              </w:rPr>
            </w:pPr>
            <w:r>
              <w:rPr>
                <w:rFonts w:ascii="Arial" w:hAnsi="Arial" w:cs="Arial"/>
                <w:bCs/>
                <w:sz w:val="28"/>
                <w:szCs w:val="28"/>
              </w:rPr>
              <w:t>An update was provided by M. O’Neill who explained that during NHSGGC’s Staff Flu week, 6,500 staff had been vaccinated</w:t>
            </w:r>
            <w:r w:rsidR="003B3030">
              <w:rPr>
                <w:rFonts w:ascii="Arial" w:hAnsi="Arial" w:cs="Arial"/>
                <w:bCs/>
                <w:sz w:val="28"/>
                <w:szCs w:val="28"/>
              </w:rPr>
              <w:t xml:space="preserve"> which was a good improvement on last year’s figures</w:t>
            </w:r>
            <w:r>
              <w:rPr>
                <w:rFonts w:ascii="Arial" w:hAnsi="Arial" w:cs="Arial"/>
                <w:bCs/>
                <w:sz w:val="28"/>
                <w:szCs w:val="28"/>
              </w:rPr>
              <w:t>. Members acknowledged that the figure was likely to be higher</w:t>
            </w:r>
            <w:r w:rsidR="00CF71AC">
              <w:rPr>
                <w:rFonts w:ascii="Arial" w:hAnsi="Arial" w:cs="Arial"/>
                <w:bCs/>
                <w:sz w:val="28"/>
                <w:szCs w:val="28"/>
              </w:rPr>
              <w:t>,</w:t>
            </w:r>
            <w:r>
              <w:rPr>
                <w:rFonts w:ascii="Arial" w:hAnsi="Arial" w:cs="Arial"/>
                <w:bCs/>
                <w:sz w:val="28"/>
                <w:szCs w:val="28"/>
              </w:rPr>
              <w:t xml:space="preserve"> however due to vaccinations being administered based on postcode, there could be </w:t>
            </w:r>
            <w:r w:rsidR="003B3030">
              <w:rPr>
                <w:rFonts w:ascii="Arial" w:hAnsi="Arial" w:cs="Arial"/>
                <w:bCs/>
                <w:sz w:val="28"/>
                <w:szCs w:val="28"/>
              </w:rPr>
              <w:t>as many as 2,000</w:t>
            </w:r>
            <w:r w:rsidR="00CF71AC">
              <w:rPr>
                <w:rFonts w:ascii="Arial" w:hAnsi="Arial" w:cs="Arial"/>
                <w:bCs/>
                <w:sz w:val="28"/>
                <w:szCs w:val="28"/>
              </w:rPr>
              <w:t xml:space="preserve"> </w:t>
            </w:r>
            <w:r w:rsidR="00AA71EF">
              <w:rPr>
                <w:rFonts w:ascii="Arial" w:hAnsi="Arial" w:cs="Arial"/>
                <w:bCs/>
                <w:sz w:val="28"/>
                <w:szCs w:val="28"/>
              </w:rPr>
              <w:t>additional</w:t>
            </w:r>
            <w:r w:rsidR="003B3030">
              <w:rPr>
                <w:rFonts w:ascii="Arial" w:hAnsi="Arial" w:cs="Arial"/>
                <w:bCs/>
                <w:sz w:val="28"/>
                <w:szCs w:val="28"/>
              </w:rPr>
              <w:t xml:space="preserve"> staff</w:t>
            </w:r>
            <w:r>
              <w:rPr>
                <w:rFonts w:ascii="Arial" w:hAnsi="Arial" w:cs="Arial"/>
                <w:bCs/>
                <w:sz w:val="28"/>
                <w:szCs w:val="28"/>
              </w:rPr>
              <w:t xml:space="preserve"> vaccinated living outside of the Health Board area.</w:t>
            </w:r>
          </w:p>
          <w:p w14:paraId="2782E0F9" w14:textId="77777777" w:rsidR="001E25FC" w:rsidRDefault="001E25FC" w:rsidP="00DA3B7B">
            <w:pPr>
              <w:jc w:val="both"/>
              <w:rPr>
                <w:rFonts w:ascii="Arial" w:hAnsi="Arial" w:cs="Arial"/>
                <w:bCs/>
                <w:sz w:val="28"/>
                <w:szCs w:val="28"/>
              </w:rPr>
            </w:pPr>
          </w:p>
          <w:p w14:paraId="77909946" w14:textId="3C8029DB" w:rsidR="001E25FC" w:rsidRDefault="001E25FC" w:rsidP="00DA3B7B">
            <w:pPr>
              <w:jc w:val="both"/>
              <w:rPr>
                <w:rFonts w:ascii="Arial" w:hAnsi="Arial" w:cs="Arial"/>
                <w:bCs/>
                <w:sz w:val="28"/>
                <w:szCs w:val="28"/>
              </w:rPr>
            </w:pPr>
            <w:r>
              <w:rPr>
                <w:rFonts w:ascii="Arial" w:hAnsi="Arial" w:cs="Arial"/>
                <w:bCs/>
                <w:sz w:val="28"/>
                <w:szCs w:val="28"/>
              </w:rPr>
              <w:t xml:space="preserve">Members were informed that staff still had the opportunity to </w:t>
            </w:r>
            <w:r w:rsidR="00CC0630">
              <w:rPr>
                <w:rFonts w:ascii="Arial" w:hAnsi="Arial" w:cs="Arial"/>
                <w:bCs/>
                <w:sz w:val="28"/>
                <w:szCs w:val="28"/>
              </w:rPr>
              <w:t xml:space="preserve">receive their winter vaccinations within the community or via Peer Immunisation Clinics. M. O’Neill referred to the </w:t>
            </w:r>
            <w:r w:rsidR="003B3030">
              <w:rPr>
                <w:rFonts w:ascii="Arial" w:hAnsi="Arial" w:cs="Arial"/>
                <w:bCs/>
                <w:sz w:val="28"/>
                <w:szCs w:val="28"/>
              </w:rPr>
              <w:t>t</w:t>
            </w:r>
            <w:r w:rsidR="00CC0630">
              <w:rPr>
                <w:rFonts w:ascii="Arial" w:hAnsi="Arial" w:cs="Arial"/>
                <w:bCs/>
                <w:sz w:val="28"/>
                <w:szCs w:val="28"/>
              </w:rPr>
              <w:t xml:space="preserve">wilight </w:t>
            </w:r>
            <w:r w:rsidR="003B3030">
              <w:rPr>
                <w:rFonts w:ascii="Arial" w:hAnsi="Arial" w:cs="Arial"/>
                <w:bCs/>
                <w:sz w:val="28"/>
                <w:szCs w:val="28"/>
              </w:rPr>
              <w:t>c</w:t>
            </w:r>
            <w:r w:rsidR="00CC0630">
              <w:rPr>
                <w:rFonts w:ascii="Arial" w:hAnsi="Arial" w:cs="Arial"/>
                <w:bCs/>
                <w:sz w:val="28"/>
                <w:szCs w:val="28"/>
              </w:rPr>
              <w:t>linics</w:t>
            </w:r>
            <w:r w:rsidR="003B3030">
              <w:rPr>
                <w:rFonts w:ascii="Arial" w:hAnsi="Arial" w:cs="Arial"/>
                <w:bCs/>
                <w:sz w:val="28"/>
                <w:szCs w:val="28"/>
              </w:rPr>
              <w:t xml:space="preserve"> (8pm-2am)</w:t>
            </w:r>
            <w:r w:rsidR="00CC0630">
              <w:rPr>
                <w:rFonts w:ascii="Arial" w:hAnsi="Arial" w:cs="Arial"/>
                <w:bCs/>
                <w:sz w:val="28"/>
                <w:szCs w:val="28"/>
              </w:rPr>
              <w:t xml:space="preserve"> which had been opened</w:t>
            </w:r>
            <w:r w:rsidR="003B3030">
              <w:rPr>
                <w:rFonts w:ascii="Arial" w:hAnsi="Arial" w:cs="Arial"/>
                <w:bCs/>
                <w:sz w:val="28"/>
                <w:szCs w:val="28"/>
              </w:rPr>
              <w:t xml:space="preserve"> on three sites,</w:t>
            </w:r>
            <w:r w:rsidR="00CC0630">
              <w:rPr>
                <w:rFonts w:ascii="Arial" w:hAnsi="Arial" w:cs="Arial"/>
                <w:bCs/>
                <w:sz w:val="28"/>
                <w:szCs w:val="28"/>
              </w:rPr>
              <w:t xml:space="preserve"> however explained that uptake </w:t>
            </w:r>
            <w:r w:rsidR="003B3030">
              <w:rPr>
                <w:rFonts w:ascii="Arial" w:hAnsi="Arial" w:cs="Arial"/>
                <w:bCs/>
                <w:sz w:val="28"/>
                <w:szCs w:val="28"/>
              </w:rPr>
              <w:t>in</w:t>
            </w:r>
            <w:r w:rsidR="00CC0630">
              <w:rPr>
                <w:rFonts w:ascii="Arial" w:hAnsi="Arial" w:cs="Arial"/>
                <w:bCs/>
                <w:sz w:val="28"/>
                <w:szCs w:val="28"/>
              </w:rPr>
              <w:t xml:space="preserve"> these clinics had been lower than previous </w:t>
            </w:r>
            <w:r w:rsidR="003B3030">
              <w:rPr>
                <w:rFonts w:ascii="Arial" w:hAnsi="Arial" w:cs="Arial"/>
                <w:bCs/>
                <w:sz w:val="28"/>
                <w:szCs w:val="28"/>
              </w:rPr>
              <w:t xml:space="preserve">years. </w:t>
            </w:r>
          </w:p>
          <w:p w14:paraId="38D255ED" w14:textId="77777777" w:rsidR="00CC0630" w:rsidRDefault="00CC0630" w:rsidP="00DA3B7B">
            <w:pPr>
              <w:jc w:val="both"/>
              <w:rPr>
                <w:rFonts w:ascii="Arial" w:hAnsi="Arial" w:cs="Arial"/>
                <w:bCs/>
                <w:sz w:val="28"/>
                <w:szCs w:val="28"/>
              </w:rPr>
            </w:pPr>
          </w:p>
          <w:p w14:paraId="05A5FC1C" w14:textId="604C42AD" w:rsidR="00CC0630" w:rsidRDefault="00CC0630" w:rsidP="00DA3B7B">
            <w:pPr>
              <w:jc w:val="both"/>
              <w:rPr>
                <w:rFonts w:ascii="Arial" w:hAnsi="Arial" w:cs="Arial"/>
                <w:bCs/>
                <w:sz w:val="28"/>
                <w:szCs w:val="28"/>
              </w:rPr>
            </w:pPr>
            <w:r>
              <w:rPr>
                <w:rFonts w:ascii="Arial" w:hAnsi="Arial" w:cs="Arial"/>
                <w:bCs/>
                <w:sz w:val="28"/>
                <w:szCs w:val="28"/>
              </w:rPr>
              <w:t xml:space="preserve">Within the community, over 14,000 </w:t>
            </w:r>
            <w:r w:rsidR="003B3030">
              <w:rPr>
                <w:rFonts w:ascii="Arial" w:hAnsi="Arial" w:cs="Arial"/>
                <w:bCs/>
                <w:sz w:val="28"/>
                <w:szCs w:val="28"/>
              </w:rPr>
              <w:t xml:space="preserve">flu </w:t>
            </w:r>
            <w:r>
              <w:rPr>
                <w:rFonts w:ascii="Arial" w:hAnsi="Arial" w:cs="Arial"/>
                <w:bCs/>
                <w:sz w:val="28"/>
                <w:szCs w:val="28"/>
              </w:rPr>
              <w:t xml:space="preserve">immunisations had been delivered, East Dunbartonshire with the highest uptake and Glasgow City seeing the lowest uptake. </w:t>
            </w:r>
            <w:r w:rsidR="003B3030">
              <w:rPr>
                <w:rFonts w:ascii="Arial" w:hAnsi="Arial" w:cs="Arial"/>
                <w:bCs/>
                <w:sz w:val="28"/>
                <w:szCs w:val="28"/>
              </w:rPr>
              <w:t>Overall,</w:t>
            </w:r>
            <w:r>
              <w:rPr>
                <w:rFonts w:ascii="Arial" w:hAnsi="Arial" w:cs="Arial"/>
                <w:bCs/>
                <w:sz w:val="28"/>
                <w:szCs w:val="28"/>
              </w:rPr>
              <w:t xml:space="preserve"> </w:t>
            </w:r>
            <w:r w:rsidR="003B3030">
              <w:rPr>
                <w:rFonts w:ascii="Arial" w:hAnsi="Arial" w:cs="Arial"/>
                <w:bCs/>
                <w:sz w:val="28"/>
                <w:szCs w:val="28"/>
              </w:rPr>
              <w:t>there</w:t>
            </w:r>
            <w:r>
              <w:rPr>
                <w:rFonts w:ascii="Arial" w:hAnsi="Arial" w:cs="Arial"/>
                <w:bCs/>
                <w:sz w:val="28"/>
                <w:szCs w:val="28"/>
              </w:rPr>
              <w:t xml:space="preserve"> was a poor uptake of the COVID vaccine</w:t>
            </w:r>
            <w:r w:rsidR="003B3030">
              <w:rPr>
                <w:rFonts w:ascii="Arial" w:hAnsi="Arial" w:cs="Arial"/>
                <w:bCs/>
                <w:sz w:val="28"/>
                <w:szCs w:val="28"/>
              </w:rPr>
              <w:t xml:space="preserve"> in all areas with an uptake rate of 50%. Members acknowledged the smaller cohort included in the COVID vaccinations this year. </w:t>
            </w:r>
          </w:p>
          <w:p w14:paraId="2D03C1CB" w14:textId="77777777" w:rsidR="003B3030" w:rsidRDefault="003B3030" w:rsidP="00DA3B7B">
            <w:pPr>
              <w:jc w:val="both"/>
              <w:rPr>
                <w:rFonts w:ascii="Arial" w:hAnsi="Arial" w:cs="Arial"/>
                <w:bCs/>
                <w:sz w:val="28"/>
                <w:szCs w:val="28"/>
              </w:rPr>
            </w:pPr>
          </w:p>
          <w:p w14:paraId="7FA90745" w14:textId="46CC5C42" w:rsidR="003B3030" w:rsidRDefault="003B3030" w:rsidP="00DA3B7B">
            <w:pPr>
              <w:jc w:val="both"/>
              <w:rPr>
                <w:rFonts w:ascii="Arial" w:hAnsi="Arial" w:cs="Arial"/>
                <w:bCs/>
                <w:sz w:val="28"/>
                <w:szCs w:val="28"/>
              </w:rPr>
            </w:pPr>
            <w:r>
              <w:rPr>
                <w:rFonts w:ascii="Arial" w:hAnsi="Arial" w:cs="Arial"/>
                <w:bCs/>
                <w:sz w:val="28"/>
                <w:szCs w:val="28"/>
              </w:rPr>
              <w:t>S. Walker queried if NHSGGC was confident and/or comfortable that the new strain of COVID would be covered by the vaccination as well as other strains of Flu. E. Crighton explained that when vaccinations are administered, they do not prevent infection however can keep individuals from being admitted</w:t>
            </w:r>
            <w:r w:rsidR="00CF71AC">
              <w:rPr>
                <w:rFonts w:ascii="Arial" w:hAnsi="Arial" w:cs="Arial"/>
                <w:bCs/>
                <w:sz w:val="28"/>
                <w:szCs w:val="28"/>
              </w:rPr>
              <w:t xml:space="preserve"> to hospital. </w:t>
            </w:r>
          </w:p>
          <w:p w14:paraId="59B16B7D" w14:textId="77777777" w:rsidR="003B3030" w:rsidRDefault="003B3030" w:rsidP="00DA3B7B">
            <w:pPr>
              <w:jc w:val="both"/>
              <w:rPr>
                <w:rFonts w:ascii="Arial" w:hAnsi="Arial" w:cs="Arial"/>
                <w:bCs/>
                <w:sz w:val="28"/>
                <w:szCs w:val="28"/>
              </w:rPr>
            </w:pPr>
          </w:p>
          <w:p w14:paraId="23E91AEF" w14:textId="1975E148" w:rsidR="003B3030" w:rsidRDefault="003B3030" w:rsidP="00DA3B7B">
            <w:pPr>
              <w:jc w:val="both"/>
              <w:rPr>
                <w:rFonts w:ascii="Arial" w:hAnsi="Arial" w:cs="Arial"/>
                <w:bCs/>
                <w:sz w:val="28"/>
                <w:szCs w:val="28"/>
              </w:rPr>
            </w:pPr>
            <w:r>
              <w:rPr>
                <w:rFonts w:ascii="Arial" w:hAnsi="Arial" w:cs="Arial"/>
                <w:bCs/>
                <w:sz w:val="28"/>
                <w:szCs w:val="28"/>
              </w:rPr>
              <w:t xml:space="preserve">E. Quail raised concerns that we are not vaccinating </w:t>
            </w:r>
            <w:r w:rsidR="002D5A61">
              <w:rPr>
                <w:rFonts w:ascii="Arial" w:hAnsi="Arial" w:cs="Arial"/>
                <w:bCs/>
                <w:sz w:val="28"/>
                <w:szCs w:val="28"/>
              </w:rPr>
              <w:t>staff,</w:t>
            </w:r>
            <w:r>
              <w:rPr>
                <w:rFonts w:ascii="Arial" w:hAnsi="Arial" w:cs="Arial"/>
                <w:bCs/>
                <w:sz w:val="28"/>
                <w:szCs w:val="28"/>
              </w:rPr>
              <w:t xml:space="preserve"> and we should be doing this as a preventative measure acknowledging discussions that had taken place with the Scottish Government. </w:t>
            </w:r>
          </w:p>
          <w:p w14:paraId="622B3B40" w14:textId="77777777" w:rsidR="003B3030" w:rsidRDefault="003B3030" w:rsidP="00DA3B7B">
            <w:pPr>
              <w:jc w:val="both"/>
              <w:rPr>
                <w:rFonts w:ascii="Arial" w:hAnsi="Arial" w:cs="Arial"/>
                <w:bCs/>
                <w:sz w:val="28"/>
                <w:szCs w:val="28"/>
              </w:rPr>
            </w:pPr>
          </w:p>
          <w:p w14:paraId="5B249123" w14:textId="3360BB6A" w:rsidR="002D5A61" w:rsidRDefault="003B3030" w:rsidP="00DA3B7B">
            <w:pPr>
              <w:jc w:val="both"/>
              <w:rPr>
                <w:rFonts w:ascii="Arial" w:hAnsi="Arial" w:cs="Arial"/>
                <w:bCs/>
                <w:sz w:val="28"/>
                <w:szCs w:val="28"/>
              </w:rPr>
            </w:pPr>
            <w:r>
              <w:rPr>
                <w:rFonts w:ascii="Arial" w:hAnsi="Arial" w:cs="Arial"/>
                <w:bCs/>
                <w:sz w:val="28"/>
                <w:szCs w:val="28"/>
              </w:rPr>
              <w:t xml:space="preserve">E. Crighton explained that there is an ongoing dialogue with the Scottish Government </w:t>
            </w:r>
            <w:r w:rsidR="002D5A61">
              <w:rPr>
                <w:rFonts w:ascii="Arial" w:hAnsi="Arial" w:cs="Arial"/>
                <w:bCs/>
                <w:sz w:val="28"/>
                <w:szCs w:val="28"/>
              </w:rPr>
              <w:t xml:space="preserve">and referred and acknowledged the difficulties in being able to achieve the right balance. </w:t>
            </w:r>
          </w:p>
          <w:p w14:paraId="26DEBA8B" w14:textId="77777777" w:rsidR="002D5A61" w:rsidRDefault="002D5A61" w:rsidP="00DA3B7B">
            <w:pPr>
              <w:jc w:val="both"/>
              <w:rPr>
                <w:rFonts w:ascii="Arial" w:hAnsi="Arial" w:cs="Arial"/>
                <w:bCs/>
                <w:sz w:val="28"/>
                <w:szCs w:val="28"/>
              </w:rPr>
            </w:pPr>
          </w:p>
          <w:p w14:paraId="63330A55" w14:textId="3EC904BD" w:rsidR="003B3030" w:rsidRDefault="002D5A61" w:rsidP="00DA3B7B">
            <w:pPr>
              <w:jc w:val="both"/>
              <w:rPr>
                <w:rFonts w:ascii="Arial" w:hAnsi="Arial" w:cs="Arial"/>
                <w:bCs/>
                <w:sz w:val="28"/>
                <w:szCs w:val="28"/>
              </w:rPr>
            </w:pPr>
            <w:r>
              <w:rPr>
                <w:rFonts w:ascii="Arial" w:hAnsi="Arial" w:cs="Arial"/>
                <w:bCs/>
                <w:sz w:val="28"/>
                <w:szCs w:val="28"/>
              </w:rPr>
              <w:lastRenderedPageBreak/>
              <w:t xml:space="preserve">Referring to a workforce item. F. Pollock explained that complaints had been received with regards to managers incorrectly applying Paid As if At Work (PAIAW). This resulted in staff not being paid correctly and F. Pollock requested that a communication be issued to all staff highlighting that if on annual leave staff should be paid their underlying shift. </w:t>
            </w:r>
          </w:p>
          <w:p w14:paraId="437F5607" w14:textId="77777777" w:rsidR="002D5A61" w:rsidRDefault="002D5A61" w:rsidP="00DA3B7B">
            <w:pPr>
              <w:jc w:val="both"/>
              <w:rPr>
                <w:rFonts w:ascii="Arial" w:hAnsi="Arial" w:cs="Arial"/>
                <w:bCs/>
                <w:sz w:val="28"/>
                <w:szCs w:val="28"/>
              </w:rPr>
            </w:pPr>
          </w:p>
          <w:p w14:paraId="50FB8B89" w14:textId="562B1AFB" w:rsidR="002D5A61" w:rsidRDefault="002D5A61" w:rsidP="00DA3B7B">
            <w:pPr>
              <w:jc w:val="both"/>
              <w:rPr>
                <w:rFonts w:ascii="Arial" w:hAnsi="Arial" w:cs="Arial"/>
                <w:bCs/>
                <w:sz w:val="28"/>
                <w:szCs w:val="28"/>
              </w:rPr>
            </w:pPr>
            <w:r>
              <w:rPr>
                <w:rFonts w:ascii="Arial" w:hAnsi="Arial" w:cs="Arial"/>
                <w:bCs/>
                <w:sz w:val="28"/>
                <w:szCs w:val="28"/>
              </w:rPr>
              <w:t xml:space="preserve">F. Carmichael noted significant concerns regarding workforce changes taking place </w:t>
            </w:r>
            <w:r w:rsidR="0026156E">
              <w:rPr>
                <w:rFonts w:ascii="Arial" w:hAnsi="Arial" w:cs="Arial"/>
                <w:bCs/>
                <w:sz w:val="28"/>
                <w:szCs w:val="28"/>
              </w:rPr>
              <w:t>at various levels including at Board Headquarters, in Acute, Director level and within Human Resources</w:t>
            </w:r>
            <w:r>
              <w:rPr>
                <w:rFonts w:ascii="Arial" w:hAnsi="Arial" w:cs="Arial"/>
                <w:bCs/>
                <w:sz w:val="28"/>
                <w:szCs w:val="28"/>
              </w:rPr>
              <w:t xml:space="preserve"> with no partnership involvement</w:t>
            </w:r>
            <w:r w:rsidR="00CF71AC">
              <w:rPr>
                <w:rFonts w:ascii="Arial" w:hAnsi="Arial" w:cs="Arial"/>
                <w:bCs/>
                <w:sz w:val="28"/>
                <w:szCs w:val="28"/>
              </w:rPr>
              <w:t>.</w:t>
            </w:r>
            <w:r>
              <w:rPr>
                <w:rFonts w:ascii="Arial" w:hAnsi="Arial" w:cs="Arial"/>
                <w:bCs/>
                <w:sz w:val="28"/>
                <w:szCs w:val="28"/>
              </w:rPr>
              <w:t xml:space="preserve"> </w:t>
            </w:r>
            <w:r w:rsidR="00CF71AC">
              <w:rPr>
                <w:rFonts w:ascii="Arial" w:hAnsi="Arial" w:cs="Arial"/>
                <w:bCs/>
                <w:sz w:val="28"/>
                <w:szCs w:val="28"/>
              </w:rPr>
              <w:t>F. Carmichael</w:t>
            </w:r>
            <w:r>
              <w:rPr>
                <w:rFonts w:ascii="Arial" w:hAnsi="Arial" w:cs="Arial"/>
                <w:bCs/>
                <w:sz w:val="28"/>
                <w:szCs w:val="28"/>
              </w:rPr>
              <w:t xml:space="preserve"> requested that this be rectifie</w:t>
            </w:r>
            <w:r w:rsidR="0026156E">
              <w:rPr>
                <w:rFonts w:ascii="Arial" w:hAnsi="Arial" w:cs="Arial"/>
                <w:bCs/>
                <w:sz w:val="28"/>
                <w:szCs w:val="28"/>
              </w:rPr>
              <w:t>d immediately</w:t>
            </w:r>
            <w:r>
              <w:rPr>
                <w:rFonts w:ascii="Arial" w:hAnsi="Arial" w:cs="Arial"/>
                <w:bCs/>
                <w:sz w:val="28"/>
                <w:szCs w:val="28"/>
              </w:rPr>
              <w:t xml:space="preserve"> as these were worrying developments</w:t>
            </w:r>
            <w:r w:rsidR="0026156E">
              <w:rPr>
                <w:rFonts w:ascii="Arial" w:hAnsi="Arial" w:cs="Arial"/>
                <w:bCs/>
                <w:sz w:val="28"/>
                <w:szCs w:val="28"/>
              </w:rPr>
              <w:t xml:space="preserve">. If any changes are required, staff side need to be involved at the earliest opportunity. </w:t>
            </w:r>
          </w:p>
          <w:p w14:paraId="4B05067F" w14:textId="77777777" w:rsidR="0026156E" w:rsidRDefault="0026156E" w:rsidP="00DA3B7B">
            <w:pPr>
              <w:jc w:val="both"/>
              <w:rPr>
                <w:rFonts w:ascii="Arial" w:hAnsi="Arial" w:cs="Arial"/>
                <w:bCs/>
                <w:sz w:val="28"/>
                <w:szCs w:val="28"/>
              </w:rPr>
            </w:pPr>
          </w:p>
          <w:p w14:paraId="48A38EF3" w14:textId="2250F430" w:rsidR="0026156E" w:rsidRDefault="0026156E" w:rsidP="00DA3B7B">
            <w:pPr>
              <w:jc w:val="both"/>
              <w:rPr>
                <w:rFonts w:ascii="Arial" w:hAnsi="Arial" w:cs="Arial"/>
                <w:bCs/>
                <w:sz w:val="28"/>
                <w:szCs w:val="28"/>
              </w:rPr>
            </w:pPr>
            <w:r>
              <w:rPr>
                <w:rFonts w:ascii="Arial" w:hAnsi="Arial" w:cs="Arial"/>
                <w:bCs/>
                <w:sz w:val="28"/>
                <w:szCs w:val="28"/>
              </w:rPr>
              <w:t xml:space="preserve">E. Quail explained she had raised the same issue with William Edwards, Deputy Chief Executive at the Finance, Planning and Performance Committee as well as at the APF Secretariat and involvement of partnership working required to be mindfully reinforced. </w:t>
            </w:r>
          </w:p>
          <w:p w14:paraId="26BBCD45" w14:textId="77777777" w:rsidR="0026156E" w:rsidRDefault="0026156E" w:rsidP="00DA3B7B">
            <w:pPr>
              <w:jc w:val="both"/>
              <w:rPr>
                <w:rFonts w:ascii="Arial" w:hAnsi="Arial" w:cs="Arial"/>
                <w:bCs/>
                <w:sz w:val="28"/>
                <w:szCs w:val="28"/>
              </w:rPr>
            </w:pPr>
          </w:p>
          <w:p w14:paraId="3F7B1775" w14:textId="703FB1E0" w:rsidR="0026156E" w:rsidRDefault="0026156E" w:rsidP="00DA3B7B">
            <w:pPr>
              <w:jc w:val="both"/>
              <w:rPr>
                <w:rFonts w:ascii="Arial" w:hAnsi="Arial" w:cs="Arial"/>
                <w:bCs/>
                <w:sz w:val="28"/>
                <w:szCs w:val="28"/>
              </w:rPr>
            </w:pPr>
            <w:r>
              <w:rPr>
                <w:rFonts w:ascii="Arial" w:hAnsi="Arial" w:cs="Arial"/>
                <w:bCs/>
                <w:sz w:val="28"/>
                <w:szCs w:val="28"/>
              </w:rPr>
              <w:t xml:space="preserve">Professor A. Wallace thanked members for raising this and reconfirmed the Board’s commitment to partnership working. </w:t>
            </w:r>
          </w:p>
          <w:p w14:paraId="1B3CE5C6" w14:textId="77777777" w:rsidR="0026156E" w:rsidRDefault="0026156E" w:rsidP="00DA3B7B">
            <w:pPr>
              <w:jc w:val="both"/>
              <w:rPr>
                <w:rFonts w:ascii="Arial" w:hAnsi="Arial" w:cs="Arial"/>
                <w:bCs/>
                <w:sz w:val="28"/>
                <w:szCs w:val="28"/>
              </w:rPr>
            </w:pPr>
          </w:p>
          <w:p w14:paraId="78B1FDF9" w14:textId="124246D2" w:rsidR="0026156E" w:rsidRDefault="0026156E" w:rsidP="00DA3B7B">
            <w:pPr>
              <w:jc w:val="both"/>
              <w:rPr>
                <w:rFonts w:ascii="Arial" w:hAnsi="Arial" w:cs="Arial"/>
                <w:bCs/>
                <w:sz w:val="28"/>
                <w:szCs w:val="28"/>
              </w:rPr>
            </w:pPr>
            <w:r>
              <w:rPr>
                <w:rFonts w:ascii="Arial" w:hAnsi="Arial" w:cs="Arial"/>
                <w:bCs/>
                <w:sz w:val="28"/>
                <w:szCs w:val="28"/>
              </w:rPr>
              <w:t xml:space="preserve">Referring to PAIAW, N. Bailey noted she hadn’t been aware of the issue however agreed to issue </w:t>
            </w:r>
            <w:r w:rsidR="00CF71AC">
              <w:rPr>
                <w:rFonts w:ascii="Arial" w:hAnsi="Arial" w:cs="Arial"/>
                <w:bCs/>
                <w:sz w:val="28"/>
                <w:szCs w:val="28"/>
              </w:rPr>
              <w:t>target</w:t>
            </w:r>
            <w:r>
              <w:rPr>
                <w:rFonts w:ascii="Arial" w:hAnsi="Arial" w:cs="Arial"/>
                <w:bCs/>
                <w:sz w:val="28"/>
                <w:szCs w:val="28"/>
              </w:rPr>
              <w:t>e</w:t>
            </w:r>
            <w:r w:rsidR="00CF71AC">
              <w:rPr>
                <w:rFonts w:ascii="Arial" w:hAnsi="Arial" w:cs="Arial"/>
                <w:bCs/>
                <w:sz w:val="28"/>
                <w:szCs w:val="28"/>
              </w:rPr>
              <w:t xml:space="preserve">d communications where necessary. </w:t>
            </w:r>
            <w:r>
              <w:rPr>
                <w:rFonts w:ascii="Arial" w:hAnsi="Arial" w:cs="Arial"/>
                <w:bCs/>
                <w:sz w:val="28"/>
                <w:szCs w:val="28"/>
              </w:rPr>
              <w:t xml:space="preserve"> </w:t>
            </w:r>
          </w:p>
          <w:p w14:paraId="1C4B63AB" w14:textId="77777777" w:rsidR="0026156E" w:rsidRDefault="0026156E" w:rsidP="00DA3B7B">
            <w:pPr>
              <w:jc w:val="both"/>
              <w:rPr>
                <w:rFonts w:ascii="Arial" w:hAnsi="Arial" w:cs="Arial"/>
                <w:bCs/>
                <w:sz w:val="28"/>
                <w:szCs w:val="28"/>
              </w:rPr>
            </w:pPr>
          </w:p>
          <w:p w14:paraId="640E683C" w14:textId="4F3E621C" w:rsidR="0026156E" w:rsidRDefault="0026156E" w:rsidP="00DA3B7B">
            <w:pPr>
              <w:jc w:val="both"/>
              <w:rPr>
                <w:rFonts w:ascii="Arial" w:hAnsi="Arial" w:cs="Arial"/>
                <w:bCs/>
                <w:sz w:val="28"/>
                <w:szCs w:val="28"/>
              </w:rPr>
            </w:pPr>
            <w:r>
              <w:rPr>
                <w:rFonts w:ascii="Arial" w:hAnsi="Arial" w:cs="Arial"/>
                <w:bCs/>
                <w:sz w:val="28"/>
                <w:szCs w:val="28"/>
              </w:rPr>
              <w:t xml:space="preserve">With regard to partnership working, N. Bailey reinforced Human Resources commitment to work in partnership and address any issues that arise and suggested a meeting to be convened to discuss further. </w:t>
            </w:r>
            <w:r w:rsidR="00D230B3">
              <w:rPr>
                <w:rFonts w:ascii="Arial" w:hAnsi="Arial" w:cs="Arial"/>
                <w:bCs/>
                <w:sz w:val="28"/>
                <w:szCs w:val="28"/>
              </w:rPr>
              <w:t xml:space="preserve">K. McKenzie confirmed she was waiting on dates from N. Smith’s </w:t>
            </w:r>
            <w:r w:rsidR="00CF71AC">
              <w:rPr>
                <w:rFonts w:ascii="Arial" w:hAnsi="Arial" w:cs="Arial"/>
                <w:bCs/>
                <w:sz w:val="28"/>
                <w:szCs w:val="28"/>
              </w:rPr>
              <w:t>office</w:t>
            </w:r>
            <w:r w:rsidR="00D230B3">
              <w:rPr>
                <w:rFonts w:ascii="Arial" w:hAnsi="Arial" w:cs="Arial"/>
                <w:bCs/>
                <w:sz w:val="28"/>
                <w:szCs w:val="28"/>
              </w:rPr>
              <w:t xml:space="preserve"> to be able to set a date. </w:t>
            </w:r>
          </w:p>
          <w:p w14:paraId="7CE50FE1" w14:textId="77777777" w:rsidR="00D14A35" w:rsidRDefault="00D14A35" w:rsidP="00DA3B7B">
            <w:pPr>
              <w:jc w:val="both"/>
              <w:rPr>
                <w:rFonts w:ascii="Arial" w:hAnsi="Arial" w:cs="Arial"/>
                <w:bCs/>
                <w:sz w:val="28"/>
                <w:szCs w:val="28"/>
              </w:rPr>
            </w:pPr>
          </w:p>
          <w:p w14:paraId="457BE5AD" w14:textId="51EF8C13" w:rsidR="00D14A35" w:rsidRDefault="00D14A35" w:rsidP="00DA3B7B">
            <w:pPr>
              <w:jc w:val="both"/>
              <w:rPr>
                <w:rFonts w:ascii="Arial" w:hAnsi="Arial" w:cs="Arial"/>
                <w:bCs/>
                <w:sz w:val="28"/>
                <w:szCs w:val="28"/>
              </w:rPr>
            </w:pPr>
            <w:r>
              <w:rPr>
                <w:rFonts w:ascii="Arial" w:hAnsi="Arial" w:cs="Arial"/>
                <w:bCs/>
                <w:sz w:val="28"/>
                <w:szCs w:val="28"/>
              </w:rPr>
              <w:t xml:space="preserve">S. Walker noted that it was disappointing that PAIAW was still not being applied correctly despite the outcome of a tribunal and suggested there was a need to reinforce management’s understanding of the process. </w:t>
            </w:r>
          </w:p>
          <w:p w14:paraId="68A875F6" w14:textId="77777777" w:rsidR="00D14A35" w:rsidRDefault="00D14A35" w:rsidP="00DA3B7B">
            <w:pPr>
              <w:jc w:val="both"/>
              <w:rPr>
                <w:rFonts w:ascii="Arial" w:hAnsi="Arial" w:cs="Arial"/>
                <w:bCs/>
                <w:sz w:val="28"/>
                <w:szCs w:val="28"/>
              </w:rPr>
            </w:pPr>
          </w:p>
          <w:p w14:paraId="33605603" w14:textId="061B1506" w:rsidR="00D14A35" w:rsidRDefault="00D14A35" w:rsidP="00DA3B7B">
            <w:pPr>
              <w:jc w:val="both"/>
              <w:rPr>
                <w:rFonts w:ascii="Arial" w:hAnsi="Arial" w:cs="Arial"/>
                <w:bCs/>
                <w:sz w:val="28"/>
                <w:szCs w:val="28"/>
              </w:rPr>
            </w:pPr>
            <w:r>
              <w:rPr>
                <w:rFonts w:ascii="Arial" w:hAnsi="Arial" w:cs="Arial"/>
                <w:bCs/>
                <w:sz w:val="28"/>
                <w:szCs w:val="28"/>
              </w:rPr>
              <w:t xml:space="preserve">S. Walker added that she was aware there were areas of the Board, specifically within Estates and Facilities where PAIAW had not been switched on and queried this. C. Miller added that PAIAW had been </w:t>
            </w:r>
            <w:r>
              <w:rPr>
                <w:rFonts w:ascii="Arial" w:hAnsi="Arial" w:cs="Arial"/>
                <w:bCs/>
                <w:sz w:val="28"/>
                <w:szCs w:val="28"/>
              </w:rPr>
              <w:lastRenderedPageBreak/>
              <w:t>switched off within Estates and Facilities due to staff being paid incorrectly and this had been agreed by management and Union officials. N. Bailey</w:t>
            </w:r>
            <w:r w:rsidR="00736202">
              <w:rPr>
                <w:rFonts w:ascii="Arial" w:hAnsi="Arial" w:cs="Arial"/>
                <w:bCs/>
                <w:sz w:val="28"/>
                <w:szCs w:val="28"/>
              </w:rPr>
              <w:t xml:space="preserve"> thanked C. Miller for the background information and </w:t>
            </w:r>
            <w:r>
              <w:rPr>
                <w:rFonts w:ascii="Arial" w:hAnsi="Arial" w:cs="Arial"/>
                <w:bCs/>
                <w:sz w:val="28"/>
                <w:szCs w:val="28"/>
              </w:rPr>
              <w:t xml:space="preserve"> confirmed she would look into this, picking up discussion with Neil Russell, Head of Payroll. </w:t>
            </w:r>
          </w:p>
          <w:p w14:paraId="5A9E06CE" w14:textId="77777777" w:rsidR="00CF71AC" w:rsidRDefault="00CF71AC" w:rsidP="00DA3B7B">
            <w:pPr>
              <w:jc w:val="both"/>
              <w:rPr>
                <w:rFonts w:ascii="Arial" w:hAnsi="Arial" w:cs="Arial"/>
                <w:bCs/>
                <w:sz w:val="28"/>
                <w:szCs w:val="28"/>
              </w:rPr>
            </w:pPr>
          </w:p>
          <w:p w14:paraId="3AB9C353" w14:textId="74F91324" w:rsidR="00736202" w:rsidRDefault="00736202" w:rsidP="00DA3B7B">
            <w:pPr>
              <w:jc w:val="both"/>
              <w:rPr>
                <w:rFonts w:ascii="Arial" w:hAnsi="Arial" w:cs="Arial"/>
                <w:bCs/>
                <w:sz w:val="28"/>
                <w:szCs w:val="28"/>
              </w:rPr>
            </w:pPr>
            <w:r>
              <w:rPr>
                <w:rFonts w:ascii="Arial" w:hAnsi="Arial" w:cs="Arial"/>
                <w:bCs/>
                <w:sz w:val="28"/>
                <w:szCs w:val="28"/>
              </w:rPr>
              <w:t xml:space="preserve">N. Bailey thanked members for the discussion. </w:t>
            </w:r>
          </w:p>
          <w:p w14:paraId="078A9A1B" w14:textId="5344323C" w:rsidR="003B3030" w:rsidRPr="001E25FC" w:rsidRDefault="003B3030" w:rsidP="00DA3B7B">
            <w:pPr>
              <w:jc w:val="both"/>
              <w:rPr>
                <w:rFonts w:ascii="Arial" w:hAnsi="Arial" w:cs="Arial"/>
                <w:bCs/>
                <w:sz w:val="28"/>
                <w:szCs w:val="28"/>
              </w:rPr>
            </w:pPr>
          </w:p>
        </w:tc>
        <w:tc>
          <w:tcPr>
            <w:tcW w:w="351" w:type="dxa"/>
          </w:tcPr>
          <w:p w14:paraId="6B46C1FE" w14:textId="77777777" w:rsidR="009B0705" w:rsidRPr="004218C3" w:rsidRDefault="009B0705" w:rsidP="008457EB">
            <w:pPr>
              <w:rPr>
                <w:rFonts w:ascii="Arial" w:hAnsi="Arial" w:cs="Arial"/>
                <w:b/>
                <w:sz w:val="28"/>
                <w:szCs w:val="28"/>
              </w:rPr>
            </w:pPr>
          </w:p>
        </w:tc>
        <w:tc>
          <w:tcPr>
            <w:tcW w:w="1281" w:type="dxa"/>
          </w:tcPr>
          <w:p w14:paraId="05AD6F3B" w14:textId="77777777" w:rsidR="009B0705" w:rsidRDefault="009B0705" w:rsidP="008457EB">
            <w:pPr>
              <w:rPr>
                <w:rFonts w:ascii="Arial" w:hAnsi="Arial" w:cs="Arial"/>
                <w:b/>
                <w:sz w:val="28"/>
                <w:szCs w:val="28"/>
              </w:rPr>
            </w:pPr>
          </w:p>
          <w:p w14:paraId="768F7A73" w14:textId="77777777" w:rsidR="00D230B3" w:rsidRDefault="00D230B3" w:rsidP="008457EB">
            <w:pPr>
              <w:rPr>
                <w:rFonts w:ascii="Arial" w:hAnsi="Arial" w:cs="Arial"/>
                <w:b/>
                <w:sz w:val="28"/>
                <w:szCs w:val="28"/>
              </w:rPr>
            </w:pPr>
          </w:p>
          <w:p w14:paraId="7B74EA41" w14:textId="77777777" w:rsidR="00D230B3" w:rsidRDefault="00D230B3" w:rsidP="008457EB">
            <w:pPr>
              <w:rPr>
                <w:rFonts w:ascii="Arial" w:hAnsi="Arial" w:cs="Arial"/>
                <w:b/>
                <w:sz w:val="28"/>
                <w:szCs w:val="28"/>
              </w:rPr>
            </w:pPr>
          </w:p>
          <w:p w14:paraId="28A5BFB1" w14:textId="77777777" w:rsidR="00D230B3" w:rsidRDefault="00D230B3" w:rsidP="008457EB">
            <w:pPr>
              <w:rPr>
                <w:rFonts w:ascii="Arial" w:hAnsi="Arial" w:cs="Arial"/>
                <w:b/>
                <w:sz w:val="28"/>
                <w:szCs w:val="28"/>
              </w:rPr>
            </w:pPr>
          </w:p>
          <w:p w14:paraId="16259786" w14:textId="77777777" w:rsidR="00D230B3" w:rsidRDefault="00D230B3" w:rsidP="008457EB">
            <w:pPr>
              <w:rPr>
                <w:rFonts w:ascii="Arial" w:hAnsi="Arial" w:cs="Arial"/>
                <w:b/>
                <w:sz w:val="28"/>
                <w:szCs w:val="28"/>
              </w:rPr>
            </w:pPr>
          </w:p>
          <w:p w14:paraId="249DD9AF" w14:textId="77777777" w:rsidR="00D230B3" w:rsidRDefault="00D230B3" w:rsidP="008457EB">
            <w:pPr>
              <w:rPr>
                <w:rFonts w:ascii="Arial" w:hAnsi="Arial" w:cs="Arial"/>
                <w:b/>
                <w:sz w:val="28"/>
                <w:szCs w:val="28"/>
              </w:rPr>
            </w:pPr>
          </w:p>
          <w:p w14:paraId="7087F2C1" w14:textId="77777777" w:rsidR="00D230B3" w:rsidRDefault="00D230B3" w:rsidP="008457EB">
            <w:pPr>
              <w:rPr>
                <w:rFonts w:ascii="Arial" w:hAnsi="Arial" w:cs="Arial"/>
                <w:b/>
                <w:sz w:val="28"/>
                <w:szCs w:val="28"/>
              </w:rPr>
            </w:pPr>
          </w:p>
          <w:p w14:paraId="74DA602D" w14:textId="77777777" w:rsidR="00D230B3" w:rsidRDefault="00D230B3" w:rsidP="008457EB">
            <w:pPr>
              <w:rPr>
                <w:rFonts w:ascii="Arial" w:hAnsi="Arial" w:cs="Arial"/>
                <w:b/>
                <w:sz w:val="28"/>
                <w:szCs w:val="28"/>
              </w:rPr>
            </w:pPr>
          </w:p>
          <w:p w14:paraId="754516A8" w14:textId="77777777" w:rsidR="00D230B3" w:rsidRDefault="00D230B3" w:rsidP="008457EB">
            <w:pPr>
              <w:rPr>
                <w:rFonts w:ascii="Arial" w:hAnsi="Arial" w:cs="Arial"/>
                <w:b/>
                <w:sz w:val="28"/>
                <w:szCs w:val="28"/>
              </w:rPr>
            </w:pPr>
          </w:p>
          <w:p w14:paraId="20D971A6" w14:textId="77777777" w:rsidR="00D230B3" w:rsidRDefault="00D230B3" w:rsidP="008457EB">
            <w:pPr>
              <w:rPr>
                <w:rFonts w:ascii="Arial" w:hAnsi="Arial" w:cs="Arial"/>
                <w:b/>
                <w:sz w:val="28"/>
                <w:szCs w:val="28"/>
              </w:rPr>
            </w:pPr>
          </w:p>
          <w:p w14:paraId="3219B8AB" w14:textId="77777777" w:rsidR="00D230B3" w:rsidRDefault="00D230B3" w:rsidP="008457EB">
            <w:pPr>
              <w:rPr>
                <w:rFonts w:ascii="Arial" w:hAnsi="Arial" w:cs="Arial"/>
                <w:b/>
                <w:sz w:val="28"/>
                <w:szCs w:val="28"/>
              </w:rPr>
            </w:pPr>
          </w:p>
          <w:p w14:paraId="47A9ED5E" w14:textId="77777777" w:rsidR="00D230B3" w:rsidRDefault="00D230B3" w:rsidP="008457EB">
            <w:pPr>
              <w:rPr>
                <w:rFonts w:ascii="Arial" w:hAnsi="Arial" w:cs="Arial"/>
                <w:b/>
                <w:sz w:val="28"/>
                <w:szCs w:val="28"/>
              </w:rPr>
            </w:pPr>
          </w:p>
          <w:p w14:paraId="010D0A3D" w14:textId="77777777" w:rsidR="00D230B3" w:rsidRDefault="00D230B3" w:rsidP="008457EB">
            <w:pPr>
              <w:rPr>
                <w:rFonts w:ascii="Arial" w:hAnsi="Arial" w:cs="Arial"/>
                <w:b/>
                <w:sz w:val="28"/>
                <w:szCs w:val="28"/>
              </w:rPr>
            </w:pPr>
          </w:p>
          <w:p w14:paraId="193B784A" w14:textId="77777777" w:rsidR="00D230B3" w:rsidRDefault="00D230B3" w:rsidP="008457EB">
            <w:pPr>
              <w:rPr>
                <w:rFonts w:ascii="Arial" w:hAnsi="Arial" w:cs="Arial"/>
                <w:b/>
                <w:sz w:val="28"/>
                <w:szCs w:val="28"/>
              </w:rPr>
            </w:pPr>
          </w:p>
          <w:p w14:paraId="39ADF8F9" w14:textId="77777777" w:rsidR="00D230B3" w:rsidRDefault="00D230B3" w:rsidP="008457EB">
            <w:pPr>
              <w:rPr>
                <w:rFonts w:ascii="Arial" w:hAnsi="Arial" w:cs="Arial"/>
                <w:b/>
                <w:sz w:val="28"/>
                <w:szCs w:val="28"/>
              </w:rPr>
            </w:pPr>
          </w:p>
          <w:p w14:paraId="3173A151" w14:textId="77777777" w:rsidR="00D230B3" w:rsidRDefault="00D230B3" w:rsidP="008457EB">
            <w:pPr>
              <w:rPr>
                <w:rFonts w:ascii="Arial" w:hAnsi="Arial" w:cs="Arial"/>
                <w:b/>
                <w:sz w:val="28"/>
                <w:szCs w:val="28"/>
              </w:rPr>
            </w:pPr>
          </w:p>
          <w:p w14:paraId="75D8BCFB" w14:textId="77777777" w:rsidR="00D230B3" w:rsidRDefault="00D230B3" w:rsidP="008457EB">
            <w:pPr>
              <w:rPr>
                <w:rFonts w:ascii="Arial" w:hAnsi="Arial" w:cs="Arial"/>
                <w:b/>
                <w:sz w:val="28"/>
                <w:szCs w:val="28"/>
              </w:rPr>
            </w:pPr>
          </w:p>
          <w:p w14:paraId="4C265F56" w14:textId="77777777" w:rsidR="00D230B3" w:rsidRDefault="00D230B3" w:rsidP="008457EB">
            <w:pPr>
              <w:rPr>
                <w:rFonts w:ascii="Arial" w:hAnsi="Arial" w:cs="Arial"/>
                <w:b/>
                <w:sz w:val="28"/>
                <w:szCs w:val="28"/>
              </w:rPr>
            </w:pPr>
          </w:p>
          <w:p w14:paraId="42A76F3A" w14:textId="77777777" w:rsidR="00D230B3" w:rsidRDefault="00D230B3" w:rsidP="008457EB">
            <w:pPr>
              <w:rPr>
                <w:rFonts w:ascii="Arial" w:hAnsi="Arial" w:cs="Arial"/>
                <w:b/>
                <w:sz w:val="28"/>
                <w:szCs w:val="28"/>
              </w:rPr>
            </w:pPr>
          </w:p>
          <w:p w14:paraId="671ECE5E" w14:textId="77777777" w:rsidR="00D230B3" w:rsidRDefault="00D230B3" w:rsidP="008457EB">
            <w:pPr>
              <w:rPr>
                <w:rFonts w:ascii="Arial" w:hAnsi="Arial" w:cs="Arial"/>
                <w:b/>
                <w:sz w:val="28"/>
                <w:szCs w:val="28"/>
              </w:rPr>
            </w:pPr>
          </w:p>
          <w:p w14:paraId="5DA6AAF5" w14:textId="77777777" w:rsidR="00D230B3" w:rsidRDefault="00D230B3" w:rsidP="008457EB">
            <w:pPr>
              <w:rPr>
                <w:rFonts w:ascii="Arial" w:hAnsi="Arial" w:cs="Arial"/>
                <w:b/>
                <w:sz w:val="28"/>
                <w:szCs w:val="28"/>
              </w:rPr>
            </w:pPr>
          </w:p>
          <w:p w14:paraId="41423643" w14:textId="77777777" w:rsidR="00D230B3" w:rsidRDefault="00D230B3" w:rsidP="008457EB">
            <w:pPr>
              <w:rPr>
                <w:rFonts w:ascii="Arial" w:hAnsi="Arial" w:cs="Arial"/>
                <w:b/>
                <w:sz w:val="28"/>
                <w:szCs w:val="28"/>
              </w:rPr>
            </w:pPr>
          </w:p>
          <w:p w14:paraId="3FBDFFE7" w14:textId="77777777" w:rsidR="00D230B3" w:rsidRDefault="00D230B3" w:rsidP="008457EB">
            <w:pPr>
              <w:rPr>
                <w:rFonts w:ascii="Arial" w:hAnsi="Arial" w:cs="Arial"/>
                <w:b/>
                <w:sz w:val="28"/>
                <w:szCs w:val="28"/>
              </w:rPr>
            </w:pPr>
          </w:p>
          <w:p w14:paraId="18D01E2B" w14:textId="77777777" w:rsidR="00D230B3" w:rsidRDefault="00D230B3" w:rsidP="008457EB">
            <w:pPr>
              <w:rPr>
                <w:rFonts w:ascii="Arial" w:hAnsi="Arial" w:cs="Arial"/>
                <w:b/>
                <w:sz w:val="28"/>
                <w:szCs w:val="28"/>
              </w:rPr>
            </w:pPr>
          </w:p>
          <w:p w14:paraId="4FCAE4D1" w14:textId="77777777" w:rsidR="00D230B3" w:rsidRDefault="00D230B3" w:rsidP="008457EB">
            <w:pPr>
              <w:rPr>
                <w:rFonts w:ascii="Arial" w:hAnsi="Arial" w:cs="Arial"/>
                <w:b/>
                <w:sz w:val="28"/>
                <w:szCs w:val="28"/>
              </w:rPr>
            </w:pPr>
          </w:p>
          <w:p w14:paraId="1716156A" w14:textId="77777777" w:rsidR="00D230B3" w:rsidRDefault="00D230B3" w:rsidP="008457EB">
            <w:pPr>
              <w:rPr>
                <w:rFonts w:ascii="Arial" w:hAnsi="Arial" w:cs="Arial"/>
                <w:b/>
                <w:sz w:val="28"/>
                <w:szCs w:val="28"/>
              </w:rPr>
            </w:pPr>
          </w:p>
          <w:p w14:paraId="4B145885" w14:textId="77777777" w:rsidR="00D230B3" w:rsidRDefault="00D230B3" w:rsidP="008457EB">
            <w:pPr>
              <w:rPr>
                <w:rFonts w:ascii="Arial" w:hAnsi="Arial" w:cs="Arial"/>
                <w:b/>
                <w:sz w:val="28"/>
                <w:szCs w:val="28"/>
              </w:rPr>
            </w:pPr>
          </w:p>
          <w:p w14:paraId="75DE5635" w14:textId="77777777" w:rsidR="00D230B3" w:rsidRDefault="00D230B3" w:rsidP="008457EB">
            <w:pPr>
              <w:rPr>
                <w:rFonts w:ascii="Arial" w:hAnsi="Arial" w:cs="Arial"/>
                <w:b/>
                <w:sz w:val="28"/>
                <w:szCs w:val="28"/>
              </w:rPr>
            </w:pPr>
          </w:p>
          <w:p w14:paraId="65173549" w14:textId="77777777" w:rsidR="00D230B3" w:rsidRDefault="00D230B3" w:rsidP="008457EB">
            <w:pPr>
              <w:rPr>
                <w:rFonts w:ascii="Arial" w:hAnsi="Arial" w:cs="Arial"/>
                <w:b/>
                <w:sz w:val="28"/>
                <w:szCs w:val="28"/>
              </w:rPr>
            </w:pPr>
          </w:p>
          <w:p w14:paraId="0A3975E3" w14:textId="77777777" w:rsidR="00D230B3" w:rsidRDefault="00D230B3" w:rsidP="008457EB">
            <w:pPr>
              <w:rPr>
                <w:rFonts w:ascii="Arial" w:hAnsi="Arial" w:cs="Arial"/>
                <w:b/>
                <w:sz w:val="28"/>
                <w:szCs w:val="28"/>
              </w:rPr>
            </w:pPr>
          </w:p>
          <w:p w14:paraId="274D0D2C" w14:textId="77777777" w:rsidR="00D230B3" w:rsidRDefault="00D230B3" w:rsidP="008457EB">
            <w:pPr>
              <w:rPr>
                <w:rFonts w:ascii="Arial" w:hAnsi="Arial" w:cs="Arial"/>
                <w:b/>
                <w:sz w:val="28"/>
                <w:szCs w:val="28"/>
              </w:rPr>
            </w:pPr>
          </w:p>
          <w:p w14:paraId="44B336FB" w14:textId="77777777" w:rsidR="00D230B3" w:rsidRDefault="00D230B3" w:rsidP="008457EB">
            <w:pPr>
              <w:rPr>
                <w:rFonts w:ascii="Arial" w:hAnsi="Arial" w:cs="Arial"/>
                <w:b/>
                <w:sz w:val="28"/>
                <w:szCs w:val="28"/>
              </w:rPr>
            </w:pPr>
          </w:p>
          <w:p w14:paraId="02CBA26D" w14:textId="77777777" w:rsidR="00D230B3" w:rsidRDefault="00D230B3" w:rsidP="008457EB">
            <w:pPr>
              <w:rPr>
                <w:rFonts w:ascii="Arial" w:hAnsi="Arial" w:cs="Arial"/>
                <w:b/>
                <w:sz w:val="28"/>
                <w:szCs w:val="28"/>
              </w:rPr>
            </w:pPr>
          </w:p>
          <w:p w14:paraId="2A1225B7" w14:textId="77777777" w:rsidR="00D230B3" w:rsidRDefault="00D230B3" w:rsidP="008457EB">
            <w:pPr>
              <w:rPr>
                <w:rFonts w:ascii="Arial" w:hAnsi="Arial" w:cs="Arial"/>
                <w:b/>
                <w:sz w:val="28"/>
                <w:szCs w:val="28"/>
              </w:rPr>
            </w:pPr>
          </w:p>
          <w:p w14:paraId="7BD3F4C7" w14:textId="77777777" w:rsidR="00D230B3" w:rsidRDefault="00D230B3" w:rsidP="008457EB">
            <w:pPr>
              <w:rPr>
                <w:rFonts w:ascii="Arial" w:hAnsi="Arial" w:cs="Arial"/>
                <w:b/>
                <w:sz w:val="28"/>
                <w:szCs w:val="28"/>
              </w:rPr>
            </w:pPr>
          </w:p>
          <w:p w14:paraId="130FF2FE" w14:textId="77777777" w:rsidR="00D230B3" w:rsidRDefault="00D230B3" w:rsidP="008457EB">
            <w:pPr>
              <w:rPr>
                <w:rFonts w:ascii="Arial" w:hAnsi="Arial" w:cs="Arial"/>
                <w:b/>
                <w:sz w:val="28"/>
                <w:szCs w:val="28"/>
              </w:rPr>
            </w:pPr>
          </w:p>
          <w:p w14:paraId="4F991D7C" w14:textId="77777777" w:rsidR="00D230B3" w:rsidRDefault="00D230B3" w:rsidP="008457EB">
            <w:pPr>
              <w:rPr>
                <w:rFonts w:ascii="Arial" w:hAnsi="Arial" w:cs="Arial"/>
                <w:b/>
                <w:sz w:val="28"/>
                <w:szCs w:val="28"/>
              </w:rPr>
            </w:pPr>
          </w:p>
          <w:p w14:paraId="4B9FFBDF" w14:textId="77777777" w:rsidR="00D230B3" w:rsidRDefault="00D230B3" w:rsidP="008457EB">
            <w:pPr>
              <w:rPr>
                <w:rFonts w:ascii="Arial" w:hAnsi="Arial" w:cs="Arial"/>
                <w:b/>
                <w:sz w:val="28"/>
                <w:szCs w:val="28"/>
              </w:rPr>
            </w:pPr>
          </w:p>
          <w:p w14:paraId="1A726A35" w14:textId="77777777" w:rsidR="00D230B3" w:rsidRDefault="00D230B3" w:rsidP="008457EB">
            <w:pPr>
              <w:rPr>
                <w:rFonts w:ascii="Arial" w:hAnsi="Arial" w:cs="Arial"/>
                <w:b/>
                <w:sz w:val="28"/>
                <w:szCs w:val="28"/>
              </w:rPr>
            </w:pPr>
          </w:p>
          <w:p w14:paraId="558A74EC" w14:textId="77777777" w:rsidR="00D230B3" w:rsidRDefault="00D230B3" w:rsidP="008457EB">
            <w:pPr>
              <w:rPr>
                <w:rFonts w:ascii="Arial" w:hAnsi="Arial" w:cs="Arial"/>
                <w:b/>
                <w:sz w:val="28"/>
                <w:szCs w:val="28"/>
              </w:rPr>
            </w:pPr>
          </w:p>
          <w:p w14:paraId="11EA7F6A" w14:textId="77777777" w:rsidR="00D230B3" w:rsidRDefault="00D230B3" w:rsidP="008457EB">
            <w:pPr>
              <w:rPr>
                <w:rFonts w:ascii="Arial" w:hAnsi="Arial" w:cs="Arial"/>
                <w:b/>
                <w:sz w:val="28"/>
                <w:szCs w:val="28"/>
              </w:rPr>
            </w:pPr>
          </w:p>
          <w:p w14:paraId="235FDB0F" w14:textId="77777777" w:rsidR="00D230B3" w:rsidRDefault="00D230B3" w:rsidP="008457EB">
            <w:pPr>
              <w:rPr>
                <w:rFonts w:ascii="Arial" w:hAnsi="Arial" w:cs="Arial"/>
                <w:b/>
                <w:sz w:val="28"/>
                <w:szCs w:val="28"/>
              </w:rPr>
            </w:pPr>
          </w:p>
          <w:p w14:paraId="1A4512B3" w14:textId="77777777" w:rsidR="00D230B3" w:rsidRDefault="00D230B3" w:rsidP="008457EB">
            <w:pPr>
              <w:rPr>
                <w:rFonts w:ascii="Arial" w:hAnsi="Arial" w:cs="Arial"/>
                <w:b/>
                <w:sz w:val="28"/>
                <w:szCs w:val="28"/>
              </w:rPr>
            </w:pPr>
          </w:p>
          <w:p w14:paraId="64E49F83" w14:textId="77777777" w:rsidR="00D230B3" w:rsidRDefault="00D230B3" w:rsidP="008457EB">
            <w:pPr>
              <w:rPr>
                <w:rFonts w:ascii="Arial" w:hAnsi="Arial" w:cs="Arial"/>
                <w:b/>
                <w:sz w:val="28"/>
                <w:szCs w:val="28"/>
              </w:rPr>
            </w:pPr>
          </w:p>
          <w:p w14:paraId="6F0C1A36" w14:textId="77777777" w:rsidR="00D230B3" w:rsidRDefault="00D230B3" w:rsidP="008457EB">
            <w:pPr>
              <w:rPr>
                <w:rFonts w:ascii="Arial" w:hAnsi="Arial" w:cs="Arial"/>
                <w:b/>
                <w:sz w:val="28"/>
                <w:szCs w:val="28"/>
              </w:rPr>
            </w:pPr>
          </w:p>
          <w:p w14:paraId="14E17DDB" w14:textId="77777777" w:rsidR="00D230B3" w:rsidRDefault="00D230B3" w:rsidP="008457EB">
            <w:pPr>
              <w:rPr>
                <w:rFonts w:ascii="Arial" w:hAnsi="Arial" w:cs="Arial"/>
                <w:b/>
                <w:sz w:val="28"/>
                <w:szCs w:val="28"/>
              </w:rPr>
            </w:pPr>
          </w:p>
          <w:p w14:paraId="5DFCFD30" w14:textId="77777777" w:rsidR="00D230B3" w:rsidRDefault="00D230B3" w:rsidP="008457EB">
            <w:pPr>
              <w:rPr>
                <w:rFonts w:ascii="Arial" w:hAnsi="Arial" w:cs="Arial"/>
                <w:b/>
                <w:sz w:val="28"/>
                <w:szCs w:val="28"/>
              </w:rPr>
            </w:pPr>
          </w:p>
          <w:p w14:paraId="4571FFA8" w14:textId="77777777" w:rsidR="00D230B3" w:rsidRDefault="00D230B3" w:rsidP="008457EB">
            <w:pPr>
              <w:rPr>
                <w:rFonts w:ascii="Arial" w:hAnsi="Arial" w:cs="Arial"/>
                <w:b/>
                <w:sz w:val="28"/>
                <w:szCs w:val="28"/>
              </w:rPr>
            </w:pPr>
          </w:p>
          <w:p w14:paraId="0D7B83A0" w14:textId="77777777" w:rsidR="00D230B3" w:rsidRDefault="00D230B3" w:rsidP="008457EB">
            <w:pPr>
              <w:rPr>
                <w:rFonts w:ascii="Arial" w:hAnsi="Arial" w:cs="Arial"/>
                <w:b/>
                <w:sz w:val="28"/>
                <w:szCs w:val="28"/>
              </w:rPr>
            </w:pPr>
          </w:p>
          <w:p w14:paraId="6F4811E9" w14:textId="77777777" w:rsidR="00D230B3" w:rsidRDefault="00D230B3" w:rsidP="008457EB">
            <w:pPr>
              <w:rPr>
                <w:rFonts w:ascii="Arial" w:hAnsi="Arial" w:cs="Arial"/>
                <w:b/>
                <w:sz w:val="28"/>
                <w:szCs w:val="28"/>
              </w:rPr>
            </w:pPr>
          </w:p>
          <w:p w14:paraId="5B8210DB" w14:textId="77777777" w:rsidR="00D230B3" w:rsidRDefault="00D230B3" w:rsidP="008457EB">
            <w:pPr>
              <w:rPr>
                <w:rFonts w:ascii="Arial" w:hAnsi="Arial" w:cs="Arial"/>
                <w:b/>
                <w:sz w:val="28"/>
                <w:szCs w:val="28"/>
              </w:rPr>
            </w:pPr>
          </w:p>
          <w:p w14:paraId="139BCBDB" w14:textId="77777777" w:rsidR="00D230B3" w:rsidRDefault="00D230B3" w:rsidP="008457EB">
            <w:pPr>
              <w:rPr>
                <w:rFonts w:ascii="Arial" w:hAnsi="Arial" w:cs="Arial"/>
                <w:b/>
                <w:sz w:val="28"/>
                <w:szCs w:val="28"/>
              </w:rPr>
            </w:pPr>
          </w:p>
          <w:p w14:paraId="1C86B36F" w14:textId="77777777" w:rsidR="00D230B3" w:rsidRDefault="00D230B3" w:rsidP="008457EB">
            <w:pPr>
              <w:rPr>
                <w:rFonts w:ascii="Arial" w:hAnsi="Arial" w:cs="Arial"/>
                <w:b/>
                <w:sz w:val="28"/>
                <w:szCs w:val="28"/>
              </w:rPr>
            </w:pPr>
          </w:p>
          <w:p w14:paraId="0596CE28" w14:textId="77777777" w:rsidR="00CF71AC" w:rsidRDefault="00CF71AC" w:rsidP="008457EB">
            <w:pPr>
              <w:rPr>
                <w:rFonts w:ascii="Arial" w:hAnsi="Arial" w:cs="Arial"/>
                <w:b/>
                <w:sz w:val="28"/>
                <w:szCs w:val="28"/>
              </w:rPr>
            </w:pPr>
          </w:p>
          <w:p w14:paraId="21F84F74" w14:textId="77777777" w:rsidR="00CF71AC" w:rsidRDefault="00CF71AC" w:rsidP="008457EB">
            <w:pPr>
              <w:rPr>
                <w:rFonts w:ascii="Arial" w:hAnsi="Arial" w:cs="Arial"/>
                <w:b/>
                <w:sz w:val="28"/>
                <w:szCs w:val="28"/>
              </w:rPr>
            </w:pPr>
          </w:p>
          <w:p w14:paraId="5E648572" w14:textId="77777777" w:rsidR="00CF71AC" w:rsidRDefault="00CF71AC" w:rsidP="008457EB">
            <w:pPr>
              <w:rPr>
                <w:rFonts w:ascii="Arial" w:hAnsi="Arial" w:cs="Arial"/>
                <w:b/>
                <w:sz w:val="28"/>
                <w:szCs w:val="28"/>
              </w:rPr>
            </w:pPr>
          </w:p>
          <w:p w14:paraId="74E40B67" w14:textId="77777777" w:rsidR="00CF71AC" w:rsidRDefault="00CF71AC" w:rsidP="008457EB">
            <w:pPr>
              <w:rPr>
                <w:rFonts w:ascii="Arial" w:hAnsi="Arial" w:cs="Arial"/>
                <w:b/>
                <w:sz w:val="28"/>
                <w:szCs w:val="28"/>
              </w:rPr>
            </w:pPr>
          </w:p>
          <w:p w14:paraId="03C5AB08" w14:textId="77777777" w:rsidR="00CF71AC" w:rsidRDefault="00CF71AC" w:rsidP="008457EB">
            <w:pPr>
              <w:rPr>
                <w:rFonts w:ascii="Arial" w:hAnsi="Arial" w:cs="Arial"/>
                <w:b/>
                <w:sz w:val="28"/>
                <w:szCs w:val="28"/>
              </w:rPr>
            </w:pPr>
          </w:p>
          <w:p w14:paraId="7A1A4E22" w14:textId="77777777" w:rsidR="00CF71AC" w:rsidRDefault="00CF71AC" w:rsidP="008457EB">
            <w:pPr>
              <w:rPr>
                <w:rFonts w:ascii="Arial" w:hAnsi="Arial" w:cs="Arial"/>
                <w:b/>
                <w:sz w:val="28"/>
                <w:szCs w:val="28"/>
              </w:rPr>
            </w:pPr>
          </w:p>
          <w:p w14:paraId="19ECED15" w14:textId="192883F7" w:rsidR="00CF71AC" w:rsidRDefault="00CF71AC" w:rsidP="008457EB">
            <w:pPr>
              <w:rPr>
                <w:rFonts w:ascii="Arial" w:hAnsi="Arial" w:cs="Arial"/>
                <w:b/>
                <w:sz w:val="28"/>
                <w:szCs w:val="28"/>
              </w:rPr>
            </w:pPr>
            <w:r>
              <w:rPr>
                <w:rFonts w:ascii="Arial" w:hAnsi="Arial" w:cs="Arial"/>
                <w:b/>
                <w:sz w:val="28"/>
                <w:szCs w:val="28"/>
              </w:rPr>
              <w:t>N.B</w:t>
            </w:r>
          </w:p>
          <w:p w14:paraId="36D079D3" w14:textId="77777777" w:rsidR="00D230B3" w:rsidRDefault="00D230B3" w:rsidP="008457EB">
            <w:pPr>
              <w:rPr>
                <w:rFonts w:ascii="Arial" w:hAnsi="Arial" w:cs="Arial"/>
                <w:b/>
                <w:sz w:val="28"/>
                <w:szCs w:val="28"/>
              </w:rPr>
            </w:pPr>
          </w:p>
          <w:p w14:paraId="4B07AFE1" w14:textId="77777777" w:rsidR="00D230B3" w:rsidRDefault="00D230B3" w:rsidP="008457EB">
            <w:pPr>
              <w:rPr>
                <w:rFonts w:ascii="Arial" w:hAnsi="Arial" w:cs="Arial"/>
                <w:b/>
                <w:sz w:val="28"/>
                <w:szCs w:val="28"/>
              </w:rPr>
            </w:pPr>
          </w:p>
          <w:p w14:paraId="0D3BF782" w14:textId="77777777" w:rsidR="00D230B3" w:rsidRDefault="00D230B3" w:rsidP="008457EB">
            <w:pPr>
              <w:rPr>
                <w:rFonts w:ascii="Arial" w:hAnsi="Arial" w:cs="Arial"/>
                <w:b/>
                <w:sz w:val="28"/>
                <w:szCs w:val="28"/>
              </w:rPr>
            </w:pPr>
          </w:p>
          <w:p w14:paraId="2DE049CB" w14:textId="77777777" w:rsidR="00D230B3" w:rsidRDefault="00D230B3" w:rsidP="008457EB">
            <w:pPr>
              <w:rPr>
                <w:rFonts w:ascii="Arial" w:hAnsi="Arial" w:cs="Arial"/>
                <w:b/>
                <w:sz w:val="28"/>
                <w:szCs w:val="28"/>
              </w:rPr>
            </w:pPr>
          </w:p>
          <w:p w14:paraId="73690417" w14:textId="77777777" w:rsidR="00D230B3" w:rsidRDefault="00D230B3" w:rsidP="008457EB">
            <w:pPr>
              <w:rPr>
                <w:rFonts w:ascii="Arial" w:hAnsi="Arial" w:cs="Arial"/>
                <w:b/>
                <w:sz w:val="28"/>
                <w:szCs w:val="28"/>
              </w:rPr>
            </w:pPr>
          </w:p>
          <w:p w14:paraId="7F2F273C" w14:textId="77777777" w:rsidR="00D230B3" w:rsidRDefault="00D230B3" w:rsidP="008457EB">
            <w:pPr>
              <w:rPr>
                <w:rFonts w:ascii="Arial" w:hAnsi="Arial" w:cs="Arial"/>
                <w:b/>
                <w:sz w:val="28"/>
                <w:szCs w:val="28"/>
              </w:rPr>
            </w:pPr>
            <w:r>
              <w:rPr>
                <w:rFonts w:ascii="Arial" w:hAnsi="Arial" w:cs="Arial"/>
                <w:b/>
                <w:sz w:val="28"/>
                <w:szCs w:val="28"/>
              </w:rPr>
              <w:t>N.S/N.B</w:t>
            </w:r>
          </w:p>
          <w:p w14:paraId="7C71A104" w14:textId="77777777" w:rsidR="00D14A35" w:rsidRDefault="00D14A35" w:rsidP="008457EB">
            <w:pPr>
              <w:rPr>
                <w:rFonts w:ascii="Arial" w:hAnsi="Arial" w:cs="Arial"/>
                <w:b/>
                <w:sz w:val="28"/>
                <w:szCs w:val="28"/>
              </w:rPr>
            </w:pPr>
          </w:p>
          <w:p w14:paraId="2C9614B5" w14:textId="77777777" w:rsidR="00D14A35" w:rsidRDefault="00D14A35" w:rsidP="008457EB">
            <w:pPr>
              <w:rPr>
                <w:rFonts w:ascii="Arial" w:hAnsi="Arial" w:cs="Arial"/>
                <w:b/>
                <w:sz w:val="28"/>
                <w:szCs w:val="28"/>
              </w:rPr>
            </w:pPr>
          </w:p>
          <w:p w14:paraId="1FD47D70" w14:textId="77777777" w:rsidR="00D14A35" w:rsidRDefault="00D14A35" w:rsidP="008457EB">
            <w:pPr>
              <w:rPr>
                <w:rFonts w:ascii="Arial" w:hAnsi="Arial" w:cs="Arial"/>
                <w:b/>
                <w:sz w:val="28"/>
                <w:szCs w:val="28"/>
              </w:rPr>
            </w:pPr>
          </w:p>
          <w:p w14:paraId="7B4F7460" w14:textId="77777777" w:rsidR="00D14A35" w:rsidRDefault="00D14A35" w:rsidP="008457EB">
            <w:pPr>
              <w:rPr>
                <w:rFonts w:ascii="Arial" w:hAnsi="Arial" w:cs="Arial"/>
                <w:b/>
                <w:sz w:val="28"/>
                <w:szCs w:val="28"/>
              </w:rPr>
            </w:pPr>
          </w:p>
          <w:p w14:paraId="0BCBEFCE" w14:textId="77777777" w:rsidR="00D14A35" w:rsidRDefault="00D14A35" w:rsidP="008457EB">
            <w:pPr>
              <w:rPr>
                <w:rFonts w:ascii="Arial" w:hAnsi="Arial" w:cs="Arial"/>
                <w:b/>
                <w:sz w:val="28"/>
                <w:szCs w:val="28"/>
              </w:rPr>
            </w:pPr>
          </w:p>
          <w:p w14:paraId="1602160A" w14:textId="77777777" w:rsidR="00D14A35" w:rsidRDefault="00D14A35" w:rsidP="008457EB">
            <w:pPr>
              <w:rPr>
                <w:rFonts w:ascii="Arial" w:hAnsi="Arial" w:cs="Arial"/>
                <w:b/>
                <w:sz w:val="28"/>
                <w:szCs w:val="28"/>
              </w:rPr>
            </w:pPr>
          </w:p>
          <w:p w14:paraId="4648355F" w14:textId="77777777" w:rsidR="00D14A35" w:rsidRDefault="00D14A35" w:rsidP="008457EB">
            <w:pPr>
              <w:rPr>
                <w:rFonts w:ascii="Arial" w:hAnsi="Arial" w:cs="Arial"/>
                <w:b/>
                <w:sz w:val="28"/>
                <w:szCs w:val="28"/>
              </w:rPr>
            </w:pPr>
          </w:p>
          <w:p w14:paraId="00951A0E" w14:textId="77777777" w:rsidR="00D14A35" w:rsidRDefault="00D14A35" w:rsidP="008457EB">
            <w:pPr>
              <w:rPr>
                <w:rFonts w:ascii="Arial" w:hAnsi="Arial" w:cs="Arial"/>
                <w:b/>
                <w:sz w:val="28"/>
                <w:szCs w:val="28"/>
              </w:rPr>
            </w:pPr>
          </w:p>
          <w:p w14:paraId="102AD635" w14:textId="77777777" w:rsidR="00D14A35" w:rsidRDefault="00D14A35" w:rsidP="008457EB">
            <w:pPr>
              <w:rPr>
                <w:rFonts w:ascii="Arial" w:hAnsi="Arial" w:cs="Arial"/>
                <w:b/>
                <w:sz w:val="28"/>
                <w:szCs w:val="28"/>
              </w:rPr>
            </w:pPr>
          </w:p>
          <w:p w14:paraId="7C58C058" w14:textId="77777777" w:rsidR="00D14A35" w:rsidRDefault="00D14A35" w:rsidP="008457EB">
            <w:pPr>
              <w:rPr>
                <w:rFonts w:ascii="Arial" w:hAnsi="Arial" w:cs="Arial"/>
                <w:b/>
                <w:sz w:val="28"/>
                <w:szCs w:val="28"/>
              </w:rPr>
            </w:pPr>
          </w:p>
          <w:p w14:paraId="3F7E8A36" w14:textId="77777777" w:rsidR="00D14A35" w:rsidRDefault="00D14A35" w:rsidP="008457EB">
            <w:pPr>
              <w:rPr>
                <w:rFonts w:ascii="Arial" w:hAnsi="Arial" w:cs="Arial"/>
                <w:b/>
                <w:sz w:val="28"/>
                <w:szCs w:val="28"/>
              </w:rPr>
            </w:pPr>
          </w:p>
          <w:p w14:paraId="720CDF4F" w14:textId="77777777" w:rsidR="00D14A35" w:rsidRDefault="00D14A35" w:rsidP="008457EB">
            <w:pPr>
              <w:rPr>
                <w:rFonts w:ascii="Arial" w:hAnsi="Arial" w:cs="Arial"/>
                <w:b/>
                <w:sz w:val="28"/>
                <w:szCs w:val="28"/>
              </w:rPr>
            </w:pPr>
          </w:p>
          <w:p w14:paraId="148D125B" w14:textId="68B13A0C" w:rsidR="00D14A35" w:rsidRPr="004218C3" w:rsidRDefault="00D14A35" w:rsidP="008457EB">
            <w:pPr>
              <w:rPr>
                <w:rFonts w:ascii="Arial" w:hAnsi="Arial" w:cs="Arial"/>
                <w:b/>
                <w:sz w:val="28"/>
                <w:szCs w:val="28"/>
              </w:rPr>
            </w:pPr>
            <w:r>
              <w:rPr>
                <w:rFonts w:ascii="Arial" w:hAnsi="Arial" w:cs="Arial"/>
                <w:b/>
                <w:sz w:val="28"/>
                <w:szCs w:val="28"/>
              </w:rPr>
              <w:t>N.B</w:t>
            </w:r>
          </w:p>
        </w:tc>
      </w:tr>
      <w:tr w:rsidR="009B0705" w:rsidRPr="004218C3" w14:paraId="44C6AB52" w14:textId="77777777" w:rsidTr="002C2EC6">
        <w:trPr>
          <w:jc w:val="center"/>
        </w:trPr>
        <w:tc>
          <w:tcPr>
            <w:tcW w:w="917" w:type="dxa"/>
          </w:tcPr>
          <w:p w14:paraId="0E01B98D" w14:textId="0C7CFAC9" w:rsidR="009B0705" w:rsidRDefault="009B0705" w:rsidP="008457EB">
            <w:pPr>
              <w:rPr>
                <w:rFonts w:ascii="Arial" w:hAnsi="Arial" w:cs="Arial"/>
                <w:b/>
                <w:sz w:val="28"/>
                <w:szCs w:val="28"/>
              </w:rPr>
            </w:pPr>
            <w:r>
              <w:rPr>
                <w:rFonts w:ascii="Arial" w:hAnsi="Arial" w:cs="Arial"/>
                <w:b/>
                <w:sz w:val="28"/>
                <w:szCs w:val="28"/>
              </w:rPr>
              <w:lastRenderedPageBreak/>
              <w:t>5.</w:t>
            </w:r>
          </w:p>
        </w:tc>
        <w:tc>
          <w:tcPr>
            <w:tcW w:w="8815" w:type="dxa"/>
            <w:gridSpan w:val="2"/>
          </w:tcPr>
          <w:p w14:paraId="197B1D7F" w14:textId="77777777" w:rsidR="009B0705" w:rsidRDefault="009B0705" w:rsidP="00DA3B7B">
            <w:pPr>
              <w:jc w:val="both"/>
              <w:rPr>
                <w:rFonts w:ascii="Arial" w:hAnsi="Arial" w:cs="Arial"/>
                <w:b/>
                <w:sz w:val="28"/>
                <w:szCs w:val="28"/>
              </w:rPr>
            </w:pPr>
            <w:r>
              <w:rPr>
                <w:rFonts w:ascii="Arial" w:hAnsi="Arial" w:cs="Arial"/>
                <w:b/>
                <w:sz w:val="28"/>
                <w:szCs w:val="28"/>
              </w:rPr>
              <w:t xml:space="preserve">Sustainability &amp; Value </w:t>
            </w:r>
          </w:p>
          <w:p w14:paraId="73381E27" w14:textId="7C41E34A" w:rsidR="009B0705" w:rsidRDefault="009B0705" w:rsidP="00DA3B7B">
            <w:pPr>
              <w:jc w:val="both"/>
              <w:rPr>
                <w:rFonts w:ascii="Arial" w:hAnsi="Arial" w:cs="Arial"/>
                <w:b/>
                <w:sz w:val="28"/>
                <w:szCs w:val="28"/>
              </w:rPr>
            </w:pPr>
          </w:p>
        </w:tc>
        <w:tc>
          <w:tcPr>
            <w:tcW w:w="351" w:type="dxa"/>
          </w:tcPr>
          <w:p w14:paraId="4AE9A665" w14:textId="77777777" w:rsidR="009B0705" w:rsidRPr="004218C3" w:rsidRDefault="009B0705" w:rsidP="008457EB">
            <w:pPr>
              <w:rPr>
                <w:rFonts w:ascii="Arial" w:hAnsi="Arial" w:cs="Arial"/>
                <w:b/>
                <w:sz w:val="28"/>
                <w:szCs w:val="28"/>
              </w:rPr>
            </w:pPr>
          </w:p>
        </w:tc>
        <w:tc>
          <w:tcPr>
            <w:tcW w:w="1281" w:type="dxa"/>
          </w:tcPr>
          <w:p w14:paraId="00A13DA6" w14:textId="77777777" w:rsidR="009B0705" w:rsidRPr="004218C3" w:rsidRDefault="009B0705" w:rsidP="008457EB">
            <w:pPr>
              <w:rPr>
                <w:rFonts w:ascii="Arial" w:hAnsi="Arial" w:cs="Arial"/>
                <w:b/>
                <w:sz w:val="28"/>
                <w:szCs w:val="28"/>
              </w:rPr>
            </w:pPr>
          </w:p>
        </w:tc>
      </w:tr>
      <w:tr w:rsidR="009B0705" w:rsidRPr="004218C3" w14:paraId="404F7748" w14:textId="77777777" w:rsidTr="002C2EC6">
        <w:trPr>
          <w:jc w:val="center"/>
        </w:trPr>
        <w:tc>
          <w:tcPr>
            <w:tcW w:w="917" w:type="dxa"/>
          </w:tcPr>
          <w:p w14:paraId="6B2925DD" w14:textId="77777777" w:rsidR="009B0705" w:rsidRDefault="009B0705" w:rsidP="008457EB">
            <w:pPr>
              <w:rPr>
                <w:rFonts w:ascii="Arial" w:hAnsi="Arial" w:cs="Arial"/>
                <w:b/>
                <w:sz w:val="28"/>
                <w:szCs w:val="28"/>
              </w:rPr>
            </w:pPr>
          </w:p>
        </w:tc>
        <w:tc>
          <w:tcPr>
            <w:tcW w:w="8815" w:type="dxa"/>
            <w:gridSpan w:val="2"/>
          </w:tcPr>
          <w:p w14:paraId="0E6FBED9" w14:textId="29646859" w:rsidR="009B0705" w:rsidRDefault="003B3030" w:rsidP="00DA3B7B">
            <w:pPr>
              <w:jc w:val="both"/>
              <w:rPr>
                <w:rFonts w:ascii="Arial" w:hAnsi="Arial" w:cs="Arial"/>
                <w:bCs/>
                <w:sz w:val="28"/>
                <w:szCs w:val="28"/>
              </w:rPr>
            </w:pPr>
            <w:r>
              <w:rPr>
                <w:rFonts w:ascii="Arial" w:hAnsi="Arial" w:cs="Arial"/>
                <w:bCs/>
                <w:sz w:val="28"/>
                <w:szCs w:val="28"/>
              </w:rPr>
              <w:t xml:space="preserve">P. McKenna provided a </w:t>
            </w:r>
            <w:r w:rsidR="0033315E">
              <w:rPr>
                <w:rFonts w:ascii="Arial" w:hAnsi="Arial" w:cs="Arial"/>
                <w:bCs/>
                <w:sz w:val="28"/>
                <w:szCs w:val="28"/>
              </w:rPr>
              <w:t xml:space="preserve">progress update on the 2025/26 Sustainability and Value Programme as at Month five. Members were informed of the month five position, with 47.25% of the £217.8m overall financial challenge having been delivered. </w:t>
            </w:r>
          </w:p>
          <w:p w14:paraId="0324E035" w14:textId="77777777" w:rsidR="0033315E" w:rsidRDefault="0033315E" w:rsidP="00DA3B7B">
            <w:pPr>
              <w:jc w:val="both"/>
              <w:rPr>
                <w:rFonts w:ascii="Arial" w:hAnsi="Arial" w:cs="Arial"/>
                <w:bCs/>
                <w:sz w:val="28"/>
                <w:szCs w:val="28"/>
              </w:rPr>
            </w:pPr>
          </w:p>
          <w:p w14:paraId="50CD88B5" w14:textId="159CFC00" w:rsidR="0033315E" w:rsidRDefault="0033315E" w:rsidP="00DA3B7B">
            <w:pPr>
              <w:jc w:val="both"/>
              <w:rPr>
                <w:rFonts w:ascii="Arial" w:hAnsi="Arial" w:cs="Arial"/>
                <w:bCs/>
                <w:sz w:val="28"/>
                <w:szCs w:val="28"/>
              </w:rPr>
            </w:pPr>
            <w:r>
              <w:rPr>
                <w:rFonts w:ascii="Arial" w:hAnsi="Arial" w:cs="Arial"/>
                <w:bCs/>
                <w:sz w:val="28"/>
                <w:szCs w:val="28"/>
              </w:rPr>
              <w:t>Focusing on forecast</w:t>
            </w:r>
            <w:r w:rsidR="008257FC">
              <w:rPr>
                <w:rFonts w:ascii="Arial" w:hAnsi="Arial" w:cs="Arial"/>
                <w:bCs/>
                <w:sz w:val="28"/>
                <w:szCs w:val="28"/>
              </w:rPr>
              <w:t>ing</w:t>
            </w:r>
            <w:r>
              <w:rPr>
                <w:rFonts w:ascii="Arial" w:hAnsi="Arial" w:cs="Arial"/>
                <w:bCs/>
                <w:sz w:val="28"/>
                <w:szCs w:val="28"/>
              </w:rPr>
              <w:t xml:space="preserve">, members acknowledged that the Board continues to face a significant challenge in meeting its financial targets for 2025/26. </w:t>
            </w:r>
          </w:p>
          <w:p w14:paraId="71C97671" w14:textId="77777777" w:rsidR="001A5E5D" w:rsidRDefault="001A5E5D" w:rsidP="00DA3B7B">
            <w:pPr>
              <w:jc w:val="both"/>
              <w:rPr>
                <w:rFonts w:ascii="Arial" w:hAnsi="Arial" w:cs="Arial"/>
                <w:bCs/>
                <w:sz w:val="28"/>
                <w:szCs w:val="28"/>
              </w:rPr>
            </w:pPr>
          </w:p>
          <w:p w14:paraId="00F32870" w14:textId="43197949" w:rsidR="001A5E5D" w:rsidRDefault="001A5E5D" w:rsidP="001A5E5D">
            <w:pPr>
              <w:jc w:val="both"/>
              <w:rPr>
                <w:rFonts w:ascii="Arial" w:hAnsi="Arial" w:cs="Arial"/>
                <w:color w:val="000000"/>
                <w:sz w:val="28"/>
              </w:rPr>
            </w:pPr>
            <w:r w:rsidRPr="001A5E5D">
              <w:rPr>
                <w:rFonts w:ascii="Arial" w:hAnsi="Arial" w:cs="Arial"/>
                <w:color w:val="000000"/>
                <w:sz w:val="28"/>
              </w:rPr>
              <w:t>E. Quail thanked P. McKenna for the update and paper, and expressed gratitude to Colin Neil, Director of Finance, for his contribution ahead of his retirement</w:t>
            </w:r>
            <w:r>
              <w:rPr>
                <w:rFonts w:ascii="Arial" w:hAnsi="Arial" w:cs="Arial"/>
                <w:color w:val="000000"/>
                <w:sz w:val="28"/>
              </w:rPr>
              <w:t xml:space="preserve">. </w:t>
            </w:r>
          </w:p>
          <w:p w14:paraId="3C07E103" w14:textId="77777777" w:rsidR="001A5E5D" w:rsidRDefault="001A5E5D" w:rsidP="001A5E5D">
            <w:pPr>
              <w:jc w:val="both"/>
              <w:rPr>
                <w:rFonts w:ascii="Arial" w:hAnsi="Arial" w:cs="Arial"/>
                <w:color w:val="000000"/>
                <w:sz w:val="28"/>
              </w:rPr>
            </w:pPr>
          </w:p>
          <w:p w14:paraId="3A8E41A7" w14:textId="76346A0A" w:rsidR="001A5E5D" w:rsidRDefault="001A5E5D" w:rsidP="001A5E5D">
            <w:pPr>
              <w:jc w:val="both"/>
            </w:pPr>
            <w:r>
              <w:rPr>
                <w:rFonts w:ascii="Arial" w:hAnsi="Arial" w:cs="Arial"/>
                <w:color w:val="000000"/>
                <w:sz w:val="28"/>
              </w:rPr>
              <w:t xml:space="preserve">E. Quail suggested that it would be useful to have future financial sessions scheduled in the diary. </w:t>
            </w:r>
          </w:p>
          <w:p w14:paraId="249E8E24" w14:textId="6D8B86FF" w:rsidR="00D14A35" w:rsidRPr="003B3030" w:rsidRDefault="00D14A35" w:rsidP="00DA3B7B">
            <w:pPr>
              <w:jc w:val="both"/>
              <w:rPr>
                <w:rFonts w:ascii="Arial" w:hAnsi="Arial" w:cs="Arial"/>
                <w:bCs/>
                <w:sz w:val="28"/>
                <w:szCs w:val="28"/>
              </w:rPr>
            </w:pPr>
          </w:p>
        </w:tc>
        <w:tc>
          <w:tcPr>
            <w:tcW w:w="351" w:type="dxa"/>
          </w:tcPr>
          <w:p w14:paraId="71BFC27B" w14:textId="77777777" w:rsidR="009B0705" w:rsidRPr="004218C3" w:rsidRDefault="009B0705" w:rsidP="008457EB">
            <w:pPr>
              <w:rPr>
                <w:rFonts w:ascii="Arial" w:hAnsi="Arial" w:cs="Arial"/>
                <w:b/>
                <w:sz w:val="28"/>
                <w:szCs w:val="28"/>
              </w:rPr>
            </w:pPr>
          </w:p>
        </w:tc>
        <w:tc>
          <w:tcPr>
            <w:tcW w:w="1281" w:type="dxa"/>
          </w:tcPr>
          <w:p w14:paraId="0A5640ED" w14:textId="77777777" w:rsidR="009B0705" w:rsidRDefault="009B0705" w:rsidP="008457EB">
            <w:pPr>
              <w:rPr>
                <w:rFonts w:ascii="Arial" w:hAnsi="Arial" w:cs="Arial"/>
                <w:b/>
                <w:sz w:val="28"/>
                <w:szCs w:val="28"/>
              </w:rPr>
            </w:pPr>
          </w:p>
          <w:p w14:paraId="0FC41267" w14:textId="77777777" w:rsidR="008257FC" w:rsidRDefault="008257FC" w:rsidP="008457EB">
            <w:pPr>
              <w:rPr>
                <w:rFonts w:ascii="Arial" w:hAnsi="Arial" w:cs="Arial"/>
                <w:b/>
                <w:sz w:val="28"/>
                <w:szCs w:val="28"/>
              </w:rPr>
            </w:pPr>
          </w:p>
          <w:p w14:paraId="327E958E" w14:textId="77777777" w:rsidR="008257FC" w:rsidRDefault="008257FC" w:rsidP="008457EB">
            <w:pPr>
              <w:rPr>
                <w:rFonts w:ascii="Arial" w:hAnsi="Arial" w:cs="Arial"/>
                <w:b/>
                <w:sz w:val="28"/>
                <w:szCs w:val="28"/>
              </w:rPr>
            </w:pPr>
          </w:p>
          <w:p w14:paraId="4788D26A" w14:textId="77777777" w:rsidR="008257FC" w:rsidRDefault="008257FC" w:rsidP="008457EB">
            <w:pPr>
              <w:rPr>
                <w:rFonts w:ascii="Arial" w:hAnsi="Arial" w:cs="Arial"/>
                <w:b/>
                <w:sz w:val="28"/>
                <w:szCs w:val="28"/>
              </w:rPr>
            </w:pPr>
          </w:p>
          <w:p w14:paraId="12CFA2AE" w14:textId="77777777" w:rsidR="008257FC" w:rsidRDefault="008257FC" w:rsidP="008457EB">
            <w:pPr>
              <w:rPr>
                <w:rFonts w:ascii="Arial" w:hAnsi="Arial" w:cs="Arial"/>
                <w:b/>
                <w:sz w:val="28"/>
                <w:szCs w:val="28"/>
              </w:rPr>
            </w:pPr>
          </w:p>
          <w:p w14:paraId="2A382F78" w14:textId="77777777" w:rsidR="008257FC" w:rsidRDefault="008257FC" w:rsidP="008457EB">
            <w:pPr>
              <w:rPr>
                <w:rFonts w:ascii="Arial" w:hAnsi="Arial" w:cs="Arial"/>
                <w:b/>
                <w:sz w:val="28"/>
                <w:szCs w:val="28"/>
              </w:rPr>
            </w:pPr>
          </w:p>
          <w:p w14:paraId="389C9492" w14:textId="77777777" w:rsidR="008257FC" w:rsidRDefault="008257FC" w:rsidP="008457EB">
            <w:pPr>
              <w:rPr>
                <w:rFonts w:ascii="Arial" w:hAnsi="Arial" w:cs="Arial"/>
                <w:b/>
                <w:sz w:val="28"/>
                <w:szCs w:val="28"/>
              </w:rPr>
            </w:pPr>
          </w:p>
          <w:p w14:paraId="1326F73F" w14:textId="77777777" w:rsidR="008257FC" w:rsidRDefault="008257FC" w:rsidP="008457EB">
            <w:pPr>
              <w:rPr>
                <w:rFonts w:ascii="Arial" w:hAnsi="Arial" w:cs="Arial"/>
                <w:b/>
                <w:sz w:val="28"/>
                <w:szCs w:val="28"/>
              </w:rPr>
            </w:pPr>
          </w:p>
          <w:p w14:paraId="52DDFF8B" w14:textId="77777777" w:rsidR="008257FC" w:rsidRDefault="008257FC" w:rsidP="008457EB">
            <w:pPr>
              <w:rPr>
                <w:rFonts w:ascii="Arial" w:hAnsi="Arial" w:cs="Arial"/>
                <w:b/>
                <w:sz w:val="28"/>
                <w:szCs w:val="28"/>
              </w:rPr>
            </w:pPr>
          </w:p>
          <w:p w14:paraId="2C302820" w14:textId="77777777" w:rsidR="008257FC" w:rsidRDefault="008257FC" w:rsidP="008457EB">
            <w:pPr>
              <w:rPr>
                <w:rFonts w:ascii="Arial" w:hAnsi="Arial" w:cs="Arial"/>
                <w:b/>
                <w:sz w:val="28"/>
                <w:szCs w:val="28"/>
              </w:rPr>
            </w:pPr>
          </w:p>
          <w:p w14:paraId="2171F88D" w14:textId="77777777" w:rsidR="008257FC" w:rsidRDefault="008257FC" w:rsidP="008457EB">
            <w:pPr>
              <w:rPr>
                <w:rFonts w:ascii="Arial" w:hAnsi="Arial" w:cs="Arial"/>
                <w:b/>
                <w:sz w:val="28"/>
                <w:szCs w:val="28"/>
              </w:rPr>
            </w:pPr>
          </w:p>
          <w:p w14:paraId="6AB6DE1C" w14:textId="77777777" w:rsidR="008257FC" w:rsidRDefault="008257FC" w:rsidP="008457EB">
            <w:pPr>
              <w:rPr>
                <w:rFonts w:ascii="Arial" w:hAnsi="Arial" w:cs="Arial"/>
                <w:b/>
                <w:sz w:val="28"/>
                <w:szCs w:val="28"/>
              </w:rPr>
            </w:pPr>
          </w:p>
          <w:p w14:paraId="6A54F726" w14:textId="77777777" w:rsidR="008257FC" w:rsidRDefault="008257FC" w:rsidP="008457EB">
            <w:pPr>
              <w:rPr>
                <w:rFonts w:ascii="Arial" w:hAnsi="Arial" w:cs="Arial"/>
                <w:b/>
                <w:sz w:val="28"/>
                <w:szCs w:val="28"/>
              </w:rPr>
            </w:pPr>
          </w:p>
          <w:p w14:paraId="3629C4D9" w14:textId="5EFB5A12" w:rsidR="008257FC" w:rsidRDefault="008257FC" w:rsidP="008457EB">
            <w:pPr>
              <w:rPr>
                <w:rFonts w:ascii="Arial" w:hAnsi="Arial" w:cs="Arial"/>
                <w:b/>
                <w:sz w:val="28"/>
                <w:szCs w:val="28"/>
              </w:rPr>
            </w:pPr>
            <w:r>
              <w:rPr>
                <w:rFonts w:ascii="Arial" w:hAnsi="Arial" w:cs="Arial"/>
                <w:b/>
                <w:sz w:val="28"/>
                <w:szCs w:val="28"/>
              </w:rPr>
              <w:t>P.McK</w:t>
            </w:r>
          </w:p>
          <w:p w14:paraId="6494ECDB" w14:textId="77777777" w:rsidR="008257FC" w:rsidRPr="004218C3" w:rsidRDefault="008257FC" w:rsidP="008457EB">
            <w:pPr>
              <w:rPr>
                <w:rFonts w:ascii="Arial" w:hAnsi="Arial" w:cs="Arial"/>
                <w:b/>
                <w:sz w:val="28"/>
                <w:szCs w:val="28"/>
              </w:rPr>
            </w:pPr>
          </w:p>
        </w:tc>
      </w:tr>
      <w:tr w:rsidR="009B0705" w:rsidRPr="004218C3" w14:paraId="202FB645" w14:textId="77777777" w:rsidTr="002C2EC6">
        <w:trPr>
          <w:jc w:val="center"/>
        </w:trPr>
        <w:tc>
          <w:tcPr>
            <w:tcW w:w="917" w:type="dxa"/>
          </w:tcPr>
          <w:p w14:paraId="58D0FE99" w14:textId="2E989FF6" w:rsidR="009B0705" w:rsidRDefault="009B0705" w:rsidP="008457EB">
            <w:pPr>
              <w:rPr>
                <w:rFonts w:ascii="Arial" w:hAnsi="Arial" w:cs="Arial"/>
                <w:b/>
                <w:sz w:val="28"/>
                <w:szCs w:val="28"/>
              </w:rPr>
            </w:pPr>
            <w:r>
              <w:rPr>
                <w:rFonts w:ascii="Arial" w:hAnsi="Arial" w:cs="Arial"/>
                <w:b/>
                <w:sz w:val="28"/>
                <w:szCs w:val="28"/>
              </w:rPr>
              <w:t>6.</w:t>
            </w:r>
          </w:p>
        </w:tc>
        <w:tc>
          <w:tcPr>
            <w:tcW w:w="8815" w:type="dxa"/>
            <w:gridSpan w:val="2"/>
          </w:tcPr>
          <w:p w14:paraId="064CB660" w14:textId="77777777" w:rsidR="009B0705" w:rsidRDefault="009B0705" w:rsidP="00DA3B7B">
            <w:pPr>
              <w:jc w:val="both"/>
              <w:rPr>
                <w:rFonts w:ascii="Arial" w:hAnsi="Arial" w:cs="Arial"/>
                <w:b/>
                <w:sz w:val="28"/>
                <w:szCs w:val="28"/>
              </w:rPr>
            </w:pPr>
            <w:r>
              <w:rPr>
                <w:rFonts w:ascii="Arial" w:hAnsi="Arial" w:cs="Arial"/>
                <w:b/>
                <w:sz w:val="28"/>
                <w:szCs w:val="28"/>
              </w:rPr>
              <w:t xml:space="preserve">AfC Sub-Group Updates </w:t>
            </w:r>
          </w:p>
          <w:p w14:paraId="64C421F3" w14:textId="12810240" w:rsidR="009B0705" w:rsidRDefault="009B0705" w:rsidP="00DA3B7B">
            <w:pPr>
              <w:jc w:val="both"/>
              <w:rPr>
                <w:rFonts w:ascii="Arial" w:hAnsi="Arial" w:cs="Arial"/>
                <w:b/>
                <w:sz w:val="28"/>
                <w:szCs w:val="28"/>
              </w:rPr>
            </w:pPr>
          </w:p>
        </w:tc>
        <w:tc>
          <w:tcPr>
            <w:tcW w:w="351" w:type="dxa"/>
          </w:tcPr>
          <w:p w14:paraId="53575678" w14:textId="77777777" w:rsidR="009B0705" w:rsidRPr="004218C3" w:rsidRDefault="009B0705" w:rsidP="008457EB">
            <w:pPr>
              <w:rPr>
                <w:rFonts w:ascii="Arial" w:hAnsi="Arial" w:cs="Arial"/>
                <w:b/>
                <w:sz w:val="28"/>
                <w:szCs w:val="28"/>
              </w:rPr>
            </w:pPr>
          </w:p>
        </w:tc>
        <w:tc>
          <w:tcPr>
            <w:tcW w:w="1281" w:type="dxa"/>
          </w:tcPr>
          <w:p w14:paraId="589D28B6" w14:textId="77777777" w:rsidR="009B0705" w:rsidRPr="004218C3" w:rsidRDefault="009B0705" w:rsidP="008457EB">
            <w:pPr>
              <w:rPr>
                <w:rFonts w:ascii="Arial" w:hAnsi="Arial" w:cs="Arial"/>
                <w:b/>
                <w:sz w:val="28"/>
                <w:szCs w:val="28"/>
              </w:rPr>
            </w:pPr>
          </w:p>
        </w:tc>
      </w:tr>
      <w:tr w:rsidR="001A5E5D" w:rsidRPr="004218C3" w14:paraId="1A89DC43" w14:textId="77777777" w:rsidTr="002C2EC6">
        <w:trPr>
          <w:jc w:val="center"/>
        </w:trPr>
        <w:tc>
          <w:tcPr>
            <w:tcW w:w="917" w:type="dxa"/>
          </w:tcPr>
          <w:p w14:paraId="31FC38F0" w14:textId="781F5437" w:rsidR="001A5E5D" w:rsidRDefault="001A5E5D" w:rsidP="008457EB">
            <w:pPr>
              <w:rPr>
                <w:rFonts w:ascii="Arial" w:hAnsi="Arial" w:cs="Arial"/>
                <w:bCs/>
                <w:sz w:val="28"/>
                <w:szCs w:val="28"/>
              </w:rPr>
            </w:pPr>
            <w:r>
              <w:rPr>
                <w:rFonts w:ascii="Arial" w:hAnsi="Arial" w:cs="Arial"/>
                <w:bCs/>
                <w:sz w:val="28"/>
                <w:szCs w:val="28"/>
              </w:rPr>
              <w:t>6.1</w:t>
            </w:r>
          </w:p>
        </w:tc>
        <w:tc>
          <w:tcPr>
            <w:tcW w:w="8815" w:type="dxa"/>
            <w:gridSpan w:val="2"/>
          </w:tcPr>
          <w:p w14:paraId="68FCF957" w14:textId="77777777" w:rsidR="001A5E5D" w:rsidRDefault="001A5E5D" w:rsidP="00DA3B7B">
            <w:pPr>
              <w:jc w:val="both"/>
              <w:rPr>
                <w:rFonts w:ascii="Arial" w:hAnsi="Arial" w:cs="Arial"/>
                <w:bCs/>
                <w:sz w:val="28"/>
                <w:szCs w:val="28"/>
                <w:u w:val="single"/>
              </w:rPr>
            </w:pPr>
            <w:r>
              <w:rPr>
                <w:rFonts w:ascii="Arial" w:hAnsi="Arial" w:cs="Arial"/>
                <w:bCs/>
                <w:sz w:val="28"/>
                <w:szCs w:val="28"/>
                <w:u w:val="single"/>
              </w:rPr>
              <w:t xml:space="preserve">Band 5 Review </w:t>
            </w:r>
          </w:p>
          <w:p w14:paraId="34212176" w14:textId="11D835F1" w:rsidR="001A5E5D" w:rsidRDefault="001A5E5D" w:rsidP="00DA3B7B">
            <w:pPr>
              <w:jc w:val="both"/>
              <w:rPr>
                <w:rFonts w:ascii="Arial" w:hAnsi="Arial" w:cs="Arial"/>
                <w:bCs/>
                <w:sz w:val="28"/>
                <w:szCs w:val="28"/>
                <w:u w:val="single"/>
              </w:rPr>
            </w:pPr>
          </w:p>
        </w:tc>
        <w:tc>
          <w:tcPr>
            <w:tcW w:w="351" w:type="dxa"/>
          </w:tcPr>
          <w:p w14:paraId="760D7046" w14:textId="77777777" w:rsidR="001A5E5D" w:rsidRPr="004218C3" w:rsidRDefault="001A5E5D" w:rsidP="008457EB">
            <w:pPr>
              <w:rPr>
                <w:rFonts w:ascii="Arial" w:hAnsi="Arial" w:cs="Arial"/>
                <w:b/>
                <w:sz w:val="28"/>
                <w:szCs w:val="28"/>
              </w:rPr>
            </w:pPr>
          </w:p>
        </w:tc>
        <w:tc>
          <w:tcPr>
            <w:tcW w:w="1281" w:type="dxa"/>
          </w:tcPr>
          <w:p w14:paraId="7C992769" w14:textId="77777777" w:rsidR="001A5E5D" w:rsidRPr="004218C3" w:rsidRDefault="001A5E5D" w:rsidP="008457EB">
            <w:pPr>
              <w:rPr>
                <w:rFonts w:ascii="Arial" w:hAnsi="Arial" w:cs="Arial"/>
                <w:b/>
                <w:sz w:val="28"/>
                <w:szCs w:val="28"/>
              </w:rPr>
            </w:pPr>
          </w:p>
        </w:tc>
      </w:tr>
      <w:tr w:rsidR="001A5E5D" w:rsidRPr="004218C3" w14:paraId="3C7964F4" w14:textId="77777777" w:rsidTr="002C2EC6">
        <w:trPr>
          <w:jc w:val="center"/>
        </w:trPr>
        <w:tc>
          <w:tcPr>
            <w:tcW w:w="917" w:type="dxa"/>
          </w:tcPr>
          <w:p w14:paraId="598936C6" w14:textId="77777777" w:rsidR="001A5E5D" w:rsidRDefault="001A5E5D" w:rsidP="008457EB">
            <w:pPr>
              <w:rPr>
                <w:rFonts w:ascii="Arial" w:hAnsi="Arial" w:cs="Arial"/>
                <w:bCs/>
                <w:sz w:val="28"/>
                <w:szCs w:val="28"/>
              </w:rPr>
            </w:pPr>
          </w:p>
        </w:tc>
        <w:tc>
          <w:tcPr>
            <w:tcW w:w="8815" w:type="dxa"/>
            <w:gridSpan w:val="2"/>
          </w:tcPr>
          <w:p w14:paraId="0BA3EB81" w14:textId="3CC1E45A" w:rsidR="001A5E5D" w:rsidRDefault="001A5E5D" w:rsidP="00DA3B7B">
            <w:pPr>
              <w:jc w:val="both"/>
              <w:rPr>
                <w:rFonts w:ascii="Arial" w:hAnsi="Arial" w:cs="Arial"/>
                <w:bCs/>
                <w:sz w:val="28"/>
                <w:szCs w:val="28"/>
              </w:rPr>
            </w:pPr>
            <w:r>
              <w:rPr>
                <w:rFonts w:ascii="Arial" w:hAnsi="Arial" w:cs="Arial"/>
                <w:bCs/>
                <w:sz w:val="28"/>
                <w:szCs w:val="28"/>
              </w:rPr>
              <w:t>Referring to the update within the paper, S. Munce confirmed that the Band 5 Review Group continues to meet and had reached a mature position with evaluation panels in place</w:t>
            </w:r>
            <w:r w:rsidR="00CF71AC">
              <w:rPr>
                <w:rFonts w:ascii="Arial" w:hAnsi="Arial" w:cs="Arial"/>
                <w:bCs/>
                <w:sz w:val="28"/>
                <w:szCs w:val="28"/>
              </w:rPr>
              <w:t>.</w:t>
            </w:r>
            <w:r>
              <w:rPr>
                <w:rFonts w:ascii="Arial" w:hAnsi="Arial" w:cs="Arial"/>
                <w:bCs/>
                <w:sz w:val="28"/>
                <w:szCs w:val="28"/>
              </w:rPr>
              <w:t xml:space="preserve"> </w:t>
            </w:r>
            <w:r w:rsidR="00CF71AC">
              <w:rPr>
                <w:rFonts w:ascii="Arial" w:hAnsi="Arial" w:cs="Arial"/>
                <w:bCs/>
                <w:sz w:val="28"/>
                <w:szCs w:val="28"/>
              </w:rPr>
              <w:t>A</w:t>
            </w:r>
            <w:r>
              <w:rPr>
                <w:rFonts w:ascii="Arial" w:hAnsi="Arial" w:cs="Arial"/>
                <w:bCs/>
                <w:sz w:val="28"/>
                <w:szCs w:val="28"/>
              </w:rPr>
              <w:t>cknowledging the slight decrease in activity over the summer period due to colleagues prioritising the pay rise</w:t>
            </w:r>
            <w:r w:rsidR="00CF71AC">
              <w:rPr>
                <w:rFonts w:ascii="Arial" w:hAnsi="Arial" w:cs="Arial"/>
                <w:bCs/>
                <w:sz w:val="28"/>
                <w:szCs w:val="28"/>
              </w:rPr>
              <w:t xml:space="preserve">, the Programme </w:t>
            </w:r>
            <w:r>
              <w:rPr>
                <w:rFonts w:ascii="Arial" w:hAnsi="Arial" w:cs="Arial"/>
                <w:bCs/>
                <w:sz w:val="28"/>
                <w:szCs w:val="28"/>
              </w:rPr>
              <w:t xml:space="preserve">was now back to full speed. With no sign of the Programme ending, applicable nursing staff were still being encouraged to apply. </w:t>
            </w:r>
          </w:p>
          <w:p w14:paraId="141361AE" w14:textId="77777777" w:rsidR="001A5E5D" w:rsidRDefault="001A5E5D" w:rsidP="00DA3B7B">
            <w:pPr>
              <w:jc w:val="both"/>
              <w:rPr>
                <w:rFonts w:ascii="Arial" w:hAnsi="Arial" w:cs="Arial"/>
                <w:bCs/>
                <w:sz w:val="28"/>
                <w:szCs w:val="28"/>
              </w:rPr>
            </w:pPr>
          </w:p>
          <w:p w14:paraId="29D72FB9" w14:textId="1829555A" w:rsidR="001A5E5D" w:rsidRDefault="001A5E5D" w:rsidP="00DA3B7B">
            <w:pPr>
              <w:jc w:val="both"/>
              <w:rPr>
                <w:rFonts w:ascii="Arial" w:hAnsi="Arial" w:cs="Arial"/>
                <w:bCs/>
                <w:sz w:val="28"/>
                <w:szCs w:val="28"/>
              </w:rPr>
            </w:pPr>
            <w:r>
              <w:rPr>
                <w:rFonts w:ascii="Arial" w:hAnsi="Arial" w:cs="Arial"/>
                <w:bCs/>
                <w:sz w:val="28"/>
                <w:szCs w:val="28"/>
              </w:rPr>
              <w:t xml:space="preserve">S. Walker added that </w:t>
            </w:r>
            <w:r w:rsidR="00E172A9">
              <w:rPr>
                <w:rFonts w:ascii="Arial" w:hAnsi="Arial" w:cs="Arial"/>
                <w:bCs/>
                <w:sz w:val="28"/>
                <w:szCs w:val="28"/>
              </w:rPr>
              <w:t>the new Nursing and Midwifery job profiles had been issued by the Scottish Terms and Conditions Committee (STAC) on the 7</w:t>
            </w:r>
            <w:r w:rsidR="00E172A9" w:rsidRPr="00E172A9">
              <w:rPr>
                <w:rFonts w:ascii="Arial" w:hAnsi="Arial" w:cs="Arial"/>
                <w:bCs/>
                <w:sz w:val="28"/>
                <w:szCs w:val="28"/>
                <w:vertAlign w:val="superscript"/>
              </w:rPr>
              <w:t>th</w:t>
            </w:r>
            <w:r w:rsidR="00E172A9">
              <w:rPr>
                <w:rFonts w:ascii="Arial" w:hAnsi="Arial" w:cs="Arial"/>
                <w:bCs/>
                <w:sz w:val="28"/>
                <w:szCs w:val="28"/>
              </w:rPr>
              <w:t xml:space="preserve"> of October 2025 and noted that a discussion was required </w:t>
            </w:r>
            <w:r w:rsidR="00E172A9">
              <w:rPr>
                <w:rFonts w:ascii="Arial" w:hAnsi="Arial" w:cs="Arial"/>
                <w:bCs/>
                <w:sz w:val="28"/>
                <w:szCs w:val="28"/>
              </w:rPr>
              <w:lastRenderedPageBreak/>
              <w:t xml:space="preserve">to be able to take this forward and didn’t believe this would have a huge impact. </w:t>
            </w:r>
          </w:p>
          <w:p w14:paraId="3F3347EA" w14:textId="77777777" w:rsidR="00E172A9" w:rsidRDefault="00E172A9" w:rsidP="00DA3B7B">
            <w:pPr>
              <w:jc w:val="both"/>
              <w:rPr>
                <w:rFonts w:ascii="Arial" w:hAnsi="Arial" w:cs="Arial"/>
                <w:bCs/>
                <w:sz w:val="28"/>
                <w:szCs w:val="28"/>
              </w:rPr>
            </w:pPr>
          </w:p>
          <w:p w14:paraId="0A83A894" w14:textId="1C8332BE" w:rsidR="00E172A9" w:rsidRDefault="00E172A9" w:rsidP="00DA3B7B">
            <w:pPr>
              <w:jc w:val="both"/>
              <w:rPr>
                <w:rFonts w:ascii="Arial" w:hAnsi="Arial" w:cs="Arial"/>
                <w:bCs/>
                <w:sz w:val="28"/>
                <w:szCs w:val="28"/>
              </w:rPr>
            </w:pPr>
            <w:r>
              <w:rPr>
                <w:rFonts w:ascii="Arial" w:hAnsi="Arial" w:cs="Arial"/>
                <w:bCs/>
                <w:sz w:val="28"/>
                <w:szCs w:val="28"/>
              </w:rPr>
              <w:t xml:space="preserve">E. Quail congratulated the Group on work completed so far and was a good news story. </w:t>
            </w:r>
          </w:p>
          <w:p w14:paraId="000735D5" w14:textId="57F3AB82" w:rsidR="001A5E5D" w:rsidRPr="001A5E5D" w:rsidRDefault="001A5E5D" w:rsidP="00DA3B7B">
            <w:pPr>
              <w:jc w:val="both"/>
              <w:rPr>
                <w:rFonts w:ascii="Arial" w:hAnsi="Arial" w:cs="Arial"/>
                <w:bCs/>
                <w:sz w:val="28"/>
                <w:szCs w:val="28"/>
              </w:rPr>
            </w:pPr>
          </w:p>
        </w:tc>
        <w:tc>
          <w:tcPr>
            <w:tcW w:w="351" w:type="dxa"/>
          </w:tcPr>
          <w:p w14:paraId="2FA8CF12" w14:textId="77777777" w:rsidR="001A5E5D" w:rsidRPr="004218C3" w:rsidRDefault="001A5E5D" w:rsidP="008457EB">
            <w:pPr>
              <w:rPr>
                <w:rFonts w:ascii="Arial" w:hAnsi="Arial" w:cs="Arial"/>
                <w:b/>
                <w:sz w:val="28"/>
                <w:szCs w:val="28"/>
              </w:rPr>
            </w:pPr>
          </w:p>
        </w:tc>
        <w:tc>
          <w:tcPr>
            <w:tcW w:w="1281" w:type="dxa"/>
          </w:tcPr>
          <w:p w14:paraId="7A1CC333" w14:textId="77777777" w:rsidR="001A5E5D" w:rsidRPr="004218C3" w:rsidRDefault="001A5E5D" w:rsidP="008457EB">
            <w:pPr>
              <w:rPr>
                <w:rFonts w:ascii="Arial" w:hAnsi="Arial" w:cs="Arial"/>
                <w:b/>
                <w:sz w:val="28"/>
                <w:szCs w:val="28"/>
              </w:rPr>
            </w:pPr>
          </w:p>
        </w:tc>
      </w:tr>
      <w:tr w:rsidR="001A5E5D" w:rsidRPr="004218C3" w14:paraId="296E8CE6" w14:textId="77777777" w:rsidTr="002C2EC6">
        <w:trPr>
          <w:jc w:val="center"/>
        </w:trPr>
        <w:tc>
          <w:tcPr>
            <w:tcW w:w="917" w:type="dxa"/>
          </w:tcPr>
          <w:p w14:paraId="0ED17612" w14:textId="23977204" w:rsidR="001A5E5D" w:rsidRPr="0033315E" w:rsidRDefault="001A5E5D" w:rsidP="008457EB">
            <w:pPr>
              <w:rPr>
                <w:rFonts w:ascii="Arial" w:hAnsi="Arial" w:cs="Arial"/>
                <w:bCs/>
                <w:sz w:val="28"/>
                <w:szCs w:val="28"/>
              </w:rPr>
            </w:pPr>
            <w:r>
              <w:rPr>
                <w:rFonts w:ascii="Arial" w:hAnsi="Arial" w:cs="Arial"/>
                <w:bCs/>
                <w:sz w:val="28"/>
                <w:szCs w:val="28"/>
              </w:rPr>
              <w:t>6.</w:t>
            </w:r>
            <w:r w:rsidR="00E172A9">
              <w:rPr>
                <w:rFonts w:ascii="Arial" w:hAnsi="Arial" w:cs="Arial"/>
                <w:bCs/>
                <w:sz w:val="28"/>
                <w:szCs w:val="28"/>
              </w:rPr>
              <w:t>2</w:t>
            </w:r>
          </w:p>
        </w:tc>
        <w:tc>
          <w:tcPr>
            <w:tcW w:w="8815" w:type="dxa"/>
            <w:gridSpan w:val="2"/>
          </w:tcPr>
          <w:p w14:paraId="7FD0DDD5" w14:textId="77777777" w:rsidR="001A5E5D" w:rsidRDefault="001A5E5D" w:rsidP="00DA3B7B">
            <w:pPr>
              <w:jc w:val="both"/>
              <w:rPr>
                <w:rFonts w:ascii="Arial" w:hAnsi="Arial" w:cs="Arial"/>
                <w:bCs/>
                <w:sz w:val="28"/>
                <w:szCs w:val="28"/>
                <w:u w:val="single"/>
              </w:rPr>
            </w:pPr>
            <w:r>
              <w:rPr>
                <w:rFonts w:ascii="Arial" w:hAnsi="Arial" w:cs="Arial"/>
                <w:bCs/>
                <w:sz w:val="28"/>
                <w:szCs w:val="28"/>
                <w:u w:val="single"/>
              </w:rPr>
              <w:t xml:space="preserve">Protected Learning Time </w:t>
            </w:r>
          </w:p>
          <w:p w14:paraId="14AB54BA" w14:textId="5C1908AD" w:rsidR="001A5E5D" w:rsidRPr="0033315E" w:rsidRDefault="001A5E5D" w:rsidP="00DA3B7B">
            <w:pPr>
              <w:jc w:val="both"/>
              <w:rPr>
                <w:rFonts w:ascii="Arial" w:hAnsi="Arial" w:cs="Arial"/>
                <w:bCs/>
                <w:sz w:val="28"/>
                <w:szCs w:val="28"/>
                <w:u w:val="single"/>
              </w:rPr>
            </w:pPr>
          </w:p>
        </w:tc>
        <w:tc>
          <w:tcPr>
            <w:tcW w:w="351" w:type="dxa"/>
          </w:tcPr>
          <w:p w14:paraId="0BDE224A" w14:textId="77777777" w:rsidR="001A5E5D" w:rsidRPr="004218C3" w:rsidRDefault="001A5E5D" w:rsidP="008457EB">
            <w:pPr>
              <w:rPr>
                <w:rFonts w:ascii="Arial" w:hAnsi="Arial" w:cs="Arial"/>
                <w:b/>
                <w:sz w:val="28"/>
                <w:szCs w:val="28"/>
              </w:rPr>
            </w:pPr>
          </w:p>
        </w:tc>
        <w:tc>
          <w:tcPr>
            <w:tcW w:w="1281" w:type="dxa"/>
          </w:tcPr>
          <w:p w14:paraId="63D625A1" w14:textId="77777777" w:rsidR="001A5E5D" w:rsidRPr="004218C3" w:rsidRDefault="001A5E5D" w:rsidP="008457EB">
            <w:pPr>
              <w:rPr>
                <w:rFonts w:ascii="Arial" w:hAnsi="Arial" w:cs="Arial"/>
                <w:b/>
                <w:sz w:val="28"/>
                <w:szCs w:val="28"/>
              </w:rPr>
            </w:pPr>
          </w:p>
        </w:tc>
      </w:tr>
      <w:tr w:rsidR="001A5E5D" w:rsidRPr="004218C3" w14:paraId="6CEF52D4" w14:textId="77777777" w:rsidTr="002C2EC6">
        <w:trPr>
          <w:jc w:val="center"/>
        </w:trPr>
        <w:tc>
          <w:tcPr>
            <w:tcW w:w="917" w:type="dxa"/>
          </w:tcPr>
          <w:p w14:paraId="4FAA376B" w14:textId="77777777" w:rsidR="001A5E5D" w:rsidRPr="0033315E" w:rsidRDefault="001A5E5D" w:rsidP="008457EB">
            <w:pPr>
              <w:rPr>
                <w:rFonts w:ascii="Arial" w:hAnsi="Arial" w:cs="Arial"/>
                <w:bCs/>
                <w:sz w:val="28"/>
                <w:szCs w:val="28"/>
              </w:rPr>
            </w:pPr>
          </w:p>
        </w:tc>
        <w:tc>
          <w:tcPr>
            <w:tcW w:w="8815" w:type="dxa"/>
            <w:gridSpan w:val="2"/>
          </w:tcPr>
          <w:p w14:paraId="6C099D6C" w14:textId="77777777" w:rsidR="001A5E5D" w:rsidRDefault="001A5E5D" w:rsidP="00DA3B7B">
            <w:pPr>
              <w:jc w:val="both"/>
              <w:rPr>
                <w:rFonts w:ascii="Arial" w:hAnsi="Arial" w:cs="Arial"/>
                <w:bCs/>
                <w:sz w:val="28"/>
                <w:szCs w:val="28"/>
              </w:rPr>
            </w:pPr>
            <w:r>
              <w:rPr>
                <w:rFonts w:ascii="Arial" w:hAnsi="Arial" w:cs="Arial"/>
                <w:bCs/>
                <w:sz w:val="28"/>
                <w:szCs w:val="28"/>
              </w:rPr>
              <w:t xml:space="preserve">Members were asked to note the update within the paper. </w:t>
            </w:r>
          </w:p>
          <w:p w14:paraId="501CEA86" w14:textId="4454146D" w:rsidR="001A5E5D" w:rsidRPr="001A5E5D" w:rsidRDefault="001A5E5D" w:rsidP="00DA3B7B">
            <w:pPr>
              <w:jc w:val="both"/>
              <w:rPr>
                <w:rFonts w:ascii="Arial" w:hAnsi="Arial" w:cs="Arial"/>
                <w:bCs/>
                <w:sz w:val="28"/>
                <w:szCs w:val="28"/>
              </w:rPr>
            </w:pPr>
          </w:p>
        </w:tc>
        <w:tc>
          <w:tcPr>
            <w:tcW w:w="351" w:type="dxa"/>
          </w:tcPr>
          <w:p w14:paraId="005DEAAE" w14:textId="77777777" w:rsidR="001A5E5D" w:rsidRPr="004218C3" w:rsidRDefault="001A5E5D" w:rsidP="008457EB">
            <w:pPr>
              <w:rPr>
                <w:rFonts w:ascii="Arial" w:hAnsi="Arial" w:cs="Arial"/>
                <w:b/>
                <w:sz w:val="28"/>
                <w:szCs w:val="28"/>
              </w:rPr>
            </w:pPr>
          </w:p>
        </w:tc>
        <w:tc>
          <w:tcPr>
            <w:tcW w:w="1281" w:type="dxa"/>
          </w:tcPr>
          <w:p w14:paraId="2E00BA14" w14:textId="77777777" w:rsidR="001A5E5D" w:rsidRPr="004218C3" w:rsidRDefault="001A5E5D" w:rsidP="008457EB">
            <w:pPr>
              <w:rPr>
                <w:rFonts w:ascii="Arial" w:hAnsi="Arial" w:cs="Arial"/>
                <w:b/>
                <w:sz w:val="28"/>
                <w:szCs w:val="28"/>
              </w:rPr>
            </w:pPr>
          </w:p>
        </w:tc>
      </w:tr>
      <w:tr w:rsidR="009B0705" w:rsidRPr="004218C3" w14:paraId="4B81595E" w14:textId="77777777" w:rsidTr="002C2EC6">
        <w:trPr>
          <w:jc w:val="center"/>
        </w:trPr>
        <w:tc>
          <w:tcPr>
            <w:tcW w:w="917" w:type="dxa"/>
          </w:tcPr>
          <w:p w14:paraId="1D7FC7B2" w14:textId="3C7E5F29" w:rsidR="009B0705" w:rsidRPr="0033315E" w:rsidRDefault="0033315E" w:rsidP="008457EB">
            <w:pPr>
              <w:rPr>
                <w:rFonts w:ascii="Arial" w:hAnsi="Arial" w:cs="Arial"/>
                <w:bCs/>
                <w:sz w:val="28"/>
                <w:szCs w:val="28"/>
              </w:rPr>
            </w:pPr>
            <w:r w:rsidRPr="0033315E">
              <w:rPr>
                <w:rFonts w:ascii="Arial" w:hAnsi="Arial" w:cs="Arial"/>
                <w:bCs/>
                <w:sz w:val="28"/>
                <w:szCs w:val="28"/>
              </w:rPr>
              <w:t>6.</w:t>
            </w:r>
            <w:r w:rsidR="00E172A9">
              <w:rPr>
                <w:rFonts w:ascii="Arial" w:hAnsi="Arial" w:cs="Arial"/>
                <w:bCs/>
                <w:sz w:val="28"/>
                <w:szCs w:val="28"/>
              </w:rPr>
              <w:t>3</w:t>
            </w:r>
          </w:p>
        </w:tc>
        <w:tc>
          <w:tcPr>
            <w:tcW w:w="8815" w:type="dxa"/>
            <w:gridSpan w:val="2"/>
          </w:tcPr>
          <w:p w14:paraId="1CD1BDB9" w14:textId="3E938388" w:rsidR="009B0705" w:rsidRPr="0033315E" w:rsidRDefault="001A5E5D" w:rsidP="00DA3B7B">
            <w:pPr>
              <w:jc w:val="both"/>
              <w:rPr>
                <w:rFonts w:ascii="Arial" w:hAnsi="Arial" w:cs="Arial"/>
                <w:bCs/>
                <w:sz w:val="28"/>
                <w:szCs w:val="28"/>
                <w:u w:val="single"/>
              </w:rPr>
            </w:pPr>
            <w:r>
              <w:rPr>
                <w:rFonts w:ascii="Arial" w:hAnsi="Arial" w:cs="Arial"/>
                <w:bCs/>
                <w:sz w:val="28"/>
                <w:szCs w:val="28"/>
                <w:u w:val="single"/>
              </w:rPr>
              <w:t xml:space="preserve">Reduced Working Week </w:t>
            </w:r>
          </w:p>
          <w:p w14:paraId="4A1CA778" w14:textId="6393F55B" w:rsidR="0033315E" w:rsidRPr="0033315E" w:rsidRDefault="0033315E" w:rsidP="00DA3B7B">
            <w:pPr>
              <w:jc w:val="both"/>
              <w:rPr>
                <w:rFonts w:ascii="Arial" w:hAnsi="Arial" w:cs="Arial"/>
                <w:bCs/>
                <w:sz w:val="28"/>
                <w:szCs w:val="28"/>
              </w:rPr>
            </w:pPr>
          </w:p>
        </w:tc>
        <w:tc>
          <w:tcPr>
            <w:tcW w:w="351" w:type="dxa"/>
          </w:tcPr>
          <w:p w14:paraId="48517C16" w14:textId="77777777" w:rsidR="009B0705" w:rsidRPr="004218C3" w:rsidRDefault="009B0705" w:rsidP="008457EB">
            <w:pPr>
              <w:rPr>
                <w:rFonts w:ascii="Arial" w:hAnsi="Arial" w:cs="Arial"/>
                <w:b/>
                <w:sz w:val="28"/>
                <w:szCs w:val="28"/>
              </w:rPr>
            </w:pPr>
          </w:p>
        </w:tc>
        <w:tc>
          <w:tcPr>
            <w:tcW w:w="1281" w:type="dxa"/>
          </w:tcPr>
          <w:p w14:paraId="79123B7E" w14:textId="77777777" w:rsidR="009B0705" w:rsidRPr="004218C3" w:rsidRDefault="009B0705" w:rsidP="008457EB">
            <w:pPr>
              <w:rPr>
                <w:rFonts w:ascii="Arial" w:hAnsi="Arial" w:cs="Arial"/>
                <w:b/>
                <w:sz w:val="28"/>
                <w:szCs w:val="28"/>
              </w:rPr>
            </w:pPr>
          </w:p>
        </w:tc>
      </w:tr>
      <w:tr w:rsidR="0033315E" w:rsidRPr="004218C3" w14:paraId="1FB5ABA6" w14:textId="77777777" w:rsidTr="002C2EC6">
        <w:trPr>
          <w:jc w:val="center"/>
        </w:trPr>
        <w:tc>
          <w:tcPr>
            <w:tcW w:w="917" w:type="dxa"/>
          </w:tcPr>
          <w:p w14:paraId="090BD24A" w14:textId="77777777" w:rsidR="0033315E" w:rsidRDefault="0033315E" w:rsidP="008457EB">
            <w:pPr>
              <w:rPr>
                <w:rFonts w:ascii="Arial" w:hAnsi="Arial" w:cs="Arial"/>
                <w:b/>
                <w:sz w:val="28"/>
                <w:szCs w:val="28"/>
              </w:rPr>
            </w:pPr>
          </w:p>
        </w:tc>
        <w:tc>
          <w:tcPr>
            <w:tcW w:w="8815" w:type="dxa"/>
            <w:gridSpan w:val="2"/>
          </w:tcPr>
          <w:p w14:paraId="5098979C" w14:textId="29338380" w:rsidR="0033315E" w:rsidRDefault="001A5E5D" w:rsidP="00DA3B7B">
            <w:pPr>
              <w:jc w:val="both"/>
              <w:rPr>
                <w:rFonts w:ascii="Arial" w:hAnsi="Arial" w:cs="Arial"/>
                <w:bCs/>
                <w:sz w:val="28"/>
                <w:szCs w:val="28"/>
              </w:rPr>
            </w:pPr>
            <w:r>
              <w:rPr>
                <w:rFonts w:ascii="Arial" w:hAnsi="Arial" w:cs="Arial"/>
                <w:bCs/>
                <w:sz w:val="28"/>
                <w:szCs w:val="28"/>
              </w:rPr>
              <w:t xml:space="preserve">E. Quail confirmed that the Reduced Working Week Group had submitted its Report to the Scottish Government on the </w:t>
            </w:r>
            <w:r w:rsidR="00B144EB">
              <w:rPr>
                <w:rFonts w:ascii="Arial" w:hAnsi="Arial" w:cs="Arial"/>
                <w:bCs/>
                <w:sz w:val="28"/>
                <w:szCs w:val="28"/>
              </w:rPr>
              <w:t>1</w:t>
            </w:r>
            <w:r w:rsidR="00B144EB" w:rsidRPr="00B144EB">
              <w:rPr>
                <w:rFonts w:ascii="Arial" w:hAnsi="Arial" w:cs="Arial"/>
                <w:bCs/>
                <w:sz w:val="28"/>
                <w:szCs w:val="28"/>
                <w:vertAlign w:val="superscript"/>
              </w:rPr>
              <w:t>st</w:t>
            </w:r>
            <w:r w:rsidR="00B144EB">
              <w:rPr>
                <w:rFonts w:ascii="Arial" w:hAnsi="Arial" w:cs="Arial"/>
                <w:bCs/>
                <w:sz w:val="28"/>
                <w:szCs w:val="28"/>
              </w:rPr>
              <w:t xml:space="preserve"> </w:t>
            </w:r>
            <w:r>
              <w:rPr>
                <w:rFonts w:ascii="Arial" w:hAnsi="Arial" w:cs="Arial"/>
                <w:bCs/>
                <w:sz w:val="28"/>
                <w:szCs w:val="28"/>
              </w:rPr>
              <w:t xml:space="preserve">of October 2025 and thanked all for their hard work in achieving this. </w:t>
            </w:r>
          </w:p>
          <w:p w14:paraId="738D6D76" w14:textId="77777777" w:rsidR="001A5E5D" w:rsidRDefault="001A5E5D" w:rsidP="00DA3B7B">
            <w:pPr>
              <w:jc w:val="both"/>
              <w:rPr>
                <w:rFonts w:ascii="Arial" w:hAnsi="Arial" w:cs="Arial"/>
                <w:bCs/>
                <w:sz w:val="28"/>
                <w:szCs w:val="28"/>
              </w:rPr>
            </w:pPr>
          </w:p>
          <w:p w14:paraId="5DCC0927" w14:textId="6259436D" w:rsidR="001A5E5D" w:rsidRDefault="001A5E5D" w:rsidP="00DA3B7B">
            <w:pPr>
              <w:jc w:val="both"/>
              <w:rPr>
                <w:rFonts w:ascii="Arial" w:hAnsi="Arial" w:cs="Arial"/>
                <w:bCs/>
                <w:sz w:val="28"/>
                <w:szCs w:val="28"/>
              </w:rPr>
            </w:pPr>
            <w:r>
              <w:rPr>
                <w:rFonts w:ascii="Arial" w:hAnsi="Arial" w:cs="Arial"/>
                <w:bCs/>
                <w:sz w:val="28"/>
                <w:szCs w:val="28"/>
              </w:rPr>
              <w:t xml:space="preserve">Both working groups continue to meet on a regular basis, and it was hoped to issue communications to staff with what is now required. </w:t>
            </w:r>
          </w:p>
          <w:p w14:paraId="3A0FABE0" w14:textId="77777777" w:rsidR="001A5E5D" w:rsidRDefault="001A5E5D" w:rsidP="00DA3B7B">
            <w:pPr>
              <w:jc w:val="both"/>
              <w:rPr>
                <w:rFonts w:ascii="Arial" w:hAnsi="Arial" w:cs="Arial"/>
                <w:bCs/>
                <w:sz w:val="28"/>
                <w:szCs w:val="28"/>
              </w:rPr>
            </w:pPr>
          </w:p>
          <w:p w14:paraId="663B3CFA" w14:textId="54DF00BC" w:rsidR="001A5E5D" w:rsidRDefault="001A5E5D" w:rsidP="00DA3B7B">
            <w:pPr>
              <w:jc w:val="both"/>
              <w:rPr>
                <w:rFonts w:ascii="Arial" w:hAnsi="Arial" w:cs="Arial"/>
                <w:bCs/>
                <w:sz w:val="28"/>
                <w:szCs w:val="28"/>
              </w:rPr>
            </w:pPr>
            <w:r>
              <w:rPr>
                <w:rFonts w:ascii="Arial" w:hAnsi="Arial" w:cs="Arial"/>
                <w:bCs/>
                <w:sz w:val="28"/>
                <w:szCs w:val="28"/>
              </w:rPr>
              <w:t>Referring to previous discussions wher</w:t>
            </w:r>
            <w:r w:rsidR="00B144EB">
              <w:rPr>
                <w:rFonts w:ascii="Arial" w:hAnsi="Arial" w:cs="Arial"/>
                <w:bCs/>
                <w:sz w:val="28"/>
                <w:szCs w:val="28"/>
              </w:rPr>
              <w:t>e</w:t>
            </w:r>
            <w:r>
              <w:rPr>
                <w:rFonts w:ascii="Arial" w:hAnsi="Arial" w:cs="Arial"/>
                <w:bCs/>
                <w:sz w:val="28"/>
                <w:szCs w:val="28"/>
              </w:rPr>
              <w:t xml:space="preserve"> it had been noted </w:t>
            </w:r>
            <w:r w:rsidR="00E172A9">
              <w:rPr>
                <w:rFonts w:ascii="Arial" w:hAnsi="Arial" w:cs="Arial"/>
                <w:bCs/>
                <w:sz w:val="28"/>
                <w:szCs w:val="28"/>
              </w:rPr>
              <w:t>that</w:t>
            </w:r>
            <w:r>
              <w:rPr>
                <w:rFonts w:ascii="Arial" w:hAnsi="Arial" w:cs="Arial"/>
                <w:bCs/>
                <w:sz w:val="28"/>
                <w:szCs w:val="28"/>
              </w:rPr>
              <w:t xml:space="preserve"> staff side had not been involved in some discussions regarding the reduced working week, E. Quail requested that if anyone was aware of no partnership involvement to raise this with her directly. </w:t>
            </w:r>
          </w:p>
          <w:p w14:paraId="0828B52D" w14:textId="77777777" w:rsidR="00B144EB" w:rsidRDefault="00B144EB" w:rsidP="00DA3B7B">
            <w:pPr>
              <w:jc w:val="both"/>
              <w:rPr>
                <w:rFonts w:ascii="Arial" w:hAnsi="Arial" w:cs="Arial"/>
                <w:bCs/>
                <w:sz w:val="28"/>
                <w:szCs w:val="28"/>
              </w:rPr>
            </w:pPr>
          </w:p>
          <w:p w14:paraId="56EC9F8D" w14:textId="07EBCBEF" w:rsidR="00B144EB" w:rsidRDefault="00B144EB" w:rsidP="00DA3B7B">
            <w:pPr>
              <w:jc w:val="both"/>
              <w:rPr>
                <w:rFonts w:ascii="Arial" w:hAnsi="Arial" w:cs="Arial"/>
                <w:bCs/>
                <w:sz w:val="28"/>
                <w:szCs w:val="28"/>
              </w:rPr>
            </w:pPr>
            <w:r>
              <w:rPr>
                <w:rFonts w:ascii="Arial" w:hAnsi="Arial" w:cs="Arial"/>
                <w:bCs/>
                <w:sz w:val="28"/>
                <w:szCs w:val="28"/>
              </w:rPr>
              <w:t xml:space="preserve">E. Quail added that planning will continue and any feedback from the Scottish Government on the Report will be made available when received. Members noted that STAC might be able to inform NHSGGC regarding procedural matters and any updates received would be circulated to the APF. </w:t>
            </w:r>
          </w:p>
          <w:p w14:paraId="03E5AA25" w14:textId="77777777" w:rsidR="00B144EB" w:rsidRDefault="00B144EB" w:rsidP="00DA3B7B">
            <w:pPr>
              <w:jc w:val="both"/>
              <w:rPr>
                <w:rFonts w:ascii="Arial" w:hAnsi="Arial" w:cs="Arial"/>
                <w:bCs/>
                <w:sz w:val="28"/>
                <w:szCs w:val="28"/>
              </w:rPr>
            </w:pPr>
          </w:p>
          <w:p w14:paraId="1843BB48" w14:textId="0DBBD5E8" w:rsidR="00B144EB" w:rsidRDefault="00B144EB" w:rsidP="00DA3B7B">
            <w:pPr>
              <w:jc w:val="both"/>
              <w:rPr>
                <w:rFonts w:ascii="Arial" w:hAnsi="Arial" w:cs="Arial"/>
                <w:bCs/>
                <w:sz w:val="28"/>
                <w:szCs w:val="28"/>
              </w:rPr>
            </w:pPr>
            <w:r>
              <w:rPr>
                <w:rFonts w:ascii="Arial" w:hAnsi="Arial" w:cs="Arial"/>
                <w:bCs/>
                <w:sz w:val="28"/>
                <w:szCs w:val="28"/>
              </w:rPr>
              <w:t>Referring to STAC, F. Carmichael added a meeting of</w:t>
            </w:r>
            <w:r w:rsidR="008257FC">
              <w:rPr>
                <w:rFonts w:ascii="Arial" w:hAnsi="Arial" w:cs="Arial"/>
                <w:bCs/>
                <w:sz w:val="28"/>
                <w:szCs w:val="28"/>
              </w:rPr>
              <w:t xml:space="preserve"> the</w:t>
            </w:r>
            <w:r>
              <w:rPr>
                <w:rFonts w:ascii="Arial" w:hAnsi="Arial" w:cs="Arial"/>
                <w:bCs/>
                <w:sz w:val="28"/>
                <w:szCs w:val="28"/>
              </w:rPr>
              <w:t xml:space="preserve"> STAC Policy Forum had taken place last week and was advised by the STAC Secretariat that a meeting was expected to take place with the Scottish Government during the first week in December where it was expected feedback would be received. Discussion continued regarding funding available. </w:t>
            </w:r>
          </w:p>
          <w:p w14:paraId="258F23F2" w14:textId="7A072AB9" w:rsidR="001A5E5D" w:rsidRPr="001A5E5D" w:rsidRDefault="001A5E5D" w:rsidP="00DA3B7B">
            <w:pPr>
              <w:jc w:val="both"/>
              <w:rPr>
                <w:rFonts w:ascii="Arial" w:hAnsi="Arial" w:cs="Arial"/>
                <w:bCs/>
                <w:sz w:val="28"/>
                <w:szCs w:val="28"/>
              </w:rPr>
            </w:pPr>
          </w:p>
        </w:tc>
        <w:tc>
          <w:tcPr>
            <w:tcW w:w="351" w:type="dxa"/>
          </w:tcPr>
          <w:p w14:paraId="7F62C431" w14:textId="77777777" w:rsidR="0033315E" w:rsidRPr="004218C3" w:rsidRDefault="0033315E" w:rsidP="008457EB">
            <w:pPr>
              <w:rPr>
                <w:rFonts w:ascii="Arial" w:hAnsi="Arial" w:cs="Arial"/>
                <w:b/>
                <w:sz w:val="28"/>
                <w:szCs w:val="28"/>
              </w:rPr>
            </w:pPr>
          </w:p>
        </w:tc>
        <w:tc>
          <w:tcPr>
            <w:tcW w:w="1281" w:type="dxa"/>
          </w:tcPr>
          <w:p w14:paraId="561F5C72" w14:textId="77777777" w:rsidR="0033315E" w:rsidRDefault="0033315E" w:rsidP="008457EB">
            <w:pPr>
              <w:rPr>
                <w:rFonts w:ascii="Arial" w:hAnsi="Arial" w:cs="Arial"/>
                <w:b/>
                <w:sz w:val="28"/>
                <w:szCs w:val="28"/>
              </w:rPr>
            </w:pPr>
          </w:p>
          <w:p w14:paraId="52266553" w14:textId="77777777" w:rsidR="00B144EB" w:rsidRDefault="00B144EB" w:rsidP="008457EB">
            <w:pPr>
              <w:rPr>
                <w:rFonts w:ascii="Arial" w:hAnsi="Arial" w:cs="Arial"/>
                <w:b/>
                <w:sz w:val="28"/>
                <w:szCs w:val="28"/>
              </w:rPr>
            </w:pPr>
          </w:p>
          <w:p w14:paraId="69674300" w14:textId="77777777" w:rsidR="00B144EB" w:rsidRDefault="00B144EB" w:rsidP="008457EB">
            <w:pPr>
              <w:rPr>
                <w:rFonts w:ascii="Arial" w:hAnsi="Arial" w:cs="Arial"/>
                <w:b/>
                <w:sz w:val="28"/>
                <w:szCs w:val="28"/>
              </w:rPr>
            </w:pPr>
          </w:p>
          <w:p w14:paraId="57DC9D1F" w14:textId="77777777" w:rsidR="00B144EB" w:rsidRDefault="00B144EB" w:rsidP="008457EB">
            <w:pPr>
              <w:rPr>
                <w:rFonts w:ascii="Arial" w:hAnsi="Arial" w:cs="Arial"/>
                <w:b/>
                <w:sz w:val="28"/>
                <w:szCs w:val="28"/>
              </w:rPr>
            </w:pPr>
          </w:p>
          <w:p w14:paraId="0BE416E6" w14:textId="77777777" w:rsidR="00B144EB" w:rsidRDefault="00B144EB" w:rsidP="008457EB">
            <w:pPr>
              <w:rPr>
                <w:rFonts w:ascii="Arial" w:hAnsi="Arial" w:cs="Arial"/>
                <w:b/>
                <w:sz w:val="28"/>
                <w:szCs w:val="28"/>
              </w:rPr>
            </w:pPr>
          </w:p>
          <w:p w14:paraId="233BA32C" w14:textId="77777777" w:rsidR="00B144EB" w:rsidRDefault="00B144EB" w:rsidP="008457EB">
            <w:pPr>
              <w:rPr>
                <w:rFonts w:ascii="Arial" w:hAnsi="Arial" w:cs="Arial"/>
                <w:b/>
                <w:sz w:val="28"/>
                <w:szCs w:val="28"/>
              </w:rPr>
            </w:pPr>
          </w:p>
          <w:p w14:paraId="1CE854FB" w14:textId="77777777" w:rsidR="00B144EB" w:rsidRDefault="00B144EB" w:rsidP="008457EB">
            <w:pPr>
              <w:rPr>
                <w:rFonts w:ascii="Arial" w:hAnsi="Arial" w:cs="Arial"/>
                <w:b/>
                <w:sz w:val="28"/>
                <w:szCs w:val="28"/>
              </w:rPr>
            </w:pPr>
          </w:p>
          <w:p w14:paraId="5ADA709F" w14:textId="77777777" w:rsidR="00B144EB" w:rsidRDefault="00B144EB" w:rsidP="008457EB">
            <w:pPr>
              <w:rPr>
                <w:rFonts w:ascii="Arial" w:hAnsi="Arial" w:cs="Arial"/>
                <w:b/>
                <w:sz w:val="28"/>
                <w:szCs w:val="28"/>
              </w:rPr>
            </w:pPr>
          </w:p>
          <w:p w14:paraId="1747A13A" w14:textId="77777777" w:rsidR="00B144EB" w:rsidRDefault="00B144EB" w:rsidP="008457EB">
            <w:pPr>
              <w:rPr>
                <w:rFonts w:ascii="Arial" w:hAnsi="Arial" w:cs="Arial"/>
                <w:b/>
                <w:sz w:val="28"/>
                <w:szCs w:val="28"/>
              </w:rPr>
            </w:pPr>
          </w:p>
          <w:p w14:paraId="57C98841" w14:textId="77777777" w:rsidR="00B144EB" w:rsidRDefault="00B144EB" w:rsidP="008457EB">
            <w:pPr>
              <w:rPr>
                <w:rFonts w:ascii="Arial" w:hAnsi="Arial" w:cs="Arial"/>
                <w:b/>
                <w:sz w:val="28"/>
                <w:szCs w:val="28"/>
              </w:rPr>
            </w:pPr>
            <w:r>
              <w:rPr>
                <w:rFonts w:ascii="Arial" w:hAnsi="Arial" w:cs="Arial"/>
                <w:b/>
                <w:sz w:val="28"/>
                <w:szCs w:val="28"/>
              </w:rPr>
              <w:t xml:space="preserve">All </w:t>
            </w:r>
          </w:p>
          <w:p w14:paraId="7F3DAA52" w14:textId="77777777" w:rsidR="00B144EB" w:rsidRDefault="00B144EB" w:rsidP="008457EB">
            <w:pPr>
              <w:rPr>
                <w:rFonts w:ascii="Arial" w:hAnsi="Arial" w:cs="Arial"/>
                <w:b/>
                <w:sz w:val="28"/>
                <w:szCs w:val="28"/>
              </w:rPr>
            </w:pPr>
          </w:p>
          <w:p w14:paraId="78589EB0" w14:textId="77777777" w:rsidR="00B144EB" w:rsidRDefault="00B144EB" w:rsidP="008457EB">
            <w:pPr>
              <w:rPr>
                <w:rFonts w:ascii="Arial" w:hAnsi="Arial" w:cs="Arial"/>
                <w:b/>
                <w:sz w:val="28"/>
                <w:szCs w:val="28"/>
              </w:rPr>
            </w:pPr>
          </w:p>
          <w:p w14:paraId="664EE1D6" w14:textId="77777777" w:rsidR="008257FC" w:rsidRDefault="008257FC" w:rsidP="008457EB">
            <w:pPr>
              <w:rPr>
                <w:rFonts w:ascii="Arial" w:hAnsi="Arial" w:cs="Arial"/>
                <w:b/>
                <w:sz w:val="28"/>
                <w:szCs w:val="28"/>
              </w:rPr>
            </w:pPr>
          </w:p>
          <w:p w14:paraId="0B0D7E5F" w14:textId="73436031" w:rsidR="00B144EB" w:rsidRPr="004218C3" w:rsidRDefault="00B144EB" w:rsidP="008457EB">
            <w:pPr>
              <w:rPr>
                <w:rFonts w:ascii="Arial" w:hAnsi="Arial" w:cs="Arial"/>
                <w:b/>
                <w:sz w:val="28"/>
                <w:szCs w:val="28"/>
              </w:rPr>
            </w:pPr>
          </w:p>
        </w:tc>
      </w:tr>
      <w:tr w:rsidR="009B0705" w:rsidRPr="004218C3" w14:paraId="59A87D92" w14:textId="77777777" w:rsidTr="002C2EC6">
        <w:trPr>
          <w:jc w:val="center"/>
        </w:trPr>
        <w:tc>
          <w:tcPr>
            <w:tcW w:w="917" w:type="dxa"/>
          </w:tcPr>
          <w:p w14:paraId="72D5A156" w14:textId="2C5710C3" w:rsidR="009B0705" w:rsidRDefault="009B0705" w:rsidP="008457EB">
            <w:pPr>
              <w:rPr>
                <w:rFonts w:ascii="Arial" w:hAnsi="Arial" w:cs="Arial"/>
                <w:b/>
                <w:sz w:val="28"/>
                <w:szCs w:val="28"/>
              </w:rPr>
            </w:pPr>
            <w:r>
              <w:rPr>
                <w:rFonts w:ascii="Arial" w:hAnsi="Arial" w:cs="Arial"/>
                <w:b/>
                <w:sz w:val="28"/>
                <w:szCs w:val="28"/>
              </w:rPr>
              <w:t>7.</w:t>
            </w:r>
          </w:p>
        </w:tc>
        <w:tc>
          <w:tcPr>
            <w:tcW w:w="8815" w:type="dxa"/>
            <w:gridSpan w:val="2"/>
          </w:tcPr>
          <w:p w14:paraId="39C2283F" w14:textId="77777777" w:rsidR="009B0705" w:rsidRDefault="009B0705" w:rsidP="00DA3B7B">
            <w:pPr>
              <w:jc w:val="both"/>
              <w:rPr>
                <w:rFonts w:ascii="Arial" w:hAnsi="Arial" w:cs="Arial"/>
                <w:b/>
                <w:sz w:val="28"/>
                <w:szCs w:val="28"/>
              </w:rPr>
            </w:pPr>
            <w:r>
              <w:rPr>
                <w:rFonts w:ascii="Arial" w:hAnsi="Arial" w:cs="Arial"/>
                <w:b/>
                <w:sz w:val="28"/>
                <w:szCs w:val="28"/>
              </w:rPr>
              <w:t xml:space="preserve">Items for Discussion </w:t>
            </w:r>
          </w:p>
          <w:p w14:paraId="089B64DE" w14:textId="692F444A" w:rsidR="009B0705" w:rsidRDefault="009B0705" w:rsidP="00DA3B7B">
            <w:pPr>
              <w:jc w:val="both"/>
              <w:rPr>
                <w:rFonts w:ascii="Arial" w:hAnsi="Arial" w:cs="Arial"/>
                <w:b/>
                <w:sz w:val="28"/>
                <w:szCs w:val="28"/>
              </w:rPr>
            </w:pPr>
          </w:p>
        </w:tc>
        <w:tc>
          <w:tcPr>
            <w:tcW w:w="351" w:type="dxa"/>
          </w:tcPr>
          <w:p w14:paraId="4C795F9B" w14:textId="77777777" w:rsidR="009B0705" w:rsidRPr="004218C3" w:rsidRDefault="009B0705" w:rsidP="008457EB">
            <w:pPr>
              <w:rPr>
                <w:rFonts w:ascii="Arial" w:hAnsi="Arial" w:cs="Arial"/>
                <w:b/>
                <w:sz w:val="28"/>
                <w:szCs w:val="28"/>
              </w:rPr>
            </w:pPr>
          </w:p>
        </w:tc>
        <w:tc>
          <w:tcPr>
            <w:tcW w:w="1281" w:type="dxa"/>
          </w:tcPr>
          <w:p w14:paraId="675597AC" w14:textId="77777777" w:rsidR="009B0705" w:rsidRPr="004218C3" w:rsidRDefault="009B0705" w:rsidP="008457EB">
            <w:pPr>
              <w:rPr>
                <w:rFonts w:ascii="Arial" w:hAnsi="Arial" w:cs="Arial"/>
                <w:b/>
                <w:sz w:val="28"/>
                <w:szCs w:val="28"/>
              </w:rPr>
            </w:pPr>
          </w:p>
        </w:tc>
      </w:tr>
      <w:tr w:rsidR="009B0705" w:rsidRPr="004218C3" w14:paraId="2A0E5BE9" w14:textId="77777777" w:rsidTr="002C2EC6">
        <w:trPr>
          <w:jc w:val="center"/>
        </w:trPr>
        <w:tc>
          <w:tcPr>
            <w:tcW w:w="917" w:type="dxa"/>
          </w:tcPr>
          <w:p w14:paraId="1AE8C959" w14:textId="55264FD8" w:rsidR="009B0705" w:rsidRPr="009B0705" w:rsidRDefault="009B0705" w:rsidP="008457EB">
            <w:pPr>
              <w:rPr>
                <w:rFonts w:ascii="Arial" w:hAnsi="Arial" w:cs="Arial"/>
                <w:bCs/>
                <w:sz w:val="28"/>
                <w:szCs w:val="28"/>
              </w:rPr>
            </w:pPr>
            <w:r w:rsidRPr="009B0705">
              <w:rPr>
                <w:rFonts w:ascii="Arial" w:hAnsi="Arial" w:cs="Arial"/>
                <w:bCs/>
                <w:sz w:val="28"/>
                <w:szCs w:val="28"/>
              </w:rPr>
              <w:t>7.1</w:t>
            </w:r>
          </w:p>
        </w:tc>
        <w:tc>
          <w:tcPr>
            <w:tcW w:w="8815" w:type="dxa"/>
            <w:gridSpan w:val="2"/>
          </w:tcPr>
          <w:p w14:paraId="170EB2FB" w14:textId="77777777" w:rsidR="009B0705" w:rsidRPr="009B0705" w:rsidRDefault="009B0705" w:rsidP="00DA3B7B">
            <w:pPr>
              <w:jc w:val="both"/>
              <w:rPr>
                <w:rFonts w:ascii="Arial" w:hAnsi="Arial" w:cs="Arial"/>
                <w:bCs/>
                <w:sz w:val="28"/>
                <w:szCs w:val="28"/>
                <w:u w:val="single"/>
              </w:rPr>
            </w:pPr>
            <w:r w:rsidRPr="009B0705">
              <w:rPr>
                <w:rFonts w:ascii="Arial" w:hAnsi="Arial" w:cs="Arial"/>
                <w:bCs/>
                <w:sz w:val="28"/>
                <w:szCs w:val="28"/>
                <w:u w:val="single"/>
              </w:rPr>
              <w:t xml:space="preserve">ULEV Car Salary Sacrifice Scheme </w:t>
            </w:r>
          </w:p>
          <w:p w14:paraId="6F811420" w14:textId="674DA06D" w:rsidR="009B0705" w:rsidRPr="009B0705" w:rsidRDefault="009B0705" w:rsidP="00DA3B7B">
            <w:pPr>
              <w:jc w:val="both"/>
              <w:rPr>
                <w:rFonts w:ascii="Arial" w:hAnsi="Arial" w:cs="Arial"/>
                <w:bCs/>
                <w:sz w:val="28"/>
                <w:szCs w:val="28"/>
                <w:u w:val="single"/>
              </w:rPr>
            </w:pPr>
          </w:p>
        </w:tc>
        <w:tc>
          <w:tcPr>
            <w:tcW w:w="351" w:type="dxa"/>
          </w:tcPr>
          <w:p w14:paraId="45EE03B0" w14:textId="77777777" w:rsidR="009B0705" w:rsidRPr="004218C3" w:rsidRDefault="009B0705" w:rsidP="008457EB">
            <w:pPr>
              <w:rPr>
                <w:rFonts w:ascii="Arial" w:hAnsi="Arial" w:cs="Arial"/>
                <w:b/>
                <w:sz w:val="28"/>
                <w:szCs w:val="28"/>
              </w:rPr>
            </w:pPr>
          </w:p>
        </w:tc>
        <w:tc>
          <w:tcPr>
            <w:tcW w:w="1281" w:type="dxa"/>
          </w:tcPr>
          <w:p w14:paraId="57105EB6" w14:textId="77777777" w:rsidR="009B0705" w:rsidRPr="004218C3" w:rsidRDefault="009B0705" w:rsidP="008457EB">
            <w:pPr>
              <w:rPr>
                <w:rFonts w:ascii="Arial" w:hAnsi="Arial" w:cs="Arial"/>
                <w:b/>
                <w:sz w:val="28"/>
                <w:szCs w:val="28"/>
              </w:rPr>
            </w:pPr>
          </w:p>
        </w:tc>
      </w:tr>
      <w:tr w:rsidR="009B0705" w:rsidRPr="004218C3" w14:paraId="3E261D2D" w14:textId="77777777" w:rsidTr="002C2EC6">
        <w:trPr>
          <w:jc w:val="center"/>
        </w:trPr>
        <w:tc>
          <w:tcPr>
            <w:tcW w:w="917" w:type="dxa"/>
          </w:tcPr>
          <w:p w14:paraId="6FAEE9B1" w14:textId="77777777" w:rsidR="009B0705" w:rsidRPr="009B0705" w:rsidRDefault="009B0705" w:rsidP="008457EB">
            <w:pPr>
              <w:rPr>
                <w:rFonts w:ascii="Arial" w:hAnsi="Arial" w:cs="Arial"/>
                <w:bCs/>
                <w:sz w:val="28"/>
                <w:szCs w:val="28"/>
              </w:rPr>
            </w:pPr>
          </w:p>
        </w:tc>
        <w:tc>
          <w:tcPr>
            <w:tcW w:w="8815" w:type="dxa"/>
            <w:gridSpan w:val="2"/>
          </w:tcPr>
          <w:p w14:paraId="57F3288C" w14:textId="3EFBBED0" w:rsidR="00BB73A1" w:rsidRDefault="00B144EB" w:rsidP="00DA3B7B">
            <w:pPr>
              <w:jc w:val="both"/>
              <w:rPr>
                <w:rFonts w:ascii="Arial" w:hAnsi="Arial" w:cs="Arial"/>
                <w:bCs/>
                <w:sz w:val="28"/>
                <w:szCs w:val="28"/>
              </w:rPr>
            </w:pPr>
            <w:r w:rsidRPr="00B144EB">
              <w:rPr>
                <w:rFonts w:ascii="Arial" w:hAnsi="Arial" w:cs="Arial"/>
                <w:bCs/>
                <w:sz w:val="28"/>
                <w:szCs w:val="28"/>
              </w:rPr>
              <w:t xml:space="preserve">J. Thomson, Assistant </w:t>
            </w:r>
            <w:r>
              <w:rPr>
                <w:rFonts w:ascii="Arial" w:hAnsi="Arial" w:cs="Arial"/>
                <w:bCs/>
                <w:sz w:val="28"/>
                <w:szCs w:val="28"/>
              </w:rPr>
              <w:t xml:space="preserve">Director of Finance, provided an overview of the ULEV Car Salary Sacrifice Scheme seeking approval for the introduction of </w:t>
            </w:r>
            <w:r w:rsidR="008257FC">
              <w:rPr>
                <w:rFonts w:ascii="Arial" w:hAnsi="Arial" w:cs="Arial"/>
                <w:bCs/>
                <w:sz w:val="28"/>
                <w:szCs w:val="28"/>
              </w:rPr>
              <w:t>an</w:t>
            </w:r>
            <w:r>
              <w:rPr>
                <w:rFonts w:ascii="Arial" w:hAnsi="Arial" w:cs="Arial"/>
                <w:bCs/>
                <w:sz w:val="28"/>
                <w:szCs w:val="28"/>
              </w:rPr>
              <w:t xml:space="preserve"> Ultra-Low Emission Vehicle (ULEV) car salary sacrifice scheme through Tusker, benefiting employees and the organisation by enabling access to low emissions vehicles with financial savings and environmental advantages. </w:t>
            </w:r>
          </w:p>
          <w:p w14:paraId="02C7D18A" w14:textId="673A5CC3" w:rsidR="00BB73A1" w:rsidRDefault="00BB73A1" w:rsidP="00DA3B7B">
            <w:pPr>
              <w:jc w:val="both"/>
              <w:rPr>
                <w:rFonts w:ascii="Arial" w:hAnsi="Arial" w:cs="Arial"/>
                <w:bCs/>
                <w:sz w:val="28"/>
                <w:szCs w:val="28"/>
              </w:rPr>
            </w:pPr>
            <w:r>
              <w:rPr>
                <w:rFonts w:ascii="Arial" w:hAnsi="Arial" w:cs="Arial"/>
                <w:bCs/>
                <w:sz w:val="28"/>
                <w:szCs w:val="28"/>
              </w:rPr>
              <w:t xml:space="preserve">J. Thomson added that the paper reflected discussion that had taken place at the APF Secretariat. </w:t>
            </w:r>
          </w:p>
          <w:p w14:paraId="03C4B23E" w14:textId="77777777" w:rsidR="00BB73A1" w:rsidRDefault="00BB73A1" w:rsidP="00DA3B7B">
            <w:pPr>
              <w:jc w:val="both"/>
              <w:rPr>
                <w:rFonts w:ascii="Arial" w:hAnsi="Arial" w:cs="Arial"/>
                <w:bCs/>
                <w:sz w:val="28"/>
                <w:szCs w:val="28"/>
              </w:rPr>
            </w:pPr>
          </w:p>
          <w:p w14:paraId="3DCBD814" w14:textId="072367C4" w:rsidR="00BB73A1" w:rsidRDefault="00BB73A1" w:rsidP="00DA3B7B">
            <w:pPr>
              <w:jc w:val="both"/>
              <w:rPr>
                <w:rFonts w:ascii="Arial" w:hAnsi="Arial" w:cs="Arial"/>
                <w:bCs/>
                <w:sz w:val="28"/>
                <w:szCs w:val="28"/>
              </w:rPr>
            </w:pPr>
            <w:r>
              <w:rPr>
                <w:rFonts w:ascii="Arial" w:hAnsi="Arial" w:cs="Arial"/>
                <w:bCs/>
                <w:sz w:val="28"/>
                <w:szCs w:val="28"/>
              </w:rPr>
              <w:t xml:space="preserve">A. Cameron-Burns thanked J. Thomson for the paper and queried the tax implications and sought assurance that staff would be fully aware of the financial information going forward. </w:t>
            </w:r>
          </w:p>
          <w:p w14:paraId="75456DB6" w14:textId="77777777" w:rsidR="00BB73A1" w:rsidRDefault="00BB73A1" w:rsidP="00DA3B7B">
            <w:pPr>
              <w:jc w:val="both"/>
              <w:rPr>
                <w:rFonts w:ascii="Arial" w:hAnsi="Arial" w:cs="Arial"/>
                <w:bCs/>
                <w:sz w:val="28"/>
                <w:szCs w:val="28"/>
              </w:rPr>
            </w:pPr>
          </w:p>
          <w:p w14:paraId="303BDDD0" w14:textId="3E8EF8DF" w:rsidR="00BB73A1" w:rsidRDefault="00BB73A1" w:rsidP="00DA3B7B">
            <w:pPr>
              <w:jc w:val="both"/>
              <w:rPr>
                <w:rFonts w:ascii="Arial" w:hAnsi="Arial" w:cs="Arial"/>
                <w:bCs/>
                <w:sz w:val="28"/>
                <w:szCs w:val="28"/>
              </w:rPr>
            </w:pPr>
            <w:r>
              <w:rPr>
                <w:rFonts w:ascii="Arial" w:hAnsi="Arial" w:cs="Arial"/>
                <w:bCs/>
                <w:sz w:val="28"/>
                <w:szCs w:val="28"/>
              </w:rPr>
              <w:t>J. Thomson confirmed that the scheme was an HMRC compliant scheme, and all staff would be made fully aware of all financial implications including tax and national insurance. Members acknowledged that N</w:t>
            </w:r>
            <w:r w:rsidR="008257FC">
              <w:rPr>
                <w:rFonts w:ascii="Arial" w:hAnsi="Arial" w:cs="Arial"/>
                <w:bCs/>
                <w:sz w:val="28"/>
                <w:szCs w:val="28"/>
              </w:rPr>
              <w:t>HS</w:t>
            </w:r>
            <w:r>
              <w:rPr>
                <w:rFonts w:ascii="Arial" w:hAnsi="Arial" w:cs="Arial"/>
                <w:bCs/>
                <w:sz w:val="28"/>
                <w:szCs w:val="28"/>
              </w:rPr>
              <w:t xml:space="preserve">GGC wouldn’t be able to give any financial advice to staff and would have to seek independent guidance. </w:t>
            </w:r>
          </w:p>
          <w:p w14:paraId="0080CA05" w14:textId="77777777" w:rsidR="00BB73A1" w:rsidRDefault="00BB73A1" w:rsidP="00DA3B7B">
            <w:pPr>
              <w:jc w:val="both"/>
              <w:rPr>
                <w:rFonts w:ascii="Arial" w:hAnsi="Arial" w:cs="Arial"/>
                <w:bCs/>
                <w:sz w:val="28"/>
                <w:szCs w:val="28"/>
              </w:rPr>
            </w:pPr>
          </w:p>
          <w:p w14:paraId="1D36B376" w14:textId="598119AE" w:rsidR="00BB73A1" w:rsidRDefault="008F3D6D" w:rsidP="00DA3B7B">
            <w:pPr>
              <w:jc w:val="both"/>
              <w:rPr>
                <w:rFonts w:ascii="Arial" w:hAnsi="Arial" w:cs="Arial"/>
                <w:bCs/>
                <w:sz w:val="28"/>
                <w:szCs w:val="28"/>
              </w:rPr>
            </w:pPr>
            <w:r>
              <w:rPr>
                <w:rFonts w:ascii="Arial" w:hAnsi="Arial" w:cs="Arial"/>
                <w:bCs/>
                <w:sz w:val="28"/>
                <w:szCs w:val="28"/>
              </w:rPr>
              <w:t xml:space="preserve">S. Walker noting the pension legislative changes regarding the employer car ownership scheme due in October 2026, queried if this complied with what was outlined in the paper. J. Thomson reiterated that currently the scheme was an approved HMRC compliant scheme however wasn’t able to foresee what changes may occur due to legislative changes. </w:t>
            </w:r>
          </w:p>
          <w:p w14:paraId="2FD068F2" w14:textId="77777777" w:rsidR="008F3D6D" w:rsidRDefault="008F3D6D" w:rsidP="00DA3B7B">
            <w:pPr>
              <w:jc w:val="both"/>
              <w:rPr>
                <w:rFonts w:ascii="Arial" w:hAnsi="Arial" w:cs="Arial"/>
                <w:bCs/>
                <w:sz w:val="28"/>
                <w:szCs w:val="28"/>
              </w:rPr>
            </w:pPr>
          </w:p>
          <w:p w14:paraId="4337EBA0" w14:textId="5E59D228" w:rsidR="008F3D6D" w:rsidRDefault="008F3D6D" w:rsidP="00DA3B7B">
            <w:pPr>
              <w:jc w:val="both"/>
              <w:rPr>
                <w:rFonts w:ascii="Arial" w:hAnsi="Arial" w:cs="Arial"/>
                <w:bCs/>
                <w:sz w:val="28"/>
                <w:szCs w:val="28"/>
              </w:rPr>
            </w:pPr>
            <w:r>
              <w:rPr>
                <w:rFonts w:ascii="Arial" w:hAnsi="Arial" w:cs="Arial"/>
                <w:bCs/>
                <w:sz w:val="28"/>
                <w:szCs w:val="28"/>
              </w:rPr>
              <w:t xml:space="preserve">E. Quail suggested adding and informing staff that if legislative changes were to occur and tailor these appropriately and update staff at the earliest opportunity. </w:t>
            </w:r>
          </w:p>
          <w:p w14:paraId="001231C8" w14:textId="77777777" w:rsidR="008F3D6D" w:rsidRDefault="008F3D6D" w:rsidP="00DA3B7B">
            <w:pPr>
              <w:jc w:val="both"/>
              <w:rPr>
                <w:rFonts w:ascii="Arial" w:hAnsi="Arial" w:cs="Arial"/>
                <w:bCs/>
                <w:sz w:val="28"/>
                <w:szCs w:val="28"/>
              </w:rPr>
            </w:pPr>
          </w:p>
          <w:p w14:paraId="5A2583CF" w14:textId="7124182A" w:rsidR="008F3D6D" w:rsidRDefault="008F3D6D" w:rsidP="00DA3B7B">
            <w:pPr>
              <w:jc w:val="both"/>
              <w:rPr>
                <w:rFonts w:ascii="Arial" w:hAnsi="Arial" w:cs="Arial"/>
                <w:bCs/>
                <w:sz w:val="28"/>
                <w:szCs w:val="28"/>
              </w:rPr>
            </w:pPr>
            <w:r>
              <w:rPr>
                <w:rFonts w:ascii="Arial" w:hAnsi="Arial" w:cs="Arial"/>
                <w:bCs/>
                <w:sz w:val="28"/>
                <w:szCs w:val="28"/>
              </w:rPr>
              <w:t xml:space="preserve">The Forum was happy to approve the paper. </w:t>
            </w:r>
          </w:p>
          <w:p w14:paraId="16F8BBBC" w14:textId="77777777" w:rsidR="008F3D6D" w:rsidRDefault="008F3D6D" w:rsidP="00DA3B7B">
            <w:pPr>
              <w:jc w:val="both"/>
              <w:rPr>
                <w:rFonts w:ascii="Arial" w:hAnsi="Arial" w:cs="Arial"/>
                <w:bCs/>
                <w:sz w:val="28"/>
                <w:szCs w:val="28"/>
              </w:rPr>
            </w:pPr>
          </w:p>
          <w:p w14:paraId="3A2F76D6" w14:textId="2FCA9526" w:rsidR="008F3D6D" w:rsidRDefault="008F3D6D" w:rsidP="00DA3B7B">
            <w:pPr>
              <w:jc w:val="both"/>
              <w:rPr>
                <w:rFonts w:ascii="Arial" w:hAnsi="Arial" w:cs="Arial"/>
                <w:bCs/>
                <w:sz w:val="28"/>
                <w:szCs w:val="28"/>
              </w:rPr>
            </w:pPr>
            <w:r>
              <w:rPr>
                <w:rFonts w:ascii="Arial" w:hAnsi="Arial" w:cs="Arial"/>
                <w:bCs/>
                <w:sz w:val="28"/>
                <w:szCs w:val="28"/>
              </w:rPr>
              <w:t xml:space="preserve">N. Bailey thanked J. Thomson for attending and providing an overview. </w:t>
            </w:r>
          </w:p>
          <w:p w14:paraId="24480DE9" w14:textId="2F27ADE8" w:rsidR="00BB73A1" w:rsidRPr="00B144EB" w:rsidRDefault="00BB73A1" w:rsidP="00DA3B7B">
            <w:pPr>
              <w:jc w:val="both"/>
              <w:rPr>
                <w:rFonts w:ascii="Arial" w:hAnsi="Arial" w:cs="Arial"/>
                <w:bCs/>
                <w:sz w:val="28"/>
                <w:szCs w:val="28"/>
              </w:rPr>
            </w:pPr>
          </w:p>
        </w:tc>
        <w:tc>
          <w:tcPr>
            <w:tcW w:w="351" w:type="dxa"/>
          </w:tcPr>
          <w:p w14:paraId="7B4A589E" w14:textId="77777777" w:rsidR="009B0705" w:rsidRPr="004218C3" w:rsidRDefault="009B0705" w:rsidP="008457EB">
            <w:pPr>
              <w:rPr>
                <w:rFonts w:ascii="Arial" w:hAnsi="Arial" w:cs="Arial"/>
                <w:b/>
                <w:sz w:val="28"/>
                <w:szCs w:val="28"/>
              </w:rPr>
            </w:pPr>
          </w:p>
        </w:tc>
        <w:tc>
          <w:tcPr>
            <w:tcW w:w="1281" w:type="dxa"/>
          </w:tcPr>
          <w:p w14:paraId="6E368F58" w14:textId="77777777" w:rsidR="009B0705" w:rsidRPr="004218C3" w:rsidRDefault="009B0705" w:rsidP="008457EB">
            <w:pPr>
              <w:rPr>
                <w:rFonts w:ascii="Arial" w:hAnsi="Arial" w:cs="Arial"/>
                <w:b/>
                <w:sz w:val="28"/>
                <w:szCs w:val="28"/>
              </w:rPr>
            </w:pPr>
          </w:p>
        </w:tc>
      </w:tr>
      <w:tr w:rsidR="009B0705" w:rsidRPr="004218C3" w14:paraId="0796E3D6" w14:textId="77777777" w:rsidTr="002C2EC6">
        <w:trPr>
          <w:jc w:val="center"/>
        </w:trPr>
        <w:tc>
          <w:tcPr>
            <w:tcW w:w="917" w:type="dxa"/>
          </w:tcPr>
          <w:p w14:paraId="6315A376" w14:textId="774102F6" w:rsidR="009B0705" w:rsidRPr="009B0705" w:rsidRDefault="009B0705" w:rsidP="008457EB">
            <w:pPr>
              <w:rPr>
                <w:rFonts w:ascii="Arial" w:hAnsi="Arial" w:cs="Arial"/>
                <w:bCs/>
                <w:sz w:val="28"/>
                <w:szCs w:val="28"/>
              </w:rPr>
            </w:pPr>
            <w:r w:rsidRPr="009B0705">
              <w:rPr>
                <w:rFonts w:ascii="Arial" w:hAnsi="Arial" w:cs="Arial"/>
                <w:bCs/>
                <w:sz w:val="28"/>
                <w:szCs w:val="28"/>
              </w:rPr>
              <w:t>7.2</w:t>
            </w:r>
          </w:p>
        </w:tc>
        <w:tc>
          <w:tcPr>
            <w:tcW w:w="8815" w:type="dxa"/>
            <w:gridSpan w:val="2"/>
          </w:tcPr>
          <w:p w14:paraId="734CD62D" w14:textId="77777777" w:rsidR="009B0705" w:rsidRPr="009B0705" w:rsidRDefault="009B0705" w:rsidP="009B0705">
            <w:pPr>
              <w:jc w:val="both"/>
              <w:rPr>
                <w:rFonts w:ascii="Arial" w:hAnsi="Arial" w:cs="Arial"/>
                <w:bCs/>
                <w:sz w:val="28"/>
                <w:szCs w:val="28"/>
                <w:u w:val="single"/>
              </w:rPr>
            </w:pPr>
            <w:r w:rsidRPr="009B0705">
              <w:rPr>
                <w:rFonts w:ascii="Arial" w:hAnsi="Arial" w:cs="Arial"/>
                <w:bCs/>
                <w:sz w:val="28"/>
                <w:szCs w:val="28"/>
                <w:u w:val="single"/>
              </w:rPr>
              <w:t xml:space="preserve">Public Health Workforce Planning – Leadership </w:t>
            </w:r>
          </w:p>
          <w:p w14:paraId="502CD7FB" w14:textId="737647A2" w:rsidR="009B0705" w:rsidRPr="009B0705" w:rsidRDefault="009B0705" w:rsidP="009B0705">
            <w:pPr>
              <w:jc w:val="both"/>
              <w:rPr>
                <w:rFonts w:ascii="Arial" w:hAnsi="Arial" w:cs="Arial"/>
                <w:bCs/>
                <w:sz w:val="28"/>
                <w:szCs w:val="28"/>
                <w:u w:val="single"/>
              </w:rPr>
            </w:pPr>
          </w:p>
        </w:tc>
        <w:tc>
          <w:tcPr>
            <w:tcW w:w="351" w:type="dxa"/>
          </w:tcPr>
          <w:p w14:paraId="6366AA86" w14:textId="77777777" w:rsidR="009B0705" w:rsidRPr="004218C3" w:rsidRDefault="009B0705" w:rsidP="008457EB">
            <w:pPr>
              <w:rPr>
                <w:rFonts w:ascii="Arial" w:hAnsi="Arial" w:cs="Arial"/>
                <w:b/>
                <w:sz w:val="28"/>
                <w:szCs w:val="28"/>
              </w:rPr>
            </w:pPr>
          </w:p>
        </w:tc>
        <w:tc>
          <w:tcPr>
            <w:tcW w:w="1281" w:type="dxa"/>
          </w:tcPr>
          <w:p w14:paraId="74A8B78F" w14:textId="77777777" w:rsidR="009B0705" w:rsidRPr="004218C3" w:rsidRDefault="009B0705" w:rsidP="008457EB">
            <w:pPr>
              <w:rPr>
                <w:rFonts w:ascii="Arial" w:hAnsi="Arial" w:cs="Arial"/>
                <w:b/>
                <w:sz w:val="28"/>
                <w:szCs w:val="28"/>
              </w:rPr>
            </w:pPr>
          </w:p>
        </w:tc>
      </w:tr>
      <w:tr w:rsidR="009B0705" w:rsidRPr="004218C3" w14:paraId="49109382" w14:textId="77777777" w:rsidTr="002C2EC6">
        <w:trPr>
          <w:jc w:val="center"/>
        </w:trPr>
        <w:tc>
          <w:tcPr>
            <w:tcW w:w="917" w:type="dxa"/>
          </w:tcPr>
          <w:p w14:paraId="30FB1D90" w14:textId="77777777" w:rsidR="009B0705" w:rsidRPr="009B0705" w:rsidRDefault="009B0705" w:rsidP="008457EB">
            <w:pPr>
              <w:rPr>
                <w:rFonts w:ascii="Arial" w:hAnsi="Arial" w:cs="Arial"/>
                <w:bCs/>
                <w:sz w:val="28"/>
                <w:szCs w:val="28"/>
              </w:rPr>
            </w:pPr>
          </w:p>
        </w:tc>
        <w:tc>
          <w:tcPr>
            <w:tcW w:w="8815" w:type="dxa"/>
            <w:gridSpan w:val="2"/>
          </w:tcPr>
          <w:p w14:paraId="42659008" w14:textId="625D5BB6" w:rsidR="008F3D6D" w:rsidRDefault="008F3D6D" w:rsidP="008F3D6D">
            <w:pPr>
              <w:jc w:val="both"/>
              <w:rPr>
                <w:rFonts w:ascii="Arial" w:hAnsi="Arial" w:cs="Arial"/>
                <w:bCs/>
                <w:sz w:val="28"/>
                <w:szCs w:val="28"/>
              </w:rPr>
            </w:pPr>
            <w:r>
              <w:rPr>
                <w:rFonts w:ascii="Arial" w:hAnsi="Arial" w:cs="Arial"/>
                <w:bCs/>
                <w:sz w:val="28"/>
                <w:szCs w:val="28"/>
              </w:rPr>
              <w:t xml:space="preserve">M. O’Neill, General Manager, Public Health referred to the Public Health Leadership paper seeking approval </w:t>
            </w:r>
            <w:r w:rsidR="008257FC">
              <w:rPr>
                <w:rFonts w:ascii="Arial" w:hAnsi="Arial" w:cs="Arial"/>
                <w:bCs/>
                <w:sz w:val="28"/>
                <w:szCs w:val="28"/>
              </w:rPr>
              <w:t>of</w:t>
            </w:r>
            <w:r>
              <w:rPr>
                <w:rFonts w:ascii="Arial" w:hAnsi="Arial" w:cs="Arial"/>
                <w:bCs/>
                <w:sz w:val="28"/>
                <w:szCs w:val="28"/>
              </w:rPr>
              <w:t xml:space="preserve"> the proposals of the Public Health Directorate Workforce Planning and Review Group</w:t>
            </w:r>
            <w:r w:rsidR="00AD1FF9">
              <w:rPr>
                <w:rFonts w:ascii="Arial" w:hAnsi="Arial" w:cs="Arial"/>
                <w:bCs/>
                <w:sz w:val="28"/>
                <w:szCs w:val="28"/>
              </w:rPr>
              <w:t xml:space="preserve">’s proposals to review ways of working and skill mix including the </w:t>
            </w:r>
            <w:r w:rsidR="008257FC">
              <w:rPr>
                <w:rFonts w:ascii="Arial" w:hAnsi="Arial" w:cs="Arial"/>
                <w:bCs/>
                <w:sz w:val="28"/>
                <w:szCs w:val="28"/>
              </w:rPr>
              <w:t>recruitment</w:t>
            </w:r>
            <w:r w:rsidR="00AD1FF9">
              <w:rPr>
                <w:rFonts w:ascii="Arial" w:hAnsi="Arial" w:cs="Arial"/>
                <w:bCs/>
                <w:sz w:val="28"/>
                <w:szCs w:val="28"/>
              </w:rPr>
              <w:t xml:space="preserve"> of a Deputy Director for Public Health. </w:t>
            </w:r>
          </w:p>
          <w:p w14:paraId="1D7F66AB" w14:textId="77777777" w:rsidR="00AD1FF9" w:rsidRDefault="00AD1FF9" w:rsidP="008F3D6D">
            <w:pPr>
              <w:jc w:val="both"/>
              <w:rPr>
                <w:rFonts w:ascii="Arial" w:hAnsi="Arial" w:cs="Arial"/>
                <w:bCs/>
                <w:sz w:val="28"/>
                <w:szCs w:val="28"/>
              </w:rPr>
            </w:pPr>
          </w:p>
          <w:p w14:paraId="7D79F0ED" w14:textId="6039EA14" w:rsidR="00AD1FF9" w:rsidRDefault="00AD1FF9" w:rsidP="008F3D6D">
            <w:pPr>
              <w:jc w:val="both"/>
              <w:rPr>
                <w:rFonts w:ascii="Arial" w:hAnsi="Arial" w:cs="Arial"/>
                <w:bCs/>
                <w:sz w:val="28"/>
                <w:szCs w:val="28"/>
              </w:rPr>
            </w:pPr>
            <w:r>
              <w:rPr>
                <w:rFonts w:ascii="Arial" w:hAnsi="Arial" w:cs="Arial"/>
                <w:bCs/>
                <w:sz w:val="28"/>
                <w:szCs w:val="28"/>
              </w:rPr>
              <w:t>E. Crighton thanked</w:t>
            </w:r>
            <w:r w:rsidR="008257FC">
              <w:rPr>
                <w:rFonts w:ascii="Arial" w:hAnsi="Arial" w:cs="Arial"/>
                <w:bCs/>
                <w:sz w:val="28"/>
                <w:szCs w:val="28"/>
              </w:rPr>
              <w:t xml:space="preserve"> the Forum</w:t>
            </w:r>
            <w:r>
              <w:rPr>
                <w:rFonts w:ascii="Arial" w:hAnsi="Arial" w:cs="Arial"/>
                <w:bCs/>
                <w:sz w:val="28"/>
                <w:szCs w:val="28"/>
              </w:rPr>
              <w:t xml:space="preserve"> for their support noting the prolonged process to reach this stage. </w:t>
            </w:r>
          </w:p>
          <w:p w14:paraId="11C3D33E" w14:textId="77777777" w:rsidR="00BA13E6" w:rsidRDefault="00BA13E6" w:rsidP="008257FC">
            <w:pPr>
              <w:jc w:val="both"/>
              <w:rPr>
                <w:rFonts w:ascii="Arial" w:hAnsi="Arial" w:cs="Arial"/>
                <w:bCs/>
                <w:sz w:val="28"/>
                <w:szCs w:val="28"/>
              </w:rPr>
            </w:pPr>
          </w:p>
          <w:p w14:paraId="085F42B9" w14:textId="11B96E29" w:rsidR="00AD1FF9" w:rsidRDefault="008257FC" w:rsidP="008257FC">
            <w:pPr>
              <w:jc w:val="both"/>
            </w:pPr>
            <w:r w:rsidRPr="008257FC">
              <w:rPr>
                <w:rFonts w:ascii="Arial" w:hAnsi="Arial" w:cs="Arial"/>
                <w:color w:val="000000"/>
                <w:sz w:val="28"/>
              </w:rPr>
              <w:t xml:space="preserve">E. Quail </w:t>
            </w:r>
            <w:r>
              <w:rPr>
                <w:rFonts w:ascii="Arial" w:hAnsi="Arial" w:cs="Arial"/>
                <w:color w:val="000000"/>
                <w:sz w:val="28"/>
              </w:rPr>
              <w:t>explained that staff side</w:t>
            </w:r>
            <w:r w:rsidRPr="008257FC">
              <w:rPr>
                <w:rFonts w:ascii="Arial" w:hAnsi="Arial" w:cs="Arial"/>
                <w:color w:val="000000"/>
                <w:sz w:val="28"/>
              </w:rPr>
              <w:t xml:space="preserve"> were happy to approve the paper but suggested further discussion in the working group, especially regarding the Deputy Director post and organisational change.</w:t>
            </w:r>
          </w:p>
          <w:p w14:paraId="20B2CFA6" w14:textId="77777777" w:rsidR="00AD1FF9" w:rsidRDefault="00AD1FF9" w:rsidP="008F3D6D">
            <w:pPr>
              <w:jc w:val="both"/>
              <w:rPr>
                <w:rFonts w:ascii="Arial" w:hAnsi="Arial" w:cs="Arial"/>
                <w:bCs/>
                <w:sz w:val="28"/>
                <w:szCs w:val="28"/>
              </w:rPr>
            </w:pPr>
          </w:p>
          <w:p w14:paraId="308C4245" w14:textId="00341E99" w:rsidR="00AD1FF9" w:rsidRDefault="008C2EAB" w:rsidP="008C2EAB">
            <w:pPr>
              <w:jc w:val="both"/>
            </w:pPr>
            <w:r w:rsidRPr="008C2EAB">
              <w:rPr>
                <w:rFonts w:ascii="Arial" w:hAnsi="Arial" w:cs="Arial"/>
                <w:color w:val="000000"/>
                <w:sz w:val="28"/>
              </w:rPr>
              <w:t>A. Cameron-Burns stated that she supported her colleagues' decision to approve the paper and indicated she would monitor the implementation of all agreed actions, including supporting administrative staff and workforce changes.</w:t>
            </w:r>
          </w:p>
          <w:p w14:paraId="5B78CC0A" w14:textId="77777777" w:rsidR="00AD1FF9" w:rsidRDefault="00AD1FF9" w:rsidP="008F3D6D">
            <w:pPr>
              <w:jc w:val="both"/>
              <w:rPr>
                <w:rFonts w:ascii="Arial" w:hAnsi="Arial" w:cs="Arial"/>
                <w:bCs/>
                <w:sz w:val="28"/>
                <w:szCs w:val="28"/>
              </w:rPr>
            </w:pPr>
          </w:p>
          <w:p w14:paraId="475DF957" w14:textId="5FD11C1F" w:rsidR="00AD1FF9" w:rsidRDefault="00AD1FF9" w:rsidP="008F3D6D">
            <w:pPr>
              <w:jc w:val="both"/>
              <w:rPr>
                <w:rFonts w:ascii="Arial" w:hAnsi="Arial" w:cs="Arial"/>
                <w:bCs/>
                <w:sz w:val="28"/>
                <w:szCs w:val="28"/>
              </w:rPr>
            </w:pPr>
            <w:r>
              <w:rPr>
                <w:rFonts w:ascii="Arial" w:hAnsi="Arial" w:cs="Arial"/>
                <w:bCs/>
                <w:sz w:val="28"/>
                <w:szCs w:val="28"/>
              </w:rPr>
              <w:t xml:space="preserve">The Forum approved the paper. </w:t>
            </w:r>
          </w:p>
          <w:p w14:paraId="2CA9F5BB" w14:textId="3DD59F32" w:rsidR="008F3D6D" w:rsidRPr="008F3D6D" w:rsidRDefault="008F3D6D" w:rsidP="00DA3B7B">
            <w:pPr>
              <w:jc w:val="both"/>
              <w:rPr>
                <w:rFonts w:ascii="Arial" w:hAnsi="Arial" w:cs="Arial"/>
                <w:bCs/>
                <w:sz w:val="28"/>
                <w:szCs w:val="28"/>
              </w:rPr>
            </w:pPr>
          </w:p>
        </w:tc>
        <w:tc>
          <w:tcPr>
            <w:tcW w:w="351" w:type="dxa"/>
          </w:tcPr>
          <w:p w14:paraId="0F44C74D" w14:textId="77777777" w:rsidR="009B0705" w:rsidRPr="004218C3" w:rsidRDefault="009B0705" w:rsidP="008457EB">
            <w:pPr>
              <w:rPr>
                <w:rFonts w:ascii="Arial" w:hAnsi="Arial" w:cs="Arial"/>
                <w:b/>
                <w:sz w:val="28"/>
                <w:szCs w:val="28"/>
              </w:rPr>
            </w:pPr>
          </w:p>
        </w:tc>
        <w:tc>
          <w:tcPr>
            <w:tcW w:w="1281" w:type="dxa"/>
          </w:tcPr>
          <w:p w14:paraId="6A052C1E" w14:textId="77777777" w:rsidR="009B0705" w:rsidRDefault="009B0705" w:rsidP="008457EB">
            <w:pPr>
              <w:rPr>
                <w:rFonts w:ascii="Arial" w:hAnsi="Arial" w:cs="Arial"/>
                <w:b/>
                <w:sz w:val="28"/>
                <w:szCs w:val="28"/>
              </w:rPr>
            </w:pPr>
          </w:p>
          <w:p w14:paraId="69C0A96C" w14:textId="77777777" w:rsidR="008257FC" w:rsidRDefault="008257FC" w:rsidP="008457EB">
            <w:pPr>
              <w:rPr>
                <w:rFonts w:ascii="Arial" w:hAnsi="Arial" w:cs="Arial"/>
                <w:b/>
                <w:sz w:val="28"/>
                <w:szCs w:val="28"/>
              </w:rPr>
            </w:pPr>
          </w:p>
          <w:p w14:paraId="21CA6BC1" w14:textId="77777777" w:rsidR="008257FC" w:rsidRDefault="008257FC" w:rsidP="008457EB">
            <w:pPr>
              <w:rPr>
                <w:rFonts w:ascii="Arial" w:hAnsi="Arial" w:cs="Arial"/>
                <w:b/>
                <w:sz w:val="28"/>
                <w:szCs w:val="28"/>
              </w:rPr>
            </w:pPr>
          </w:p>
          <w:p w14:paraId="78C5AA9D" w14:textId="77777777" w:rsidR="008257FC" w:rsidRDefault="008257FC" w:rsidP="008457EB">
            <w:pPr>
              <w:rPr>
                <w:rFonts w:ascii="Arial" w:hAnsi="Arial" w:cs="Arial"/>
                <w:b/>
                <w:sz w:val="28"/>
                <w:szCs w:val="28"/>
              </w:rPr>
            </w:pPr>
          </w:p>
          <w:p w14:paraId="7A44C479" w14:textId="77777777" w:rsidR="008257FC" w:rsidRDefault="008257FC" w:rsidP="008457EB">
            <w:pPr>
              <w:rPr>
                <w:rFonts w:ascii="Arial" w:hAnsi="Arial" w:cs="Arial"/>
                <w:b/>
                <w:sz w:val="28"/>
                <w:szCs w:val="28"/>
              </w:rPr>
            </w:pPr>
          </w:p>
          <w:p w14:paraId="15CF8CAE" w14:textId="77777777" w:rsidR="008257FC" w:rsidRDefault="008257FC" w:rsidP="008457EB">
            <w:pPr>
              <w:rPr>
                <w:rFonts w:ascii="Arial" w:hAnsi="Arial" w:cs="Arial"/>
                <w:b/>
                <w:sz w:val="28"/>
                <w:szCs w:val="28"/>
              </w:rPr>
            </w:pPr>
          </w:p>
          <w:p w14:paraId="0A730EC6" w14:textId="77777777" w:rsidR="008257FC" w:rsidRDefault="008257FC" w:rsidP="008457EB">
            <w:pPr>
              <w:rPr>
                <w:rFonts w:ascii="Arial" w:hAnsi="Arial" w:cs="Arial"/>
                <w:b/>
                <w:sz w:val="28"/>
                <w:szCs w:val="28"/>
              </w:rPr>
            </w:pPr>
          </w:p>
          <w:p w14:paraId="5B77C641" w14:textId="77777777" w:rsidR="008257FC" w:rsidRDefault="008257FC" w:rsidP="008457EB">
            <w:pPr>
              <w:rPr>
                <w:rFonts w:ascii="Arial" w:hAnsi="Arial" w:cs="Arial"/>
                <w:b/>
                <w:sz w:val="28"/>
                <w:szCs w:val="28"/>
              </w:rPr>
            </w:pPr>
          </w:p>
          <w:p w14:paraId="45E6F9F3" w14:textId="77777777" w:rsidR="008257FC" w:rsidRDefault="008257FC" w:rsidP="008457EB">
            <w:pPr>
              <w:rPr>
                <w:rFonts w:ascii="Arial" w:hAnsi="Arial" w:cs="Arial"/>
                <w:b/>
                <w:sz w:val="28"/>
                <w:szCs w:val="28"/>
              </w:rPr>
            </w:pPr>
          </w:p>
          <w:p w14:paraId="7B09C7E5" w14:textId="77777777" w:rsidR="008257FC" w:rsidRDefault="008257FC" w:rsidP="008457EB">
            <w:pPr>
              <w:rPr>
                <w:rFonts w:ascii="Arial" w:hAnsi="Arial" w:cs="Arial"/>
                <w:b/>
                <w:sz w:val="28"/>
                <w:szCs w:val="28"/>
              </w:rPr>
            </w:pPr>
          </w:p>
          <w:p w14:paraId="4C77A59C" w14:textId="77777777" w:rsidR="008257FC" w:rsidRDefault="008257FC" w:rsidP="008457EB">
            <w:pPr>
              <w:rPr>
                <w:rFonts w:ascii="Arial" w:hAnsi="Arial" w:cs="Arial"/>
                <w:b/>
                <w:sz w:val="28"/>
                <w:szCs w:val="28"/>
              </w:rPr>
            </w:pPr>
          </w:p>
          <w:p w14:paraId="5C9E8992" w14:textId="77777777" w:rsidR="008257FC" w:rsidRPr="004218C3" w:rsidRDefault="008257FC" w:rsidP="008457EB">
            <w:pPr>
              <w:rPr>
                <w:rFonts w:ascii="Arial" w:hAnsi="Arial" w:cs="Arial"/>
                <w:b/>
                <w:sz w:val="28"/>
                <w:szCs w:val="28"/>
              </w:rPr>
            </w:pPr>
          </w:p>
        </w:tc>
      </w:tr>
      <w:tr w:rsidR="009B0705" w:rsidRPr="004218C3" w14:paraId="61197977" w14:textId="77777777" w:rsidTr="002C2EC6">
        <w:trPr>
          <w:jc w:val="center"/>
        </w:trPr>
        <w:tc>
          <w:tcPr>
            <w:tcW w:w="917" w:type="dxa"/>
          </w:tcPr>
          <w:p w14:paraId="44220DDE" w14:textId="37AFD9DB" w:rsidR="009B0705" w:rsidRPr="009B0705" w:rsidRDefault="009B0705" w:rsidP="008457EB">
            <w:pPr>
              <w:rPr>
                <w:rFonts w:ascii="Arial" w:hAnsi="Arial" w:cs="Arial"/>
                <w:bCs/>
                <w:sz w:val="28"/>
                <w:szCs w:val="28"/>
              </w:rPr>
            </w:pPr>
            <w:r w:rsidRPr="009B0705">
              <w:rPr>
                <w:rFonts w:ascii="Arial" w:hAnsi="Arial" w:cs="Arial"/>
                <w:bCs/>
                <w:sz w:val="28"/>
                <w:szCs w:val="28"/>
              </w:rPr>
              <w:lastRenderedPageBreak/>
              <w:t>7.3</w:t>
            </w:r>
          </w:p>
        </w:tc>
        <w:tc>
          <w:tcPr>
            <w:tcW w:w="8815" w:type="dxa"/>
            <w:gridSpan w:val="2"/>
          </w:tcPr>
          <w:p w14:paraId="6A201DA0" w14:textId="77777777" w:rsidR="009B0705" w:rsidRPr="009B0705" w:rsidRDefault="009B0705" w:rsidP="009B0705">
            <w:pPr>
              <w:jc w:val="both"/>
              <w:rPr>
                <w:rFonts w:ascii="Arial" w:hAnsi="Arial" w:cs="Arial"/>
                <w:bCs/>
                <w:sz w:val="28"/>
                <w:szCs w:val="28"/>
                <w:u w:val="single"/>
              </w:rPr>
            </w:pPr>
            <w:r w:rsidRPr="009B0705">
              <w:rPr>
                <w:rFonts w:ascii="Arial" w:hAnsi="Arial" w:cs="Arial"/>
                <w:bCs/>
                <w:sz w:val="28"/>
                <w:szCs w:val="28"/>
                <w:u w:val="single"/>
              </w:rPr>
              <w:t>Public Health Directorate Workforce Change: Adult Immunisations Band 2 &amp; Band 3 Staffing Model</w:t>
            </w:r>
          </w:p>
          <w:p w14:paraId="697ADD8E" w14:textId="751CBA33" w:rsidR="009B0705" w:rsidRPr="009B0705" w:rsidRDefault="009B0705" w:rsidP="00DA3B7B">
            <w:pPr>
              <w:jc w:val="both"/>
              <w:rPr>
                <w:rFonts w:ascii="Arial" w:hAnsi="Arial" w:cs="Arial"/>
                <w:bCs/>
                <w:sz w:val="28"/>
                <w:szCs w:val="28"/>
                <w:u w:val="single"/>
              </w:rPr>
            </w:pPr>
          </w:p>
        </w:tc>
        <w:tc>
          <w:tcPr>
            <w:tcW w:w="351" w:type="dxa"/>
          </w:tcPr>
          <w:p w14:paraId="29927D9C" w14:textId="77777777" w:rsidR="009B0705" w:rsidRPr="004218C3" w:rsidRDefault="009B0705" w:rsidP="008457EB">
            <w:pPr>
              <w:rPr>
                <w:rFonts w:ascii="Arial" w:hAnsi="Arial" w:cs="Arial"/>
                <w:b/>
                <w:sz w:val="28"/>
                <w:szCs w:val="28"/>
              </w:rPr>
            </w:pPr>
          </w:p>
        </w:tc>
        <w:tc>
          <w:tcPr>
            <w:tcW w:w="1281" w:type="dxa"/>
          </w:tcPr>
          <w:p w14:paraId="73E98829" w14:textId="77777777" w:rsidR="009B0705" w:rsidRPr="004218C3" w:rsidRDefault="009B0705" w:rsidP="008457EB">
            <w:pPr>
              <w:rPr>
                <w:rFonts w:ascii="Arial" w:hAnsi="Arial" w:cs="Arial"/>
                <w:b/>
                <w:sz w:val="28"/>
                <w:szCs w:val="28"/>
              </w:rPr>
            </w:pPr>
          </w:p>
        </w:tc>
      </w:tr>
      <w:tr w:rsidR="009B0705" w:rsidRPr="004218C3" w14:paraId="6B87835B" w14:textId="77777777" w:rsidTr="002C2EC6">
        <w:trPr>
          <w:jc w:val="center"/>
        </w:trPr>
        <w:tc>
          <w:tcPr>
            <w:tcW w:w="917" w:type="dxa"/>
          </w:tcPr>
          <w:p w14:paraId="63C98A51" w14:textId="77777777" w:rsidR="009B0705" w:rsidRPr="009B0705" w:rsidRDefault="009B0705" w:rsidP="008457EB">
            <w:pPr>
              <w:rPr>
                <w:rFonts w:ascii="Arial" w:hAnsi="Arial" w:cs="Arial"/>
                <w:bCs/>
                <w:sz w:val="28"/>
                <w:szCs w:val="28"/>
              </w:rPr>
            </w:pPr>
          </w:p>
        </w:tc>
        <w:tc>
          <w:tcPr>
            <w:tcW w:w="8815" w:type="dxa"/>
            <w:gridSpan w:val="2"/>
          </w:tcPr>
          <w:p w14:paraId="3DC9F665" w14:textId="77777777" w:rsidR="008C2EAB" w:rsidRDefault="008C2EAB" w:rsidP="008C2EAB">
            <w:pPr>
              <w:jc w:val="both"/>
              <w:rPr>
                <w:rFonts w:ascii="Arial" w:hAnsi="Arial" w:cs="Arial"/>
                <w:color w:val="000000"/>
                <w:sz w:val="28"/>
              </w:rPr>
            </w:pPr>
            <w:r w:rsidRPr="008C2EAB">
              <w:rPr>
                <w:rFonts w:ascii="Arial" w:hAnsi="Arial" w:cs="Arial"/>
                <w:color w:val="000000"/>
                <w:sz w:val="28"/>
              </w:rPr>
              <w:t xml:space="preserve">The Adult Immunisations Band 2&amp;3 Staffing Model paper outlined the revised staffing structure for the Adult Immunisations Team. </w:t>
            </w:r>
          </w:p>
          <w:p w14:paraId="41FE1AEF" w14:textId="77777777" w:rsidR="008C2EAB" w:rsidRDefault="008C2EAB" w:rsidP="008C2EAB">
            <w:pPr>
              <w:jc w:val="both"/>
              <w:rPr>
                <w:rFonts w:ascii="Arial" w:hAnsi="Arial" w:cs="Arial"/>
                <w:color w:val="000000"/>
                <w:sz w:val="28"/>
              </w:rPr>
            </w:pPr>
          </w:p>
          <w:p w14:paraId="3AD02B97" w14:textId="1C871F93" w:rsidR="008C2EAB" w:rsidRDefault="008C2EAB" w:rsidP="008C2EAB">
            <w:pPr>
              <w:jc w:val="both"/>
              <w:rPr>
                <w:rFonts w:ascii="Arial" w:hAnsi="Arial" w:cs="Arial"/>
                <w:color w:val="000000"/>
                <w:sz w:val="28"/>
              </w:rPr>
            </w:pPr>
            <w:r w:rsidRPr="008C2EAB">
              <w:rPr>
                <w:rFonts w:ascii="Arial" w:hAnsi="Arial" w:cs="Arial"/>
                <w:color w:val="000000"/>
                <w:sz w:val="28"/>
              </w:rPr>
              <w:t>The Forum was asked</w:t>
            </w:r>
            <w:r>
              <w:rPr>
                <w:rFonts w:ascii="Arial" w:hAnsi="Arial" w:cs="Arial"/>
                <w:color w:val="000000"/>
                <w:sz w:val="28"/>
              </w:rPr>
              <w:t xml:space="preserve"> by M. O’Neill</w:t>
            </w:r>
            <w:r w:rsidRPr="008C2EAB">
              <w:rPr>
                <w:rFonts w:ascii="Arial" w:hAnsi="Arial" w:cs="Arial"/>
                <w:color w:val="000000"/>
                <w:sz w:val="28"/>
              </w:rPr>
              <w:t xml:space="preserve"> to approve an immediate review of the Band 2 Health Care Support Worker (HCSW) job description and note that the removal of substantive Band 3 HCSW Vaccinator roles is paused pending the outcome of a legislative consultation expected by January 2026.</w:t>
            </w:r>
          </w:p>
          <w:p w14:paraId="65D0405E" w14:textId="77777777" w:rsidR="00774839" w:rsidRDefault="00774839" w:rsidP="008C2EAB">
            <w:pPr>
              <w:jc w:val="both"/>
              <w:rPr>
                <w:rFonts w:ascii="Arial" w:hAnsi="Arial" w:cs="Arial"/>
                <w:color w:val="000000"/>
                <w:sz w:val="28"/>
              </w:rPr>
            </w:pPr>
          </w:p>
          <w:p w14:paraId="67230172" w14:textId="2163BDD2" w:rsidR="00774839" w:rsidRDefault="00774839" w:rsidP="008C2EAB">
            <w:pPr>
              <w:jc w:val="both"/>
              <w:rPr>
                <w:rFonts w:ascii="Arial" w:hAnsi="Arial" w:cs="Arial"/>
                <w:color w:val="000000"/>
                <w:sz w:val="28"/>
              </w:rPr>
            </w:pPr>
            <w:r>
              <w:rPr>
                <w:rFonts w:ascii="Arial" w:hAnsi="Arial" w:cs="Arial"/>
                <w:color w:val="000000"/>
                <w:sz w:val="28"/>
              </w:rPr>
              <w:t xml:space="preserve">Members noted that the APF staff side representatives involved were A. Hair and S. Walker. </w:t>
            </w:r>
          </w:p>
          <w:p w14:paraId="0C619E2A" w14:textId="77777777" w:rsidR="008C2EAB" w:rsidRDefault="008C2EAB" w:rsidP="008C2EAB">
            <w:pPr>
              <w:jc w:val="both"/>
              <w:rPr>
                <w:rFonts w:ascii="Arial" w:hAnsi="Arial" w:cs="Arial"/>
                <w:color w:val="000000"/>
                <w:sz w:val="28"/>
              </w:rPr>
            </w:pPr>
          </w:p>
          <w:p w14:paraId="71DCF1A2" w14:textId="3D31E3A4" w:rsidR="008C2EAB" w:rsidRDefault="008C2EAB" w:rsidP="008C2EAB">
            <w:pPr>
              <w:jc w:val="both"/>
              <w:rPr>
                <w:rFonts w:ascii="Arial" w:hAnsi="Arial" w:cs="Arial"/>
                <w:color w:val="000000"/>
                <w:sz w:val="28"/>
              </w:rPr>
            </w:pPr>
            <w:r>
              <w:rPr>
                <w:rFonts w:ascii="Arial" w:hAnsi="Arial" w:cs="Arial"/>
                <w:color w:val="000000"/>
                <w:sz w:val="28"/>
              </w:rPr>
              <w:t xml:space="preserve">No comments were received, and the Forum was happy to approve the paper. </w:t>
            </w:r>
          </w:p>
          <w:p w14:paraId="45CC3B23" w14:textId="6FEDA48E" w:rsidR="008C2EAB" w:rsidRPr="008C2EAB" w:rsidRDefault="008C2EAB" w:rsidP="009B0705">
            <w:pPr>
              <w:jc w:val="both"/>
              <w:rPr>
                <w:rFonts w:ascii="Arial" w:hAnsi="Arial" w:cs="Arial"/>
                <w:bCs/>
                <w:sz w:val="28"/>
                <w:szCs w:val="28"/>
              </w:rPr>
            </w:pPr>
          </w:p>
        </w:tc>
        <w:tc>
          <w:tcPr>
            <w:tcW w:w="351" w:type="dxa"/>
          </w:tcPr>
          <w:p w14:paraId="47059544" w14:textId="77777777" w:rsidR="009B0705" w:rsidRPr="004218C3" w:rsidRDefault="009B0705" w:rsidP="008457EB">
            <w:pPr>
              <w:rPr>
                <w:rFonts w:ascii="Arial" w:hAnsi="Arial" w:cs="Arial"/>
                <w:b/>
                <w:sz w:val="28"/>
                <w:szCs w:val="28"/>
              </w:rPr>
            </w:pPr>
          </w:p>
        </w:tc>
        <w:tc>
          <w:tcPr>
            <w:tcW w:w="1281" w:type="dxa"/>
          </w:tcPr>
          <w:p w14:paraId="3C3C2C97" w14:textId="77777777" w:rsidR="009B0705" w:rsidRPr="004218C3" w:rsidRDefault="009B0705" w:rsidP="008457EB">
            <w:pPr>
              <w:rPr>
                <w:rFonts w:ascii="Arial" w:hAnsi="Arial" w:cs="Arial"/>
                <w:b/>
                <w:sz w:val="28"/>
                <w:szCs w:val="28"/>
              </w:rPr>
            </w:pPr>
          </w:p>
        </w:tc>
      </w:tr>
      <w:tr w:rsidR="009B0705" w:rsidRPr="004218C3" w14:paraId="560CA2DB" w14:textId="77777777" w:rsidTr="002C2EC6">
        <w:trPr>
          <w:jc w:val="center"/>
        </w:trPr>
        <w:tc>
          <w:tcPr>
            <w:tcW w:w="917" w:type="dxa"/>
          </w:tcPr>
          <w:p w14:paraId="12BA0B30" w14:textId="3E4A8702" w:rsidR="009B0705" w:rsidRPr="009B0705" w:rsidRDefault="009B0705" w:rsidP="008457EB">
            <w:pPr>
              <w:rPr>
                <w:rFonts w:ascii="Arial" w:hAnsi="Arial" w:cs="Arial"/>
                <w:bCs/>
                <w:sz w:val="28"/>
                <w:szCs w:val="28"/>
              </w:rPr>
            </w:pPr>
            <w:r>
              <w:rPr>
                <w:rFonts w:ascii="Arial" w:hAnsi="Arial" w:cs="Arial"/>
                <w:bCs/>
                <w:sz w:val="28"/>
                <w:szCs w:val="28"/>
              </w:rPr>
              <w:t>7.4</w:t>
            </w:r>
          </w:p>
        </w:tc>
        <w:tc>
          <w:tcPr>
            <w:tcW w:w="8815" w:type="dxa"/>
            <w:gridSpan w:val="2"/>
          </w:tcPr>
          <w:p w14:paraId="7ABEDC7E"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Adverse Weather FAQ’s </w:t>
            </w:r>
          </w:p>
          <w:p w14:paraId="064BF11B" w14:textId="40BE601C" w:rsidR="009B0705" w:rsidRPr="009B0705" w:rsidRDefault="009B0705" w:rsidP="009B0705">
            <w:pPr>
              <w:jc w:val="both"/>
              <w:rPr>
                <w:rFonts w:ascii="Arial" w:hAnsi="Arial" w:cs="Arial"/>
                <w:bCs/>
                <w:sz w:val="28"/>
                <w:szCs w:val="28"/>
                <w:u w:val="single"/>
              </w:rPr>
            </w:pPr>
          </w:p>
        </w:tc>
        <w:tc>
          <w:tcPr>
            <w:tcW w:w="351" w:type="dxa"/>
          </w:tcPr>
          <w:p w14:paraId="2A6D42EC" w14:textId="77777777" w:rsidR="009B0705" w:rsidRPr="004218C3" w:rsidRDefault="009B0705" w:rsidP="008457EB">
            <w:pPr>
              <w:rPr>
                <w:rFonts w:ascii="Arial" w:hAnsi="Arial" w:cs="Arial"/>
                <w:b/>
                <w:sz w:val="28"/>
                <w:szCs w:val="28"/>
              </w:rPr>
            </w:pPr>
          </w:p>
        </w:tc>
        <w:tc>
          <w:tcPr>
            <w:tcW w:w="1281" w:type="dxa"/>
          </w:tcPr>
          <w:p w14:paraId="3CAD0E5C" w14:textId="77777777" w:rsidR="009B0705" w:rsidRPr="004218C3" w:rsidRDefault="009B0705" w:rsidP="008457EB">
            <w:pPr>
              <w:rPr>
                <w:rFonts w:ascii="Arial" w:hAnsi="Arial" w:cs="Arial"/>
                <w:b/>
                <w:sz w:val="28"/>
                <w:szCs w:val="28"/>
              </w:rPr>
            </w:pPr>
          </w:p>
        </w:tc>
      </w:tr>
      <w:tr w:rsidR="009B0705" w:rsidRPr="004218C3" w14:paraId="6631C41D" w14:textId="77777777" w:rsidTr="002C2EC6">
        <w:trPr>
          <w:jc w:val="center"/>
        </w:trPr>
        <w:tc>
          <w:tcPr>
            <w:tcW w:w="917" w:type="dxa"/>
          </w:tcPr>
          <w:p w14:paraId="3F51EA0B" w14:textId="77777777" w:rsidR="009B0705" w:rsidRDefault="009B0705" w:rsidP="008457EB">
            <w:pPr>
              <w:rPr>
                <w:rFonts w:ascii="Arial" w:hAnsi="Arial" w:cs="Arial"/>
                <w:bCs/>
                <w:sz w:val="28"/>
                <w:szCs w:val="28"/>
              </w:rPr>
            </w:pPr>
          </w:p>
        </w:tc>
        <w:tc>
          <w:tcPr>
            <w:tcW w:w="8815" w:type="dxa"/>
            <w:gridSpan w:val="2"/>
          </w:tcPr>
          <w:p w14:paraId="0E9FF2CC" w14:textId="2D960216" w:rsidR="00774839" w:rsidRDefault="00774839" w:rsidP="009B0705">
            <w:pPr>
              <w:jc w:val="both"/>
              <w:rPr>
                <w:rFonts w:ascii="Arial" w:hAnsi="Arial" w:cs="Arial"/>
                <w:sz w:val="28"/>
                <w:szCs w:val="28"/>
              </w:rPr>
            </w:pPr>
            <w:r>
              <w:rPr>
                <w:rFonts w:ascii="Arial" w:hAnsi="Arial" w:cs="Arial"/>
                <w:bCs/>
                <w:sz w:val="28"/>
                <w:szCs w:val="28"/>
              </w:rPr>
              <w:t xml:space="preserve">Submitted for approval, L. Spence provided an overview of the feedback from the Adverse Weather Working Group and present the proposed Frequently Asked Questions (FAQ) document following lessons learned from Storm </w:t>
            </w:r>
            <w:r w:rsidRPr="00066052">
              <w:rPr>
                <w:rFonts w:ascii="Arial" w:hAnsi="Arial" w:cs="Arial"/>
                <w:sz w:val="28"/>
                <w:szCs w:val="28"/>
              </w:rPr>
              <w:t>Éowyn</w:t>
            </w:r>
            <w:r>
              <w:rPr>
                <w:rFonts w:ascii="Arial" w:hAnsi="Arial" w:cs="Arial"/>
                <w:sz w:val="28"/>
                <w:szCs w:val="28"/>
              </w:rPr>
              <w:t xml:space="preserve"> in January 2025. </w:t>
            </w:r>
          </w:p>
          <w:p w14:paraId="599C7029" w14:textId="77777777" w:rsidR="00774839" w:rsidRDefault="00774839" w:rsidP="009B0705">
            <w:pPr>
              <w:jc w:val="both"/>
              <w:rPr>
                <w:rFonts w:ascii="Arial" w:hAnsi="Arial" w:cs="Arial"/>
                <w:sz w:val="28"/>
                <w:szCs w:val="28"/>
              </w:rPr>
            </w:pPr>
          </w:p>
          <w:p w14:paraId="2D023713" w14:textId="28F19FA9" w:rsidR="00774839" w:rsidRDefault="00774839" w:rsidP="009B0705">
            <w:pPr>
              <w:jc w:val="both"/>
              <w:rPr>
                <w:rFonts w:ascii="Arial" w:hAnsi="Arial" w:cs="Arial"/>
                <w:sz w:val="28"/>
                <w:szCs w:val="28"/>
              </w:rPr>
            </w:pPr>
            <w:r>
              <w:rPr>
                <w:rFonts w:ascii="Arial" w:hAnsi="Arial" w:cs="Arial"/>
                <w:sz w:val="28"/>
                <w:szCs w:val="28"/>
              </w:rPr>
              <w:lastRenderedPageBreak/>
              <w:t xml:space="preserve">The Forum was asked to note the recommendations </w:t>
            </w:r>
            <w:r w:rsidR="002E23C6">
              <w:rPr>
                <w:rFonts w:ascii="Arial" w:hAnsi="Arial" w:cs="Arial"/>
                <w:sz w:val="28"/>
                <w:szCs w:val="28"/>
              </w:rPr>
              <w:t xml:space="preserve">noting that all work carried out to date had been done so in partnership and highlighted the importance of practical communications and local arrangements. </w:t>
            </w:r>
          </w:p>
          <w:p w14:paraId="35AF07B4" w14:textId="77777777" w:rsidR="002E23C6" w:rsidRDefault="002E23C6" w:rsidP="009B0705">
            <w:pPr>
              <w:jc w:val="both"/>
              <w:rPr>
                <w:rFonts w:ascii="Arial" w:hAnsi="Arial" w:cs="Arial"/>
                <w:sz w:val="28"/>
                <w:szCs w:val="28"/>
              </w:rPr>
            </w:pPr>
          </w:p>
          <w:p w14:paraId="75CAF065" w14:textId="013C07F0" w:rsidR="002E23C6" w:rsidRDefault="002E23C6" w:rsidP="002E23C6">
            <w:pPr>
              <w:jc w:val="both"/>
              <w:rPr>
                <w:rFonts w:ascii="Arial" w:hAnsi="Arial" w:cs="Arial"/>
                <w:color w:val="000000"/>
                <w:sz w:val="28"/>
              </w:rPr>
            </w:pPr>
            <w:r w:rsidRPr="002E23C6">
              <w:rPr>
                <w:rFonts w:ascii="Arial" w:hAnsi="Arial" w:cs="Arial"/>
                <w:color w:val="000000"/>
                <w:sz w:val="28"/>
              </w:rPr>
              <w:t>A. Cameron-Burns expressed appreciation for the paper and provided comments on section 2.4, ‘The Employee Director as a named member of the coordination group’. She noted the necessity of establishing an appropriate membership framework to ensure that all relevant senior management are consistently invited to meetings, highlighting previous instances where the Employee Director was not included in two adverse weather sessions.</w:t>
            </w:r>
            <w:r>
              <w:rPr>
                <w:rFonts w:ascii="Arial" w:hAnsi="Arial" w:cs="Arial"/>
                <w:color w:val="000000"/>
                <w:sz w:val="28"/>
              </w:rPr>
              <w:t xml:space="preserve"> </w:t>
            </w:r>
          </w:p>
          <w:p w14:paraId="37FD8530" w14:textId="77777777" w:rsidR="002E23C6" w:rsidRDefault="002E23C6" w:rsidP="002E23C6">
            <w:pPr>
              <w:jc w:val="both"/>
              <w:rPr>
                <w:rFonts w:ascii="Arial" w:hAnsi="Arial" w:cs="Arial"/>
                <w:color w:val="000000"/>
                <w:sz w:val="28"/>
              </w:rPr>
            </w:pPr>
          </w:p>
          <w:p w14:paraId="48D24F5C" w14:textId="21012E01" w:rsidR="002E23C6" w:rsidRDefault="00520DD2" w:rsidP="008753B8">
            <w:pPr>
              <w:jc w:val="both"/>
              <w:rPr>
                <w:rFonts w:ascii="Arial" w:hAnsi="Arial" w:cs="Arial"/>
                <w:color w:val="000000"/>
                <w:sz w:val="28"/>
              </w:rPr>
            </w:pPr>
            <w:r>
              <w:rPr>
                <w:rFonts w:ascii="Arial" w:hAnsi="Arial" w:cs="Arial"/>
                <w:color w:val="000000"/>
                <w:sz w:val="28"/>
              </w:rPr>
              <w:t xml:space="preserve">L. Spence apologised for this omission and would raise this with the Civil Contingencies Team. </w:t>
            </w:r>
          </w:p>
          <w:p w14:paraId="3E0E4368" w14:textId="77777777" w:rsidR="00520DD2" w:rsidRDefault="00520DD2" w:rsidP="008753B8">
            <w:pPr>
              <w:jc w:val="both"/>
              <w:rPr>
                <w:rFonts w:ascii="Arial" w:hAnsi="Arial" w:cs="Arial"/>
                <w:color w:val="000000"/>
                <w:sz w:val="28"/>
              </w:rPr>
            </w:pPr>
          </w:p>
          <w:p w14:paraId="68CDC841" w14:textId="1686A83B" w:rsidR="00520DD2" w:rsidRDefault="00520DD2" w:rsidP="008753B8">
            <w:pPr>
              <w:jc w:val="both"/>
              <w:rPr>
                <w:rFonts w:ascii="Arial" w:hAnsi="Arial" w:cs="Arial"/>
                <w:color w:val="000000"/>
                <w:sz w:val="28"/>
              </w:rPr>
            </w:pPr>
            <w:r w:rsidRPr="00520DD2">
              <w:rPr>
                <w:rFonts w:ascii="Arial" w:hAnsi="Arial" w:cs="Arial"/>
                <w:color w:val="000000"/>
                <w:sz w:val="28"/>
              </w:rPr>
              <w:t>E. Crighton expressed gratitude to L. Spence for the paper, stressing that every new recruit requires training and forthcoming events ought to encourage collaboration.</w:t>
            </w:r>
          </w:p>
          <w:p w14:paraId="18548E65" w14:textId="77777777" w:rsidR="00520DD2" w:rsidRDefault="00520DD2" w:rsidP="008753B8">
            <w:pPr>
              <w:jc w:val="both"/>
              <w:rPr>
                <w:rFonts w:ascii="Arial" w:hAnsi="Arial" w:cs="Arial"/>
                <w:color w:val="000000"/>
                <w:sz w:val="28"/>
              </w:rPr>
            </w:pPr>
          </w:p>
          <w:p w14:paraId="02A05EDD" w14:textId="77777777" w:rsidR="008753B8" w:rsidRDefault="00520DD2" w:rsidP="008753B8">
            <w:pPr>
              <w:jc w:val="both"/>
              <w:rPr>
                <w:rFonts w:ascii="Arial" w:hAnsi="Arial" w:cs="Arial"/>
                <w:color w:val="000000"/>
                <w:sz w:val="28"/>
              </w:rPr>
            </w:pPr>
            <w:r>
              <w:rPr>
                <w:rFonts w:ascii="Arial" w:hAnsi="Arial" w:cs="Arial"/>
                <w:color w:val="000000"/>
                <w:sz w:val="28"/>
              </w:rPr>
              <w:t xml:space="preserve">E. Quail relayed that she would be happy to approve the paper and </w:t>
            </w:r>
            <w:r w:rsidR="008753B8">
              <w:rPr>
                <w:rFonts w:ascii="Arial" w:hAnsi="Arial" w:cs="Arial"/>
                <w:color w:val="000000"/>
                <w:sz w:val="28"/>
              </w:rPr>
              <w:t xml:space="preserve">welcomed L. Spence’s suggestion to take comments back to the Civil Contingencies Group and the Directorate Group regarding Employee Director and staff side involvement. </w:t>
            </w:r>
          </w:p>
          <w:p w14:paraId="5E476F78" w14:textId="77777777" w:rsidR="008753B8" w:rsidRDefault="008753B8" w:rsidP="008753B8">
            <w:pPr>
              <w:jc w:val="both"/>
              <w:rPr>
                <w:rFonts w:ascii="Arial" w:hAnsi="Arial" w:cs="Arial"/>
                <w:color w:val="000000"/>
                <w:sz w:val="28"/>
              </w:rPr>
            </w:pPr>
          </w:p>
          <w:p w14:paraId="0FD717AA" w14:textId="40BEE027" w:rsidR="00520DD2" w:rsidRDefault="008753B8" w:rsidP="008753B8">
            <w:pPr>
              <w:jc w:val="both"/>
            </w:pPr>
            <w:r>
              <w:rPr>
                <w:rFonts w:ascii="Arial" w:hAnsi="Arial" w:cs="Arial"/>
                <w:color w:val="000000"/>
                <w:sz w:val="28"/>
              </w:rPr>
              <w:t xml:space="preserve">E. Quail informed the Forum that  the FAQ document would remain a live document and build on lessons learned. </w:t>
            </w:r>
          </w:p>
          <w:p w14:paraId="448C6FDA" w14:textId="77757CA3" w:rsidR="00774839" w:rsidRPr="00774839" w:rsidRDefault="00774839" w:rsidP="009B0705">
            <w:pPr>
              <w:jc w:val="both"/>
              <w:rPr>
                <w:rFonts w:ascii="Arial" w:hAnsi="Arial" w:cs="Arial"/>
                <w:bCs/>
                <w:sz w:val="28"/>
                <w:szCs w:val="28"/>
              </w:rPr>
            </w:pPr>
          </w:p>
        </w:tc>
        <w:tc>
          <w:tcPr>
            <w:tcW w:w="351" w:type="dxa"/>
          </w:tcPr>
          <w:p w14:paraId="5AABDF73" w14:textId="77777777" w:rsidR="009B0705" w:rsidRPr="004218C3" w:rsidRDefault="009B0705" w:rsidP="008457EB">
            <w:pPr>
              <w:rPr>
                <w:rFonts w:ascii="Arial" w:hAnsi="Arial" w:cs="Arial"/>
                <w:b/>
                <w:sz w:val="28"/>
                <w:szCs w:val="28"/>
              </w:rPr>
            </w:pPr>
          </w:p>
        </w:tc>
        <w:tc>
          <w:tcPr>
            <w:tcW w:w="1281" w:type="dxa"/>
          </w:tcPr>
          <w:p w14:paraId="7512CAB0" w14:textId="77777777" w:rsidR="009B0705" w:rsidRDefault="009B0705" w:rsidP="008457EB">
            <w:pPr>
              <w:rPr>
                <w:rFonts w:ascii="Arial" w:hAnsi="Arial" w:cs="Arial"/>
                <w:b/>
                <w:sz w:val="28"/>
                <w:szCs w:val="28"/>
              </w:rPr>
            </w:pPr>
          </w:p>
          <w:p w14:paraId="4E9472A7" w14:textId="77777777" w:rsidR="00520DD2" w:rsidRDefault="00520DD2" w:rsidP="008457EB">
            <w:pPr>
              <w:rPr>
                <w:rFonts w:ascii="Arial" w:hAnsi="Arial" w:cs="Arial"/>
                <w:b/>
                <w:sz w:val="28"/>
                <w:szCs w:val="28"/>
              </w:rPr>
            </w:pPr>
          </w:p>
          <w:p w14:paraId="72191508" w14:textId="77777777" w:rsidR="00520DD2" w:rsidRDefault="00520DD2" w:rsidP="008457EB">
            <w:pPr>
              <w:rPr>
                <w:rFonts w:ascii="Arial" w:hAnsi="Arial" w:cs="Arial"/>
                <w:b/>
                <w:sz w:val="28"/>
                <w:szCs w:val="28"/>
              </w:rPr>
            </w:pPr>
          </w:p>
          <w:p w14:paraId="4D23E8C4" w14:textId="77777777" w:rsidR="00520DD2" w:rsidRDefault="00520DD2" w:rsidP="008457EB">
            <w:pPr>
              <w:rPr>
                <w:rFonts w:ascii="Arial" w:hAnsi="Arial" w:cs="Arial"/>
                <w:b/>
                <w:sz w:val="28"/>
                <w:szCs w:val="28"/>
              </w:rPr>
            </w:pPr>
          </w:p>
          <w:p w14:paraId="6BF21688" w14:textId="77777777" w:rsidR="00520DD2" w:rsidRDefault="00520DD2" w:rsidP="008457EB">
            <w:pPr>
              <w:rPr>
                <w:rFonts w:ascii="Arial" w:hAnsi="Arial" w:cs="Arial"/>
                <w:b/>
                <w:sz w:val="28"/>
                <w:szCs w:val="28"/>
              </w:rPr>
            </w:pPr>
          </w:p>
          <w:p w14:paraId="4FC23801" w14:textId="77777777" w:rsidR="00520DD2" w:rsidRDefault="00520DD2" w:rsidP="008457EB">
            <w:pPr>
              <w:rPr>
                <w:rFonts w:ascii="Arial" w:hAnsi="Arial" w:cs="Arial"/>
                <w:b/>
                <w:sz w:val="28"/>
                <w:szCs w:val="28"/>
              </w:rPr>
            </w:pPr>
          </w:p>
          <w:p w14:paraId="29781F7C" w14:textId="77777777" w:rsidR="00520DD2" w:rsidRDefault="00520DD2" w:rsidP="008457EB">
            <w:pPr>
              <w:rPr>
                <w:rFonts w:ascii="Arial" w:hAnsi="Arial" w:cs="Arial"/>
                <w:b/>
                <w:sz w:val="28"/>
                <w:szCs w:val="28"/>
              </w:rPr>
            </w:pPr>
          </w:p>
          <w:p w14:paraId="7C21A5AA" w14:textId="77777777" w:rsidR="00520DD2" w:rsidRDefault="00520DD2" w:rsidP="008457EB">
            <w:pPr>
              <w:rPr>
                <w:rFonts w:ascii="Arial" w:hAnsi="Arial" w:cs="Arial"/>
                <w:b/>
                <w:sz w:val="28"/>
                <w:szCs w:val="28"/>
              </w:rPr>
            </w:pPr>
          </w:p>
          <w:p w14:paraId="14777549" w14:textId="77777777" w:rsidR="00520DD2" w:rsidRDefault="00520DD2" w:rsidP="008457EB">
            <w:pPr>
              <w:rPr>
                <w:rFonts w:ascii="Arial" w:hAnsi="Arial" w:cs="Arial"/>
                <w:b/>
                <w:sz w:val="28"/>
                <w:szCs w:val="28"/>
              </w:rPr>
            </w:pPr>
          </w:p>
          <w:p w14:paraId="0340FB26" w14:textId="77777777" w:rsidR="00520DD2" w:rsidRDefault="00520DD2" w:rsidP="008457EB">
            <w:pPr>
              <w:rPr>
                <w:rFonts w:ascii="Arial" w:hAnsi="Arial" w:cs="Arial"/>
                <w:b/>
                <w:sz w:val="28"/>
                <w:szCs w:val="28"/>
              </w:rPr>
            </w:pPr>
          </w:p>
          <w:p w14:paraId="7837FE68" w14:textId="77777777" w:rsidR="00520DD2" w:rsidRDefault="00520DD2" w:rsidP="008457EB">
            <w:pPr>
              <w:rPr>
                <w:rFonts w:ascii="Arial" w:hAnsi="Arial" w:cs="Arial"/>
                <w:b/>
                <w:sz w:val="28"/>
                <w:szCs w:val="28"/>
              </w:rPr>
            </w:pPr>
          </w:p>
          <w:p w14:paraId="6BC54B9B" w14:textId="77777777" w:rsidR="00520DD2" w:rsidRDefault="00520DD2" w:rsidP="008457EB">
            <w:pPr>
              <w:rPr>
                <w:rFonts w:ascii="Arial" w:hAnsi="Arial" w:cs="Arial"/>
                <w:b/>
                <w:sz w:val="28"/>
                <w:szCs w:val="28"/>
              </w:rPr>
            </w:pPr>
          </w:p>
          <w:p w14:paraId="122C93ED" w14:textId="77777777" w:rsidR="00520DD2" w:rsidRDefault="00520DD2" w:rsidP="008457EB">
            <w:pPr>
              <w:rPr>
                <w:rFonts w:ascii="Arial" w:hAnsi="Arial" w:cs="Arial"/>
                <w:b/>
                <w:sz w:val="28"/>
                <w:szCs w:val="28"/>
              </w:rPr>
            </w:pPr>
          </w:p>
          <w:p w14:paraId="7DD5E4E4" w14:textId="77777777" w:rsidR="00520DD2" w:rsidRDefault="00520DD2" w:rsidP="008457EB">
            <w:pPr>
              <w:rPr>
                <w:rFonts w:ascii="Arial" w:hAnsi="Arial" w:cs="Arial"/>
                <w:b/>
                <w:sz w:val="28"/>
                <w:szCs w:val="28"/>
              </w:rPr>
            </w:pPr>
          </w:p>
          <w:p w14:paraId="4CD11359" w14:textId="77777777" w:rsidR="00520DD2" w:rsidRDefault="00520DD2" w:rsidP="008457EB">
            <w:pPr>
              <w:rPr>
                <w:rFonts w:ascii="Arial" w:hAnsi="Arial" w:cs="Arial"/>
                <w:b/>
                <w:sz w:val="28"/>
                <w:szCs w:val="28"/>
              </w:rPr>
            </w:pPr>
          </w:p>
          <w:p w14:paraId="2D89F44E" w14:textId="77777777" w:rsidR="00520DD2" w:rsidRDefault="00520DD2" w:rsidP="008457EB">
            <w:pPr>
              <w:rPr>
                <w:rFonts w:ascii="Arial" w:hAnsi="Arial" w:cs="Arial"/>
                <w:b/>
                <w:sz w:val="28"/>
                <w:szCs w:val="28"/>
              </w:rPr>
            </w:pPr>
          </w:p>
          <w:p w14:paraId="3DDA26ED" w14:textId="77777777" w:rsidR="00520DD2" w:rsidRDefault="00520DD2" w:rsidP="008457EB">
            <w:pPr>
              <w:rPr>
                <w:rFonts w:ascii="Arial" w:hAnsi="Arial" w:cs="Arial"/>
                <w:b/>
                <w:sz w:val="28"/>
                <w:szCs w:val="28"/>
              </w:rPr>
            </w:pPr>
          </w:p>
          <w:p w14:paraId="20681910" w14:textId="77777777" w:rsidR="00520DD2" w:rsidRDefault="00520DD2" w:rsidP="008457EB">
            <w:pPr>
              <w:rPr>
                <w:rFonts w:ascii="Arial" w:hAnsi="Arial" w:cs="Arial"/>
                <w:b/>
                <w:sz w:val="28"/>
                <w:szCs w:val="28"/>
              </w:rPr>
            </w:pPr>
          </w:p>
          <w:p w14:paraId="5510870E" w14:textId="77777777" w:rsidR="00FA1259" w:rsidRDefault="00FA1259" w:rsidP="008457EB">
            <w:pPr>
              <w:rPr>
                <w:rFonts w:ascii="Arial" w:hAnsi="Arial" w:cs="Arial"/>
                <w:b/>
                <w:sz w:val="28"/>
                <w:szCs w:val="28"/>
              </w:rPr>
            </w:pPr>
          </w:p>
          <w:p w14:paraId="0EA83624" w14:textId="7ACE3D3F" w:rsidR="00520DD2" w:rsidRPr="004218C3" w:rsidRDefault="00520DD2" w:rsidP="008457EB">
            <w:pPr>
              <w:rPr>
                <w:rFonts w:ascii="Arial" w:hAnsi="Arial" w:cs="Arial"/>
                <w:b/>
                <w:sz w:val="28"/>
                <w:szCs w:val="28"/>
              </w:rPr>
            </w:pPr>
            <w:r>
              <w:rPr>
                <w:rFonts w:ascii="Arial" w:hAnsi="Arial" w:cs="Arial"/>
                <w:b/>
                <w:sz w:val="28"/>
                <w:szCs w:val="28"/>
              </w:rPr>
              <w:t>L.S</w:t>
            </w:r>
          </w:p>
        </w:tc>
      </w:tr>
      <w:tr w:rsidR="009B0705" w:rsidRPr="004218C3" w14:paraId="53CA5A0F" w14:textId="77777777" w:rsidTr="002C2EC6">
        <w:trPr>
          <w:jc w:val="center"/>
        </w:trPr>
        <w:tc>
          <w:tcPr>
            <w:tcW w:w="917" w:type="dxa"/>
          </w:tcPr>
          <w:p w14:paraId="4E438C88" w14:textId="5B92BF18" w:rsidR="009B0705" w:rsidRDefault="009B0705" w:rsidP="008457EB">
            <w:pPr>
              <w:rPr>
                <w:rFonts w:ascii="Arial" w:hAnsi="Arial" w:cs="Arial"/>
                <w:bCs/>
                <w:sz w:val="28"/>
                <w:szCs w:val="28"/>
              </w:rPr>
            </w:pPr>
            <w:r>
              <w:rPr>
                <w:rFonts w:ascii="Arial" w:hAnsi="Arial" w:cs="Arial"/>
                <w:bCs/>
                <w:sz w:val="28"/>
                <w:szCs w:val="28"/>
              </w:rPr>
              <w:lastRenderedPageBreak/>
              <w:t>7.5</w:t>
            </w:r>
          </w:p>
        </w:tc>
        <w:tc>
          <w:tcPr>
            <w:tcW w:w="8815" w:type="dxa"/>
            <w:gridSpan w:val="2"/>
          </w:tcPr>
          <w:p w14:paraId="012EFF32"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NHSGGC Culture Audit </w:t>
            </w:r>
          </w:p>
          <w:p w14:paraId="10731813" w14:textId="3D06CCF6" w:rsidR="009B0705" w:rsidRDefault="009B0705" w:rsidP="009B0705">
            <w:pPr>
              <w:jc w:val="both"/>
              <w:rPr>
                <w:rFonts w:ascii="Arial" w:hAnsi="Arial" w:cs="Arial"/>
                <w:bCs/>
                <w:sz w:val="28"/>
                <w:szCs w:val="28"/>
                <w:u w:val="single"/>
              </w:rPr>
            </w:pPr>
          </w:p>
        </w:tc>
        <w:tc>
          <w:tcPr>
            <w:tcW w:w="351" w:type="dxa"/>
          </w:tcPr>
          <w:p w14:paraId="2A6F3C23" w14:textId="77777777" w:rsidR="009B0705" w:rsidRPr="004218C3" w:rsidRDefault="009B0705" w:rsidP="008457EB">
            <w:pPr>
              <w:rPr>
                <w:rFonts w:ascii="Arial" w:hAnsi="Arial" w:cs="Arial"/>
                <w:b/>
                <w:sz w:val="28"/>
                <w:szCs w:val="28"/>
              </w:rPr>
            </w:pPr>
          </w:p>
        </w:tc>
        <w:tc>
          <w:tcPr>
            <w:tcW w:w="1281" w:type="dxa"/>
          </w:tcPr>
          <w:p w14:paraId="0862DD24" w14:textId="77777777" w:rsidR="009B0705" w:rsidRPr="004218C3" w:rsidRDefault="009B0705" w:rsidP="008457EB">
            <w:pPr>
              <w:rPr>
                <w:rFonts w:ascii="Arial" w:hAnsi="Arial" w:cs="Arial"/>
                <w:b/>
                <w:sz w:val="28"/>
                <w:szCs w:val="28"/>
              </w:rPr>
            </w:pPr>
          </w:p>
        </w:tc>
      </w:tr>
      <w:tr w:rsidR="009B0705" w:rsidRPr="004218C3" w14:paraId="753A832B" w14:textId="77777777" w:rsidTr="002C2EC6">
        <w:trPr>
          <w:jc w:val="center"/>
        </w:trPr>
        <w:tc>
          <w:tcPr>
            <w:tcW w:w="917" w:type="dxa"/>
          </w:tcPr>
          <w:p w14:paraId="41167B19" w14:textId="77777777" w:rsidR="009B0705" w:rsidRDefault="009B0705" w:rsidP="008457EB">
            <w:pPr>
              <w:rPr>
                <w:rFonts w:ascii="Arial" w:hAnsi="Arial" w:cs="Arial"/>
                <w:bCs/>
                <w:sz w:val="28"/>
                <w:szCs w:val="28"/>
              </w:rPr>
            </w:pPr>
          </w:p>
        </w:tc>
        <w:tc>
          <w:tcPr>
            <w:tcW w:w="8815" w:type="dxa"/>
            <w:gridSpan w:val="2"/>
          </w:tcPr>
          <w:p w14:paraId="22301466" w14:textId="2E547458" w:rsidR="009B0705" w:rsidRDefault="002F6ABD" w:rsidP="009B0705">
            <w:pPr>
              <w:jc w:val="both"/>
              <w:rPr>
                <w:rFonts w:ascii="Arial" w:hAnsi="Arial" w:cs="Arial"/>
                <w:bCs/>
                <w:sz w:val="28"/>
                <w:szCs w:val="28"/>
              </w:rPr>
            </w:pPr>
            <w:r>
              <w:rPr>
                <w:rFonts w:ascii="Arial" w:hAnsi="Arial" w:cs="Arial"/>
                <w:bCs/>
                <w:sz w:val="28"/>
                <w:szCs w:val="28"/>
              </w:rPr>
              <w:t>The Forum was provided with an overview of the NHSGGC Culture Audit outlining key findings,</w:t>
            </w:r>
            <w:r w:rsidR="00E707FC">
              <w:rPr>
                <w:rFonts w:ascii="Arial" w:hAnsi="Arial" w:cs="Arial"/>
                <w:bCs/>
                <w:sz w:val="28"/>
                <w:szCs w:val="28"/>
              </w:rPr>
              <w:t xml:space="preserve"> </w:t>
            </w:r>
            <w:r>
              <w:rPr>
                <w:rFonts w:ascii="Arial" w:hAnsi="Arial" w:cs="Arial"/>
                <w:bCs/>
                <w:sz w:val="28"/>
                <w:szCs w:val="28"/>
              </w:rPr>
              <w:t>strengths,</w:t>
            </w:r>
            <w:r w:rsidR="00E707FC">
              <w:rPr>
                <w:rFonts w:ascii="Arial" w:hAnsi="Arial" w:cs="Arial"/>
                <w:bCs/>
                <w:sz w:val="28"/>
                <w:szCs w:val="28"/>
              </w:rPr>
              <w:t xml:space="preserve"> </w:t>
            </w:r>
            <w:r>
              <w:rPr>
                <w:rFonts w:ascii="Arial" w:hAnsi="Arial" w:cs="Arial"/>
                <w:bCs/>
                <w:sz w:val="28"/>
                <w:szCs w:val="28"/>
              </w:rPr>
              <w:t xml:space="preserve">challenges and recommendations for next steps. Members noted that the Audit draws extensively on staff engagement and aligns with the Workforce Strategy 2025-2030. </w:t>
            </w:r>
          </w:p>
          <w:p w14:paraId="7EFD8CF2" w14:textId="77777777" w:rsidR="002F6ABD" w:rsidRDefault="002F6ABD" w:rsidP="009B0705">
            <w:pPr>
              <w:jc w:val="both"/>
              <w:rPr>
                <w:rFonts w:ascii="Arial" w:hAnsi="Arial" w:cs="Arial"/>
                <w:bCs/>
                <w:sz w:val="28"/>
                <w:szCs w:val="28"/>
              </w:rPr>
            </w:pPr>
          </w:p>
          <w:p w14:paraId="5E8EF32A" w14:textId="6EE98D91" w:rsidR="004B4638" w:rsidRDefault="004B4638" w:rsidP="009B0705">
            <w:pPr>
              <w:jc w:val="both"/>
              <w:rPr>
                <w:rFonts w:ascii="Arial" w:hAnsi="Arial" w:cs="Arial"/>
                <w:bCs/>
                <w:sz w:val="28"/>
                <w:szCs w:val="28"/>
              </w:rPr>
            </w:pPr>
            <w:r>
              <w:rPr>
                <w:rFonts w:ascii="Arial" w:hAnsi="Arial" w:cs="Arial"/>
                <w:bCs/>
                <w:sz w:val="28"/>
                <w:szCs w:val="28"/>
              </w:rPr>
              <w:t xml:space="preserve">Noting the Culture Programmes already existing, there was evidence that these were not making enough of an impact therefore, </w:t>
            </w:r>
            <w:r w:rsidR="002F6ABD">
              <w:rPr>
                <w:rFonts w:ascii="Arial" w:hAnsi="Arial" w:cs="Arial"/>
                <w:bCs/>
                <w:sz w:val="28"/>
                <w:szCs w:val="28"/>
              </w:rPr>
              <w:t xml:space="preserve">L. Spence </w:t>
            </w:r>
            <w:r>
              <w:rPr>
                <w:rFonts w:ascii="Arial" w:hAnsi="Arial" w:cs="Arial"/>
                <w:bCs/>
                <w:sz w:val="28"/>
                <w:szCs w:val="28"/>
              </w:rPr>
              <w:t>explained</w:t>
            </w:r>
            <w:r w:rsidR="002F6ABD">
              <w:rPr>
                <w:rFonts w:ascii="Arial" w:hAnsi="Arial" w:cs="Arial"/>
                <w:bCs/>
                <w:sz w:val="28"/>
                <w:szCs w:val="28"/>
              </w:rPr>
              <w:t xml:space="preserve"> that a Culture Hackathon was being planned for the 5</w:t>
            </w:r>
            <w:r w:rsidR="002F6ABD" w:rsidRPr="002F6ABD">
              <w:rPr>
                <w:rFonts w:ascii="Arial" w:hAnsi="Arial" w:cs="Arial"/>
                <w:bCs/>
                <w:sz w:val="28"/>
                <w:szCs w:val="28"/>
                <w:vertAlign w:val="superscript"/>
              </w:rPr>
              <w:t>th</w:t>
            </w:r>
            <w:r w:rsidR="002F6ABD">
              <w:rPr>
                <w:rFonts w:ascii="Arial" w:hAnsi="Arial" w:cs="Arial"/>
                <w:bCs/>
                <w:sz w:val="28"/>
                <w:szCs w:val="28"/>
              </w:rPr>
              <w:t xml:space="preserve"> </w:t>
            </w:r>
            <w:r>
              <w:rPr>
                <w:rFonts w:ascii="Arial" w:hAnsi="Arial" w:cs="Arial"/>
                <w:bCs/>
                <w:sz w:val="28"/>
                <w:szCs w:val="28"/>
              </w:rPr>
              <w:t xml:space="preserve">of </w:t>
            </w:r>
            <w:r w:rsidR="002F6ABD">
              <w:rPr>
                <w:rFonts w:ascii="Arial" w:hAnsi="Arial" w:cs="Arial"/>
                <w:bCs/>
                <w:sz w:val="28"/>
                <w:szCs w:val="28"/>
              </w:rPr>
              <w:t xml:space="preserve">December 2025, </w:t>
            </w:r>
            <w:r>
              <w:rPr>
                <w:rFonts w:ascii="Arial" w:hAnsi="Arial" w:cs="Arial"/>
                <w:bCs/>
                <w:sz w:val="28"/>
                <w:szCs w:val="28"/>
              </w:rPr>
              <w:t xml:space="preserve">and a request for partnership representation had </w:t>
            </w:r>
            <w:r>
              <w:rPr>
                <w:rFonts w:ascii="Arial" w:hAnsi="Arial" w:cs="Arial"/>
                <w:bCs/>
                <w:sz w:val="28"/>
                <w:szCs w:val="28"/>
              </w:rPr>
              <w:lastRenderedPageBreak/>
              <w:t xml:space="preserve">been made at the APF Secretariat. L. Spence added that </w:t>
            </w:r>
            <w:r w:rsidR="002F6ABD">
              <w:rPr>
                <w:rFonts w:ascii="Arial" w:hAnsi="Arial" w:cs="Arial"/>
                <w:bCs/>
                <w:sz w:val="28"/>
                <w:szCs w:val="28"/>
              </w:rPr>
              <w:t xml:space="preserve">no formal invite had yet been issued. </w:t>
            </w:r>
          </w:p>
          <w:p w14:paraId="0B69A27D" w14:textId="77777777" w:rsidR="002F6ABD" w:rsidRDefault="002F6ABD" w:rsidP="009B0705">
            <w:pPr>
              <w:jc w:val="both"/>
              <w:rPr>
                <w:rFonts w:ascii="Arial" w:hAnsi="Arial" w:cs="Arial"/>
                <w:bCs/>
                <w:sz w:val="28"/>
                <w:szCs w:val="28"/>
              </w:rPr>
            </w:pPr>
          </w:p>
          <w:p w14:paraId="6F588B11" w14:textId="1B253A21" w:rsidR="002F6ABD" w:rsidRDefault="002F6ABD" w:rsidP="009B0705">
            <w:pPr>
              <w:jc w:val="both"/>
              <w:rPr>
                <w:rFonts w:ascii="Arial" w:hAnsi="Arial" w:cs="Arial"/>
                <w:bCs/>
                <w:sz w:val="28"/>
                <w:szCs w:val="28"/>
              </w:rPr>
            </w:pPr>
            <w:r>
              <w:rPr>
                <w:rFonts w:ascii="Arial" w:hAnsi="Arial" w:cs="Arial"/>
                <w:bCs/>
                <w:sz w:val="28"/>
                <w:szCs w:val="28"/>
              </w:rPr>
              <w:t>A. Cameron-Burns welcomed the pa</w:t>
            </w:r>
            <w:r w:rsidR="00BA13E6">
              <w:rPr>
                <w:rFonts w:ascii="Arial" w:hAnsi="Arial" w:cs="Arial"/>
                <w:bCs/>
                <w:sz w:val="28"/>
                <w:szCs w:val="28"/>
              </w:rPr>
              <w:t>per noting the challenges identified in section 2.5.</w:t>
            </w:r>
            <w:r w:rsidR="007E26D2">
              <w:rPr>
                <w:rFonts w:ascii="Arial" w:hAnsi="Arial" w:cs="Arial"/>
                <w:bCs/>
                <w:sz w:val="28"/>
                <w:szCs w:val="28"/>
              </w:rPr>
              <w:t xml:space="preserve"> Members were made aware that the Culture was being supported through the newly established People’s Committee where the Board had confirmed its commitment to improve NHSGGC’s culture. </w:t>
            </w:r>
          </w:p>
          <w:p w14:paraId="241D1EDB" w14:textId="77777777" w:rsidR="007E26D2" w:rsidRDefault="007E26D2" w:rsidP="009B0705">
            <w:pPr>
              <w:jc w:val="both"/>
              <w:rPr>
                <w:rFonts w:ascii="Arial" w:hAnsi="Arial" w:cs="Arial"/>
                <w:bCs/>
                <w:sz w:val="28"/>
                <w:szCs w:val="28"/>
              </w:rPr>
            </w:pPr>
          </w:p>
          <w:p w14:paraId="7D658FBE" w14:textId="5C0EBE24" w:rsidR="007E26D2" w:rsidRDefault="007E26D2" w:rsidP="009B0705">
            <w:pPr>
              <w:jc w:val="both"/>
              <w:rPr>
                <w:rFonts w:ascii="Arial" w:hAnsi="Arial" w:cs="Arial"/>
                <w:bCs/>
                <w:sz w:val="28"/>
                <w:szCs w:val="28"/>
              </w:rPr>
            </w:pPr>
            <w:r>
              <w:rPr>
                <w:rFonts w:ascii="Arial" w:hAnsi="Arial" w:cs="Arial"/>
                <w:bCs/>
                <w:sz w:val="28"/>
                <w:szCs w:val="28"/>
              </w:rPr>
              <w:t xml:space="preserve">Noting there were some areas within NHSGGC that would be more  challenging than others, A. Cameron-Burns suggested there was a need to ensure that initiatives taken forward in these areas required more scrutiny and ensure that staff are fully supported. </w:t>
            </w:r>
          </w:p>
          <w:p w14:paraId="36B1F316" w14:textId="77777777" w:rsidR="002F6ABD" w:rsidRDefault="002F6ABD" w:rsidP="009B0705">
            <w:pPr>
              <w:jc w:val="both"/>
              <w:rPr>
                <w:rFonts w:ascii="Arial" w:hAnsi="Arial" w:cs="Arial"/>
                <w:bCs/>
                <w:sz w:val="28"/>
                <w:szCs w:val="28"/>
              </w:rPr>
            </w:pPr>
          </w:p>
          <w:p w14:paraId="2E491F1D" w14:textId="2AC57091" w:rsidR="007E26D2" w:rsidRDefault="007E26D2" w:rsidP="009B0705">
            <w:pPr>
              <w:jc w:val="both"/>
              <w:rPr>
                <w:rFonts w:ascii="Arial" w:hAnsi="Arial" w:cs="Arial"/>
                <w:bCs/>
                <w:sz w:val="28"/>
                <w:szCs w:val="28"/>
              </w:rPr>
            </w:pPr>
            <w:r>
              <w:rPr>
                <w:rFonts w:ascii="Arial" w:hAnsi="Arial" w:cs="Arial"/>
                <w:bCs/>
                <w:sz w:val="28"/>
                <w:szCs w:val="28"/>
              </w:rPr>
              <w:t xml:space="preserve">L. Spence agreed and added that the Hackathon would be the start of the discussion and emphasised the need for consistency of approach and application to ensure NHSGGC achieve success. </w:t>
            </w:r>
          </w:p>
          <w:p w14:paraId="7DEDB532" w14:textId="77777777" w:rsidR="007E26D2" w:rsidRDefault="007E26D2" w:rsidP="009B0705">
            <w:pPr>
              <w:jc w:val="both"/>
              <w:rPr>
                <w:rFonts w:ascii="Arial" w:hAnsi="Arial" w:cs="Arial"/>
                <w:bCs/>
                <w:sz w:val="28"/>
                <w:szCs w:val="28"/>
              </w:rPr>
            </w:pPr>
          </w:p>
          <w:p w14:paraId="64B5D434" w14:textId="586DCE48" w:rsidR="007E26D2" w:rsidRDefault="007E26D2" w:rsidP="009B0705">
            <w:pPr>
              <w:jc w:val="both"/>
              <w:rPr>
                <w:rFonts w:ascii="Arial" w:hAnsi="Arial" w:cs="Arial"/>
                <w:bCs/>
                <w:sz w:val="28"/>
                <w:szCs w:val="28"/>
              </w:rPr>
            </w:pPr>
            <w:r>
              <w:rPr>
                <w:rFonts w:ascii="Arial" w:hAnsi="Arial" w:cs="Arial"/>
                <w:bCs/>
                <w:sz w:val="28"/>
                <w:szCs w:val="28"/>
              </w:rPr>
              <w:t xml:space="preserve">Professor A. Wallace was cognisant of the need to be intentional with implementation, and we all need to sign up to the initiative to ensure it makes a difference. </w:t>
            </w:r>
          </w:p>
          <w:p w14:paraId="27EE8A4D" w14:textId="77777777" w:rsidR="007E26D2" w:rsidRDefault="007E26D2" w:rsidP="009B0705">
            <w:pPr>
              <w:jc w:val="both"/>
              <w:rPr>
                <w:rFonts w:ascii="Arial" w:hAnsi="Arial" w:cs="Arial"/>
                <w:bCs/>
                <w:sz w:val="28"/>
                <w:szCs w:val="28"/>
              </w:rPr>
            </w:pPr>
          </w:p>
          <w:p w14:paraId="7948E362" w14:textId="77A60A42" w:rsidR="007E26D2" w:rsidRDefault="007E26D2" w:rsidP="009B0705">
            <w:pPr>
              <w:jc w:val="both"/>
              <w:rPr>
                <w:rFonts w:ascii="Arial" w:hAnsi="Arial" w:cs="Arial"/>
                <w:bCs/>
                <w:sz w:val="28"/>
                <w:szCs w:val="28"/>
              </w:rPr>
            </w:pPr>
            <w:r>
              <w:rPr>
                <w:rFonts w:ascii="Arial" w:hAnsi="Arial" w:cs="Arial"/>
                <w:bCs/>
                <w:sz w:val="28"/>
                <w:szCs w:val="28"/>
              </w:rPr>
              <w:t xml:space="preserve">N. Bailey thanked L. Spence and members for the discussion. </w:t>
            </w:r>
          </w:p>
          <w:p w14:paraId="167D3C16" w14:textId="27EB61D6" w:rsidR="002F6ABD" w:rsidRPr="002F6ABD" w:rsidRDefault="002F6ABD" w:rsidP="009B0705">
            <w:pPr>
              <w:jc w:val="both"/>
              <w:rPr>
                <w:rFonts w:ascii="Arial" w:hAnsi="Arial" w:cs="Arial"/>
                <w:bCs/>
                <w:sz w:val="28"/>
                <w:szCs w:val="28"/>
              </w:rPr>
            </w:pPr>
          </w:p>
        </w:tc>
        <w:tc>
          <w:tcPr>
            <w:tcW w:w="351" w:type="dxa"/>
          </w:tcPr>
          <w:p w14:paraId="5D76CED7" w14:textId="77777777" w:rsidR="009B0705" w:rsidRPr="004218C3" w:rsidRDefault="009B0705" w:rsidP="008457EB">
            <w:pPr>
              <w:rPr>
                <w:rFonts w:ascii="Arial" w:hAnsi="Arial" w:cs="Arial"/>
                <w:b/>
                <w:sz w:val="28"/>
                <w:szCs w:val="28"/>
              </w:rPr>
            </w:pPr>
          </w:p>
        </w:tc>
        <w:tc>
          <w:tcPr>
            <w:tcW w:w="1281" w:type="dxa"/>
          </w:tcPr>
          <w:p w14:paraId="31E9E672" w14:textId="77777777" w:rsidR="009B0705" w:rsidRPr="004218C3" w:rsidRDefault="009B0705" w:rsidP="008457EB">
            <w:pPr>
              <w:rPr>
                <w:rFonts w:ascii="Arial" w:hAnsi="Arial" w:cs="Arial"/>
                <w:b/>
                <w:sz w:val="28"/>
                <w:szCs w:val="28"/>
              </w:rPr>
            </w:pPr>
          </w:p>
        </w:tc>
      </w:tr>
      <w:tr w:rsidR="009B0705" w:rsidRPr="004218C3" w14:paraId="4D7ADBE5" w14:textId="77777777" w:rsidTr="002C2EC6">
        <w:trPr>
          <w:jc w:val="center"/>
        </w:trPr>
        <w:tc>
          <w:tcPr>
            <w:tcW w:w="917" w:type="dxa"/>
          </w:tcPr>
          <w:p w14:paraId="56869BFE" w14:textId="46A81312" w:rsidR="009B0705" w:rsidRDefault="009B0705" w:rsidP="008457EB">
            <w:pPr>
              <w:rPr>
                <w:rFonts w:ascii="Arial" w:hAnsi="Arial" w:cs="Arial"/>
                <w:bCs/>
                <w:sz w:val="28"/>
                <w:szCs w:val="28"/>
              </w:rPr>
            </w:pPr>
            <w:r>
              <w:rPr>
                <w:rFonts w:ascii="Arial" w:hAnsi="Arial" w:cs="Arial"/>
                <w:bCs/>
                <w:sz w:val="28"/>
                <w:szCs w:val="28"/>
              </w:rPr>
              <w:t>7.6</w:t>
            </w:r>
          </w:p>
        </w:tc>
        <w:tc>
          <w:tcPr>
            <w:tcW w:w="8815" w:type="dxa"/>
            <w:gridSpan w:val="2"/>
          </w:tcPr>
          <w:p w14:paraId="087E903F"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Update on Adoption of MS Copilot &amp; Future Approach to AI Tool </w:t>
            </w:r>
          </w:p>
          <w:p w14:paraId="051B372B" w14:textId="0D3A3BD7" w:rsidR="009B0705" w:rsidRDefault="009B0705" w:rsidP="009B0705">
            <w:pPr>
              <w:jc w:val="both"/>
              <w:rPr>
                <w:rFonts w:ascii="Arial" w:hAnsi="Arial" w:cs="Arial"/>
                <w:bCs/>
                <w:sz w:val="28"/>
                <w:szCs w:val="28"/>
                <w:u w:val="single"/>
              </w:rPr>
            </w:pPr>
          </w:p>
        </w:tc>
        <w:tc>
          <w:tcPr>
            <w:tcW w:w="351" w:type="dxa"/>
          </w:tcPr>
          <w:p w14:paraId="00202293" w14:textId="77777777" w:rsidR="009B0705" w:rsidRPr="004218C3" w:rsidRDefault="009B0705" w:rsidP="008457EB">
            <w:pPr>
              <w:rPr>
                <w:rFonts w:ascii="Arial" w:hAnsi="Arial" w:cs="Arial"/>
                <w:b/>
                <w:sz w:val="28"/>
                <w:szCs w:val="28"/>
              </w:rPr>
            </w:pPr>
          </w:p>
        </w:tc>
        <w:tc>
          <w:tcPr>
            <w:tcW w:w="1281" w:type="dxa"/>
          </w:tcPr>
          <w:p w14:paraId="6BDB0C7C" w14:textId="77777777" w:rsidR="009B0705" w:rsidRPr="004218C3" w:rsidRDefault="009B0705" w:rsidP="008457EB">
            <w:pPr>
              <w:rPr>
                <w:rFonts w:ascii="Arial" w:hAnsi="Arial" w:cs="Arial"/>
                <w:b/>
                <w:sz w:val="28"/>
                <w:szCs w:val="28"/>
              </w:rPr>
            </w:pPr>
          </w:p>
        </w:tc>
      </w:tr>
      <w:tr w:rsidR="009B0705" w:rsidRPr="004218C3" w14:paraId="316DEAF2" w14:textId="77777777" w:rsidTr="002C2EC6">
        <w:trPr>
          <w:jc w:val="center"/>
        </w:trPr>
        <w:tc>
          <w:tcPr>
            <w:tcW w:w="917" w:type="dxa"/>
          </w:tcPr>
          <w:p w14:paraId="10F87D7F" w14:textId="77777777" w:rsidR="009B0705" w:rsidRDefault="009B0705" w:rsidP="008457EB">
            <w:pPr>
              <w:rPr>
                <w:rFonts w:ascii="Arial" w:hAnsi="Arial" w:cs="Arial"/>
                <w:bCs/>
                <w:sz w:val="28"/>
                <w:szCs w:val="28"/>
              </w:rPr>
            </w:pPr>
          </w:p>
        </w:tc>
        <w:tc>
          <w:tcPr>
            <w:tcW w:w="8815" w:type="dxa"/>
            <w:gridSpan w:val="2"/>
          </w:tcPr>
          <w:p w14:paraId="6DAEF595" w14:textId="6D10126B" w:rsidR="009B0705" w:rsidRDefault="007E26D2" w:rsidP="009B0705">
            <w:pPr>
              <w:jc w:val="both"/>
              <w:rPr>
                <w:rFonts w:ascii="Arial" w:hAnsi="Arial" w:cs="Arial"/>
                <w:bCs/>
                <w:sz w:val="28"/>
                <w:szCs w:val="28"/>
              </w:rPr>
            </w:pPr>
            <w:r>
              <w:rPr>
                <w:rFonts w:ascii="Arial" w:hAnsi="Arial" w:cs="Arial"/>
                <w:bCs/>
                <w:sz w:val="28"/>
                <w:szCs w:val="28"/>
              </w:rPr>
              <w:t>N. Warbrick, presented an updated on the Adoption of MS Copilot and Future Approach to AI Tool</w:t>
            </w:r>
            <w:r w:rsidR="00CD3AB7">
              <w:rPr>
                <w:rFonts w:ascii="Arial" w:hAnsi="Arial" w:cs="Arial"/>
                <w:bCs/>
                <w:sz w:val="28"/>
                <w:szCs w:val="28"/>
              </w:rPr>
              <w:t xml:space="preserve"> for assurance and</w:t>
            </w:r>
            <w:r>
              <w:rPr>
                <w:rFonts w:ascii="Arial" w:hAnsi="Arial" w:cs="Arial"/>
                <w:bCs/>
                <w:sz w:val="28"/>
                <w:szCs w:val="28"/>
              </w:rPr>
              <w:t xml:space="preserve"> outlin</w:t>
            </w:r>
            <w:r w:rsidR="00CD3AB7">
              <w:rPr>
                <w:rFonts w:ascii="Arial" w:hAnsi="Arial" w:cs="Arial"/>
                <w:bCs/>
                <w:sz w:val="28"/>
                <w:szCs w:val="28"/>
              </w:rPr>
              <w:t>ed</w:t>
            </w:r>
            <w:r>
              <w:rPr>
                <w:rFonts w:ascii="Arial" w:hAnsi="Arial" w:cs="Arial"/>
                <w:bCs/>
                <w:sz w:val="28"/>
                <w:szCs w:val="28"/>
              </w:rPr>
              <w:t xml:space="preserve"> the benefits and next steps</w:t>
            </w:r>
            <w:r w:rsidR="00CD3AB7">
              <w:rPr>
                <w:rFonts w:ascii="Arial" w:hAnsi="Arial" w:cs="Arial"/>
                <w:bCs/>
                <w:sz w:val="28"/>
                <w:szCs w:val="28"/>
              </w:rPr>
              <w:t>. The software was</w:t>
            </w:r>
            <w:r>
              <w:rPr>
                <w:rFonts w:ascii="Arial" w:hAnsi="Arial" w:cs="Arial"/>
                <w:bCs/>
                <w:sz w:val="28"/>
                <w:szCs w:val="28"/>
              </w:rPr>
              <w:t xml:space="preserve"> now available to all NHSGGC staff who whose MS M365 and outline the approach and guidance being put in place for adoption of future AI tools. </w:t>
            </w:r>
          </w:p>
          <w:p w14:paraId="3FE489B4" w14:textId="77777777" w:rsidR="00CD3AB7" w:rsidRDefault="00CD3AB7" w:rsidP="009B0705">
            <w:pPr>
              <w:jc w:val="both"/>
              <w:rPr>
                <w:rFonts w:ascii="Arial" w:hAnsi="Arial" w:cs="Arial"/>
                <w:bCs/>
                <w:sz w:val="28"/>
                <w:szCs w:val="28"/>
              </w:rPr>
            </w:pPr>
          </w:p>
          <w:p w14:paraId="7C2C0456" w14:textId="64461B8A" w:rsidR="00CD3AB7" w:rsidRDefault="00CD3AB7" w:rsidP="009B0705">
            <w:pPr>
              <w:jc w:val="both"/>
              <w:rPr>
                <w:rFonts w:ascii="Arial" w:hAnsi="Arial" w:cs="Arial"/>
                <w:bCs/>
                <w:sz w:val="28"/>
                <w:szCs w:val="28"/>
              </w:rPr>
            </w:pPr>
            <w:r>
              <w:rPr>
                <w:rFonts w:ascii="Arial" w:hAnsi="Arial" w:cs="Arial"/>
                <w:bCs/>
                <w:sz w:val="28"/>
                <w:szCs w:val="28"/>
              </w:rPr>
              <w:t xml:space="preserve">N. Warbrick confirmed he would send a copy of the presentation to K.McKenzie to circulate to the APF. </w:t>
            </w:r>
          </w:p>
          <w:p w14:paraId="589E07F5" w14:textId="77777777" w:rsidR="00CD3AB7" w:rsidRDefault="00CD3AB7" w:rsidP="009B0705">
            <w:pPr>
              <w:jc w:val="both"/>
              <w:rPr>
                <w:rFonts w:ascii="Arial" w:hAnsi="Arial" w:cs="Arial"/>
                <w:bCs/>
                <w:sz w:val="28"/>
                <w:szCs w:val="28"/>
              </w:rPr>
            </w:pPr>
          </w:p>
          <w:p w14:paraId="585CEF85" w14:textId="5F6F588B" w:rsidR="00CD3AB7" w:rsidRDefault="00CD3AB7" w:rsidP="009B0705">
            <w:pPr>
              <w:jc w:val="both"/>
              <w:rPr>
                <w:rFonts w:ascii="Arial" w:hAnsi="Arial" w:cs="Arial"/>
                <w:bCs/>
                <w:sz w:val="28"/>
                <w:szCs w:val="28"/>
              </w:rPr>
            </w:pPr>
            <w:r>
              <w:rPr>
                <w:rFonts w:ascii="Arial" w:hAnsi="Arial" w:cs="Arial"/>
                <w:bCs/>
                <w:sz w:val="28"/>
                <w:szCs w:val="28"/>
              </w:rPr>
              <w:t xml:space="preserve">E. Quail thanked N. Warbrick for the update and the acknowledgement that Copilot was to be used as an assistant and was not introduced to replace staff and referred to the formal governance on this regarding Minutes of Meetings. </w:t>
            </w:r>
          </w:p>
          <w:p w14:paraId="42E6C7E3" w14:textId="77777777" w:rsidR="00CD3AB7" w:rsidRDefault="00CD3AB7" w:rsidP="009B0705">
            <w:pPr>
              <w:jc w:val="both"/>
              <w:rPr>
                <w:rFonts w:ascii="Arial" w:hAnsi="Arial" w:cs="Arial"/>
                <w:bCs/>
                <w:sz w:val="28"/>
                <w:szCs w:val="28"/>
              </w:rPr>
            </w:pPr>
          </w:p>
          <w:p w14:paraId="4E8725A8" w14:textId="3C754E72" w:rsidR="00CD3AB7" w:rsidRDefault="00CD3AB7" w:rsidP="009B0705">
            <w:pPr>
              <w:jc w:val="both"/>
              <w:rPr>
                <w:rFonts w:ascii="Arial" w:hAnsi="Arial" w:cs="Arial"/>
                <w:bCs/>
                <w:sz w:val="28"/>
                <w:szCs w:val="28"/>
              </w:rPr>
            </w:pPr>
            <w:r>
              <w:rPr>
                <w:rFonts w:ascii="Arial" w:hAnsi="Arial" w:cs="Arial"/>
                <w:bCs/>
                <w:sz w:val="28"/>
                <w:szCs w:val="28"/>
              </w:rPr>
              <w:lastRenderedPageBreak/>
              <w:t xml:space="preserve">A. Cameron-Burns agreeing with E. Quail welcomed the introduction of the AI tool and gave examples of where it had helped herself.  N. Bailey and F. Pollock agreed that the tool was very useful. </w:t>
            </w:r>
          </w:p>
          <w:p w14:paraId="2C12156C" w14:textId="77777777" w:rsidR="00CD3AB7" w:rsidRDefault="00CD3AB7" w:rsidP="009B0705">
            <w:pPr>
              <w:jc w:val="both"/>
              <w:rPr>
                <w:rFonts w:ascii="Arial" w:hAnsi="Arial" w:cs="Arial"/>
                <w:bCs/>
                <w:sz w:val="28"/>
                <w:szCs w:val="28"/>
              </w:rPr>
            </w:pPr>
          </w:p>
          <w:p w14:paraId="62776EA4" w14:textId="7D53A72F" w:rsidR="00CD3AB7" w:rsidRDefault="00CD3AB7" w:rsidP="009B0705">
            <w:pPr>
              <w:jc w:val="both"/>
              <w:rPr>
                <w:rFonts w:ascii="Arial" w:hAnsi="Arial" w:cs="Arial"/>
                <w:bCs/>
                <w:sz w:val="28"/>
                <w:szCs w:val="28"/>
              </w:rPr>
            </w:pPr>
            <w:r>
              <w:rPr>
                <w:rFonts w:ascii="Arial" w:hAnsi="Arial" w:cs="Arial"/>
                <w:bCs/>
                <w:sz w:val="28"/>
                <w:szCs w:val="28"/>
              </w:rPr>
              <w:t xml:space="preserve">N. Bailey thanked N. Warbrick for the update. </w:t>
            </w:r>
          </w:p>
          <w:p w14:paraId="316CAB21" w14:textId="77777777" w:rsidR="00CD3AB7" w:rsidRDefault="00CD3AB7" w:rsidP="009B0705">
            <w:pPr>
              <w:jc w:val="both"/>
              <w:rPr>
                <w:rFonts w:ascii="Arial" w:hAnsi="Arial" w:cs="Arial"/>
                <w:bCs/>
                <w:sz w:val="28"/>
                <w:szCs w:val="28"/>
              </w:rPr>
            </w:pPr>
          </w:p>
          <w:p w14:paraId="27F33C5E" w14:textId="02401353" w:rsidR="007E26D2" w:rsidRPr="007E26D2" w:rsidRDefault="007E26D2" w:rsidP="009B0705">
            <w:pPr>
              <w:jc w:val="both"/>
              <w:rPr>
                <w:rFonts w:ascii="Arial" w:hAnsi="Arial" w:cs="Arial"/>
                <w:bCs/>
                <w:sz w:val="28"/>
                <w:szCs w:val="28"/>
              </w:rPr>
            </w:pPr>
          </w:p>
        </w:tc>
        <w:tc>
          <w:tcPr>
            <w:tcW w:w="351" w:type="dxa"/>
          </w:tcPr>
          <w:p w14:paraId="395FA3B6" w14:textId="77777777" w:rsidR="009B0705" w:rsidRPr="004218C3" w:rsidRDefault="009B0705" w:rsidP="008457EB">
            <w:pPr>
              <w:rPr>
                <w:rFonts w:ascii="Arial" w:hAnsi="Arial" w:cs="Arial"/>
                <w:b/>
                <w:sz w:val="28"/>
                <w:szCs w:val="28"/>
              </w:rPr>
            </w:pPr>
          </w:p>
        </w:tc>
        <w:tc>
          <w:tcPr>
            <w:tcW w:w="1281" w:type="dxa"/>
          </w:tcPr>
          <w:p w14:paraId="135B9503" w14:textId="77777777" w:rsidR="009B0705" w:rsidRDefault="009B0705" w:rsidP="008457EB">
            <w:pPr>
              <w:rPr>
                <w:rFonts w:ascii="Arial" w:hAnsi="Arial" w:cs="Arial"/>
                <w:b/>
                <w:sz w:val="28"/>
                <w:szCs w:val="28"/>
              </w:rPr>
            </w:pPr>
          </w:p>
          <w:p w14:paraId="5C0667E6" w14:textId="77777777" w:rsidR="00CD3AB7" w:rsidRDefault="00CD3AB7" w:rsidP="008457EB">
            <w:pPr>
              <w:rPr>
                <w:rFonts w:ascii="Arial" w:hAnsi="Arial" w:cs="Arial"/>
                <w:b/>
                <w:sz w:val="28"/>
                <w:szCs w:val="28"/>
              </w:rPr>
            </w:pPr>
          </w:p>
          <w:p w14:paraId="59A2CF7A" w14:textId="77777777" w:rsidR="00CD3AB7" w:rsidRDefault="00CD3AB7" w:rsidP="008457EB">
            <w:pPr>
              <w:rPr>
                <w:rFonts w:ascii="Arial" w:hAnsi="Arial" w:cs="Arial"/>
                <w:b/>
                <w:sz w:val="28"/>
                <w:szCs w:val="28"/>
              </w:rPr>
            </w:pPr>
          </w:p>
          <w:p w14:paraId="1B493E39" w14:textId="77777777" w:rsidR="00CD3AB7" w:rsidRDefault="00CD3AB7" w:rsidP="008457EB">
            <w:pPr>
              <w:rPr>
                <w:rFonts w:ascii="Arial" w:hAnsi="Arial" w:cs="Arial"/>
                <w:b/>
                <w:sz w:val="28"/>
                <w:szCs w:val="28"/>
              </w:rPr>
            </w:pPr>
          </w:p>
          <w:p w14:paraId="59E55524" w14:textId="77777777" w:rsidR="00CD3AB7" w:rsidRDefault="00CD3AB7" w:rsidP="008457EB">
            <w:pPr>
              <w:rPr>
                <w:rFonts w:ascii="Arial" w:hAnsi="Arial" w:cs="Arial"/>
                <w:b/>
                <w:sz w:val="28"/>
                <w:szCs w:val="28"/>
              </w:rPr>
            </w:pPr>
          </w:p>
          <w:p w14:paraId="7984219F" w14:textId="77777777" w:rsidR="00CD3AB7" w:rsidRDefault="00CD3AB7" w:rsidP="008457EB">
            <w:pPr>
              <w:rPr>
                <w:rFonts w:ascii="Arial" w:hAnsi="Arial" w:cs="Arial"/>
                <w:b/>
                <w:sz w:val="28"/>
                <w:szCs w:val="28"/>
              </w:rPr>
            </w:pPr>
          </w:p>
          <w:p w14:paraId="16BA830C" w14:textId="77777777" w:rsidR="00CD3AB7" w:rsidRDefault="00CD3AB7" w:rsidP="008457EB">
            <w:pPr>
              <w:rPr>
                <w:rFonts w:ascii="Arial" w:hAnsi="Arial" w:cs="Arial"/>
                <w:b/>
                <w:sz w:val="28"/>
                <w:szCs w:val="28"/>
              </w:rPr>
            </w:pPr>
            <w:r>
              <w:rPr>
                <w:rFonts w:ascii="Arial" w:hAnsi="Arial" w:cs="Arial"/>
                <w:b/>
                <w:sz w:val="28"/>
                <w:szCs w:val="28"/>
              </w:rPr>
              <w:t>N.W/</w:t>
            </w:r>
          </w:p>
          <w:p w14:paraId="2518547C" w14:textId="6353F937" w:rsidR="00CD3AB7" w:rsidRPr="004218C3" w:rsidRDefault="00CD3AB7" w:rsidP="008457EB">
            <w:pPr>
              <w:rPr>
                <w:rFonts w:ascii="Arial" w:hAnsi="Arial" w:cs="Arial"/>
                <w:b/>
                <w:sz w:val="28"/>
                <w:szCs w:val="28"/>
              </w:rPr>
            </w:pPr>
            <w:r>
              <w:rPr>
                <w:rFonts w:ascii="Arial" w:hAnsi="Arial" w:cs="Arial"/>
                <w:b/>
                <w:sz w:val="28"/>
                <w:szCs w:val="28"/>
              </w:rPr>
              <w:t>K.McK</w:t>
            </w:r>
          </w:p>
        </w:tc>
      </w:tr>
      <w:tr w:rsidR="009B0705" w:rsidRPr="004218C3" w14:paraId="6508CADD" w14:textId="77777777" w:rsidTr="002C2EC6">
        <w:trPr>
          <w:jc w:val="center"/>
        </w:trPr>
        <w:tc>
          <w:tcPr>
            <w:tcW w:w="917" w:type="dxa"/>
          </w:tcPr>
          <w:p w14:paraId="1D76D114" w14:textId="54E80BEF" w:rsidR="009B0705" w:rsidRPr="009B0705" w:rsidRDefault="009B0705" w:rsidP="008457EB">
            <w:pPr>
              <w:rPr>
                <w:rFonts w:ascii="Arial" w:hAnsi="Arial" w:cs="Arial"/>
                <w:b/>
                <w:sz w:val="28"/>
                <w:szCs w:val="28"/>
              </w:rPr>
            </w:pPr>
            <w:r w:rsidRPr="009B0705">
              <w:rPr>
                <w:rFonts w:ascii="Arial" w:hAnsi="Arial" w:cs="Arial"/>
                <w:b/>
                <w:sz w:val="28"/>
                <w:szCs w:val="28"/>
              </w:rPr>
              <w:t>8.</w:t>
            </w:r>
          </w:p>
        </w:tc>
        <w:tc>
          <w:tcPr>
            <w:tcW w:w="8815" w:type="dxa"/>
            <w:gridSpan w:val="2"/>
          </w:tcPr>
          <w:p w14:paraId="5F6FE688" w14:textId="77777777" w:rsidR="009B0705" w:rsidRPr="009B0705" w:rsidRDefault="009B0705" w:rsidP="009B0705">
            <w:pPr>
              <w:jc w:val="both"/>
              <w:rPr>
                <w:rFonts w:ascii="Arial" w:hAnsi="Arial" w:cs="Arial"/>
                <w:b/>
                <w:sz w:val="28"/>
                <w:szCs w:val="28"/>
              </w:rPr>
            </w:pPr>
            <w:r w:rsidRPr="009B0705">
              <w:rPr>
                <w:rFonts w:ascii="Arial" w:hAnsi="Arial" w:cs="Arial"/>
                <w:b/>
                <w:sz w:val="28"/>
                <w:szCs w:val="28"/>
              </w:rPr>
              <w:t xml:space="preserve">Workforce Storyboard </w:t>
            </w:r>
          </w:p>
          <w:p w14:paraId="723FA00A" w14:textId="04149FDF" w:rsidR="009B0705" w:rsidRPr="009B0705" w:rsidRDefault="009B0705" w:rsidP="009B0705">
            <w:pPr>
              <w:jc w:val="both"/>
              <w:rPr>
                <w:rFonts w:ascii="Arial" w:hAnsi="Arial" w:cs="Arial"/>
                <w:b/>
                <w:sz w:val="28"/>
                <w:szCs w:val="28"/>
              </w:rPr>
            </w:pPr>
          </w:p>
        </w:tc>
        <w:tc>
          <w:tcPr>
            <w:tcW w:w="351" w:type="dxa"/>
          </w:tcPr>
          <w:p w14:paraId="0DEB8D2E" w14:textId="77777777" w:rsidR="009B0705" w:rsidRPr="004218C3" w:rsidRDefault="009B0705" w:rsidP="008457EB">
            <w:pPr>
              <w:rPr>
                <w:rFonts w:ascii="Arial" w:hAnsi="Arial" w:cs="Arial"/>
                <w:b/>
                <w:sz w:val="28"/>
                <w:szCs w:val="28"/>
              </w:rPr>
            </w:pPr>
          </w:p>
        </w:tc>
        <w:tc>
          <w:tcPr>
            <w:tcW w:w="1281" w:type="dxa"/>
          </w:tcPr>
          <w:p w14:paraId="2093E6C5" w14:textId="77777777" w:rsidR="009B0705" w:rsidRPr="004218C3" w:rsidRDefault="009B0705" w:rsidP="008457EB">
            <w:pPr>
              <w:rPr>
                <w:rFonts w:ascii="Arial" w:hAnsi="Arial" w:cs="Arial"/>
                <w:b/>
                <w:sz w:val="28"/>
                <w:szCs w:val="28"/>
              </w:rPr>
            </w:pPr>
          </w:p>
        </w:tc>
      </w:tr>
      <w:tr w:rsidR="009B0705" w:rsidRPr="004218C3" w14:paraId="7EAF9F7D" w14:textId="77777777" w:rsidTr="002C2EC6">
        <w:trPr>
          <w:jc w:val="center"/>
        </w:trPr>
        <w:tc>
          <w:tcPr>
            <w:tcW w:w="917" w:type="dxa"/>
          </w:tcPr>
          <w:p w14:paraId="2BF77BA0" w14:textId="77777777" w:rsidR="009B0705" w:rsidRDefault="009B0705" w:rsidP="008457EB">
            <w:pPr>
              <w:rPr>
                <w:rFonts w:ascii="Arial" w:hAnsi="Arial" w:cs="Arial"/>
                <w:bCs/>
                <w:sz w:val="28"/>
                <w:szCs w:val="28"/>
              </w:rPr>
            </w:pPr>
          </w:p>
        </w:tc>
        <w:tc>
          <w:tcPr>
            <w:tcW w:w="8815" w:type="dxa"/>
            <w:gridSpan w:val="2"/>
          </w:tcPr>
          <w:p w14:paraId="2A7B9E12" w14:textId="327F1E0F" w:rsidR="009B0705" w:rsidRDefault="00CD3AB7" w:rsidP="009B0705">
            <w:pPr>
              <w:jc w:val="both"/>
              <w:rPr>
                <w:rFonts w:ascii="Arial" w:hAnsi="Arial" w:cs="Arial"/>
                <w:bCs/>
                <w:sz w:val="28"/>
                <w:szCs w:val="28"/>
              </w:rPr>
            </w:pPr>
            <w:r>
              <w:rPr>
                <w:rFonts w:ascii="Arial" w:hAnsi="Arial" w:cs="Arial"/>
                <w:bCs/>
                <w:sz w:val="28"/>
                <w:szCs w:val="28"/>
              </w:rPr>
              <w:t xml:space="preserve">S. Munce provided an overview of the Workforce Storyboard noting the most recent whole time equivalent (wte) at 36,230 which was an increase on last months figure. There had been an increase in new starts and a reduced number of leavers with staff turnover also down to 6.3%. Special leave numbers remained unchanged. </w:t>
            </w:r>
          </w:p>
          <w:p w14:paraId="788995CF" w14:textId="77777777" w:rsidR="00CD3AB7" w:rsidRDefault="00CD3AB7" w:rsidP="009B0705">
            <w:pPr>
              <w:jc w:val="both"/>
              <w:rPr>
                <w:rFonts w:ascii="Arial" w:hAnsi="Arial" w:cs="Arial"/>
                <w:bCs/>
                <w:sz w:val="28"/>
                <w:szCs w:val="28"/>
              </w:rPr>
            </w:pPr>
          </w:p>
          <w:p w14:paraId="6107FB64" w14:textId="264E1E35" w:rsidR="00CD3AB7" w:rsidRDefault="00CD3AB7" w:rsidP="009B0705">
            <w:pPr>
              <w:jc w:val="both"/>
              <w:rPr>
                <w:rFonts w:ascii="Arial" w:hAnsi="Arial" w:cs="Arial"/>
                <w:bCs/>
                <w:sz w:val="28"/>
                <w:szCs w:val="28"/>
              </w:rPr>
            </w:pPr>
            <w:r>
              <w:rPr>
                <w:rFonts w:ascii="Arial" w:hAnsi="Arial" w:cs="Arial"/>
                <w:bCs/>
                <w:sz w:val="28"/>
                <w:szCs w:val="28"/>
              </w:rPr>
              <w:t xml:space="preserve">Statutory and Mandatory compliance was at 90% a slight drop of 1% and full details were noted within the update with fire safety remaining a challenge. </w:t>
            </w:r>
          </w:p>
          <w:p w14:paraId="7DF5784F" w14:textId="5E7890AA" w:rsidR="00CD3AB7" w:rsidRDefault="00CD3AB7" w:rsidP="009B0705">
            <w:pPr>
              <w:jc w:val="both"/>
              <w:rPr>
                <w:rFonts w:ascii="Arial" w:hAnsi="Arial" w:cs="Arial"/>
                <w:bCs/>
                <w:sz w:val="28"/>
                <w:szCs w:val="28"/>
              </w:rPr>
            </w:pPr>
          </w:p>
          <w:p w14:paraId="49F5D840" w14:textId="0EE345CA" w:rsidR="00CD3AB7" w:rsidRDefault="00CD3AB7" w:rsidP="009B0705">
            <w:pPr>
              <w:jc w:val="both"/>
              <w:rPr>
                <w:rFonts w:ascii="Arial" w:hAnsi="Arial" w:cs="Arial"/>
                <w:bCs/>
                <w:sz w:val="28"/>
                <w:szCs w:val="28"/>
              </w:rPr>
            </w:pPr>
            <w:r>
              <w:rPr>
                <w:rFonts w:ascii="Arial" w:hAnsi="Arial" w:cs="Arial"/>
                <w:bCs/>
                <w:sz w:val="28"/>
                <w:szCs w:val="28"/>
              </w:rPr>
              <w:t>S. Munce also referred to the HR information included within the update including protected characteri</w:t>
            </w:r>
            <w:r w:rsidR="00262EEB">
              <w:rPr>
                <w:rFonts w:ascii="Arial" w:hAnsi="Arial" w:cs="Arial"/>
                <w:bCs/>
                <w:sz w:val="28"/>
                <w:szCs w:val="28"/>
              </w:rPr>
              <w:t xml:space="preserve">stics </w:t>
            </w:r>
            <w:r>
              <w:rPr>
                <w:rFonts w:ascii="Arial" w:hAnsi="Arial" w:cs="Arial"/>
                <w:bCs/>
                <w:sz w:val="28"/>
                <w:szCs w:val="28"/>
              </w:rPr>
              <w:t xml:space="preserve">and a summary and key highlights from iMatter. L. Spence added that NHSGGC had completed its cycle for iMatter 2025 and would be bringing a full update to a future APF. </w:t>
            </w:r>
          </w:p>
          <w:p w14:paraId="50C46EAE" w14:textId="77777777" w:rsidR="00CD3AB7" w:rsidRDefault="00CD3AB7" w:rsidP="009B0705">
            <w:pPr>
              <w:jc w:val="both"/>
              <w:rPr>
                <w:rFonts w:ascii="Arial" w:hAnsi="Arial" w:cs="Arial"/>
                <w:bCs/>
                <w:sz w:val="28"/>
                <w:szCs w:val="28"/>
              </w:rPr>
            </w:pPr>
          </w:p>
          <w:p w14:paraId="43499EF1" w14:textId="4D5F292D" w:rsidR="00CD3AB7" w:rsidRDefault="00262EEB" w:rsidP="00262EEB">
            <w:pPr>
              <w:jc w:val="both"/>
            </w:pPr>
            <w:r w:rsidRPr="00262EEB">
              <w:rPr>
                <w:rFonts w:ascii="Arial" w:hAnsi="Arial" w:cs="Arial"/>
                <w:color w:val="000000"/>
                <w:sz w:val="28"/>
              </w:rPr>
              <w:t>S. Walker thanked S. Munce for the update and noted concerns regarding the duration of HR processes, particularly in relation to bullying, harassment, and conduct cases, citing unsatisfactory timescales. She observed that meetings were not being scheduled in advance and that some cases were taking more than six months to resolve. Additionally, S. Walker pointed out a discrepancy between the reported figures and her own awareness of the number of ongoing cases.</w:t>
            </w:r>
            <w:r>
              <w:rPr>
                <w:rFonts w:ascii="Arial" w:hAnsi="Arial" w:cs="Arial"/>
                <w:color w:val="000000"/>
                <w:sz w:val="28"/>
              </w:rPr>
              <w:t xml:space="preserve"> </w:t>
            </w:r>
            <w:r>
              <w:t xml:space="preserve"> </w:t>
            </w:r>
          </w:p>
          <w:p w14:paraId="234C0BA8" w14:textId="77777777" w:rsidR="00262EEB" w:rsidRDefault="00262EEB" w:rsidP="009B0705">
            <w:pPr>
              <w:jc w:val="both"/>
              <w:rPr>
                <w:rFonts w:ascii="Arial" w:hAnsi="Arial" w:cs="Arial"/>
                <w:bCs/>
                <w:sz w:val="28"/>
                <w:szCs w:val="28"/>
              </w:rPr>
            </w:pPr>
          </w:p>
          <w:p w14:paraId="2B7F9BA7" w14:textId="7F2020CD" w:rsidR="00262EEB" w:rsidRDefault="00262EEB" w:rsidP="009B0705">
            <w:pPr>
              <w:jc w:val="both"/>
              <w:rPr>
                <w:rFonts w:ascii="Arial" w:hAnsi="Arial" w:cs="Arial"/>
                <w:bCs/>
                <w:sz w:val="28"/>
                <w:szCs w:val="28"/>
              </w:rPr>
            </w:pPr>
            <w:r>
              <w:rPr>
                <w:rFonts w:ascii="Arial" w:hAnsi="Arial" w:cs="Arial"/>
                <w:bCs/>
                <w:sz w:val="28"/>
                <w:szCs w:val="28"/>
              </w:rPr>
              <w:t xml:space="preserve">S. Munce agreed to meet with S. Walker outwith the meeting to discuss further. N. Bailey corroborated S. Walker’s concerns regarding timescales and the impact this would be having on staff. </w:t>
            </w:r>
          </w:p>
          <w:p w14:paraId="5DC1C726" w14:textId="77777777" w:rsidR="00262EEB" w:rsidRDefault="00262EEB" w:rsidP="009B0705">
            <w:pPr>
              <w:jc w:val="both"/>
              <w:rPr>
                <w:rFonts w:ascii="Arial" w:hAnsi="Arial" w:cs="Arial"/>
                <w:bCs/>
                <w:sz w:val="28"/>
                <w:szCs w:val="28"/>
              </w:rPr>
            </w:pPr>
          </w:p>
          <w:p w14:paraId="6E625198" w14:textId="77777777" w:rsidR="00262EEB" w:rsidRDefault="00262EEB" w:rsidP="009B0705">
            <w:pPr>
              <w:jc w:val="both"/>
              <w:rPr>
                <w:rFonts w:ascii="Arial" w:hAnsi="Arial" w:cs="Arial"/>
                <w:bCs/>
                <w:sz w:val="28"/>
                <w:szCs w:val="28"/>
              </w:rPr>
            </w:pPr>
            <w:r>
              <w:rPr>
                <w:rFonts w:ascii="Arial" w:hAnsi="Arial" w:cs="Arial"/>
                <w:bCs/>
                <w:sz w:val="28"/>
                <w:szCs w:val="28"/>
              </w:rPr>
              <w:t xml:space="preserve">E. Quail added that repeated requests had been made for data regarding flexible working and sought an update. </w:t>
            </w:r>
          </w:p>
          <w:p w14:paraId="73FE8380" w14:textId="77777777" w:rsidR="00262EEB" w:rsidRDefault="00262EEB" w:rsidP="009B0705">
            <w:pPr>
              <w:jc w:val="both"/>
              <w:rPr>
                <w:rFonts w:ascii="Arial" w:hAnsi="Arial" w:cs="Arial"/>
                <w:bCs/>
                <w:sz w:val="28"/>
                <w:szCs w:val="28"/>
              </w:rPr>
            </w:pPr>
          </w:p>
          <w:p w14:paraId="2EE089CD" w14:textId="65D2E64E" w:rsidR="00262EEB" w:rsidRDefault="00262EEB" w:rsidP="009B0705">
            <w:pPr>
              <w:jc w:val="both"/>
              <w:rPr>
                <w:rFonts w:ascii="Arial" w:hAnsi="Arial" w:cs="Arial"/>
                <w:bCs/>
                <w:sz w:val="28"/>
                <w:szCs w:val="28"/>
              </w:rPr>
            </w:pPr>
            <w:r>
              <w:rPr>
                <w:rFonts w:ascii="Arial" w:hAnsi="Arial" w:cs="Arial"/>
                <w:bCs/>
                <w:sz w:val="28"/>
                <w:szCs w:val="28"/>
              </w:rPr>
              <w:lastRenderedPageBreak/>
              <w:t xml:space="preserve">E. Quail also requested that when staff side colleagues request HR documentation that there should be full disclosure and no redacted paperwork. N. Bailey agreed and was happy to have a further discussion on this and was happy to take forward where information was not being fully disclosed. </w:t>
            </w:r>
          </w:p>
          <w:p w14:paraId="3E9D4C27" w14:textId="77777777" w:rsidR="00CD3AB7" w:rsidRDefault="00CD3AB7" w:rsidP="009B0705">
            <w:pPr>
              <w:jc w:val="both"/>
              <w:rPr>
                <w:rFonts w:ascii="Arial" w:hAnsi="Arial" w:cs="Arial"/>
                <w:bCs/>
                <w:sz w:val="28"/>
                <w:szCs w:val="28"/>
              </w:rPr>
            </w:pPr>
          </w:p>
          <w:p w14:paraId="504E6451" w14:textId="1264ED5C" w:rsidR="00CD3AB7" w:rsidRPr="00CD3AB7" w:rsidRDefault="00CD3AB7" w:rsidP="009B0705">
            <w:pPr>
              <w:jc w:val="both"/>
              <w:rPr>
                <w:rFonts w:ascii="Arial" w:hAnsi="Arial" w:cs="Arial"/>
                <w:bCs/>
                <w:sz w:val="28"/>
                <w:szCs w:val="28"/>
              </w:rPr>
            </w:pPr>
          </w:p>
        </w:tc>
        <w:tc>
          <w:tcPr>
            <w:tcW w:w="351" w:type="dxa"/>
          </w:tcPr>
          <w:p w14:paraId="6A6B644B" w14:textId="77777777" w:rsidR="009B0705" w:rsidRPr="004218C3" w:rsidRDefault="009B0705" w:rsidP="008457EB">
            <w:pPr>
              <w:rPr>
                <w:rFonts w:ascii="Arial" w:hAnsi="Arial" w:cs="Arial"/>
                <w:b/>
                <w:sz w:val="28"/>
                <w:szCs w:val="28"/>
              </w:rPr>
            </w:pPr>
          </w:p>
        </w:tc>
        <w:tc>
          <w:tcPr>
            <w:tcW w:w="1281" w:type="dxa"/>
          </w:tcPr>
          <w:p w14:paraId="5018CD4D" w14:textId="77777777" w:rsidR="009B0705" w:rsidRDefault="009B0705" w:rsidP="008457EB">
            <w:pPr>
              <w:rPr>
                <w:rFonts w:ascii="Arial" w:hAnsi="Arial" w:cs="Arial"/>
                <w:b/>
                <w:sz w:val="28"/>
                <w:szCs w:val="28"/>
              </w:rPr>
            </w:pPr>
          </w:p>
          <w:p w14:paraId="370D6EED" w14:textId="77777777" w:rsidR="00262EEB" w:rsidRDefault="00262EEB" w:rsidP="008457EB">
            <w:pPr>
              <w:rPr>
                <w:rFonts w:ascii="Arial" w:hAnsi="Arial" w:cs="Arial"/>
                <w:b/>
                <w:sz w:val="28"/>
                <w:szCs w:val="28"/>
              </w:rPr>
            </w:pPr>
          </w:p>
          <w:p w14:paraId="5DAE42BD" w14:textId="77777777" w:rsidR="00262EEB" w:rsidRDefault="00262EEB" w:rsidP="008457EB">
            <w:pPr>
              <w:rPr>
                <w:rFonts w:ascii="Arial" w:hAnsi="Arial" w:cs="Arial"/>
                <w:b/>
                <w:sz w:val="28"/>
                <w:szCs w:val="28"/>
              </w:rPr>
            </w:pPr>
          </w:p>
          <w:p w14:paraId="0C05A1B0" w14:textId="77777777" w:rsidR="00262EEB" w:rsidRDefault="00262EEB" w:rsidP="008457EB">
            <w:pPr>
              <w:rPr>
                <w:rFonts w:ascii="Arial" w:hAnsi="Arial" w:cs="Arial"/>
                <w:b/>
                <w:sz w:val="28"/>
                <w:szCs w:val="28"/>
              </w:rPr>
            </w:pPr>
          </w:p>
          <w:p w14:paraId="7C9CCD5A" w14:textId="77777777" w:rsidR="00262EEB" w:rsidRDefault="00262EEB" w:rsidP="008457EB">
            <w:pPr>
              <w:rPr>
                <w:rFonts w:ascii="Arial" w:hAnsi="Arial" w:cs="Arial"/>
                <w:b/>
                <w:sz w:val="28"/>
                <w:szCs w:val="28"/>
              </w:rPr>
            </w:pPr>
          </w:p>
          <w:p w14:paraId="6C6D8FC0" w14:textId="77777777" w:rsidR="00262EEB" w:rsidRDefault="00262EEB" w:rsidP="008457EB">
            <w:pPr>
              <w:rPr>
                <w:rFonts w:ascii="Arial" w:hAnsi="Arial" w:cs="Arial"/>
                <w:b/>
                <w:sz w:val="28"/>
                <w:szCs w:val="28"/>
              </w:rPr>
            </w:pPr>
          </w:p>
          <w:p w14:paraId="5EBC026C" w14:textId="77777777" w:rsidR="00262EEB" w:rsidRDefault="00262EEB" w:rsidP="008457EB">
            <w:pPr>
              <w:rPr>
                <w:rFonts w:ascii="Arial" w:hAnsi="Arial" w:cs="Arial"/>
                <w:b/>
                <w:sz w:val="28"/>
                <w:szCs w:val="28"/>
              </w:rPr>
            </w:pPr>
          </w:p>
          <w:p w14:paraId="742B7D7D" w14:textId="77777777" w:rsidR="00262EEB" w:rsidRDefault="00262EEB" w:rsidP="008457EB">
            <w:pPr>
              <w:rPr>
                <w:rFonts w:ascii="Arial" w:hAnsi="Arial" w:cs="Arial"/>
                <w:b/>
                <w:sz w:val="28"/>
                <w:szCs w:val="28"/>
              </w:rPr>
            </w:pPr>
          </w:p>
          <w:p w14:paraId="3FF82B7D" w14:textId="77777777" w:rsidR="00262EEB" w:rsidRDefault="00262EEB" w:rsidP="008457EB">
            <w:pPr>
              <w:rPr>
                <w:rFonts w:ascii="Arial" w:hAnsi="Arial" w:cs="Arial"/>
                <w:b/>
                <w:sz w:val="28"/>
                <w:szCs w:val="28"/>
              </w:rPr>
            </w:pPr>
          </w:p>
          <w:p w14:paraId="2CD32696" w14:textId="77777777" w:rsidR="00262EEB" w:rsidRDefault="00262EEB" w:rsidP="008457EB">
            <w:pPr>
              <w:rPr>
                <w:rFonts w:ascii="Arial" w:hAnsi="Arial" w:cs="Arial"/>
                <w:b/>
                <w:sz w:val="28"/>
                <w:szCs w:val="28"/>
              </w:rPr>
            </w:pPr>
          </w:p>
          <w:p w14:paraId="22A89ACA" w14:textId="77777777" w:rsidR="00262EEB" w:rsidRDefault="00262EEB" w:rsidP="008457EB">
            <w:pPr>
              <w:rPr>
                <w:rFonts w:ascii="Arial" w:hAnsi="Arial" w:cs="Arial"/>
                <w:b/>
                <w:sz w:val="28"/>
                <w:szCs w:val="28"/>
              </w:rPr>
            </w:pPr>
          </w:p>
          <w:p w14:paraId="717322AB" w14:textId="77777777" w:rsidR="00262EEB" w:rsidRDefault="00262EEB" w:rsidP="008457EB">
            <w:pPr>
              <w:rPr>
                <w:rFonts w:ascii="Arial" w:hAnsi="Arial" w:cs="Arial"/>
                <w:b/>
                <w:sz w:val="28"/>
                <w:szCs w:val="28"/>
              </w:rPr>
            </w:pPr>
          </w:p>
          <w:p w14:paraId="22F1500A" w14:textId="77777777" w:rsidR="00262EEB" w:rsidRDefault="00262EEB" w:rsidP="008457EB">
            <w:pPr>
              <w:rPr>
                <w:rFonts w:ascii="Arial" w:hAnsi="Arial" w:cs="Arial"/>
                <w:b/>
                <w:sz w:val="28"/>
                <w:szCs w:val="28"/>
              </w:rPr>
            </w:pPr>
          </w:p>
          <w:p w14:paraId="5621CF00" w14:textId="77777777" w:rsidR="00262EEB" w:rsidRDefault="00262EEB" w:rsidP="008457EB">
            <w:pPr>
              <w:rPr>
                <w:rFonts w:ascii="Arial" w:hAnsi="Arial" w:cs="Arial"/>
                <w:b/>
                <w:sz w:val="28"/>
                <w:szCs w:val="28"/>
              </w:rPr>
            </w:pPr>
          </w:p>
          <w:p w14:paraId="61B69FE2" w14:textId="77777777" w:rsidR="00262EEB" w:rsidRDefault="00262EEB" w:rsidP="008457EB">
            <w:pPr>
              <w:rPr>
                <w:rFonts w:ascii="Arial" w:hAnsi="Arial" w:cs="Arial"/>
                <w:b/>
                <w:sz w:val="28"/>
                <w:szCs w:val="28"/>
              </w:rPr>
            </w:pPr>
          </w:p>
          <w:p w14:paraId="1A0D3F36" w14:textId="77777777" w:rsidR="00262EEB" w:rsidRDefault="00262EEB" w:rsidP="008457EB">
            <w:pPr>
              <w:rPr>
                <w:rFonts w:ascii="Arial" w:hAnsi="Arial" w:cs="Arial"/>
                <w:b/>
                <w:sz w:val="28"/>
                <w:szCs w:val="28"/>
              </w:rPr>
            </w:pPr>
          </w:p>
          <w:p w14:paraId="48E54FA2" w14:textId="77777777" w:rsidR="00262EEB" w:rsidRDefault="00262EEB" w:rsidP="008457EB">
            <w:pPr>
              <w:rPr>
                <w:rFonts w:ascii="Arial" w:hAnsi="Arial" w:cs="Arial"/>
                <w:b/>
                <w:sz w:val="28"/>
                <w:szCs w:val="28"/>
              </w:rPr>
            </w:pPr>
          </w:p>
          <w:p w14:paraId="75937E82" w14:textId="77777777" w:rsidR="00262EEB" w:rsidRDefault="00262EEB" w:rsidP="008457EB">
            <w:pPr>
              <w:rPr>
                <w:rFonts w:ascii="Arial" w:hAnsi="Arial" w:cs="Arial"/>
                <w:b/>
                <w:sz w:val="28"/>
                <w:szCs w:val="28"/>
              </w:rPr>
            </w:pPr>
          </w:p>
          <w:p w14:paraId="7F2548F3" w14:textId="77777777" w:rsidR="00262EEB" w:rsidRDefault="00262EEB" w:rsidP="008457EB">
            <w:pPr>
              <w:rPr>
                <w:rFonts w:ascii="Arial" w:hAnsi="Arial" w:cs="Arial"/>
                <w:b/>
                <w:sz w:val="28"/>
                <w:szCs w:val="28"/>
              </w:rPr>
            </w:pPr>
          </w:p>
          <w:p w14:paraId="61E38588" w14:textId="77777777" w:rsidR="00262EEB" w:rsidRDefault="00262EEB" w:rsidP="008457EB">
            <w:pPr>
              <w:rPr>
                <w:rFonts w:ascii="Arial" w:hAnsi="Arial" w:cs="Arial"/>
                <w:b/>
                <w:sz w:val="28"/>
                <w:szCs w:val="28"/>
              </w:rPr>
            </w:pPr>
          </w:p>
          <w:p w14:paraId="795C8967" w14:textId="77777777" w:rsidR="00262EEB" w:rsidRDefault="00262EEB" w:rsidP="008457EB">
            <w:pPr>
              <w:rPr>
                <w:rFonts w:ascii="Arial" w:hAnsi="Arial" w:cs="Arial"/>
                <w:b/>
                <w:sz w:val="28"/>
                <w:szCs w:val="28"/>
              </w:rPr>
            </w:pPr>
          </w:p>
          <w:p w14:paraId="7DD3D41C" w14:textId="77777777" w:rsidR="00262EEB" w:rsidRDefault="00262EEB" w:rsidP="008457EB">
            <w:pPr>
              <w:rPr>
                <w:rFonts w:ascii="Arial" w:hAnsi="Arial" w:cs="Arial"/>
                <w:b/>
                <w:sz w:val="28"/>
                <w:szCs w:val="28"/>
              </w:rPr>
            </w:pPr>
          </w:p>
          <w:p w14:paraId="587F13EA" w14:textId="77777777" w:rsidR="00262EEB" w:rsidRDefault="00262EEB" w:rsidP="008457EB">
            <w:pPr>
              <w:rPr>
                <w:rFonts w:ascii="Arial" w:hAnsi="Arial" w:cs="Arial"/>
                <w:b/>
                <w:sz w:val="28"/>
                <w:szCs w:val="28"/>
              </w:rPr>
            </w:pPr>
          </w:p>
          <w:p w14:paraId="13859357" w14:textId="77777777" w:rsidR="00262EEB" w:rsidRDefault="00262EEB" w:rsidP="008457EB">
            <w:pPr>
              <w:rPr>
                <w:rFonts w:ascii="Arial" w:hAnsi="Arial" w:cs="Arial"/>
                <w:b/>
                <w:sz w:val="28"/>
                <w:szCs w:val="28"/>
              </w:rPr>
            </w:pPr>
          </w:p>
          <w:p w14:paraId="4379A9BF" w14:textId="77777777" w:rsidR="00262EEB" w:rsidRDefault="00262EEB" w:rsidP="008457EB">
            <w:pPr>
              <w:rPr>
                <w:rFonts w:ascii="Arial" w:hAnsi="Arial" w:cs="Arial"/>
                <w:b/>
                <w:sz w:val="28"/>
                <w:szCs w:val="28"/>
              </w:rPr>
            </w:pPr>
          </w:p>
          <w:p w14:paraId="7A8172B7" w14:textId="77777777" w:rsidR="00262EEB" w:rsidRDefault="00262EEB" w:rsidP="008457EB">
            <w:pPr>
              <w:rPr>
                <w:rFonts w:ascii="Arial" w:hAnsi="Arial" w:cs="Arial"/>
                <w:b/>
                <w:sz w:val="28"/>
                <w:szCs w:val="28"/>
              </w:rPr>
            </w:pPr>
            <w:r>
              <w:rPr>
                <w:rFonts w:ascii="Arial" w:hAnsi="Arial" w:cs="Arial"/>
                <w:b/>
                <w:sz w:val="28"/>
                <w:szCs w:val="28"/>
              </w:rPr>
              <w:t>S.M</w:t>
            </w:r>
          </w:p>
          <w:p w14:paraId="70781BE5" w14:textId="77777777" w:rsidR="00262EEB" w:rsidRDefault="00262EEB" w:rsidP="008457EB">
            <w:pPr>
              <w:rPr>
                <w:rFonts w:ascii="Arial" w:hAnsi="Arial" w:cs="Arial"/>
                <w:b/>
                <w:sz w:val="28"/>
                <w:szCs w:val="28"/>
              </w:rPr>
            </w:pPr>
          </w:p>
          <w:p w14:paraId="1EA8CA5F" w14:textId="77777777" w:rsidR="00262EEB" w:rsidRDefault="00262EEB" w:rsidP="008457EB">
            <w:pPr>
              <w:rPr>
                <w:rFonts w:ascii="Arial" w:hAnsi="Arial" w:cs="Arial"/>
                <w:b/>
                <w:sz w:val="28"/>
                <w:szCs w:val="28"/>
              </w:rPr>
            </w:pPr>
          </w:p>
          <w:p w14:paraId="5C06A716" w14:textId="77777777" w:rsidR="00262EEB" w:rsidRDefault="00262EEB" w:rsidP="008457EB">
            <w:pPr>
              <w:rPr>
                <w:rFonts w:ascii="Arial" w:hAnsi="Arial" w:cs="Arial"/>
                <w:b/>
                <w:sz w:val="28"/>
                <w:szCs w:val="28"/>
              </w:rPr>
            </w:pPr>
          </w:p>
          <w:p w14:paraId="1A00A210" w14:textId="1F1001F6" w:rsidR="00262EEB" w:rsidRDefault="00262EEB" w:rsidP="008457EB">
            <w:pPr>
              <w:rPr>
                <w:rFonts w:ascii="Arial" w:hAnsi="Arial" w:cs="Arial"/>
                <w:b/>
                <w:sz w:val="28"/>
                <w:szCs w:val="28"/>
              </w:rPr>
            </w:pPr>
            <w:r>
              <w:rPr>
                <w:rFonts w:ascii="Arial" w:hAnsi="Arial" w:cs="Arial"/>
                <w:b/>
                <w:sz w:val="28"/>
                <w:szCs w:val="28"/>
              </w:rPr>
              <w:t>S.M</w:t>
            </w:r>
          </w:p>
          <w:p w14:paraId="497C745F" w14:textId="77777777" w:rsidR="00262EEB" w:rsidRDefault="00262EEB" w:rsidP="008457EB">
            <w:pPr>
              <w:rPr>
                <w:rFonts w:ascii="Arial" w:hAnsi="Arial" w:cs="Arial"/>
                <w:b/>
                <w:sz w:val="28"/>
                <w:szCs w:val="28"/>
              </w:rPr>
            </w:pPr>
          </w:p>
          <w:p w14:paraId="183A4FC2" w14:textId="77777777" w:rsidR="00262EEB" w:rsidRDefault="00262EEB" w:rsidP="008457EB">
            <w:pPr>
              <w:rPr>
                <w:rFonts w:ascii="Arial" w:hAnsi="Arial" w:cs="Arial"/>
                <w:b/>
                <w:sz w:val="28"/>
                <w:szCs w:val="28"/>
              </w:rPr>
            </w:pPr>
          </w:p>
          <w:p w14:paraId="3426673B" w14:textId="77777777" w:rsidR="00262EEB" w:rsidRDefault="00262EEB" w:rsidP="008457EB">
            <w:pPr>
              <w:rPr>
                <w:rFonts w:ascii="Arial" w:hAnsi="Arial" w:cs="Arial"/>
                <w:b/>
                <w:sz w:val="28"/>
                <w:szCs w:val="28"/>
              </w:rPr>
            </w:pPr>
          </w:p>
          <w:p w14:paraId="34F38E87" w14:textId="2DDFAA1C" w:rsidR="00262EEB" w:rsidRPr="004218C3" w:rsidRDefault="00262EEB" w:rsidP="008457EB">
            <w:pPr>
              <w:rPr>
                <w:rFonts w:ascii="Arial" w:hAnsi="Arial" w:cs="Arial"/>
                <w:b/>
                <w:sz w:val="28"/>
                <w:szCs w:val="28"/>
              </w:rPr>
            </w:pPr>
          </w:p>
        </w:tc>
      </w:tr>
      <w:tr w:rsidR="009B0705" w:rsidRPr="004218C3" w14:paraId="06FB6C6E" w14:textId="77777777" w:rsidTr="002C2EC6">
        <w:trPr>
          <w:jc w:val="center"/>
        </w:trPr>
        <w:tc>
          <w:tcPr>
            <w:tcW w:w="917" w:type="dxa"/>
          </w:tcPr>
          <w:p w14:paraId="38FDC69A" w14:textId="754BD696" w:rsidR="009B0705" w:rsidRPr="009B0705" w:rsidRDefault="009B0705" w:rsidP="008457EB">
            <w:pPr>
              <w:rPr>
                <w:rFonts w:ascii="Arial" w:hAnsi="Arial" w:cs="Arial"/>
                <w:b/>
                <w:sz w:val="28"/>
                <w:szCs w:val="28"/>
              </w:rPr>
            </w:pPr>
            <w:r w:rsidRPr="009B0705">
              <w:rPr>
                <w:rFonts w:ascii="Arial" w:hAnsi="Arial" w:cs="Arial"/>
                <w:b/>
                <w:sz w:val="28"/>
                <w:szCs w:val="28"/>
              </w:rPr>
              <w:lastRenderedPageBreak/>
              <w:t>9.</w:t>
            </w:r>
          </w:p>
        </w:tc>
        <w:tc>
          <w:tcPr>
            <w:tcW w:w="8815" w:type="dxa"/>
            <w:gridSpan w:val="2"/>
          </w:tcPr>
          <w:p w14:paraId="69D39487" w14:textId="77777777" w:rsidR="009B0705" w:rsidRPr="009B0705" w:rsidRDefault="009B0705" w:rsidP="009B0705">
            <w:pPr>
              <w:jc w:val="both"/>
              <w:rPr>
                <w:rFonts w:ascii="Arial" w:hAnsi="Arial" w:cs="Arial"/>
                <w:b/>
                <w:sz w:val="28"/>
                <w:szCs w:val="28"/>
              </w:rPr>
            </w:pPr>
            <w:r w:rsidRPr="009B0705">
              <w:rPr>
                <w:rFonts w:ascii="Arial" w:hAnsi="Arial" w:cs="Arial"/>
                <w:b/>
                <w:sz w:val="28"/>
                <w:szCs w:val="28"/>
              </w:rPr>
              <w:t xml:space="preserve">Information Exchange </w:t>
            </w:r>
          </w:p>
          <w:p w14:paraId="7AB8C35B" w14:textId="65C69C06" w:rsidR="009B0705" w:rsidRPr="009B0705" w:rsidRDefault="009B0705" w:rsidP="009B0705">
            <w:pPr>
              <w:jc w:val="both"/>
              <w:rPr>
                <w:rFonts w:ascii="Arial" w:hAnsi="Arial" w:cs="Arial"/>
                <w:b/>
                <w:sz w:val="28"/>
                <w:szCs w:val="28"/>
              </w:rPr>
            </w:pPr>
          </w:p>
        </w:tc>
        <w:tc>
          <w:tcPr>
            <w:tcW w:w="351" w:type="dxa"/>
          </w:tcPr>
          <w:p w14:paraId="1D2B69DB" w14:textId="77777777" w:rsidR="009B0705" w:rsidRPr="004218C3" w:rsidRDefault="009B0705" w:rsidP="008457EB">
            <w:pPr>
              <w:rPr>
                <w:rFonts w:ascii="Arial" w:hAnsi="Arial" w:cs="Arial"/>
                <w:b/>
                <w:sz w:val="28"/>
                <w:szCs w:val="28"/>
              </w:rPr>
            </w:pPr>
          </w:p>
        </w:tc>
        <w:tc>
          <w:tcPr>
            <w:tcW w:w="1281" w:type="dxa"/>
          </w:tcPr>
          <w:p w14:paraId="2588AA56" w14:textId="77777777" w:rsidR="009B0705" w:rsidRPr="004218C3" w:rsidRDefault="009B0705" w:rsidP="008457EB">
            <w:pPr>
              <w:rPr>
                <w:rFonts w:ascii="Arial" w:hAnsi="Arial" w:cs="Arial"/>
                <w:b/>
                <w:sz w:val="28"/>
                <w:szCs w:val="28"/>
              </w:rPr>
            </w:pPr>
          </w:p>
        </w:tc>
      </w:tr>
      <w:tr w:rsidR="009B0705" w:rsidRPr="004218C3" w14:paraId="22D7323B" w14:textId="77777777" w:rsidTr="002C2EC6">
        <w:trPr>
          <w:jc w:val="center"/>
        </w:trPr>
        <w:tc>
          <w:tcPr>
            <w:tcW w:w="917" w:type="dxa"/>
          </w:tcPr>
          <w:p w14:paraId="1721EC70" w14:textId="4AEEFB0D" w:rsidR="009B0705" w:rsidRDefault="009B0705" w:rsidP="008457EB">
            <w:pPr>
              <w:rPr>
                <w:rFonts w:ascii="Arial" w:hAnsi="Arial" w:cs="Arial"/>
                <w:bCs/>
                <w:sz w:val="28"/>
                <w:szCs w:val="28"/>
              </w:rPr>
            </w:pPr>
            <w:r>
              <w:rPr>
                <w:rFonts w:ascii="Arial" w:hAnsi="Arial" w:cs="Arial"/>
                <w:bCs/>
                <w:sz w:val="28"/>
                <w:szCs w:val="28"/>
              </w:rPr>
              <w:t>9.1</w:t>
            </w:r>
          </w:p>
        </w:tc>
        <w:tc>
          <w:tcPr>
            <w:tcW w:w="8815" w:type="dxa"/>
            <w:gridSpan w:val="2"/>
          </w:tcPr>
          <w:p w14:paraId="11CE140D"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East Renfrewshire HSCP SPF </w:t>
            </w:r>
          </w:p>
          <w:p w14:paraId="0B78432E" w14:textId="1C2EFCC4" w:rsidR="009B0705" w:rsidRDefault="009B0705" w:rsidP="009B0705">
            <w:pPr>
              <w:jc w:val="both"/>
              <w:rPr>
                <w:rFonts w:ascii="Arial" w:hAnsi="Arial" w:cs="Arial"/>
                <w:bCs/>
                <w:sz w:val="28"/>
                <w:szCs w:val="28"/>
                <w:u w:val="single"/>
              </w:rPr>
            </w:pPr>
          </w:p>
        </w:tc>
        <w:tc>
          <w:tcPr>
            <w:tcW w:w="351" w:type="dxa"/>
          </w:tcPr>
          <w:p w14:paraId="1FB601EC" w14:textId="77777777" w:rsidR="009B0705" w:rsidRPr="004218C3" w:rsidRDefault="009B0705" w:rsidP="008457EB">
            <w:pPr>
              <w:rPr>
                <w:rFonts w:ascii="Arial" w:hAnsi="Arial" w:cs="Arial"/>
                <w:b/>
                <w:sz w:val="28"/>
                <w:szCs w:val="28"/>
              </w:rPr>
            </w:pPr>
          </w:p>
        </w:tc>
        <w:tc>
          <w:tcPr>
            <w:tcW w:w="1281" w:type="dxa"/>
          </w:tcPr>
          <w:p w14:paraId="247475C8" w14:textId="77777777" w:rsidR="009B0705" w:rsidRPr="004218C3" w:rsidRDefault="009B0705" w:rsidP="008457EB">
            <w:pPr>
              <w:rPr>
                <w:rFonts w:ascii="Arial" w:hAnsi="Arial" w:cs="Arial"/>
                <w:b/>
                <w:sz w:val="28"/>
                <w:szCs w:val="28"/>
              </w:rPr>
            </w:pPr>
          </w:p>
        </w:tc>
      </w:tr>
      <w:tr w:rsidR="009B0705" w:rsidRPr="004218C3" w14:paraId="01095626" w14:textId="77777777" w:rsidTr="002C2EC6">
        <w:trPr>
          <w:jc w:val="center"/>
        </w:trPr>
        <w:tc>
          <w:tcPr>
            <w:tcW w:w="917" w:type="dxa"/>
          </w:tcPr>
          <w:p w14:paraId="6A2EFA22" w14:textId="77777777" w:rsidR="009B0705" w:rsidRDefault="009B0705" w:rsidP="008457EB">
            <w:pPr>
              <w:rPr>
                <w:rFonts w:ascii="Arial" w:hAnsi="Arial" w:cs="Arial"/>
                <w:bCs/>
                <w:sz w:val="28"/>
                <w:szCs w:val="28"/>
              </w:rPr>
            </w:pPr>
          </w:p>
        </w:tc>
        <w:tc>
          <w:tcPr>
            <w:tcW w:w="8815" w:type="dxa"/>
            <w:gridSpan w:val="2"/>
          </w:tcPr>
          <w:p w14:paraId="125864EF" w14:textId="77777777" w:rsidR="009B0705" w:rsidRDefault="00E707FC" w:rsidP="009B0705">
            <w:pPr>
              <w:jc w:val="both"/>
              <w:rPr>
                <w:rFonts w:ascii="Arial" w:hAnsi="Arial" w:cs="Arial"/>
                <w:bCs/>
                <w:sz w:val="28"/>
                <w:szCs w:val="28"/>
              </w:rPr>
            </w:pPr>
            <w:r>
              <w:rPr>
                <w:rFonts w:ascii="Arial" w:hAnsi="Arial" w:cs="Arial"/>
                <w:bCs/>
                <w:sz w:val="28"/>
                <w:szCs w:val="28"/>
              </w:rPr>
              <w:t xml:space="preserve">Members were asked to note the papers. </w:t>
            </w:r>
          </w:p>
          <w:p w14:paraId="273EC936" w14:textId="211358D7" w:rsidR="00E707FC" w:rsidRPr="00E707FC" w:rsidRDefault="00E707FC" w:rsidP="009B0705">
            <w:pPr>
              <w:jc w:val="both"/>
              <w:rPr>
                <w:rFonts w:ascii="Arial" w:hAnsi="Arial" w:cs="Arial"/>
                <w:bCs/>
                <w:sz w:val="28"/>
                <w:szCs w:val="28"/>
              </w:rPr>
            </w:pPr>
          </w:p>
        </w:tc>
        <w:tc>
          <w:tcPr>
            <w:tcW w:w="351" w:type="dxa"/>
          </w:tcPr>
          <w:p w14:paraId="2EB9F4CF" w14:textId="77777777" w:rsidR="009B0705" w:rsidRPr="004218C3" w:rsidRDefault="009B0705" w:rsidP="008457EB">
            <w:pPr>
              <w:rPr>
                <w:rFonts w:ascii="Arial" w:hAnsi="Arial" w:cs="Arial"/>
                <w:b/>
                <w:sz w:val="28"/>
                <w:szCs w:val="28"/>
              </w:rPr>
            </w:pPr>
          </w:p>
        </w:tc>
        <w:tc>
          <w:tcPr>
            <w:tcW w:w="1281" w:type="dxa"/>
          </w:tcPr>
          <w:p w14:paraId="2EF17B06" w14:textId="77777777" w:rsidR="009B0705" w:rsidRPr="004218C3" w:rsidRDefault="009B0705" w:rsidP="008457EB">
            <w:pPr>
              <w:rPr>
                <w:rFonts w:ascii="Arial" w:hAnsi="Arial" w:cs="Arial"/>
                <w:b/>
                <w:sz w:val="28"/>
                <w:szCs w:val="28"/>
              </w:rPr>
            </w:pPr>
          </w:p>
        </w:tc>
      </w:tr>
      <w:tr w:rsidR="009B0705" w:rsidRPr="004218C3" w14:paraId="5A84DF90" w14:textId="77777777" w:rsidTr="002C2EC6">
        <w:trPr>
          <w:jc w:val="center"/>
        </w:trPr>
        <w:tc>
          <w:tcPr>
            <w:tcW w:w="917" w:type="dxa"/>
          </w:tcPr>
          <w:p w14:paraId="7E7BECF7" w14:textId="28EEDBAB" w:rsidR="009B0705" w:rsidRDefault="009B0705" w:rsidP="008457EB">
            <w:pPr>
              <w:rPr>
                <w:rFonts w:ascii="Arial" w:hAnsi="Arial" w:cs="Arial"/>
                <w:bCs/>
                <w:sz w:val="28"/>
                <w:szCs w:val="28"/>
              </w:rPr>
            </w:pPr>
            <w:r>
              <w:rPr>
                <w:rFonts w:ascii="Arial" w:hAnsi="Arial" w:cs="Arial"/>
                <w:bCs/>
                <w:sz w:val="28"/>
                <w:szCs w:val="28"/>
              </w:rPr>
              <w:t>9.2</w:t>
            </w:r>
          </w:p>
        </w:tc>
        <w:tc>
          <w:tcPr>
            <w:tcW w:w="8815" w:type="dxa"/>
            <w:gridSpan w:val="2"/>
          </w:tcPr>
          <w:p w14:paraId="4DE2FF71"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Renfrewshire HSCP SPF </w:t>
            </w:r>
          </w:p>
          <w:p w14:paraId="733EAB79" w14:textId="72E4FAB9" w:rsidR="009B0705" w:rsidRDefault="009B0705" w:rsidP="009B0705">
            <w:pPr>
              <w:jc w:val="both"/>
              <w:rPr>
                <w:rFonts w:ascii="Arial" w:hAnsi="Arial" w:cs="Arial"/>
                <w:bCs/>
                <w:sz w:val="28"/>
                <w:szCs w:val="28"/>
                <w:u w:val="single"/>
              </w:rPr>
            </w:pPr>
          </w:p>
        </w:tc>
        <w:tc>
          <w:tcPr>
            <w:tcW w:w="351" w:type="dxa"/>
          </w:tcPr>
          <w:p w14:paraId="464548F4" w14:textId="77777777" w:rsidR="009B0705" w:rsidRPr="004218C3" w:rsidRDefault="009B0705" w:rsidP="008457EB">
            <w:pPr>
              <w:rPr>
                <w:rFonts w:ascii="Arial" w:hAnsi="Arial" w:cs="Arial"/>
                <w:b/>
                <w:sz w:val="28"/>
                <w:szCs w:val="28"/>
              </w:rPr>
            </w:pPr>
          </w:p>
        </w:tc>
        <w:tc>
          <w:tcPr>
            <w:tcW w:w="1281" w:type="dxa"/>
          </w:tcPr>
          <w:p w14:paraId="6B0C8630" w14:textId="77777777" w:rsidR="009B0705" w:rsidRPr="004218C3" w:rsidRDefault="009B0705" w:rsidP="008457EB">
            <w:pPr>
              <w:rPr>
                <w:rFonts w:ascii="Arial" w:hAnsi="Arial" w:cs="Arial"/>
                <w:b/>
                <w:sz w:val="28"/>
                <w:szCs w:val="28"/>
              </w:rPr>
            </w:pPr>
          </w:p>
        </w:tc>
      </w:tr>
      <w:tr w:rsidR="009B0705" w:rsidRPr="004218C3" w14:paraId="7C6C1904" w14:textId="77777777" w:rsidTr="002C2EC6">
        <w:trPr>
          <w:jc w:val="center"/>
        </w:trPr>
        <w:tc>
          <w:tcPr>
            <w:tcW w:w="917" w:type="dxa"/>
          </w:tcPr>
          <w:p w14:paraId="47C24878" w14:textId="77777777" w:rsidR="009B0705" w:rsidRDefault="009B0705" w:rsidP="008457EB">
            <w:pPr>
              <w:rPr>
                <w:rFonts w:ascii="Arial" w:hAnsi="Arial" w:cs="Arial"/>
                <w:bCs/>
                <w:sz w:val="28"/>
                <w:szCs w:val="28"/>
              </w:rPr>
            </w:pPr>
          </w:p>
        </w:tc>
        <w:tc>
          <w:tcPr>
            <w:tcW w:w="8815" w:type="dxa"/>
            <w:gridSpan w:val="2"/>
          </w:tcPr>
          <w:p w14:paraId="620F2321" w14:textId="77777777" w:rsidR="009B0705" w:rsidRDefault="00E707FC" w:rsidP="009B0705">
            <w:pPr>
              <w:jc w:val="both"/>
              <w:rPr>
                <w:rFonts w:ascii="Arial" w:hAnsi="Arial" w:cs="Arial"/>
                <w:bCs/>
                <w:sz w:val="28"/>
                <w:szCs w:val="28"/>
              </w:rPr>
            </w:pPr>
            <w:r>
              <w:rPr>
                <w:rFonts w:ascii="Arial" w:hAnsi="Arial" w:cs="Arial"/>
                <w:bCs/>
                <w:sz w:val="28"/>
                <w:szCs w:val="28"/>
              </w:rPr>
              <w:t>Members were asked to note the papers.</w:t>
            </w:r>
          </w:p>
          <w:p w14:paraId="0363042E" w14:textId="476A5188" w:rsidR="00E707FC" w:rsidRDefault="00E707FC" w:rsidP="009B0705">
            <w:pPr>
              <w:jc w:val="both"/>
              <w:rPr>
                <w:rFonts w:ascii="Arial" w:hAnsi="Arial" w:cs="Arial"/>
                <w:bCs/>
                <w:sz w:val="28"/>
                <w:szCs w:val="28"/>
                <w:u w:val="single"/>
              </w:rPr>
            </w:pPr>
          </w:p>
        </w:tc>
        <w:tc>
          <w:tcPr>
            <w:tcW w:w="351" w:type="dxa"/>
          </w:tcPr>
          <w:p w14:paraId="08A4115C" w14:textId="77777777" w:rsidR="009B0705" w:rsidRPr="004218C3" w:rsidRDefault="009B0705" w:rsidP="008457EB">
            <w:pPr>
              <w:rPr>
                <w:rFonts w:ascii="Arial" w:hAnsi="Arial" w:cs="Arial"/>
                <w:b/>
                <w:sz w:val="28"/>
                <w:szCs w:val="28"/>
              </w:rPr>
            </w:pPr>
          </w:p>
        </w:tc>
        <w:tc>
          <w:tcPr>
            <w:tcW w:w="1281" w:type="dxa"/>
          </w:tcPr>
          <w:p w14:paraId="193AB630" w14:textId="77777777" w:rsidR="009B0705" w:rsidRPr="004218C3" w:rsidRDefault="009B0705" w:rsidP="008457EB">
            <w:pPr>
              <w:rPr>
                <w:rFonts w:ascii="Arial" w:hAnsi="Arial" w:cs="Arial"/>
                <w:b/>
                <w:sz w:val="28"/>
                <w:szCs w:val="28"/>
              </w:rPr>
            </w:pPr>
          </w:p>
        </w:tc>
      </w:tr>
      <w:tr w:rsidR="009B0705" w:rsidRPr="004218C3" w14:paraId="1E1B5E41" w14:textId="77777777" w:rsidTr="002C2EC6">
        <w:trPr>
          <w:jc w:val="center"/>
        </w:trPr>
        <w:tc>
          <w:tcPr>
            <w:tcW w:w="917" w:type="dxa"/>
          </w:tcPr>
          <w:p w14:paraId="35ADE93E" w14:textId="5985C986" w:rsidR="009B0705" w:rsidRDefault="009B0705" w:rsidP="008457EB">
            <w:pPr>
              <w:rPr>
                <w:rFonts w:ascii="Arial" w:hAnsi="Arial" w:cs="Arial"/>
                <w:bCs/>
                <w:sz w:val="28"/>
                <w:szCs w:val="28"/>
              </w:rPr>
            </w:pPr>
            <w:r>
              <w:rPr>
                <w:rFonts w:ascii="Arial" w:hAnsi="Arial" w:cs="Arial"/>
                <w:bCs/>
                <w:sz w:val="28"/>
                <w:szCs w:val="28"/>
              </w:rPr>
              <w:t>9.3</w:t>
            </w:r>
          </w:p>
        </w:tc>
        <w:tc>
          <w:tcPr>
            <w:tcW w:w="8815" w:type="dxa"/>
            <w:gridSpan w:val="2"/>
          </w:tcPr>
          <w:p w14:paraId="60BDA523"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East Dunbartonshire HSCP SPF </w:t>
            </w:r>
          </w:p>
          <w:p w14:paraId="6BD9B62E" w14:textId="129E74C4" w:rsidR="009B0705" w:rsidRDefault="009B0705" w:rsidP="009B0705">
            <w:pPr>
              <w:jc w:val="both"/>
              <w:rPr>
                <w:rFonts w:ascii="Arial" w:hAnsi="Arial" w:cs="Arial"/>
                <w:bCs/>
                <w:sz w:val="28"/>
                <w:szCs w:val="28"/>
                <w:u w:val="single"/>
              </w:rPr>
            </w:pPr>
          </w:p>
        </w:tc>
        <w:tc>
          <w:tcPr>
            <w:tcW w:w="351" w:type="dxa"/>
          </w:tcPr>
          <w:p w14:paraId="1A2EE791" w14:textId="77777777" w:rsidR="009B0705" w:rsidRPr="004218C3" w:rsidRDefault="009B0705" w:rsidP="008457EB">
            <w:pPr>
              <w:rPr>
                <w:rFonts w:ascii="Arial" w:hAnsi="Arial" w:cs="Arial"/>
                <w:b/>
                <w:sz w:val="28"/>
                <w:szCs w:val="28"/>
              </w:rPr>
            </w:pPr>
          </w:p>
        </w:tc>
        <w:tc>
          <w:tcPr>
            <w:tcW w:w="1281" w:type="dxa"/>
          </w:tcPr>
          <w:p w14:paraId="14766C09" w14:textId="77777777" w:rsidR="009B0705" w:rsidRPr="004218C3" w:rsidRDefault="009B0705" w:rsidP="008457EB">
            <w:pPr>
              <w:rPr>
                <w:rFonts w:ascii="Arial" w:hAnsi="Arial" w:cs="Arial"/>
                <w:b/>
                <w:sz w:val="28"/>
                <w:szCs w:val="28"/>
              </w:rPr>
            </w:pPr>
          </w:p>
        </w:tc>
      </w:tr>
      <w:tr w:rsidR="009B0705" w:rsidRPr="004218C3" w14:paraId="5657B97C" w14:textId="77777777" w:rsidTr="002C2EC6">
        <w:trPr>
          <w:jc w:val="center"/>
        </w:trPr>
        <w:tc>
          <w:tcPr>
            <w:tcW w:w="917" w:type="dxa"/>
          </w:tcPr>
          <w:p w14:paraId="5FF262C3" w14:textId="77777777" w:rsidR="009B0705" w:rsidRDefault="009B0705" w:rsidP="008457EB">
            <w:pPr>
              <w:rPr>
                <w:rFonts w:ascii="Arial" w:hAnsi="Arial" w:cs="Arial"/>
                <w:bCs/>
                <w:sz w:val="28"/>
                <w:szCs w:val="28"/>
              </w:rPr>
            </w:pPr>
          </w:p>
        </w:tc>
        <w:tc>
          <w:tcPr>
            <w:tcW w:w="8815" w:type="dxa"/>
            <w:gridSpan w:val="2"/>
          </w:tcPr>
          <w:p w14:paraId="68352B2C" w14:textId="77777777" w:rsidR="009B0705" w:rsidRDefault="00E707FC" w:rsidP="009B0705">
            <w:pPr>
              <w:jc w:val="both"/>
              <w:rPr>
                <w:rFonts w:ascii="Arial" w:hAnsi="Arial" w:cs="Arial"/>
                <w:bCs/>
                <w:sz w:val="28"/>
                <w:szCs w:val="28"/>
              </w:rPr>
            </w:pPr>
            <w:r>
              <w:rPr>
                <w:rFonts w:ascii="Arial" w:hAnsi="Arial" w:cs="Arial"/>
                <w:bCs/>
                <w:sz w:val="28"/>
                <w:szCs w:val="28"/>
              </w:rPr>
              <w:t>Members were asked to note the papers.</w:t>
            </w:r>
          </w:p>
          <w:p w14:paraId="70C3B7FE" w14:textId="79C3921C" w:rsidR="00E707FC" w:rsidRDefault="00E707FC" w:rsidP="009B0705">
            <w:pPr>
              <w:jc w:val="both"/>
              <w:rPr>
                <w:rFonts w:ascii="Arial" w:hAnsi="Arial" w:cs="Arial"/>
                <w:bCs/>
                <w:sz w:val="28"/>
                <w:szCs w:val="28"/>
                <w:u w:val="single"/>
              </w:rPr>
            </w:pPr>
          </w:p>
        </w:tc>
        <w:tc>
          <w:tcPr>
            <w:tcW w:w="351" w:type="dxa"/>
          </w:tcPr>
          <w:p w14:paraId="1F766D5B" w14:textId="77777777" w:rsidR="009B0705" w:rsidRPr="004218C3" w:rsidRDefault="009B0705" w:rsidP="008457EB">
            <w:pPr>
              <w:rPr>
                <w:rFonts w:ascii="Arial" w:hAnsi="Arial" w:cs="Arial"/>
                <w:b/>
                <w:sz w:val="28"/>
                <w:szCs w:val="28"/>
              </w:rPr>
            </w:pPr>
          </w:p>
        </w:tc>
        <w:tc>
          <w:tcPr>
            <w:tcW w:w="1281" w:type="dxa"/>
          </w:tcPr>
          <w:p w14:paraId="1D4E0D0F" w14:textId="77777777" w:rsidR="009B0705" w:rsidRPr="004218C3" w:rsidRDefault="009B0705" w:rsidP="008457EB">
            <w:pPr>
              <w:rPr>
                <w:rFonts w:ascii="Arial" w:hAnsi="Arial" w:cs="Arial"/>
                <w:b/>
                <w:sz w:val="28"/>
                <w:szCs w:val="28"/>
              </w:rPr>
            </w:pPr>
          </w:p>
        </w:tc>
      </w:tr>
      <w:tr w:rsidR="009B0705" w:rsidRPr="004218C3" w14:paraId="4F8211C2" w14:textId="77777777" w:rsidTr="002C2EC6">
        <w:trPr>
          <w:jc w:val="center"/>
        </w:trPr>
        <w:tc>
          <w:tcPr>
            <w:tcW w:w="917" w:type="dxa"/>
          </w:tcPr>
          <w:p w14:paraId="43B84D43" w14:textId="13362EE0" w:rsidR="009B0705" w:rsidRDefault="009B0705" w:rsidP="008457EB">
            <w:pPr>
              <w:rPr>
                <w:rFonts w:ascii="Arial" w:hAnsi="Arial" w:cs="Arial"/>
                <w:bCs/>
                <w:sz w:val="28"/>
                <w:szCs w:val="28"/>
              </w:rPr>
            </w:pPr>
            <w:r>
              <w:rPr>
                <w:rFonts w:ascii="Arial" w:hAnsi="Arial" w:cs="Arial"/>
                <w:bCs/>
                <w:sz w:val="28"/>
                <w:szCs w:val="28"/>
              </w:rPr>
              <w:t>9.4</w:t>
            </w:r>
          </w:p>
        </w:tc>
        <w:tc>
          <w:tcPr>
            <w:tcW w:w="8815" w:type="dxa"/>
            <w:gridSpan w:val="2"/>
          </w:tcPr>
          <w:p w14:paraId="00670A62"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 xml:space="preserve">Acute Partnership Forum </w:t>
            </w:r>
          </w:p>
          <w:p w14:paraId="1078DEC1" w14:textId="0E897785" w:rsidR="009B0705" w:rsidRDefault="009B0705" w:rsidP="009B0705">
            <w:pPr>
              <w:jc w:val="both"/>
              <w:rPr>
                <w:rFonts w:ascii="Arial" w:hAnsi="Arial" w:cs="Arial"/>
                <w:bCs/>
                <w:sz w:val="28"/>
                <w:szCs w:val="28"/>
                <w:u w:val="single"/>
              </w:rPr>
            </w:pPr>
          </w:p>
        </w:tc>
        <w:tc>
          <w:tcPr>
            <w:tcW w:w="351" w:type="dxa"/>
          </w:tcPr>
          <w:p w14:paraId="08065CAC" w14:textId="77777777" w:rsidR="009B0705" w:rsidRPr="004218C3" w:rsidRDefault="009B0705" w:rsidP="008457EB">
            <w:pPr>
              <w:rPr>
                <w:rFonts w:ascii="Arial" w:hAnsi="Arial" w:cs="Arial"/>
                <w:b/>
                <w:sz w:val="28"/>
                <w:szCs w:val="28"/>
              </w:rPr>
            </w:pPr>
          </w:p>
        </w:tc>
        <w:tc>
          <w:tcPr>
            <w:tcW w:w="1281" w:type="dxa"/>
          </w:tcPr>
          <w:p w14:paraId="771DDBB1" w14:textId="77777777" w:rsidR="009B0705" w:rsidRPr="004218C3" w:rsidRDefault="009B0705" w:rsidP="008457EB">
            <w:pPr>
              <w:rPr>
                <w:rFonts w:ascii="Arial" w:hAnsi="Arial" w:cs="Arial"/>
                <w:b/>
                <w:sz w:val="28"/>
                <w:szCs w:val="28"/>
              </w:rPr>
            </w:pPr>
          </w:p>
        </w:tc>
      </w:tr>
      <w:tr w:rsidR="009B0705" w:rsidRPr="004218C3" w14:paraId="5D920910" w14:textId="77777777" w:rsidTr="002C2EC6">
        <w:trPr>
          <w:jc w:val="center"/>
        </w:trPr>
        <w:tc>
          <w:tcPr>
            <w:tcW w:w="917" w:type="dxa"/>
          </w:tcPr>
          <w:p w14:paraId="4F6836F5" w14:textId="77777777" w:rsidR="009B0705" w:rsidRDefault="009B0705" w:rsidP="008457EB">
            <w:pPr>
              <w:rPr>
                <w:rFonts w:ascii="Arial" w:hAnsi="Arial" w:cs="Arial"/>
                <w:bCs/>
                <w:sz w:val="28"/>
                <w:szCs w:val="28"/>
              </w:rPr>
            </w:pPr>
          </w:p>
        </w:tc>
        <w:tc>
          <w:tcPr>
            <w:tcW w:w="8815" w:type="dxa"/>
            <w:gridSpan w:val="2"/>
          </w:tcPr>
          <w:p w14:paraId="239DB497" w14:textId="77777777" w:rsidR="009B0705" w:rsidRDefault="00E707FC" w:rsidP="009B0705">
            <w:pPr>
              <w:jc w:val="both"/>
              <w:rPr>
                <w:rFonts w:ascii="Arial" w:hAnsi="Arial" w:cs="Arial"/>
                <w:bCs/>
                <w:sz w:val="28"/>
                <w:szCs w:val="28"/>
              </w:rPr>
            </w:pPr>
            <w:r>
              <w:rPr>
                <w:rFonts w:ascii="Arial" w:hAnsi="Arial" w:cs="Arial"/>
                <w:bCs/>
                <w:sz w:val="28"/>
                <w:szCs w:val="28"/>
              </w:rPr>
              <w:t>Members were asked to note the papers.</w:t>
            </w:r>
          </w:p>
          <w:p w14:paraId="6C1141CC" w14:textId="5AC612D8" w:rsidR="00E707FC" w:rsidRDefault="00E707FC" w:rsidP="009B0705">
            <w:pPr>
              <w:jc w:val="both"/>
              <w:rPr>
                <w:rFonts w:ascii="Arial" w:hAnsi="Arial" w:cs="Arial"/>
                <w:bCs/>
                <w:sz w:val="28"/>
                <w:szCs w:val="28"/>
                <w:u w:val="single"/>
              </w:rPr>
            </w:pPr>
          </w:p>
        </w:tc>
        <w:tc>
          <w:tcPr>
            <w:tcW w:w="351" w:type="dxa"/>
          </w:tcPr>
          <w:p w14:paraId="6D16256B" w14:textId="77777777" w:rsidR="009B0705" w:rsidRPr="004218C3" w:rsidRDefault="009B0705" w:rsidP="008457EB">
            <w:pPr>
              <w:rPr>
                <w:rFonts w:ascii="Arial" w:hAnsi="Arial" w:cs="Arial"/>
                <w:b/>
                <w:sz w:val="28"/>
                <w:szCs w:val="28"/>
              </w:rPr>
            </w:pPr>
          </w:p>
        </w:tc>
        <w:tc>
          <w:tcPr>
            <w:tcW w:w="1281" w:type="dxa"/>
          </w:tcPr>
          <w:p w14:paraId="05A672E2" w14:textId="77777777" w:rsidR="009B0705" w:rsidRPr="004218C3" w:rsidRDefault="009B0705" w:rsidP="008457EB">
            <w:pPr>
              <w:rPr>
                <w:rFonts w:ascii="Arial" w:hAnsi="Arial" w:cs="Arial"/>
                <w:b/>
                <w:sz w:val="28"/>
                <w:szCs w:val="28"/>
              </w:rPr>
            </w:pPr>
          </w:p>
        </w:tc>
      </w:tr>
      <w:tr w:rsidR="009B0705" w:rsidRPr="004218C3" w14:paraId="34ADD184" w14:textId="77777777" w:rsidTr="002C2EC6">
        <w:trPr>
          <w:jc w:val="center"/>
        </w:trPr>
        <w:tc>
          <w:tcPr>
            <w:tcW w:w="917" w:type="dxa"/>
          </w:tcPr>
          <w:p w14:paraId="2CC1982E" w14:textId="4207FDA2" w:rsidR="009B0705" w:rsidRPr="009B0705" w:rsidRDefault="009B0705" w:rsidP="008457EB">
            <w:pPr>
              <w:rPr>
                <w:rFonts w:ascii="Arial" w:hAnsi="Arial" w:cs="Arial"/>
                <w:b/>
                <w:sz w:val="28"/>
                <w:szCs w:val="28"/>
              </w:rPr>
            </w:pPr>
            <w:r w:rsidRPr="009B0705">
              <w:rPr>
                <w:rFonts w:ascii="Arial" w:hAnsi="Arial" w:cs="Arial"/>
                <w:b/>
                <w:sz w:val="28"/>
                <w:szCs w:val="28"/>
              </w:rPr>
              <w:t>10.</w:t>
            </w:r>
          </w:p>
        </w:tc>
        <w:tc>
          <w:tcPr>
            <w:tcW w:w="8815" w:type="dxa"/>
            <w:gridSpan w:val="2"/>
          </w:tcPr>
          <w:p w14:paraId="1647D91C" w14:textId="77777777" w:rsidR="009B0705" w:rsidRPr="009B0705" w:rsidRDefault="009B0705" w:rsidP="009B0705">
            <w:pPr>
              <w:jc w:val="both"/>
              <w:rPr>
                <w:rFonts w:ascii="Arial" w:hAnsi="Arial" w:cs="Arial"/>
                <w:b/>
                <w:sz w:val="28"/>
                <w:szCs w:val="28"/>
              </w:rPr>
            </w:pPr>
            <w:r w:rsidRPr="009B0705">
              <w:rPr>
                <w:rFonts w:ascii="Arial" w:hAnsi="Arial" w:cs="Arial"/>
                <w:b/>
                <w:sz w:val="28"/>
                <w:szCs w:val="28"/>
              </w:rPr>
              <w:t>Items for Information</w:t>
            </w:r>
          </w:p>
          <w:p w14:paraId="19F7F581" w14:textId="2C7BC141" w:rsidR="009B0705" w:rsidRPr="009B0705" w:rsidRDefault="009B0705" w:rsidP="009B0705">
            <w:pPr>
              <w:jc w:val="both"/>
              <w:rPr>
                <w:rFonts w:ascii="Arial" w:hAnsi="Arial" w:cs="Arial"/>
                <w:b/>
                <w:sz w:val="28"/>
                <w:szCs w:val="28"/>
              </w:rPr>
            </w:pPr>
          </w:p>
        </w:tc>
        <w:tc>
          <w:tcPr>
            <w:tcW w:w="351" w:type="dxa"/>
          </w:tcPr>
          <w:p w14:paraId="589212B4" w14:textId="77777777" w:rsidR="009B0705" w:rsidRPr="004218C3" w:rsidRDefault="009B0705" w:rsidP="008457EB">
            <w:pPr>
              <w:rPr>
                <w:rFonts w:ascii="Arial" w:hAnsi="Arial" w:cs="Arial"/>
                <w:b/>
                <w:sz w:val="28"/>
                <w:szCs w:val="28"/>
              </w:rPr>
            </w:pPr>
          </w:p>
        </w:tc>
        <w:tc>
          <w:tcPr>
            <w:tcW w:w="1281" w:type="dxa"/>
          </w:tcPr>
          <w:p w14:paraId="76E4701C" w14:textId="77777777" w:rsidR="009B0705" w:rsidRPr="004218C3" w:rsidRDefault="009B0705" w:rsidP="008457EB">
            <w:pPr>
              <w:rPr>
                <w:rFonts w:ascii="Arial" w:hAnsi="Arial" w:cs="Arial"/>
                <w:b/>
                <w:sz w:val="28"/>
                <w:szCs w:val="28"/>
              </w:rPr>
            </w:pPr>
          </w:p>
        </w:tc>
      </w:tr>
      <w:tr w:rsidR="009B0705" w:rsidRPr="004218C3" w14:paraId="4EAEF05A" w14:textId="77777777" w:rsidTr="002C2EC6">
        <w:trPr>
          <w:jc w:val="center"/>
        </w:trPr>
        <w:tc>
          <w:tcPr>
            <w:tcW w:w="917" w:type="dxa"/>
          </w:tcPr>
          <w:p w14:paraId="53406607" w14:textId="50A38E4F" w:rsidR="009B0705" w:rsidRDefault="009B0705" w:rsidP="008457EB">
            <w:pPr>
              <w:rPr>
                <w:rFonts w:ascii="Arial" w:hAnsi="Arial" w:cs="Arial"/>
                <w:bCs/>
                <w:sz w:val="28"/>
                <w:szCs w:val="28"/>
              </w:rPr>
            </w:pPr>
            <w:r>
              <w:rPr>
                <w:rFonts w:ascii="Arial" w:hAnsi="Arial" w:cs="Arial"/>
                <w:bCs/>
                <w:sz w:val="28"/>
                <w:szCs w:val="28"/>
              </w:rPr>
              <w:t xml:space="preserve">10.1 </w:t>
            </w:r>
          </w:p>
        </w:tc>
        <w:tc>
          <w:tcPr>
            <w:tcW w:w="8815" w:type="dxa"/>
            <w:gridSpan w:val="2"/>
          </w:tcPr>
          <w:p w14:paraId="1E03B1A5" w14:textId="77777777" w:rsidR="009B0705" w:rsidRDefault="009B0705" w:rsidP="009B0705">
            <w:pPr>
              <w:jc w:val="both"/>
              <w:rPr>
                <w:rFonts w:ascii="Arial" w:hAnsi="Arial" w:cs="Arial"/>
                <w:bCs/>
                <w:sz w:val="28"/>
                <w:szCs w:val="28"/>
                <w:u w:val="single"/>
              </w:rPr>
            </w:pPr>
            <w:r>
              <w:rPr>
                <w:rFonts w:ascii="Arial" w:hAnsi="Arial" w:cs="Arial"/>
                <w:bCs/>
                <w:sz w:val="28"/>
                <w:szCs w:val="28"/>
                <w:u w:val="single"/>
              </w:rPr>
              <w:t>Circulars</w:t>
            </w:r>
          </w:p>
          <w:p w14:paraId="689705B0" w14:textId="78EA44B8" w:rsidR="009B0705" w:rsidRDefault="009B0705" w:rsidP="009B0705">
            <w:pPr>
              <w:jc w:val="both"/>
              <w:rPr>
                <w:rFonts w:ascii="Arial" w:hAnsi="Arial" w:cs="Arial"/>
                <w:bCs/>
                <w:sz w:val="28"/>
                <w:szCs w:val="28"/>
                <w:u w:val="single"/>
              </w:rPr>
            </w:pPr>
          </w:p>
        </w:tc>
        <w:tc>
          <w:tcPr>
            <w:tcW w:w="351" w:type="dxa"/>
          </w:tcPr>
          <w:p w14:paraId="04C22767" w14:textId="77777777" w:rsidR="009B0705" w:rsidRPr="004218C3" w:rsidRDefault="009B0705" w:rsidP="008457EB">
            <w:pPr>
              <w:rPr>
                <w:rFonts w:ascii="Arial" w:hAnsi="Arial" w:cs="Arial"/>
                <w:b/>
                <w:sz w:val="28"/>
                <w:szCs w:val="28"/>
              </w:rPr>
            </w:pPr>
          </w:p>
        </w:tc>
        <w:tc>
          <w:tcPr>
            <w:tcW w:w="1281" w:type="dxa"/>
          </w:tcPr>
          <w:p w14:paraId="276E5490" w14:textId="77777777" w:rsidR="009B0705" w:rsidRPr="004218C3" w:rsidRDefault="009B0705" w:rsidP="008457EB">
            <w:pPr>
              <w:rPr>
                <w:rFonts w:ascii="Arial" w:hAnsi="Arial" w:cs="Arial"/>
                <w:b/>
                <w:sz w:val="28"/>
                <w:szCs w:val="28"/>
              </w:rPr>
            </w:pPr>
          </w:p>
        </w:tc>
      </w:tr>
      <w:tr w:rsidR="009B0705" w:rsidRPr="004218C3" w14:paraId="73B4C91C" w14:textId="77777777" w:rsidTr="002C2EC6">
        <w:trPr>
          <w:jc w:val="center"/>
        </w:trPr>
        <w:tc>
          <w:tcPr>
            <w:tcW w:w="917" w:type="dxa"/>
          </w:tcPr>
          <w:p w14:paraId="02BF7122" w14:textId="77777777" w:rsidR="009B0705" w:rsidRDefault="009B0705" w:rsidP="008457EB">
            <w:pPr>
              <w:rPr>
                <w:rFonts w:ascii="Arial" w:hAnsi="Arial" w:cs="Arial"/>
                <w:bCs/>
                <w:sz w:val="28"/>
                <w:szCs w:val="28"/>
              </w:rPr>
            </w:pPr>
          </w:p>
        </w:tc>
        <w:tc>
          <w:tcPr>
            <w:tcW w:w="8815" w:type="dxa"/>
            <w:gridSpan w:val="2"/>
          </w:tcPr>
          <w:p w14:paraId="5A2D4561" w14:textId="77777777" w:rsidR="009B0705" w:rsidRDefault="00E707FC" w:rsidP="009B0705">
            <w:pPr>
              <w:jc w:val="both"/>
              <w:rPr>
                <w:rFonts w:ascii="Arial" w:hAnsi="Arial" w:cs="Arial"/>
                <w:bCs/>
                <w:sz w:val="28"/>
                <w:szCs w:val="28"/>
              </w:rPr>
            </w:pPr>
            <w:r>
              <w:rPr>
                <w:rFonts w:ascii="Arial" w:hAnsi="Arial" w:cs="Arial"/>
                <w:bCs/>
                <w:sz w:val="28"/>
                <w:szCs w:val="28"/>
              </w:rPr>
              <w:t xml:space="preserve">Members were asked to note the circulars. </w:t>
            </w:r>
          </w:p>
          <w:p w14:paraId="0563E0A0" w14:textId="02CA02E8" w:rsidR="00E707FC" w:rsidRPr="00E707FC" w:rsidRDefault="00E707FC" w:rsidP="009B0705">
            <w:pPr>
              <w:jc w:val="both"/>
              <w:rPr>
                <w:rFonts w:ascii="Arial" w:hAnsi="Arial" w:cs="Arial"/>
                <w:bCs/>
                <w:sz w:val="28"/>
                <w:szCs w:val="28"/>
              </w:rPr>
            </w:pPr>
          </w:p>
        </w:tc>
        <w:tc>
          <w:tcPr>
            <w:tcW w:w="351" w:type="dxa"/>
          </w:tcPr>
          <w:p w14:paraId="63AD013D" w14:textId="77777777" w:rsidR="009B0705" w:rsidRPr="004218C3" w:rsidRDefault="009B0705" w:rsidP="008457EB">
            <w:pPr>
              <w:rPr>
                <w:rFonts w:ascii="Arial" w:hAnsi="Arial" w:cs="Arial"/>
                <w:b/>
                <w:sz w:val="28"/>
                <w:szCs w:val="28"/>
              </w:rPr>
            </w:pPr>
          </w:p>
        </w:tc>
        <w:tc>
          <w:tcPr>
            <w:tcW w:w="1281" w:type="dxa"/>
          </w:tcPr>
          <w:p w14:paraId="7F156AF2" w14:textId="77777777" w:rsidR="009B0705" w:rsidRPr="004218C3" w:rsidRDefault="009B0705" w:rsidP="008457EB">
            <w:pPr>
              <w:rPr>
                <w:rFonts w:ascii="Arial" w:hAnsi="Arial" w:cs="Arial"/>
                <w:b/>
                <w:sz w:val="28"/>
                <w:szCs w:val="28"/>
              </w:rPr>
            </w:pPr>
          </w:p>
        </w:tc>
      </w:tr>
      <w:tr w:rsidR="00585BBF" w:rsidRPr="004218C3" w14:paraId="54362628" w14:textId="77777777" w:rsidTr="002C2EC6">
        <w:trPr>
          <w:jc w:val="center"/>
        </w:trPr>
        <w:tc>
          <w:tcPr>
            <w:tcW w:w="917" w:type="dxa"/>
            <w:vMerge w:val="restart"/>
          </w:tcPr>
          <w:p w14:paraId="0C9D3BB7" w14:textId="77777777" w:rsidR="00585BBF" w:rsidRPr="009B0705" w:rsidRDefault="00585BBF" w:rsidP="008457EB">
            <w:pPr>
              <w:rPr>
                <w:rFonts w:ascii="Arial" w:hAnsi="Arial" w:cs="Arial"/>
                <w:b/>
                <w:sz w:val="28"/>
                <w:szCs w:val="28"/>
              </w:rPr>
            </w:pPr>
            <w:r w:rsidRPr="009B0705">
              <w:rPr>
                <w:rFonts w:ascii="Arial" w:hAnsi="Arial" w:cs="Arial"/>
                <w:b/>
                <w:sz w:val="28"/>
                <w:szCs w:val="28"/>
              </w:rPr>
              <w:t>11.</w:t>
            </w:r>
          </w:p>
          <w:p w14:paraId="07088D9C" w14:textId="77777777" w:rsidR="00585BBF" w:rsidRDefault="00585BBF" w:rsidP="008457EB">
            <w:pPr>
              <w:rPr>
                <w:rFonts w:ascii="Arial" w:hAnsi="Arial" w:cs="Arial"/>
                <w:bCs/>
                <w:sz w:val="28"/>
                <w:szCs w:val="28"/>
              </w:rPr>
            </w:pPr>
          </w:p>
          <w:p w14:paraId="4BC76CA6" w14:textId="13CC1898" w:rsidR="00585BBF" w:rsidRPr="009B0705" w:rsidRDefault="00585BBF" w:rsidP="008457EB">
            <w:pPr>
              <w:rPr>
                <w:rFonts w:ascii="Arial" w:hAnsi="Arial" w:cs="Arial"/>
                <w:b/>
                <w:sz w:val="28"/>
                <w:szCs w:val="28"/>
              </w:rPr>
            </w:pPr>
          </w:p>
        </w:tc>
        <w:tc>
          <w:tcPr>
            <w:tcW w:w="8815" w:type="dxa"/>
            <w:gridSpan w:val="2"/>
          </w:tcPr>
          <w:p w14:paraId="05358537" w14:textId="77777777" w:rsidR="00585BBF" w:rsidRPr="009B0705" w:rsidRDefault="00585BBF" w:rsidP="009B0705">
            <w:pPr>
              <w:jc w:val="both"/>
              <w:rPr>
                <w:rFonts w:ascii="Arial" w:hAnsi="Arial" w:cs="Arial"/>
                <w:b/>
                <w:sz w:val="28"/>
                <w:szCs w:val="28"/>
              </w:rPr>
            </w:pPr>
            <w:r w:rsidRPr="009B0705">
              <w:rPr>
                <w:rFonts w:ascii="Arial" w:hAnsi="Arial" w:cs="Arial"/>
                <w:b/>
                <w:sz w:val="28"/>
                <w:szCs w:val="28"/>
              </w:rPr>
              <w:t xml:space="preserve">3 Key Messages </w:t>
            </w:r>
          </w:p>
          <w:p w14:paraId="3C9FF1A6" w14:textId="6E2B8E9F" w:rsidR="00585BBF" w:rsidRPr="009B0705" w:rsidRDefault="00585BBF" w:rsidP="009B0705">
            <w:pPr>
              <w:jc w:val="both"/>
              <w:rPr>
                <w:rFonts w:ascii="Arial" w:hAnsi="Arial" w:cs="Arial"/>
                <w:b/>
                <w:sz w:val="28"/>
                <w:szCs w:val="28"/>
              </w:rPr>
            </w:pPr>
          </w:p>
        </w:tc>
        <w:tc>
          <w:tcPr>
            <w:tcW w:w="351" w:type="dxa"/>
          </w:tcPr>
          <w:p w14:paraId="5F0642DF" w14:textId="77777777" w:rsidR="00585BBF" w:rsidRPr="004218C3" w:rsidRDefault="00585BBF" w:rsidP="008457EB">
            <w:pPr>
              <w:rPr>
                <w:rFonts w:ascii="Arial" w:hAnsi="Arial" w:cs="Arial"/>
                <w:b/>
                <w:sz w:val="28"/>
                <w:szCs w:val="28"/>
              </w:rPr>
            </w:pPr>
          </w:p>
        </w:tc>
        <w:tc>
          <w:tcPr>
            <w:tcW w:w="1281" w:type="dxa"/>
          </w:tcPr>
          <w:p w14:paraId="0E404F7D" w14:textId="77777777" w:rsidR="00585BBF" w:rsidRPr="004218C3" w:rsidRDefault="00585BBF" w:rsidP="008457EB">
            <w:pPr>
              <w:rPr>
                <w:rFonts w:ascii="Arial" w:hAnsi="Arial" w:cs="Arial"/>
                <w:b/>
                <w:sz w:val="28"/>
                <w:szCs w:val="28"/>
              </w:rPr>
            </w:pPr>
          </w:p>
        </w:tc>
      </w:tr>
      <w:tr w:rsidR="00585BBF" w:rsidRPr="004218C3" w14:paraId="1937315F" w14:textId="77777777" w:rsidTr="00585BBF">
        <w:trPr>
          <w:jc w:val="center"/>
        </w:trPr>
        <w:tc>
          <w:tcPr>
            <w:tcW w:w="917" w:type="dxa"/>
            <w:vMerge/>
          </w:tcPr>
          <w:p w14:paraId="5E758077" w14:textId="212B8E9C" w:rsidR="00585BBF" w:rsidRDefault="00585BBF" w:rsidP="008457EB">
            <w:pPr>
              <w:rPr>
                <w:rFonts w:ascii="Arial" w:hAnsi="Arial" w:cs="Arial"/>
                <w:bCs/>
                <w:sz w:val="28"/>
                <w:szCs w:val="28"/>
              </w:rPr>
            </w:pPr>
          </w:p>
        </w:tc>
        <w:tc>
          <w:tcPr>
            <w:tcW w:w="518" w:type="dxa"/>
          </w:tcPr>
          <w:p w14:paraId="33567D86" w14:textId="7970B8F9" w:rsidR="00585BBF" w:rsidRPr="00585BBF" w:rsidRDefault="00585BBF" w:rsidP="009B0705">
            <w:pPr>
              <w:jc w:val="both"/>
              <w:rPr>
                <w:rFonts w:ascii="Arial" w:hAnsi="Arial" w:cs="Arial"/>
                <w:bCs/>
                <w:sz w:val="28"/>
                <w:szCs w:val="28"/>
              </w:rPr>
            </w:pPr>
            <w:r>
              <w:rPr>
                <w:rFonts w:ascii="Arial" w:hAnsi="Arial" w:cs="Arial"/>
                <w:bCs/>
                <w:sz w:val="28"/>
                <w:szCs w:val="28"/>
              </w:rPr>
              <w:t>1.</w:t>
            </w:r>
          </w:p>
        </w:tc>
        <w:tc>
          <w:tcPr>
            <w:tcW w:w="8297" w:type="dxa"/>
          </w:tcPr>
          <w:p w14:paraId="5A542586" w14:textId="77777777" w:rsidR="00585BBF" w:rsidRPr="009B0705" w:rsidRDefault="00585BBF" w:rsidP="00585BBF">
            <w:pPr>
              <w:jc w:val="both"/>
              <w:rPr>
                <w:rFonts w:ascii="Arial" w:hAnsi="Arial" w:cs="Arial"/>
                <w:bCs/>
                <w:sz w:val="28"/>
                <w:szCs w:val="28"/>
                <w:u w:val="single"/>
              </w:rPr>
            </w:pPr>
            <w:r w:rsidRPr="009B0705">
              <w:rPr>
                <w:rFonts w:ascii="Arial" w:hAnsi="Arial" w:cs="Arial"/>
                <w:bCs/>
                <w:sz w:val="28"/>
                <w:szCs w:val="28"/>
                <w:u w:val="single"/>
              </w:rPr>
              <w:t xml:space="preserve">ULEV Car Salary Sacrifice Scheme </w:t>
            </w:r>
          </w:p>
          <w:p w14:paraId="5CCE4A91" w14:textId="69307A7E" w:rsidR="00585BBF" w:rsidRPr="00585BBF" w:rsidRDefault="00585BBF" w:rsidP="009B0705">
            <w:pPr>
              <w:jc w:val="both"/>
              <w:rPr>
                <w:rFonts w:ascii="Arial" w:hAnsi="Arial" w:cs="Arial"/>
                <w:bCs/>
                <w:sz w:val="28"/>
                <w:szCs w:val="28"/>
              </w:rPr>
            </w:pPr>
            <w:r>
              <w:rPr>
                <w:rFonts w:ascii="Arial" w:hAnsi="Arial" w:cs="Arial"/>
                <w:bCs/>
                <w:sz w:val="28"/>
                <w:szCs w:val="28"/>
              </w:rPr>
              <w:t xml:space="preserve"> </w:t>
            </w:r>
          </w:p>
        </w:tc>
        <w:tc>
          <w:tcPr>
            <w:tcW w:w="351" w:type="dxa"/>
          </w:tcPr>
          <w:p w14:paraId="710F87BF" w14:textId="77777777" w:rsidR="00585BBF" w:rsidRPr="004218C3" w:rsidRDefault="00585BBF" w:rsidP="008457EB">
            <w:pPr>
              <w:rPr>
                <w:rFonts w:ascii="Arial" w:hAnsi="Arial" w:cs="Arial"/>
                <w:b/>
                <w:sz w:val="28"/>
                <w:szCs w:val="28"/>
              </w:rPr>
            </w:pPr>
          </w:p>
        </w:tc>
        <w:tc>
          <w:tcPr>
            <w:tcW w:w="1281" w:type="dxa"/>
          </w:tcPr>
          <w:p w14:paraId="7BD799E0" w14:textId="77777777" w:rsidR="00585BBF" w:rsidRPr="004218C3" w:rsidRDefault="00585BBF" w:rsidP="008457EB">
            <w:pPr>
              <w:rPr>
                <w:rFonts w:ascii="Arial" w:hAnsi="Arial" w:cs="Arial"/>
                <w:b/>
                <w:sz w:val="28"/>
                <w:szCs w:val="28"/>
              </w:rPr>
            </w:pPr>
          </w:p>
        </w:tc>
      </w:tr>
      <w:tr w:rsidR="00585BBF" w:rsidRPr="004218C3" w14:paraId="2D5F1388" w14:textId="77777777" w:rsidTr="00585BBF">
        <w:trPr>
          <w:jc w:val="center"/>
        </w:trPr>
        <w:tc>
          <w:tcPr>
            <w:tcW w:w="917" w:type="dxa"/>
            <w:vMerge/>
          </w:tcPr>
          <w:p w14:paraId="492C6031" w14:textId="77777777" w:rsidR="00585BBF" w:rsidRDefault="00585BBF" w:rsidP="008457EB">
            <w:pPr>
              <w:rPr>
                <w:rFonts w:ascii="Arial" w:hAnsi="Arial" w:cs="Arial"/>
                <w:bCs/>
                <w:sz w:val="28"/>
                <w:szCs w:val="28"/>
              </w:rPr>
            </w:pPr>
          </w:p>
        </w:tc>
        <w:tc>
          <w:tcPr>
            <w:tcW w:w="518" w:type="dxa"/>
          </w:tcPr>
          <w:p w14:paraId="0D75FA81" w14:textId="77777777" w:rsidR="00585BBF" w:rsidRDefault="00585BBF" w:rsidP="009B0705">
            <w:pPr>
              <w:jc w:val="both"/>
              <w:rPr>
                <w:rFonts w:ascii="Arial" w:hAnsi="Arial" w:cs="Arial"/>
                <w:bCs/>
                <w:sz w:val="28"/>
                <w:szCs w:val="28"/>
              </w:rPr>
            </w:pPr>
            <w:r>
              <w:rPr>
                <w:rFonts w:ascii="Arial" w:hAnsi="Arial" w:cs="Arial"/>
                <w:bCs/>
                <w:sz w:val="28"/>
                <w:szCs w:val="28"/>
              </w:rPr>
              <w:t>2.</w:t>
            </w:r>
          </w:p>
          <w:p w14:paraId="740B1F69" w14:textId="6FD47616" w:rsidR="00585BBF" w:rsidRPr="00585BBF" w:rsidRDefault="00585BBF" w:rsidP="009B0705">
            <w:pPr>
              <w:jc w:val="both"/>
              <w:rPr>
                <w:rFonts w:ascii="Arial" w:hAnsi="Arial" w:cs="Arial"/>
                <w:bCs/>
                <w:sz w:val="28"/>
                <w:szCs w:val="28"/>
              </w:rPr>
            </w:pPr>
          </w:p>
        </w:tc>
        <w:tc>
          <w:tcPr>
            <w:tcW w:w="8297" w:type="dxa"/>
          </w:tcPr>
          <w:p w14:paraId="1394A5F1" w14:textId="77777777" w:rsidR="00585BBF" w:rsidRDefault="00585BBF" w:rsidP="00585BBF">
            <w:pPr>
              <w:jc w:val="both"/>
              <w:rPr>
                <w:rFonts w:ascii="Arial" w:hAnsi="Arial" w:cs="Arial"/>
                <w:bCs/>
                <w:sz w:val="28"/>
                <w:szCs w:val="28"/>
                <w:u w:val="single"/>
              </w:rPr>
            </w:pPr>
            <w:r>
              <w:rPr>
                <w:rFonts w:ascii="Arial" w:hAnsi="Arial" w:cs="Arial"/>
                <w:bCs/>
                <w:sz w:val="28"/>
                <w:szCs w:val="28"/>
                <w:u w:val="single"/>
              </w:rPr>
              <w:t xml:space="preserve">NHSGGC Culture Audit </w:t>
            </w:r>
          </w:p>
          <w:p w14:paraId="46731653" w14:textId="5845423E" w:rsidR="00585BBF" w:rsidRDefault="00585BBF" w:rsidP="009B0705">
            <w:pPr>
              <w:jc w:val="both"/>
              <w:rPr>
                <w:rFonts w:ascii="Arial" w:hAnsi="Arial" w:cs="Arial"/>
                <w:bCs/>
                <w:sz w:val="28"/>
                <w:szCs w:val="28"/>
                <w:u w:val="single"/>
              </w:rPr>
            </w:pPr>
          </w:p>
        </w:tc>
        <w:tc>
          <w:tcPr>
            <w:tcW w:w="351" w:type="dxa"/>
          </w:tcPr>
          <w:p w14:paraId="482C3A21" w14:textId="77777777" w:rsidR="00585BBF" w:rsidRPr="004218C3" w:rsidRDefault="00585BBF" w:rsidP="008457EB">
            <w:pPr>
              <w:rPr>
                <w:rFonts w:ascii="Arial" w:hAnsi="Arial" w:cs="Arial"/>
                <w:b/>
                <w:sz w:val="28"/>
                <w:szCs w:val="28"/>
              </w:rPr>
            </w:pPr>
          </w:p>
        </w:tc>
        <w:tc>
          <w:tcPr>
            <w:tcW w:w="1281" w:type="dxa"/>
          </w:tcPr>
          <w:p w14:paraId="63BEE4DE" w14:textId="77777777" w:rsidR="00585BBF" w:rsidRPr="004218C3" w:rsidRDefault="00585BBF" w:rsidP="008457EB">
            <w:pPr>
              <w:rPr>
                <w:rFonts w:ascii="Arial" w:hAnsi="Arial" w:cs="Arial"/>
                <w:b/>
                <w:sz w:val="28"/>
                <w:szCs w:val="28"/>
              </w:rPr>
            </w:pPr>
          </w:p>
        </w:tc>
      </w:tr>
      <w:tr w:rsidR="00585BBF" w:rsidRPr="004218C3" w14:paraId="32CCB533" w14:textId="77777777" w:rsidTr="00585BBF">
        <w:trPr>
          <w:jc w:val="center"/>
        </w:trPr>
        <w:tc>
          <w:tcPr>
            <w:tcW w:w="917" w:type="dxa"/>
            <w:vMerge/>
          </w:tcPr>
          <w:p w14:paraId="76CE0821" w14:textId="77777777" w:rsidR="00585BBF" w:rsidRDefault="00585BBF" w:rsidP="008457EB">
            <w:pPr>
              <w:rPr>
                <w:rFonts w:ascii="Arial" w:hAnsi="Arial" w:cs="Arial"/>
                <w:bCs/>
                <w:sz w:val="28"/>
                <w:szCs w:val="28"/>
              </w:rPr>
            </w:pPr>
          </w:p>
        </w:tc>
        <w:tc>
          <w:tcPr>
            <w:tcW w:w="518" w:type="dxa"/>
          </w:tcPr>
          <w:p w14:paraId="59497E1F" w14:textId="77777777" w:rsidR="00585BBF" w:rsidRPr="00585BBF" w:rsidRDefault="00585BBF" w:rsidP="009B0705">
            <w:pPr>
              <w:jc w:val="both"/>
              <w:rPr>
                <w:rFonts w:ascii="Arial" w:hAnsi="Arial" w:cs="Arial"/>
                <w:bCs/>
                <w:sz w:val="28"/>
                <w:szCs w:val="28"/>
              </w:rPr>
            </w:pPr>
            <w:r w:rsidRPr="00585BBF">
              <w:rPr>
                <w:rFonts w:ascii="Arial" w:hAnsi="Arial" w:cs="Arial"/>
                <w:bCs/>
                <w:sz w:val="28"/>
                <w:szCs w:val="28"/>
              </w:rPr>
              <w:t xml:space="preserve">3. </w:t>
            </w:r>
          </w:p>
          <w:p w14:paraId="361E53A1" w14:textId="2E835C11" w:rsidR="00585BBF" w:rsidRDefault="00585BBF" w:rsidP="009B0705">
            <w:pPr>
              <w:jc w:val="both"/>
              <w:rPr>
                <w:rFonts w:ascii="Arial" w:hAnsi="Arial" w:cs="Arial"/>
                <w:bCs/>
                <w:sz w:val="28"/>
                <w:szCs w:val="28"/>
                <w:u w:val="single"/>
              </w:rPr>
            </w:pPr>
          </w:p>
        </w:tc>
        <w:tc>
          <w:tcPr>
            <w:tcW w:w="8297" w:type="dxa"/>
          </w:tcPr>
          <w:p w14:paraId="748FAA1E" w14:textId="77777777" w:rsidR="00585BBF" w:rsidRDefault="00585BBF" w:rsidP="00585BBF">
            <w:pPr>
              <w:jc w:val="both"/>
              <w:rPr>
                <w:rFonts w:ascii="Arial" w:hAnsi="Arial" w:cs="Arial"/>
                <w:bCs/>
                <w:sz w:val="28"/>
                <w:szCs w:val="28"/>
                <w:u w:val="single"/>
              </w:rPr>
            </w:pPr>
            <w:r>
              <w:rPr>
                <w:rFonts w:ascii="Arial" w:hAnsi="Arial" w:cs="Arial"/>
                <w:bCs/>
                <w:sz w:val="28"/>
                <w:szCs w:val="28"/>
                <w:u w:val="single"/>
              </w:rPr>
              <w:t xml:space="preserve">Update on Adoption of MS Copilot &amp; Future Approach to AI Tool </w:t>
            </w:r>
          </w:p>
          <w:p w14:paraId="591AD252" w14:textId="2DA1E015" w:rsidR="00585BBF" w:rsidRDefault="00585BBF" w:rsidP="009B0705">
            <w:pPr>
              <w:jc w:val="both"/>
              <w:rPr>
                <w:rFonts w:ascii="Arial" w:hAnsi="Arial" w:cs="Arial"/>
                <w:bCs/>
                <w:sz w:val="28"/>
                <w:szCs w:val="28"/>
                <w:u w:val="single"/>
              </w:rPr>
            </w:pPr>
          </w:p>
        </w:tc>
        <w:tc>
          <w:tcPr>
            <w:tcW w:w="351" w:type="dxa"/>
          </w:tcPr>
          <w:p w14:paraId="75038933" w14:textId="77777777" w:rsidR="00585BBF" w:rsidRPr="004218C3" w:rsidRDefault="00585BBF" w:rsidP="008457EB">
            <w:pPr>
              <w:rPr>
                <w:rFonts w:ascii="Arial" w:hAnsi="Arial" w:cs="Arial"/>
                <w:b/>
                <w:sz w:val="28"/>
                <w:szCs w:val="28"/>
              </w:rPr>
            </w:pPr>
          </w:p>
        </w:tc>
        <w:tc>
          <w:tcPr>
            <w:tcW w:w="1281" w:type="dxa"/>
          </w:tcPr>
          <w:p w14:paraId="23B35B92" w14:textId="77777777" w:rsidR="00585BBF" w:rsidRPr="004218C3" w:rsidRDefault="00585BBF" w:rsidP="008457EB">
            <w:pPr>
              <w:rPr>
                <w:rFonts w:ascii="Arial" w:hAnsi="Arial" w:cs="Arial"/>
                <w:b/>
                <w:sz w:val="28"/>
                <w:szCs w:val="28"/>
              </w:rPr>
            </w:pPr>
          </w:p>
        </w:tc>
      </w:tr>
      <w:tr w:rsidR="00585BBF" w:rsidRPr="004218C3" w14:paraId="110D0B7E" w14:textId="77777777" w:rsidTr="002C2EC6">
        <w:trPr>
          <w:jc w:val="center"/>
        </w:trPr>
        <w:tc>
          <w:tcPr>
            <w:tcW w:w="917" w:type="dxa"/>
          </w:tcPr>
          <w:p w14:paraId="0C1C2CAE" w14:textId="3DBF597D" w:rsidR="00585BBF" w:rsidRPr="009B0705" w:rsidRDefault="00585BBF" w:rsidP="008457EB">
            <w:pPr>
              <w:rPr>
                <w:rFonts w:ascii="Arial" w:hAnsi="Arial" w:cs="Arial"/>
                <w:b/>
                <w:sz w:val="28"/>
                <w:szCs w:val="28"/>
              </w:rPr>
            </w:pPr>
            <w:r>
              <w:rPr>
                <w:rFonts w:ascii="Arial" w:hAnsi="Arial" w:cs="Arial"/>
                <w:b/>
                <w:sz w:val="28"/>
                <w:szCs w:val="28"/>
              </w:rPr>
              <w:t>12.</w:t>
            </w:r>
          </w:p>
        </w:tc>
        <w:tc>
          <w:tcPr>
            <w:tcW w:w="8815" w:type="dxa"/>
            <w:gridSpan w:val="2"/>
          </w:tcPr>
          <w:p w14:paraId="00A62F66" w14:textId="77777777" w:rsidR="00585BBF" w:rsidRDefault="00585BBF" w:rsidP="009B0705">
            <w:pPr>
              <w:jc w:val="both"/>
              <w:rPr>
                <w:rFonts w:ascii="Arial" w:hAnsi="Arial" w:cs="Arial"/>
                <w:b/>
                <w:sz w:val="28"/>
                <w:szCs w:val="28"/>
              </w:rPr>
            </w:pPr>
            <w:r>
              <w:rPr>
                <w:rFonts w:ascii="Arial" w:hAnsi="Arial" w:cs="Arial"/>
                <w:b/>
                <w:sz w:val="28"/>
                <w:szCs w:val="28"/>
              </w:rPr>
              <w:t xml:space="preserve">Employee Director Election </w:t>
            </w:r>
          </w:p>
          <w:p w14:paraId="2FEAC982" w14:textId="4A073F35" w:rsidR="00585BBF" w:rsidRPr="009B0705" w:rsidRDefault="00585BBF" w:rsidP="009B0705">
            <w:pPr>
              <w:jc w:val="both"/>
              <w:rPr>
                <w:rFonts w:ascii="Arial" w:hAnsi="Arial" w:cs="Arial"/>
                <w:b/>
                <w:sz w:val="28"/>
                <w:szCs w:val="28"/>
              </w:rPr>
            </w:pPr>
          </w:p>
        </w:tc>
        <w:tc>
          <w:tcPr>
            <w:tcW w:w="351" w:type="dxa"/>
          </w:tcPr>
          <w:p w14:paraId="5D413FD7" w14:textId="77777777" w:rsidR="00585BBF" w:rsidRPr="004218C3" w:rsidRDefault="00585BBF" w:rsidP="008457EB">
            <w:pPr>
              <w:rPr>
                <w:rFonts w:ascii="Arial" w:hAnsi="Arial" w:cs="Arial"/>
                <w:b/>
                <w:sz w:val="28"/>
                <w:szCs w:val="28"/>
              </w:rPr>
            </w:pPr>
          </w:p>
        </w:tc>
        <w:tc>
          <w:tcPr>
            <w:tcW w:w="1281" w:type="dxa"/>
          </w:tcPr>
          <w:p w14:paraId="2B3AFD1D" w14:textId="77777777" w:rsidR="00585BBF" w:rsidRPr="004218C3" w:rsidRDefault="00585BBF" w:rsidP="008457EB">
            <w:pPr>
              <w:rPr>
                <w:rFonts w:ascii="Arial" w:hAnsi="Arial" w:cs="Arial"/>
                <w:b/>
                <w:sz w:val="28"/>
                <w:szCs w:val="28"/>
              </w:rPr>
            </w:pPr>
          </w:p>
        </w:tc>
      </w:tr>
      <w:tr w:rsidR="00585BBF" w:rsidRPr="004218C3" w14:paraId="1B6E4A0A" w14:textId="77777777" w:rsidTr="002C2EC6">
        <w:trPr>
          <w:jc w:val="center"/>
        </w:trPr>
        <w:tc>
          <w:tcPr>
            <w:tcW w:w="917" w:type="dxa"/>
          </w:tcPr>
          <w:p w14:paraId="12A0DBEA" w14:textId="77777777" w:rsidR="00585BBF" w:rsidRPr="009B0705" w:rsidRDefault="00585BBF" w:rsidP="008457EB">
            <w:pPr>
              <w:rPr>
                <w:rFonts w:ascii="Arial" w:hAnsi="Arial" w:cs="Arial"/>
                <w:b/>
                <w:sz w:val="28"/>
                <w:szCs w:val="28"/>
              </w:rPr>
            </w:pPr>
          </w:p>
        </w:tc>
        <w:tc>
          <w:tcPr>
            <w:tcW w:w="8815" w:type="dxa"/>
            <w:gridSpan w:val="2"/>
          </w:tcPr>
          <w:p w14:paraId="10BF0872" w14:textId="23F1DB9D" w:rsidR="00585BBF" w:rsidRDefault="00585BBF" w:rsidP="009B0705">
            <w:pPr>
              <w:jc w:val="both"/>
              <w:rPr>
                <w:rFonts w:ascii="Arial" w:hAnsi="Arial" w:cs="Arial"/>
                <w:bCs/>
                <w:sz w:val="28"/>
                <w:szCs w:val="28"/>
              </w:rPr>
            </w:pPr>
            <w:r>
              <w:rPr>
                <w:rFonts w:ascii="Arial" w:hAnsi="Arial" w:cs="Arial"/>
                <w:bCs/>
                <w:sz w:val="28"/>
                <w:szCs w:val="28"/>
              </w:rPr>
              <w:t xml:space="preserve">The Forum was informed by E. Quail that following an Election process, Ann Cameron-Burns had been re-elected as Chair of the Area Joint Trade Union and Professional Organisations Committee and Employee Director for a term of 4 years, noting that formal letters would be issued to the applicable by the end of the week. </w:t>
            </w:r>
          </w:p>
          <w:p w14:paraId="76847EA4" w14:textId="77777777" w:rsidR="00585BBF" w:rsidRDefault="00585BBF" w:rsidP="009B0705">
            <w:pPr>
              <w:jc w:val="both"/>
              <w:rPr>
                <w:rFonts w:ascii="Arial" w:hAnsi="Arial" w:cs="Arial"/>
                <w:bCs/>
                <w:sz w:val="28"/>
                <w:szCs w:val="28"/>
              </w:rPr>
            </w:pPr>
          </w:p>
          <w:p w14:paraId="249DAE9F" w14:textId="06DA3EDA" w:rsidR="00585BBF" w:rsidRDefault="00585BBF" w:rsidP="009B0705">
            <w:pPr>
              <w:jc w:val="both"/>
              <w:rPr>
                <w:rFonts w:ascii="Arial" w:hAnsi="Arial" w:cs="Arial"/>
                <w:bCs/>
                <w:sz w:val="28"/>
                <w:szCs w:val="28"/>
              </w:rPr>
            </w:pPr>
            <w:r>
              <w:rPr>
                <w:rFonts w:ascii="Arial" w:hAnsi="Arial" w:cs="Arial"/>
                <w:bCs/>
                <w:sz w:val="28"/>
                <w:szCs w:val="28"/>
              </w:rPr>
              <w:t xml:space="preserve">A. Cameron-Burns added that being re-elected unopposed demonstrated that the Employee Director’s Office were working collectively and looked forward to future endeavours. </w:t>
            </w:r>
          </w:p>
          <w:p w14:paraId="6293D1B2" w14:textId="77777777" w:rsidR="00585BBF" w:rsidRDefault="00585BBF" w:rsidP="009B0705">
            <w:pPr>
              <w:jc w:val="both"/>
              <w:rPr>
                <w:rFonts w:ascii="Arial" w:hAnsi="Arial" w:cs="Arial"/>
                <w:bCs/>
                <w:sz w:val="28"/>
                <w:szCs w:val="28"/>
              </w:rPr>
            </w:pPr>
          </w:p>
          <w:p w14:paraId="0473B886" w14:textId="5040D763" w:rsidR="00585BBF" w:rsidRDefault="00585BBF" w:rsidP="009B0705">
            <w:pPr>
              <w:jc w:val="both"/>
              <w:rPr>
                <w:rFonts w:ascii="Arial" w:hAnsi="Arial" w:cs="Arial"/>
                <w:bCs/>
                <w:sz w:val="28"/>
                <w:szCs w:val="28"/>
              </w:rPr>
            </w:pPr>
            <w:r>
              <w:rPr>
                <w:rFonts w:ascii="Arial" w:hAnsi="Arial" w:cs="Arial"/>
                <w:bCs/>
                <w:sz w:val="28"/>
                <w:szCs w:val="28"/>
              </w:rPr>
              <w:t xml:space="preserve">Members of the Forum congratulated A. Cameron-Burns on her re-appointment. </w:t>
            </w:r>
          </w:p>
          <w:p w14:paraId="4021641E" w14:textId="1ED478F1" w:rsidR="00585BBF" w:rsidRPr="00585BBF" w:rsidRDefault="00585BBF" w:rsidP="009B0705">
            <w:pPr>
              <w:jc w:val="both"/>
              <w:rPr>
                <w:rFonts w:ascii="Arial" w:hAnsi="Arial" w:cs="Arial"/>
                <w:bCs/>
                <w:sz w:val="28"/>
                <w:szCs w:val="28"/>
              </w:rPr>
            </w:pPr>
          </w:p>
        </w:tc>
        <w:tc>
          <w:tcPr>
            <w:tcW w:w="351" w:type="dxa"/>
          </w:tcPr>
          <w:p w14:paraId="5C0AB102" w14:textId="77777777" w:rsidR="00585BBF" w:rsidRPr="004218C3" w:rsidRDefault="00585BBF" w:rsidP="008457EB">
            <w:pPr>
              <w:rPr>
                <w:rFonts w:ascii="Arial" w:hAnsi="Arial" w:cs="Arial"/>
                <w:b/>
                <w:sz w:val="28"/>
                <w:szCs w:val="28"/>
              </w:rPr>
            </w:pPr>
          </w:p>
        </w:tc>
        <w:tc>
          <w:tcPr>
            <w:tcW w:w="1281" w:type="dxa"/>
          </w:tcPr>
          <w:p w14:paraId="213578F6" w14:textId="77777777" w:rsidR="00585BBF" w:rsidRPr="004218C3" w:rsidRDefault="00585BBF" w:rsidP="008457EB">
            <w:pPr>
              <w:rPr>
                <w:rFonts w:ascii="Arial" w:hAnsi="Arial" w:cs="Arial"/>
                <w:b/>
                <w:sz w:val="28"/>
                <w:szCs w:val="28"/>
              </w:rPr>
            </w:pPr>
          </w:p>
        </w:tc>
      </w:tr>
      <w:tr w:rsidR="009B0705" w:rsidRPr="004218C3" w14:paraId="163ADAAA" w14:textId="77777777" w:rsidTr="002C2EC6">
        <w:trPr>
          <w:jc w:val="center"/>
        </w:trPr>
        <w:tc>
          <w:tcPr>
            <w:tcW w:w="917" w:type="dxa"/>
          </w:tcPr>
          <w:p w14:paraId="01285E06" w14:textId="5CB70A8C" w:rsidR="009B0705" w:rsidRPr="009B0705" w:rsidRDefault="009B0705" w:rsidP="008457EB">
            <w:pPr>
              <w:rPr>
                <w:rFonts w:ascii="Arial" w:hAnsi="Arial" w:cs="Arial"/>
                <w:b/>
                <w:sz w:val="28"/>
                <w:szCs w:val="28"/>
              </w:rPr>
            </w:pPr>
            <w:r w:rsidRPr="009B0705">
              <w:rPr>
                <w:rFonts w:ascii="Arial" w:hAnsi="Arial" w:cs="Arial"/>
                <w:b/>
                <w:sz w:val="28"/>
                <w:szCs w:val="28"/>
              </w:rPr>
              <w:t>1</w:t>
            </w:r>
            <w:r w:rsidR="00585BBF">
              <w:rPr>
                <w:rFonts w:ascii="Arial" w:hAnsi="Arial" w:cs="Arial"/>
                <w:b/>
                <w:sz w:val="28"/>
                <w:szCs w:val="28"/>
              </w:rPr>
              <w:t>3</w:t>
            </w:r>
            <w:r w:rsidRPr="009B0705">
              <w:rPr>
                <w:rFonts w:ascii="Arial" w:hAnsi="Arial" w:cs="Arial"/>
                <w:b/>
                <w:sz w:val="28"/>
                <w:szCs w:val="28"/>
              </w:rPr>
              <w:t>.</w:t>
            </w:r>
          </w:p>
        </w:tc>
        <w:tc>
          <w:tcPr>
            <w:tcW w:w="8815" w:type="dxa"/>
            <w:gridSpan w:val="2"/>
          </w:tcPr>
          <w:p w14:paraId="00C7720E" w14:textId="77777777" w:rsidR="009B0705" w:rsidRPr="009B0705" w:rsidRDefault="009B0705" w:rsidP="009B0705">
            <w:pPr>
              <w:jc w:val="both"/>
              <w:rPr>
                <w:rFonts w:ascii="Arial" w:hAnsi="Arial" w:cs="Arial"/>
                <w:b/>
                <w:sz w:val="28"/>
                <w:szCs w:val="28"/>
              </w:rPr>
            </w:pPr>
            <w:r w:rsidRPr="009B0705">
              <w:rPr>
                <w:rFonts w:ascii="Arial" w:hAnsi="Arial" w:cs="Arial"/>
                <w:b/>
                <w:sz w:val="28"/>
                <w:szCs w:val="28"/>
              </w:rPr>
              <w:t xml:space="preserve">Date &amp; Time of Next Meeting </w:t>
            </w:r>
          </w:p>
          <w:p w14:paraId="04ABB4CB" w14:textId="2575A724" w:rsidR="009B0705" w:rsidRPr="009B0705" w:rsidRDefault="009B0705" w:rsidP="009B0705">
            <w:pPr>
              <w:jc w:val="both"/>
              <w:rPr>
                <w:rFonts w:ascii="Arial" w:hAnsi="Arial" w:cs="Arial"/>
                <w:b/>
                <w:sz w:val="28"/>
                <w:szCs w:val="28"/>
              </w:rPr>
            </w:pPr>
          </w:p>
        </w:tc>
        <w:tc>
          <w:tcPr>
            <w:tcW w:w="351" w:type="dxa"/>
          </w:tcPr>
          <w:p w14:paraId="4A439475" w14:textId="77777777" w:rsidR="009B0705" w:rsidRPr="004218C3" w:rsidRDefault="009B0705" w:rsidP="008457EB">
            <w:pPr>
              <w:rPr>
                <w:rFonts w:ascii="Arial" w:hAnsi="Arial" w:cs="Arial"/>
                <w:b/>
                <w:sz w:val="28"/>
                <w:szCs w:val="28"/>
              </w:rPr>
            </w:pPr>
          </w:p>
        </w:tc>
        <w:tc>
          <w:tcPr>
            <w:tcW w:w="1281" w:type="dxa"/>
          </w:tcPr>
          <w:p w14:paraId="1DA32122" w14:textId="77777777" w:rsidR="009B0705" w:rsidRPr="004218C3" w:rsidRDefault="009B0705" w:rsidP="008457EB">
            <w:pPr>
              <w:rPr>
                <w:rFonts w:ascii="Arial" w:hAnsi="Arial" w:cs="Arial"/>
                <w:b/>
                <w:sz w:val="28"/>
                <w:szCs w:val="28"/>
              </w:rPr>
            </w:pPr>
          </w:p>
        </w:tc>
      </w:tr>
      <w:tr w:rsidR="009B0705" w:rsidRPr="004218C3" w14:paraId="46AFDCFA" w14:textId="77777777" w:rsidTr="002C2EC6">
        <w:trPr>
          <w:jc w:val="center"/>
        </w:trPr>
        <w:tc>
          <w:tcPr>
            <w:tcW w:w="917" w:type="dxa"/>
          </w:tcPr>
          <w:p w14:paraId="400FF3C6" w14:textId="77777777" w:rsidR="009B0705" w:rsidRDefault="009B0705" w:rsidP="008457EB">
            <w:pPr>
              <w:rPr>
                <w:rFonts w:ascii="Arial" w:hAnsi="Arial" w:cs="Arial"/>
                <w:bCs/>
                <w:sz w:val="28"/>
                <w:szCs w:val="28"/>
              </w:rPr>
            </w:pPr>
          </w:p>
        </w:tc>
        <w:tc>
          <w:tcPr>
            <w:tcW w:w="8815" w:type="dxa"/>
            <w:gridSpan w:val="2"/>
          </w:tcPr>
          <w:p w14:paraId="0E687451" w14:textId="659A56F6" w:rsidR="009B0705" w:rsidRPr="00585BBF" w:rsidRDefault="009B0705" w:rsidP="009B0705">
            <w:pPr>
              <w:jc w:val="both"/>
              <w:rPr>
                <w:rFonts w:ascii="Arial" w:hAnsi="Arial" w:cs="Arial"/>
                <w:bCs/>
                <w:sz w:val="28"/>
                <w:szCs w:val="28"/>
              </w:rPr>
            </w:pPr>
            <w:r w:rsidRPr="00585BBF">
              <w:rPr>
                <w:rFonts w:ascii="Arial" w:hAnsi="Arial" w:cs="Arial"/>
                <w:bCs/>
                <w:sz w:val="28"/>
                <w:szCs w:val="28"/>
              </w:rPr>
              <w:t xml:space="preserve">Wednesday, </w:t>
            </w:r>
            <w:r w:rsidR="00E11D2D" w:rsidRPr="00585BBF">
              <w:rPr>
                <w:rFonts w:ascii="Arial" w:hAnsi="Arial" w:cs="Arial"/>
                <w:bCs/>
                <w:sz w:val="28"/>
                <w:szCs w:val="28"/>
              </w:rPr>
              <w:t>12</w:t>
            </w:r>
            <w:r w:rsidR="00E11D2D" w:rsidRPr="00585BBF">
              <w:rPr>
                <w:rFonts w:ascii="Arial" w:hAnsi="Arial" w:cs="Arial"/>
                <w:bCs/>
                <w:sz w:val="28"/>
                <w:szCs w:val="28"/>
                <w:vertAlign w:val="superscript"/>
              </w:rPr>
              <w:t>th</w:t>
            </w:r>
            <w:r w:rsidR="00E11D2D" w:rsidRPr="00585BBF">
              <w:rPr>
                <w:rFonts w:ascii="Arial" w:hAnsi="Arial" w:cs="Arial"/>
                <w:bCs/>
                <w:sz w:val="28"/>
                <w:szCs w:val="28"/>
              </w:rPr>
              <w:t xml:space="preserve"> November 2025, 10am, </w:t>
            </w:r>
            <w:r w:rsidR="00585BBF">
              <w:rPr>
                <w:rFonts w:ascii="Arial" w:hAnsi="Arial" w:cs="Arial"/>
                <w:bCs/>
                <w:sz w:val="28"/>
                <w:szCs w:val="28"/>
              </w:rPr>
              <w:t xml:space="preserve">Boardroom, </w:t>
            </w:r>
            <w:r w:rsidR="00E11D2D" w:rsidRPr="00585BBF">
              <w:rPr>
                <w:rFonts w:ascii="Arial" w:hAnsi="Arial" w:cs="Arial"/>
                <w:bCs/>
                <w:sz w:val="28"/>
                <w:szCs w:val="28"/>
              </w:rPr>
              <w:t xml:space="preserve">JB Russell House and on MS Teams. </w:t>
            </w:r>
          </w:p>
          <w:p w14:paraId="3F07D04A" w14:textId="474008CA" w:rsidR="00E11D2D" w:rsidRDefault="00E11D2D" w:rsidP="009B0705">
            <w:pPr>
              <w:jc w:val="both"/>
              <w:rPr>
                <w:rFonts w:ascii="Arial" w:hAnsi="Arial" w:cs="Arial"/>
                <w:bCs/>
                <w:sz w:val="28"/>
                <w:szCs w:val="28"/>
                <w:u w:val="single"/>
              </w:rPr>
            </w:pPr>
          </w:p>
        </w:tc>
        <w:tc>
          <w:tcPr>
            <w:tcW w:w="351" w:type="dxa"/>
          </w:tcPr>
          <w:p w14:paraId="29CE8D29" w14:textId="77777777" w:rsidR="009B0705" w:rsidRPr="004218C3" w:rsidRDefault="009B0705" w:rsidP="008457EB">
            <w:pPr>
              <w:rPr>
                <w:rFonts w:ascii="Arial" w:hAnsi="Arial" w:cs="Arial"/>
                <w:b/>
                <w:sz w:val="28"/>
                <w:szCs w:val="28"/>
              </w:rPr>
            </w:pPr>
          </w:p>
        </w:tc>
        <w:tc>
          <w:tcPr>
            <w:tcW w:w="1281" w:type="dxa"/>
          </w:tcPr>
          <w:p w14:paraId="740A3568" w14:textId="77777777" w:rsidR="009B0705" w:rsidRPr="004218C3" w:rsidRDefault="009B0705" w:rsidP="008457EB">
            <w:pPr>
              <w:rPr>
                <w:rFonts w:ascii="Arial" w:hAnsi="Arial" w:cs="Arial"/>
                <w:b/>
                <w:sz w:val="28"/>
                <w:szCs w:val="28"/>
              </w:rPr>
            </w:pPr>
          </w:p>
        </w:tc>
      </w:tr>
    </w:tbl>
    <w:p w14:paraId="7CF94477" w14:textId="7B32E359" w:rsidR="006B3BA1" w:rsidRDefault="00455F6F" w:rsidP="00B81C7B">
      <w:pPr>
        <w:jc w:val="center"/>
        <w:rPr>
          <w:rFonts w:ascii="Arial" w:hAnsi="Arial" w:cs="Arial"/>
          <w:b/>
          <w:sz w:val="28"/>
          <w:szCs w:val="28"/>
        </w:rPr>
      </w:pPr>
      <w:r>
        <w:rPr>
          <w:rFonts w:ascii="Arial" w:hAnsi="Arial" w:cs="Arial"/>
          <w:b/>
          <w:sz w:val="28"/>
          <w:szCs w:val="28"/>
        </w:rPr>
        <w:t xml:space="preserve">        </w:t>
      </w:r>
    </w:p>
    <w:p w14:paraId="04780450" w14:textId="77777777" w:rsidR="00B81C7B" w:rsidRDefault="00B81C7B" w:rsidP="00B81C7B">
      <w:pPr>
        <w:jc w:val="center"/>
        <w:rPr>
          <w:rFonts w:ascii="Arial" w:hAnsi="Arial" w:cs="Arial"/>
          <w:b/>
          <w:sz w:val="28"/>
          <w:szCs w:val="28"/>
        </w:rPr>
      </w:pPr>
    </w:p>
    <w:p w14:paraId="11C9186E" w14:textId="77777777" w:rsidR="00842441" w:rsidRDefault="00842441" w:rsidP="00B81C7B">
      <w:pPr>
        <w:jc w:val="center"/>
        <w:rPr>
          <w:rFonts w:ascii="Arial" w:hAnsi="Arial" w:cs="Arial"/>
          <w:b/>
          <w:sz w:val="28"/>
          <w:szCs w:val="28"/>
        </w:rPr>
      </w:pPr>
    </w:p>
    <w:p w14:paraId="1FD1BF6A" w14:textId="77777777" w:rsidR="00842441" w:rsidRDefault="00842441" w:rsidP="00B81C7B">
      <w:pPr>
        <w:jc w:val="center"/>
        <w:rPr>
          <w:rFonts w:ascii="Arial" w:hAnsi="Arial" w:cs="Arial"/>
          <w:b/>
          <w:sz w:val="28"/>
          <w:szCs w:val="28"/>
        </w:rPr>
      </w:pPr>
    </w:p>
    <w:p w14:paraId="09A9AA1E" w14:textId="77777777" w:rsidR="00842441" w:rsidRDefault="00842441" w:rsidP="00B81C7B">
      <w:pPr>
        <w:jc w:val="center"/>
        <w:rPr>
          <w:rFonts w:ascii="Arial" w:hAnsi="Arial" w:cs="Arial"/>
          <w:b/>
          <w:sz w:val="28"/>
          <w:szCs w:val="28"/>
        </w:rPr>
      </w:pPr>
    </w:p>
    <w:p w14:paraId="2EDA7D64" w14:textId="77777777" w:rsidR="00842441" w:rsidRDefault="00842441" w:rsidP="00B81C7B">
      <w:pPr>
        <w:jc w:val="center"/>
        <w:rPr>
          <w:rFonts w:ascii="Arial" w:hAnsi="Arial" w:cs="Arial"/>
          <w:b/>
          <w:sz w:val="28"/>
          <w:szCs w:val="28"/>
        </w:rPr>
      </w:pPr>
    </w:p>
    <w:p w14:paraId="6D81CC0E" w14:textId="77777777" w:rsidR="00842441" w:rsidRDefault="00842441" w:rsidP="00B81C7B">
      <w:pPr>
        <w:jc w:val="center"/>
        <w:rPr>
          <w:rFonts w:ascii="Arial" w:hAnsi="Arial" w:cs="Arial"/>
          <w:b/>
          <w:sz w:val="28"/>
          <w:szCs w:val="28"/>
        </w:rPr>
      </w:pPr>
    </w:p>
    <w:p w14:paraId="2C1A944F" w14:textId="77777777" w:rsidR="00842441" w:rsidRDefault="00842441" w:rsidP="00B81C7B">
      <w:pPr>
        <w:jc w:val="center"/>
        <w:rPr>
          <w:rFonts w:ascii="Arial" w:hAnsi="Arial" w:cs="Arial"/>
          <w:b/>
          <w:sz w:val="28"/>
          <w:szCs w:val="28"/>
        </w:rPr>
      </w:pPr>
    </w:p>
    <w:p w14:paraId="472B1D06" w14:textId="77777777" w:rsidR="00842441" w:rsidRDefault="00842441" w:rsidP="00B81C7B">
      <w:pPr>
        <w:jc w:val="center"/>
        <w:rPr>
          <w:rFonts w:ascii="Arial" w:hAnsi="Arial" w:cs="Arial"/>
          <w:b/>
          <w:sz w:val="28"/>
          <w:szCs w:val="28"/>
        </w:rPr>
      </w:pPr>
    </w:p>
    <w:p w14:paraId="7A9A0F6D" w14:textId="77777777" w:rsidR="00114575" w:rsidRDefault="00114575" w:rsidP="00B81C7B">
      <w:pPr>
        <w:jc w:val="center"/>
        <w:rPr>
          <w:rFonts w:ascii="Arial" w:hAnsi="Arial" w:cs="Arial"/>
          <w:b/>
          <w:sz w:val="28"/>
          <w:szCs w:val="28"/>
        </w:rPr>
      </w:pPr>
    </w:p>
    <w:p w14:paraId="0029B5D8" w14:textId="77777777" w:rsidR="00114575" w:rsidRDefault="00114575" w:rsidP="00B81C7B">
      <w:pPr>
        <w:jc w:val="center"/>
        <w:rPr>
          <w:rFonts w:ascii="Arial" w:hAnsi="Arial" w:cs="Arial"/>
          <w:b/>
          <w:sz w:val="28"/>
          <w:szCs w:val="28"/>
        </w:rPr>
      </w:pPr>
    </w:p>
    <w:p w14:paraId="227C0AD1" w14:textId="77777777" w:rsidR="00114575" w:rsidRDefault="00114575" w:rsidP="00B81C7B">
      <w:pPr>
        <w:jc w:val="center"/>
        <w:rPr>
          <w:rFonts w:ascii="Arial" w:hAnsi="Arial" w:cs="Arial"/>
          <w:b/>
          <w:sz w:val="28"/>
          <w:szCs w:val="28"/>
        </w:rPr>
      </w:pPr>
    </w:p>
    <w:p w14:paraId="22CB677E" w14:textId="77777777" w:rsidR="00114575" w:rsidRDefault="00114575" w:rsidP="00B81C7B">
      <w:pPr>
        <w:jc w:val="center"/>
        <w:rPr>
          <w:rFonts w:ascii="Arial" w:hAnsi="Arial" w:cs="Arial"/>
          <w:b/>
          <w:sz w:val="28"/>
          <w:szCs w:val="28"/>
        </w:rPr>
      </w:pPr>
    </w:p>
    <w:p w14:paraId="0A89E2C2" w14:textId="77777777" w:rsidR="00585BBF" w:rsidRDefault="00585BBF" w:rsidP="00B81C7B">
      <w:pPr>
        <w:jc w:val="center"/>
        <w:rPr>
          <w:rFonts w:ascii="Arial" w:hAnsi="Arial" w:cs="Arial"/>
          <w:b/>
          <w:sz w:val="28"/>
          <w:szCs w:val="28"/>
        </w:rPr>
      </w:pPr>
    </w:p>
    <w:p w14:paraId="5BAA3178" w14:textId="77777777" w:rsidR="00585BBF" w:rsidRDefault="00585BBF" w:rsidP="00B81C7B">
      <w:pPr>
        <w:jc w:val="center"/>
        <w:rPr>
          <w:rFonts w:ascii="Arial" w:hAnsi="Arial" w:cs="Arial"/>
          <w:b/>
          <w:sz w:val="28"/>
          <w:szCs w:val="28"/>
        </w:rPr>
      </w:pPr>
    </w:p>
    <w:p w14:paraId="7ECDA1FE" w14:textId="77777777" w:rsidR="00114575" w:rsidRDefault="00114575" w:rsidP="00B81C7B">
      <w:pPr>
        <w:jc w:val="center"/>
        <w:rPr>
          <w:rFonts w:ascii="Arial" w:hAnsi="Arial" w:cs="Arial"/>
          <w:b/>
          <w:sz w:val="28"/>
          <w:szCs w:val="28"/>
        </w:rPr>
      </w:pPr>
    </w:p>
    <w:p w14:paraId="740E0D52" w14:textId="5842F0B6" w:rsidR="00455F6F" w:rsidRPr="005110F0" w:rsidRDefault="00E4261C" w:rsidP="00FB0503">
      <w:pPr>
        <w:jc w:val="center"/>
        <w:rPr>
          <w:rFonts w:ascii="Arial" w:hAnsi="Arial" w:cs="Arial"/>
          <w:b/>
          <w:sz w:val="28"/>
          <w:szCs w:val="28"/>
        </w:rPr>
      </w:pPr>
      <w:r w:rsidRPr="005110F0">
        <w:rPr>
          <w:rFonts w:ascii="Arial" w:hAnsi="Arial" w:cs="Arial"/>
          <w:b/>
          <w:sz w:val="28"/>
          <w:szCs w:val="28"/>
        </w:rPr>
        <w:t>SEDERUNT:</w:t>
      </w:r>
    </w:p>
    <w:tbl>
      <w:tblPr>
        <w:tblStyle w:val="TableGrid"/>
        <w:tblW w:w="10390" w:type="dxa"/>
        <w:jc w:val="center"/>
        <w:tblLook w:val="04A0" w:firstRow="1" w:lastRow="0" w:firstColumn="1" w:lastColumn="0" w:noHBand="0" w:noVBand="1"/>
      </w:tblPr>
      <w:tblGrid>
        <w:gridCol w:w="3865"/>
        <w:gridCol w:w="6525"/>
      </w:tblGrid>
      <w:tr w:rsidR="001519BD" w:rsidRPr="005110F0" w14:paraId="438A6EDE" w14:textId="77777777" w:rsidTr="00F17286">
        <w:trPr>
          <w:jc w:val="center"/>
        </w:trPr>
        <w:tc>
          <w:tcPr>
            <w:tcW w:w="3865" w:type="dxa"/>
          </w:tcPr>
          <w:p w14:paraId="4AC3CD4C" w14:textId="4F052DBA" w:rsidR="001519BD" w:rsidRDefault="00E11D2D" w:rsidP="000D355A">
            <w:pPr>
              <w:rPr>
                <w:rFonts w:ascii="Arial" w:hAnsi="Arial" w:cs="Arial"/>
                <w:sz w:val="28"/>
                <w:szCs w:val="28"/>
              </w:rPr>
            </w:pPr>
            <w:r>
              <w:rPr>
                <w:rFonts w:ascii="Arial" w:hAnsi="Arial" w:cs="Arial"/>
                <w:sz w:val="28"/>
                <w:szCs w:val="28"/>
              </w:rPr>
              <w:t xml:space="preserve">Nicola Bailey </w:t>
            </w:r>
          </w:p>
        </w:tc>
        <w:tc>
          <w:tcPr>
            <w:tcW w:w="6525" w:type="dxa"/>
          </w:tcPr>
          <w:p w14:paraId="5EC5AF07" w14:textId="77777777" w:rsidR="001519BD" w:rsidRDefault="00E11D2D" w:rsidP="000D355A">
            <w:pPr>
              <w:rPr>
                <w:rFonts w:ascii="Arial" w:hAnsi="Arial" w:cs="Arial"/>
                <w:sz w:val="28"/>
                <w:szCs w:val="28"/>
              </w:rPr>
            </w:pPr>
            <w:r>
              <w:rPr>
                <w:rFonts w:ascii="Arial" w:hAnsi="Arial" w:cs="Arial"/>
                <w:sz w:val="28"/>
                <w:szCs w:val="28"/>
              </w:rPr>
              <w:t>Interim Deputy Director of Human Resources &amp; Organisational Development (Chair)</w:t>
            </w:r>
          </w:p>
          <w:p w14:paraId="54A7C702" w14:textId="7CF7DCBE" w:rsidR="00E11D2D" w:rsidRDefault="00E11D2D" w:rsidP="000D355A">
            <w:pPr>
              <w:rPr>
                <w:rFonts w:ascii="Arial" w:hAnsi="Arial" w:cs="Arial"/>
                <w:sz w:val="28"/>
                <w:szCs w:val="28"/>
              </w:rPr>
            </w:pPr>
          </w:p>
        </w:tc>
      </w:tr>
      <w:tr w:rsidR="00C11977" w:rsidRPr="005110F0" w14:paraId="63E5757C" w14:textId="77777777" w:rsidTr="00F17286">
        <w:trPr>
          <w:jc w:val="center"/>
        </w:trPr>
        <w:tc>
          <w:tcPr>
            <w:tcW w:w="3865" w:type="dxa"/>
          </w:tcPr>
          <w:p w14:paraId="24C4129C" w14:textId="05F3298D" w:rsidR="00C11977" w:rsidRDefault="00C11977" w:rsidP="000D355A">
            <w:pPr>
              <w:rPr>
                <w:rFonts w:ascii="Arial" w:hAnsi="Arial" w:cs="Arial"/>
                <w:sz w:val="28"/>
                <w:szCs w:val="28"/>
              </w:rPr>
            </w:pPr>
            <w:r>
              <w:rPr>
                <w:rFonts w:ascii="Arial" w:hAnsi="Arial" w:cs="Arial"/>
                <w:sz w:val="28"/>
                <w:szCs w:val="28"/>
              </w:rPr>
              <w:t xml:space="preserve">Ann Cameron-Burns </w:t>
            </w:r>
          </w:p>
        </w:tc>
        <w:tc>
          <w:tcPr>
            <w:tcW w:w="6525" w:type="dxa"/>
          </w:tcPr>
          <w:p w14:paraId="110ABC46" w14:textId="6E37D545" w:rsidR="00C11977" w:rsidRDefault="00C11977" w:rsidP="000D355A">
            <w:pPr>
              <w:rPr>
                <w:rFonts w:ascii="Arial" w:hAnsi="Arial" w:cs="Arial"/>
                <w:sz w:val="28"/>
                <w:szCs w:val="28"/>
              </w:rPr>
            </w:pPr>
            <w:r>
              <w:rPr>
                <w:rFonts w:ascii="Arial" w:hAnsi="Arial" w:cs="Arial"/>
                <w:sz w:val="28"/>
                <w:szCs w:val="28"/>
              </w:rPr>
              <w:t xml:space="preserve">Employee Director </w:t>
            </w:r>
          </w:p>
        </w:tc>
      </w:tr>
      <w:tr w:rsidR="004C7AD6" w:rsidRPr="005110F0" w14:paraId="3BE500E0" w14:textId="77777777" w:rsidTr="00F17286">
        <w:trPr>
          <w:jc w:val="center"/>
        </w:trPr>
        <w:tc>
          <w:tcPr>
            <w:tcW w:w="3865" w:type="dxa"/>
          </w:tcPr>
          <w:p w14:paraId="05FDF5C5" w14:textId="7CD83FDE" w:rsidR="004C7AD6" w:rsidRDefault="004C7AD6" w:rsidP="003B154B">
            <w:pPr>
              <w:rPr>
                <w:rFonts w:ascii="Arial" w:hAnsi="Arial" w:cs="Arial"/>
                <w:sz w:val="28"/>
                <w:szCs w:val="28"/>
              </w:rPr>
            </w:pPr>
            <w:r>
              <w:rPr>
                <w:rFonts w:ascii="Arial" w:hAnsi="Arial" w:cs="Arial"/>
                <w:sz w:val="28"/>
                <w:szCs w:val="28"/>
              </w:rPr>
              <w:t>Emilia Crighton</w:t>
            </w:r>
          </w:p>
        </w:tc>
        <w:tc>
          <w:tcPr>
            <w:tcW w:w="6525" w:type="dxa"/>
          </w:tcPr>
          <w:p w14:paraId="7ACA3F22" w14:textId="77FC6285" w:rsidR="004C7AD6" w:rsidRDefault="004C7AD6" w:rsidP="00037553">
            <w:pPr>
              <w:pStyle w:val="NormalWeb"/>
              <w:rPr>
                <w:rFonts w:ascii="Arial" w:hAnsi="Arial" w:cs="Arial"/>
                <w:sz w:val="28"/>
                <w:szCs w:val="28"/>
              </w:rPr>
            </w:pPr>
            <w:r>
              <w:rPr>
                <w:rFonts w:ascii="Arial" w:hAnsi="Arial" w:cs="Arial"/>
                <w:sz w:val="28"/>
                <w:szCs w:val="28"/>
              </w:rPr>
              <w:t xml:space="preserve">Director of Public Health </w:t>
            </w:r>
          </w:p>
        </w:tc>
      </w:tr>
      <w:tr w:rsidR="00E90D8E" w:rsidRPr="005110F0" w14:paraId="10B36FB7" w14:textId="77777777" w:rsidTr="00F17286">
        <w:trPr>
          <w:jc w:val="center"/>
        </w:trPr>
        <w:tc>
          <w:tcPr>
            <w:tcW w:w="3865"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6525"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E11D2D" w:rsidRPr="005110F0" w14:paraId="039FAA66" w14:textId="77777777" w:rsidTr="00F17286">
        <w:trPr>
          <w:jc w:val="center"/>
        </w:trPr>
        <w:tc>
          <w:tcPr>
            <w:tcW w:w="3865" w:type="dxa"/>
          </w:tcPr>
          <w:p w14:paraId="79ABC630" w14:textId="17042D18" w:rsidR="00E11D2D" w:rsidRDefault="00E11D2D" w:rsidP="003B154B">
            <w:pPr>
              <w:rPr>
                <w:rFonts w:ascii="Arial" w:hAnsi="Arial" w:cs="Arial"/>
                <w:sz w:val="28"/>
                <w:szCs w:val="28"/>
              </w:rPr>
            </w:pPr>
            <w:r>
              <w:rPr>
                <w:rFonts w:ascii="Arial" w:hAnsi="Arial" w:cs="Arial"/>
                <w:sz w:val="28"/>
                <w:szCs w:val="28"/>
              </w:rPr>
              <w:t xml:space="preserve">Watty Gaffney </w:t>
            </w:r>
          </w:p>
        </w:tc>
        <w:tc>
          <w:tcPr>
            <w:tcW w:w="6525" w:type="dxa"/>
          </w:tcPr>
          <w:p w14:paraId="4DDF1E71" w14:textId="5720ACFF" w:rsidR="00E11D2D" w:rsidRDefault="00E11D2D" w:rsidP="00037553">
            <w:pPr>
              <w:pStyle w:val="NormalWeb"/>
              <w:rPr>
                <w:rFonts w:ascii="Arial" w:hAnsi="Arial" w:cs="Arial"/>
                <w:sz w:val="28"/>
                <w:szCs w:val="28"/>
              </w:rPr>
            </w:pPr>
            <w:r>
              <w:rPr>
                <w:rFonts w:ascii="Arial" w:hAnsi="Arial" w:cs="Arial"/>
                <w:sz w:val="28"/>
                <w:szCs w:val="28"/>
              </w:rPr>
              <w:t>Unite the Union</w:t>
            </w:r>
          </w:p>
        </w:tc>
      </w:tr>
      <w:tr w:rsidR="00EE089E" w:rsidRPr="005110F0" w14:paraId="413D47C4" w14:textId="77777777" w:rsidTr="00F17286">
        <w:trPr>
          <w:jc w:val="center"/>
        </w:trPr>
        <w:tc>
          <w:tcPr>
            <w:tcW w:w="3865"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6525"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4C7AD6" w:rsidRPr="005110F0" w14:paraId="615651EC" w14:textId="77777777" w:rsidTr="00F17286">
        <w:trPr>
          <w:jc w:val="center"/>
        </w:trPr>
        <w:tc>
          <w:tcPr>
            <w:tcW w:w="3865" w:type="dxa"/>
          </w:tcPr>
          <w:p w14:paraId="43254003" w14:textId="3D74CC9F" w:rsidR="004C7AD6" w:rsidRDefault="004C7AD6" w:rsidP="003B154B">
            <w:pPr>
              <w:rPr>
                <w:rFonts w:ascii="Arial" w:hAnsi="Arial" w:cs="Arial"/>
                <w:sz w:val="28"/>
                <w:szCs w:val="28"/>
              </w:rPr>
            </w:pPr>
            <w:r>
              <w:rPr>
                <w:rFonts w:ascii="Arial" w:hAnsi="Arial" w:cs="Arial"/>
                <w:sz w:val="28"/>
                <w:szCs w:val="28"/>
              </w:rPr>
              <w:t xml:space="preserve">Siobhan Harkin </w:t>
            </w:r>
          </w:p>
        </w:tc>
        <w:tc>
          <w:tcPr>
            <w:tcW w:w="6525" w:type="dxa"/>
          </w:tcPr>
          <w:p w14:paraId="07159087" w14:textId="45E36B21" w:rsidR="004C7AD6" w:rsidRDefault="004C7AD6" w:rsidP="003B154B">
            <w:pPr>
              <w:rPr>
                <w:rFonts w:ascii="Arial" w:hAnsi="Arial" w:cs="Arial"/>
                <w:sz w:val="28"/>
                <w:szCs w:val="28"/>
              </w:rPr>
            </w:pPr>
            <w:r>
              <w:rPr>
                <w:rFonts w:ascii="Arial" w:hAnsi="Arial" w:cs="Arial"/>
                <w:sz w:val="28"/>
                <w:szCs w:val="28"/>
              </w:rPr>
              <w:t xml:space="preserve">Unison </w:t>
            </w:r>
          </w:p>
        </w:tc>
      </w:tr>
      <w:tr w:rsidR="001B7381" w:rsidRPr="005110F0" w14:paraId="14AC1116" w14:textId="77777777" w:rsidTr="00F17286">
        <w:trPr>
          <w:jc w:val="center"/>
        </w:trPr>
        <w:tc>
          <w:tcPr>
            <w:tcW w:w="3865" w:type="dxa"/>
          </w:tcPr>
          <w:p w14:paraId="5DCAECE7" w14:textId="78A9E2B4" w:rsidR="001B7381" w:rsidRDefault="001B7381" w:rsidP="003B154B">
            <w:pPr>
              <w:rPr>
                <w:rFonts w:ascii="Arial" w:hAnsi="Arial" w:cs="Arial"/>
                <w:sz w:val="28"/>
                <w:szCs w:val="28"/>
              </w:rPr>
            </w:pPr>
            <w:r>
              <w:rPr>
                <w:rFonts w:ascii="Arial" w:hAnsi="Arial" w:cs="Arial"/>
                <w:sz w:val="28"/>
                <w:szCs w:val="28"/>
              </w:rPr>
              <w:t xml:space="preserve">Andrew McCready </w:t>
            </w:r>
          </w:p>
        </w:tc>
        <w:tc>
          <w:tcPr>
            <w:tcW w:w="6525" w:type="dxa"/>
          </w:tcPr>
          <w:p w14:paraId="4CEF5566" w14:textId="0AAE3D49" w:rsidR="001B7381" w:rsidRDefault="001B7381" w:rsidP="003B154B">
            <w:pPr>
              <w:rPr>
                <w:rFonts w:ascii="Arial" w:hAnsi="Arial" w:cs="Arial"/>
                <w:sz w:val="28"/>
                <w:szCs w:val="28"/>
              </w:rPr>
            </w:pPr>
            <w:r>
              <w:rPr>
                <w:rFonts w:ascii="Arial" w:hAnsi="Arial" w:cs="Arial"/>
                <w:sz w:val="28"/>
                <w:szCs w:val="28"/>
              </w:rPr>
              <w:t xml:space="preserve">Unite the Union </w:t>
            </w:r>
          </w:p>
        </w:tc>
      </w:tr>
      <w:tr w:rsidR="001B7381" w:rsidRPr="005110F0" w14:paraId="36AF8A68" w14:textId="77777777" w:rsidTr="00F17286">
        <w:trPr>
          <w:jc w:val="center"/>
        </w:trPr>
        <w:tc>
          <w:tcPr>
            <w:tcW w:w="3865" w:type="dxa"/>
          </w:tcPr>
          <w:p w14:paraId="71C4CAF6" w14:textId="67F7E936" w:rsidR="001B7381" w:rsidRDefault="001B7381" w:rsidP="003B154B">
            <w:pPr>
              <w:rPr>
                <w:rFonts w:ascii="Arial" w:hAnsi="Arial" w:cs="Arial"/>
                <w:sz w:val="28"/>
                <w:szCs w:val="28"/>
              </w:rPr>
            </w:pPr>
            <w:r>
              <w:rPr>
                <w:rFonts w:ascii="Arial" w:hAnsi="Arial" w:cs="Arial"/>
                <w:sz w:val="28"/>
                <w:szCs w:val="28"/>
              </w:rPr>
              <w:t xml:space="preserve">Laura McEwan </w:t>
            </w:r>
          </w:p>
        </w:tc>
        <w:tc>
          <w:tcPr>
            <w:tcW w:w="6525" w:type="dxa"/>
          </w:tcPr>
          <w:p w14:paraId="25AB462A" w14:textId="02371AF7" w:rsidR="001B7381" w:rsidRDefault="001B7381" w:rsidP="003B154B">
            <w:pPr>
              <w:rPr>
                <w:rFonts w:ascii="Arial" w:hAnsi="Arial" w:cs="Arial"/>
                <w:sz w:val="28"/>
                <w:szCs w:val="28"/>
              </w:rPr>
            </w:pPr>
            <w:r>
              <w:rPr>
                <w:rFonts w:ascii="Arial" w:hAnsi="Arial" w:cs="Arial"/>
                <w:sz w:val="28"/>
                <w:szCs w:val="28"/>
              </w:rPr>
              <w:t xml:space="preserve">Employee Relations Manager </w:t>
            </w:r>
          </w:p>
        </w:tc>
      </w:tr>
      <w:tr w:rsidR="001B7381" w:rsidRPr="005110F0" w14:paraId="2E6D33C6" w14:textId="77777777" w:rsidTr="00F17286">
        <w:trPr>
          <w:jc w:val="center"/>
        </w:trPr>
        <w:tc>
          <w:tcPr>
            <w:tcW w:w="3865"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6525"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4C7AD6" w:rsidRPr="005110F0" w14:paraId="4E552043" w14:textId="77777777" w:rsidTr="00F17286">
        <w:trPr>
          <w:jc w:val="center"/>
        </w:trPr>
        <w:tc>
          <w:tcPr>
            <w:tcW w:w="3865"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6525" w:type="dxa"/>
          </w:tcPr>
          <w:p w14:paraId="3621EB85" w14:textId="7B62EF0B" w:rsidR="004C7AD6" w:rsidRDefault="00F17286" w:rsidP="003B154B">
            <w:pPr>
              <w:rPr>
                <w:rFonts w:ascii="Arial" w:hAnsi="Arial" w:cs="Arial"/>
                <w:sz w:val="28"/>
                <w:szCs w:val="28"/>
              </w:rPr>
            </w:pPr>
            <w:r>
              <w:rPr>
                <w:rFonts w:ascii="Arial" w:hAnsi="Arial" w:cs="Arial"/>
                <w:sz w:val="28"/>
                <w:szCs w:val="28"/>
              </w:rPr>
              <w:t xml:space="preserve">Head of Financial Improvement </w:t>
            </w:r>
          </w:p>
        </w:tc>
      </w:tr>
      <w:tr w:rsidR="00A16B98" w:rsidRPr="005110F0" w14:paraId="50A8EF04" w14:textId="77777777" w:rsidTr="00F17286">
        <w:trPr>
          <w:jc w:val="center"/>
        </w:trPr>
        <w:tc>
          <w:tcPr>
            <w:tcW w:w="3865" w:type="dxa"/>
          </w:tcPr>
          <w:p w14:paraId="2A829CA9" w14:textId="3DF11B46" w:rsidR="00A16B98" w:rsidRDefault="00A16B98" w:rsidP="003B154B">
            <w:pPr>
              <w:rPr>
                <w:rFonts w:ascii="Arial" w:hAnsi="Arial" w:cs="Arial"/>
                <w:sz w:val="28"/>
                <w:szCs w:val="28"/>
              </w:rPr>
            </w:pPr>
            <w:r>
              <w:rPr>
                <w:rFonts w:ascii="Arial" w:hAnsi="Arial" w:cs="Arial"/>
                <w:sz w:val="28"/>
                <w:szCs w:val="28"/>
              </w:rPr>
              <w:t xml:space="preserve">Kirstin McKenzie </w:t>
            </w:r>
          </w:p>
        </w:tc>
        <w:tc>
          <w:tcPr>
            <w:tcW w:w="6525" w:type="dxa"/>
          </w:tcPr>
          <w:p w14:paraId="6FC0C094" w14:textId="036F5681" w:rsidR="00A16B98" w:rsidRDefault="00A16B98" w:rsidP="003B154B">
            <w:pPr>
              <w:rPr>
                <w:rFonts w:ascii="Arial" w:hAnsi="Arial" w:cs="Arial"/>
                <w:sz w:val="28"/>
                <w:szCs w:val="28"/>
              </w:rPr>
            </w:pPr>
            <w:r>
              <w:rPr>
                <w:rFonts w:ascii="Arial" w:hAnsi="Arial" w:cs="Arial"/>
                <w:sz w:val="28"/>
                <w:szCs w:val="28"/>
              </w:rPr>
              <w:t xml:space="preserve">APF Administrator </w:t>
            </w:r>
          </w:p>
        </w:tc>
      </w:tr>
      <w:tr w:rsidR="00E11D2D" w:rsidRPr="005110F0" w14:paraId="5BAD830D" w14:textId="77777777" w:rsidTr="00F17286">
        <w:trPr>
          <w:jc w:val="center"/>
        </w:trPr>
        <w:tc>
          <w:tcPr>
            <w:tcW w:w="3865" w:type="dxa"/>
          </w:tcPr>
          <w:p w14:paraId="0D645ABF" w14:textId="5911B2E0" w:rsidR="00E11D2D" w:rsidRDefault="00E11D2D" w:rsidP="003B154B">
            <w:pPr>
              <w:rPr>
                <w:rFonts w:ascii="Arial" w:hAnsi="Arial" w:cs="Arial"/>
                <w:sz w:val="28"/>
                <w:szCs w:val="28"/>
              </w:rPr>
            </w:pPr>
            <w:r>
              <w:rPr>
                <w:rFonts w:ascii="Arial" w:hAnsi="Arial" w:cs="Arial"/>
                <w:sz w:val="28"/>
                <w:szCs w:val="28"/>
              </w:rPr>
              <w:t xml:space="preserve">Ali Marshall </w:t>
            </w:r>
          </w:p>
        </w:tc>
        <w:tc>
          <w:tcPr>
            <w:tcW w:w="6525" w:type="dxa"/>
          </w:tcPr>
          <w:p w14:paraId="5DFA0563" w14:textId="7226D9EE" w:rsidR="00E11D2D" w:rsidRDefault="00F17286" w:rsidP="003B154B">
            <w:pPr>
              <w:rPr>
                <w:rFonts w:ascii="Arial" w:hAnsi="Arial" w:cs="Arial"/>
                <w:sz w:val="28"/>
                <w:szCs w:val="28"/>
              </w:rPr>
            </w:pPr>
            <w:r>
              <w:rPr>
                <w:rFonts w:ascii="Arial" w:hAnsi="Arial" w:cs="Arial"/>
                <w:sz w:val="28"/>
                <w:szCs w:val="28"/>
              </w:rPr>
              <w:t xml:space="preserve">Deputy Director of Planning </w:t>
            </w:r>
          </w:p>
        </w:tc>
      </w:tr>
      <w:tr w:rsidR="000F6B80" w:rsidRPr="005110F0" w14:paraId="3E096A9E" w14:textId="77777777" w:rsidTr="00F17286">
        <w:trPr>
          <w:jc w:val="center"/>
        </w:trPr>
        <w:tc>
          <w:tcPr>
            <w:tcW w:w="3865" w:type="dxa"/>
          </w:tcPr>
          <w:p w14:paraId="0FDEBA91" w14:textId="5E9DBF1B" w:rsidR="000F6B80" w:rsidRDefault="000F6B80" w:rsidP="003B154B">
            <w:pPr>
              <w:rPr>
                <w:rFonts w:ascii="Arial" w:hAnsi="Arial" w:cs="Arial"/>
                <w:sz w:val="28"/>
                <w:szCs w:val="28"/>
              </w:rPr>
            </w:pPr>
            <w:r>
              <w:rPr>
                <w:rFonts w:ascii="Arial" w:hAnsi="Arial" w:cs="Arial"/>
                <w:sz w:val="28"/>
                <w:szCs w:val="28"/>
              </w:rPr>
              <w:t xml:space="preserve">Cathy Miller </w:t>
            </w:r>
          </w:p>
        </w:tc>
        <w:tc>
          <w:tcPr>
            <w:tcW w:w="6525" w:type="dxa"/>
          </w:tcPr>
          <w:p w14:paraId="6EA7FFB3" w14:textId="0AA3B0F6" w:rsidR="000F6B80" w:rsidRDefault="000F6B80" w:rsidP="003B154B">
            <w:pPr>
              <w:rPr>
                <w:rFonts w:ascii="Arial" w:hAnsi="Arial" w:cs="Arial"/>
                <w:sz w:val="28"/>
                <w:szCs w:val="28"/>
              </w:rPr>
            </w:pPr>
            <w:r>
              <w:rPr>
                <w:rFonts w:ascii="Arial" w:hAnsi="Arial" w:cs="Arial"/>
                <w:sz w:val="28"/>
                <w:szCs w:val="28"/>
              </w:rPr>
              <w:t xml:space="preserve">Unison </w:t>
            </w:r>
          </w:p>
        </w:tc>
      </w:tr>
      <w:tr w:rsidR="00EE089E" w:rsidRPr="005110F0" w14:paraId="4336AE4D" w14:textId="77777777" w:rsidTr="00F17286">
        <w:trPr>
          <w:jc w:val="center"/>
        </w:trPr>
        <w:tc>
          <w:tcPr>
            <w:tcW w:w="3865" w:type="dxa"/>
          </w:tcPr>
          <w:p w14:paraId="3719F241" w14:textId="77777777" w:rsidR="00EE089E" w:rsidRDefault="00EE089E" w:rsidP="003B154B">
            <w:pPr>
              <w:rPr>
                <w:rFonts w:ascii="Arial" w:hAnsi="Arial" w:cs="Arial"/>
                <w:sz w:val="28"/>
                <w:szCs w:val="28"/>
              </w:rPr>
            </w:pPr>
            <w:r>
              <w:rPr>
                <w:rFonts w:ascii="Arial" w:hAnsi="Arial" w:cs="Arial"/>
                <w:sz w:val="28"/>
                <w:szCs w:val="28"/>
              </w:rPr>
              <w:t xml:space="preserve">Steven Munce </w:t>
            </w:r>
          </w:p>
        </w:tc>
        <w:tc>
          <w:tcPr>
            <w:tcW w:w="6525" w:type="dxa"/>
          </w:tcPr>
          <w:p w14:paraId="796F705E" w14:textId="77777777" w:rsidR="00EE089E" w:rsidRDefault="00EE089E" w:rsidP="003B154B">
            <w:pPr>
              <w:rPr>
                <w:rFonts w:ascii="Arial" w:hAnsi="Arial" w:cs="Arial"/>
                <w:sz w:val="28"/>
                <w:szCs w:val="28"/>
              </w:rPr>
            </w:pPr>
            <w:r>
              <w:rPr>
                <w:rFonts w:ascii="Arial" w:hAnsi="Arial" w:cs="Arial"/>
                <w:sz w:val="28"/>
                <w:szCs w:val="28"/>
              </w:rPr>
              <w:t xml:space="preserve">Head of Workforce Planning </w:t>
            </w:r>
            <w:r w:rsidR="005F5213">
              <w:rPr>
                <w:rFonts w:ascii="Arial" w:hAnsi="Arial" w:cs="Arial"/>
                <w:sz w:val="28"/>
                <w:szCs w:val="28"/>
              </w:rPr>
              <w:t xml:space="preserve">&amp; Resources </w:t>
            </w:r>
          </w:p>
        </w:tc>
      </w:tr>
      <w:tr w:rsidR="00E11D2D" w:rsidRPr="005110F0" w14:paraId="4842DA95" w14:textId="77777777" w:rsidTr="00F17286">
        <w:trPr>
          <w:jc w:val="center"/>
        </w:trPr>
        <w:tc>
          <w:tcPr>
            <w:tcW w:w="3865" w:type="dxa"/>
          </w:tcPr>
          <w:p w14:paraId="653513A1" w14:textId="2F828C48" w:rsidR="00E11D2D" w:rsidRDefault="00E11D2D" w:rsidP="003B154B">
            <w:pPr>
              <w:rPr>
                <w:rFonts w:ascii="Arial" w:hAnsi="Arial" w:cs="Arial"/>
                <w:sz w:val="28"/>
                <w:szCs w:val="28"/>
              </w:rPr>
            </w:pPr>
            <w:r>
              <w:rPr>
                <w:rFonts w:ascii="Arial" w:hAnsi="Arial" w:cs="Arial"/>
                <w:sz w:val="28"/>
                <w:szCs w:val="28"/>
              </w:rPr>
              <w:t xml:space="preserve">John Nixon </w:t>
            </w:r>
          </w:p>
        </w:tc>
        <w:tc>
          <w:tcPr>
            <w:tcW w:w="6525" w:type="dxa"/>
          </w:tcPr>
          <w:p w14:paraId="403EE779" w14:textId="79722169" w:rsidR="00E11D2D" w:rsidRDefault="00F17286" w:rsidP="003B154B">
            <w:pPr>
              <w:rPr>
                <w:rFonts w:ascii="Arial" w:hAnsi="Arial" w:cs="Arial"/>
                <w:sz w:val="28"/>
                <w:szCs w:val="28"/>
              </w:rPr>
            </w:pPr>
            <w:r>
              <w:rPr>
                <w:rFonts w:ascii="Arial" w:hAnsi="Arial" w:cs="Arial"/>
                <w:sz w:val="28"/>
                <w:szCs w:val="28"/>
              </w:rPr>
              <w:t>CSP</w:t>
            </w:r>
          </w:p>
        </w:tc>
      </w:tr>
      <w:tr w:rsidR="004C7AD6" w:rsidRPr="005110F0" w14:paraId="6AB018A8" w14:textId="77777777" w:rsidTr="00F17286">
        <w:trPr>
          <w:jc w:val="center"/>
        </w:trPr>
        <w:tc>
          <w:tcPr>
            <w:tcW w:w="3865" w:type="dxa"/>
          </w:tcPr>
          <w:p w14:paraId="129AF3A9" w14:textId="1E6B999A" w:rsidR="004C7AD6" w:rsidRDefault="004C7AD6" w:rsidP="003B154B">
            <w:pPr>
              <w:rPr>
                <w:rFonts w:ascii="Arial" w:hAnsi="Arial" w:cs="Arial"/>
                <w:sz w:val="28"/>
                <w:szCs w:val="28"/>
              </w:rPr>
            </w:pPr>
            <w:r>
              <w:rPr>
                <w:rFonts w:ascii="Arial" w:hAnsi="Arial" w:cs="Arial"/>
                <w:sz w:val="28"/>
                <w:szCs w:val="28"/>
              </w:rPr>
              <w:t xml:space="preserve">James O’Connell </w:t>
            </w:r>
          </w:p>
        </w:tc>
        <w:tc>
          <w:tcPr>
            <w:tcW w:w="6525" w:type="dxa"/>
          </w:tcPr>
          <w:p w14:paraId="5D824C25" w14:textId="298F945A" w:rsidR="004C7AD6" w:rsidRDefault="004C7AD6" w:rsidP="003B154B">
            <w:pPr>
              <w:rPr>
                <w:rFonts w:ascii="Arial" w:hAnsi="Arial" w:cs="Arial"/>
                <w:sz w:val="28"/>
                <w:szCs w:val="28"/>
              </w:rPr>
            </w:pPr>
            <w:r>
              <w:rPr>
                <w:rFonts w:ascii="Arial" w:hAnsi="Arial" w:cs="Arial"/>
                <w:sz w:val="28"/>
                <w:szCs w:val="28"/>
              </w:rPr>
              <w:t>Unite the Union</w:t>
            </w:r>
          </w:p>
        </w:tc>
      </w:tr>
      <w:tr w:rsidR="004C7AD6" w:rsidRPr="005110F0" w14:paraId="40669DBB" w14:textId="77777777" w:rsidTr="00F17286">
        <w:trPr>
          <w:jc w:val="center"/>
        </w:trPr>
        <w:tc>
          <w:tcPr>
            <w:tcW w:w="3865" w:type="dxa"/>
          </w:tcPr>
          <w:p w14:paraId="1B17EB8D" w14:textId="75014BDC" w:rsidR="004C7AD6" w:rsidRDefault="004C7AD6" w:rsidP="003B154B">
            <w:pPr>
              <w:rPr>
                <w:rFonts w:ascii="Arial" w:hAnsi="Arial" w:cs="Arial"/>
                <w:sz w:val="28"/>
                <w:szCs w:val="28"/>
              </w:rPr>
            </w:pPr>
            <w:r>
              <w:rPr>
                <w:rFonts w:ascii="Arial" w:hAnsi="Arial" w:cs="Arial"/>
                <w:sz w:val="28"/>
                <w:szCs w:val="28"/>
              </w:rPr>
              <w:t xml:space="preserve">Marion O’Neill </w:t>
            </w:r>
          </w:p>
        </w:tc>
        <w:tc>
          <w:tcPr>
            <w:tcW w:w="6525" w:type="dxa"/>
          </w:tcPr>
          <w:p w14:paraId="7FB43BC9" w14:textId="6674729C" w:rsidR="004C7AD6" w:rsidRDefault="00F03726" w:rsidP="003B154B">
            <w:pPr>
              <w:rPr>
                <w:rFonts w:ascii="Arial" w:hAnsi="Arial" w:cs="Arial"/>
                <w:sz w:val="28"/>
                <w:szCs w:val="28"/>
              </w:rPr>
            </w:pPr>
            <w:r>
              <w:rPr>
                <w:rFonts w:ascii="Arial" w:hAnsi="Arial" w:cs="Arial"/>
                <w:sz w:val="28"/>
                <w:szCs w:val="28"/>
              </w:rPr>
              <w:t xml:space="preserve">General Manager – Public Health </w:t>
            </w:r>
          </w:p>
        </w:tc>
      </w:tr>
      <w:tr w:rsidR="00CD683D" w:rsidRPr="005110F0" w14:paraId="54EAF677" w14:textId="77777777" w:rsidTr="00F17286">
        <w:trPr>
          <w:jc w:val="center"/>
        </w:trPr>
        <w:tc>
          <w:tcPr>
            <w:tcW w:w="3865" w:type="dxa"/>
          </w:tcPr>
          <w:p w14:paraId="3D8BF9B5" w14:textId="1294CB9E" w:rsidR="00CD683D" w:rsidRDefault="00CD683D" w:rsidP="003B154B">
            <w:pPr>
              <w:rPr>
                <w:rFonts w:ascii="Arial" w:hAnsi="Arial" w:cs="Arial"/>
                <w:sz w:val="28"/>
                <w:szCs w:val="28"/>
              </w:rPr>
            </w:pPr>
            <w:r>
              <w:rPr>
                <w:rFonts w:ascii="Arial" w:hAnsi="Arial" w:cs="Arial"/>
                <w:sz w:val="28"/>
                <w:szCs w:val="28"/>
              </w:rPr>
              <w:t xml:space="preserve">Frances Pollock </w:t>
            </w:r>
          </w:p>
        </w:tc>
        <w:tc>
          <w:tcPr>
            <w:tcW w:w="6525" w:type="dxa"/>
          </w:tcPr>
          <w:p w14:paraId="3DF757AA" w14:textId="167CDB39" w:rsidR="00CD683D" w:rsidRDefault="00CD683D" w:rsidP="003B154B">
            <w:pPr>
              <w:rPr>
                <w:rFonts w:ascii="Arial" w:hAnsi="Arial" w:cs="Arial"/>
                <w:sz w:val="28"/>
                <w:szCs w:val="28"/>
              </w:rPr>
            </w:pPr>
            <w:r>
              <w:rPr>
                <w:rFonts w:ascii="Arial" w:hAnsi="Arial" w:cs="Arial"/>
                <w:sz w:val="28"/>
                <w:szCs w:val="28"/>
              </w:rPr>
              <w:t xml:space="preserve">Staff Side Lead </w:t>
            </w:r>
          </w:p>
        </w:tc>
      </w:tr>
      <w:tr w:rsidR="001519BD" w:rsidRPr="005110F0" w14:paraId="0B16239A" w14:textId="77777777" w:rsidTr="00F17286">
        <w:trPr>
          <w:jc w:val="center"/>
        </w:trPr>
        <w:tc>
          <w:tcPr>
            <w:tcW w:w="3865" w:type="dxa"/>
          </w:tcPr>
          <w:p w14:paraId="6F892ACF" w14:textId="77777777" w:rsidR="001519BD" w:rsidRDefault="001519BD" w:rsidP="00AA7F12">
            <w:pPr>
              <w:rPr>
                <w:rFonts w:ascii="Arial" w:hAnsi="Arial" w:cs="Arial"/>
                <w:sz w:val="28"/>
                <w:szCs w:val="28"/>
              </w:rPr>
            </w:pPr>
            <w:r>
              <w:rPr>
                <w:rFonts w:ascii="Arial" w:hAnsi="Arial" w:cs="Arial"/>
                <w:sz w:val="28"/>
                <w:szCs w:val="28"/>
              </w:rPr>
              <w:t xml:space="preserve">Elaine Quail </w:t>
            </w:r>
          </w:p>
        </w:tc>
        <w:tc>
          <w:tcPr>
            <w:tcW w:w="6525" w:type="dxa"/>
          </w:tcPr>
          <w:p w14:paraId="3060C299" w14:textId="5166AC91" w:rsidR="001519BD" w:rsidRDefault="001519BD" w:rsidP="00AA7F12">
            <w:pPr>
              <w:rPr>
                <w:rFonts w:ascii="Arial" w:hAnsi="Arial" w:cs="Arial"/>
                <w:sz w:val="28"/>
                <w:szCs w:val="28"/>
              </w:rPr>
            </w:pPr>
            <w:r>
              <w:rPr>
                <w:rFonts w:ascii="Arial" w:hAnsi="Arial" w:cs="Arial"/>
                <w:sz w:val="28"/>
                <w:szCs w:val="28"/>
              </w:rPr>
              <w:t>Staff Partnership Lead</w:t>
            </w:r>
          </w:p>
        </w:tc>
      </w:tr>
      <w:tr w:rsidR="00526993" w:rsidRPr="005110F0" w14:paraId="3436B433" w14:textId="77777777" w:rsidTr="00F17286">
        <w:trPr>
          <w:jc w:val="center"/>
        </w:trPr>
        <w:tc>
          <w:tcPr>
            <w:tcW w:w="3865" w:type="dxa"/>
          </w:tcPr>
          <w:p w14:paraId="403DEBAD" w14:textId="648B2BB8" w:rsidR="00526993" w:rsidRDefault="00526993" w:rsidP="00AA7F12">
            <w:pPr>
              <w:rPr>
                <w:rFonts w:ascii="Arial" w:hAnsi="Arial" w:cs="Arial"/>
                <w:sz w:val="28"/>
                <w:szCs w:val="28"/>
              </w:rPr>
            </w:pPr>
            <w:r>
              <w:rPr>
                <w:rFonts w:ascii="Arial" w:hAnsi="Arial" w:cs="Arial"/>
                <w:sz w:val="28"/>
                <w:szCs w:val="28"/>
              </w:rPr>
              <w:t xml:space="preserve">Ciorstaidh Reichle </w:t>
            </w:r>
          </w:p>
        </w:tc>
        <w:tc>
          <w:tcPr>
            <w:tcW w:w="6525" w:type="dxa"/>
          </w:tcPr>
          <w:p w14:paraId="22871B80" w14:textId="17CA1F78" w:rsidR="00526993" w:rsidRDefault="00526993" w:rsidP="00AA7F12">
            <w:pPr>
              <w:rPr>
                <w:rFonts w:ascii="Arial" w:hAnsi="Arial" w:cs="Arial"/>
                <w:sz w:val="28"/>
                <w:szCs w:val="28"/>
              </w:rPr>
            </w:pPr>
            <w:r>
              <w:rPr>
                <w:rFonts w:ascii="Arial" w:hAnsi="Arial" w:cs="Arial"/>
                <w:sz w:val="28"/>
                <w:szCs w:val="28"/>
              </w:rPr>
              <w:t>GMB</w:t>
            </w:r>
          </w:p>
        </w:tc>
      </w:tr>
      <w:tr w:rsidR="00E11D2D" w:rsidRPr="005110F0" w14:paraId="56C0AFB8" w14:textId="77777777" w:rsidTr="00F17286">
        <w:trPr>
          <w:jc w:val="center"/>
        </w:trPr>
        <w:tc>
          <w:tcPr>
            <w:tcW w:w="3865" w:type="dxa"/>
          </w:tcPr>
          <w:p w14:paraId="718087BD" w14:textId="762E0952" w:rsidR="00E11D2D" w:rsidRDefault="00E11D2D" w:rsidP="00AA7F12">
            <w:pPr>
              <w:rPr>
                <w:rFonts w:ascii="Arial" w:hAnsi="Arial" w:cs="Arial"/>
                <w:sz w:val="28"/>
                <w:szCs w:val="28"/>
              </w:rPr>
            </w:pPr>
            <w:r>
              <w:rPr>
                <w:rFonts w:ascii="Arial" w:hAnsi="Arial" w:cs="Arial"/>
                <w:sz w:val="28"/>
                <w:szCs w:val="28"/>
              </w:rPr>
              <w:t xml:space="preserve">Craig Rennie </w:t>
            </w:r>
          </w:p>
        </w:tc>
        <w:tc>
          <w:tcPr>
            <w:tcW w:w="6525" w:type="dxa"/>
          </w:tcPr>
          <w:p w14:paraId="6AE46341" w14:textId="7A0FE98F" w:rsidR="00E11D2D" w:rsidRDefault="00F17286" w:rsidP="00AA7F12">
            <w:pPr>
              <w:rPr>
                <w:rFonts w:ascii="Arial" w:hAnsi="Arial" w:cs="Arial"/>
                <w:sz w:val="28"/>
                <w:szCs w:val="28"/>
              </w:rPr>
            </w:pPr>
            <w:r w:rsidRPr="00F17286">
              <w:rPr>
                <w:rFonts w:ascii="Arial" w:hAnsi="Arial" w:cs="Arial"/>
                <w:sz w:val="28"/>
                <w:szCs w:val="28"/>
              </w:rPr>
              <w:t>Workforce Planning and Information Manager</w:t>
            </w:r>
          </w:p>
        </w:tc>
      </w:tr>
      <w:tr w:rsidR="00C11977" w:rsidRPr="005110F0" w14:paraId="5BF89C5A" w14:textId="77777777" w:rsidTr="00F17286">
        <w:trPr>
          <w:jc w:val="center"/>
        </w:trPr>
        <w:tc>
          <w:tcPr>
            <w:tcW w:w="3865" w:type="dxa"/>
          </w:tcPr>
          <w:p w14:paraId="79CE8C13" w14:textId="33605537" w:rsidR="00C11977" w:rsidRDefault="00C11977" w:rsidP="00C72284">
            <w:pPr>
              <w:rPr>
                <w:rFonts w:ascii="Arial" w:hAnsi="Arial" w:cs="Arial"/>
                <w:sz w:val="28"/>
                <w:szCs w:val="28"/>
              </w:rPr>
            </w:pPr>
            <w:r>
              <w:rPr>
                <w:rFonts w:ascii="Arial" w:hAnsi="Arial" w:cs="Arial"/>
                <w:sz w:val="28"/>
                <w:szCs w:val="28"/>
              </w:rPr>
              <w:t xml:space="preserve">John Thomson </w:t>
            </w:r>
          </w:p>
        </w:tc>
        <w:tc>
          <w:tcPr>
            <w:tcW w:w="6525" w:type="dxa"/>
          </w:tcPr>
          <w:p w14:paraId="03E0A3CD" w14:textId="7B645A51" w:rsidR="00C11977" w:rsidRDefault="00F17286" w:rsidP="00C72284">
            <w:pPr>
              <w:rPr>
                <w:rFonts w:ascii="Arial" w:hAnsi="Arial" w:cs="Arial"/>
                <w:sz w:val="28"/>
                <w:szCs w:val="28"/>
              </w:rPr>
            </w:pPr>
            <w:r w:rsidRPr="00F17286">
              <w:rPr>
                <w:rFonts w:ascii="Arial" w:hAnsi="Arial" w:cs="Arial"/>
                <w:sz w:val="28"/>
                <w:szCs w:val="28"/>
              </w:rPr>
              <w:t>Assistant Director of Finance, Financial Services &amp; Payroll</w:t>
            </w:r>
          </w:p>
        </w:tc>
      </w:tr>
      <w:tr w:rsidR="00874CF6" w:rsidRPr="005110F0" w14:paraId="747D31A4" w14:textId="77777777" w:rsidTr="00F17286">
        <w:trPr>
          <w:jc w:val="center"/>
        </w:trPr>
        <w:tc>
          <w:tcPr>
            <w:tcW w:w="3865" w:type="dxa"/>
          </w:tcPr>
          <w:p w14:paraId="75E4CD77" w14:textId="5B6690BC" w:rsidR="00874CF6" w:rsidRDefault="00874CF6" w:rsidP="003B154B">
            <w:pPr>
              <w:rPr>
                <w:rFonts w:ascii="Arial" w:hAnsi="Arial" w:cs="Arial"/>
                <w:sz w:val="28"/>
                <w:szCs w:val="28"/>
              </w:rPr>
            </w:pPr>
            <w:r>
              <w:rPr>
                <w:rFonts w:ascii="Arial" w:hAnsi="Arial" w:cs="Arial"/>
                <w:sz w:val="28"/>
                <w:szCs w:val="28"/>
              </w:rPr>
              <w:t>Ann Traquair-Smith</w:t>
            </w:r>
          </w:p>
        </w:tc>
        <w:tc>
          <w:tcPr>
            <w:tcW w:w="6525" w:type="dxa"/>
          </w:tcPr>
          <w:p w14:paraId="65AB3781" w14:textId="782EEF5C" w:rsidR="00874CF6" w:rsidRDefault="00874CF6" w:rsidP="003B154B">
            <w:pPr>
              <w:rPr>
                <w:rFonts w:ascii="Arial" w:hAnsi="Arial" w:cs="Arial"/>
                <w:sz w:val="28"/>
                <w:szCs w:val="28"/>
              </w:rPr>
            </w:pPr>
            <w:r>
              <w:rPr>
                <w:rFonts w:ascii="Arial" w:hAnsi="Arial" w:cs="Arial"/>
                <w:sz w:val="28"/>
                <w:szCs w:val="28"/>
              </w:rPr>
              <w:t xml:space="preserve">Director – South Sector </w:t>
            </w:r>
          </w:p>
        </w:tc>
      </w:tr>
      <w:tr w:rsidR="00C70806" w:rsidRPr="005110F0" w14:paraId="5B836002" w14:textId="77777777" w:rsidTr="00F17286">
        <w:trPr>
          <w:jc w:val="center"/>
        </w:trPr>
        <w:tc>
          <w:tcPr>
            <w:tcW w:w="3865"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6525"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4C7AD6" w:rsidRPr="005110F0" w14:paraId="58C2F386" w14:textId="77777777" w:rsidTr="00F17286">
        <w:trPr>
          <w:jc w:val="center"/>
        </w:trPr>
        <w:tc>
          <w:tcPr>
            <w:tcW w:w="3865" w:type="dxa"/>
          </w:tcPr>
          <w:p w14:paraId="10FFB6F9" w14:textId="52D04D22" w:rsidR="004C7AD6" w:rsidRDefault="004C7AD6" w:rsidP="003B154B">
            <w:pPr>
              <w:rPr>
                <w:rFonts w:ascii="Arial" w:hAnsi="Arial" w:cs="Arial"/>
                <w:sz w:val="28"/>
                <w:szCs w:val="28"/>
              </w:rPr>
            </w:pPr>
            <w:r>
              <w:rPr>
                <w:rFonts w:ascii="Arial" w:hAnsi="Arial" w:cs="Arial"/>
                <w:sz w:val="28"/>
                <w:szCs w:val="28"/>
              </w:rPr>
              <w:t>Professor Angela Wallace</w:t>
            </w:r>
          </w:p>
        </w:tc>
        <w:tc>
          <w:tcPr>
            <w:tcW w:w="6525" w:type="dxa"/>
          </w:tcPr>
          <w:p w14:paraId="3D1B3B69" w14:textId="491FF045" w:rsidR="004C7AD6" w:rsidRDefault="00F03726" w:rsidP="003B154B">
            <w:pPr>
              <w:rPr>
                <w:rFonts w:ascii="Arial" w:hAnsi="Arial" w:cs="Arial"/>
                <w:sz w:val="28"/>
                <w:szCs w:val="28"/>
              </w:rPr>
            </w:pPr>
            <w:r>
              <w:rPr>
                <w:rFonts w:ascii="Arial" w:hAnsi="Arial" w:cs="Arial"/>
                <w:sz w:val="28"/>
                <w:szCs w:val="28"/>
              </w:rPr>
              <w:t xml:space="preserve">Board Nurse Director </w:t>
            </w:r>
          </w:p>
        </w:tc>
      </w:tr>
      <w:tr w:rsidR="004C7AD6" w:rsidRPr="005110F0" w14:paraId="6DE22808" w14:textId="77777777" w:rsidTr="00F17286">
        <w:trPr>
          <w:jc w:val="center"/>
        </w:trPr>
        <w:tc>
          <w:tcPr>
            <w:tcW w:w="3865" w:type="dxa"/>
          </w:tcPr>
          <w:p w14:paraId="41CCAF64" w14:textId="1C9D8402" w:rsidR="004C7AD6" w:rsidRDefault="004C7AD6" w:rsidP="003B154B">
            <w:pPr>
              <w:rPr>
                <w:rFonts w:ascii="Arial" w:hAnsi="Arial" w:cs="Arial"/>
                <w:sz w:val="28"/>
                <w:szCs w:val="28"/>
              </w:rPr>
            </w:pPr>
            <w:r>
              <w:rPr>
                <w:rFonts w:ascii="Arial" w:hAnsi="Arial" w:cs="Arial"/>
                <w:sz w:val="28"/>
                <w:szCs w:val="28"/>
              </w:rPr>
              <w:t xml:space="preserve">Susan Walker </w:t>
            </w:r>
          </w:p>
        </w:tc>
        <w:tc>
          <w:tcPr>
            <w:tcW w:w="6525" w:type="dxa"/>
          </w:tcPr>
          <w:p w14:paraId="64716951" w14:textId="63781E08" w:rsidR="004C7AD6" w:rsidRDefault="004C7AD6" w:rsidP="003B154B">
            <w:pPr>
              <w:rPr>
                <w:rFonts w:ascii="Arial" w:hAnsi="Arial" w:cs="Arial"/>
                <w:sz w:val="28"/>
                <w:szCs w:val="28"/>
              </w:rPr>
            </w:pPr>
            <w:r>
              <w:rPr>
                <w:rFonts w:ascii="Arial" w:hAnsi="Arial" w:cs="Arial"/>
                <w:sz w:val="28"/>
                <w:szCs w:val="28"/>
              </w:rPr>
              <w:t>Unite the Union</w:t>
            </w:r>
          </w:p>
        </w:tc>
      </w:tr>
      <w:tr w:rsidR="00E11D2D" w:rsidRPr="005110F0" w14:paraId="3EC2C6EE" w14:textId="77777777" w:rsidTr="00F17286">
        <w:trPr>
          <w:jc w:val="center"/>
        </w:trPr>
        <w:tc>
          <w:tcPr>
            <w:tcW w:w="3865" w:type="dxa"/>
          </w:tcPr>
          <w:p w14:paraId="0EB56E7F" w14:textId="1E26DA26" w:rsidR="00E11D2D" w:rsidRPr="005110F0" w:rsidRDefault="00E11D2D" w:rsidP="003B154B">
            <w:pPr>
              <w:rPr>
                <w:rFonts w:ascii="Arial" w:hAnsi="Arial" w:cs="Arial"/>
                <w:sz w:val="28"/>
                <w:szCs w:val="28"/>
              </w:rPr>
            </w:pPr>
            <w:r>
              <w:rPr>
                <w:rFonts w:ascii="Arial" w:hAnsi="Arial" w:cs="Arial"/>
                <w:sz w:val="28"/>
                <w:szCs w:val="28"/>
              </w:rPr>
              <w:t xml:space="preserve">Neil Warbrick </w:t>
            </w:r>
          </w:p>
        </w:tc>
        <w:tc>
          <w:tcPr>
            <w:tcW w:w="6525" w:type="dxa"/>
          </w:tcPr>
          <w:p w14:paraId="615CC372" w14:textId="70F5A190" w:rsidR="00E11D2D" w:rsidRPr="00F17286" w:rsidRDefault="00F17286" w:rsidP="00F17286">
            <w:pPr>
              <w:spacing w:line="210" w:lineRule="atLeast"/>
              <w:rPr>
                <w:rFonts w:ascii="Arial" w:eastAsia="Times New Roman" w:hAnsi="Arial" w:cs="Arial"/>
                <w:color w:val="000000"/>
                <w:sz w:val="28"/>
                <w:szCs w:val="28"/>
              </w:rPr>
            </w:pPr>
            <w:r w:rsidRPr="00F17286">
              <w:rPr>
                <w:rFonts w:ascii="Arial" w:eastAsia="Times New Roman" w:hAnsi="Arial" w:cs="Arial"/>
                <w:color w:val="000000"/>
                <w:sz w:val="28"/>
                <w:szCs w:val="28"/>
              </w:rPr>
              <w:t>Head of Strategy, Programmes and Innovation</w:t>
            </w:r>
          </w:p>
        </w:tc>
      </w:tr>
      <w:tr w:rsidR="004C7AD6" w:rsidRPr="005110F0" w14:paraId="236CBA6C" w14:textId="77777777" w:rsidTr="00F17286">
        <w:trPr>
          <w:jc w:val="center"/>
        </w:trPr>
        <w:tc>
          <w:tcPr>
            <w:tcW w:w="3865" w:type="dxa"/>
          </w:tcPr>
          <w:p w14:paraId="7D4E8D8F" w14:textId="5D4930A0" w:rsidR="004C7AD6" w:rsidRDefault="004C7AD6" w:rsidP="003B154B">
            <w:pPr>
              <w:rPr>
                <w:rFonts w:ascii="Arial" w:hAnsi="Arial" w:cs="Arial"/>
                <w:sz w:val="28"/>
                <w:szCs w:val="28"/>
              </w:rPr>
            </w:pPr>
            <w:r>
              <w:rPr>
                <w:rFonts w:ascii="Arial" w:hAnsi="Arial" w:cs="Arial"/>
                <w:sz w:val="28"/>
                <w:szCs w:val="28"/>
              </w:rPr>
              <w:t xml:space="preserve">Gaile Weston </w:t>
            </w:r>
          </w:p>
        </w:tc>
        <w:tc>
          <w:tcPr>
            <w:tcW w:w="6525" w:type="dxa"/>
          </w:tcPr>
          <w:p w14:paraId="4999916C" w14:textId="7D9B288C" w:rsidR="004C7AD6" w:rsidRDefault="004C7AD6" w:rsidP="003B154B">
            <w:pPr>
              <w:rPr>
                <w:rFonts w:ascii="Arial" w:hAnsi="Arial" w:cs="Arial"/>
                <w:sz w:val="28"/>
                <w:szCs w:val="28"/>
              </w:rPr>
            </w:pPr>
            <w:r>
              <w:rPr>
                <w:rFonts w:ascii="Arial" w:hAnsi="Arial" w:cs="Arial"/>
                <w:sz w:val="28"/>
                <w:szCs w:val="28"/>
              </w:rPr>
              <w:t>RCM</w:t>
            </w:r>
          </w:p>
        </w:tc>
      </w:tr>
      <w:tr w:rsidR="00526993" w:rsidRPr="005110F0" w14:paraId="4895CE6C" w14:textId="77777777" w:rsidTr="00F17286">
        <w:trPr>
          <w:jc w:val="center"/>
        </w:trPr>
        <w:tc>
          <w:tcPr>
            <w:tcW w:w="3865" w:type="dxa"/>
          </w:tcPr>
          <w:p w14:paraId="566061E3" w14:textId="269A542E" w:rsidR="00526993" w:rsidRDefault="00526993" w:rsidP="003B154B">
            <w:pPr>
              <w:rPr>
                <w:rFonts w:ascii="Arial" w:hAnsi="Arial" w:cs="Arial"/>
                <w:sz w:val="28"/>
                <w:szCs w:val="28"/>
              </w:rPr>
            </w:pPr>
            <w:r>
              <w:rPr>
                <w:rFonts w:ascii="Arial" w:hAnsi="Arial" w:cs="Arial"/>
                <w:sz w:val="28"/>
                <w:szCs w:val="28"/>
              </w:rPr>
              <w:t xml:space="preserve">Gordon Wilson </w:t>
            </w:r>
          </w:p>
        </w:tc>
        <w:tc>
          <w:tcPr>
            <w:tcW w:w="6525" w:type="dxa"/>
          </w:tcPr>
          <w:p w14:paraId="4A981CCD" w14:textId="535D3933" w:rsidR="00526993" w:rsidRDefault="00526993" w:rsidP="003B154B">
            <w:pPr>
              <w:rPr>
                <w:rFonts w:ascii="Arial" w:hAnsi="Arial" w:cs="Arial"/>
                <w:sz w:val="28"/>
                <w:szCs w:val="28"/>
              </w:rPr>
            </w:pPr>
            <w:r>
              <w:rPr>
                <w:rFonts w:ascii="Arial" w:hAnsi="Arial" w:cs="Arial"/>
                <w:sz w:val="28"/>
                <w:szCs w:val="28"/>
              </w:rPr>
              <w:t>RCoP</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2E6" w14:textId="77777777" w:rsidR="00842441" w:rsidRDefault="0084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357" w14:textId="77777777" w:rsidR="00842441" w:rsidRDefault="008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19D" w14:textId="43DFA09E" w:rsidR="00842441" w:rsidRDefault="008C00FB">
    <w:pPr>
      <w:pStyle w:val="Header"/>
    </w:pPr>
    <w:r>
      <w:rPr>
        <w:noProof/>
      </w:rPr>
      <w:pict w14:anchorId="3E830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52016"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4EC511BC" w:rsidR="002B3B94" w:rsidRPr="008457EB" w:rsidRDefault="008C00FB" w:rsidP="0024071A">
    <w:pPr>
      <w:pStyle w:val="Header"/>
      <w:jc w:val="both"/>
      <w:rPr>
        <w:rFonts w:ascii="Arial" w:hAnsi="Arial" w:cs="Arial"/>
        <w:b/>
        <w:sz w:val="28"/>
        <w:szCs w:val="28"/>
      </w:rPr>
    </w:pPr>
    <w:r>
      <w:rPr>
        <w:noProof/>
      </w:rPr>
      <w:pict w14:anchorId="6264C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52017"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63B" w14:textId="7B573D6D" w:rsidR="00842441" w:rsidRDefault="008C00FB">
    <w:pPr>
      <w:pStyle w:val="Header"/>
    </w:pPr>
    <w:r>
      <w:rPr>
        <w:noProof/>
      </w:rPr>
      <w:pict w14:anchorId="23793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52015"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num w:numId="1" w16cid:durableId="1534076366">
    <w:abstractNumId w:val="2"/>
  </w:num>
  <w:num w:numId="2" w16cid:durableId="2096784694">
    <w:abstractNumId w:val="0"/>
  </w:num>
  <w:num w:numId="3" w16cid:durableId="98188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684"/>
    <w:rsid w:val="00010937"/>
    <w:rsid w:val="000118FC"/>
    <w:rsid w:val="000120B1"/>
    <w:rsid w:val="00012A80"/>
    <w:rsid w:val="00013A66"/>
    <w:rsid w:val="00014102"/>
    <w:rsid w:val="00015272"/>
    <w:rsid w:val="00015465"/>
    <w:rsid w:val="000227EB"/>
    <w:rsid w:val="00023401"/>
    <w:rsid w:val="00037553"/>
    <w:rsid w:val="000379CB"/>
    <w:rsid w:val="0004283D"/>
    <w:rsid w:val="0004565D"/>
    <w:rsid w:val="000476FD"/>
    <w:rsid w:val="00050139"/>
    <w:rsid w:val="000534FD"/>
    <w:rsid w:val="00053CA5"/>
    <w:rsid w:val="00055787"/>
    <w:rsid w:val="00055D0F"/>
    <w:rsid w:val="00060B5D"/>
    <w:rsid w:val="00062604"/>
    <w:rsid w:val="00062DE4"/>
    <w:rsid w:val="000631E3"/>
    <w:rsid w:val="00064074"/>
    <w:rsid w:val="00064C81"/>
    <w:rsid w:val="0007102A"/>
    <w:rsid w:val="0007211D"/>
    <w:rsid w:val="00073712"/>
    <w:rsid w:val="00074FB0"/>
    <w:rsid w:val="00075170"/>
    <w:rsid w:val="00076523"/>
    <w:rsid w:val="00076FB1"/>
    <w:rsid w:val="00077A40"/>
    <w:rsid w:val="00080383"/>
    <w:rsid w:val="000804D3"/>
    <w:rsid w:val="0008076C"/>
    <w:rsid w:val="00081D94"/>
    <w:rsid w:val="000834A9"/>
    <w:rsid w:val="0008393C"/>
    <w:rsid w:val="00084B70"/>
    <w:rsid w:val="00086451"/>
    <w:rsid w:val="00090C3F"/>
    <w:rsid w:val="00090CDC"/>
    <w:rsid w:val="0009289F"/>
    <w:rsid w:val="0009337C"/>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575"/>
    <w:rsid w:val="00115002"/>
    <w:rsid w:val="001154F0"/>
    <w:rsid w:val="00116067"/>
    <w:rsid w:val="0011625C"/>
    <w:rsid w:val="00116618"/>
    <w:rsid w:val="00116CF9"/>
    <w:rsid w:val="00117AA5"/>
    <w:rsid w:val="00122450"/>
    <w:rsid w:val="00123E84"/>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889"/>
    <w:rsid w:val="001519BD"/>
    <w:rsid w:val="00151AF1"/>
    <w:rsid w:val="001547E3"/>
    <w:rsid w:val="001652B3"/>
    <w:rsid w:val="00170702"/>
    <w:rsid w:val="00171581"/>
    <w:rsid w:val="00173B29"/>
    <w:rsid w:val="00174926"/>
    <w:rsid w:val="00176596"/>
    <w:rsid w:val="00177FEC"/>
    <w:rsid w:val="0018052D"/>
    <w:rsid w:val="00181861"/>
    <w:rsid w:val="00181C5A"/>
    <w:rsid w:val="00183DFE"/>
    <w:rsid w:val="00185252"/>
    <w:rsid w:val="001870FD"/>
    <w:rsid w:val="001902B2"/>
    <w:rsid w:val="00192CA9"/>
    <w:rsid w:val="001933CC"/>
    <w:rsid w:val="00193B32"/>
    <w:rsid w:val="00194428"/>
    <w:rsid w:val="00196A42"/>
    <w:rsid w:val="00196BBB"/>
    <w:rsid w:val="0019714A"/>
    <w:rsid w:val="001979C5"/>
    <w:rsid w:val="001A1F30"/>
    <w:rsid w:val="001A4706"/>
    <w:rsid w:val="001A4C32"/>
    <w:rsid w:val="001A5E5D"/>
    <w:rsid w:val="001A7FFD"/>
    <w:rsid w:val="001B52F1"/>
    <w:rsid w:val="001B7381"/>
    <w:rsid w:val="001C1C81"/>
    <w:rsid w:val="001C4810"/>
    <w:rsid w:val="001C4C20"/>
    <w:rsid w:val="001D2A4E"/>
    <w:rsid w:val="001D4286"/>
    <w:rsid w:val="001D50DC"/>
    <w:rsid w:val="001D5F7E"/>
    <w:rsid w:val="001D74FA"/>
    <w:rsid w:val="001D7895"/>
    <w:rsid w:val="001D7967"/>
    <w:rsid w:val="001E0E7C"/>
    <w:rsid w:val="001E1377"/>
    <w:rsid w:val="001E25FC"/>
    <w:rsid w:val="001E35EC"/>
    <w:rsid w:val="001E48EC"/>
    <w:rsid w:val="001E4F7D"/>
    <w:rsid w:val="001E60A6"/>
    <w:rsid w:val="001F26E0"/>
    <w:rsid w:val="00200622"/>
    <w:rsid w:val="00202DAE"/>
    <w:rsid w:val="00205553"/>
    <w:rsid w:val="00205F58"/>
    <w:rsid w:val="00210DA2"/>
    <w:rsid w:val="0021133D"/>
    <w:rsid w:val="0021199C"/>
    <w:rsid w:val="0021232A"/>
    <w:rsid w:val="00212B1D"/>
    <w:rsid w:val="00212BD9"/>
    <w:rsid w:val="00214B5B"/>
    <w:rsid w:val="00215D0C"/>
    <w:rsid w:val="002163DF"/>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156E"/>
    <w:rsid w:val="00262EEB"/>
    <w:rsid w:val="00265DA5"/>
    <w:rsid w:val="002728A8"/>
    <w:rsid w:val="00273063"/>
    <w:rsid w:val="00273A1D"/>
    <w:rsid w:val="00274077"/>
    <w:rsid w:val="002742FD"/>
    <w:rsid w:val="0027507D"/>
    <w:rsid w:val="002759EC"/>
    <w:rsid w:val="00277374"/>
    <w:rsid w:val="00282676"/>
    <w:rsid w:val="002834AD"/>
    <w:rsid w:val="00284266"/>
    <w:rsid w:val="0028560F"/>
    <w:rsid w:val="00285BF6"/>
    <w:rsid w:val="00286BAC"/>
    <w:rsid w:val="00290FD6"/>
    <w:rsid w:val="0029111C"/>
    <w:rsid w:val="002966DA"/>
    <w:rsid w:val="002A0892"/>
    <w:rsid w:val="002A1269"/>
    <w:rsid w:val="002A2AC1"/>
    <w:rsid w:val="002A3F19"/>
    <w:rsid w:val="002A43C6"/>
    <w:rsid w:val="002B049A"/>
    <w:rsid w:val="002B1395"/>
    <w:rsid w:val="002B29BB"/>
    <w:rsid w:val="002B3B94"/>
    <w:rsid w:val="002B4F0D"/>
    <w:rsid w:val="002B5618"/>
    <w:rsid w:val="002B585D"/>
    <w:rsid w:val="002B74A1"/>
    <w:rsid w:val="002B76F2"/>
    <w:rsid w:val="002C216B"/>
    <w:rsid w:val="002C2EC6"/>
    <w:rsid w:val="002D46FC"/>
    <w:rsid w:val="002D4A0B"/>
    <w:rsid w:val="002D5A61"/>
    <w:rsid w:val="002D6096"/>
    <w:rsid w:val="002E23C6"/>
    <w:rsid w:val="002E26DD"/>
    <w:rsid w:val="002E2719"/>
    <w:rsid w:val="002E2BEA"/>
    <w:rsid w:val="002E2FA7"/>
    <w:rsid w:val="002E58C1"/>
    <w:rsid w:val="002E6CC0"/>
    <w:rsid w:val="002F068D"/>
    <w:rsid w:val="002F38D7"/>
    <w:rsid w:val="002F6ABD"/>
    <w:rsid w:val="002F79D8"/>
    <w:rsid w:val="003000AA"/>
    <w:rsid w:val="003001B3"/>
    <w:rsid w:val="00300C09"/>
    <w:rsid w:val="00303238"/>
    <w:rsid w:val="00304C97"/>
    <w:rsid w:val="0030522D"/>
    <w:rsid w:val="00306995"/>
    <w:rsid w:val="00310027"/>
    <w:rsid w:val="003142BC"/>
    <w:rsid w:val="00316528"/>
    <w:rsid w:val="00317F92"/>
    <w:rsid w:val="00320580"/>
    <w:rsid w:val="00323686"/>
    <w:rsid w:val="00323FBD"/>
    <w:rsid w:val="00324160"/>
    <w:rsid w:val="00326810"/>
    <w:rsid w:val="00332284"/>
    <w:rsid w:val="003327B0"/>
    <w:rsid w:val="0033315E"/>
    <w:rsid w:val="00333A8C"/>
    <w:rsid w:val="00333C71"/>
    <w:rsid w:val="0033608B"/>
    <w:rsid w:val="00337D13"/>
    <w:rsid w:val="0034213E"/>
    <w:rsid w:val="003424B3"/>
    <w:rsid w:val="00343387"/>
    <w:rsid w:val="003438A8"/>
    <w:rsid w:val="003445E0"/>
    <w:rsid w:val="00345128"/>
    <w:rsid w:val="003453EE"/>
    <w:rsid w:val="00354E83"/>
    <w:rsid w:val="00356C01"/>
    <w:rsid w:val="00360637"/>
    <w:rsid w:val="003612C5"/>
    <w:rsid w:val="00363E6B"/>
    <w:rsid w:val="0036639A"/>
    <w:rsid w:val="0036781A"/>
    <w:rsid w:val="00373C66"/>
    <w:rsid w:val="00374848"/>
    <w:rsid w:val="00374AA5"/>
    <w:rsid w:val="00376C7B"/>
    <w:rsid w:val="0037765F"/>
    <w:rsid w:val="00382BFB"/>
    <w:rsid w:val="0038382E"/>
    <w:rsid w:val="00386C92"/>
    <w:rsid w:val="00387073"/>
    <w:rsid w:val="00387681"/>
    <w:rsid w:val="0039014E"/>
    <w:rsid w:val="003928DA"/>
    <w:rsid w:val="00393274"/>
    <w:rsid w:val="003940D3"/>
    <w:rsid w:val="00394C45"/>
    <w:rsid w:val="003953F5"/>
    <w:rsid w:val="003A060E"/>
    <w:rsid w:val="003A514D"/>
    <w:rsid w:val="003A6C3F"/>
    <w:rsid w:val="003A7F77"/>
    <w:rsid w:val="003B0F13"/>
    <w:rsid w:val="003B154B"/>
    <w:rsid w:val="003B3030"/>
    <w:rsid w:val="003C0918"/>
    <w:rsid w:val="003C43E6"/>
    <w:rsid w:val="003C59EC"/>
    <w:rsid w:val="003C637D"/>
    <w:rsid w:val="003D0FDC"/>
    <w:rsid w:val="003D1341"/>
    <w:rsid w:val="003D2326"/>
    <w:rsid w:val="003D25A7"/>
    <w:rsid w:val="003D36F6"/>
    <w:rsid w:val="003D3949"/>
    <w:rsid w:val="003D6219"/>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073E5"/>
    <w:rsid w:val="00412584"/>
    <w:rsid w:val="004133D7"/>
    <w:rsid w:val="004140C3"/>
    <w:rsid w:val="00420F79"/>
    <w:rsid w:val="004218C3"/>
    <w:rsid w:val="0042381E"/>
    <w:rsid w:val="00424CE5"/>
    <w:rsid w:val="004276B4"/>
    <w:rsid w:val="00432067"/>
    <w:rsid w:val="00432422"/>
    <w:rsid w:val="00437C72"/>
    <w:rsid w:val="0044052D"/>
    <w:rsid w:val="004406A9"/>
    <w:rsid w:val="00441291"/>
    <w:rsid w:val="00441803"/>
    <w:rsid w:val="00443325"/>
    <w:rsid w:val="00445473"/>
    <w:rsid w:val="0044565F"/>
    <w:rsid w:val="00445A98"/>
    <w:rsid w:val="004467EE"/>
    <w:rsid w:val="00455F6F"/>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5584"/>
    <w:rsid w:val="00486DEA"/>
    <w:rsid w:val="0049094E"/>
    <w:rsid w:val="00496484"/>
    <w:rsid w:val="004A0F60"/>
    <w:rsid w:val="004A2D6A"/>
    <w:rsid w:val="004A5D02"/>
    <w:rsid w:val="004A7F3E"/>
    <w:rsid w:val="004B0BD1"/>
    <w:rsid w:val="004B1DF2"/>
    <w:rsid w:val="004B4638"/>
    <w:rsid w:val="004B65C0"/>
    <w:rsid w:val="004B6C5A"/>
    <w:rsid w:val="004C3721"/>
    <w:rsid w:val="004C3836"/>
    <w:rsid w:val="004C6DF5"/>
    <w:rsid w:val="004C7AD6"/>
    <w:rsid w:val="004D0CEF"/>
    <w:rsid w:val="004D157D"/>
    <w:rsid w:val="004D19B8"/>
    <w:rsid w:val="004D2E4A"/>
    <w:rsid w:val="004D41A4"/>
    <w:rsid w:val="004D4F09"/>
    <w:rsid w:val="004D6F58"/>
    <w:rsid w:val="004E0496"/>
    <w:rsid w:val="004E6E76"/>
    <w:rsid w:val="004F2B4A"/>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0DD2"/>
    <w:rsid w:val="0052109C"/>
    <w:rsid w:val="00521CD2"/>
    <w:rsid w:val="00523076"/>
    <w:rsid w:val="00524AE4"/>
    <w:rsid w:val="00526798"/>
    <w:rsid w:val="00526874"/>
    <w:rsid w:val="00526993"/>
    <w:rsid w:val="0053069E"/>
    <w:rsid w:val="00534D85"/>
    <w:rsid w:val="005371FB"/>
    <w:rsid w:val="00537931"/>
    <w:rsid w:val="00540893"/>
    <w:rsid w:val="00540A3E"/>
    <w:rsid w:val="00540CD1"/>
    <w:rsid w:val="00543C67"/>
    <w:rsid w:val="00551160"/>
    <w:rsid w:val="005524A4"/>
    <w:rsid w:val="00554EAC"/>
    <w:rsid w:val="00555AFE"/>
    <w:rsid w:val="005610F1"/>
    <w:rsid w:val="00561CF9"/>
    <w:rsid w:val="00563082"/>
    <w:rsid w:val="00563A5A"/>
    <w:rsid w:val="0056415E"/>
    <w:rsid w:val="005652C9"/>
    <w:rsid w:val="00571A27"/>
    <w:rsid w:val="005749F8"/>
    <w:rsid w:val="005769AE"/>
    <w:rsid w:val="00582271"/>
    <w:rsid w:val="00582316"/>
    <w:rsid w:val="00583859"/>
    <w:rsid w:val="00583F2D"/>
    <w:rsid w:val="005846C1"/>
    <w:rsid w:val="005857E3"/>
    <w:rsid w:val="00585BBF"/>
    <w:rsid w:val="00592289"/>
    <w:rsid w:val="0059278F"/>
    <w:rsid w:val="00592CF2"/>
    <w:rsid w:val="00593322"/>
    <w:rsid w:val="005939AD"/>
    <w:rsid w:val="00595C24"/>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3524"/>
    <w:rsid w:val="005D3868"/>
    <w:rsid w:val="005D40E7"/>
    <w:rsid w:val="005D6E96"/>
    <w:rsid w:val="005E1BA7"/>
    <w:rsid w:val="005E372F"/>
    <w:rsid w:val="005E4605"/>
    <w:rsid w:val="005F3E80"/>
    <w:rsid w:val="005F43EE"/>
    <w:rsid w:val="005F4794"/>
    <w:rsid w:val="005F5213"/>
    <w:rsid w:val="005F555C"/>
    <w:rsid w:val="005F667D"/>
    <w:rsid w:val="005F7EE0"/>
    <w:rsid w:val="00601606"/>
    <w:rsid w:val="00601745"/>
    <w:rsid w:val="00603596"/>
    <w:rsid w:val="00604A18"/>
    <w:rsid w:val="00604DF9"/>
    <w:rsid w:val="006051DB"/>
    <w:rsid w:val="00607EF0"/>
    <w:rsid w:val="00610B06"/>
    <w:rsid w:val="006129D6"/>
    <w:rsid w:val="00613307"/>
    <w:rsid w:val="00617C29"/>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F34"/>
    <w:rsid w:val="0065776A"/>
    <w:rsid w:val="00661729"/>
    <w:rsid w:val="00661BA0"/>
    <w:rsid w:val="00662881"/>
    <w:rsid w:val="00666314"/>
    <w:rsid w:val="0066672F"/>
    <w:rsid w:val="00667FB3"/>
    <w:rsid w:val="0067105D"/>
    <w:rsid w:val="0067363E"/>
    <w:rsid w:val="006770C8"/>
    <w:rsid w:val="006801FB"/>
    <w:rsid w:val="0068236B"/>
    <w:rsid w:val="006830B5"/>
    <w:rsid w:val="00685065"/>
    <w:rsid w:val="0068664D"/>
    <w:rsid w:val="006879E8"/>
    <w:rsid w:val="00690FFC"/>
    <w:rsid w:val="0069149E"/>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6E3C"/>
    <w:rsid w:val="006C04A5"/>
    <w:rsid w:val="006C43C1"/>
    <w:rsid w:val="006C4BCF"/>
    <w:rsid w:val="006C5C1C"/>
    <w:rsid w:val="006D0C37"/>
    <w:rsid w:val="006D1BF2"/>
    <w:rsid w:val="006D27B3"/>
    <w:rsid w:val="006D613D"/>
    <w:rsid w:val="006D6B65"/>
    <w:rsid w:val="006D7A17"/>
    <w:rsid w:val="006E2196"/>
    <w:rsid w:val="006E2AD0"/>
    <w:rsid w:val="006E5FD1"/>
    <w:rsid w:val="006E61D6"/>
    <w:rsid w:val="006E79FD"/>
    <w:rsid w:val="006F0278"/>
    <w:rsid w:val="006F140B"/>
    <w:rsid w:val="006F6473"/>
    <w:rsid w:val="006F667E"/>
    <w:rsid w:val="006F6A7B"/>
    <w:rsid w:val="007005E1"/>
    <w:rsid w:val="0070627F"/>
    <w:rsid w:val="00706843"/>
    <w:rsid w:val="00724FBD"/>
    <w:rsid w:val="007262CB"/>
    <w:rsid w:val="00727B0F"/>
    <w:rsid w:val="00730854"/>
    <w:rsid w:val="00730D6A"/>
    <w:rsid w:val="00731644"/>
    <w:rsid w:val="00731F66"/>
    <w:rsid w:val="0073346F"/>
    <w:rsid w:val="007339B8"/>
    <w:rsid w:val="00735D7B"/>
    <w:rsid w:val="00736202"/>
    <w:rsid w:val="00740820"/>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E28"/>
    <w:rsid w:val="0076531B"/>
    <w:rsid w:val="007672EB"/>
    <w:rsid w:val="00767793"/>
    <w:rsid w:val="00772E87"/>
    <w:rsid w:val="007738F1"/>
    <w:rsid w:val="00774839"/>
    <w:rsid w:val="00776492"/>
    <w:rsid w:val="00777B82"/>
    <w:rsid w:val="0078045F"/>
    <w:rsid w:val="0078099B"/>
    <w:rsid w:val="00780C71"/>
    <w:rsid w:val="00780EC3"/>
    <w:rsid w:val="00782E4B"/>
    <w:rsid w:val="007835B4"/>
    <w:rsid w:val="00790163"/>
    <w:rsid w:val="007908F9"/>
    <w:rsid w:val="00791E50"/>
    <w:rsid w:val="00792254"/>
    <w:rsid w:val="007942C2"/>
    <w:rsid w:val="00795113"/>
    <w:rsid w:val="0079574A"/>
    <w:rsid w:val="007A341A"/>
    <w:rsid w:val="007A36A8"/>
    <w:rsid w:val="007A6106"/>
    <w:rsid w:val="007A7699"/>
    <w:rsid w:val="007A7A06"/>
    <w:rsid w:val="007B0CE1"/>
    <w:rsid w:val="007B3B20"/>
    <w:rsid w:val="007B3F1C"/>
    <w:rsid w:val="007B78D5"/>
    <w:rsid w:val="007B7E70"/>
    <w:rsid w:val="007C487F"/>
    <w:rsid w:val="007C5B62"/>
    <w:rsid w:val="007C5F32"/>
    <w:rsid w:val="007D1F8D"/>
    <w:rsid w:val="007D29D8"/>
    <w:rsid w:val="007E1282"/>
    <w:rsid w:val="007E13A3"/>
    <w:rsid w:val="007E244C"/>
    <w:rsid w:val="007E26D2"/>
    <w:rsid w:val="007E4145"/>
    <w:rsid w:val="007E4622"/>
    <w:rsid w:val="007E5C3C"/>
    <w:rsid w:val="007E7100"/>
    <w:rsid w:val="007F3D3D"/>
    <w:rsid w:val="007F41DD"/>
    <w:rsid w:val="007F479E"/>
    <w:rsid w:val="007F4894"/>
    <w:rsid w:val="007F51B8"/>
    <w:rsid w:val="007F5924"/>
    <w:rsid w:val="007F5EAE"/>
    <w:rsid w:val="007F6D3E"/>
    <w:rsid w:val="0080150B"/>
    <w:rsid w:val="008016F3"/>
    <w:rsid w:val="00801CC5"/>
    <w:rsid w:val="008020A9"/>
    <w:rsid w:val="00803F26"/>
    <w:rsid w:val="00804A6B"/>
    <w:rsid w:val="00806431"/>
    <w:rsid w:val="00806E67"/>
    <w:rsid w:val="00810DA9"/>
    <w:rsid w:val="00812A6B"/>
    <w:rsid w:val="00813789"/>
    <w:rsid w:val="00813C03"/>
    <w:rsid w:val="008203C5"/>
    <w:rsid w:val="00820A8C"/>
    <w:rsid w:val="00821415"/>
    <w:rsid w:val="00821865"/>
    <w:rsid w:val="008257FC"/>
    <w:rsid w:val="008263AF"/>
    <w:rsid w:val="008264E3"/>
    <w:rsid w:val="00831E0D"/>
    <w:rsid w:val="00833985"/>
    <w:rsid w:val="00835539"/>
    <w:rsid w:val="00835D24"/>
    <w:rsid w:val="00837175"/>
    <w:rsid w:val="00842441"/>
    <w:rsid w:val="008435F1"/>
    <w:rsid w:val="00844AF6"/>
    <w:rsid w:val="008457EB"/>
    <w:rsid w:val="00846A7E"/>
    <w:rsid w:val="00847525"/>
    <w:rsid w:val="00847CC7"/>
    <w:rsid w:val="008549F0"/>
    <w:rsid w:val="00857FCC"/>
    <w:rsid w:val="00860CEE"/>
    <w:rsid w:val="00861F60"/>
    <w:rsid w:val="0086299A"/>
    <w:rsid w:val="00865C04"/>
    <w:rsid w:val="008663DC"/>
    <w:rsid w:val="0086659C"/>
    <w:rsid w:val="00867745"/>
    <w:rsid w:val="0087095D"/>
    <w:rsid w:val="0087101B"/>
    <w:rsid w:val="00873624"/>
    <w:rsid w:val="00873900"/>
    <w:rsid w:val="00874CF6"/>
    <w:rsid w:val="008753B8"/>
    <w:rsid w:val="00876696"/>
    <w:rsid w:val="0087755F"/>
    <w:rsid w:val="00880903"/>
    <w:rsid w:val="00883380"/>
    <w:rsid w:val="00885526"/>
    <w:rsid w:val="00886F67"/>
    <w:rsid w:val="00892C86"/>
    <w:rsid w:val="008931C6"/>
    <w:rsid w:val="00896321"/>
    <w:rsid w:val="00897FC7"/>
    <w:rsid w:val="008A2B34"/>
    <w:rsid w:val="008A40D7"/>
    <w:rsid w:val="008A5FA1"/>
    <w:rsid w:val="008B1AB5"/>
    <w:rsid w:val="008B4591"/>
    <w:rsid w:val="008B4EBC"/>
    <w:rsid w:val="008B5A00"/>
    <w:rsid w:val="008B5C2E"/>
    <w:rsid w:val="008B6777"/>
    <w:rsid w:val="008B6835"/>
    <w:rsid w:val="008C00FB"/>
    <w:rsid w:val="008C0DA1"/>
    <w:rsid w:val="008C1683"/>
    <w:rsid w:val="008C1F0D"/>
    <w:rsid w:val="008C2EAB"/>
    <w:rsid w:val="008C7A56"/>
    <w:rsid w:val="008C7D16"/>
    <w:rsid w:val="008C7D47"/>
    <w:rsid w:val="008D020D"/>
    <w:rsid w:val="008D4A89"/>
    <w:rsid w:val="008D5075"/>
    <w:rsid w:val="008D5919"/>
    <w:rsid w:val="008D67D0"/>
    <w:rsid w:val="008D6836"/>
    <w:rsid w:val="008D7BE9"/>
    <w:rsid w:val="008D7D51"/>
    <w:rsid w:val="008E162D"/>
    <w:rsid w:val="008E6807"/>
    <w:rsid w:val="008F2FEE"/>
    <w:rsid w:val="008F3D6D"/>
    <w:rsid w:val="008F4FDE"/>
    <w:rsid w:val="008F6913"/>
    <w:rsid w:val="008F78B0"/>
    <w:rsid w:val="008F79E8"/>
    <w:rsid w:val="008F7FE4"/>
    <w:rsid w:val="009047E8"/>
    <w:rsid w:val="00906178"/>
    <w:rsid w:val="00907E90"/>
    <w:rsid w:val="00911999"/>
    <w:rsid w:val="00911A23"/>
    <w:rsid w:val="00912100"/>
    <w:rsid w:val="00912DB5"/>
    <w:rsid w:val="00914B24"/>
    <w:rsid w:val="009164FF"/>
    <w:rsid w:val="009170FE"/>
    <w:rsid w:val="00920204"/>
    <w:rsid w:val="009234D6"/>
    <w:rsid w:val="0092782C"/>
    <w:rsid w:val="00930E36"/>
    <w:rsid w:val="0093128B"/>
    <w:rsid w:val="0093368D"/>
    <w:rsid w:val="00936E61"/>
    <w:rsid w:val="00940359"/>
    <w:rsid w:val="00942842"/>
    <w:rsid w:val="00942AC2"/>
    <w:rsid w:val="009438E0"/>
    <w:rsid w:val="009452F2"/>
    <w:rsid w:val="00945BDC"/>
    <w:rsid w:val="00947064"/>
    <w:rsid w:val="00951682"/>
    <w:rsid w:val="0095190D"/>
    <w:rsid w:val="0095418B"/>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B0705"/>
    <w:rsid w:val="009B1219"/>
    <w:rsid w:val="009B3302"/>
    <w:rsid w:val="009B4597"/>
    <w:rsid w:val="009B6C6E"/>
    <w:rsid w:val="009B73F0"/>
    <w:rsid w:val="009C1338"/>
    <w:rsid w:val="009C1382"/>
    <w:rsid w:val="009C24F4"/>
    <w:rsid w:val="009C52CC"/>
    <w:rsid w:val="009D34EC"/>
    <w:rsid w:val="009D3A38"/>
    <w:rsid w:val="009D3B32"/>
    <w:rsid w:val="009D5B12"/>
    <w:rsid w:val="009D7422"/>
    <w:rsid w:val="009E2D57"/>
    <w:rsid w:val="009E481E"/>
    <w:rsid w:val="009E6E10"/>
    <w:rsid w:val="009E77E3"/>
    <w:rsid w:val="009E7B7D"/>
    <w:rsid w:val="009E7CA3"/>
    <w:rsid w:val="009F05D0"/>
    <w:rsid w:val="009F1598"/>
    <w:rsid w:val="009F1E34"/>
    <w:rsid w:val="009F32A6"/>
    <w:rsid w:val="009F383E"/>
    <w:rsid w:val="009F4037"/>
    <w:rsid w:val="009F42AD"/>
    <w:rsid w:val="009F4434"/>
    <w:rsid w:val="009F6E43"/>
    <w:rsid w:val="00A00410"/>
    <w:rsid w:val="00A0098A"/>
    <w:rsid w:val="00A01147"/>
    <w:rsid w:val="00A02E37"/>
    <w:rsid w:val="00A041B0"/>
    <w:rsid w:val="00A059F4"/>
    <w:rsid w:val="00A05CC4"/>
    <w:rsid w:val="00A05D0D"/>
    <w:rsid w:val="00A05F63"/>
    <w:rsid w:val="00A06839"/>
    <w:rsid w:val="00A06C43"/>
    <w:rsid w:val="00A06CFF"/>
    <w:rsid w:val="00A06FD6"/>
    <w:rsid w:val="00A071F3"/>
    <w:rsid w:val="00A07515"/>
    <w:rsid w:val="00A07B99"/>
    <w:rsid w:val="00A1285E"/>
    <w:rsid w:val="00A13DFF"/>
    <w:rsid w:val="00A16B98"/>
    <w:rsid w:val="00A24F96"/>
    <w:rsid w:val="00A2522A"/>
    <w:rsid w:val="00A25684"/>
    <w:rsid w:val="00A325F3"/>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573C"/>
    <w:rsid w:val="00A66C3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906E9"/>
    <w:rsid w:val="00A90AE5"/>
    <w:rsid w:val="00A91072"/>
    <w:rsid w:val="00A94EC2"/>
    <w:rsid w:val="00A954E9"/>
    <w:rsid w:val="00A956E1"/>
    <w:rsid w:val="00AA0CDD"/>
    <w:rsid w:val="00AA18E2"/>
    <w:rsid w:val="00AA2922"/>
    <w:rsid w:val="00AA45B9"/>
    <w:rsid w:val="00AA5771"/>
    <w:rsid w:val="00AA5AEC"/>
    <w:rsid w:val="00AA6514"/>
    <w:rsid w:val="00AA71EF"/>
    <w:rsid w:val="00AA73A3"/>
    <w:rsid w:val="00AA7C02"/>
    <w:rsid w:val="00AA7CF8"/>
    <w:rsid w:val="00AB1BD0"/>
    <w:rsid w:val="00AB2541"/>
    <w:rsid w:val="00AB4980"/>
    <w:rsid w:val="00AB6183"/>
    <w:rsid w:val="00AB6C25"/>
    <w:rsid w:val="00AB6D23"/>
    <w:rsid w:val="00AB7583"/>
    <w:rsid w:val="00AB7B21"/>
    <w:rsid w:val="00AC0684"/>
    <w:rsid w:val="00AC3738"/>
    <w:rsid w:val="00AC60C4"/>
    <w:rsid w:val="00AD0F46"/>
    <w:rsid w:val="00AD1040"/>
    <w:rsid w:val="00AD1054"/>
    <w:rsid w:val="00AD1FF9"/>
    <w:rsid w:val="00AD227E"/>
    <w:rsid w:val="00AD2A96"/>
    <w:rsid w:val="00AD3FC2"/>
    <w:rsid w:val="00AD4335"/>
    <w:rsid w:val="00AD45C4"/>
    <w:rsid w:val="00AD4B14"/>
    <w:rsid w:val="00AD5DC1"/>
    <w:rsid w:val="00AD6394"/>
    <w:rsid w:val="00AD6AAE"/>
    <w:rsid w:val="00AD6DC3"/>
    <w:rsid w:val="00AD72AF"/>
    <w:rsid w:val="00AE0E1F"/>
    <w:rsid w:val="00AE3135"/>
    <w:rsid w:val="00AE3B1C"/>
    <w:rsid w:val="00AE4498"/>
    <w:rsid w:val="00AE497B"/>
    <w:rsid w:val="00AE4BD4"/>
    <w:rsid w:val="00AF0D5E"/>
    <w:rsid w:val="00AF2C42"/>
    <w:rsid w:val="00AF3749"/>
    <w:rsid w:val="00AF3E56"/>
    <w:rsid w:val="00AF587C"/>
    <w:rsid w:val="00AF58ED"/>
    <w:rsid w:val="00B00FC3"/>
    <w:rsid w:val="00B01EC6"/>
    <w:rsid w:val="00B03320"/>
    <w:rsid w:val="00B04F38"/>
    <w:rsid w:val="00B129BE"/>
    <w:rsid w:val="00B142C1"/>
    <w:rsid w:val="00B14457"/>
    <w:rsid w:val="00B144EB"/>
    <w:rsid w:val="00B144EF"/>
    <w:rsid w:val="00B15E55"/>
    <w:rsid w:val="00B15E5C"/>
    <w:rsid w:val="00B2006A"/>
    <w:rsid w:val="00B224F6"/>
    <w:rsid w:val="00B24205"/>
    <w:rsid w:val="00B25CB6"/>
    <w:rsid w:val="00B271EB"/>
    <w:rsid w:val="00B3010B"/>
    <w:rsid w:val="00B30390"/>
    <w:rsid w:val="00B33999"/>
    <w:rsid w:val="00B40B5F"/>
    <w:rsid w:val="00B41A0E"/>
    <w:rsid w:val="00B45766"/>
    <w:rsid w:val="00B469CB"/>
    <w:rsid w:val="00B52B78"/>
    <w:rsid w:val="00B52FB8"/>
    <w:rsid w:val="00B537C0"/>
    <w:rsid w:val="00B573B1"/>
    <w:rsid w:val="00B57604"/>
    <w:rsid w:val="00B66D0E"/>
    <w:rsid w:val="00B67182"/>
    <w:rsid w:val="00B6778F"/>
    <w:rsid w:val="00B67FDF"/>
    <w:rsid w:val="00B72B48"/>
    <w:rsid w:val="00B72E02"/>
    <w:rsid w:val="00B73569"/>
    <w:rsid w:val="00B75DAC"/>
    <w:rsid w:val="00B76992"/>
    <w:rsid w:val="00B776D1"/>
    <w:rsid w:val="00B779AA"/>
    <w:rsid w:val="00B81C7B"/>
    <w:rsid w:val="00B83221"/>
    <w:rsid w:val="00B83E4F"/>
    <w:rsid w:val="00B84313"/>
    <w:rsid w:val="00B85235"/>
    <w:rsid w:val="00B87341"/>
    <w:rsid w:val="00B8760C"/>
    <w:rsid w:val="00B87A81"/>
    <w:rsid w:val="00B92EA8"/>
    <w:rsid w:val="00B9467A"/>
    <w:rsid w:val="00B95253"/>
    <w:rsid w:val="00B9590C"/>
    <w:rsid w:val="00B96556"/>
    <w:rsid w:val="00BA13E6"/>
    <w:rsid w:val="00BA35F9"/>
    <w:rsid w:val="00BA382C"/>
    <w:rsid w:val="00BA3D7C"/>
    <w:rsid w:val="00BA47F5"/>
    <w:rsid w:val="00BB3B0F"/>
    <w:rsid w:val="00BB3C09"/>
    <w:rsid w:val="00BB4982"/>
    <w:rsid w:val="00BB49C6"/>
    <w:rsid w:val="00BB633C"/>
    <w:rsid w:val="00BB73A1"/>
    <w:rsid w:val="00BC178C"/>
    <w:rsid w:val="00BC179B"/>
    <w:rsid w:val="00BD223A"/>
    <w:rsid w:val="00BD7DB3"/>
    <w:rsid w:val="00BE136B"/>
    <w:rsid w:val="00BE14CC"/>
    <w:rsid w:val="00BE2568"/>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1977"/>
    <w:rsid w:val="00C1206F"/>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50D2F"/>
    <w:rsid w:val="00C51194"/>
    <w:rsid w:val="00C5258E"/>
    <w:rsid w:val="00C542FB"/>
    <w:rsid w:val="00C5533F"/>
    <w:rsid w:val="00C55F2E"/>
    <w:rsid w:val="00C6058F"/>
    <w:rsid w:val="00C616F6"/>
    <w:rsid w:val="00C61983"/>
    <w:rsid w:val="00C636D4"/>
    <w:rsid w:val="00C63AA2"/>
    <w:rsid w:val="00C642AD"/>
    <w:rsid w:val="00C64D27"/>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3EC1"/>
    <w:rsid w:val="00CA4A12"/>
    <w:rsid w:val="00CA51FF"/>
    <w:rsid w:val="00CA7390"/>
    <w:rsid w:val="00CB0C4C"/>
    <w:rsid w:val="00CB187F"/>
    <w:rsid w:val="00CB1E39"/>
    <w:rsid w:val="00CB3050"/>
    <w:rsid w:val="00CB44C8"/>
    <w:rsid w:val="00CB7F13"/>
    <w:rsid w:val="00CC0630"/>
    <w:rsid w:val="00CC11D9"/>
    <w:rsid w:val="00CC23AD"/>
    <w:rsid w:val="00CC3578"/>
    <w:rsid w:val="00CC3DFC"/>
    <w:rsid w:val="00CC47F4"/>
    <w:rsid w:val="00CC4CE5"/>
    <w:rsid w:val="00CC5E3C"/>
    <w:rsid w:val="00CD17EB"/>
    <w:rsid w:val="00CD3AB7"/>
    <w:rsid w:val="00CD4B12"/>
    <w:rsid w:val="00CD5697"/>
    <w:rsid w:val="00CD6779"/>
    <w:rsid w:val="00CD683D"/>
    <w:rsid w:val="00CE1DE1"/>
    <w:rsid w:val="00CE37E6"/>
    <w:rsid w:val="00CE5F4E"/>
    <w:rsid w:val="00CE660F"/>
    <w:rsid w:val="00CE7167"/>
    <w:rsid w:val="00CE750D"/>
    <w:rsid w:val="00CF71AC"/>
    <w:rsid w:val="00CF7AAD"/>
    <w:rsid w:val="00D008B4"/>
    <w:rsid w:val="00D00A8C"/>
    <w:rsid w:val="00D03C38"/>
    <w:rsid w:val="00D04423"/>
    <w:rsid w:val="00D04B66"/>
    <w:rsid w:val="00D053AF"/>
    <w:rsid w:val="00D066CB"/>
    <w:rsid w:val="00D06BE1"/>
    <w:rsid w:val="00D06D93"/>
    <w:rsid w:val="00D10920"/>
    <w:rsid w:val="00D112A4"/>
    <w:rsid w:val="00D11403"/>
    <w:rsid w:val="00D14A35"/>
    <w:rsid w:val="00D15D28"/>
    <w:rsid w:val="00D166E4"/>
    <w:rsid w:val="00D20C46"/>
    <w:rsid w:val="00D213E0"/>
    <w:rsid w:val="00D22AF5"/>
    <w:rsid w:val="00D230B3"/>
    <w:rsid w:val="00D2360E"/>
    <w:rsid w:val="00D243C8"/>
    <w:rsid w:val="00D252A9"/>
    <w:rsid w:val="00D27D47"/>
    <w:rsid w:val="00D35EB2"/>
    <w:rsid w:val="00D40191"/>
    <w:rsid w:val="00D40CD9"/>
    <w:rsid w:val="00D42FCB"/>
    <w:rsid w:val="00D503DF"/>
    <w:rsid w:val="00D50E94"/>
    <w:rsid w:val="00D50EC1"/>
    <w:rsid w:val="00D52EFF"/>
    <w:rsid w:val="00D544DE"/>
    <w:rsid w:val="00D56831"/>
    <w:rsid w:val="00D56D94"/>
    <w:rsid w:val="00D632E0"/>
    <w:rsid w:val="00D63EF6"/>
    <w:rsid w:val="00D640FA"/>
    <w:rsid w:val="00D64E02"/>
    <w:rsid w:val="00D65956"/>
    <w:rsid w:val="00D66163"/>
    <w:rsid w:val="00D67C1E"/>
    <w:rsid w:val="00D7051D"/>
    <w:rsid w:val="00D70F37"/>
    <w:rsid w:val="00D7115D"/>
    <w:rsid w:val="00D73F9F"/>
    <w:rsid w:val="00D74D5E"/>
    <w:rsid w:val="00D77018"/>
    <w:rsid w:val="00D77F99"/>
    <w:rsid w:val="00D809C5"/>
    <w:rsid w:val="00D837E7"/>
    <w:rsid w:val="00D84D8C"/>
    <w:rsid w:val="00D90050"/>
    <w:rsid w:val="00D90A2F"/>
    <w:rsid w:val="00D90E51"/>
    <w:rsid w:val="00D92103"/>
    <w:rsid w:val="00D9503A"/>
    <w:rsid w:val="00D95CCF"/>
    <w:rsid w:val="00D97ACA"/>
    <w:rsid w:val="00DA0897"/>
    <w:rsid w:val="00DA21A6"/>
    <w:rsid w:val="00DA2A96"/>
    <w:rsid w:val="00DA333E"/>
    <w:rsid w:val="00DA3393"/>
    <w:rsid w:val="00DA376B"/>
    <w:rsid w:val="00DA3B7B"/>
    <w:rsid w:val="00DA4D18"/>
    <w:rsid w:val="00DA4F60"/>
    <w:rsid w:val="00DA6ECB"/>
    <w:rsid w:val="00DA79E5"/>
    <w:rsid w:val="00DB0BAF"/>
    <w:rsid w:val="00DB3AC2"/>
    <w:rsid w:val="00DB4DC2"/>
    <w:rsid w:val="00DB56FF"/>
    <w:rsid w:val="00DB6457"/>
    <w:rsid w:val="00DB6908"/>
    <w:rsid w:val="00DB7CAE"/>
    <w:rsid w:val="00DB7EF4"/>
    <w:rsid w:val="00DC058C"/>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1CD5"/>
    <w:rsid w:val="00DF3DDC"/>
    <w:rsid w:val="00DF5514"/>
    <w:rsid w:val="00DF6EEB"/>
    <w:rsid w:val="00DF7941"/>
    <w:rsid w:val="00E044A2"/>
    <w:rsid w:val="00E06C09"/>
    <w:rsid w:val="00E11D2D"/>
    <w:rsid w:val="00E132EA"/>
    <w:rsid w:val="00E16F1B"/>
    <w:rsid w:val="00E172A9"/>
    <w:rsid w:val="00E175CC"/>
    <w:rsid w:val="00E1784A"/>
    <w:rsid w:val="00E20A87"/>
    <w:rsid w:val="00E20B8C"/>
    <w:rsid w:val="00E212EC"/>
    <w:rsid w:val="00E22EDD"/>
    <w:rsid w:val="00E26202"/>
    <w:rsid w:val="00E30A0B"/>
    <w:rsid w:val="00E32491"/>
    <w:rsid w:val="00E33BCC"/>
    <w:rsid w:val="00E34245"/>
    <w:rsid w:val="00E344B5"/>
    <w:rsid w:val="00E3571A"/>
    <w:rsid w:val="00E41883"/>
    <w:rsid w:val="00E4261C"/>
    <w:rsid w:val="00E46258"/>
    <w:rsid w:val="00E5434C"/>
    <w:rsid w:val="00E63368"/>
    <w:rsid w:val="00E63D36"/>
    <w:rsid w:val="00E66315"/>
    <w:rsid w:val="00E701EA"/>
    <w:rsid w:val="00E707FC"/>
    <w:rsid w:val="00E70E92"/>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B1D"/>
    <w:rsid w:val="00EB2218"/>
    <w:rsid w:val="00EB32B7"/>
    <w:rsid w:val="00EB5115"/>
    <w:rsid w:val="00EB58A9"/>
    <w:rsid w:val="00EB6011"/>
    <w:rsid w:val="00EC0823"/>
    <w:rsid w:val="00EC1873"/>
    <w:rsid w:val="00EC5624"/>
    <w:rsid w:val="00EC5EB0"/>
    <w:rsid w:val="00EC764B"/>
    <w:rsid w:val="00EC7D7C"/>
    <w:rsid w:val="00ED06DF"/>
    <w:rsid w:val="00ED24CC"/>
    <w:rsid w:val="00ED432A"/>
    <w:rsid w:val="00ED4405"/>
    <w:rsid w:val="00ED4575"/>
    <w:rsid w:val="00ED4ACF"/>
    <w:rsid w:val="00ED4C8C"/>
    <w:rsid w:val="00ED5466"/>
    <w:rsid w:val="00ED66C3"/>
    <w:rsid w:val="00ED7863"/>
    <w:rsid w:val="00ED7D1A"/>
    <w:rsid w:val="00EE062B"/>
    <w:rsid w:val="00EE089E"/>
    <w:rsid w:val="00EE16E6"/>
    <w:rsid w:val="00EE221D"/>
    <w:rsid w:val="00EE64B7"/>
    <w:rsid w:val="00EF0124"/>
    <w:rsid w:val="00EF0F91"/>
    <w:rsid w:val="00EF16D9"/>
    <w:rsid w:val="00EF2180"/>
    <w:rsid w:val="00EF3616"/>
    <w:rsid w:val="00EF480F"/>
    <w:rsid w:val="00EF4D19"/>
    <w:rsid w:val="00EF50A5"/>
    <w:rsid w:val="00EF5E2C"/>
    <w:rsid w:val="00EF6524"/>
    <w:rsid w:val="00EF698A"/>
    <w:rsid w:val="00EF69DD"/>
    <w:rsid w:val="00EF7D66"/>
    <w:rsid w:val="00F01899"/>
    <w:rsid w:val="00F035FA"/>
    <w:rsid w:val="00F03726"/>
    <w:rsid w:val="00F0509C"/>
    <w:rsid w:val="00F06617"/>
    <w:rsid w:val="00F10729"/>
    <w:rsid w:val="00F11DBC"/>
    <w:rsid w:val="00F12227"/>
    <w:rsid w:val="00F1251B"/>
    <w:rsid w:val="00F12C05"/>
    <w:rsid w:val="00F138B0"/>
    <w:rsid w:val="00F14553"/>
    <w:rsid w:val="00F17286"/>
    <w:rsid w:val="00F20046"/>
    <w:rsid w:val="00F20B55"/>
    <w:rsid w:val="00F21185"/>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2695"/>
    <w:rsid w:val="00F82A62"/>
    <w:rsid w:val="00F83FF9"/>
    <w:rsid w:val="00F84097"/>
    <w:rsid w:val="00F85AA0"/>
    <w:rsid w:val="00F90ABF"/>
    <w:rsid w:val="00F90B1B"/>
    <w:rsid w:val="00F90E6E"/>
    <w:rsid w:val="00F91FBD"/>
    <w:rsid w:val="00F94D0C"/>
    <w:rsid w:val="00F95119"/>
    <w:rsid w:val="00FA1259"/>
    <w:rsid w:val="00FA1617"/>
    <w:rsid w:val="00FA2F4F"/>
    <w:rsid w:val="00FA5860"/>
    <w:rsid w:val="00FA58A4"/>
    <w:rsid w:val="00FA7988"/>
    <w:rsid w:val="00FB0503"/>
    <w:rsid w:val="00FB1220"/>
    <w:rsid w:val="00FB2749"/>
    <w:rsid w:val="00FB474D"/>
    <w:rsid w:val="00FB4F19"/>
    <w:rsid w:val="00FB52BF"/>
    <w:rsid w:val="00FB6680"/>
    <w:rsid w:val="00FB690F"/>
    <w:rsid w:val="00FB7AEA"/>
    <w:rsid w:val="00FC067C"/>
    <w:rsid w:val="00FC15EE"/>
    <w:rsid w:val="00FC3FEF"/>
    <w:rsid w:val="00FC6952"/>
    <w:rsid w:val="00FC7D1B"/>
    <w:rsid w:val="00FD18E2"/>
    <w:rsid w:val="00FD3850"/>
    <w:rsid w:val="00FD50E8"/>
    <w:rsid w:val="00FD5D58"/>
    <w:rsid w:val="00FD7BA7"/>
    <w:rsid w:val="00FE2B8F"/>
    <w:rsid w:val="00FE4C1D"/>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562981436">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049262442">
      <w:bodyDiv w:val="1"/>
      <w:marLeft w:val="0"/>
      <w:marRight w:val="0"/>
      <w:marTop w:val="0"/>
      <w:marBottom w:val="0"/>
      <w:divBdr>
        <w:top w:val="none" w:sz="0" w:space="0" w:color="auto"/>
        <w:left w:val="none" w:sz="0" w:space="0" w:color="auto"/>
        <w:bottom w:val="none" w:sz="0" w:space="0" w:color="auto"/>
        <w:right w:val="none" w:sz="0" w:space="0" w:color="auto"/>
      </w:divBdr>
    </w:div>
    <w:div w:id="206775141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4068</Words>
  <Characters>21394</Characters>
  <Application>Microsoft Office Word</Application>
  <DocSecurity>0</DocSecurity>
  <Lines>1105</Lines>
  <Paragraphs>266</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21</cp:revision>
  <cp:lastPrinted>2024-07-15T11:18:00Z</cp:lastPrinted>
  <dcterms:created xsi:type="dcterms:W3CDTF">2025-10-21T13:23:00Z</dcterms:created>
  <dcterms:modified xsi:type="dcterms:W3CDTF">2025-11-18T10:41:00Z</dcterms:modified>
</cp:coreProperties>
</file>