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02639" w14:textId="77777777" w:rsidR="00BF2CB1" w:rsidRDefault="00BF2CB1"/>
    <w:p w14:paraId="70F71EFD" w14:textId="06E8106E" w:rsidR="008457EB" w:rsidRDefault="008457EB" w:rsidP="008457EB">
      <w:pPr>
        <w:jc w:val="center"/>
        <w:rPr>
          <w:rFonts w:ascii="Arial" w:hAnsi="Arial" w:cs="Arial"/>
        </w:rPr>
      </w:pPr>
      <w:r>
        <w:rPr>
          <w:rFonts w:ascii="Arial" w:hAnsi="Arial" w:cs="Arial"/>
        </w:rPr>
        <w:t xml:space="preserve">                 </w:t>
      </w:r>
    </w:p>
    <w:p w14:paraId="536CB849" w14:textId="77777777" w:rsidR="008457EB" w:rsidRPr="004218C3" w:rsidRDefault="008457EB" w:rsidP="008457EB">
      <w:pPr>
        <w:jc w:val="center"/>
        <w:rPr>
          <w:rFonts w:ascii="Arial" w:hAnsi="Arial" w:cs="Arial"/>
          <w:b/>
          <w:sz w:val="28"/>
          <w:szCs w:val="28"/>
        </w:rPr>
      </w:pPr>
      <w:r w:rsidRPr="004218C3">
        <w:rPr>
          <w:rFonts w:ascii="Arial" w:hAnsi="Arial" w:cs="Arial"/>
          <w:sz w:val="28"/>
          <w:szCs w:val="28"/>
        </w:rPr>
        <w:t xml:space="preserve"> </w:t>
      </w:r>
      <w:r w:rsidRPr="004218C3">
        <w:rPr>
          <w:rFonts w:ascii="Arial" w:hAnsi="Arial" w:cs="Arial"/>
          <w:b/>
          <w:sz w:val="28"/>
          <w:szCs w:val="28"/>
        </w:rPr>
        <w:t>NHS GREATER GLASGOW AND CLYDE</w:t>
      </w:r>
    </w:p>
    <w:p w14:paraId="0CE6A369" w14:textId="77777777" w:rsidR="008457EB" w:rsidRPr="004218C3" w:rsidRDefault="008457EB" w:rsidP="008457EB">
      <w:pPr>
        <w:jc w:val="center"/>
        <w:rPr>
          <w:rFonts w:ascii="Arial" w:hAnsi="Arial" w:cs="Arial"/>
          <w:sz w:val="28"/>
          <w:szCs w:val="28"/>
        </w:rPr>
      </w:pPr>
      <w:r w:rsidRPr="004218C3">
        <w:rPr>
          <w:rFonts w:ascii="Arial" w:hAnsi="Arial" w:cs="Arial"/>
          <w:sz w:val="28"/>
          <w:szCs w:val="28"/>
        </w:rPr>
        <w:t xml:space="preserve">Minutes of the Meeting of the </w:t>
      </w:r>
    </w:p>
    <w:p w14:paraId="67621A9F" w14:textId="77777777" w:rsidR="00B81C7B" w:rsidRDefault="008457EB" w:rsidP="00AA0CDD">
      <w:pPr>
        <w:jc w:val="center"/>
        <w:rPr>
          <w:rFonts w:ascii="Arial" w:hAnsi="Arial" w:cs="Arial"/>
          <w:sz w:val="28"/>
          <w:szCs w:val="28"/>
        </w:rPr>
      </w:pPr>
      <w:r w:rsidRPr="004218C3">
        <w:rPr>
          <w:rFonts w:ascii="Arial" w:hAnsi="Arial" w:cs="Arial"/>
          <w:sz w:val="28"/>
          <w:szCs w:val="28"/>
        </w:rPr>
        <w:t xml:space="preserve">Area Partnership Forum </w:t>
      </w:r>
      <w:r w:rsidR="00432067" w:rsidRPr="004218C3">
        <w:rPr>
          <w:rFonts w:ascii="Arial" w:hAnsi="Arial" w:cs="Arial"/>
          <w:sz w:val="28"/>
          <w:szCs w:val="28"/>
        </w:rPr>
        <w:t>(Workforce)</w:t>
      </w:r>
      <w:r w:rsidR="00AA0CDD" w:rsidRPr="004218C3">
        <w:rPr>
          <w:rFonts w:ascii="Arial" w:hAnsi="Arial" w:cs="Arial"/>
          <w:sz w:val="28"/>
          <w:szCs w:val="28"/>
        </w:rPr>
        <w:t xml:space="preserve"> </w:t>
      </w:r>
      <w:r w:rsidRPr="004218C3">
        <w:rPr>
          <w:rFonts w:ascii="Arial" w:hAnsi="Arial" w:cs="Arial"/>
          <w:sz w:val="28"/>
          <w:szCs w:val="28"/>
        </w:rPr>
        <w:t>held</w:t>
      </w:r>
      <w:r w:rsidR="00282676">
        <w:rPr>
          <w:rFonts w:ascii="Arial" w:hAnsi="Arial" w:cs="Arial"/>
          <w:sz w:val="28"/>
          <w:szCs w:val="28"/>
        </w:rPr>
        <w:t xml:space="preserve"> </w:t>
      </w:r>
      <w:r w:rsidR="00B81C7B">
        <w:rPr>
          <w:rFonts w:ascii="Arial" w:hAnsi="Arial" w:cs="Arial"/>
          <w:sz w:val="28"/>
          <w:szCs w:val="28"/>
        </w:rPr>
        <w:t xml:space="preserve">in </w:t>
      </w:r>
    </w:p>
    <w:p w14:paraId="3345BD94" w14:textId="7030381D" w:rsidR="008457EB" w:rsidRPr="004218C3" w:rsidRDefault="00E020BC" w:rsidP="008457EB">
      <w:pPr>
        <w:jc w:val="center"/>
        <w:rPr>
          <w:rFonts w:ascii="Arial" w:hAnsi="Arial" w:cs="Arial"/>
          <w:sz w:val="28"/>
          <w:szCs w:val="28"/>
        </w:rPr>
      </w:pPr>
      <w:r>
        <w:rPr>
          <w:rFonts w:ascii="Arial" w:hAnsi="Arial" w:cs="Arial"/>
          <w:sz w:val="28"/>
          <w:szCs w:val="28"/>
        </w:rPr>
        <w:t xml:space="preserve">Meeting Room </w:t>
      </w:r>
      <w:r w:rsidR="00CC3A7F">
        <w:rPr>
          <w:rFonts w:ascii="Arial" w:hAnsi="Arial" w:cs="Arial"/>
          <w:sz w:val="28"/>
          <w:szCs w:val="28"/>
        </w:rPr>
        <w:t>A</w:t>
      </w:r>
      <w:r w:rsidR="00B81C7B">
        <w:rPr>
          <w:rFonts w:ascii="Arial" w:hAnsi="Arial" w:cs="Arial"/>
          <w:sz w:val="28"/>
          <w:szCs w:val="28"/>
        </w:rPr>
        <w:t xml:space="preserve">, JB Russell House, Gartnavel Royal Hospital and on MS </w:t>
      </w:r>
      <w:r w:rsidR="008457EB" w:rsidRPr="004218C3">
        <w:rPr>
          <w:rFonts w:ascii="Arial" w:hAnsi="Arial" w:cs="Arial"/>
          <w:sz w:val="28"/>
          <w:szCs w:val="28"/>
        </w:rPr>
        <w:t xml:space="preserve">Teams on </w:t>
      </w:r>
      <w:r w:rsidR="00A3263B">
        <w:rPr>
          <w:rFonts w:ascii="Arial" w:hAnsi="Arial" w:cs="Arial"/>
          <w:sz w:val="28"/>
          <w:szCs w:val="28"/>
        </w:rPr>
        <w:t>Wednesday</w:t>
      </w:r>
      <w:r w:rsidR="00CC3A7F">
        <w:rPr>
          <w:rFonts w:ascii="Arial" w:hAnsi="Arial" w:cs="Arial"/>
          <w:sz w:val="28"/>
          <w:szCs w:val="28"/>
        </w:rPr>
        <w:t xml:space="preserve"> 13</w:t>
      </w:r>
      <w:r w:rsidR="00CC3A7F">
        <w:rPr>
          <w:rFonts w:ascii="Arial" w:hAnsi="Arial" w:cs="Arial"/>
          <w:sz w:val="28"/>
          <w:szCs w:val="28"/>
          <w:vertAlign w:val="superscript"/>
        </w:rPr>
        <w:t xml:space="preserve">th </w:t>
      </w:r>
      <w:r w:rsidR="00CC3A7F">
        <w:rPr>
          <w:rFonts w:ascii="Arial" w:hAnsi="Arial" w:cs="Arial"/>
          <w:sz w:val="28"/>
          <w:szCs w:val="28"/>
        </w:rPr>
        <w:t>May</w:t>
      </w:r>
      <w:r w:rsidR="00BC0269">
        <w:rPr>
          <w:rFonts w:ascii="Arial" w:hAnsi="Arial" w:cs="Arial"/>
          <w:sz w:val="28"/>
          <w:szCs w:val="28"/>
        </w:rPr>
        <w:t>, 10am</w:t>
      </w:r>
      <w:r w:rsidR="00CC3A7F">
        <w:rPr>
          <w:rFonts w:ascii="Arial" w:hAnsi="Arial" w:cs="Arial"/>
          <w:sz w:val="28"/>
          <w:szCs w:val="28"/>
        </w:rPr>
        <w:t xml:space="preserve"> 2026.</w:t>
      </w:r>
      <w:r w:rsidR="00A3263B">
        <w:rPr>
          <w:rFonts w:ascii="Arial" w:hAnsi="Arial" w:cs="Arial"/>
          <w:sz w:val="28"/>
          <w:szCs w:val="28"/>
        </w:rPr>
        <w:t xml:space="preserve"> </w:t>
      </w:r>
    </w:p>
    <w:p w14:paraId="1586AA3D" w14:textId="5F96A128" w:rsidR="00AA0CDD" w:rsidRPr="004218C3" w:rsidRDefault="00AA0CDD" w:rsidP="008457EB">
      <w:pPr>
        <w:jc w:val="center"/>
        <w:rPr>
          <w:rFonts w:ascii="Arial" w:hAnsi="Arial" w:cs="Arial"/>
          <w:sz w:val="28"/>
          <w:szCs w:val="28"/>
        </w:rPr>
      </w:pPr>
      <w:r w:rsidRPr="004218C3">
        <w:rPr>
          <w:rFonts w:ascii="Arial" w:hAnsi="Arial" w:cs="Arial"/>
          <w:b/>
          <w:sz w:val="28"/>
          <w:szCs w:val="28"/>
        </w:rPr>
        <w:t>Chair:</w:t>
      </w:r>
      <w:r w:rsidR="0074698F">
        <w:rPr>
          <w:rFonts w:ascii="Arial" w:hAnsi="Arial" w:cs="Arial"/>
          <w:sz w:val="28"/>
          <w:szCs w:val="28"/>
        </w:rPr>
        <w:t xml:space="preserve"> </w:t>
      </w:r>
      <w:r w:rsidR="00CC3A7F">
        <w:rPr>
          <w:rFonts w:ascii="Arial" w:hAnsi="Arial" w:cs="Arial"/>
          <w:sz w:val="28"/>
          <w:szCs w:val="28"/>
        </w:rPr>
        <w:t>Ann Cameron-Burns</w:t>
      </w:r>
    </w:p>
    <w:p w14:paraId="6A3DA6F9" w14:textId="77777777" w:rsidR="008457EB" w:rsidRPr="004218C3" w:rsidRDefault="0093128B" w:rsidP="001E60A6">
      <w:pPr>
        <w:jc w:val="center"/>
        <w:rPr>
          <w:rFonts w:ascii="Arial" w:hAnsi="Arial" w:cs="Arial"/>
          <w:sz w:val="28"/>
          <w:szCs w:val="28"/>
        </w:rPr>
      </w:pPr>
      <w:r w:rsidRPr="004218C3">
        <w:rPr>
          <w:rFonts w:ascii="Arial" w:hAnsi="Arial" w:cs="Arial"/>
          <w:sz w:val="28"/>
          <w:szCs w:val="28"/>
        </w:rPr>
        <w:t xml:space="preserve">   </w:t>
      </w:r>
      <w:r w:rsidR="001E60A6" w:rsidRPr="004218C3">
        <w:rPr>
          <w:rFonts w:ascii="Arial" w:hAnsi="Arial" w:cs="Arial"/>
          <w:sz w:val="28"/>
          <w:szCs w:val="28"/>
        </w:rPr>
        <w:t>(Sederunt at end of paper)</w:t>
      </w:r>
    </w:p>
    <w:tbl>
      <w:tblPr>
        <w:tblStyle w:val="TableGrid"/>
        <w:tblW w:w="11369" w:type="dxa"/>
        <w:jc w:val="center"/>
        <w:tblLayout w:type="fixed"/>
        <w:tblLook w:val="04A0" w:firstRow="1" w:lastRow="0" w:firstColumn="1" w:lastColumn="0" w:noHBand="0" w:noVBand="1"/>
      </w:tblPr>
      <w:tblGrid>
        <w:gridCol w:w="922"/>
        <w:gridCol w:w="513"/>
        <w:gridCol w:w="8302"/>
        <w:gridCol w:w="351"/>
        <w:gridCol w:w="1281"/>
      </w:tblGrid>
      <w:tr w:rsidR="002273C8" w:rsidRPr="004218C3" w14:paraId="49290D10" w14:textId="77777777" w:rsidTr="00CA12D8">
        <w:trPr>
          <w:jc w:val="center"/>
        </w:trPr>
        <w:tc>
          <w:tcPr>
            <w:tcW w:w="10088" w:type="dxa"/>
            <w:gridSpan w:val="4"/>
          </w:tcPr>
          <w:p w14:paraId="39EDDA63" w14:textId="77777777" w:rsidR="002273C8" w:rsidRPr="004218C3" w:rsidRDefault="002273C8" w:rsidP="008457EB">
            <w:pPr>
              <w:rPr>
                <w:rFonts w:ascii="Arial" w:hAnsi="Arial" w:cs="Arial"/>
                <w:b/>
                <w:sz w:val="28"/>
                <w:szCs w:val="28"/>
              </w:rPr>
            </w:pPr>
          </w:p>
        </w:tc>
        <w:tc>
          <w:tcPr>
            <w:tcW w:w="1281" w:type="dxa"/>
          </w:tcPr>
          <w:p w14:paraId="74DFCF85" w14:textId="77777777" w:rsidR="002273C8" w:rsidRPr="004218C3" w:rsidRDefault="002273C8" w:rsidP="00EF4D19">
            <w:pPr>
              <w:jc w:val="center"/>
              <w:rPr>
                <w:rFonts w:ascii="Arial" w:hAnsi="Arial" w:cs="Arial"/>
                <w:b/>
                <w:sz w:val="28"/>
                <w:szCs w:val="28"/>
              </w:rPr>
            </w:pPr>
            <w:r w:rsidRPr="004218C3">
              <w:rPr>
                <w:rFonts w:ascii="Arial" w:hAnsi="Arial" w:cs="Arial"/>
                <w:b/>
                <w:sz w:val="28"/>
                <w:szCs w:val="28"/>
              </w:rPr>
              <w:t>Action By:</w:t>
            </w:r>
          </w:p>
        </w:tc>
      </w:tr>
      <w:tr w:rsidR="002273C8" w:rsidRPr="004218C3" w14:paraId="71D7F9E1" w14:textId="77777777" w:rsidTr="00CA12D8">
        <w:trPr>
          <w:jc w:val="center"/>
        </w:trPr>
        <w:tc>
          <w:tcPr>
            <w:tcW w:w="922" w:type="dxa"/>
          </w:tcPr>
          <w:p w14:paraId="46E70072" w14:textId="77777777" w:rsidR="002273C8" w:rsidRPr="004218C3" w:rsidRDefault="002273C8" w:rsidP="008457EB">
            <w:pPr>
              <w:rPr>
                <w:rFonts w:ascii="Arial" w:hAnsi="Arial" w:cs="Arial"/>
                <w:b/>
                <w:sz w:val="28"/>
                <w:szCs w:val="28"/>
              </w:rPr>
            </w:pPr>
            <w:r w:rsidRPr="004218C3">
              <w:rPr>
                <w:rFonts w:ascii="Arial" w:hAnsi="Arial" w:cs="Arial"/>
                <w:b/>
                <w:sz w:val="28"/>
                <w:szCs w:val="28"/>
              </w:rPr>
              <w:t>1.</w:t>
            </w:r>
          </w:p>
        </w:tc>
        <w:tc>
          <w:tcPr>
            <w:tcW w:w="8815" w:type="dxa"/>
            <w:gridSpan w:val="2"/>
          </w:tcPr>
          <w:p w14:paraId="2708E2E4" w14:textId="77777777" w:rsidR="002273C8" w:rsidRPr="004218C3" w:rsidRDefault="002273C8" w:rsidP="00496484">
            <w:pPr>
              <w:jc w:val="both"/>
              <w:rPr>
                <w:rFonts w:ascii="Arial" w:hAnsi="Arial" w:cs="Arial"/>
                <w:b/>
                <w:sz w:val="28"/>
                <w:szCs w:val="28"/>
              </w:rPr>
            </w:pPr>
            <w:r w:rsidRPr="004218C3">
              <w:rPr>
                <w:rFonts w:ascii="Arial" w:hAnsi="Arial" w:cs="Arial"/>
                <w:b/>
                <w:sz w:val="28"/>
                <w:szCs w:val="28"/>
              </w:rPr>
              <w:t>Welcome &amp; Apologies</w:t>
            </w:r>
          </w:p>
          <w:p w14:paraId="1AF517A0" w14:textId="77777777" w:rsidR="002273C8" w:rsidRPr="004218C3" w:rsidRDefault="002273C8" w:rsidP="00F12227">
            <w:pPr>
              <w:jc w:val="both"/>
              <w:rPr>
                <w:rFonts w:ascii="Arial" w:hAnsi="Arial" w:cs="Arial"/>
                <w:sz w:val="28"/>
                <w:szCs w:val="28"/>
              </w:rPr>
            </w:pPr>
          </w:p>
        </w:tc>
        <w:tc>
          <w:tcPr>
            <w:tcW w:w="351" w:type="dxa"/>
          </w:tcPr>
          <w:p w14:paraId="479823F3" w14:textId="77777777" w:rsidR="002273C8" w:rsidRPr="004218C3" w:rsidRDefault="002273C8" w:rsidP="008457EB">
            <w:pPr>
              <w:rPr>
                <w:rFonts w:ascii="Arial" w:hAnsi="Arial" w:cs="Arial"/>
                <w:b/>
                <w:sz w:val="28"/>
                <w:szCs w:val="28"/>
              </w:rPr>
            </w:pPr>
          </w:p>
        </w:tc>
        <w:tc>
          <w:tcPr>
            <w:tcW w:w="1281" w:type="dxa"/>
          </w:tcPr>
          <w:p w14:paraId="32A7FE6A" w14:textId="77777777" w:rsidR="002273C8" w:rsidRPr="004218C3" w:rsidRDefault="002273C8" w:rsidP="008457EB">
            <w:pPr>
              <w:rPr>
                <w:rFonts w:ascii="Arial" w:hAnsi="Arial" w:cs="Arial"/>
                <w:b/>
                <w:sz w:val="28"/>
                <w:szCs w:val="28"/>
              </w:rPr>
            </w:pPr>
          </w:p>
        </w:tc>
      </w:tr>
      <w:tr w:rsidR="002273C8" w:rsidRPr="004218C3" w14:paraId="0F67D5A6" w14:textId="77777777" w:rsidTr="00CA12D8">
        <w:trPr>
          <w:jc w:val="center"/>
        </w:trPr>
        <w:tc>
          <w:tcPr>
            <w:tcW w:w="922" w:type="dxa"/>
          </w:tcPr>
          <w:p w14:paraId="059A109F" w14:textId="77777777" w:rsidR="002273C8" w:rsidRPr="004218C3" w:rsidRDefault="002273C8" w:rsidP="008457EB">
            <w:pPr>
              <w:rPr>
                <w:rFonts w:ascii="Arial" w:hAnsi="Arial" w:cs="Arial"/>
                <w:b/>
                <w:sz w:val="28"/>
                <w:szCs w:val="28"/>
              </w:rPr>
            </w:pPr>
          </w:p>
        </w:tc>
        <w:tc>
          <w:tcPr>
            <w:tcW w:w="8815" w:type="dxa"/>
            <w:gridSpan w:val="2"/>
          </w:tcPr>
          <w:p w14:paraId="027C5C30" w14:textId="77777777" w:rsidR="002273C8" w:rsidRDefault="002273C8" w:rsidP="00CC3A7F">
            <w:pPr>
              <w:jc w:val="both"/>
              <w:rPr>
                <w:rFonts w:ascii="Arial" w:hAnsi="Arial" w:cs="Arial"/>
                <w:bCs/>
                <w:sz w:val="28"/>
                <w:szCs w:val="28"/>
              </w:rPr>
            </w:pPr>
            <w:r>
              <w:rPr>
                <w:rFonts w:ascii="Arial" w:hAnsi="Arial" w:cs="Arial"/>
                <w:bCs/>
                <w:sz w:val="28"/>
                <w:szCs w:val="28"/>
              </w:rPr>
              <w:t xml:space="preserve">A. Cameron-Burns welcomed everyone to the meeting including Susan Groom, who would be providing the Forum with an Acute update and Jil Flanagan, providing the S&amp;V update. </w:t>
            </w:r>
          </w:p>
          <w:p w14:paraId="77E9484B" w14:textId="77777777" w:rsidR="002273C8" w:rsidRDefault="002273C8" w:rsidP="00CC3A7F">
            <w:pPr>
              <w:jc w:val="both"/>
              <w:rPr>
                <w:rFonts w:ascii="Arial" w:hAnsi="Arial" w:cs="Arial"/>
                <w:bCs/>
                <w:sz w:val="28"/>
                <w:szCs w:val="28"/>
              </w:rPr>
            </w:pPr>
          </w:p>
          <w:p w14:paraId="4B87618E" w14:textId="77777777" w:rsidR="002273C8" w:rsidRDefault="002273C8" w:rsidP="00CC3A7F">
            <w:pPr>
              <w:jc w:val="both"/>
              <w:rPr>
                <w:rFonts w:ascii="Arial" w:hAnsi="Arial" w:cs="Arial"/>
                <w:bCs/>
                <w:sz w:val="28"/>
                <w:szCs w:val="28"/>
              </w:rPr>
            </w:pPr>
            <w:r>
              <w:rPr>
                <w:rFonts w:ascii="Arial" w:hAnsi="Arial" w:cs="Arial"/>
                <w:bCs/>
                <w:sz w:val="28"/>
                <w:szCs w:val="28"/>
              </w:rPr>
              <w:t xml:space="preserve">Apologies were acknowledged and received from Beth Culshaw, Chief Officer – West Dunbartonshire HSCP; Neil McSeveney, Assistant Director of Communications; Nicola Bailey, Interim Deputy Director of HR&amp;OD; Tom Quinn, Head of HR – East Dunbartonshire HSCP; Chris Kennedy; Freddie Warnock, Head of Health and Safety and Craig Rennie. </w:t>
            </w:r>
          </w:p>
          <w:p w14:paraId="23B65C2E" w14:textId="77777777" w:rsidR="002273C8" w:rsidRPr="00CA12D8" w:rsidRDefault="002273C8" w:rsidP="00CC3A7F">
            <w:pPr>
              <w:jc w:val="both"/>
              <w:rPr>
                <w:rFonts w:ascii="Arial" w:hAnsi="Arial" w:cs="Arial"/>
                <w:bCs/>
                <w:sz w:val="28"/>
                <w:szCs w:val="28"/>
              </w:rPr>
            </w:pPr>
          </w:p>
        </w:tc>
        <w:tc>
          <w:tcPr>
            <w:tcW w:w="351" w:type="dxa"/>
          </w:tcPr>
          <w:p w14:paraId="25FB1127" w14:textId="77777777" w:rsidR="002273C8" w:rsidRPr="004218C3" w:rsidRDefault="002273C8" w:rsidP="008457EB">
            <w:pPr>
              <w:rPr>
                <w:rFonts w:ascii="Arial" w:hAnsi="Arial" w:cs="Arial"/>
                <w:b/>
                <w:sz w:val="28"/>
                <w:szCs w:val="28"/>
              </w:rPr>
            </w:pPr>
          </w:p>
        </w:tc>
        <w:tc>
          <w:tcPr>
            <w:tcW w:w="1281" w:type="dxa"/>
          </w:tcPr>
          <w:p w14:paraId="2BCDC0BD" w14:textId="77777777" w:rsidR="002273C8" w:rsidRPr="004218C3" w:rsidRDefault="002273C8" w:rsidP="008457EB">
            <w:pPr>
              <w:rPr>
                <w:rFonts w:ascii="Arial" w:hAnsi="Arial" w:cs="Arial"/>
                <w:b/>
                <w:sz w:val="28"/>
                <w:szCs w:val="28"/>
              </w:rPr>
            </w:pPr>
          </w:p>
        </w:tc>
      </w:tr>
      <w:tr w:rsidR="002273C8" w:rsidRPr="004218C3" w14:paraId="57E831B6" w14:textId="77777777" w:rsidTr="00CA12D8">
        <w:trPr>
          <w:jc w:val="center"/>
        </w:trPr>
        <w:tc>
          <w:tcPr>
            <w:tcW w:w="922" w:type="dxa"/>
          </w:tcPr>
          <w:p w14:paraId="1D7C039E" w14:textId="77777777" w:rsidR="002273C8" w:rsidRPr="004218C3" w:rsidRDefault="002273C8" w:rsidP="008457EB">
            <w:pPr>
              <w:rPr>
                <w:rFonts w:ascii="Arial" w:hAnsi="Arial" w:cs="Arial"/>
                <w:b/>
                <w:sz w:val="28"/>
                <w:szCs w:val="28"/>
              </w:rPr>
            </w:pPr>
            <w:r>
              <w:rPr>
                <w:rFonts w:ascii="Arial" w:hAnsi="Arial" w:cs="Arial"/>
                <w:b/>
                <w:sz w:val="28"/>
                <w:szCs w:val="28"/>
              </w:rPr>
              <w:t>2.</w:t>
            </w:r>
          </w:p>
        </w:tc>
        <w:tc>
          <w:tcPr>
            <w:tcW w:w="8815" w:type="dxa"/>
            <w:gridSpan w:val="2"/>
          </w:tcPr>
          <w:p w14:paraId="39A394B9" w14:textId="77777777" w:rsidR="002273C8" w:rsidRPr="00CC6760" w:rsidRDefault="002273C8" w:rsidP="00675661">
            <w:pPr>
              <w:jc w:val="both"/>
              <w:rPr>
                <w:rFonts w:ascii="Arial" w:hAnsi="Arial" w:cs="Arial"/>
                <w:b/>
                <w:sz w:val="28"/>
                <w:szCs w:val="28"/>
              </w:rPr>
            </w:pPr>
            <w:r w:rsidRPr="00CC6760">
              <w:rPr>
                <w:rFonts w:ascii="Arial" w:hAnsi="Arial" w:cs="Arial"/>
                <w:b/>
                <w:sz w:val="28"/>
                <w:szCs w:val="28"/>
              </w:rPr>
              <w:t xml:space="preserve">Minute of the Last Meeting &amp; Rolling Action List </w:t>
            </w:r>
          </w:p>
          <w:p w14:paraId="538D4C41" w14:textId="77777777" w:rsidR="002273C8" w:rsidRPr="00CC6760" w:rsidRDefault="002273C8" w:rsidP="00675661">
            <w:pPr>
              <w:jc w:val="both"/>
              <w:rPr>
                <w:rFonts w:ascii="Arial" w:hAnsi="Arial" w:cs="Arial"/>
                <w:b/>
                <w:sz w:val="28"/>
                <w:szCs w:val="28"/>
              </w:rPr>
            </w:pPr>
          </w:p>
        </w:tc>
        <w:tc>
          <w:tcPr>
            <w:tcW w:w="351" w:type="dxa"/>
          </w:tcPr>
          <w:p w14:paraId="6EB34BA7" w14:textId="77777777" w:rsidR="002273C8" w:rsidRPr="004218C3" w:rsidRDefault="002273C8" w:rsidP="008457EB">
            <w:pPr>
              <w:rPr>
                <w:rFonts w:ascii="Arial" w:hAnsi="Arial" w:cs="Arial"/>
                <w:b/>
                <w:sz w:val="28"/>
                <w:szCs w:val="28"/>
              </w:rPr>
            </w:pPr>
          </w:p>
        </w:tc>
        <w:tc>
          <w:tcPr>
            <w:tcW w:w="1281" w:type="dxa"/>
          </w:tcPr>
          <w:p w14:paraId="6F6A310A" w14:textId="77777777" w:rsidR="002273C8" w:rsidRPr="004218C3" w:rsidRDefault="002273C8" w:rsidP="008457EB">
            <w:pPr>
              <w:rPr>
                <w:rFonts w:ascii="Arial" w:hAnsi="Arial" w:cs="Arial"/>
                <w:b/>
                <w:sz w:val="28"/>
                <w:szCs w:val="28"/>
              </w:rPr>
            </w:pPr>
          </w:p>
        </w:tc>
      </w:tr>
      <w:tr w:rsidR="002273C8" w:rsidRPr="004218C3" w14:paraId="6E9DF091" w14:textId="77777777" w:rsidTr="00CA12D8">
        <w:trPr>
          <w:jc w:val="center"/>
        </w:trPr>
        <w:tc>
          <w:tcPr>
            <w:tcW w:w="922" w:type="dxa"/>
          </w:tcPr>
          <w:p w14:paraId="01C7EE4F" w14:textId="77777777" w:rsidR="002273C8" w:rsidRDefault="002273C8" w:rsidP="008457EB">
            <w:pPr>
              <w:rPr>
                <w:rFonts w:ascii="Arial" w:hAnsi="Arial" w:cs="Arial"/>
                <w:b/>
                <w:sz w:val="28"/>
                <w:szCs w:val="28"/>
              </w:rPr>
            </w:pPr>
          </w:p>
        </w:tc>
        <w:tc>
          <w:tcPr>
            <w:tcW w:w="8815" w:type="dxa"/>
            <w:gridSpan w:val="2"/>
          </w:tcPr>
          <w:p w14:paraId="6E0E0258" w14:textId="77777777" w:rsidR="002273C8" w:rsidRDefault="002273C8">
            <w:pPr>
              <w:jc w:val="both"/>
              <w:rPr>
                <w:kern w:val="2"/>
                <w:lang w:eastAsia="en-GB"/>
                <w14:ligatures w14:val="standardContextual"/>
              </w:rPr>
            </w:pPr>
            <w:r>
              <w:rPr>
                <w:rFonts w:ascii="Arial" w:hAnsi="Arial" w:cs="Arial"/>
                <w:sz w:val="28"/>
                <w:szCs w:val="28"/>
              </w:rPr>
              <w:t>The minutes of the previous meeting were approved, and the Rolling Action List was updated.</w:t>
            </w:r>
          </w:p>
          <w:p w14:paraId="2A7CEC46" w14:textId="77777777" w:rsidR="002273C8" w:rsidRDefault="002273C8" w:rsidP="00675661">
            <w:pPr>
              <w:jc w:val="both"/>
              <w:rPr>
                <w:rFonts w:ascii="Arial" w:hAnsi="Arial" w:cs="Arial"/>
                <w:bCs/>
                <w:sz w:val="28"/>
                <w:szCs w:val="28"/>
              </w:rPr>
            </w:pPr>
          </w:p>
        </w:tc>
        <w:tc>
          <w:tcPr>
            <w:tcW w:w="351" w:type="dxa"/>
          </w:tcPr>
          <w:p w14:paraId="1580FF0A" w14:textId="77777777" w:rsidR="002273C8" w:rsidRPr="004218C3" w:rsidRDefault="002273C8" w:rsidP="008457EB">
            <w:pPr>
              <w:rPr>
                <w:rFonts w:ascii="Arial" w:hAnsi="Arial" w:cs="Arial"/>
                <w:b/>
                <w:sz w:val="28"/>
                <w:szCs w:val="28"/>
              </w:rPr>
            </w:pPr>
          </w:p>
        </w:tc>
        <w:tc>
          <w:tcPr>
            <w:tcW w:w="1281" w:type="dxa"/>
          </w:tcPr>
          <w:p w14:paraId="10C4F2A9" w14:textId="77777777" w:rsidR="002273C8" w:rsidRPr="004218C3" w:rsidRDefault="002273C8" w:rsidP="008457EB">
            <w:pPr>
              <w:rPr>
                <w:rFonts w:ascii="Arial" w:hAnsi="Arial" w:cs="Arial"/>
                <w:b/>
                <w:sz w:val="28"/>
                <w:szCs w:val="28"/>
              </w:rPr>
            </w:pPr>
            <w:r>
              <w:rPr>
                <w:rFonts w:ascii="Arial" w:hAnsi="Arial" w:cs="Arial"/>
                <w:b/>
                <w:sz w:val="28"/>
                <w:szCs w:val="28"/>
              </w:rPr>
              <w:t>K.McK</w:t>
            </w:r>
          </w:p>
        </w:tc>
      </w:tr>
      <w:tr w:rsidR="002273C8" w:rsidRPr="004218C3" w14:paraId="45BE6C25" w14:textId="77777777" w:rsidTr="00CA12D8">
        <w:trPr>
          <w:jc w:val="center"/>
        </w:trPr>
        <w:tc>
          <w:tcPr>
            <w:tcW w:w="922" w:type="dxa"/>
          </w:tcPr>
          <w:p w14:paraId="3C22ED34" w14:textId="77777777" w:rsidR="002273C8" w:rsidRPr="00266032" w:rsidRDefault="002273C8" w:rsidP="008457EB">
            <w:pPr>
              <w:rPr>
                <w:rFonts w:ascii="Arial" w:hAnsi="Arial" w:cs="Arial"/>
                <w:bCs/>
                <w:sz w:val="28"/>
                <w:szCs w:val="28"/>
              </w:rPr>
            </w:pPr>
            <w:r w:rsidRPr="00266032">
              <w:rPr>
                <w:rFonts w:ascii="Arial" w:hAnsi="Arial" w:cs="Arial"/>
                <w:bCs/>
                <w:sz w:val="28"/>
                <w:szCs w:val="28"/>
              </w:rPr>
              <w:t>2.1</w:t>
            </w:r>
          </w:p>
        </w:tc>
        <w:tc>
          <w:tcPr>
            <w:tcW w:w="8815" w:type="dxa"/>
            <w:gridSpan w:val="2"/>
          </w:tcPr>
          <w:p w14:paraId="22F2A78E" w14:textId="77777777" w:rsidR="002273C8" w:rsidRPr="00266032" w:rsidRDefault="002273C8" w:rsidP="00675661">
            <w:pPr>
              <w:jc w:val="both"/>
              <w:rPr>
                <w:rFonts w:ascii="Arial" w:hAnsi="Arial" w:cs="Arial"/>
                <w:bCs/>
                <w:sz w:val="28"/>
                <w:szCs w:val="28"/>
                <w:u w:val="single"/>
              </w:rPr>
            </w:pPr>
            <w:r w:rsidRPr="00266032">
              <w:rPr>
                <w:rFonts w:ascii="Arial" w:hAnsi="Arial" w:cs="Arial"/>
                <w:bCs/>
                <w:sz w:val="28"/>
                <w:szCs w:val="28"/>
                <w:u w:val="single"/>
              </w:rPr>
              <w:t xml:space="preserve">Transgender Care </w:t>
            </w:r>
            <w:r>
              <w:rPr>
                <w:rFonts w:ascii="Arial" w:hAnsi="Arial" w:cs="Arial"/>
                <w:bCs/>
                <w:sz w:val="28"/>
                <w:szCs w:val="28"/>
                <w:u w:val="single"/>
              </w:rPr>
              <w:t xml:space="preserve">&amp; Support </w:t>
            </w:r>
          </w:p>
          <w:p w14:paraId="5212A6E3" w14:textId="77777777" w:rsidR="002273C8" w:rsidRDefault="002273C8" w:rsidP="00675661">
            <w:pPr>
              <w:jc w:val="both"/>
              <w:rPr>
                <w:rFonts w:ascii="Arial" w:hAnsi="Arial" w:cs="Arial"/>
                <w:bCs/>
                <w:sz w:val="28"/>
                <w:szCs w:val="28"/>
              </w:rPr>
            </w:pPr>
          </w:p>
        </w:tc>
        <w:tc>
          <w:tcPr>
            <w:tcW w:w="351" w:type="dxa"/>
          </w:tcPr>
          <w:p w14:paraId="30992410" w14:textId="77777777" w:rsidR="002273C8" w:rsidRPr="004218C3" w:rsidRDefault="002273C8" w:rsidP="008457EB">
            <w:pPr>
              <w:rPr>
                <w:rFonts w:ascii="Arial" w:hAnsi="Arial" w:cs="Arial"/>
                <w:b/>
                <w:sz w:val="28"/>
                <w:szCs w:val="28"/>
              </w:rPr>
            </w:pPr>
          </w:p>
        </w:tc>
        <w:tc>
          <w:tcPr>
            <w:tcW w:w="1281" w:type="dxa"/>
          </w:tcPr>
          <w:p w14:paraId="7E094C3B" w14:textId="77777777" w:rsidR="002273C8" w:rsidRDefault="002273C8" w:rsidP="008457EB">
            <w:pPr>
              <w:rPr>
                <w:rFonts w:ascii="Arial" w:hAnsi="Arial" w:cs="Arial"/>
                <w:b/>
                <w:sz w:val="28"/>
                <w:szCs w:val="28"/>
              </w:rPr>
            </w:pPr>
          </w:p>
        </w:tc>
      </w:tr>
      <w:tr w:rsidR="002273C8" w:rsidRPr="004218C3" w14:paraId="65E2F9F3" w14:textId="77777777" w:rsidTr="00CA12D8">
        <w:trPr>
          <w:jc w:val="center"/>
        </w:trPr>
        <w:tc>
          <w:tcPr>
            <w:tcW w:w="922" w:type="dxa"/>
          </w:tcPr>
          <w:p w14:paraId="354792E5" w14:textId="77777777" w:rsidR="002273C8" w:rsidRDefault="002273C8" w:rsidP="008457EB">
            <w:pPr>
              <w:rPr>
                <w:rFonts w:ascii="Arial" w:hAnsi="Arial" w:cs="Arial"/>
                <w:b/>
                <w:sz w:val="28"/>
                <w:szCs w:val="28"/>
              </w:rPr>
            </w:pPr>
          </w:p>
        </w:tc>
        <w:tc>
          <w:tcPr>
            <w:tcW w:w="8815" w:type="dxa"/>
            <w:gridSpan w:val="2"/>
          </w:tcPr>
          <w:p w14:paraId="15DB31A9" w14:textId="77777777" w:rsidR="002273C8" w:rsidRDefault="002273C8" w:rsidP="00675661">
            <w:pPr>
              <w:jc w:val="both"/>
              <w:rPr>
                <w:rFonts w:ascii="Arial" w:hAnsi="Arial" w:cs="Arial"/>
                <w:bCs/>
                <w:sz w:val="28"/>
                <w:szCs w:val="28"/>
              </w:rPr>
            </w:pPr>
            <w:r>
              <w:rPr>
                <w:rFonts w:ascii="Arial" w:hAnsi="Arial" w:cs="Arial"/>
                <w:bCs/>
                <w:sz w:val="28"/>
                <w:szCs w:val="28"/>
              </w:rPr>
              <w:t xml:space="preserve">Following completion of action eight on the Rolling Action List regarding transgender care, A. Cameron-Burns sought clarity on what support  is in place for cisgendered staff/patients who may have concerns sharing spaces with transgender colleagues. N. Smith explained that individuals with concerns should contact the Staff Experience Unit or the Equalities Team to seek advice. </w:t>
            </w:r>
          </w:p>
          <w:p w14:paraId="150CEB67" w14:textId="77777777" w:rsidR="002273C8" w:rsidRDefault="002273C8" w:rsidP="00675661">
            <w:pPr>
              <w:jc w:val="both"/>
              <w:rPr>
                <w:rFonts w:ascii="Arial" w:hAnsi="Arial" w:cs="Arial"/>
                <w:bCs/>
                <w:sz w:val="28"/>
                <w:szCs w:val="28"/>
              </w:rPr>
            </w:pPr>
            <w:r>
              <w:rPr>
                <w:rFonts w:ascii="Arial" w:hAnsi="Arial" w:cs="Arial"/>
                <w:bCs/>
                <w:sz w:val="28"/>
                <w:szCs w:val="28"/>
              </w:rPr>
              <w:lastRenderedPageBreak/>
              <w:t>With regards to shared rooms or wards, N. Smith added that single rooms within a ward setting were being used where appropriate.</w:t>
            </w:r>
          </w:p>
          <w:p w14:paraId="2BAF7B14" w14:textId="77777777" w:rsidR="002273C8" w:rsidRDefault="002273C8" w:rsidP="00675661">
            <w:pPr>
              <w:jc w:val="both"/>
              <w:rPr>
                <w:rFonts w:ascii="Arial" w:hAnsi="Arial" w:cs="Arial"/>
                <w:bCs/>
                <w:sz w:val="28"/>
                <w:szCs w:val="28"/>
              </w:rPr>
            </w:pPr>
          </w:p>
          <w:p w14:paraId="06116BA3" w14:textId="77777777" w:rsidR="002273C8" w:rsidRDefault="002273C8" w:rsidP="00675661">
            <w:pPr>
              <w:jc w:val="both"/>
              <w:rPr>
                <w:rFonts w:ascii="Arial" w:hAnsi="Arial" w:cs="Arial"/>
                <w:bCs/>
                <w:sz w:val="28"/>
                <w:szCs w:val="28"/>
              </w:rPr>
            </w:pPr>
            <w:r>
              <w:rPr>
                <w:rFonts w:ascii="Arial" w:hAnsi="Arial" w:cs="Arial"/>
                <w:bCs/>
                <w:sz w:val="28"/>
                <w:szCs w:val="28"/>
              </w:rPr>
              <w:t xml:space="preserve">A. Hair thanked N. Smith and J. O’Dowd for the information received and inquired if there was any training available for staff. J. O’Dowd explained that as NHS Greater Glasgow and Clyde (NHSGGC) awaits UK Government guidance, NHSGGC agreed to take a pragmatic but compassionate approach until greater clarity is provided. </w:t>
            </w:r>
          </w:p>
          <w:p w14:paraId="655AF69F" w14:textId="77777777" w:rsidR="002273C8" w:rsidRDefault="002273C8" w:rsidP="00675661">
            <w:pPr>
              <w:jc w:val="both"/>
              <w:rPr>
                <w:rFonts w:ascii="Arial" w:hAnsi="Arial" w:cs="Arial"/>
                <w:bCs/>
                <w:sz w:val="28"/>
                <w:szCs w:val="28"/>
              </w:rPr>
            </w:pPr>
          </w:p>
          <w:p w14:paraId="6DB42A9E" w14:textId="77777777" w:rsidR="002273C8" w:rsidRDefault="002273C8" w:rsidP="00675661">
            <w:pPr>
              <w:jc w:val="both"/>
              <w:rPr>
                <w:rFonts w:ascii="Arial" w:hAnsi="Arial" w:cs="Arial"/>
                <w:bCs/>
                <w:sz w:val="28"/>
                <w:szCs w:val="28"/>
              </w:rPr>
            </w:pPr>
            <w:r>
              <w:rPr>
                <w:rFonts w:ascii="Arial" w:hAnsi="Arial" w:cs="Arial"/>
                <w:bCs/>
                <w:sz w:val="28"/>
                <w:szCs w:val="28"/>
              </w:rPr>
              <w:t xml:space="preserve">A. Hair suggested that this update be issued as a communication to staff.  J. O’Dowd explained that he suspected there was already an agreement in place for this specific purpose, however, would speak with L. Spence and the Equalities Team to ensure all staff are aware. </w:t>
            </w:r>
          </w:p>
          <w:p w14:paraId="33D3EF14" w14:textId="77777777" w:rsidR="002273C8" w:rsidRDefault="002273C8" w:rsidP="00675661">
            <w:pPr>
              <w:jc w:val="both"/>
              <w:rPr>
                <w:rFonts w:ascii="Arial" w:hAnsi="Arial" w:cs="Arial"/>
                <w:bCs/>
                <w:sz w:val="28"/>
                <w:szCs w:val="28"/>
              </w:rPr>
            </w:pPr>
          </w:p>
        </w:tc>
        <w:tc>
          <w:tcPr>
            <w:tcW w:w="351" w:type="dxa"/>
          </w:tcPr>
          <w:p w14:paraId="64879985" w14:textId="77777777" w:rsidR="002273C8" w:rsidRPr="004218C3" w:rsidRDefault="002273C8" w:rsidP="008457EB">
            <w:pPr>
              <w:rPr>
                <w:rFonts w:ascii="Arial" w:hAnsi="Arial" w:cs="Arial"/>
                <w:b/>
                <w:sz w:val="28"/>
                <w:szCs w:val="28"/>
              </w:rPr>
            </w:pPr>
          </w:p>
        </w:tc>
        <w:tc>
          <w:tcPr>
            <w:tcW w:w="1281" w:type="dxa"/>
          </w:tcPr>
          <w:p w14:paraId="4119798E" w14:textId="77777777" w:rsidR="002273C8" w:rsidRDefault="002273C8" w:rsidP="008457EB">
            <w:pPr>
              <w:rPr>
                <w:rFonts w:ascii="Arial" w:hAnsi="Arial" w:cs="Arial"/>
                <w:b/>
                <w:sz w:val="28"/>
                <w:szCs w:val="28"/>
              </w:rPr>
            </w:pPr>
          </w:p>
          <w:p w14:paraId="09590831" w14:textId="77777777" w:rsidR="002273C8" w:rsidRDefault="002273C8" w:rsidP="008457EB">
            <w:pPr>
              <w:rPr>
                <w:rFonts w:ascii="Arial" w:hAnsi="Arial" w:cs="Arial"/>
                <w:b/>
                <w:sz w:val="28"/>
                <w:szCs w:val="28"/>
              </w:rPr>
            </w:pPr>
          </w:p>
          <w:p w14:paraId="379BFDD8" w14:textId="77777777" w:rsidR="002273C8" w:rsidRDefault="002273C8" w:rsidP="008457EB">
            <w:pPr>
              <w:rPr>
                <w:rFonts w:ascii="Arial" w:hAnsi="Arial" w:cs="Arial"/>
                <w:b/>
                <w:sz w:val="28"/>
                <w:szCs w:val="28"/>
              </w:rPr>
            </w:pPr>
          </w:p>
          <w:p w14:paraId="76660A3A" w14:textId="77777777" w:rsidR="002273C8" w:rsidRDefault="002273C8" w:rsidP="008457EB">
            <w:pPr>
              <w:rPr>
                <w:rFonts w:ascii="Arial" w:hAnsi="Arial" w:cs="Arial"/>
                <w:b/>
                <w:sz w:val="28"/>
                <w:szCs w:val="28"/>
              </w:rPr>
            </w:pPr>
          </w:p>
          <w:p w14:paraId="43A34D34" w14:textId="77777777" w:rsidR="002273C8" w:rsidRDefault="002273C8" w:rsidP="008457EB">
            <w:pPr>
              <w:rPr>
                <w:rFonts w:ascii="Arial" w:hAnsi="Arial" w:cs="Arial"/>
                <w:b/>
                <w:sz w:val="28"/>
                <w:szCs w:val="28"/>
              </w:rPr>
            </w:pPr>
          </w:p>
          <w:p w14:paraId="6AD5A0B9" w14:textId="77777777" w:rsidR="002273C8" w:rsidRDefault="002273C8" w:rsidP="008457EB">
            <w:pPr>
              <w:rPr>
                <w:rFonts w:ascii="Arial" w:hAnsi="Arial" w:cs="Arial"/>
                <w:b/>
                <w:sz w:val="28"/>
                <w:szCs w:val="28"/>
              </w:rPr>
            </w:pPr>
          </w:p>
          <w:p w14:paraId="2083DB6F" w14:textId="77777777" w:rsidR="002273C8" w:rsidRDefault="002273C8" w:rsidP="008457EB">
            <w:pPr>
              <w:rPr>
                <w:rFonts w:ascii="Arial" w:hAnsi="Arial" w:cs="Arial"/>
                <w:b/>
                <w:sz w:val="28"/>
                <w:szCs w:val="28"/>
              </w:rPr>
            </w:pPr>
          </w:p>
          <w:p w14:paraId="7D85FF79" w14:textId="77777777" w:rsidR="002273C8" w:rsidRDefault="002273C8" w:rsidP="008457EB">
            <w:pPr>
              <w:rPr>
                <w:rFonts w:ascii="Arial" w:hAnsi="Arial" w:cs="Arial"/>
                <w:b/>
                <w:sz w:val="28"/>
                <w:szCs w:val="28"/>
              </w:rPr>
            </w:pPr>
          </w:p>
          <w:p w14:paraId="18A6B01B" w14:textId="77777777" w:rsidR="002273C8" w:rsidRDefault="002273C8" w:rsidP="008457EB">
            <w:pPr>
              <w:rPr>
                <w:rFonts w:ascii="Arial" w:hAnsi="Arial" w:cs="Arial"/>
                <w:b/>
                <w:sz w:val="28"/>
                <w:szCs w:val="28"/>
              </w:rPr>
            </w:pPr>
          </w:p>
          <w:p w14:paraId="4DBECC0E" w14:textId="77777777" w:rsidR="002273C8" w:rsidRDefault="002273C8" w:rsidP="008457EB">
            <w:pPr>
              <w:rPr>
                <w:rFonts w:ascii="Arial" w:hAnsi="Arial" w:cs="Arial"/>
                <w:b/>
                <w:sz w:val="28"/>
                <w:szCs w:val="28"/>
              </w:rPr>
            </w:pPr>
          </w:p>
          <w:p w14:paraId="2BA72388" w14:textId="77777777" w:rsidR="002273C8" w:rsidRDefault="002273C8" w:rsidP="008457EB">
            <w:pPr>
              <w:rPr>
                <w:rFonts w:ascii="Arial" w:hAnsi="Arial" w:cs="Arial"/>
                <w:b/>
                <w:sz w:val="28"/>
                <w:szCs w:val="28"/>
              </w:rPr>
            </w:pPr>
          </w:p>
          <w:p w14:paraId="460AE834" w14:textId="77777777" w:rsidR="002273C8" w:rsidRDefault="002273C8" w:rsidP="008457EB">
            <w:pPr>
              <w:rPr>
                <w:rFonts w:ascii="Arial" w:hAnsi="Arial" w:cs="Arial"/>
                <w:b/>
                <w:sz w:val="28"/>
                <w:szCs w:val="28"/>
              </w:rPr>
            </w:pPr>
          </w:p>
          <w:p w14:paraId="2B7AFDE4" w14:textId="77777777" w:rsidR="002273C8" w:rsidRDefault="002273C8" w:rsidP="008457EB">
            <w:pPr>
              <w:rPr>
                <w:rFonts w:ascii="Arial" w:hAnsi="Arial" w:cs="Arial"/>
                <w:b/>
                <w:sz w:val="28"/>
                <w:szCs w:val="28"/>
              </w:rPr>
            </w:pPr>
          </w:p>
          <w:p w14:paraId="286AD5FE" w14:textId="77777777" w:rsidR="002273C8" w:rsidRDefault="002273C8" w:rsidP="008457EB">
            <w:pPr>
              <w:rPr>
                <w:rFonts w:ascii="Arial" w:hAnsi="Arial" w:cs="Arial"/>
                <w:b/>
                <w:sz w:val="28"/>
                <w:szCs w:val="28"/>
              </w:rPr>
            </w:pPr>
          </w:p>
          <w:p w14:paraId="25A033A9" w14:textId="77777777" w:rsidR="002273C8" w:rsidRDefault="002273C8" w:rsidP="008457EB">
            <w:pPr>
              <w:rPr>
                <w:rFonts w:ascii="Arial" w:hAnsi="Arial" w:cs="Arial"/>
                <w:b/>
                <w:sz w:val="28"/>
                <w:szCs w:val="28"/>
              </w:rPr>
            </w:pPr>
          </w:p>
          <w:p w14:paraId="0DEAB1B0" w14:textId="77777777" w:rsidR="002273C8" w:rsidRDefault="002273C8" w:rsidP="008457EB">
            <w:pPr>
              <w:rPr>
                <w:rFonts w:ascii="Arial" w:hAnsi="Arial" w:cs="Arial"/>
                <w:b/>
                <w:sz w:val="28"/>
                <w:szCs w:val="28"/>
              </w:rPr>
            </w:pPr>
          </w:p>
          <w:p w14:paraId="7FAF77DD" w14:textId="77777777" w:rsidR="002273C8" w:rsidRDefault="002273C8" w:rsidP="008457EB">
            <w:pPr>
              <w:rPr>
                <w:rFonts w:ascii="Arial" w:hAnsi="Arial" w:cs="Arial"/>
                <w:b/>
                <w:sz w:val="28"/>
                <w:szCs w:val="28"/>
              </w:rPr>
            </w:pPr>
          </w:p>
          <w:p w14:paraId="09964BB4" w14:textId="77777777" w:rsidR="002273C8" w:rsidRDefault="002273C8" w:rsidP="008457EB">
            <w:pPr>
              <w:rPr>
                <w:rFonts w:ascii="Arial" w:hAnsi="Arial" w:cs="Arial"/>
                <w:b/>
                <w:sz w:val="28"/>
                <w:szCs w:val="28"/>
              </w:rPr>
            </w:pPr>
            <w:r>
              <w:rPr>
                <w:rFonts w:ascii="Arial" w:hAnsi="Arial" w:cs="Arial"/>
                <w:b/>
                <w:sz w:val="28"/>
                <w:szCs w:val="28"/>
              </w:rPr>
              <w:t>J.O’D</w:t>
            </w:r>
          </w:p>
        </w:tc>
      </w:tr>
      <w:tr w:rsidR="002273C8" w:rsidRPr="004218C3" w14:paraId="54338DF6" w14:textId="77777777" w:rsidTr="00CA12D8">
        <w:trPr>
          <w:jc w:val="center"/>
        </w:trPr>
        <w:tc>
          <w:tcPr>
            <w:tcW w:w="922" w:type="dxa"/>
          </w:tcPr>
          <w:p w14:paraId="4F9BDD02" w14:textId="77777777" w:rsidR="002273C8" w:rsidRPr="00D76C44" w:rsidRDefault="002273C8" w:rsidP="008457EB">
            <w:pPr>
              <w:rPr>
                <w:rFonts w:ascii="Arial" w:hAnsi="Arial" w:cs="Arial"/>
                <w:bCs/>
                <w:sz w:val="28"/>
                <w:szCs w:val="28"/>
              </w:rPr>
            </w:pPr>
            <w:r>
              <w:rPr>
                <w:rFonts w:ascii="Arial" w:hAnsi="Arial" w:cs="Arial"/>
                <w:bCs/>
                <w:sz w:val="28"/>
                <w:szCs w:val="28"/>
              </w:rPr>
              <w:lastRenderedPageBreak/>
              <w:t>2.2</w:t>
            </w:r>
          </w:p>
        </w:tc>
        <w:tc>
          <w:tcPr>
            <w:tcW w:w="8815" w:type="dxa"/>
            <w:gridSpan w:val="2"/>
          </w:tcPr>
          <w:p w14:paraId="297A67A0" w14:textId="77777777" w:rsidR="002273C8" w:rsidRPr="00CC2EBB" w:rsidRDefault="002273C8" w:rsidP="00675661">
            <w:pPr>
              <w:jc w:val="both"/>
              <w:rPr>
                <w:rFonts w:ascii="Arial" w:hAnsi="Arial" w:cs="Arial"/>
                <w:bCs/>
                <w:sz w:val="28"/>
                <w:szCs w:val="28"/>
                <w:u w:val="single"/>
              </w:rPr>
            </w:pPr>
            <w:r w:rsidRPr="00CC2EBB">
              <w:rPr>
                <w:rFonts w:ascii="Arial" w:hAnsi="Arial" w:cs="Arial"/>
                <w:bCs/>
                <w:sz w:val="28"/>
                <w:szCs w:val="28"/>
                <w:u w:val="single"/>
              </w:rPr>
              <w:t xml:space="preserve">Pharmacy Teams – Hospices </w:t>
            </w:r>
          </w:p>
          <w:p w14:paraId="57E62D0E" w14:textId="77777777" w:rsidR="002273C8" w:rsidRPr="00582F17" w:rsidRDefault="002273C8" w:rsidP="00675661">
            <w:pPr>
              <w:jc w:val="both"/>
              <w:rPr>
                <w:rFonts w:ascii="Arial" w:hAnsi="Arial" w:cs="Arial"/>
                <w:b/>
                <w:sz w:val="28"/>
                <w:szCs w:val="28"/>
              </w:rPr>
            </w:pPr>
          </w:p>
        </w:tc>
        <w:tc>
          <w:tcPr>
            <w:tcW w:w="351" w:type="dxa"/>
          </w:tcPr>
          <w:p w14:paraId="345B5A50" w14:textId="77777777" w:rsidR="002273C8" w:rsidRPr="004218C3" w:rsidRDefault="002273C8" w:rsidP="008457EB">
            <w:pPr>
              <w:rPr>
                <w:rFonts w:ascii="Arial" w:hAnsi="Arial" w:cs="Arial"/>
                <w:b/>
                <w:sz w:val="28"/>
                <w:szCs w:val="28"/>
              </w:rPr>
            </w:pPr>
          </w:p>
        </w:tc>
        <w:tc>
          <w:tcPr>
            <w:tcW w:w="1281" w:type="dxa"/>
          </w:tcPr>
          <w:p w14:paraId="2FA47BF1" w14:textId="77777777" w:rsidR="002273C8" w:rsidRDefault="002273C8" w:rsidP="008457EB">
            <w:pPr>
              <w:rPr>
                <w:rFonts w:ascii="Arial" w:hAnsi="Arial" w:cs="Arial"/>
                <w:b/>
                <w:sz w:val="28"/>
                <w:szCs w:val="28"/>
              </w:rPr>
            </w:pPr>
          </w:p>
        </w:tc>
      </w:tr>
      <w:tr w:rsidR="002273C8" w:rsidRPr="004218C3" w14:paraId="4285F7DB" w14:textId="77777777" w:rsidTr="00105594">
        <w:trPr>
          <w:jc w:val="center"/>
        </w:trPr>
        <w:tc>
          <w:tcPr>
            <w:tcW w:w="922" w:type="dxa"/>
          </w:tcPr>
          <w:p w14:paraId="58DA0629" w14:textId="77777777" w:rsidR="002273C8" w:rsidRPr="00582F17" w:rsidRDefault="002273C8" w:rsidP="008457EB">
            <w:pPr>
              <w:rPr>
                <w:rFonts w:ascii="Arial" w:hAnsi="Arial" w:cs="Arial"/>
                <w:b/>
                <w:sz w:val="28"/>
                <w:szCs w:val="28"/>
              </w:rPr>
            </w:pPr>
          </w:p>
        </w:tc>
        <w:tc>
          <w:tcPr>
            <w:tcW w:w="881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2B2D09" w14:textId="77777777" w:rsidR="002273C8" w:rsidRDefault="002273C8">
            <w:pPr>
              <w:jc w:val="both"/>
              <w:rPr>
                <w:kern w:val="2"/>
                <w:lang w:eastAsia="en-GB"/>
                <w14:ligatures w14:val="standardContextual"/>
              </w:rPr>
            </w:pPr>
            <w:r>
              <w:rPr>
                <w:rFonts w:ascii="Arial" w:hAnsi="Arial" w:cs="Arial"/>
                <w:sz w:val="28"/>
                <w:szCs w:val="28"/>
              </w:rPr>
              <w:t>Following Action 11, S. Walker outlined concerns about the physical and psychological safety of NHS Pharmacy staff working in St Margaret’s and St Vincent’s Hospices. She said one hospice had been the subject of a whistleblowing case several months earlier, but the report and its recommendations had not been fully shared with NHSGGC or the British Medical Association (BMA). She also noted that the BMA had been advised that the hospices would not be following NHS policies.</w:t>
            </w:r>
          </w:p>
          <w:p w14:paraId="766B7973" w14:textId="77777777" w:rsidR="002273C8" w:rsidRDefault="002273C8">
            <w:pPr>
              <w:jc w:val="both"/>
            </w:pPr>
            <w:r>
              <w:rPr>
                <w:rFonts w:ascii="Arial" w:hAnsi="Arial" w:cs="Arial"/>
                <w:sz w:val="28"/>
                <w:szCs w:val="28"/>
              </w:rPr>
              <w:t> </w:t>
            </w:r>
          </w:p>
          <w:p w14:paraId="141F200D" w14:textId="77777777" w:rsidR="002273C8" w:rsidRDefault="002273C8">
            <w:pPr>
              <w:jc w:val="both"/>
            </w:pPr>
            <w:r>
              <w:rPr>
                <w:rFonts w:ascii="Arial" w:hAnsi="Arial" w:cs="Arial"/>
                <w:sz w:val="28"/>
                <w:szCs w:val="28"/>
              </w:rPr>
              <w:t>Having been unable to arrange a discussion with Dr Scott Davidson, Medical Director, S. Walker requested urgent action to remove NHSGGC Pharmacy staff from the hospices.</w:t>
            </w:r>
          </w:p>
          <w:p w14:paraId="091D3C29" w14:textId="77777777" w:rsidR="002273C8" w:rsidRDefault="002273C8">
            <w:pPr>
              <w:jc w:val="both"/>
            </w:pPr>
            <w:r>
              <w:rPr>
                <w:rFonts w:ascii="Arial" w:hAnsi="Arial" w:cs="Arial"/>
                <w:sz w:val="28"/>
                <w:szCs w:val="28"/>
              </w:rPr>
              <w:t> </w:t>
            </w:r>
          </w:p>
          <w:p w14:paraId="4199B587" w14:textId="77777777" w:rsidR="002273C8" w:rsidRDefault="002273C8">
            <w:pPr>
              <w:jc w:val="both"/>
            </w:pPr>
            <w:r>
              <w:rPr>
                <w:rFonts w:ascii="Arial" w:hAnsi="Arial" w:cs="Arial"/>
                <w:sz w:val="28"/>
                <w:szCs w:val="28"/>
              </w:rPr>
              <w:t>In response, N. Smith acknowledged the concerns and confirmed that she would ask her PA to arrange an urgent meeting with Dr Davidson and S. Walker.</w:t>
            </w:r>
          </w:p>
          <w:p w14:paraId="40D5E491" w14:textId="77777777" w:rsidR="002273C8" w:rsidRPr="00D76C44" w:rsidRDefault="002273C8" w:rsidP="00105594">
            <w:pPr>
              <w:jc w:val="both"/>
              <w:rPr>
                <w:rFonts w:ascii="Arial" w:hAnsi="Arial" w:cs="Arial"/>
                <w:bCs/>
                <w:sz w:val="28"/>
                <w:szCs w:val="28"/>
              </w:rPr>
            </w:pPr>
            <w:r>
              <w:rPr>
                <w:rFonts w:ascii="Arial" w:hAnsi="Arial" w:cs="Arial"/>
                <w:sz w:val="28"/>
                <w:szCs w:val="28"/>
              </w:rPr>
              <w:t> </w:t>
            </w:r>
          </w:p>
        </w:tc>
        <w:tc>
          <w:tcPr>
            <w:tcW w:w="351" w:type="dxa"/>
          </w:tcPr>
          <w:p w14:paraId="68AE776C" w14:textId="77777777" w:rsidR="002273C8" w:rsidRPr="004218C3" w:rsidRDefault="002273C8" w:rsidP="008457EB">
            <w:pPr>
              <w:rPr>
                <w:rFonts w:ascii="Arial" w:hAnsi="Arial" w:cs="Arial"/>
                <w:b/>
                <w:sz w:val="28"/>
                <w:szCs w:val="28"/>
              </w:rPr>
            </w:pPr>
          </w:p>
        </w:tc>
        <w:tc>
          <w:tcPr>
            <w:tcW w:w="1281" w:type="dxa"/>
          </w:tcPr>
          <w:p w14:paraId="082867E5" w14:textId="77777777" w:rsidR="002273C8" w:rsidRDefault="002273C8" w:rsidP="008457EB">
            <w:pPr>
              <w:rPr>
                <w:rFonts w:ascii="Arial" w:hAnsi="Arial" w:cs="Arial"/>
                <w:b/>
                <w:sz w:val="28"/>
                <w:szCs w:val="28"/>
              </w:rPr>
            </w:pPr>
          </w:p>
          <w:p w14:paraId="112660C2" w14:textId="77777777" w:rsidR="002273C8" w:rsidRDefault="002273C8" w:rsidP="008457EB">
            <w:pPr>
              <w:rPr>
                <w:rFonts w:ascii="Arial" w:hAnsi="Arial" w:cs="Arial"/>
                <w:b/>
                <w:sz w:val="28"/>
                <w:szCs w:val="28"/>
              </w:rPr>
            </w:pPr>
          </w:p>
          <w:p w14:paraId="085ABE88" w14:textId="77777777" w:rsidR="002273C8" w:rsidRDefault="002273C8" w:rsidP="008457EB">
            <w:pPr>
              <w:rPr>
                <w:rFonts w:ascii="Arial" w:hAnsi="Arial" w:cs="Arial"/>
                <w:b/>
                <w:sz w:val="28"/>
                <w:szCs w:val="28"/>
              </w:rPr>
            </w:pPr>
          </w:p>
          <w:p w14:paraId="1C4C28E5" w14:textId="77777777" w:rsidR="002273C8" w:rsidRDefault="002273C8" w:rsidP="008457EB">
            <w:pPr>
              <w:rPr>
                <w:rFonts w:ascii="Arial" w:hAnsi="Arial" w:cs="Arial"/>
                <w:b/>
                <w:sz w:val="28"/>
                <w:szCs w:val="28"/>
              </w:rPr>
            </w:pPr>
          </w:p>
          <w:p w14:paraId="30C9A997" w14:textId="77777777" w:rsidR="002273C8" w:rsidRDefault="002273C8" w:rsidP="008457EB">
            <w:pPr>
              <w:rPr>
                <w:rFonts w:ascii="Arial" w:hAnsi="Arial" w:cs="Arial"/>
                <w:b/>
                <w:sz w:val="28"/>
                <w:szCs w:val="28"/>
              </w:rPr>
            </w:pPr>
          </w:p>
          <w:p w14:paraId="437BDBE0" w14:textId="77777777" w:rsidR="002273C8" w:rsidRDefault="002273C8" w:rsidP="008457EB">
            <w:pPr>
              <w:rPr>
                <w:rFonts w:ascii="Arial" w:hAnsi="Arial" w:cs="Arial"/>
                <w:b/>
                <w:sz w:val="28"/>
                <w:szCs w:val="28"/>
              </w:rPr>
            </w:pPr>
          </w:p>
          <w:p w14:paraId="01AEE7F0" w14:textId="77777777" w:rsidR="002273C8" w:rsidRDefault="002273C8" w:rsidP="008457EB">
            <w:pPr>
              <w:rPr>
                <w:rFonts w:ascii="Arial" w:hAnsi="Arial" w:cs="Arial"/>
                <w:b/>
                <w:sz w:val="28"/>
                <w:szCs w:val="28"/>
              </w:rPr>
            </w:pPr>
          </w:p>
          <w:p w14:paraId="2E048136" w14:textId="77777777" w:rsidR="002273C8" w:rsidRDefault="002273C8" w:rsidP="008457EB">
            <w:pPr>
              <w:rPr>
                <w:rFonts w:ascii="Arial" w:hAnsi="Arial" w:cs="Arial"/>
                <w:b/>
                <w:sz w:val="28"/>
                <w:szCs w:val="28"/>
              </w:rPr>
            </w:pPr>
          </w:p>
          <w:p w14:paraId="7DDDAFBC" w14:textId="77777777" w:rsidR="002273C8" w:rsidRDefault="002273C8" w:rsidP="008457EB">
            <w:pPr>
              <w:rPr>
                <w:rFonts w:ascii="Arial" w:hAnsi="Arial" w:cs="Arial"/>
                <w:b/>
                <w:sz w:val="28"/>
                <w:szCs w:val="28"/>
              </w:rPr>
            </w:pPr>
          </w:p>
          <w:p w14:paraId="3CABBC34" w14:textId="77777777" w:rsidR="002273C8" w:rsidRDefault="002273C8" w:rsidP="008457EB">
            <w:pPr>
              <w:rPr>
                <w:rFonts w:ascii="Arial" w:hAnsi="Arial" w:cs="Arial"/>
                <w:b/>
                <w:sz w:val="28"/>
                <w:szCs w:val="28"/>
              </w:rPr>
            </w:pPr>
          </w:p>
          <w:p w14:paraId="235FE8F0" w14:textId="77777777" w:rsidR="002273C8" w:rsidRDefault="002273C8" w:rsidP="008457EB">
            <w:pPr>
              <w:rPr>
                <w:rFonts w:ascii="Arial" w:hAnsi="Arial" w:cs="Arial"/>
                <w:b/>
                <w:sz w:val="28"/>
                <w:szCs w:val="28"/>
              </w:rPr>
            </w:pPr>
          </w:p>
          <w:p w14:paraId="3178150E" w14:textId="77777777" w:rsidR="002273C8" w:rsidRDefault="002273C8" w:rsidP="008457EB">
            <w:pPr>
              <w:rPr>
                <w:rFonts w:ascii="Arial" w:hAnsi="Arial" w:cs="Arial"/>
                <w:b/>
                <w:sz w:val="28"/>
                <w:szCs w:val="28"/>
              </w:rPr>
            </w:pPr>
          </w:p>
          <w:p w14:paraId="66CC9A11" w14:textId="77777777" w:rsidR="002273C8" w:rsidRDefault="002273C8" w:rsidP="008457EB">
            <w:pPr>
              <w:rPr>
                <w:rFonts w:ascii="Arial" w:hAnsi="Arial" w:cs="Arial"/>
                <w:b/>
                <w:sz w:val="28"/>
                <w:szCs w:val="28"/>
              </w:rPr>
            </w:pPr>
          </w:p>
          <w:p w14:paraId="523F722A" w14:textId="77777777" w:rsidR="002273C8" w:rsidRDefault="002273C8" w:rsidP="008457EB">
            <w:pPr>
              <w:rPr>
                <w:rFonts w:ascii="Arial" w:hAnsi="Arial" w:cs="Arial"/>
                <w:b/>
                <w:sz w:val="28"/>
                <w:szCs w:val="28"/>
              </w:rPr>
            </w:pPr>
          </w:p>
          <w:p w14:paraId="670B95FD" w14:textId="77777777" w:rsidR="002273C8" w:rsidRDefault="002273C8" w:rsidP="008457EB">
            <w:pPr>
              <w:rPr>
                <w:rFonts w:ascii="Arial" w:hAnsi="Arial" w:cs="Arial"/>
                <w:b/>
                <w:sz w:val="28"/>
                <w:szCs w:val="28"/>
              </w:rPr>
            </w:pPr>
            <w:r>
              <w:rPr>
                <w:rFonts w:ascii="Arial" w:hAnsi="Arial" w:cs="Arial"/>
                <w:b/>
                <w:sz w:val="28"/>
                <w:szCs w:val="28"/>
              </w:rPr>
              <w:t xml:space="preserve">N.S </w:t>
            </w:r>
          </w:p>
        </w:tc>
      </w:tr>
      <w:tr w:rsidR="002273C8" w:rsidRPr="004218C3" w14:paraId="662DC661" w14:textId="77777777" w:rsidTr="00CA12D8">
        <w:trPr>
          <w:jc w:val="center"/>
        </w:trPr>
        <w:tc>
          <w:tcPr>
            <w:tcW w:w="922" w:type="dxa"/>
          </w:tcPr>
          <w:p w14:paraId="28826A72" w14:textId="77777777" w:rsidR="002273C8" w:rsidRPr="00AE5DBF" w:rsidRDefault="002273C8" w:rsidP="008457EB">
            <w:pPr>
              <w:rPr>
                <w:rFonts w:ascii="Arial" w:hAnsi="Arial" w:cs="Arial"/>
                <w:bCs/>
                <w:sz w:val="28"/>
                <w:szCs w:val="28"/>
              </w:rPr>
            </w:pPr>
            <w:r w:rsidRPr="00AE5DBF">
              <w:rPr>
                <w:rFonts w:ascii="Arial" w:hAnsi="Arial" w:cs="Arial"/>
                <w:bCs/>
                <w:sz w:val="28"/>
                <w:szCs w:val="28"/>
              </w:rPr>
              <w:t>2.3</w:t>
            </w:r>
          </w:p>
        </w:tc>
        <w:tc>
          <w:tcPr>
            <w:tcW w:w="8815" w:type="dxa"/>
            <w:gridSpan w:val="2"/>
          </w:tcPr>
          <w:p w14:paraId="2E3A61BF" w14:textId="77777777" w:rsidR="002273C8" w:rsidRPr="00AE5DBF" w:rsidRDefault="002273C8" w:rsidP="004B76A1">
            <w:pPr>
              <w:tabs>
                <w:tab w:val="left" w:pos="6973"/>
              </w:tabs>
              <w:jc w:val="both"/>
              <w:rPr>
                <w:rFonts w:ascii="Arial" w:hAnsi="Arial" w:cs="Arial"/>
                <w:bCs/>
                <w:sz w:val="28"/>
                <w:szCs w:val="28"/>
                <w:u w:val="single"/>
              </w:rPr>
            </w:pPr>
            <w:r>
              <w:rPr>
                <w:rFonts w:ascii="Arial" w:hAnsi="Arial" w:cs="Arial"/>
                <w:bCs/>
                <w:sz w:val="28"/>
                <w:szCs w:val="28"/>
                <w:u w:val="single"/>
              </w:rPr>
              <w:t>Partnership &amp; Facilities Time</w:t>
            </w:r>
          </w:p>
          <w:p w14:paraId="10C4970F" w14:textId="77777777" w:rsidR="002273C8" w:rsidRDefault="002273C8" w:rsidP="00675661">
            <w:pPr>
              <w:jc w:val="both"/>
              <w:rPr>
                <w:rFonts w:ascii="Arial" w:hAnsi="Arial" w:cs="Arial"/>
                <w:bCs/>
                <w:sz w:val="28"/>
                <w:szCs w:val="28"/>
              </w:rPr>
            </w:pPr>
          </w:p>
        </w:tc>
        <w:tc>
          <w:tcPr>
            <w:tcW w:w="351" w:type="dxa"/>
          </w:tcPr>
          <w:p w14:paraId="60E3D68A" w14:textId="77777777" w:rsidR="002273C8" w:rsidRPr="004218C3" w:rsidRDefault="002273C8" w:rsidP="008457EB">
            <w:pPr>
              <w:rPr>
                <w:rFonts w:ascii="Arial" w:hAnsi="Arial" w:cs="Arial"/>
                <w:b/>
                <w:sz w:val="28"/>
                <w:szCs w:val="28"/>
              </w:rPr>
            </w:pPr>
          </w:p>
        </w:tc>
        <w:tc>
          <w:tcPr>
            <w:tcW w:w="1281" w:type="dxa"/>
          </w:tcPr>
          <w:p w14:paraId="1FAA5FE6" w14:textId="77777777" w:rsidR="002273C8" w:rsidRDefault="002273C8" w:rsidP="008457EB">
            <w:pPr>
              <w:rPr>
                <w:rFonts w:ascii="Arial" w:hAnsi="Arial" w:cs="Arial"/>
                <w:b/>
                <w:sz w:val="28"/>
                <w:szCs w:val="28"/>
              </w:rPr>
            </w:pPr>
          </w:p>
        </w:tc>
      </w:tr>
      <w:tr w:rsidR="002273C8" w:rsidRPr="004218C3" w14:paraId="4E3AEB77" w14:textId="77777777" w:rsidTr="00105594">
        <w:trPr>
          <w:jc w:val="center"/>
        </w:trPr>
        <w:tc>
          <w:tcPr>
            <w:tcW w:w="922" w:type="dxa"/>
          </w:tcPr>
          <w:p w14:paraId="0520708D" w14:textId="77777777" w:rsidR="002273C8" w:rsidRPr="00582F17" w:rsidRDefault="002273C8" w:rsidP="008457EB">
            <w:pPr>
              <w:rPr>
                <w:rFonts w:ascii="Arial" w:hAnsi="Arial" w:cs="Arial"/>
                <w:b/>
                <w:sz w:val="28"/>
                <w:szCs w:val="28"/>
              </w:rPr>
            </w:pPr>
          </w:p>
        </w:tc>
        <w:tc>
          <w:tcPr>
            <w:tcW w:w="881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8A879F" w14:textId="77777777" w:rsidR="002273C8" w:rsidRPr="00CC2EBB" w:rsidRDefault="002273C8">
            <w:pPr>
              <w:jc w:val="both"/>
              <w:rPr>
                <w:rFonts w:ascii="Arial" w:hAnsi="Arial" w:cs="Arial"/>
                <w:sz w:val="28"/>
                <w:szCs w:val="28"/>
              </w:rPr>
            </w:pPr>
            <w:r>
              <w:rPr>
                <w:rFonts w:ascii="Arial" w:hAnsi="Arial" w:cs="Arial"/>
                <w:sz w:val="28"/>
                <w:szCs w:val="28"/>
              </w:rPr>
              <w:t>A. Cameron-Burns explained that staff side representatives do not have sufficient partnership and/or facilities time to attend all required meetings and proposed a review to improve attendance arrangements. She also highlighted that a number of meetings that have been postponed and rescheduled at short notice, affecting other commitments.</w:t>
            </w:r>
          </w:p>
          <w:p w14:paraId="5BD60627" w14:textId="2DB0E93B" w:rsidR="002273C8" w:rsidRDefault="002273C8">
            <w:pPr>
              <w:jc w:val="both"/>
            </w:pPr>
            <w:r>
              <w:rPr>
                <w:rFonts w:ascii="Arial" w:hAnsi="Arial" w:cs="Arial"/>
                <w:sz w:val="28"/>
                <w:szCs w:val="28"/>
              </w:rPr>
              <w:lastRenderedPageBreak/>
              <w:t> Referring to a previous review of Area Partnership Forum (APF) workstreams, N. Smith suggested a further review to help prioritise workstreams and focus staff side attendance. She noted that the same representatives often attended meetings and that there may be scope for broader participation. A. Cameron-Burns advised that the previous  review had already reduced the number of representatives attending meetings, but that insufficient facilities time remained the key issue.</w:t>
            </w:r>
          </w:p>
          <w:p w14:paraId="3CB6E301" w14:textId="77777777" w:rsidR="002273C8" w:rsidRDefault="002273C8">
            <w:pPr>
              <w:jc w:val="both"/>
            </w:pPr>
            <w:r>
              <w:rPr>
                <w:rFonts w:ascii="Arial" w:hAnsi="Arial" w:cs="Arial"/>
                <w:sz w:val="28"/>
                <w:szCs w:val="28"/>
              </w:rPr>
              <w:t> </w:t>
            </w:r>
          </w:p>
          <w:p w14:paraId="4F2F793A" w14:textId="77777777" w:rsidR="002273C8" w:rsidRDefault="002273C8">
            <w:pPr>
              <w:jc w:val="both"/>
            </w:pPr>
            <w:r>
              <w:rPr>
                <w:rFonts w:ascii="Arial" w:hAnsi="Arial" w:cs="Arial"/>
                <w:sz w:val="28"/>
                <w:szCs w:val="28"/>
              </w:rPr>
              <w:t>S. Walker said it would be helpful to review APF workstreams again, including whether some should be prioritised or paused, given the challenges in supporting all activity.</w:t>
            </w:r>
          </w:p>
          <w:p w14:paraId="6B4A7411" w14:textId="77777777" w:rsidR="002273C8" w:rsidRDefault="002273C8">
            <w:pPr>
              <w:jc w:val="both"/>
            </w:pPr>
            <w:r>
              <w:rPr>
                <w:rFonts w:ascii="Arial" w:hAnsi="Arial" w:cs="Arial"/>
                <w:sz w:val="28"/>
                <w:szCs w:val="28"/>
              </w:rPr>
              <w:t> </w:t>
            </w:r>
          </w:p>
          <w:p w14:paraId="2253B3C1" w14:textId="77777777" w:rsidR="002273C8" w:rsidRDefault="002273C8">
            <w:pPr>
              <w:jc w:val="both"/>
            </w:pPr>
            <w:r>
              <w:rPr>
                <w:rFonts w:ascii="Arial" w:hAnsi="Arial" w:cs="Arial"/>
                <w:sz w:val="28"/>
                <w:szCs w:val="28"/>
              </w:rPr>
              <w:t>A. Cameron-Burns added that, while staff side representatives do prioritise meetings, there is concern that some meetings may proceed and decisions be made without partnership involvement. She stressed that where discussions affect staff, partnership should be involved and management should acknowledge this.</w:t>
            </w:r>
          </w:p>
          <w:p w14:paraId="0023A518" w14:textId="77777777" w:rsidR="002273C8" w:rsidRDefault="002273C8">
            <w:pPr>
              <w:jc w:val="both"/>
            </w:pPr>
            <w:r>
              <w:rPr>
                <w:rFonts w:ascii="Arial" w:hAnsi="Arial" w:cs="Arial"/>
                <w:sz w:val="28"/>
                <w:szCs w:val="28"/>
              </w:rPr>
              <w:t> </w:t>
            </w:r>
          </w:p>
          <w:p w14:paraId="7281431C" w14:textId="77777777" w:rsidR="002273C8" w:rsidRDefault="002273C8">
            <w:pPr>
              <w:jc w:val="both"/>
            </w:pPr>
            <w:r>
              <w:rPr>
                <w:rFonts w:ascii="Arial" w:hAnsi="Arial" w:cs="Arial"/>
                <w:sz w:val="28"/>
                <w:szCs w:val="28"/>
              </w:rPr>
              <w:t>L. McEwan  relayed that she was aware the Facilities time had already been discussed within HR and that she would be happy to be involved. N. Smith agreed, proposed a formal review, and asked K. McKenzie to send the APF Workstreams document so that she and A. Cameron-Burns could review it together.</w:t>
            </w:r>
          </w:p>
          <w:p w14:paraId="63F88E9E" w14:textId="77777777" w:rsidR="002273C8" w:rsidRDefault="002273C8">
            <w:pPr>
              <w:jc w:val="both"/>
            </w:pPr>
            <w:r>
              <w:rPr>
                <w:rFonts w:ascii="Arial" w:hAnsi="Arial" w:cs="Arial"/>
                <w:sz w:val="28"/>
                <w:szCs w:val="28"/>
              </w:rPr>
              <w:t> </w:t>
            </w:r>
          </w:p>
          <w:p w14:paraId="51843EF4" w14:textId="77777777" w:rsidR="002273C8" w:rsidRDefault="002273C8">
            <w:pPr>
              <w:jc w:val="both"/>
            </w:pPr>
            <w:r>
              <w:rPr>
                <w:rFonts w:ascii="Arial" w:hAnsi="Arial" w:cs="Arial"/>
                <w:sz w:val="28"/>
                <w:szCs w:val="28"/>
              </w:rPr>
              <w:t>S. Walker added that any partnership review should be balanced and noted the absence of management from the meeting, pointing out that the Terms of Reference require a deputy to attend.</w:t>
            </w:r>
          </w:p>
          <w:p w14:paraId="597004A2" w14:textId="77777777" w:rsidR="002273C8" w:rsidRDefault="002273C8">
            <w:pPr>
              <w:jc w:val="both"/>
            </w:pPr>
            <w:r>
              <w:rPr>
                <w:rFonts w:ascii="Arial" w:hAnsi="Arial" w:cs="Arial"/>
                <w:sz w:val="28"/>
                <w:szCs w:val="28"/>
              </w:rPr>
              <w:t> </w:t>
            </w:r>
          </w:p>
          <w:p w14:paraId="396EAD91" w14:textId="77777777" w:rsidR="002273C8" w:rsidRPr="00105594" w:rsidRDefault="002273C8">
            <w:pPr>
              <w:jc w:val="both"/>
              <w:rPr>
                <w:rFonts w:ascii="Arial" w:hAnsi="Arial" w:cs="Arial"/>
                <w:sz w:val="28"/>
                <w:szCs w:val="28"/>
              </w:rPr>
            </w:pPr>
            <w:r>
              <w:rPr>
                <w:rFonts w:ascii="Arial" w:hAnsi="Arial" w:cs="Arial"/>
                <w:sz w:val="28"/>
                <w:szCs w:val="28"/>
              </w:rPr>
              <w:t>Speaking on behalf of Unite the Union, A. Hair said that a number of representatives in health visiting had struggled to secure facilities time and that decisions were sometimes made without partnership involvement.</w:t>
            </w:r>
          </w:p>
          <w:p w14:paraId="66057109" w14:textId="77777777" w:rsidR="002273C8" w:rsidRDefault="002273C8">
            <w:pPr>
              <w:jc w:val="both"/>
            </w:pPr>
            <w:r>
              <w:rPr>
                <w:rFonts w:ascii="Arial" w:hAnsi="Arial" w:cs="Arial"/>
                <w:sz w:val="28"/>
                <w:szCs w:val="28"/>
              </w:rPr>
              <w:t> </w:t>
            </w:r>
          </w:p>
          <w:p w14:paraId="79CE4C8B" w14:textId="77777777" w:rsidR="002273C8" w:rsidRDefault="002273C8">
            <w:pPr>
              <w:jc w:val="both"/>
            </w:pPr>
            <w:r>
              <w:rPr>
                <w:rFonts w:ascii="Arial" w:hAnsi="Arial" w:cs="Arial"/>
                <w:sz w:val="28"/>
                <w:szCs w:val="28"/>
              </w:rPr>
              <w:t>A. Cameron-Burns stressed the need for departments and services to work together to release staff side representatives to attend partnership meetings. She also noted that the Employee Director’s Office had received enquiries about the role and remit of staff side.</w:t>
            </w:r>
          </w:p>
          <w:p w14:paraId="7A5B6E5F" w14:textId="77777777" w:rsidR="002273C8" w:rsidRDefault="002273C8">
            <w:pPr>
              <w:jc w:val="both"/>
            </w:pPr>
          </w:p>
          <w:p w14:paraId="20A638B6" w14:textId="77777777" w:rsidR="002273C8" w:rsidRDefault="002273C8">
            <w:pPr>
              <w:jc w:val="both"/>
              <w:rPr>
                <w:rFonts w:ascii="Arial" w:hAnsi="Arial" w:cs="Arial"/>
                <w:sz w:val="28"/>
                <w:szCs w:val="28"/>
              </w:rPr>
            </w:pPr>
            <w:r>
              <w:rPr>
                <w:rFonts w:ascii="Arial" w:hAnsi="Arial" w:cs="Arial"/>
                <w:sz w:val="28"/>
                <w:szCs w:val="28"/>
              </w:rPr>
              <w:t>A. Cameron-Burns confirmed that she would be happy to meet with N. Smith, N. Bailey and L. McEwan to discuss the matter further.</w:t>
            </w:r>
          </w:p>
          <w:p w14:paraId="42D1D8C8" w14:textId="77777777" w:rsidR="00FE2FC4" w:rsidRDefault="00FE2FC4">
            <w:pPr>
              <w:jc w:val="both"/>
              <w:rPr>
                <w:rFonts w:ascii="Arial" w:hAnsi="Arial" w:cs="Arial"/>
                <w:sz w:val="28"/>
                <w:szCs w:val="28"/>
              </w:rPr>
            </w:pPr>
          </w:p>
          <w:p w14:paraId="5E6E2ED1" w14:textId="77777777" w:rsidR="00FE2FC4" w:rsidRDefault="00FE2FC4">
            <w:pPr>
              <w:jc w:val="both"/>
            </w:pPr>
          </w:p>
          <w:p w14:paraId="23DA5DE2" w14:textId="77777777" w:rsidR="002273C8" w:rsidRDefault="002273C8" w:rsidP="00105594">
            <w:pPr>
              <w:jc w:val="both"/>
              <w:rPr>
                <w:rFonts w:ascii="Arial" w:hAnsi="Arial" w:cs="Arial"/>
                <w:bCs/>
                <w:sz w:val="28"/>
                <w:szCs w:val="28"/>
              </w:rPr>
            </w:pPr>
          </w:p>
        </w:tc>
        <w:tc>
          <w:tcPr>
            <w:tcW w:w="351" w:type="dxa"/>
          </w:tcPr>
          <w:p w14:paraId="0B5070AF" w14:textId="77777777" w:rsidR="002273C8" w:rsidRPr="004218C3" w:rsidRDefault="002273C8" w:rsidP="008457EB">
            <w:pPr>
              <w:rPr>
                <w:rFonts w:ascii="Arial" w:hAnsi="Arial" w:cs="Arial"/>
                <w:b/>
                <w:sz w:val="28"/>
                <w:szCs w:val="28"/>
              </w:rPr>
            </w:pPr>
          </w:p>
        </w:tc>
        <w:tc>
          <w:tcPr>
            <w:tcW w:w="1281" w:type="dxa"/>
          </w:tcPr>
          <w:p w14:paraId="27FFAB4A" w14:textId="77777777" w:rsidR="002273C8" w:rsidRDefault="002273C8" w:rsidP="008457EB">
            <w:pPr>
              <w:rPr>
                <w:rFonts w:ascii="Arial" w:hAnsi="Arial" w:cs="Arial"/>
                <w:b/>
                <w:sz w:val="28"/>
                <w:szCs w:val="28"/>
              </w:rPr>
            </w:pPr>
          </w:p>
          <w:p w14:paraId="165AF4D3" w14:textId="77777777" w:rsidR="002273C8" w:rsidRDefault="002273C8" w:rsidP="008457EB">
            <w:pPr>
              <w:rPr>
                <w:rFonts w:ascii="Arial" w:hAnsi="Arial" w:cs="Arial"/>
                <w:b/>
                <w:sz w:val="28"/>
                <w:szCs w:val="28"/>
              </w:rPr>
            </w:pPr>
          </w:p>
          <w:p w14:paraId="3A6F0C4F" w14:textId="77777777" w:rsidR="002273C8" w:rsidRDefault="002273C8" w:rsidP="008457EB">
            <w:pPr>
              <w:rPr>
                <w:rFonts w:ascii="Arial" w:hAnsi="Arial" w:cs="Arial"/>
                <w:b/>
                <w:sz w:val="28"/>
                <w:szCs w:val="28"/>
              </w:rPr>
            </w:pPr>
          </w:p>
          <w:p w14:paraId="5137FB61" w14:textId="77777777" w:rsidR="002273C8" w:rsidRDefault="002273C8" w:rsidP="008457EB">
            <w:pPr>
              <w:rPr>
                <w:rFonts w:ascii="Arial" w:hAnsi="Arial" w:cs="Arial"/>
                <w:b/>
                <w:sz w:val="28"/>
                <w:szCs w:val="28"/>
              </w:rPr>
            </w:pPr>
          </w:p>
          <w:p w14:paraId="6BB3996B" w14:textId="77777777" w:rsidR="002273C8" w:rsidRDefault="002273C8" w:rsidP="008457EB">
            <w:pPr>
              <w:rPr>
                <w:rFonts w:ascii="Arial" w:hAnsi="Arial" w:cs="Arial"/>
                <w:b/>
                <w:sz w:val="28"/>
                <w:szCs w:val="28"/>
              </w:rPr>
            </w:pPr>
          </w:p>
          <w:p w14:paraId="64118E43" w14:textId="77777777" w:rsidR="002273C8" w:rsidRDefault="002273C8" w:rsidP="008457EB">
            <w:pPr>
              <w:rPr>
                <w:rFonts w:ascii="Arial" w:hAnsi="Arial" w:cs="Arial"/>
                <w:b/>
                <w:sz w:val="28"/>
                <w:szCs w:val="28"/>
              </w:rPr>
            </w:pPr>
          </w:p>
          <w:p w14:paraId="108B8BDD" w14:textId="77777777" w:rsidR="002273C8" w:rsidRDefault="002273C8" w:rsidP="008457EB">
            <w:pPr>
              <w:rPr>
                <w:rFonts w:ascii="Arial" w:hAnsi="Arial" w:cs="Arial"/>
                <w:b/>
                <w:sz w:val="28"/>
                <w:szCs w:val="28"/>
              </w:rPr>
            </w:pPr>
          </w:p>
          <w:p w14:paraId="548169DC" w14:textId="77777777" w:rsidR="002273C8" w:rsidRDefault="002273C8" w:rsidP="008457EB">
            <w:pPr>
              <w:rPr>
                <w:rFonts w:ascii="Arial" w:hAnsi="Arial" w:cs="Arial"/>
                <w:b/>
                <w:sz w:val="28"/>
                <w:szCs w:val="28"/>
              </w:rPr>
            </w:pPr>
          </w:p>
          <w:p w14:paraId="03C70F31" w14:textId="77777777" w:rsidR="002273C8" w:rsidRDefault="002273C8" w:rsidP="008457EB">
            <w:pPr>
              <w:rPr>
                <w:rFonts w:ascii="Arial" w:hAnsi="Arial" w:cs="Arial"/>
                <w:b/>
                <w:sz w:val="28"/>
                <w:szCs w:val="28"/>
              </w:rPr>
            </w:pPr>
          </w:p>
          <w:p w14:paraId="069E7E5B" w14:textId="77777777" w:rsidR="002273C8" w:rsidRDefault="002273C8" w:rsidP="008457EB">
            <w:pPr>
              <w:rPr>
                <w:rFonts w:ascii="Arial" w:hAnsi="Arial" w:cs="Arial"/>
                <w:b/>
                <w:sz w:val="28"/>
                <w:szCs w:val="28"/>
              </w:rPr>
            </w:pPr>
          </w:p>
          <w:p w14:paraId="09621B57" w14:textId="77777777" w:rsidR="002273C8" w:rsidRDefault="002273C8" w:rsidP="008457EB">
            <w:pPr>
              <w:rPr>
                <w:rFonts w:ascii="Arial" w:hAnsi="Arial" w:cs="Arial"/>
                <w:b/>
                <w:sz w:val="28"/>
                <w:szCs w:val="28"/>
              </w:rPr>
            </w:pPr>
          </w:p>
          <w:p w14:paraId="13BF8783" w14:textId="77777777" w:rsidR="002273C8" w:rsidRDefault="002273C8" w:rsidP="008457EB">
            <w:pPr>
              <w:rPr>
                <w:rFonts w:ascii="Arial" w:hAnsi="Arial" w:cs="Arial"/>
                <w:b/>
                <w:sz w:val="28"/>
                <w:szCs w:val="28"/>
              </w:rPr>
            </w:pPr>
          </w:p>
          <w:p w14:paraId="35BE7B31" w14:textId="77777777" w:rsidR="002273C8" w:rsidRDefault="002273C8" w:rsidP="008457EB">
            <w:pPr>
              <w:rPr>
                <w:rFonts w:ascii="Arial" w:hAnsi="Arial" w:cs="Arial"/>
                <w:b/>
                <w:sz w:val="28"/>
                <w:szCs w:val="28"/>
              </w:rPr>
            </w:pPr>
          </w:p>
          <w:p w14:paraId="6788CF08" w14:textId="77777777" w:rsidR="002273C8" w:rsidRDefault="002273C8" w:rsidP="008457EB">
            <w:pPr>
              <w:rPr>
                <w:rFonts w:ascii="Arial" w:hAnsi="Arial" w:cs="Arial"/>
                <w:b/>
                <w:sz w:val="28"/>
                <w:szCs w:val="28"/>
              </w:rPr>
            </w:pPr>
          </w:p>
          <w:p w14:paraId="067B43A5" w14:textId="77777777" w:rsidR="002273C8" w:rsidRDefault="002273C8" w:rsidP="008457EB">
            <w:pPr>
              <w:rPr>
                <w:rFonts w:ascii="Arial" w:hAnsi="Arial" w:cs="Arial"/>
                <w:b/>
                <w:sz w:val="28"/>
                <w:szCs w:val="28"/>
              </w:rPr>
            </w:pPr>
          </w:p>
          <w:p w14:paraId="41DECD55" w14:textId="77777777" w:rsidR="002273C8" w:rsidRDefault="002273C8" w:rsidP="008457EB">
            <w:pPr>
              <w:rPr>
                <w:rFonts w:ascii="Arial" w:hAnsi="Arial" w:cs="Arial"/>
                <w:b/>
                <w:sz w:val="28"/>
                <w:szCs w:val="28"/>
              </w:rPr>
            </w:pPr>
          </w:p>
          <w:p w14:paraId="1B781F28" w14:textId="77777777" w:rsidR="002273C8" w:rsidRDefault="002273C8" w:rsidP="008457EB">
            <w:pPr>
              <w:rPr>
                <w:rFonts w:ascii="Arial" w:hAnsi="Arial" w:cs="Arial"/>
                <w:b/>
                <w:sz w:val="28"/>
                <w:szCs w:val="28"/>
              </w:rPr>
            </w:pPr>
          </w:p>
          <w:p w14:paraId="6A4FFCDF" w14:textId="77777777" w:rsidR="002273C8" w:rsidRDefault="002273C8" w:rsidP="008457EB">
            <w:pPr>
              <w:rPr>
                <w:rFonts w:ascii="Arial" w:hAnsi="Arial" w:cs="Arial"/>
                <w:b/>
                <w:sz w:val="28"/>
                <w:szCs w:val="28"/>
              </w:rPr>
            </w:pPr>
          </w:p>
          <w:p w14:paraId="19A4F1D2" w14:textId="77777777" w:rsidR="002273C8" w:rsidRDefault="002273C8" w:rsidP="008457EB">
            <w:pPr>
              <w:rPr>
                <w:rFonts w:ascii="Arial" w:hAnsi="Arial" w:cs="Arial"/>
                <w:b/>
                <w:sz w:val="28"/>
                <w:szCs w:val="28"/>
              </w:rPr>
            </w:pPr>
          </w:p>
          <w:p w14:paraId="67DDD3F6" w14:textId="77777777" w:rsidR="002273C8" w:rsidRDefault="002273C8" w:rsidP="008457EB">
            <w:pPr>
              <w:rPr>
                <w:rFonts w:ascii="Arial" w:hAnsi="Arial" w:cs="Arial"/>
                <w:b/>
                <w:sz w:val="28"/>
                <w:szCs w:val="28"/>
              </w:rPr>
            </w:pPr>
          </w:p>
          <w:p w14:paraId="441979EE" w14:textId="77777777" w:rsidR="002273C8" w:rsidRDefault="002273C8" w:rsidP="008457EB">
            <w:pPr>
              <w:rPr>
                <w:rFonts w:ascii="Arial" w:hAnsi="Arial" w:cs="Arial"/>
                <w:b/>
                <w:sz w:val="28"/>
                <w:szCs w:val="28"/>
              </w:rPr>
            </w:pPr>
          </w:p>
          <w:p w14:paraId="20677914" w14:textId="77777777" w:rsidR="002273C8" w:rsidRDefault="002273C8" w:rsidP="008457EB">
            <w:pPr>
              <w:rPr>
                <w:rFonts w:ascii="Arial" w:hAnsi="Arial" w:cs="Arial"/>
                <w:b/>
                <w:sz w:val="28"/>
                <w:szCs w:val="28"/>
              </w:rPr>
            </w:pPr>
          </w:p>
          <w:p w14:paraId="3C9CB108" w14:textId="77777777" w:rsidR="002273C8" w:rsidRDefault="002273C8" w:rsidP="008457EB">
            <w:pPr>
              <w:rPr>
                <w:rFonts w:ascii="Arial" w:hAnsi="Arial" w:cs="Arial"/>
                <w:b/>
                <w:sz w:val="28"/>
                <w:szCs w:val="28"/>
              </w:rPr>
            </w:pPr>
          </w:p>
          <w:p w14:paraId="624065A8" w14:textId="77777777" w:rsidR="002273C8" w:rsidRDefault="002273C8" w:rsidP="008457EB">
            <w:pPr>
              <w:rPr>
                <w:rFonts w:ascii="Arial" w:hAnsi="Arial" w:cs="Arial"/>
                <w:b/>
                <w:sz w:val="28"/>
                <w:szCs w:val="28"/>
              </w:rPr>
            </w:pPr>
          </w:p>
          <w:p w14:paraId="5B88D17F" w14:textId="77777777" w:rsidR="002273C8" w:rsidRDefault="002273C8" w:rsidP="008457EB">
            <w:pPr>
              <w:rPr>
                <w:rFonts w:ascii="Arial" w:hAnsi="Arial" w:cs="Arial"/>
                <w:b/>
                <w:sz w:val="28"/>
                <w:szCs w:val="28"/>
              </w:rPr>
            </w:pPr>
          </w:p>
          <w:p w14:paraId="2AD9CB75" w14:textId="77777777" w:rsidR="002273C8" w:rsidRDefault="002273C8" w:rsidP="008457EB">
            <w:pPr>
              <w:rPr>
                <w:rFonts w:ascii="Arial" w:hAnsi="Arial" w:cs="Arial"/>
                <w:b/>
                <w:sz w:val="28"/>
                <w:szCs w:val="28"/>
              </w:rPr>
            </w:pPr>
          </w:p>
          <w:p w14:paraId="0B2CDCF5" w14:textId="77777777" w:rsidR="002273C8" w:rsidRDefault="002273C8" w:rsidP="008457EB">
            <w:pPr>
              <w:rPr>
                <w:rFonts w:ascii="Arial" w:hAnsi="Arial" w:cs="Arial"/>
                <w:b/>
                <w:sz w:val="28"/>
                <w:szCs w:val="28"/>
              </w:rPr>
            </w:pPr>
            <w:r>
              <w:rPr>
                <w:rFonts w:ascii="Arial" w:hAnsi="Arial" w:cs="Arial"/>
                <w:b/>
                <w:sz w:val="28"/>
                <w:szCs w:val="28"/>
              </w:rPr>
              <w:t>K.McK</w:t>
            </w:r>
          </w:p>
          <w:p w14:paraId="532562D8" w14:textId="77777777" w:rsidR="002273C8" w:rsidRDefault="002273C8" w:rsidP="008457EB">
            <w:pPr>
              <w:rPr>
                <w:rFonts w:ascii="Arial" w:hAnsi="Arial" w:cs="Arial"/>
                <w:b/>
                <w:sz w:val="28"/>
                <w:szCs w:val="28"/>
              </w:rPr>
            </w:pPr>
          </w:p>
          <w:p w14:paraId="5C4DC904" w14:textId="77777777" w:rsidR="002273C8" w:rsidRDefault="002273C8" w:rsidP="008457EB">
            <w:pPr>
              <w:rPr>
                <w:rFonts w:ascii="Arial" w:hAnsi="Arial" w:cs="Arial"/>
                <w:b/>
                <w:sz w:val="28"/>
                <w:szCs w:val="28"/>
              </w:rPr>
            </w:pPr>
          </w:p>
          <w:p w14:paraId="2F258269" w14:textId="77777777" w:rsidR="002273C8" w:rsidRDefault="002273C8" w:rsidP="008457EB">
            <w:pPr>
              <w:rPr>
                <w:rFonts w:ascii="Arial" w:hAnsi="Arial" w:cs="Arial"/>
                <w:b/>
                <w:sz w:val="28"/>
                <w:szCs w:val="28"/>
              </w:rPr>
            </w:pPr>
          </w:p>
          <w:p w14:paraId="4D08B575" w14:textId="77777777" w:rsidR="002273C8" w:rsidRDefault="002273C8" w:rsidP="008457EB">
            <w:pPr>
              <w:rPr>
                <w:rFonts w:ascii="Arial" w:hAnsi="Arial" w:cs="Arial"/>
                <w:b/>
                <w:sz w:val="28"/>
                <w:szCs w:val="28"/>
              </w:rPr>
            </w:pPr>
          </w:p>
          <w:p w14:paraId="62263600" w14:textId="77777777" w:rsidR="002273C8" w:rsidRDefault="002273C8" w:rsidP="008457EB">
            <w:pPr>
              <w:rPr>
                <w:rFonts w:ascii="Arial" w:hAnsi="Arial" w:cs="Arial"/>
                <w:b/>
                <w:sz w:val="28"/>
                <w:szCs w:val="28"/>
              </w:rPr>
            </w:pPr>
          </w:p>
          <w:p w14:paraId="6EF27870" w14:textId="77777777" w:rsidR="002273C8" w:rsidRDefault="002273C8" w:rsidP="008457EB">
            <w:pPr>
              <w:rPr>
                <w:rFonts w:ascii="Arial" w:hAnsi="Arial" w:cs="Arial"/>
                <w:b/>
                <w:sz w:val="28"/>
                <w:szCs w:val="28"/>
              </w:rPr>
            </w:pPr>
          </w:p>
          <w:p w14:paraId="670343BE" w14:textId="77777777" w:rsidR="002273C8" w:rsidRDefault="002273C8" w:rsidP="008457EB">
            <w:pPr>
              <w:rPr>
                <w:rFonts w:ascii="Arial" w:hAnsi="Arial" w:cs="Arial"/>
                <w:b/>
                <w:sz w:val="28"/>
                <w:szCs w:val="28"/>
              </w:rPr>
            </w:pPr>
          </w:p>
          <w:p w14:paraId="034AAEF6" w14:textId="77777777" w:rsidR="002273C8" w:rsidRDefault="002273C8" w:rsidP="008457EB">
            <w:pPr>
              <w:rPr>
                <w:rFonts w:ascii="Arial" w:hAnsi="Arial" w:cs="Arial"/>
                <w:b/>
                <w:sz w:val="28"/>
                <w:szCs w:val="28"/>
              </w:rPr>
            </w:pPr>
          </w:p>
          <w:p w14:paraId="6326CC29" w14:textId="77777777" w:rsidR="002273C8" w:rsidRDefault="002273C8" w:rsidP="008457EB">
            <w:pPr>
              <w:rPr>
                <w:rFonts w:ascii="Arial" w:hAnsi="Arial" w:cs="Arial"/>
                <w:b/>
                <w:sz w:val="28"/>
                <w:szCs w:val="28"/>
              </w:rPr>
            </w:pPr>
          </w:p>
          <w:p w14:paraId="627334F6" w14:textId="77777777" w:rsidR="002273C8" w:rsidRDefault="002273C8" w:rsidP="008457EB">
            <w:pPr>
              <w:rPr>
                <w:rFonts w:ascii="Arial" w:hAnsi="Arial" w:cs="Arial"/>
                <w:b/>
                <w:sz w:val="28"/>
                <w:szCs w:val="28"/>
              </w:rPr>
            </w:pPr>
          </w:p>
          <w:p w14:paraId="78C399B4" w14:textId="77777777" w:rsidR="002273C8" w:rsidRDefault="002273C8" w:rsidP="008457EB">
            <w:pPr>
              <w:rPr>
                <w:rFonts w:ascii="Arial" w:hAnsi="Arial" w:cs="Arial"/>
                <w:b/>
                <w:sz w:val="28"/>
                <w:szCs w:val="28"/>
              </w:rPr>
            </w:pPr>
          </w:p>
          <w:p w14:paraId="02EC9484" w14:textId="77777777" w:rsidR="002273C8" w:rsidRDefault="002273C8" w:rsidP="008457EB">
            <w:pPr>
              <w:rPr>
                <w:rFonts w:ascii="Arial" w:hAnsi="Arial" w:cs="Arial"/>
                <w:b/>
                <w:sz w:val="28"/>
                <w:szCs w:val="28"/>
              </w:rPr>
            </w:pPr>
          </w:p>
          <w:p w14:paraId="490A44D3" w14:textId="77777777" w:rsidR="002273C8" w:rsidRDefault="002273C8" w:rsidP="008457EB">
            <w:pPr>
              <w:rPr>
                <w:rFonts w:ascii="Arial" w:hAnsi="Arial" w:cs="Arial"/>
                <w:b/>
                <w:sz w:val="28"/>
                <w:szCs w:val="28"/>
              </w:rPr>
            </w:pPr>
          </w:p>
          <w:p w14:paraId="29FF2753" w14:textId="77777777" w:rsidR="002273C8" w:rsidRDefault="002273C8" w:rsidP="008457EB">
            <w:pPr>
              <w:rPr>
                <w:rFonts w:ascii="Arial" w:hAnsi="Arial" w:cs="Arial"/>
                <w:b/>
                <w:sz w:val="28"/>
                <w:szCs w:val="28"/>
              </w:rPr>
            </w:pPr>
          </w:p>
          <w:p w14:paraId="3C946F5F" w14:textId="77777777" w:rsidR="002273C8" w:rsidRDefault="002273C8" w:rsidP="008457EB">
            <w:pPr>
              <w:rPr>
                <w:rFonts w:ascii="Arial" w:hAnsi="Arial" w:cs="Arial"/>
                <w:b/>
                <w:sz w:val="28"/>
                <w:szCs w:val="28"/>
              </w:rPr>
            </w:pPr>
          </w:p>
          <w:p w14:paraId="25816FA6" w14:textId="77777777" w:rsidR="002273C8" w:rsidRDefault="002273C8" w:rsidP="008457EB">
            <w:pPr>
              <w:rPr>
                <w:rFonts w:ascii="Arial" w:hAnsi="Arial" w:cs="Arial"/>
                <w:b/>
                <w:sz w:val="28"/>
                <w:szCs w:val="28"/>
              </w:rPr>
            </w:pPr>
            <w:r>
              <w:rPr>
                <w:rFonts w:ascii="Arial" w:hAnsi="Arial" w:cs="Arial"/>
                <w:b/>
                <w:sz w:val="28"/>
                <w:szCs w:val="28"/>
              </w:rPr>
              <w:t>A.C-B/</w:t>
            </w:r>
          </w:p>
          <w:p w14:paraId="71A4E880" w14:textId="77777777" w:rsidR="002273C8" w:rsidRDefault="002273C8" w:rsidP="008457EB">
            <w:pPr>
              <w:rPr>
                <w:rFonts w:ascii="Arial" w:hAnsi="Arial" w:cs="Arial"/>
                <w:b/>
                <w:sz w:val="28"/>
                <w:szCs w:val="28"/>
              </w:rPr>
            </w:pPr>
            <w:r>
              <w:rPr>
                <w:rFonts w:ascii="Arial" w:hAnsi="Arial" w:cs="Arial"/>
                <w:b/>
                <w:sz w:val="28"/>
                <w:szCs w:val="28"/>
              </w:rPr>
              <w:t>N.S/</w:t>
            </w:r>
          </w:p>
          <w:p w14:paraId="5E78755A" w14:textId="77777777" w:rsidR="002273C8" w:rsidRDefault="002273C8" w:rsidP="008457EB">
            <w:pPr>
              <w:rPr>
                <w:rFonts w:ascii="Arial" w:hAnsi="Arial" w:cs="Arial"/>
                <w:b/>
                <w:sz w:val="28"/>
                <w:szCs w:val="28"/>
              </w:rPr>
            </w:pPr>
            <w:r>
              <w:rPr>
                <w:rFonts w:ascii="Arial" w:hAnsi="Arial" w:cs="Arial"/>
                <w:b/>
                <w:sz w:val="28"/>
                <w:szCs w:val="28"/>
              </w:rPr>
              <w:t xml:space="preserve">L.McE </w:t>
            </w:r>
          </w:p>
        </w:tc>
      </w:tr>
      <w:tr w:rsidR="002273C8" w:rsidRPr="004218C3" w14:paraId="286E0DB6" w14:textId="77777777" w:rsidTr="00CA12D8">
        <w:trPr>
          <w:jc w:val="center"/>
        </w:trPr>
        <w:tc>
          <w:tcPr>
            <w:tcW w:w="922" w:type="dxa"/>
          </w:tcPr>
          <w:p w14:paraId="4568120A" w14:textId="77777777" w:rsidR="002273C8" w:rsidRPr="00582F17" w:rsidRDefault="002273C8" w:rsidP="008457EB">
            <w:pPr>
              <w:rPr>
                <w:rFonts w:ascii="Arial" w:hAnsi="Arial" w:cs="Arial"/>
                <w:b/>
                <w:sz w:val="28"/>
                <w:szCs w:val="28"/>
              </w:rPr>
            </w:pPr>
            <w:r w:rsidRPr="00582F17">
              <w:rPr>
                <w:rFonts w:ascii="Arial" w:hAnsi="Arial" w:cs="Arial"/>
                <w:b/>
                <w:sz w:val="28"/>
                <w:szCs w:val="28"/>
              </w:rPr>
              <w:lastRenderedPageBreak/>
              <w:t>3.</w:t>
            </w:r>
          </w:p>
        </w:tc>
        <w:tc>
          <w:tcPr>
            <w:tcW w:w="8815" w:type="dxa"/>
            <w:gridSpan w:val="2"/>
          </w:tcPr>
          <w:p w14:paraId="4488F35B" w14:textId="77777777" w:rsidR="002273C8" w:rsidRPr="00582F17" w:rsidRDefault="002273C8" w:rsidP="00675661">
            <w:pPr>
              <w:jc w:val="both"/>
              <w:rPr>
                <w:rFonts w:ascii="Arial" w:hAnsi="Arial" w:cs="Arial"/>
                <w:b/>
                <w:sz w:val="28"/>
                <w:szCs w:val="28"/>
              </w:rPr>
            </w:pPr>
            <w:r w:rsidRPr="00582F17">
              <w:rPr>
                <w:rFonts w:ascii="Arial" w:hAnsi="Arial" w:cs="Arial"/>
                <w:b/>
                <w:sz w:val="28"/>
                <w:szCs w:val="28"/>
              </w:rPr>
              <w:t>Service Updates</w:t>
            </w:r>
          </w:p>
          <w:p w14:paraId="54ECCF36" w14:textId="77777777" w:rsidR="002273C8" w:rsidRPr="00582F17" w:rsidRDefault="002273C8" w:rsidP="00675661">
            <w:pPr>
              <w:jc w:val="both"/>
              <w:rPr>
                <w:rFonts w:ascii="Arial" w:hAnsi="Arial" w:cs="Arial"/>
                <w:b/>
                <w:sz w:val="28"/>
                <w:szCs w:val="28"/>
              </w:rPr>
            </w:pPr>
          </w:p>
        </w:tc>
        <w:tc>
          <w:tcPr>
            <w:tcW w:w="351" w:type="dxa"/>
          </w:tcPr>
          <w:p w14:paraId="1BD62CB3" w14:textId="77777777" w:rsidR="002273C8" w:rsidRPr="004218C3" w:rsidRDefault="002273C8" w:rsidP="008457EB">
            <w:pPr>
              <w:rPr>
                <w:rFonts w:ascii="Arial" w:hAnsi="Arial" w:cs="Arial"/>
                <w:b/>
                <w:sz w:val="28"/>
                <w:szCs w:val="28"/>
              </w:rPr>
            </w:pPr>
          </w:p>
        </w:tc>
        <w:tc>
          <w:tcPr>
            <w:tcW w:w="1281" w:type="dxa"/>
          </w:tcPr>
          <w:p w14:paraId="027D9FF4" w14:textId="77777777" w:rsidR="002273C8" w:rsidRDefault="002273C8" w:rsidP="008457EB">
            <w:pPr>
              <w:rPr>
                <w:rFonts w:ascii="Arial" w:hAnsi="Arial" w:cs="Arial"/>
                <w:b/>
                <w:sz w:val="28"/>
                <w:szCs w:val="28"/>
              </w:rPr>
            </w:pPr>
          </w:p>
        </w:tc>
      </w:tr>
      <w:tr w:rsidR="002273C8" w:rsidRPr="004218C3" w14:paraId="60F4798D" w14:textId="77777777" w:rsidTr="00CA12D8">
        <w:trPr>
          <w:jc w:val="center"/>
        </w:trPr>
        <w:tc>
          <w:tcPr>
            <w:tcW w:w="922" w:type="dxa"/>
          </w:tcPr>
          <w:p w14:paraId="2110D032" w14:textId="77777777" w:rsidR="002273C8" w:rsidRPr="00582F17" w:rsidRDefault="002273C8" w:rsidP="008457EB">
            <w:pPr>
              <w:rPr>
                <w:rFonts w:ascii="Arial" w:hAnsi="Arial" w:cs="Arial"/>
                <w:bCs/>
                <w:sz w:val="28"/>
                <w:szCs w:val="28"/>
              </w:rPr>
            </w:pPr>
            <w:r w:rsidRPr="00582F17">
              <w:rPr>
                <w:rFonts w:ascii="Arial" w:hAnsi="Arial" w:cs="Arial"/>
                <w:bCs/>
                <w:sz w:val="28"/>
                <w:szCs w:val="28"/>
              </w:rPr>
              <w:t>3.1</w:t>
            </w:r>
          </w:p>
        </w:tc>
        <w:tc>
          <w:tcPr>
            <w:tcW w:w="8815" w:type="dxa"/>
            <w:gridSpan w:val="2"/>
          </w:tcPr>
          <w:p w14:paraId="1D0FC6D0" w14:textId="77777777" w:rsidR="002273C8" w:rsidRPr="00582F17" w:rsidRDefault="002273C8" w:rsidP="00675661">
            <w:pPr>
              <w:jc w:val="both"/>
              <w:rPr>
                <w:rFonts w:ascii="Arial" w:hAnsi="Arial" w:cs="Arial"/>
                <w:bCs/>
                <w:sz w:val="28"/>
                <w:szCs w:val="28"/>
                <w:u w:val="single"/>
              </w:rPr>
            </w:pPr>
            <w:r w:rsidRPr="00582F17">
              <w:rPr>
                <w:rFonts w:ascii="Arial" w:hAnsi="Arial" w:cs="Arial"/>
                <w:bCs/>
                <w:sz w:val="28"/>
                <w:szCs w:val="28"/>
                <w:u w:val="single"/>
              </w:rPr>
              <w:t xml:space="preserve">Acute </w:t>
            </w:r>
          </w:p>
          <w:p w14:paraId="014AD955" w14:textId="77777777" w:rsidR="002273C8" w:rsidRPr="00582F17" w:rsidRDefault="002273C8" w:rsidP="00675661">
            <w:pPr>
              <w:jc w:val="both"/>
              <w:rPr>
                <w:rFonts w:ascii="Arial" w:hAnsi="Arial" w:cs="Arial"/>
                <w:bCs/>
                <w:sz w:val="28"/>
                <w:szCs w:val="28"/>
                <w:u w:val="single"/>
              </w:rPr>
            </w:pPr>
          </w:p>
        </w:tc>
        <w:tc>
          <w:tcPr>
            <w:tcW w:w="351" w:type="dxa"/>
          </w:tcPr>
          <w:p w14:paraId="2F803519" w14:textId="77777777" w:rsidR="002273C8" w:rsidRPr="004218C3" w:rsidRDefault="002273C8" w:rsidP="008457EB">
            <w:pPr>
              <w:rPr>
                <w:rFonts w:ascii="Arial" w:hAnsi="Arial" w:cs="Arial"/>
                <w:b/>
                <w:sz w:val="28"/>
                <w:szCs w:val="28"/>
              </w:rPr>
            </w:pPr>
          </w:p>
        </w:tc>
        <w:tc>
          <w:tcPr>
            <w:tcW w:w="1281" w:type="dxa"/>
          </w:tcPr>
          <w:p w14:paraId="6481C1CB" w14:textId="77777777" w:rsidR="002273C8" w:rsidRDefault="002273C8" w:rsidP="008457EB">
            <w:pPr>
              <w:rPr>
                <w:rFonts w:ascii="Arial" w:hAnsi="Arial" w:cs="Arial"/>
                <w:b/>
                <w:sz w:val="28"/>
                <w:szCs w:val="28"/>
              </w:rPr>
            </w:pPr>
          </w:p>
        </w:tc>
      </w:tr>
      <w:tr w:rsidR="002273C8" w:rsidRPr="004218C3" w14:paraId="0331AF70" w14:textId="77777777" w:rsidTr="00CA12D8">
        <w:trPr>
          <w:jc w:val="center"/>
        </w:trPr>
        <w:tc>
          <w:tcPr>
            <w:tcW w:w="922" w:type="dxa"/>
          </w:tcPr>
          <w:p w14:paraId="1DE7EE7E" w14:textId="77777777" w:rsidR="002273C8" w:rsidRPr="00582F17" w:rsidRDefault="002273C8" w:rsidP="008457EB">
            <w:pPr>
              <w:rPr>
                <w:rFonts w:ascii="Arial" w:hAnsi="Arial" w:cs="Arial"/>
                <w:bCs/>
                <w:sz w:val="28"/>
                <w:szCs w:val="28"/>
              </w:rPr>
            </w:pPr>
          </w:p>
        </w:tc>
        <w:tc>
          <w:tcPr>
            <w:tcW w:w="8815" w:type="dxa"/>
            <w:gridSpan w:val="2"/>
          </w:tcPr>
          <w:p w14:paraId="65B50A33" w14:textId="77777777" w:rsidR="002273C8" w:rsidRDefault="002273C8">
            <w:pPr>
              <w:jc w:val="both"/>
              <w:rPr>
                <w:kern w:val="2"/>
                <w:lang w:eastAsia="en-GB"/>
                <w14:ligatures w14:val="standardContextual"/>
              </w:rPr>
            </w:pPr>
            <w:r>
              <w:rPr>
                <w:rFonts w:ascii="Arial" w:hAnsi="Arial" w:cs="Arial"/>
                <w:sz w:val="28"/>
                <w:szCs w:val="28"/>
              </w:rPr>
              <w:t>S. Groom provided an overview of Acute services, highlighting several key areas.</w:t>
            </w:r>
          </w:p>
          <w:p w14:paraId="6D5529BB" w14:textId="77777777" w:rsidR="002273C8" w:rsidRDefault="002273C8" w:rsidP="00675661">
            <w:pPr>
              <w:jc w:val="both"/>
              <w:rPr>
                <w:rFonts w:ascii="Arial" w:hAnsi="Arial" w:cs="Arial"/>
                <w:bCs/>
                <w:sz w:val="28"/>
                <w:szCs w:val="28"/>
              </w:rPr>
            </w:pPr>
          </w:p>
          <w:p w14:paraId="772ED7A7" w14:textId="77777777" w:rsidR="002273C8" w:rsidRDefault="002273C8">
            <w:pPr>
              <w:jc w:val="both"/>
              <w:rPr>
                <w:kern w:val="2"/>
                <w:lang w:eastAsia="en-GB"/>
                <w14:ligatures w14:val="standardContextual"/>
              </w:rPr>
            </w:pPr>
            <w:r>
              <w:rPr>
                <w:rFonts w:ascii="Arial" w:hAnsi="Arial" w:cs="Arial"/>
                <w:sz w:val="28"/>
                <w:szCs w:val="28"/>
              </w:rPr>
              <w:t>Emergency Department performance at the end of March 2026 was 68.4% against the four-hour target, consistent with previous months. Cancer performance remained above 95% for the 31-day target, continuing a year-long trend above the national average. Performance against the 62-day cancer target was 76.7%, also above the national average.</w:t>
            </w:r>
          </w:p>
          <w:p w14:paraId="5B141116" w14:textId="77777777" w:rsidR="002273C8" w:rsidRDefault="002273C8" w:rsidP="00675661">
            <w:pPr>
              <w:jc w:val="both"/>
              <w:rPr>
                <w:rFonts w:ascii="Arial" w:hAnsi="Arial" w:cs="Arial"/>
                <w:bCs/>
                <w:sz w:val="28"/>
                <w:szCs w:val="28"/>
              </w:rPr>
            </w:pPr>
          </w:p>
          <w:p w14:paraId="2BE056BB" w14:textId="77777777" w:rsidR="002273C8" w:rsidRDefault="002273C8">
            <w:pPr>
              <w:jc w:val="both"/>
              <w:rPr>
                <w:kern w:val="2"/>
                <w:lang w:eastAsia="en-GB"/>
                <w14:ligatures w14:val="standardContextual"/>
              </w:rPr>
            </w:pPr>
            <w:r>
              <w:rPr>
                <w:rFonts w:ascii="Arial" w:hAnsi="Arial" w:cs="Arial"/>
                <w:sz w:val="28"/>
                <w:szCs w:val="28"/>
              </w:rPr>
              <w:t>S. Groom added that NHSGGC is focusing on Treatment Time Guarantee (TTG) performance, with plans to clear the backlog by the end of September 2026.</w:t>
            </w:r>
          </w:p>
          <w:p w14:paraId="586C0053" w14:textId="77777777" w:rsidR="002273C8" w:rsidRDefault="002273C8" w:rsidP="00675661">
            <w:pPr>
              <w:jc w:val="both"/>
              <w:rPr>
                <w:rFonts w:ascii="Arial" w:hAnsi="Arial" w:cs="Arial"/>
                <w:bCs/>
                <w:sz w:val="28"/>
                <w:szCs w:val="28"/>
              </w:rPr>
            </w:pPr>
          </w:p>
          <w:p w14:paraId="4255596D" w14:textId="77777777" w:rsidR="002273C8" w:rsidRDefault="002273C8" w:rsidP="00675661">
            <w:pPr>
              <w:jc w:val="both"/>
              <w:rPr>
                <w:rFonts w:ascii="Arial" w:hAnsi="Arial" w:cs="Arial"/>
                <w:bCs/>
                <w:sz w:val="28"/>
                <w:szCs w:val="28"/>
              </w:rPr>
            </w:pPr>
            <w:r>
              <w:rPr>
                <w:rFonts w:ascii="Arial" w:hAnsi="Arial" w:cs="Arial"/>
                <w:bCs/>
                <w:sz w:val="28"/>
                <w:szCs w:val="28"/>
              </w:rPr>
              <w:t xml:space="preserve">The Forum were made aware that due to Scottish Parliament elections NHSGGC do have any confirmed targets for outpatient or TTG and was awaiting confirmation. </w:t>
            </w:r>
          </w:p>
          <w:p w14:paraId="5F548C4D" w14:textId="77777777" w:rsidR="002273C8" w:rsidRDefault="002273C8" w:rsidP="00675661">
            <w:pPr>
              <w:jc w:val="both"/>
              <w:rPr>
                <w:rFonts w:ascii="Arial" w:hAnsi="Arial" w:cs="Arial"/>
                <w:bCs/>
                <w:sz w:val="28"/>
                <w:szCs w:val="28"/>
              </w:rPr>
            </w:pPr>
          </w:p>
          <w:p w14:paraId="499760C8" w14:textId="77777777" w:rsidR="002273C8" w:rsidRDefault="002273C8" w:rsidP="00675661">
            <w:pPr>
              <w:jc w:val="both"/>
              <w:rPr>
                <w:rFonts w:ascii="Arial" w:hAnsi="Arial" w:cs="Arial"/>
                <w:bCs/>
                <w:sz w:val="28"/>
                <w:szCs w:val="28"/>
              </w:rPr>
            </w:pPr>
            <w:r>
              <w:rPr>
                <w:rFonts w:ascii="Arial" w:hAnsi="Arial" w:cs="Arial"/>
                <w:bCs/>
                <w:sz w:val="28"/>
                <w:szCs w:val="28"/>
              </w:rPr>
              <w:t xml:space="preserve">A. Cameron-Burns inquired after the delayed discharge figure; M. Gardner confirmed that the figure was at 320, with a varying figure over the last few weeks of 315-330. Members acknowledged the upward trend. Querying the reasons for this upward trend, M. Gardner explained that there were multifactorial reasons and referred to a System Reset paper which outlined NHSGGC’s focus and efforts made to date. </w:t>
            </w:r>
          </w:p>
          <w:p w14:paraId="4F68A755" w14:textId="77777777" w:rsidR="002273C8" w:rsidRDefault="002273C8" w:rsidP="00675661">
            <w:pPr>
              <w:jc w:val="both"/>
              <w:rPr>
                <w:rFonts w:ascii="Arial" w:hAnsi="Arial" w:cs="Arial"/>
                <w:bCs/>
                <w:sz w:val="28"/>
                <w:szCs w:val="28"/>
              </w:rPr>
            </w:pPr>
          </w:p>
          <w:p w14:paraId="7CE83713" w14:textId="77777777" w:rsidR="002273C8" w:rsidRDefault="002273C8" w:rsidP="00675661">
            <w:pPr>
              <w:jc w:val="both"/>
              <w:rPr>
                <w:rFonts w:ascii="Arial" w:hAnsi="Arial" w:cs="Arial"/>
                <w:bCs/>
                <w:sz w:val="28"/>
                <w:szCs w:val="28"/>
              </w:rPr>
            </w:pPr>
            <w:r>
              <w:rPr>
                <w:rFonts w:ascii="Arial" w:hAnsi="Arial" w:cs="Arial"/>
                <w:bCs/>
                <w:sz w:val="28"/>
                <w:szCs w:val="28"/>
              </w:rPr>
              <w:t xml:space="preserve">S. Groom provided an overview of activity effecting the Bone Marrow Transplant Unit (BMT) explaining that bathroom areas had been closed due to a couple of infections experienced and were working with colleagues to resolve this situation. A Gold, Silver and Bronze Command was initiated in February 2026 and will be in place until the end of March 2026, continuing to meet seven days per week. The Forum acknowledged that staff are being supported throughout the process due media attention. </w:t>
            </w:r>
          </w:p>
          <w:p w14:paraId="7395D3E1" w14:textId="77777777" w:rsidR="002273C8" w:rsidRDefault="002273C8" w:rsidP="00675661">
            <w:pPr>
              <w:jc w:val="both"/>
              <w:rPr>
                <w:rFonts w:ascii="Arial" w:hAnsi="Arial" w:cs="Arial"/>
                <w:bCs/>
                <w:sz w:val="28"/>
                <w:szCs w:val="28"/>
              </w:rPr>
            </w:pPr>
          </w:p>
          <w:p w14:paraId="55EE41DE" w14:textId="77777777" w:rsidR="002273C8" w:rsidRDefault="002273C8" w:rsidP="00675661">
            <w:pPr>
              <w:jc w:val="both"/>
              <w:rPr>
                <w:rFonts w:ascii="Arial" w:hAnsi="Arial" w:cs="Arial"/>
                <w:bCs/>
                <w:sz w:val="28"/>
                <w:szCs w:val="28"/>
              </w:rPr>
            </w:pPr>
            <w:r>
              <w:rPr>
                <w:rFonts w:ascii="Arial" w:hAnsi="Arial" w:cs="Arial"/>
                <w:bCs/>
                <w:sz w:val="28"/>
                <w:szCs w:val="28"/>
              </w:rPr>
              <w:t xml:space="preserve">S. Groom referred to an Options Appraisal paper for a short-term solution liaising with experts where necessary; medium term, </w:t>
            </w:r>
            <w:r>
              <w:rPr>
                <w:rFonts w:ascii="Arial" w:hAnsi="Arial" w:cs="Arial"/>
                <w:bCs/>
                <w:sz w:val="28"/>
                <w:szCs w:val="28"/>
              </w:rPr>
              <w:lastRenderedPageBreak/>
              <w:t xml:space="preserve">NHSGGC are looking to replace the BMT Unit, and a Group had been established to take this forward. </w:t>
            </w:r>
          </w:p>
          <w:p w14:paraId="3061C77A" w14:textId="77777777" w:rsidR="002273C8" w:rsidRDefault="002273C8" w:rsidP="00675661">
            <w:pPr>
              <w:jc w:val="both"/>
              <w:rPr>
                <w:rFonts w:ascii="Arial" w:hAnsi="Arial" w:cs="Arial"/>
                <w:bCs/>
                <w:sz w:val="28"/>
                <w:szCs w:val="28"/>
              </w:rPr>
            </w:pPr>
          </w:p>
          <w:p w14:paraId="322E6764" w14:textId="77777777" w:rsidR="002273C8" w:rsidRDefault="002273C8" w:rsidP="00675661">
            <w:pPr>
              <w:jc w:val="both"/>
              <w:rPr>
                <w:rFonts w:ascii="Arial" w:hAnsi="Arial" w:cs="Arial"/>
                <w:bCs/>
                <w:sz w:val="28"/>
                <w:szCs w:val="28"/>
              </w:rPr>
            </w:pPr>
            <w:r>
              <w:rPr>
                <w:rFonts w:ascii="Arial" w:hAnsi="Arial" w:cs="Arial"/>
                <w:bCs/>
                <w:sz w:val="28"/>
                <w:szCs w:val="28"/>
              </w:rPr>
              <w:t>A. Cameron-Burns explained she had seen the Options Appraisal paper at the Corporate Management Team (CMT) on Monday and would send a copy to the Area Joint Trade Union and Professional Organisations Committee (JOC).</w:t>
            </w:r>
          </w:p>
          <w:p w14:paraId="39413986" w14:textId="77777777" w:rsidR="002273C8" w:rsidRDefault="002273C8" w:rsidP="00675661">
            <w:pPr>
              <w:jc w:val="both"/>
              <w:rPr>
                <w:rFonts w:ascii="Arial" w:hAnsi="Arial" w:cs="Arial"/>
                <w:bCs/>
                <w:sz w:val="28"/>
                <w:szCs w:val="28"/>
              </w:rPr>
            </w:pPr>
          </w:p>
          <w:p w14:paraId="1648AD7D" w14:textId="77777777" w:rsidR="002273C8" w:rsidRDefault="002273C8" w:rsidP="00675661">
            <w:pPr>
              <w:jc w:val="both"/>
              <w:rPr>
                <w:rFonts w:ascii="Arial" w:hAnsi="Arial" w:cs="Arial"/>
                <w:bCs/>
                <w:sz w:val="28"/>
                <w:szCs w:val="28"/>
              </w:rPr>
            </w:pPr>
            <w:r>
              <w:rPr>
                <w:rFonts w:ascii="Arial" w:hAnsi="Arial" w:cs="Arial"/>
                <w:bCs/>
                <w:sz w:val="28"/>
                <w:szCs w:val="28"/>
              </w:rPr>
              <w:t xml:space="preserve">M. Gardner added that the Appraisal paper also been shared with clinical teams at the Acute Clinical Governance Forum. </w:t>
            </w:r>
          </w:p>
          <w:p w14:paraId="7D3445C9" w14:textId="77777777" w:rsidR="002273C8" w:rsidRDefault="002273C8" w:rsidP="00675661">
            <w:pPr>
              <w:jc w:val="both"/>
              <w:rPr>
                <w:rFonts w:ascii="Arial" w:hAnsi="Arial" w:cs="Arial"/>
                <w:bCs/>
                <w:sz w:val="28"/>
                <w:szCs w:val="28"/>
              </w:rPr>
            </w:pPr>
          </w:p>
          <w:p w14:paraId="596624C2" w14:textId="77777777" w:rsidR="002273C8" w:rsidRDefault="002273C8" w:rsidP="00675661">
            <w:pPr>
              <w:jc w:val="both"/>
              <w:rPr>
                <w:rFonts w:ascii="Arial" w:hAnsi="Arial" w:cs="Arial"/>
                <w:bCs/>
                <w:sz w:val="28"/>
                <w:szCs w:val="28"/>
              </w:rPr>
            </w:pPr>
            <w:r>
              <w:rPr>
                <w:rFonts w:ascii="Arial" w:hAnsi="Arial" w:cs="Arial"/>
                <w:bCs/>
                <w:sz w:val="28"/>
                <w:szCs w:val="28"/>
              </w:rPr>
              <w:t xml:space="preserve">Noting the media attention surrounding this, and NHSGGC’s brief response, A. Cameron-Burns explained there was a need to reassure the public. J. O’Dowd, reflected on the public and staff safety concerns and referred to the recently established </w:t>
            </w:r>
            <w:hyperlink r:id="rId8" w:history="1">
              <w:r>
                <w:rPr>
                  <w:rStyle w:val="Hyperlink"/>
                  <w:rFonts w:ascii="Arial" w:hAnsi="Arial" w:cs="Arial"/>
                  <w:bCs/>
                  <w:sz w:val="28"/>
                  <w:szCs w:val="28"/>
                </w:rPr>
                <w:t>Safety and Public Confidence Oversight Group</w:t>
              </w:r>
            </w:hyperlink>
            <w:r>
              <w:rPr>
                <w:rFonts w:ascii="Arial" w:hAnsi="Arial" w:cs="Arial"/>
                <w:bCs/>
                <w:sz w:val="28"/>
                <w:szCs w:val="28"/>
              </w:rPr>
              <w:t xml:space="preserve"> and provided assurances to the Forum that the water within the Queen Elizabeth University Hospital (QEUH) was safe to drink; however, acknowledged the difficulties in communicating this to the public. </w:t>
            </w:r>
          </w:p>
          <w:p w14:paraId="3E9D0051" w14:textId="77777777" w:rsidR="002273C8" w:rsidRDefault="002273C8" w:rsidP="00675661">
            <w:pPr>
              <w:jc w:val="both"/>
              <w:rPr>
                <w:rFonts w:ascii="Arial" w:hAnsi="Arial" w:cs="Arial"/>
                <w:bCs/>
                <w:sz w:val="28"/>
                <w:szCs w:val="28"/>
              </w:rPr>
            </w:pPr>
          </w:p>
          <w:p w14:paraId="2821F519" w14:textId="77777777" w:rsidR="002273C8" w:rsidRDefault="002273C8" w:rsidP="00675661">
            <w:pPr>
              <w:jc w:val="both"/>
              <w:rPr>
                <w:rFonts w:ascii="Arial" w:hAnsi="Arial" w:cs="Arial"/>
                <w:bCs/>
                <w:sz w:val="28"/>
                <w:szCs w:val="28"/>
              </w:rPr>
            </w:pPr>
            <w:r>
              <w:rPr>
                <w:rFonts w:ascii="Arial" w:hAnsi="Arial" w:cs="Arial"/>
                <w:bCs/>
                <w:sz w:val="28"/>
                <w:szCs w:val="28"/>
              </w:rPr>
              <w:t xml:space="preserve">As a member of the Safety and Public Confidence Oversight Group, A. Cameron-Burns offered her guarantee that plenty of work was taking place within the group however noted that the good work is not always reported in the media. </w:t>
            </w:r>
          </w:p>
          <w:p w14:paraId="39C49979" w14:textId="77777777" w:rsidR="002273C8" w:rsidRDefault="002273C8" w:rsidP="00675661">
            <w:pPr>
              <w:jc w:val="both"/>
              <w:rPr>
                <w:rFonts w:ascii="Arial" w:hAnsi="Arial" w:cs="Arial"/>
                <w:bCs/>
                <w:sz w:val="28"/>
                <w:szCs w:val="28"/>
              </w:rPr>
            </w:pPr>
          </w:p>
          <w:p w14:paraId="4640852F" w14:textId="77777777" w:rsidR="002273C8" w:rsidRDefault="002273C8" w:rsidP="00675661">
            <w:pPr>
              <w:jc w:val="both"/>
              <w:rPr>
                <w:rFonts w:ascii="Arial" w:hAnsi="Arial" w:cs="Arial"/>
                <w:bCs/>
                <w:sz w:val="28"/>
                <w:szCs w:val="28"/>
              </w:rPr>
            </w:pPr>
            <w:r>
              <w:rPr>
                <w:rFonts w:ascii="Arial" w:hAnsi="Arial" w:cs="Arial"/>
                <w:bCs/>
                <w:sz w:val="28"/>
                <w:szCs w:val="28"/>
              </w:rPr>
              <w:t>Noting water testing, A. Hair suggested that an inspection label could be added to taps once testing has taken place, to show to patients and staff that water has been tested. J. O’Dowd acknowledged A. Hair’s comments and explained that inpatient and visitor feedback has been positive as they can see areas being cleaned and the testing carried out. Discussion followed.</w:t>
            </w:r>
          </w:p>
          <w:p w14:paraId="344227D4" w14:textId="77777777" w:rsidR="002273C8" w:rsidRDefault="002273C8" w:rsidP="00675661">
            <w:pPr>
              <w:jc w:val="both"/>
              <w:rPr>
                <w:rFonts w:ascii="Arial" w:hAnsi="Arial" w:cs="Arial"/>
                <w:bCs/>
                <w:sz w:val="28"/>
                <w:szCs w:val="28"/>
              </w:rPr>
            </w:pPr>
          </w:p>
          <w:p w14:paraId="68FEBBFE" w14:textId="77777777" w:rsidR="002273C8" w:rsidRDefault="002273C8" w:rsidP="00675661">
            <w:pPr>
              <w:jc w:val="both"/>
              <w:rPr>
                <w:rFonts w:ascii="Arial" w:hAnsi="Arial" w:cs="Arial"/>
                <w:bCs/>
                <w:sz w:val="28"/>
                <w:szCs w:val="28"/>
              </w:rPr>
            </w:pPr>
            <w:r>
              <w:rPr>
                <w:rFonts w:ascii="Arial" w:hAnsi="Arial" w:cs="Arial"/>
                <w:bCs/>
                <w:sz w:val="28"/>
                <w:szCs w:val="28"/>
              </w:rPr>
              <w:t xml:space="preserve">A. Cameron-Burns noted her disappointment that there was no-one from the Communications Team at today’s meeting. </w:t>
            </w:r>
          </w:p>
          <w:p w14:paraId="0F7EE029" w14:textId="77777777" w:rsidR="002273C8" w:rsidRDefault="002273C8" w:rsidP="00675661">
            <w:pPr>
              <w:jc w:val="both"/>
              <w:rPr>
                <w:rFonts w:ascii="Arial" w:hAnsi="Arial" w:cs="Arial"/>
                <w:bCs/>
                <w:sz w:val="28"/>
                <w:szCs w:val="28"/>
              </w:rPr>
            </w:pPr>
          </w:p>
          <w:p w14:paraId="116A330E" w14:textId="77777777" w:rsidR="002273C8" w:rsidRDefault="002273C8" w:rsidP="00675661">
            <w:pPr>
              <w:jc w:val="both"/>
              <w:rPr>
                <w:rFonts w:ascii="Arial" w:hAnsi="Arial" w:cs="Arial"/>
                <w:bCs/>
                <w:sz w:val="28"/>
                <w:szCs w:val="28"/>
              </w:rPr>
            </w:pPr>
            <w:r>
              <w:rPr>
                <w:rFonts w:ascii="Arial" w:hAnsi="Arial" w:cs="Arial"/>
                <w:bCs/>
                <w:sz w:val="28"/>
                <w:szCs w:val="28"/>
              </w:rPr>
              <w:t xml:space="preserve">A.McCready added that NHSGGC could benefit from some positive communications and noted M. Gardners addition to the Teams chat regarding the </w:t>
            </w:r>
            <w:hyperlink r:id="rId9" w:history="1">
              <w:r w:rsidRPr="00DE6069">
                <w:rPr>
                  <w:rStyle w:val="Hyperlink"/>
                  <w:rFonts w:ascii="Arial" w:hAnsi="Arial" w:cs="Arial"/>
                  <w:bCs/>
                  <w:sz w:val="28"/>
                  <w:szCs w:val="28"/>
                </w:rPr>
                <w:t>QEUH and RHC Assurance Information for Patients and Families</w:t>
              </w:r>
            </w:hyperlink>
            <w:r>
              <w:rPr>
                <w:rFonts w:ascii="Arial" w:hAnsi="Arial" w:cs="Arial"/>
                <w:bCs/>
                <w:sz w:val="28"/>
                <w:szCs w:val="28"/>
              </w:rPr>
              <w:t xml:space="preserve"> webpage which could be promoted more. </w:t>
            </w:r>
          </w:p>
          <w:p w14:paraId="32354F5E" w14:textId="77777777" w:rsidR="002273C8" w:rsidRDefault="002273C8" w:rsidP="00675661">
            <w:pPr>
              <w:jc w:val="both"/>
              <w:rPr>
                <w:rFonts w:ascii="Arial" w:hAnsi="Arial" w:cs="Arial"/>
                <w:bCs/>
                <w:sz w:val="28"/>
                <w:szCs w:val="28"/>
              </w:rPr>
            </w:pPr>
          </w:p>
          <w:p w14:paraId="4232943A" w14:textId="77777777" w:rsidR="002273C8" w:rsidRDefault="002273C8" w:rsidP="00675661">
            <w:pPr>
              <w:jc w:val="both"/>
              <w:rPr>
                <w:rFonts w:ascii="Arial" w:hAnsi="Arial" w:cs="Arial"/>
                <w:bCs/>
                <w:sz w:val="28"/>
                <w:szCs w:val="28"/>
              </w:rPr>
            </w:pPr>
            <w:r>
              <w:rPr>
                <w:rFonts w:ascii="Arial" w:hAnsi="Arial" w:cs="Arial"/>
                <w:bCs/>
                <w:sz w:val="28"/>
                <w:szCs w:val="28"/>
              </w:rPr>
              <w:lastRenderedPageBreak/>
              <w:t xml:space="preserve">N. Smith thanked members for their suggestions relating to communications and would pick up with the Communications team. </w:t>
            </w:r>
          </w:p>
          <w:p w14:paraId="296D4F10" w14:textId="77777777" w:rsidR="002273C8" w:rsidRDefault="002273C8" w:rsidP="00675661">
            <w:pPr>
              <w:jc w:val="both"/>
              <w:rPr>
                <w:rFonts w:ascii="Arial" w:hAnsi="Arial" w:cs="Arial"/>
                <w:bCs/>
                <w:sz w:val="28"/>
                <w:szCs w:val="28"/>
              </w:rPr>
            </w:pPr>
          </w:p>
          <w:p w14:paraId="617ED20E" w14:textId="77777777" w:rsidR="002273C8" w:rsidRDefault="002273C8" w:rsidP="00675661">
            <w:pPr>
              <w:jc w:val="both"/>
              <w:rPr>
                <w:rFonts w:ascii="Arial" w:hAnsi="Arial" w:cs="Arial"/>
                <w:bCs/>
                <w:sz w:val="28"/>
                <w:szCs w:val="28"/>
              </w:rPr>
            </w:pPr>
            <w:r>
              <w:rPr>
                <w:rFonts w:ascii="Arial" w:hAnsi="Arial" w:cs="Arial"/>
                <w:bCs/>
                <w:sz w:val="28"/>
                <w:szCs w:val="28"/>
              </w:rPr>
              <w:t xml:space="preserve">Noting A. Cameron-Burns’ comments regarding the Communications Team, N. Smith explained that N. McSeveny was currently on annual leave and the Director of Communications was currently absent. </w:t>
            </w:r>
          </w:p>
          <w:p w14:paraId="594D5A98" w14:textId="77777777" w:rsidR="002273C8" w:rsidRDefault="002273C8" w:rsidP="00675661">
            <w:pPr>
              <w:jc w:val="both"/>
              <w:rPr>
                <w:rFonts w:ascii="Arial" w:hAnsi="Arial" w:cs="Arial"/>
                <w:bCs/>
                <w:sz w:val="28"/>
                <w:szCs w:val="28"/>
              </w:rPr>
            </w:pPr>
          </w:p>
          <w:p w14:paraId="07996E8F" w14:textId="77777777" w:rsidR="002273C8" w:rsidRDefault="002273C8">
            <w:pPr>
              <w:jc w:val="both"/>
              <w:rPr>
                <w:kern w:val="2"/>
                <w:lang w:eastAsia="en-GB"/>
                <w14:ligatures w14:val="standardContextual"/>
              </w:rPr>
            </w:pPr>
            <w:r>
              <w:rPr>
                <w:rFonts w:ascii="Arial" w:hAnsi="Arial" w:cs="Arial"/>
                <w:sz w:val="28"/>
                <w:szCs w:val="28"/>
              </w:rPr>
              <w:t>A. Cameron-Burns noted that annual leave is usually planned in advance and said management should ensure cover is available, reflecting the commitment needed to work in partnership.</w:t>
            </w:r>
          </w:p>
          <w:p w14:paraId="243328A9" w14:textId="77777777" w:rsidR="002273C8" w:rsidRPr="0028237C" w:rsidRDefault="002273C8" w:rsidP="00675661">
            <w:pPr>
              <w:jc w:val="both"/>
              <w:rPr>
                <w:rFonts w:ascii="Arial" w:hAnsi="Arial" w:cs="Arial"/>
                <w:bCs/>
                <w:sz w:val="28"/>
                <w:szCs w:val="28"/>
              </w:rPr>
            </w:pPr>
          </w:p>
        </w:tc>
        <w:tc>
          <w:tcPr>
            <w:tcW w:w="351" w:type="dxa"/>
          </w:tcPr>
          <w:p w14:paraId="59ABA486" w14:textId="77777777" w:rsidR="002273C8" w:rsidRPr="004218C3" w:rsidRDefault="002273C8" w:rsidP="008457EB">
            <w:pPr>
              <w:rPr>
                <w:rFonts w:ascii="Arial" w:hAnsi="Arial" w:cs="Arial"/>
                <w:b/>
                <w:sz w:val="28"/>
                <w:szCs w:val="28"/>
              </w:rPr>
            </w:pPr>
          </w:p>
        </w:tc>
        <w:tc>
          <w:tcPr>
            <w:tcW w:w="1281" w:type="dxa"/>
          </w:tcPr>
          <w:p w14:paraId="28D38D4F" w14:textId="77777777" w:rsidR="002273C8" w:rsidRDefault="002273C8" w:rsidP="008457EB">
            <w:pPr>
              <w:rPr>
                <w:rFonts w:ascii="Arial" w:hAnsi="Arial" w:cs="Arial"/>
                <w:b/>
                <w:sz w:val="28"/>
                <w:szCs w:val="28"/>
              </w:rPr>
            </w:pPr>
          </w:p>
          <w:p w14:paraId="56E0E75D" w14:textId="77777777" w:rsidR="002273C8" w:rsidRDefault="002273C8" w:rsidP="008457EB">
            <w:pPr>
              <w:rPr>
                <w:rFonts w:ascii="Arial" w:hAnsi="Arial" w:cs="Arial"/>
                <w:b/>
                <w:sz w:val="28"/>
                <w:szCs w:val="28"/>
              </w:rPr>
            </w:pPr>
          </w:p>
          <w:p w14:paraId="0D18C88F" w14:textId="77777777" w:rsidR="002273C8" w:rsidRDefault="002273C8" w:rsidP="008457EB">
            <w:pPr>
              <w:rPr>
                <w:rFonts w:ascii="Arial" w:hAnsi="Arial" w:cs="Arial"/>
                <w:b/>
                <w:sz w:val="28"/>
                <w:szCs w:val="28"/>
              </w:rPr>
            </w:pPr>
          </w:p>
          <w:p w14:paraId="0AD2CD66" w14:textId="77777777" w:rsidR="002273C8" w:rsidRDefault="002273C8" w:rsidP="008457EB">
            <w:pPr>
              <w:rPr>
                <w:rFonts w:ascii="Arial" w:hAnsi="Arial" w:cs="Arial"/>
                <w:b/>
                <w:sz w:val="28"/>
                <w:szCs w:val="28"/>
              </w:rPr>
            </w:pPr>
          </w:p>
          <w:p w14:paraId="541E856A" w14:textId="77777777" w:rsidR="002273C8" w:rsidRDefault="002273C8" w:rsidP="008457EB">
            <w:pPr>
              <w:rPr>
                <w:rFonts w:ascii="Arial" w:hAnsi="Arial" w:cs="Arial"/>
                <w:b/>
                <w:sz w:val="28"/>
                <w:szCs w:val="28"/>
              </w:rPr>
            </w:pPr>
          </w:p>
          <w:p w14:paraId="31F118AA" w14:textId="77777777" w:rsidR="002273C8" w:rsidRDefault="002273C8" w:rsidP="008457EB">
            <w:pPr>
              <w:rPr>
                <w:rFonts w:ascii="Arial" w:hAnsi="Arial" w:cs="Arial"/>
                <w:b/>
                <w:sz w:val="28"/>
                <w:szCs w:val="28"/>
              </w:rPr>
            </w:pPr>
          </w:p>
          <w:p w14:paraId="094BED7B" w14:textId="77777777" w:rsidR="002273C8" w:rsidRDefault="002273C8" w:rsidP="008457EB">
            <w:pPr>
              <w:rPr>
                <w:rFonts w:ascii="Arial" w:hAnsi="Arial" w:cs="Arial"/>
                <w:b/>
                <w:sz w:val="28"/>
                <w:szCs w:val="28"/>
              </w:rPr>
            </w:pPr>
          </w:p>
          <w:p w14:paraId="40E2323E" w14:textId="77777777" w:rsidR="002273C8" w:rsidRDefault="002273C8" w:rsidP="008457EB">
            <w:pPr>
              <w:rPr>
                <w:rFonts w:ascii="Arial" w:hAnsi="Arial" w:cs="Arial"/>
                <w:b/>
                <w:sz w:val="28"/>
                <w:szCs w:val="28"/>
              </w:rPr>
            </w:pPr>
          </w:p>
          <w:p w14:paraId="40AE54F5" w14:textId="77777777" w:rsidR="002273C8" w:rsidRDefault="002273C8" w:rsidP="008457EB">
            <w:pPr>
              <w:rPr>
                <w:rFonts w:ascii="Arial" w:hAnsi="Arial" w:cs="Arial"/>
                <w:b/>
                <w:sz w:val="28"/>
                <w:szCs w:val="28"/>
              </w:rPr>
            </w:pPr>
          </w:p>
          <w:p w14:paraId="7AFE0C13" w14:textId="77777777" w:rsidR="002273C8" w:rsidRDefault="002273C8" w:rsidP="008457EB">
            <w:pPr>
              <w:rPr>
                <w:rFonts w:ascii="Arial" w:hAnsi="Arial" w:cs="Arial"/>
                <w:b/>
                <w:sz w:val="28"/>
                <w:szCs w:val="28"/>
              </w:rPr>
            </w:pPr>
          </w:p>
          <w:p w14:paraId="7F222345" w14:textId="77777777" w:rsidR="002273C8" w:rsidRDefault="002273C8" w:rsidP="008457EB">
            <w:pPr>
              <w:rPr>
                <w:rFonts w:ascii="Arial" w:hAnsi="Arial" w:cs="Arial"/>
                <w:b/>
                <w:sz w:val="28"/>
                <w:szCs w:val="28"/>
              </w:rPr>
            </w:pPr>
          </w:p>
          <w:p w14:paraId="5BAFFD55" w14:textId="77777777" w:rsidR="002273C8" w:rsidRDefault="002273C8" w:rsidP="008457EB">
            <w:pPr>
              <w:rPr>
                <w:rFonts w:ascii="Arial" w:hAnsi="Arial" w:cs="Arial"/>
                <w:b/>
                <w:sz w:val="28"/>
                <w:szCs w:val="28"/>
              </w:rPr>
            </w:pPr>
          </w:p>
          <w:p w14:paraId="09969C0B" w14:textId="77777777" w:rsidR="002273C8" w:rsidRDefault="002273C8" w:rsidP="008457EB">
            <w:pPr>
              <w:rPr>
                <w:rFonts w:ascii="Arial" w:hAnsi="Arial" w:cs="Arial"/>
                <w:b/>
                <w:sz w:val="28"/>
                <w:szCs w:val="28"/>
              </w:rPr>
            </w:pPr>
          </w:p>
          <w:p w14:paraId="71ED16A1" w14:textId="77777777" w:rsidR="002273C8" w:rsidRDefault="002273C8" w:rsidP="008457EB">
            <w:pPr>
              <w:rPr>
                <w:rFonts w:ascii="Arial" w:hAnsi="Arial" w:cs="Arial"/>
                <w:b/>
                <w:sz w:val="28"/>
                <w:szCs w:val="28"/>
              </w:rPr>
            </w:pPr>
          </w:p>
          <w:p w14:paraId="2F8A0704" w14:textId="77777777" w:rsidR="002273C8" w:rsidRDefault="002273C8" w:rsidP="008457EB">
            <w:pPr>
              <w:rPr>
                <w:rFonts w:ascii="Arial" w:hAnsi="Arial" w:cs="Arial"/>
                <w:b/>
                <w:sz w:val="28"/>
                <w:szCs w:val="28"/>
              </w:rPr>
            </w:pPr>
          </w:p>
          <w:p w14:paraId="5D3BE6EA" w14:textId="77777777" w:rsidR="002273C8" w:rsidRDefault="002273C8" w:rsidP="008457EB">
            <w:pPr>
              <w:rPr>
                <w:rFonts w:ascii="Arial" w:hAnsi="Arial" w:cs="Arial"/>
                <w:b/>
                <w:sz w:val="28"/>
                <w:szCs w:val="28"/>
              </w:rPr>
            </w:pPr>
          </w:p>
          <w:p w14:paraId="5E167D44" w14:textId="77777777" w:rsidR="002273C8" w:rsidRDefault="002273C8" w:rsidP="008457EB">
            <w:pPr>
              <w:rPr>
                <w:rFonts w:ascii="Arial" w:hAnsi="Arial" w:cs="Arial"/>
                <w:b/>
                <w:sz w:val="28"/>
                <w:szCs w:val="28"/>
              </w:rPr>
            </w:pPr>
          </w:p>
          <w:p w14:paraId="1FD086E0" w14:textId="77777777" w:rsidR="002273C8" w:rsidRDefault="002273C8" w:rsidP="008457EB">
            <w:pPr>
              <w:rPr>
                <w:rFonts w:ascii="Arial" w:hAnsi="Arial" w:cs="Arial"/>
                <w:b/>
                <w:sz w:val="28"/>
                <w:szCs w:val="28"/>
              </w:rPr>
            </w:pPr>
          </w:p>
          <w:p w14:paraId="1DD30BCE" w14:textId="77777777" w:rsidR="002273C8" w:rsidRDefault="002273C8" w:rsidP="008457EB">
            <w:pPr>
              <w:rPr>
                <w:rFonts w:ascii="Arial" w:hAnsi="Arial" w:cs="Arial"/>
                <w:b/>
                <w:sz w:val="28"/>
                <w:szCs w:val="28"/>
              </w:rPr>
            </w:pPr>
          </w:p>
          <w:p w14:paraId="44789BCD" w14:textId="77777777" w:rsidR="002273C8" w:rsidRDefault="002273C8" w:rsidP="008457EB">
            <w:pPr>
              <w:rPr>
                <w:rFonts w:ascii="Arial" w:hAnsi="Arial" w:cs="Arial"/>
                <w:b/>
                <w:sz w:val="28"/>
                <w:szCs w:val="28"/>
              </w:rPr>
            </w:pPr>
          </w:p>
          <w:p w14:paraId="61FDE9A1" w14:textId="77777777" w:rsidR="002273C8" w:rsidRDefault="002273C8" w:rsidP="008457EB">
            <w:pPr>
              <w:rPr>
                <w:rFonts w:ascii="Arial" w:hAnsi="Arial" w:cs="Arial"/>
                <w:b/>
                <w:sz w:val="28"/>
                <w:szCs w:val="28"/>
              </w:rPr>
            </w:pPr>
          </w:p>
          <w:p w14:paraId="64F89D61" w14:textId="77777777" w:rsidR="002273C8" w:rsidRDefault="002273C8" w:rsidP="008457EB">
            <w:pPr>
              <w:rPr>
                <w:rFonts w:ascii="Arial" w:hAnsi="Arial" w:cs="Arial"/>
                <w:b/>
                <w:sz w:val="28"/>
                <w:szCs w:val="28"/>
              </w:rPr>
            </w:pPr>
          </w:p>
          <w:p w14:paraId="30BA6E8D" w14:textId="77777777" w:rsidR="002273C8" w:rsidRDefault="002273C8" w:rsidP="008457EB">
            <w:pPr>
              <w:rPr>
                <w:rFonts w:ascii="Arial" w:hAnsi="Arial" w:cs="Arial"/>
                <w:b/>
                <w:sz w:val="28"/>
                <w:szCs w:val="28"/>
              </w:rPr>
            </w:pPr>
          </w:p>
          <w:p w14:paraId="7B2FE8AB" w14:textId="77777777" w:rsidR="002273C8" w:rsidRDefault="002273C8" w:rsidP="008457EB">
            <w:pPr>
              <w:rPr>
                <w:rFonts w:ascii="Arial" w:hAnsi="Arial" w:cs="Arial"/>
                <w:b/>
                <w:sz w:val="28"/>
                <w:szCs w:val="28"/>
              </w:rPr>
            </w:pPr>
          </w:p>
          <w:p w14:paraId="77FDD2F7" w14:textId="77777777" w:rsidR="002273C8" w:rsidRDefault="002273C8" w:rsidP="008457EB">
            <w:pPr>
              <w:rPr>
                <w:rFonts w:ascii="Arial" w:hAnsi="Arial" w:cs="Arial"/>
                <w:b/>
                <w:sz w:val="28"/>
                <w:szCs w:val="28"/>
              </w:rPr>
            </w:pPr>
          </w:p>
          <w:p w14:paraId="5F934ED5" w14:textId="77777777" w:rsidR="002273C8" w:rsidRDefault="002273C8" w:rsidP="008457EB">
            <w:pPr>
              <w:rPr>
                <w:rFonts w:ascii="Arial" w:hAnsi="Arial" w:cs="Arial"/>
                <w:b/>
                <w:sz w:val="28"/>
                <w:szCs w:val="28"/>
              </w:rPr>
            </w:pPr>
          </w:p>
          <w:p w14:paraId="31441A05" w14:textId="77777777" w:rsidR="002273C8" w:rsidRDefault="002273C8" w:rsidP="008457EB">
            <w:pPr>
              <w:rPr>
                <w:rFonts w:ascii="Arial" w:hAnsi="Arial" w:cs="Arial"/>
                <w:b/>
                <w:sz w:val="28"/>
                <w:szCs w:val="28"/>
              </w:rPr>
            </w:pPr>
          </w:p>
          <w:p w14:paraId="1CA70716" w14:textId="77777777" w:rsidR="002273C8" w:rsidRDefault="002273C8" w:rsidP="008457EB">
            <w:pPr>
              <w:rPr>
                <w:rFonts w:ascii="Arial" w:hAnsi="Arial" w:cs="Arial"/>
                <w:b/>
                <w:sz w:val="28"/>
                <w:szCs w:val="28"/>
              </w:rPr>
            </w:pPr>
          </w:p>
          <w:p w14:paraId="4EC7A597" w14:textId="77777777" w:rsidR="002273C8" w:rsidRDefault="002273C8" w:rsidP="008457EB">
            <w:pPr>
              <w:rPr>
                <w:rFonts w:ascii="Arial" w:hAnsi="Arial" w:cs="Arial"/>
                <w:b/>
                <w:sz w:val="28"/>
                <w:szCs w:val="28"/>
              </w:rPr>
            </w:pPr>
          </w:p>
          <w:p w14:paraId="5C288073" w14:textId="77777777" w:rsidR="002273C8" w:rsidRDefault="002273C8" w:rsidP="008457EB">
            <w:pPr>
              <w:rPr>
                <w:rFonts w:ascii="Arial" w:hAnsi="Arial" w:cs="Arial"/>
                <w:b/>
                <w:sz w:val="28"/>
                <w:szCs w:val="28"/>
              </w:rPr>
            </w:pPr>
          </w:p>
          <w:p w14:paraId="18D49984" w14:textId="77777777" w:rsidR="002273C8" w:rsidRDefault="002273C8" w:rsidP="008457EB">
            <w:pPr>
              <w:rPr>
                <w:rFonts w:ascii="Arial" w:hAnsi="Arial" w:cs="Arial"/>
                <w:b/>
                <w:sz w:val="28"/>
                <w:szCs w:val="28"/>
              </w:rPr>
            </w:pPr>
          </w:p>
          <w:p w14:paraId="2F121959" w14:textId="77777777" w:rsidR="002273C8" w:rsidRDefault="002273C8" w:rsidP="008457EB">
            <w:pPr>
              <w:rPr>
                <w:rFonts w:ascii="Arial" w:hAnsi="Arial" w:cs="Arial"/>
                <w:b/>
                <w:sz w:val="28"/>
                <w:szCs w:val="28"/>
              </w:rPr>
            </w:pPr>
          </w:p>
          <w:p w14:paraId="64632E3E" w14:textId="77777777" w:rsidR="002273C8" w:rsidRDefault="002273C8" w:rsidP="008457EB">
            <w:pPr>
              <w:rPr>
                <w:rFonts w:ascii="Arial" w:hAnsi="Arial" w:cs="Arial"/>
                <w:b/>
                <w:sz w:val="28"/>
                <w:szCs w:val="28"/>
              </w:rPr>
            </w:pPr>
          </w:p>
          <w:p w14:paraId="4BF1E23B" w14:textId="77777777" w:rsidR="002273C8" w:rsidRDefault="002273C8" w:rsidP="008457EB">
            <w:pPr>
              <w:rPr>
                <w:rFonts w:ascii="Arial" w:hAnsi="Arial" w:cs="Arial"/>
                <w:b/>
                <w:sz w:val="28"/>
                <w:szCs w:val="28"/>
              </w:rPr>
            </w:pPr>
          </w:p>
          <w:p w14:paraId="1980C5E1" w14:textId="77777777" w:rsidR="002273C8" w:rsidRDefault="002273C8" w:rsidP="008457EB">
            <w:pPr>
              <w:rPr>
                <w:rFonts w:ascii="Arial" w:hAnsi="Arial" w:cs="Arial"/>
                <w:b/>
                <w:sz w:val="28"/>
                <w:szCs w:val="28"/>
              </w:rPr>
            </w:pPr>
          </w:p>
          <w:p w14:paraId="7C341769" w14:textId="77777777" w:rsidR="002273C8" w:rsidRDefault="002273C8" w:rsidP="008457EB">
            <w:pPr>
              <w:rPr>
                <w:rFonts w:ascii="Arial" w:hAnsi="Arial" w:cs="Arial"/>
                <w:b/>
                <w:sz w:val="28"/>
                <w:szCs w:val="28"/>
              </w:rPr>
            </w:pPr>
          </w:p>
          <w:p w14:paraId="75730CB4" w14:textId="77777777" w:rsidR="002273C8" w:rsidRDefault="002273C8" w:rsidP="008457EB">
            <w:pPr>
              <w:rPr>
                <w:rFonts w:ascii="Arial" w:hAnsi="Arial" w:cs="Arial"/>
                <w:b/>
                <w:sz w:val="28"/>
                <w:szCs w:val="28"/>
              </w:rPr>
            </w:pPr>
          </w:p>
          <w:p w14:paraId="59BB5571" w14:textId="77777777" w:rsidR="002273C8" w:rsidRDefault="002273C8" w:rsidP="008457EB">
            <w:pPr>
              <w:rPr>
                <w:rFonts w:ascii="Arial" w:hAnsi="Arial" w:cs="Arial"/>
                <w:b/>
                <w:sz w:val="28"/>
                <w:szCs w:val="28"/>
              </w:rPr>
            </w:pPr>
          </w:p>
          <w:p w14:paraId="02C9BA3A" w14:textId="77777777" w:rsidR="002273C8" w:rsidRDefault="002273C8" w:rsidP="008457EB">
            <w:pPr>
              <w:rPr>
                <w:rFonts w:ascii="Arial" w:hAnsi="Arial" w:cs="Arial"/>
                <w:b/>
                <w:sz w:val="28"/>
                <w:szCs w:val="28"/>
              </w:rPr>
            </w:pPr>
          </w:p>
          <w:p w14:paraId="0FFA054F" w14:textId="77777777" w:rsidR="002273C8" w:rsidRDefault="002273C8" w:rsidP="008457EB">
            <w:pPr>
              <w:rPr>
                <w:rFonts w:ascii="Arial" w:hAnsi="Arial" w:cs="Arial"/>
                <w:b/>
                <w:sz w:val="28"/>
                <w:szCs w:val="28"/>
              </w:rPr>
            </w:pPr>
          </w:p>
          <w:p w14:paraId="05AA710F" w14:textId="77777777" w:rsidR="002273C8" w:rsidRDefault="002273C8" w:rsidP="008457EB">
            <w:pPr>
              <w:rPr>
                <w:rFonts w:ascii="Arial" w:hAnsi="Arial" w:cs="Arial"/>
                <w:b/>
                <w:sz w:val="28"/>
                <w:szCs w:val="28"/>
              </w:rPr>
            </w:pPr>
          </w:p>
          <w:p w14:paraId="76C01042" w14:textId="77777777" w:rsidR="002273C8" w:rsidRDefault="002273C8" w:rsidP="008457EB">
            <w:pPr>
              <w:rPr>
                <w:rFonts w:ascii="Arial" w:hAnsi="Arial" w:cs="Arial"/>
                <w:b/>
                <w:sz w:val="28"/>
                <w:szCs w:val="28"/>
              </w:rPr>
            </w:pPr>
          </w:p>
          <w:p w14:paraId="413C9C94" w14:textId="77777777" w:rsidR="002273C8" w:rsidRDefault="002273C8" w:rsidP="008457EB">
            <w:pPr>
              <w:rPr>
                <w:rFonts w:ascii="Arial" w:hAnsi="Arial" w:cs="Arial"/>
                <w:b/>
                <w:sz w:val="28"/>
                <w:szCs w:val="28"/>
              </w:rPr>
            </w:pPr>
          </w:p>
          <w:p w14:paraId="4D4FA31F" w14:textId="57777DF9" w:rsidR="002273C8" w:rsidRDefault="002273C8" w:rsidP="008457EB">
            <w:pPr>
              <w:rPr>
                <w:rFonts w:ascii="Arial" w:hAnsi="Arial" w:cs="Arial"/>
                <w:b/>
                <w:sz w:val="28"/>
                <w:szCs w:val="28"/>
              </w:rPr>
            </w:pPr>
          </w:p>
        </w:tc>
      </w:tr>
      <w:tr w:rsidR="002273C8" w:rsidRPr="004218C3" w14:paraId="5D725149" w14:textId="77777777" w:rsidTr="00CA12D8">
        <w:trPr>
          <w:jc w:val="center"/>
        </w:trPr>
        <w:tc>
          <w:tcPr>
            <w:tcW w:w="922" w:type="dxa"/>
          </w:tcPr>
          <w:p w14:paraId="242400A1" w14:textId="77777777" w:rsidR="002273C8" w:rsidRPr="00582F17" w:rsidRDefault="002273C8" w:rsidP="008457EB">
            <w:pPr>
              <w:rPr>
                <w:rFonts w:ascii="Arial" w:hAnsi="Arial" w:cs="Arial"/>
                <w:bCs/>
                <w:sz w:val="28"/>
                <w:szCs w:val="28"/>
              </w:rPr>
            </w:pPr>
            <w:r w:rsidRPr="00582F17">
              <w:rPr>
                <w:rFonts w:ascii="Arial" w:hAnsi="Arial" w:cs="Arial"/>
                <w:bCs/>
                <w:sz w:val="28"/>
                <w:szCs w:val="28"/>
              </w:rPr>
              <w:lastRenderedPageBreak/>
              <w:t>3.2</w:t>
            </w:r>
          </w:p>
        </w:tc>
        <w:tc>
          <w:tcPr>
            <w:tcW w:w="8815" w:type="dxa"/>
            <w:gridSpan w:val="2"/>
          </w:tcPr>
          <w:p w14:paraId="1438E906" w14:textId="77777777" w:rsidR="002273C8" w:rsidRPr="00582F17" w:rsidRDefault="002273C8" w:rsidP="00675661">
            <w:pPr>
              <w:jc w:val="both"/>
              <w:rPr>
                <w:rFonts w:ascii="Arial" w:hAnsi="Arial" w:cs="Arial"/>
                <w:bCs/>
                <w:sz w:val="28"/>
                <w:szCs w:val="28"/>
                <w:u w:val="single"/>
              </w:rPr>
            </w:pPr>
            <w:r w:rsidRPr="00582F17">
              <w:rPr>
                <w:rFonts w:ascii="Arial" w:hAnsi="Arial" w:cs="Arial"/>
                <w:bCs/>
                <w:sz w:val="28"/>
                <w:szCs w:val="28"/>
                <w:u w:val="single"/>
              </w:rPr>
              <w:t xml:space="preserve">Community </w:t>
            </w:r>
          </w:p>
          <w:p w14:paraId="66504F10" w14:textId="77777777" w:rsidR="002273C8" w:rsidRPr="00582F17" w:rsidRDefault="002273C8" w:rsidP="00675661">
            <w:pPr>
              <w:jc w:val="both"/>
              <w:rPr>
                <w:rFonts w:ascii="Arial" w:hAnsi="Arial" w:cs="Arial"/>
                <w:bCs/>
                <w:sz w:val="28"/>
                <w:szCs w:val="28"/>
                <w:u w:val="single"/>
              </w:rPr>
            </w:pPr>
          </w:p>
        </w:tc>
        <w:tc>
          <w:tcPr>
            <w:tcW w:w="351" w:type="dxa"/>
          </w:tcPr>
          <w:p w14:paraId="31F60862" w14:textId="77777777" w:rsidR="002273C8" w:rsidRPr="004218C3" w:rsidRDefault="002273C8" w:rsidP="008457EB">
            <w:pPr>
              <w:rPr>
                <w:rFonts w:ascii="Arial" w:hAnsi="Arial" w:cs="Arial"/>
                <w:b/>
                <w:sz w:val="28"/>
                <w:szCs w:val="28"/>
              </w:rPr>
            </w:pPr>
          </w:p>
        </w:tc>
        <w:tc>
          <w:tcPr>
            <w:tcW w:w="1281" w:type="dxa"/>
          </w:tcPr>
          <w:p w14:paraId="46AC5CD6" w14:textId="77777777" w:rsidR="002273C8" w:rsidRDefault="002273C8" w:rsidP="008457EB">
            <w:pPr>
              <w:rPr>
                <w:rFonts w:ascii="Arial" w:hAnsi="Arial" w:cs="Arial"/>
                <w:b/>
                <w:sz w:val="28"/>
                <w:szCs w:val="28"/>
              </w:rPr>
            </w:pPr>
          </w:p>
        </w:tc>
      </w:tr>
      <w:tr w:rsidR="002273C8" w:rsidRPr="004218C3" w14:paraId="4136303D" w14:textId="77777777" w:rsidTr="002A5E4D">
        <w:trPr>
          <w:jc w:val="center"/>
        </w:trPr>
        <w:tc>
          <w:tcPr>
            <w:tcW w:w="922" w:type="dxa"/>
          </w:tcPr>
          <w:p w14:paraId="05A54BAB" w14:textId="77777777" w:rsidR="002273C8" w:rsidRPr="00582F17" w:rsidRDefault="002273C8" w:rsidP="008457EB">
            <w:pPr>
              <w:rPr>
                <w:rFonts w:ascii="Arial" w:hAnsi="Arial" w:cs="Arial"/>
                <w:bCs/>
                <w:sz w:val="28"/>
                <w:szCs w:val="28"/>
              </w:rPr>
            </w:pPr>
          </w:p>
        </w:tc>
        <w:tc>
          <w:tcPr>
            <w:tcW w:w="881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54930C" w14:textId="77777777" w:rsidR="002273C8" w:rsidRDefault="002273C8">
            <w:pPr>
              <w:jc w:val="both"/>
              <w:rPr>
                <w:rFonts w:ascii="Arial" w:hAnsi="Arial" w:cs="Arial"/>
                <w:sz w:val="28"/>
                <w:szCs w:val="28"/>
              </w:rPr>
            </w:pPr>
            <w:r>
              <w:rPr>
                <w:rFonts w:ascii="Arial" w:hAnsi="Arial" w:cs="Arial"/>
                <w:sz w:val="28"/>
                <w:szCs w:val="28"/>
              </w:rPr>
              <w:t xml:space="preserve">Noting her commitment to partnership working, A. Chappell thanked K. McKenzie for meeting to discuss the format of the HSCP Report. </w:t>
            </w:r>
          </w:p>
          <w:p w14:paraId="149A087B" w14:textId="77777777" w:rsidR="002273C8" w:rsidRDefault="002273C8">
            <w:pPr>
              <w:jc w:val="both"/>
            </w:pPr>
          </w:p>
          <w:p w14:paraId="74441758" w14:textId="77777777" w:rsidR="002273C8" w:rsidRDefault="002273C8">
            <w:pPr>
              <w:jc w:val="both"/>
            </w:pPr>
            <w:r>
              <w:rPr>
                <w:rFonts w:ascii="Arial" w:hAnsi="Arial" w:cs="Arial"/>
                <w:sz w:val="28"/>
                <w:szCs w:val="28"/>
              </w:rPr>
              <w:t xml:space="preserve">She explained that the report circulated for this meeting summarised key highlights from each Integrated Joint Boards (IJBs) which are taking to each Board meeting and informed the Forum of the format of future reports. </w:t>
            </w:r>
          </w:p>
          <w:p w14:paraId="734081CD" w14:textId="77777777" w:rsidR="002273C8" w:rsidRDefault="002273C8">
            <w:pPr>
              <w:jc w:val="both"/>
            </w:pPr>
            <w:r>
              <w:rPr>
                <w:rFonts w:ascii="Arial" w:hAnsi="Arial" w:cs="Arial"/>
                <w:sz w:val="28"/>
                <w:szCs w:val="28"/>
              </w:rPr>
              <w:t> </w:t>
            </w:r>
          </w:p>
          <w:p w14:paraId="0CC098FA" w14:textId="77777777" w:rsidR="002273C8" w:rsidRDefault="002273C8">
            <w:pPr>
              <w:jc w:val="both"/>
            </w:pPr>
            <w:r>
              <w:rPr>
                <w:rFonts w:ascii="Arial" w:hAnsi="Arial" w:cs="Arial"/>
                <w:sz w:val="28"/>
                <w:szCs w:val="28"/>
              </w:rPr>
              <w:t>A. Chappell added that, if the APF wished to explore any topic in more detail, she could arrange for the relevant Chief Officer or senior colleague to attend a future meeting.</w:t>
            </w:r>
          </w:p>
          <w:p w14:paraId="53B959E7" w14:textId="77777777" w:rsidR="002273C8" w:rsidRDefault="002273C8">
            <w:pPr>
              <w:jc w:val="both"/>
            </w:pPr>
            <w:r>
              <w:rPr>
                <w:rFonts w:ascii="Arial" w:hAnsi="Arial" w:cs="Arial"/>
                <w:sz w:val="28"/>
                <w:szCs w:val="28"/>
              </w:rPr>
              <w:t> </w:t>
            </w:r>
          </w:p>
          <w:p w14:paraId="08BADDC5" w14:textId="77777777" w:rsidR="002273C8" w:rsidRDefault="002273C8" w:rsidP="002A5E4D">
            <w:pPr>
              <w:jc w:val="both"/>
              <w:rPr>
                <w:rFonts w:ascii="Arial" w:hAnsi="Arial" w:cs="Arial"/>
                <w:sz w:val="28"/>
                <w:szCs w:val="28"/>
              </w:rPr>
            </w:pPr>
            <w:r>
              <w:rPr>
                <w:rFonts w:ascii="Arial" w:hAnsi="Arial" w:cs="Arial"/>
                <w:sz w:val="28"/>
                <w:szCs w:val="28"/>
              </w:rPr>
              <w:t>A. Cameron-Burns thanked A. Chappell for the update and support.</w:t>
            </w:r>
          </w:p>
          <w:p w14:paraId="03DA82CC" w14:textId="77777777" w:rsidR="002273C8" w:rsidRDefault="002273C8" w:rsidP="002A5E4D">
            <w:pPr>
              <w:jc w:val="both"/>
              <w:rPr>
                <w:rFonts w:ascii="Arial" w:hAnsi="Arial" w:cs="Arial"/>
                <w:sz w:val="28"/>
                <w:szCs w:val="28"/>
              </w:rPr>
            </w:pPr>
          </w:p>
          <w:p w14:paraId="70D8705F" w14:textId="77777777" w:rsidR="002273C8" w:rsidRPr="00A42E0D" w:rsidRDefault="002273C8" w:rsidP="002A5E4D">
            <w:pPr>
              <w:jc w:val="both"/>
              <w:rPr>
                <w:rFonts w:ascii="Arial" w:hAnsi="Arial" w:cs="Arial"/>
                <w:bCs/>
                <w:sz w:val="28"/>
                <w:szCs w:val="28"/>
              </w:rPr>
            </w:pPr>
          </w:p>
        </w:tc>
        <w:tc>
          <w:tcPr>
            <w:tcW w:w="351" w:type="dxa"/>
          </w:tcPr>
          <w:p w14:paraId="3A5BE96B" w14:textId="77777777" w:rsidR="002273C8" w:rsidRPr="004218C3" w:rsidRDefault="002273C8" w:rsidP="008457EB">
            <w:pPr>
              <w:rPr>
                <w:rFonts w:ascii="Arial" w:hAnsi="Arial" w:cs="Arial"/>
                <w:b/>
                <w:sz w:val="28"/>
                <w:szCs w:val="28"/>
              </w:rPr>
            </w:pPr>
          </w:p>
        </w:tc>
        <w:tc>
          <w:tcPr>
            <w:tcW w:w="1281" w:type="dxa"/>
          </w:tcPr>
          <w:p w14:paraId="73167FEA" w14:textId="77777777" w:rsidR="002273C8" w:rsidRDefault="002273C8" w:rsidP="008457EB">
            <w:pPr>
              <w:rPr>
                <w:rFonts w:ascii="Arial" w:hAnsi="Arial" w:cs="Arial"/>
                <w:b/>
                <w:sz w:val="28"/>
                <w:szCs w:val="28"/>
              </w:rPr>
            </w:pPr>
          </w:p>
        </w:tc>
      </w:tr>
      <w:tr w:rsidR="002273C8" w:rsidRPr="004218C3" w14:paraId="5218BF25" w14:textId="77777777" w:rsidTr="00CA12D8">
        <w:trPr>
          <w:jc w:val="center"/>
        </w:trPr>
        <w:tc>
          <w:tcPr>
            <w:tcW w:w="922" w:type="dxa"/>
          </w:tcPr>
          <w:p w14:paraId="56E5744B" w14:textId="77777777" w:rsidR="002273C8" w:rsidRPr="00582F17" w:rsidRDefault="002273C8" w:rsidP="008457EB">
            <w:pPr>
              <w:rPr>
                <w:rFonts w:ascii="Arial" w:hAnsi="Arial" w:cs="Arial"/>
                <w:bCs/>
                <w:sz w:val="28"/>
                <w:szCs w:val="28"/>
              </w:rPr>
            </w:pPr>
            <w:r w:rsidRPr="00582F17">
              <w:rPr>
                <w:rFonts w:ascii="Arial" w:hAnsi="Arial" w:cs="Arial"/>
                <w:bCs/>
                <w:sz w:val="28"/>
                <w:szCs w:val="28"/>
              </w:rPr>
              <w:t>3.3</w:t>
            </w:r>
          </w:p>
        </w:tc>
        <w:tc>
          <w:tcPr>
            <w:tcW w:w="8815" w:type="dxa"/>
            <w:gridSpan w:val="2"/>
          </w:tcPr>
          <w:p w14:paraId="3BAB3CCF" w14:textId="77777777" w:rsidR="002273C8" w:rsidRPr="00582F17" w:rsidRDefault="002273C8" w:rsidP="00675661">
            <w:pPr>
              <w:jc w:val="both"/>
              <w:rPr>
                <w:rFonts w:ascii="Arial" w:hAnsi="Arial" w:cs="Arial"/>
                <w:bCs/>
                <w:sz w:val="28"/>
                <w:szCs w:val="28"/>
                <w:u w:val="single"/>
              </w:rPr>
            </w:pPr>
            <w:r w:rsidRPr="00582F17">
              <w:rPr>
                <w:rFonts w:ascii="Arial" w:hAnsi="Arial" w:cs="Arial"/>
                <w:bCs/>
                <w:sz w:val="28"/>
                <w:szCs w:val="28"/>
                <w:u w:val="single"/>
              </w:rPr>
              <w:t xml:space="preserve">Workforce </w:t>
            </w:r>
          </w:p>
          <w:p w14:paraId="3348A9B1" w14:textId="77777777" w:rsidR="002273C8" w:rsidRPr="00582F17" w:rsidRDefault="002273C8" w:rsidP="00675661">
            <w:pPr>
              <w:jc w:val="both"/>
              <w:rPr>
                <w:rFonts w:ascii="Arial" w:hAnsi="Arial" w:cs="Arial"/>
                <w:bCs/>
                <w:sz w:val="28"/>
                <w:szCs w:val="28"/>
                <w:u w:val="single"/>
              </w:rPr>
            </w:pPr>
          </w:p>
        </w:tc>
        <w:tc>
          <w:tcPr>
            <w:tcW w:w="351" w:type="dxa"/>
          </w:tcPr>
          <w:p w14:paraId="05A2B2A3" w14:textId="77777777" w:rsidR="002273C8" w:rsidRPr="004218C3" w:rsidRDefault="002273C8" w:rsidP="008457EB">
            <w:pPr>
              <w:rPr>
                <w:rFonts w:ascii="Arial" w:hAnsi="Arial" w:cs="Arial"/>
                <w:b/>
                <w:sz w:val="28"/>
                <w:szCs w:val="28"/>
              </w:rPr>
            </w:pPr>
          </w:p>
        </w:tc>
        <w:tc>
          <w:tcPr>
            <w:tcW w:w="1281" w:type="dxa"/>
          </w:tcPr>
          <w:p w14:paraId="4DABC7B1" w14:textId="77777777" w:rsidR="002273C8" w:rsidRDefault="002273C8" w:rsidP="008457EB">
            <w:pPr>
              <w:rPr>
                <w:rFonts w:ascii="Arial" w:hAnsi="Arial" w:cs="Arial"/>
                <w:b/>
                <w:sz w:val="28"/>
                <w:szCs w:val="28"/>
              </w:rPr>
            </w:pPr>
          </w:p>
        </w:tc>
      </w:tr>
      <w:tr w:rsidR="002273C8" w:rsidRPr="004218C3" w14:paraId="32597DBC" w14:textId="77777777" w:rsidTr="00CA12D8">
        <w:trPr>
          <w:jc w:val="center"/>
        </w:trPr>
        <w:tc>
          <w:tcPr>
            <w:tcW w:w="922" w:type="dxa"/>
          </w:tcPr>
          <w:p w14:paraId="1A69D339" w14:textId="77777777" w:rsidR="002273C8" w:rsidRPr="00582F17" w:rsidRDefault="002273C8" w:rsidP="008457EB">
            <w:pPr>
              <w:rPr>
                <w:rFonts w:ascii="Arial" w:hAnsi="Arial" w:cs="Arial"/>
                <w:bCs/>
                <w:sz w:val="28"/>
                <w:szCs w:val="28"/>
              </w:rPr>
            </w:pPr>
          </w:p>
        </w:tc>
        <w:tc>
          <w:tcPr>
            <w:tcW w:w="8815" w:type="dxa"/>
            <w:gridSpan w:val="2"/>
          </w:tcPr>
          <w:p w14:paraId="68D8F0F2" w14:textId="77777777" w:rsidR="002273C8" w:rsidRDefault="002273C8" w:rsidP="00675661">
            <w:pPr>
              <w:jc w:val="both"/>
              <w:rPr>
                <w:rFonts w:ascii="Arial" w:hAnsi="Arial" w:cs="Arial"/>
                <w:bCs/>
                <w:sz w:val="28"/>
                <w:szCs w:val="28"/>
              </w:rPr>
            </w:pPr>
            <w:r>
              <w:rPr>
                <w:rFonts w:ascii="Arial" w:hAnsi="Arial" w:cs="Arial"/>
                <w:bCs/>
                <w:sz w:val="28"/>
                <w:szCs w:val="28"/>
              </w:rPr>
              <w:t xml:space="preserve">The Forum was informed that the iMatter Programme had commenced for 2026 and asked members to encourage colleagues to complete. N. Smith explained that 27,000 had responded last year and hoped this could be matched or exceeded this year. </w:t>
            </w:r>
          </w:p>
          <w:p w14:paraId="65A05971" w14:textId="77777777" w:rsidR="002273C8" w:rsidRDefault="002273C8" w:rsidP="00675661">
            <w:pPr>
              <w:jc w:val="both"/>
              <w:rPr>
                <w:rFonts w:ascii="Arial" w:hAnsi="Arial" w:cs="Arial"/>
                <w:bCs/>
                <w:sz w:val="28"/>
                <w:szCs w:val="28"/>
              </w:rPr>
            </w:pPr>
          </w:p>
          <w:p w14:paraId="5394229C" w14:textId="77777777" w:rsidR="002273C8" w:rsidRDefault="002273C8" w:rsidP="00675661">
            <w:pPr>
              <w:jc w:val="both"/>
              <w:rPr>
                <w:rFonts w:ascii="Arial" w:hAnsi="Arial" w:cs="Arial"/>
                <w:bCs/>
                <w:sz w:val="28"/>
                <w:szCs w:val="28"/>
              </w:rPr>
            </w:pPr>
            <w:r>
              <w:rPr>
                <w:rFonts w:ascii="Arial" w:hAnsi="Arial" w:cs="Arial"/>
                <w:bCs/>
                <w:sz w:val="28"/>
                <w:szCs w:val="28"/>
              </w:rPr>
              <w:t xml:space="preserve">Updating on attendance management, which is a current focus, HR were introducing an attendance management team, with new staff expected to commence positions over the next couple of months. </w:t>
            </w:r>
          </w:p>
          <w:p w14:paraId="75009D59" w14:textId="77777777" w:rsidR="002273C8" w:rsidRDefault="002273C8" w:rsidP="00675661">
            <w:pPr>
              <w:jc w:val="both"/>
              <w:rPr>
                <w:rFonts w:ascii="Arial" w:hAnsi="Arial" w:cs="Arial"/>
                <w:bCs/>
                <w:sz w:val="28"/>
                <w:szCs w:val="28"/>
              </w:rPr>
            </w:pPr>
          </w:p>
          <w:p w14:paraId="33A16801" w14:textId="77777777" w:rsidR="002273C8" w:rsidRDefault="002273C8" w:rsidP="00675661">
            <w:pPr>
              <w:jc w:val="both"/>
              <w:rPr>
                <w:rFonts w:ascii="Arial" w:hAnsi="Arial" w:cs="Arial"/>
                <w:bCs/>
                <w:sz w:val="28"/>
                <w:szCs w:val="28"/>
              </w:rPr>
            </w:pPr>
            <w:r>
              <w:rPr>
                <w:rFonts w:ascii="Arial" w:hAnsi="Arial" w:cs="Arial"/>
                <w:bCs/>
                <w:sz w:val="28"/>
                <w:szCs w:val="28"/>
              </w:rPr>
              <w:t xml:space="preserve">Focusing on Personal Development Plans, N. Smith noted a compliance rate of 72% which was just short of the required 80% and asked members to encourage staff to participate. </w:t>
            </w:r>
          </w:p>
          <w:p w14:paraId="521FADD4" w14:textId="77777777" w:rsidR="002273C8" w:rsidRDefault="002273C8" w:rsidP="00675661">
            <w:pPr>
              <w:jc w:val="both"/>
              <w:rPr>
                <w:rFonts w:ascii="Arial" w:hAnsi="Arial" w:cs="Arial"/>
                <w:bCs/>
                <w:sz w:val="28"/>
                <w:szCs w:val="28"/>
              </w:rPr>
            </w:pPr>
            <w:r>
              <w:rPr>
                <w:rFonts w:ascii="Arial" w:hAnsi="Arial" w:cs="Arial"/>
                <w:bCs/>
                <w:sz w:val="28"/>
                <w:szCs w:val="28"/>
              </w:rPr>
              <w:lastRenderedPageBreak/>
              <w:t xml:space="preserve">N. Smith reflected on the decline in compliance for statutory and mandatory modules and noted the target of 90%. Staff should be getting time to complete during work time and flagged the Fraud Awareness module. </w:t>
            </w:r>
          </w:p>
          <w:p w14:paraId="245C7216" w14:textId="77777777" w:rsidR="002273C8" w:rsidRDefault="002273C8" w:rsidP="00675661">
            <w:pPr>
              <w:jc w:val="both"/>
              <w:rPr>
                <w:rFonts w:ascii="Arial" w:hAnsi="Arial" w:cs="Arial"/>
                <w:bCs/>
                <w:sz w:val="28"/>
                <w:szCs w:val="28"/>
              </w:rPr>
            </w:pPr>
          </w:p>
          <w:p w14:paraId="09918831" w14:textId="77777777" w:rsidR="002273C8" w:rsidRDefault="002273C8" w:rsidP="00675661">
            <w:pPr>
              <w:jc w:val="both"/>
              <w:rPr>
                <w:rFonts w:ascii="Arial" w:hAnsi="Arial" w:cs="Arial"/>
                <w:bCs/>
                <w:sz w:val="28"/>
                <w:szCs w:val="28"/>
              </w:rPr>
            </w:pPr>
            <w:r>
              <w:rPr>
                <w:rFonts w:ascii="Arial" w:hAnsi="Arial" w:cs="Arial"/>
                <w:bCs/>
                <w:sz w:val="28"/>
                <w:szCs w:val="28"/>
              </w:rPr>
              <w:t xml:space="preserve">A. Cameron-Burns noted concerns regarding staff not following agreement reached with HR regarding the process, in particular the Stage one process. A. Cameron-Burns suggested that all of HR require to be reminded and sought assurances that when something is agreed with HR the information should be cascaded properly. </w:t>
            </w:r>
          </w:p>
          <w:p w14:paraId="2F227D3E" w14:textId="77777777" w:rsidR="002273C8" w:rsidRDefault="002273C8" w:rsidP="00675661">
            <w:pPr>
              <w:jc w:val="both"/>
              <w:rPr>
                <w:rFonts w:ascii="Arial" w:hAnsi="Arial" w:cs="Arial"/>
                <w:bCs/>
                <w:sz w:val="28"/>
                <w:szCs w:val="28"/>
              </w:rPr>
            </w:pPr>
          </w:p>
          <w:p w14:paraId="592B8B43" w14:textId="77777777" w:rsidR="002273C8" w:rsidRDefault="002273C8" w:rsidP="00675661">
            <w:pPr>
              <w:jc w:val="both"/>
              <w:rPr>
                <w:rFonts w:ascii="Arial" w:hAnsi="Arial" w:cs="Arial"/>
                <w:bCs/>
                <w:sz w:val="28"/>
                <w:szCs w:val="28"/>
              </w:rPr>
            </w:pPr>
            <w:r>
              <w:rPr>
                <w:rFonts w:ascii="Arial" w:hAnsi="Arial" w:cs="Arial"/>
                <w:bCs/>
                <w:sz w:val="28"/>
                <w:szCs w:val="28"/>
              </w:rPr>
              <w:t xml:space="preserve">N. Smith agreed noting the decision that had been reached and was aware that the HR team was communicated but would pick up with the Head of the HR Support and Advice Unit.  </w:t>
            </w:r>
          </w:p>
          <w:p w14:paraId="768A7E13" w14:textId="77777777" w:rsidR="002273C8" w:rsidRDefault="002273C8" w:rsidP="00675661">
            <w:pPr>
              <w:jc w:val="both"/>
              <w:rPr>
                <w:rFonts w:ascii="Arial" w:hAnsi="Arial" w:cs="Arial"/>
                <w:bCs/>
                <w:sz w:val="28"/>
                <w:szCs w:val="28"/>
              </w:rPr>
            </w:pPr>
          </w:p>
          <w:p w14:paraId="3A139EF5" w14:textId="77777777" w:rsidR="002273C8" w:rsidRDefault="002273C8" w:rsidP="00675661">
            <w:pPr>
              <w:jc w:val="both"/>
              <w:rPr>
                <w:rFonts w:ascii="Arial" w:hAnsi="Arial" w:cs="Arial"/>
                <w:bCs/>
                <w:sz w:val="28"/>
                <w:szCs w:val="28"/>
              </w:rPr>
            </w:pPr>
            <w:r>
              <w:rPr>
                <w:rFonts w:ascii="Arial" w:hAnsi="Arial" w:cs="Arial"/>
                <w:bCs/>
                <w:sz w:val="28"/>
                <w:szCs w:val="28"/>
              </w:rPr>
              <w:t xml:space="preserve">S. Walker noted numerous concerns raised since this agreement and referred to a discussion had with an HR Manager who had advised differently and had since raised concerns with the Lead for the new attendance team and noted a Stage 2 and Stage 3 was thrown out as had not been managed and referred to the time and anxiety caused and would appreciate a strongly worded reminder. </w:t>
            </w:r>
          </w:p>
          <w:p w14:paraId="1DC5E0D1" w14:textId="77777777" w:rsidR="002273C8" w:rsidRDefault="002273C8" w:rsidP="00675661">
            <w:pPr>
              <w:jc w:val="both"/>
              <w:rPr>
                <w:rFonts w:ascii="Arial" w:hAnsi="Arial" w:cs="Arial"/>
                <w:bCs/>
                <w:sz w:val="28"/>
                <w:szCs w:val="28"/>
              </w:rPr>
            </w:pPr>
          </w:p>
          <w:p w14:paraId="4B4E7429" w14:textId="77777777" w:rsidR="002273C8" w:rsidRDefault="002273C8" w:rsidP="00675661">
            <w:pPr>
              <w:jc w:val="both"/>
              <w:rPr>
                <w:rFonts w:ascii="Arial" w:hAnsi="Arial" w:cs="Arial"/>
                <w:bCs/>
                <w:sz w:val="28"/>
                <w:szCs w:val="28"/>
              </w:rPr>
            </w:pPr>
            <w:r>
              <w:rPr>
                <w:rFonts w:ascii="Arial" w:hAnsi="Arial" w:cs="Arial"/>
                <w:bCs/>
                <w:sz w:val="28"/>
                <w:szCs w:val="28"/>
              </w:rPr>
              <w:t xml:space="preserve">Working closely with the HRSAU, L. McEwan explained that there was a review of the Managing Attendance Toolkit currently underway, and a Group had been established to work through these issues and noted the Lead for the attendance team was focused on improving this in partnership. It was noted that F. Carmichael was the staff side on this Group. </w:t>
            </w:r>
          </w:p>
          <w:p w14:paraId="1BCB389D" w14:textId="77777777" w:rsidR="002273C8" w:rsidRDefault="002273C8" w:rsidP="00675661">
            <w:pPr>
              <w:jc w:val="both"/>
              <w:rPr>
                <w:rFonts w:ascii="Arial" w:hAnsi="Arial" w:cs="Arial"/>
                <w:bCs/>
                <w:sz w:val="28"/>
                <w:szCs w:val="28"/>
              </w:rPr>
            </w:pPr>
          </w:p>
          <w:p w14:paraId="5E47B234" w14:textId="77777777" w:rsidR="002273C8" w:rsidRDefault="002273C8" w:rsidP="00675661">
            <w:pPr>
              <w:jc w:val="both"/>
              <w:rPr>
                <w:rFonts w:ascii="Arial" w:hAnsi="Arial" w:cs="Arial"/>
                <w:bCs/>
                <w:sz w:val="28"/>
                <w:szCs w:val="28"/>
              </w:rPr>
            </w:pPr>
            <w:r>
              <w:rPr>
                <w:rFonts w:ascii="Arial" w:hAnsi="Arial" w:cs="Arial"/>
                <w:bCs/>
                <w:sz w:val="28"/>
                <w:szCs w:val="28"/>
              </w:rPr>
              <w:t xml:space="preserve">Discussion followed regarding monitoring periods with K. Watt suggesting this be taken into account when reviewing. N. Smith thanked K. Watt for the information. </w:t>
            </w:r>
          </w:p>
          <w:p w14:paraId="7F8C668E" w14:textId="77777777" w:rsidR="002273C8" w:rsidRPr="002A5E4D" w:rsidRDefault="002273C8" w:rsidP="00675661">
            <w:pPr>
              <w:jc w:val="both"/>
              <w:rPr>
                <w:rFonts w:ascii="Arial" w:hAnsi="Arial" w:cs="Arial"/>
                <w:bCs/>
                <w:sz w:val="28"/>
                <w:szCs w:val="28"/>
              </w:rPr>
            </w:pPr>
            <w:r>
              <w:rPr>
                <w:rFonts w:ascii="Arial" w:hAnsi="Arial" w:cs="Arial"/>
                <w:bCs/>
                <w:sz w:val="28"/>
                <w:szCs w:val="28"/>
              </w:rPr>
              <w:t xml:space="preserve"> </w:t>
            </w:r>
          </w:p>
        </w:tc>
        <w:tc>
          <w:tcPr>
            <w:tcW w:w="351" w:type="dxa"/>
          </w:tcPr>
          <w:p w14:paraId="4847447B" w14:textId="77777777" w:rsidR="002273C8" w:rsidRPr="004218C3" w:rsidRDefault="002273C8" w:rsidP="008457EB">
            <w:pPr>
              <w:rPr>
                <w:rFonts w:ascii="Arial" w:hAnsi="Arial" w:cs="Arial"/>
                <w:b/>
                <w:sz w:val="28"/>
                <w:szCs w:val="28"/>
              </w:rPr>
            </w:pPr>
          </w:p>
        </w:tc>
        <w:tc>
          <w:tcPr>
            <w:tcW w:w="1281" w:type="dxa"/>
          </w:tcPr>
          <w:p w14:paraId="711AF5ED" w14:textId="77777777" w:rsidR="002273C8" w:rsidRDefault="002273C8" w:rsidP="008457EB">
            <w:pPr>
              <w:rPr>
                <w:rFonts w:ascii="Arial" w:hAnsi="Arial" w:cs="Arial"/>
                <w:b/>
                <w:sz w:val="28"/>
                <w:szCs w:val="28"/>
              </w:rPr>
            </w:pPr>
          </w:p>
        </w:tc>
      </w:tr>
      <w:tr w:rsidR="002273C8" w:rsidRPr="004218C3" w14:paraId="717D52FA" w14:textId="77777777" w:rsidTr="00CA12D8">
        <w:trPr>
          <w:jc w:val="center"/>
        </w:trPr>
        <w:tc>
          <w:tcPr>
            <w:tcW w:w="922" w:type="dxa"/>
          </w:tcPr>
          <w:p w14:paraId="2E3959DC" w14:textId="77777777" w:rsidR="002273C8" w:rsidRPr="00582F17" w:rsidRDefault="002273C8" w:rsidP="008457EB">
            <w:pPr>
              <w:rPr>
                <w:rFonts w:ascii="Arial" w:hAnsi="Arial" w:cs="Arial"/>
                <w:bCs/>
                <w:sz w:val="28"/>
                <w:szCs w:val="28"/>
              </w:rPr>
            </w:pPr>
            <w:r w:rsidRPr="00582F17">
              <w:rPr>
                <w:rFonts w:ascii="Arial" w:hAnsi="Arial" w:cs="Arial"/>
                <w:bCs/>
                <w:sz w:val="28"/>
                <w:szCs w:val="28"/>
              </w:rPr>
              <w:t>3.4</w:t>
            </w:r>
          </w:p>
        </w:tc>
        <w:tc>
          <w:tcPr>
            <w:tcW w:w="8815" w:type="dxa"/>
            <w:gridSpan w:val="2"/>
          </w:tcPr>
          <w:p w14:paraId="6939081D" w14:textId="77777777" w:rsidR="002273C8" w:rsidRPr="00582F17" w:rsidRDefault="002273C8" w:rsidP="00675661">
            <w:pPr>
              <w:jc w:val="both"/>
              <w:rPr>
                <w:rFonts w:ascii="Arial" w:hAnsi="Arial" w:cs="Arial"/>
                <w:bCs/>
                <w:sz w:val="28"/>
                <w:szCs w:val="28"/>
                <w:u w:val="single"/>
              </w:rPr>
            </w:pPr>
            <w:r w:rsidRPr="00582F17">
              <w:rPr>
                <w:rFonts w:ascii="Arial" w:hAnsi="Arial" w:cs="Arial"/>
                <w:bCs/>
                <w:sz w:val="28"/>
                <w:szCs w:val="28"/>
                <w:u w:val="single"/>
              </w:rPr>
              <w:t xml:space="preserve">Public Health </w:t>
            </w:r>
          </w:p>
          <w:p w14:paraId="4BF92D68" w14:textId="77777777" w:rsidR="002273C8" w:rsidRPr="00582F17" w:rsidRDefault="002273C8" w:rsidP="00675661">
            <w:pPr>
              <w:jc w:val="both"/>
              <w:rPr>
                <w:rFonts w:ascii="Arial" w:hAnsi="Arial" w:cs="Arial"/>
                <w:bCs/>
                <w:sz w:val="28"/>
                <w:szCs w:val="28"/>
                <w:u w:val="single"/>
              </w:rPr>
            </w:pPr>
          </w:p>
        </w:tc>
        <w:tc>
          <w:tcPr>
            <w:tcW w:w="351" w:type="dxa"/>
          </w:tcPr>
          <w:p w14:paraId="314FC5B3" w14:textId="77777777" w:rsidR="002273C8" w:rsidRPr="004218C3" w:rsidRDefault="002273C8" w:rsidP="008457EB">
            <w:pPr>
              <w:rPr>
                <w:rFonts w:ascii="Arial" w:hAnsi="Arial" w:cs="Arial"/>
                <w:b/>
                <w:sz w:val="28"/>
                <w:szCs w:val="28"/>
              </w:rPr>
            </w:pPr>
          </w:p>
        </w:tc>
        <w:tc>
          <w:tcPr>
            <w:tcW w:w="1281" w:type="dxa"/>
          </w:tcPr>
          <w:p w14:paraId="5C60327A" w14:textId="77777777" w:rsidR="002273C8" w:rsidRDefault="002273C8" w:rsidP="008457EB">
            <w:pPr>
              <w:rPr>
                <w:rFonts w:ascii="Arial" w:hAnsi="Arial" w:cs="Arial"/>
                <w:b/>
                <w:sz w:val="28"/>
                <w:szCs w:val="28"/>
              </w:rPr>
            </w:pPr>
          </w:p>
        </w:tc>
      </w:tr>
      <w:tr w:rsidR="002273C8" w:rsidRPr="004218C3" w14:paraId="59B43B52" w14:textId="77777777" w:rsidTr="004C1609">
        <w:trPr>
          <w:jc w:val="center"/>
        </w:trPr>
        <w:tc>
          <w:tcPr>
            <w:tcW w:w="922" w:type="dxa"/>
          </w:tcPr>
          <w:p w14:paraId="6FE526CC" w14:textId="77777777" w:rsidR="002273C8" w:rsidRDefault="002273C8" w:rsidP="008457EB">
            <w:pPr>
              <w:rPr>
                <w:rFonts w:ascii="Arial" w:hAnsi="Arial" w:cs="Arial"/>
                <w:b/>
                <w:sz w:val="28"/>
                <w:szCs w:val="28"/>
              </w:rPr>
            </w:pPr>
          </w:p>
        </w:tc>
        <w:tc>
          <w:tcPr>
            <w:tcW w:w="881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0E4231" w14:textId="77777777" w:rsidR="002273C8" w:rsidRDefault="002273C8">
            <w:pPr>
              <w:jc w:val="both"/>
            </w:pPr>
            <w:r>
              <w:rPr>
                <w:rFonts w:ascii="Arial" w:hAnsi="Arial" w:cs="Arial"/>
                <w:sz w:val="28"/>
                <w:szCs w:val="28"/>
              </w:rPr>
              <w:t>J. O’Dowd reported that the Public Health restructuring process was nearing completion and acknowledged the support provided by staff side colleagues.</w:t>
            </w:r>
          </w:p>
          <w:p w14:paraId="4F0E22CC" w14:textId="77777777" w:rsidR="002273C8" w:rsidRDefault="002273C8">
            <w:pPr>
              <w:jc w:val="both"/>
            </w:pPr>
            <w:r>
              <w:rPr>
                <w:rFonts w:ascii="Arial" w:hAnsi="Arial" w:cs="Arial"/>
                <w:sz w:val="28"/>
                <w:szCs w:val="28"/>
              </w:rPr>
              <w:t> </w:t>
            </w:r>
          </w:p>
          <w:p w14:paraId="6C59D382" w14:textId="77777777" w:rsidR="002273C8" w:rsidRDefault="002273C8">
            <w:pPr>
              <w:jc w:val="both"/>
            </w:pPr>
            <w:r>
              <w:rPr>
                <w:rFonts w:ascii="Arial" w:hAnsi="Arial" w:cs="Arial"/>
                <w:sz w:val="28"/>
                <w:szCs w:val="28"/>
              </w:rPr>
              <w:t xml:space="preserve">J. O’Dowd advised that operational work on the Public Health Organisations Maturity Matrix was being taken forward with Public </w:t>
            </w:r>
            <w:r>
              <w:rPr>
                <w:rFonts w:ascii="Arial" w:hAnsi="Arial" w:cs="Arial"/>
                <w:sz w:val="28"/>
                <w:szCs w:val="28"/>
              </w:rPr>
              <w:lastRenderedPageBreak/>
              <w:t>Health Scotland and the King’s Fund. He said the Scottish Government was expected to issue guidance on the format of the maturity matrix and, following discussions, appeared keen to support a mature process and wider cultural change around preventative investment.</w:t>
            </w:r>
          </w:p>
          <w:p w14:paraId="4D14158A" w14:textId="77777777" w:rsidR="002273C8" w:rsidRDefault="002273C8">
            <w:pPr>
              <w:jc w:val="both"/>
            </w:pPr>
            <w:r>
              <w:rPr>
                <w:rFonts w:ascii="Arial" w:hAnsi="Arial" w:cs="Arial"/>
                <w:sz w:val="28"/>
                <w:szCs w:val="28"/>
              </w:rPr>
              <w:t> </w:t>
            </w:r>
          </w:p>
          <w:p w14:paraId="168B3DF4" w14:textId="77777777" w:rsidR="002273C8" w:rsidRDefault="002273C8">
            <w:pPr>
              <w:jc w:val="both"/>
            </w:pPr>
            <w:r>
              <w:rPr>
                <w:rFonts w:ascii="Arial" w:hAnsi="Arial" w:cs="Arial"/>
                <w:sz w:val="28"/>
                <w:szCs w:val="28"/>
              </w:rPr>
              <w:t>In response to a question from A. Cameron-Burns about hospital admissions and diseases of concern, J. O’Dowd said he was not aware of any current COVID concerns. He added, however, that previous trends suggest a summer peak can occur and encouraged all eligible individuals to take up the Spring/Summer Vaccination Programme.</w:t>
            </w:r>
          </w:p>
          <w:p w14:paraId="76D485EA" w14:textId="77777777" w:rsidR="002273C8" w:rsidRDefault="002273C8">
            <w:pPr>
              <w:jc w:val="both"/>
            </w:pPr>
            <w:r>
              <w:rPr>
                <w:rFonts w:ascii="Arial" w:hAnsi="Arial" w:cs="Arial"/>
                <w:sz w:val="28"/>
                <w:szCs w:val="28"/>
              </w:rPr>
              <w:t> </w:t>
            </w:r>
          </w:p>
          <w:p w14:paraId="52225EC3" w14:textId="77777777" w:rsidR="002273C8" w:rsidRDefault="002273C8">
            <w:pPr>
              <w:jc w:val="both"/>
            </w:pPr>
            <w:r>
              <w:rPr>
                <w:rFonts w:ascii="Arial" w:hAnsi="Arial" w:cs="Arial"/>
                <w:sz w:val="28"/>
                <w:szCs w:val="28"/>
              </w:rPr>
              <w:t>J. O’Dowd also provided a brief update on Hantavirus, including details on its transmission and symptoms. He noted that the UK Government as a precaution, were asking those exposed to the virus to self-isolate after testing and were being supported by local Public Health teams. He described this as a well-understood risk and said he was confident it would not develop into another pandemic.</w:t>
            </w:r>
          </w:p>
          <w:p w14:paraId="0B9A4951" w14:textId="77777777" w:rsidR="002273C8" w:rsidRDefault="002273C8">
            <w:pPr>
              <w:jc w:val="both"/>
            </w:pPr>
            <w:r>
              <w:rPr>
                <w:rFonts w:ascii="Arial" w:hAnsi="Arial" w:cs="Arial"/>
                <w:sz w:val="28"/>
                <w:szCs w:val="28"/>
              </w:rPr>
              <w:t> </w:t>
            </w:r>
          </w:p>
          <w:p w14:paraId="38FB602C" w14:textId="77777777" w:rsidR="002273C8" w:rsidRDefault="002273C8">
            <w:pPr>
              <w:jc w:val="both"/>
            </w:pPr>
            <w:r>
              <w:rPr>
                <w:rFonts w:ascii="Arial" w:hAnsi="Arial" w:cs="Arial"/>
                <w:sz w:val="28"/>
                <w:szCs w:val="28"/>
              </w:rPr>
              <w:t>A. Cameron-Burns thanked J. O’Dowd for the update.</w:t>
            </w:r>
          </w:p>
          <w:p w14:paraId="1EA55738" w14:textId="77777777" w:rsidR="002273C8" w:rsidRDefault="002273C8" w:rsidP="004C1609">
            <w:pPr>
              <w:jc w:val="both"/>
              <w:rPr>
                <w:rFonts w:ascii="Arial" w:hAnsi="Arial" w:cs="Arial"/>
                <w:bCs/>
                <w:sz w:val="28"/>
                <w:szCs w:val="28"/>
              </w:rPr>
            </w:pPr>
            <w:r>
              <w:rPr>
                <w:rFonts w:ascii="Arial" w:hAnsi="Arial" w:cs="Arial"/>
                <w:sz w:val="28"/>
                <w:szCs w:val="28"/>
              </w:rPr>
              <w:t> </w:t>
            </w:r>
          </w:p>
        </w:tc>
        <w:tc>
          <w:tcPr>
            <w:tcW w:w="351" w:type="dxa"/>
          </w:tcPr>
          <w:p w14:paraId="480FD403" w14:textId="77777777" w:rsidR="002273C8" w:rsidRPr="004218C3" w:rsidRDefault="002273C8" w:rsidP="008457EB">
            <w:pPr>
              <w:rPr>
                <w:rFonts w:ascii="Arial" w:hAnsi="Arial" w:cs="Arial"/>
                <w:b/>
                <w:sz w:val="28"/>
                <w:szCs w:val="28"/>
              </w:rPr>
            </w:pPr>
          </w:p>
        </w:tc>
        <w:tc>
          <w:tcPr>
            <w:tcW w:w="1281" w:type="dxa"/>
          </w:tcPr>
          <w:p w14:paraId="22455AAC" w14:textId="77777777" w:rsidR="002273C8" w:rsidRDefault="002273C8" w:rsidP="008457EB">
            <w:pPr>
              <w:rPr>
                <w:rFonts w:ascii="Arial" w:hAnsi="Arial" w:cs="Arial"/>
                <w:b/>
                <w:sz w:val="28"/>
                <w:szCs w:val="28"/>
              </w:rPr>
            </w:pPr>
          </w:p>
        </w:tc>
      </w:tr>
      <w:tr w:rsidR="002273C8" w:rsidRPr="004218C3" w14:paraId="4727B357" w14:textId="77777777" w:rsidTr="00CA12D8">
        <w:trPr>
          <w:jc w:val="center"/>
        </w:trPr>
        <w:tc>
          <w:tcPr>
            <w:tcW w:w="922" w:type="dxa"/>
          </w:tcPr>
          <w:p w14:paraId="72549386" w14:textId="77777777" w:rsidR="002273C8" w:rsidRDefault="002273C8" w:rsidP="008457EB">
            <w:pPr>
              <w:rPr>
                <w:rFonts w:ascii="Arial" w:hAnsi="Arial" w:cs="Arial"/>
                <w:b/>
                <w:sz w:val="28"/>
                <w:szCs w:val="28"/>
              </w:rPr>
            </w:pPr>
            <w:r>
              <w:rPr>
                <w:rFonts w:ascii="Arial" w:hAnsi="Arial" w:cs="Arial"/>
                <w:b/>
                <w:sz w:val="28"/>
                <w:szCs w:val="28"/>
              </w:rPr>
              <w:t>4.</w:t>
            </w:r>
          </w:p>
        </w:tc>
        <w:tc>
          <w:tcPr>
            <w:tcW w:w="8815" w:type="dxa"/>
            <w:gridSpan w:val="2"/>
          </w:tcPr>
          <w:p w14:paraId="31AC7A9C" w14:textId="77777777" w:rsidR="002273C8" w:rsidRPr="004C1609" w:rsidRDefault="002273C8" w:rsidP="00675661">
            <w:pPr>
              <w:jc w:val="both"/>
              <w:rPr>
                <w:rFonts w:ascii="Arial" w:hAnsi="Arial" w:cs="Arial"/>
                <w:b/>
                <w:sz w:val="28"/>
                <w:szCs w:val="28"/>
              </w:rPr>
            </w:pPr>
            <w:r w:rsidRPr="004C1609">
              <w:rPr>
                <w:rFonts w:ascii="Arial" w:hAnsi="Arial" w:cs="Arial"/>
                <w:b/>
                <w:sz w:val="28"/>
                <w:szCs w:val="28"/>
              </w:rPr>
              <w:t xml:space="preserve">Sustainability and Value </w:t>
            </w:r>
          </w:p>
          <w:p w14:paraId="40E8811F" w14:textId="77777777" w:rsidR="002273C8" w:rsidRDefault="002273C8" w:rsidP="00675661">
            <w:pPr>
              <w:jc w:val="both"/>
              <w:rPr>
                <w:rFonts w:ascii="Arial" w:hAnsi="Arial" w:cs="Arial"/>
                <w:bCs/>
                <w:sz w:val="28"/>
                <w:szCs w:val="28"/>
              </w:rPr>
            </w:pPr>
          </w:p>
        </w:tc>
        <w:tc>
          <w:tcPr>
            <w:tcW w:w="351" w:type="dxa"/>
          </w:tcPr>
          <w:p w14:paraId="32AE62EC" w14:textId="77777777" w:rsidR="002273C8" w:rsidRPr="004218C3" w:rsidRDefault="002273C8" w:rsidP="008457EB">
            <w:pPr>
              <w:rPr>
                <w:rFonts w:ascii="Arial" w:hAnsi="Arial" w:cs="Arial"/>
                <w:b/>
                <w:sz w:val="28"/>
                <w:szCs w:val="28"/>
              </w:rPr>
            </w:pPr>
          </w:p>
        </w:tc>
        <w:tc>
          <w:tcPr>
            <w:tcW w:w="1281" w:type="dxa"/>
          </w:tcPr>
          <w:p w14:paraId="6715B759" w14:textId="77777777" w:rsidR="002273C8" w:rsidRDefault="002273C8" w:rsidP="008457EB">
            <w:pPr>
              <w:rPr>
                <w:rFonts w:ascii="Arial" w:hAnsi="Arial" w:cs="Arial"/>
                <w:b/>
                <w:sz w:val="28"/>
                <w:szCs w:val="28"/>
              </w:rPr>
            </w:pPr>
          </w:p>
        </w:tc>
      </w:tr>
      <w:tr w:rsidR="002273C8" w:rsidRPr="004218C3" w14:paraId="2EFC12E4" w14:textId="77777777" w:rsidTr="00CA12D8">
        <w:trPr>
          <w:jc w:val="center"/>
        </w:trPr>
        <w:tc>
          <w:tcPr>
            <w:tcW w:w="922" w:type="dxa"/>
          </w:tcPr>
          <w:p w14:paraId="5917DA8F" w14:textId="77777777" w:rsidR="002273C8" w:rsidRDefault="002273C8" w:rsidP="008457EB">
            <w:pPr>
              <w:rPr>
                <w:rFonts w:ascii="Arial" w:hAnsi="Arial" w:cs="Arial"/>
                <w:b/>
                <w:sz w:val="28"/>
                <w:szCs w:val="28"/>
              </w:rPr>
            </w:pPr>
          </w:p>
        </w:tc>
        <w:tc>
          <w:tcPr>
            <w:tcW w:w="8815" w:type="dxa"/>
            <w:gridSpan w:val="2"/>
          </w:tcPr>
          <w:p w14:paraId="03288482" w14:textId="77777777" w:rsidR="002273C8" w:rsidRDefault="002273C8" w:rsidP="00675661">
            <w:pPr>
              <w:jc w:val="both"/>
              <w:rPr>
                <w:rFonts w:ascii="Arial" w:hAnsi="Arial" w:cs="Arial"/>
                <w:bCs/>
                <w:sz w:val="28"/>
                <w:szCs w:val="28"/>
              </w:rPr>
            </w:pPr>
            <w:r>
              <w:rPr>
                <w:rFonts w:ascii="Arial" w:hAnsi="Arial" w:cs="Arial"/>
                <w:bCs/>
                <w:sz w:val="28"/>
                <w:szCs w:val="28"/>
              </w:rPr>
              <w:t xml:space="preserve">J. Flanagan provided a comprehensive overview of NHSGGC’s sustainability and value position at Month 12. </w:t>
            </w:r>
          </w:p>
          <w:p w14:paraId="44701990" w14:textId="77777777" w:rsidR="002273C8" w:rsidRDefault="002273C8" w:rsidP="00675661">
            <w:pPr>
              <w:jc w:val="both"/>
              <w:rPr>
                <w:rFonts w:ascii="Arial" w:hAnsi="Arial" w:cs="Arial"/>
                <w:bCs/>
                <w:sz w:val="28"/>
                <w:szCs w:val="28"/>
              </w:rPr>
            </w:pPr>
          </w:p>
          <w:p w14:paraId="1B9174D8" w14:textId="77777777" w:rsidR="002273C8" w:rsidRDefault="002273C8" w:rsidP="00675661">
            <w:pPr>
              <w:jc w:val="both"/>
              <w:rPr>
                <w:rFonts w:ascii="Arial" w:hAnsi="Arial" w:cs="Arial"/>
                <w:bCs/>
                <w:sz w:val="28"/>
                <w:szCs w:val="28"/>
              </w:rPr>
            </w:pPr>
            <w:r>
              <w:rPr>
                <w:rFonts w:ascii="Arial" w:hAnsi="Arial" w:cs="Arial"/>
                <w:bCs/>
                <w:sz w:val="28"/>
                <w:szCs w:val="28"/>
              </w:rPr>
              <w:t xml:space="preserve">Highlighting key issues, in 2026 the Board achieved approximately £31m recurring savings, 33% of the current target and on a non-recurring basis, NHSGGC achieved £218m savings, a significant achievement which helped the Board reach a breakeven position. </w:t>
            </w:r>
          </w:p>
          <w:p w14:paraId="363C508C" w14:textId="77777777" w:rsidR="002273C8" w:rsidRDefault="002273C8" w:rsidP="00675661">
            <w:pPr>
              <w:jc w:val="both"/>
              <w:rPr>
                <w:rFonts w:ascii="Arial" w:hAnsi="Arial" w:cs="Arial"/>
                <w:bCs/>
                <w:sz w:val="28"/>
                <w:szCs w:val="28"/>
              </w:rPr>
            </w:pPr>
          </w:p>
          <w:p w14:paraId="42EAC8AD" w14:textId="77777777" w:rsidR="002273C8" w:rsidRDefault="002273C8" w:rsidP="00675661">
            <w:pPr>
              <w:jc w:val="both"/>
              <w:rPr>
                <w:rFonts w:ascii="Arial" w:hAnsi="Arial" w:cs="Arial"/>
                <w:bCs/>
                <w:sz w:val="28"/>
                <w:szCs w:val="28"/>
              </w:rPr>
            </w:pPr>
            <w:r>
              <w:rPr>
                <w:rFonts w:ascii="Arial" w:hAnsi="Arial" w:cs="Arial"/>
                <w:bCs/>
                <w:sz w:val="28"/>
                <w:szCs w:val="28"/>
              </w:rPr>
              <w:t xml:space="preserve">Looking ahead to 2026/27, J. Flannagan explained that the Scottish Government have set a recurring savings target of 3% against baseline funding. The Forum was informed of the revisions made to the 15-box grid. </w:t>
            </w:r>
          </w:p>
          <w:p w14:paraId="44216911" w14:textId="77777777" w:rsidR="002273C8" w:rsidRDefault="002273C8" w:rsidP="00675661">
            <w:pPr>
              <w:jc w:val="both"/>
              <w:rPr>
                <w:rFonts w:ascii="Arial" w:hAnsi="Arial" w:cs="Arial"/>
                <w:bCs/>
                <w:sz w:val="28"/>
                <w:szCs w:val="28"/>
              </w:rPr>
            </w:pPr>
          </w:p>
          <w:p w14:paraId="50C8914F" w14:textId="77777777" w:rsidR="002273C8" w:rsidRDefault="002273C8" w:rsidP="00675661">
            <w:pPr>
              <w:jc w:val="both"/>
              <w:rPr>
                <w:rFonts w:ascii="Arial" w:hAnsi="Arial" w:cs="Arial"/>
                <w:bCs/>
                <w:sz w:val="28"/>
                <w:szCs w:val="28"/>
              </w:rPr>
            </w:pPr>
            <w:r>
              <w:rPr>
                <w:rFonts w:ascii="Arial" w:hAnsi="Arial" w:cs="Arial"/>
                <w:bCs/>
                <w:sz w:val="28"/>
                <w:szCs w:val="28"/>
              </w:rPr>
              <w:t xml:space="preserve">A. Cameron-Burns thanked J. Flanagan for the update and sought clarification on the status of finance meetings noting that she was aware that she hadn’t attended some meetings with the Director of </w:t>
            </w:r>
            <w:r>
              <w:rPr>
                <w:rFonts w:ascii="Arial" w:hAnsi="Arial" w:cs="Arial"/>
                <w:bCs/>
                <w:sz w:val="28"/>
                <w:szCs w:val="28"/>
              </w:rPr>
              <w:lastRenderedPageBreak/>
              <w:t xml:space="preserve">Finance for a while and noted concerns that staff side were not getting as much information was available. </w:t>
            </w:r>
          </w:p>
          <w:p w14:paraId="397B5F43" w14:textId="77777777" w:rsidR="002273C8" w:rsidRDefault="002273C8" w:rsidP="00675661">
            <w:pPr>
              <w:jc w:val="both"/>
              <w:rPr>
                <w:rFonts w:ascii="Arial" w:hAnsi="Arial" w:cs="Arial"/>
                <w:bCs/>
                <w:sz w:val="28"/>
                <w:szCs w:val="28"/>
              </w:rPr>
            </w:pPr>
          </w:p>
          <w:p w14:paraId="4D0265D4" w14:textId="77777777" w:rsidR="002273C8" w:rsidRDefault="002273C8">
            <w:pPr>
              <w:jc w:val="both"/>
              <w:rPr>
                <w:kern w:val="2"/>
                <w:lang w:eastAsia="en-GB"/>
                <w14:ligatures w14:val="standardContextual"/>
              </w:rPr>
            </w:pPr>
            <w:r>
              <w:rPr>
                <w:rFonts w:ascii="Arial" w:hAnsi="Arial" w:cs="Arial"/>
                <w:sz w:val="28"/>
                <w:szCs w:val="28"/>
              </w:rPr>
              <w:t>J. Flanagan acknowledged the recent pause in S&amp;V meetings and assured members that they would resume.</w:t>
            </w:r>
          </w:p>
          <w:p w14:paraId="700963B5" w14:textId="77777777" w:rsidR="002273C8" w:rsidRDefault="002273C8" w:rsidP="00675661">
            <w:pPr>
              <w:jc w:val="both"/>
              <w:rPr>
                <w:rFonts w:ascii="Arial" w:hAnsi="Arial" w:cs="Arial"/>
                <w:bCs/>
                <w:sz w:val="28"/>
                <w:szCs w:val="28"/>
              </w:rPr>
            </w:pPr>
          </w:p>
          <w:p w14:paraId="334313F6" w14:textId="77777777" w:rsidR="002273C8" w:rsidRDefault="002273C8">
            <w:pPr>
              <w:jc w:val="both"/>
              <w:rPr>
                <w:kern w:val="2"/>
                <w:lang w:eastAsia="en-GB"/>
                <w14:ligatures w14:val="standardContextual"/>
              </w:rPr>
            </w:pPr>
            <w:r>
              <w:rPr>
                <w:rFonts w:ascii="Arial" w:hAnsi="Arial" w:cs="Arial"/>
                <w:sz w:val="28"/>
                <w:szCs w:val="28"/>
              </w:rPr>
              <w:t>Referring to the savings required, A. Cameron-Burns raised a query sent to Michael Breen, Director of Finance, about how new Executive Team posts would be funded. She noted that only a holding response had been received and asked J. Flanagan for an update.</w:t>
            </w:r>
          </w:p>
          <w:p w14:paraId="2F618BED" w14:textId="77777777" w:rsidR="002273C8" w:rsidRDefault="002273C8" w:rsidP="00675661">
            <w:pPr>
              <w:jc w:val="both"/>
              <w:rPr>
                <w:rFonts w:ascii="Arial" w:hAnsi="Arial" w:cs="Arial"/>
                <w:bCs/>
                <w:sz w:val="28"/>
                <w:szCs w:val="28"/>
              </w:rPr>
            </w:pPr>
          </w:p>
          <w:p w14:paraId="3148C88A" w14:textId="77777777" w:rsidR="002273C8" w:rsidRDefault="002273C8">
            <w:pPr>
              <w:jc w:val="both"/>
              <w:rPr>
                <w:kern w:val="2"/>
                <w:lang w:eastAsia="en-GB"/>
                <w14:ligatures w14:val="standardContextual"/>
              </w:rPr>
            </w:pPr>
            <w:r>
              <w:rPr>
                <w:rFonts w:ascii="Arial" w:hAnsi="Arial" w:cs="Arial"/>
                <w:sz w:val="28"/>
                <w:szCs w:val="28"/>
              </w:rPr>
              <w:t>N. Smith explained that recruitment to senior roles was linked to the Safety and Public Confidence Programme as a spend-to-save measure and noted that this approach had Scottish Government support. She added that the proposed HR roles were intended to reduce sickness absence by 1%, generating an estimated annual saving of around £6 million for NHSGGC.</w:t>
            </w:r>
          </w:p>
          <w:p w14:paraId="12B4F82B" w14:textId="77777777" w:rsidR="002273C8" w:rsidRDefault="002273C8" w:rsidP="00675661">
            <w:pPr>
              <w:jc w:val="both"/>
              <w:rPr>
                <w:rFonts w:ascii="Arial" w:hAnsi="Arial" w:cs="Arial"/>
                <w:bCs/>
                <w:sz w:val="28"/>
                <w:szCs w:val="28"/>
              </w:rPr>
            </w:pPr>
          </w:p>
          <w:p w14:paraId="6EBB3482" w14:textId="77777777" w:rsidR="002273C8" w:rsidRDefault="002273C8">
            <w:pPr>
              <w:jc w:val="both"/>
              <w:rPr>
                <w:kern w:val="2"/>
                <w:lang w:eastAsia="en-GB"/>
                <w14:ligatures w14:val="standardContextual"/>
              </w:rPr>
            </w:pPr>
            <w:r>
              <w:rPr>
                <w:rFonts w:ascii="Arial" w:hAnsi="Arial" w:cs="Arial"/>
                <w:sz w:val="28"/>
                <w:szCs w:val="28"/>
              </w:rPr>
              <w:t>J. Flanagan added that similar investments had been made in other parts of the organisation.</w:t>
            </w:r>
          </w:p>
          <w:p w14:paraId="1D8084EF" w14:textId="77777777" w:rsidR="002273C8" w:rsidRDefault="002273C8" w:rsidP="00675661">
            <w:pPr>
              <w:jc w:val="both"/>
              <w:rPr>
                <w:rFonts w:ascii="Arial" w:hAnsi="Arial" w:cs="Arial"/>
                <w:bCs/>
                <w:sz w:val="28"/>
                <w:szCs w:val="28"/>
              </w:rPr>
            </w:pPr>
          </w:p>
          <w:p w14:paraId="08740C1E" w14:textId="77777777" w:rsidR="002273C8" w:rsidRDefault="002273C8">
            <w:pPr>
              <w:jc w:val="both"/>
              <w:rPr>
                <w:kern w:val="2"/>
                <w:lang w:eastAsia="en-GB"/>
                <w14:ligatures w14:val="standardContextual"/>
              </w:rPr>
            </w:pPr>
            <w:r>
              <w:rPr>
                <w:rFonts w:ascii="Arial" w:hAnsi="Arial" w:cs="Arial"/>
                <w:sz w:val="28"/>
                <w:szCs w:val="28"/>
              </w:rPr>
              <w:t>Thanking J. Flanagan and N. Smith for their explanations, S. Walker said the main concern about the Executive posts was the lack of transparency. She noted that she had not been aware of the Safety and Public Confidence Programme and requested further information on its role and remit, including how and where decisions were being made. She added that, given the scrutiny applied to other posts, funding arrangements should be clear before appointments are made, and that the response received by A. Cameron-Burns from the Director of Finance had not provided that clarity.</w:t>
            </w:r>
          </w:p>
          <w:p w14:paraId="3AA865BC" w14:textId="77777777" w:rsidR="002273C8" w:rsidRDefault="002273C8" w:rsidP="00675661">
            <w:pPr>
              <w:jc w:val="both"/>
              <w:rPr>
                <w:rFonts w:ascii="Arial" w:hAnsi="Arial" w:cs="Arial"/>
                <w:bCs/>
                <w:sz w:val="28"/>
                <w:szCs w:val="28"/>
              </w:rPr>
            </w:pPr>
          </w:p>
          <w:p w14:paraId="0BC9102D" w14:textId="77777777" w:rsidR="002273C8" w:rsidRDefault="002273C8">
            <w:pPr>
              <w:jc w:val="both"/>
              <w:rPr>
                <w:kern w:val="2"/>
                <w:lang w:eastAsia="en-GB"/>
                <w14:ligatures w14:val="standardContextual"/>
              </w:rPr>
            </w:pPr>
            <w:r>
              <w:rPr>
                <w:rFonts w:ascii="Arial" w:hAnsi="Arial" w:cs="Arial"/>
                <w:sz w:val="28"/>
                <w:szCs w:val="28"/>
              </w:rPr>
              <w:t>A. Cameron-Burns confirmed that these posts had been discussed by the Board through the Remuneration Committee and also considered by email.</w:t>
            </w:r>
          </w:p>
          <w:p w14:paraId="4ACDF516" w14:textId="77777777" w:rsidR="002273C8" w:rsidRDefault="002273C8" w:rsidP="00675661">
            <w:pPr>
              <w:jc w:val="both"/>
              <w:rPr>
                <w:rFonts w:ascii="Arial" w:hAnsi="Arial" w:cs="Arial"/>
                <w:bCs/>
                <w:sz w:val="28"/>
                <w:szCs w:val="28"/>
              </w:rPr>
            </w:pPr>
          </w:p>
          <w:p w14:paraId="2149F05F" w14:textId="77777777" w:rsidR="002273C8" w:rsidRDefault="002273C8">
            <w:pPr>
              <w:jc w:val="both"/>
              <w:rPr>
                <w:kern w:val="2"/>
                <w:lang w:eastAsia="en-GB"/>
                <w14:ligatures w14:val="standardContextual"/>
              </w:rPr>
            </w:pPr>
            <w:r>
              <w:rPr>
                <w:rFonts w:ascii="Arial" w:hAnsi="Arial" w:cs="Arial"/>
                <w:sz w:val="28"/>
                <w:szCs w:val="28"/>
              </w:rPr>
              <w:t>N. Smith said she was disappointed that S. Walker was unaware of the Safety and Public Confidence Programme, chaired by Professor Jann Gardner and Sir Lewis Ritchie. She noted that the programme had met three times and that Professor Gardner had provided an update at the last APF Strategy meeting.</w:t>
            </w:r>
          </w:p>
          <w:p w14:paraId="6A60A813" w14:textId="77777777" w:rsidR="002273C8" w:rsidRDefault="002273C8" w:rsidP="00675661">
            <w:pPr>
              <w:jc w:val="both"/>
              <w:rPr>
                <w:rFonts w:ascii="Arial" w:hAnsi="Arial" w:cs="Arial"/>
                <w:bCs/>
                <w:sz w:val="28"/>
                <w:szCs w:val="28"/>
              </w:rPr>
            </w:pPr>
          </w:p>
          <w:p w14:paraId="465230B0" w14:textId="4BB8E790" w:rsidR="002273C8" w:rsidRDefault="002273C8">
            <w:pPr>
              <w:jc w:val="both"/>
              <w:rPr>
                <w:rFonts w:ascii="Arial" w:hAnsi="Arial" w:cs="Arial"/>
                <w:sz w:val="28"/>
                <w:szCs w:val="28"/>
              </w:rPr>
            </w:pPr>
            <w:r>
              <w:rPr>
                <w:rFonts w:ascii="Arial" w:hAnsi="Arial" w:cs="Arial"/>
                <w:sz w:val="28"/>
                <w:szCs w:val="28"/>
              </w:rPr>
              <w:lastRenderedPageBreak/>
              <w:t>F. Carmichael questioned how a spend-to-save approach would deliver a £6 million saving, given concerns about staffing levels and public confidence. F. Carmichael explained that administrative staff had been adversely affected by the reduced working week, with no funding to backfill posts, alongside vacancies and long-term sickness absence linked to workload and stress. She emphasised the importance of administrative staff and noted safety concerns with delays of seven to eight weeks in issuing appointment letters in some areas. F. Carmichael reiterated her concern about the Executive posts and said funding should be directed to areas of greatest need.</w:t>
            </w:r>
          </w:p>
          <w:p w14:paraId="63F9EF52" w14:textId="77777777" w:rsidR="002273C8" w:rsidRDefault="002273C8">
            <w:pPr>
              <w:jc w:val="both"/>
              <w:rPr>
                <w:kern w:val="2"/>
                <w:lang w:eastAsia="en-GB"/>
                <w14:ligatures w14:val="standardContextual"/>
              </w:rPr>
            </w:pPr>
          </w:p>
          <w:p w14:paraId="21AEB041" w14:textId="77777777" w:rsidR="00F02749" w:rsidRDefault="00F02749">
            <w:pPr>
              <w:jc w:val="both"/>
              <w:rPr>
                <w:kern w:val="2"/>
                <w:lang w:eastAsia="en-GB"/>
                <w14:ligatures w14:val="standardContextual"/>
              </w:rPr>
            </w:pPr>
            <w:r>
              <w:rPr>
                <w:rFonts w:ascii="Arial" w:hAnsi="Arial" w:cs="Arial"/>
                <w:sz w:val="28"/>
                <w:szCs w:val="28"/>
              </w:rPr>
              <w:t>Supporting F. Carmichael’s comments, A. Hair highlighted pressures in health visiting, where staff were expected to work fewer hours under the reduced working week while managing the same workload. She asked whether the funding was ringfenced from the Board’s wider finances.</w:t>
            </w:r>
          </w:p>
          <w:p w14:paraId="657BA0AE" w14:textId="3F20110E" w:rsidR="00F02749" w:rsidRDefault="00F02749">
            <w:pPr>
              <w:jc w:val="both"/>
              <w:rPr>
                <w:kern w:val="2"/>
                <w:lang w:eastAsia="en-GB"/>
                <w14:ligatures w14:val="standardContextual"/>
              </w:rPr>
            </w:pPr>
          </w:p>
          <w:p w14:paraId="7BAB1ACB" w14:textId="77777777" w:rsidR="00F02749" w:rsidRDefault="00F02749">
            <w:pPr>
              <w:jc w:val="both"/>
              <w:rPr>
                <w:kern w:val="2"/>
                <w:lang w:eastAsia="en-GB"/>
                <w14:ligatures w14:val="standardContextual"/>
              </w:rPr>
            </w:pPr>
            <w:r>
              <w:rPr>
                <w:rFonts w:ascii="Arial" w:hAnsi="Arial" w:cs="Arial"/>
                <w:sz w:val="28"/>
                <w:szCs w:val="28"/>
              </w:rPr>
              <w:t>Turning to the reduced working week, N. Smith said all areas had received 75% funding and therefore disagreed with the view that there had been no backfill. She added that NHSGGC currently had its highest-ever nursing establishment percentage.</w:t>
            </w:r>
          </w:p>
          <w:p w14:paraId="44E350A0" w14:textId="77777777" w:rsidR="00656065" w:rsidRDefault="00656065" w:rsidP="00675661">
            <w:pPr>
              <w:jc w:val="both"/>
              <w:rPr>
                <w:rFonts w:ascii="Arial" w:hAnsi="Arial" w:cs="Arial"/>
                <w:bCs/>
                <w:sz w:val="28"/>
                <w:szCs w:val="28"/>
              </w:rPr>
            </w:pPr>
          </w:p>
          <w:p w14:paraId="08E5F6B0" w14:textId="77777777" w:rsidR="00F02749" w:rsidRDefault="00F02749">
            <w:pPr>
              <w:jc w:val="both"/>
              <w:rPr>
                <w:kern w:val="2"/>
                <w:lang w:eastAsia="en-GB"/>
                <w14:ligatures w14:val="standardContextual"/>
              </w:rPr>
            </w:pPr>
            <w:r>
              <w:rPr>
                <w:rFonts w:ascii="Arial" w:hAnsi="Arial" w:cs="Arial"/>
                <w:sz w:val="28"/>
                <w:szCs w:val="28"/>
              </w:rPr>
              <w:t>Responding to N. Smith’s comments, A. Cameron-Burns said NHSGGC was still seeing high numbers of patients coming into hospital and that services did not have full backfill in place. N. Smith said the reduced working week was also intended to deliver efficiencies. A. Cameron-Burns disagreed.</w:t>
            </w:r>
          </w:p>
          <w:p w14:paraId="368B2C04" w14:textId="77777777" w:rsidR="00656065" w:rsidRDefault="00656065" w:rsidP="00675661">
            <w:pPr>
              <w:jc w:val="both"/>
              <w:rPr>
                <w:rFonts w:ascii="Arial" w:hAnsi="Arial" w:cs="Arial"/>
                <w:bCs/>
                <w:sz w:val="28"/>
                <w:szCs w:val="28"/>
              </w:rPr>
            </w:pPr>
          </w:p>
          <w:p w14:paraId="19E433AC" w14:textId="0FC0B3B3" w:rsidR="00B47FAE" w:rsidRDefault="00E62CD5" w:rsidP="00675661">
            <w:pPr>
              <w:jc w:val="both"/>
              <w:rPr>
                <w:rFonts w:ascii="Arial" w:hAnsi="Arial" w:cs="Arial"/>
                <w:sz w:val="28"/>
                <w:szCs w:val="28"/>
              </w:rPr>
            </w:pPr>
            <w:r>
              <w:rPr>
                <w:rFonts w:ascii="Arial" w:hAnsi="Arial" w:cs="Arial"/>
                <w:sz w:val="28"/>
                <w:szCs w:val="28"/>
              </w:rPr>
              <w:t>A. Chappell outlined the HSCP perspective, noting that each IJB is required to set a budget. She suggested reviewing staff establishment with N. Smith and highlighted staffing investment in East Renfrewshire HSCP, including health visitors. She added that Chief Officers are working to streamline services and use technology where possible to support both services and staff</w:t>
            </w:r>
          </w:p>
          <w:p w14:paraId="056EC411" w14:textId="77777777" w:rsidR="00E62CD5" w:rsidRPr="00E62CD5" w:rsidRDefault="00E62CD5" w:rsidP="00675661">
            <w:pPr>
              <w:jc w:val="both"/>
              <w:rPr>
                <w:kern w:val="2"/>
                <w:lang w:eastAsia="en-GB"/>
                <w14:ligatures w14:val="standardContextual"/>
              </w:rPr>
            </w:pPr>
          </w:p>
          <w:p w14:paraId="326640AE" w14:textId="73493FFC" w:rsidR="00E62CD5" w:rsidRDefault="00E62CD5">
            <w:pPr>
              <w:jc w:val="both"/>
              <w:rPr>
                <w:kern w:val="2"/>
                <w:lang w:eastAsia="en-GB"/>
                <w14:ligatures w14:val="standardContextual"/>
              </w:rPr>
            </w:pPr>
            <w:r>
              <w:rPr>
                <w:rFonts w:ascii="Arial" w:hAnsi="Arial" w:cs="Arial"/>
                <w:sz w:val="28"/>
                <w:szCs w:val="28"/>
              </w:rPr>
              <w:t>J. Flanagan thanked members for their comments, highlighting the positive impact of digital initiatives and, in response to A. Hair’s question about funding for Executive posts, said she would confirm where the funding was coming from.</w:t>
            </w:r>
          </w:p>
          <w:p w14:paraId="256B62A3" w14:textId="77777777" w:rsidR="00B47FAE" w:rsidRDefault="00B47FAE" w:rsidP="00675661">
            <w:pPr>
              <w:jc w:val="both"/>
              <w:rPr>
                <w:rFonts w:ascii="Arial" w:hAnsi="Arial" w:cs="Arial"/>
                <w:bCs/>
                <w:sz w:val="28"/>
                <w:szCs w:val="28"/>
              </w:rPr>
            </w:pPr>
          </w:p>
          <w:p w14:paraId="42D6F569" w14:textId="19BFCE04" w:rsidR="00B47FAE" w:rsidRDefault="00B47FAE" w:rsidP="00675661">
            <w:pPr>
              <w:jc w:val="both"/>
              <w:rPr>
                <w:rFonts w:ascii="Arial" w:hAnsi="Arial" w:cs="Arial"/>
                <w:bCs/>
                <w:sz w:val="28"/>
                <w:szCs w:val="28"/>
              </w:rPr>
            </w:pPr>
            <w:r>
              <w:rPr>
                <w:rFonts w:ascii="Arial" w:hAnsi="Arial" w:cs="Arial"/>
                <w:bCs/>
                <w:sz w:val="28"/>
                <w:szCs w:val="28"/>
              </w:rPr>
              <w:t xml:space="preserve">A. Cameron-Burns thanked the Forum for the discussion. </w:t>
            </w:r>
          </w:p>
          <w:p w14:paraId="2E17FD9E" w14:textId="77777777" w:rsidR="002273C8" w:rsidRDefault="002273C8" w:rsidP="00675661">
            <w:pPr>
              <w:jc w:val="both"/>
              <w:rPr>
                <w:rFonts w:ascii="Arial" w:hAnsi="Arial" w:cs="Arial"/>
                <w:bCs/>
                <w:sz w:val="28"/>
                <w:szCs w:val="28"/>
              </w:rPr>
            </w:pPr>
          </w:p>
        </w:tc>
        <w:tc>
          <w:tcPr>
            <w:tcW w:w="351" w:type="dxa"/>
          </w:tcPr>
          <w:p w14:paraId="6969673E" w14:textId="77777777" w:rsidR="002273C8" w:rsidRPr="004218C3" w:rsidRDefault="002273C8" w:rsidP="008457EB">
            <w:pPr>
              <w:rPr>
                <w:rFonts w:ascii="Arial" w:hAnsi="Arial" w:cs="Arial"/>
                <w:b/>
                <w:sz w:val="28"/>
                <w:szCs w:val="28"/>
              </w:rPr>
            </w:pPr>
          </w:p>
        </w:tc>
        <w:tc>
          <w:tcPr>
            <w:tcW w:w="1281" w:type="dxa"/>
          </w:tcPr>
          <w:p w14:paraId="1BCEC550" w14:textId="77777777" w:rsidR="002273C8" w:rsidRDefault="002273C8" w:rsidP="008457EB">
            <w:pPr>
              <w:rPr>
                <w:rFonts w:ascii="Arial" w:hAnsi="Arial" w:cs="Arial"/>
                <w:b/>
                <w:sz w:val="28"/>
                <w:szCs w:val="28"/>
              </w:rPr>
            </w:pPr>
          </w:p>
          <w:p w14:paraId="186FD55D" w14:textId="77777777" w:rsidR="00E62CD5" w:rsidRDefault="00E62CD5" w:rsidP="008457EB">
            <w:pPr>
              <w:rPr>
                <w:rFonts w:ascii="Arial" w:hAnsi="Arial" w:cs="Arial"/>
                <w:b/>
                <w:sz w:val="28"/>
                <w:szCs w:val="28"/>
              </w:rPr>
            </w:pPr>
          </w:p>
          <w:p w14:paraId="144FE124" w14:textId="77777777" w:rsidR="00E62CD5" w:rsidRDefault="00E62CD5" w:rsidP="008457EB">
            <w:pPr>
              <w:rPr>
                <w:rFonts w:ascii="Arial" w:hAnsi="Arial" w:cs="Arial"/>
                <w:b/>
                <w:sz w:val="28"/>
                <w:szCs w:val="28"/>
              </w:rPr>
            </w:pPr>
          </w:p>
          <w:p w14:paraId="6EBFB039" w14:textId="77777777" w:rsidR="00E62CD5" w:rsidRDefault="00E62CD5" w:rsidP="008457EB">
            <w:pPr>
              <w:rPr>
                <w:rFonts w:ascii="Arial" w:hAnsi="Arial" w:cs="Arial"/>
                <w:b/>
                <w:sz w:val="28"/>
                <w:szCs w:val="28"/>
              </w:rPr>
            </w:pPr>
          </w:p>
          <w:p w14:paraId="6E60296C" w14:textId="77777777" w:rsidR="00E62CD5" w:rsidRDefault="00E62CD5" w:rsidP="008457EB">
            <w:pPr>
              <w:rPr>
                <w:rFonts w:ascii="Arial" w:hAnsi="Arial" w:cs="Arial"/>
                <w:b/>
                <w:sz w:val="28"/>
                <w:szCs w:val="28"/>
              </w:rPr>
            </w:pPr>
          </w:p>
          <w:p w14:paraId="03A5B5FE" w14:textId="77777777" w:rsidR="00E62CD5" w:rsidRDefault="00E62CD5" w:rsidP="008457EB">
            <w:pPr>
              <w:rPr>
                <w:rFonts w:ascii="Arial" w:hAnsi="Arial" w:cs="Arial"/>
                <w:b/>
                <w:sz w:val="28"/>
                <w:szCs w:val="28"/>
              </w:rPr>
            </w:pPr>
          </w:p>
          <w:p w14:paraId="46CC6E74" w14:textId="77777777" w:rsidR="00E62CD5" w:rsidRDefault="00E62CD5" w:rsidP="008457EB">
            <w:pPr>
              <w:rPr>
                <w:rFonts w:ascii="Arial" w:hAnsi="Arial" w:cs="Arial"/>
                <w:b/>
                <w:sz w:val="28"/>
                <w:szCs w:val="28"/>
              </w:rPr>
            </w:pPr>
          </w:p>
          <w:p w14:paraId="073B00C6" w14:textId="77777777" w:rsidR="00E62CD5" w:rsidRDefault="00E62CD5" w:rsidP="008457EB">
            <w:pPr>
              <w:rPr>
                <w:rFonts w:ascii="Arial" w:hAnsi="Arial" w:cs="Arial"/>
                <w:b/>
                <w:sz w:val="28"/>
                <w:szCs w:val="28"/>
              </w:rPr>
            </w:pPr>
          </w:p>
          <w:p w14:paraId="005565CD" w14:textId="77777777" w:rsidR="00E62CD5" w:rsidRDefault="00E62CD5" w:rsidP="008457EB">
            <w:pPr>
              <w:rPr>
                <w:rFonts w:ascii="Arial" w:hAnsi="Arial" w:cs="Arial"/>
                <w:b/>
                <w:sz w:val="28"/>
                <w:szCs w:val="28"/>
              </w:rPr>
            </w:pPr>
          </w:p>
          <w:p w14:paraId="162E5FAD" w14:textId="77777777" w:rsidR="00E62CD5" w:rsidRDefault="00E62CD5" w:rsidP="008457EB">
            <w:pPr>
              <w:rPr>
                <w:rFonts w:ascii="Arial" w:hAnsi="Arial" w:cs="Arial"/>
                <w:b/>
                <w:sz w:val="28"/>
                <w:szCs w:val="28"/>
              </w:rPr>
            </w:pPr>
          </w:p>
          <w:p w14:paraId="3E3B987E" w14:textId="77777777" w:rsidR="00E62CD5" w:rsidRDefault="00E62CD5" w:rsidP="008457EB">
            <w:pPr>
              <w:rPr>
                <w:rFonts w:ascii="Arial" w:hAnsi="Arial" w:cs="Arial"/>
                <w:b/>
                <w:sz w:val="28"/>
                <w:szCs w:val="28"/>
              </w:rPr>
            </w:pPr>
          </w:p>
          <w:p w14:paraId="703316E9" w14:textId="77777777" w:rsidR="00E62CD5" w:rsidRDefault="00E62CD5" w:rsidP="008457EB">
            <w:pPr>
              <w:rPr>
                <w:rFonts w:ascii="Arial" w:hAnsi="Arial" w:cs="Arial"/>
                <w:b/>
                <w:sz w:val="28"/>
                <w:szCs w:val="28"/>
              </w:rPr>
            </w:pPr>
          </w:p>
          <w:p w14:paraId="4FD9F387" w14:textId="77777777" w:rsidR="00E62CD5" w:rsidRDefault="00E62CD5" w:rsidP="008457EB">
            <w:pPr>
              <w:rPr>
                <w:rFonts w:ascii="Arial" w:hAnsi="Arial" w:cs="Arial"/>
                <w:b/>
                <w:sz w:val="28"/>
                <w:szCs w:val="28"/>
              </w:rPr>
            </w:pPr>
          </w:p>
          <w:p w14:paraId="49FED8C0" w14:textId="77777777" w:rsidR="00E62CD5" w:rsidRDefault="00E62CD5" w:rsidP="008457EB">
            <w:pPr>
              <w:rPr>
                <w:rFonts w:ascii="Arial" w:hAnsi="Arial" w:cs="Arial"/>
                <w:b/>
                <w:sz w:val="28"/>
                <w:szCs w:val="28"/>
              </w:rPr>
            </w:pPr>
          </w:p>
          <w:p w14:paraId="0FC1B2A1" w14:textId="77777777" w:rsidR="00E62CD5" w:rsidRDefault="00E62CD5" w:rsidP="008457EB">
            <w:pPr>
              <w:rPr>
                <w:rFonts w:ascii="Arial" w:hAnsi="Arial" w:cs="Arial"/>
                <w:b/>
                <w:sz w:val="28"/>
                <w:szCs w:val="28"/>
              </w:rPr>
            </w:pPr>
          </w:p>
          <w:p w14:paraId="2017D3BA" w14:textId="77777777" w:rsidR="00E62CD5" w:rsidRDefault="00E62CD5" w:rsidP="008457EB">
            <w:pPr>
              <w:rPr>
                <w:rFonts w:ascii="Arial" w:hAnsi="Arial" w:cs="Arial"/>
                <w:b/>
                <w:sz w:val="28"/>
                <w:szCs w:val="28"/>
              </w:rPr>
            </w:pPr>
          </w:p>
          <w:p w14:paraId="38330C57" w14:textId="77777777" w:rsidR="00E62CD5" w:rsidRDefault="00E62CD5" w:rsidP="008457EB">
            <w:pPr>
              <w:rPr>
                <w:rFonts w:ascii="Arial" w:hAnsi="Arial" w:cs="Arial"/>
                <w:b/>
                <w:sz w:val="28"/>
                <w:szCs w:val="28"/>
              </w:rPr>
            </w:pPr>
          </w:p>
          <w:p w14:paraId="0B5C35CD" w14:textId="77777777" w:rsidR="00E62CD5" w:rsidRDefault="00E62CD5" w:rsidP="008457EB">
            <w:pPr>
              <w:rPr>
                <w:rFonts w:ascii="Arial" w:hAnsi="Arial" w:cs="Arial"/>
                <w:b/>
                <w:sz w:val="28"/>
                <w:szCs w:val="28"/>
              </w:rPr>
            </w:pPr>
          </w:p>
          <w:p w14:paraId="7714A44A" w14:textId="77777777" w:rsidR="00E62CD5" w:rsidRDefault="00E62CD5" w:rsidP="008457EB">
            <w:pPr>
              <w:rPr>
                <w:rFonts w:ascii="Arial" w:hAnsi="Arial" w:cs="Arial"/>
                <w:b/>
                <w:sz w:val="28"/>
                <w:szCs w:val="28"/>
              </w:rPr>
            </w:pPr>
          </w:p>
          <w:p w14:paraId="1C94D2FC" w14:textId="77777777" w:rsidR="00E62CD5" w:rsidRDefault="00E62CD5" w:rsidP="008457EB">
            <w:pPr>
              <w:rPr>
                <w:rFonts w:ascii="Arial" w:hAnsi="Arial" w:cs="Arial"/>
                <w:b/>
                <w:sz w:val="28"/>
                <w:szCs w:val="28"/>
              </w:rPr>
            </w:pPr>
          </w:p>
          <w:p w14:paraId="7BAA29E9" w14:textId="77777777" w:rsidR="00E62CD5" w:rsidRDefault="00E62CD5" w:rsidP="008457EB">
            <w:pPr>
              <w:rPr>
                <w:rFonts w:ascii="Arial" w:hAnsi="Arial" w:cs="Arial"/>
                <w:b/>
                <w:sz w:val="28"/>
                <w:szCs w:val="28"/>
              </w:rPr>
            </w:pPr>
          </w:p>
          <w:p w14:paraId="6A0DB41C" w14:textId="77777777" w:rsidR="00E62CD5" w:rsidRDefault="00E62CD5" w:rsidP="008457EB">
            <w:pPr>
              <w:rPr>
                <w:rFonts w:ascii="Arial" w:hAnsi="Arial" w:cs="Arial"/>
                <w:b/>
                <w:sz w:val="28"/>
                <w:szCs w:val="28"/>
              </w:rPr>
            </w:pPr>
          </w:p>
          <w:p w14:paraId="289E3E64" w14:textId="77777777" w:rsidR="00E62CD5" w:rsidRDefault="00E62CD5" w:rsidP="008457EB">
            <w:pPr>
              <w:rPr>
                <w:rFonts w:ascii="Arial" w:hAnsi="Arial" w:cs="Arial"/>
                <w:b/>
                <w:sz w:val="28"/>
                <w:szCs w:val="28"/>
              </w:rPr>
            </w:pPr>
          </w:p>
          <w:p w14:paraId="0C8BF6BE" w14:textId="77777777" w:rsidR="00E62CD5" w:rsidRDefault="00E62CD5" w:rsidP="008457EB">
            <w:pPr>
              <w:rPr>
                <w:rFonts w:ascii="Arial" w:hAnsi="Arial" w:cs="Arial"/>
                <w:b/>
                <w:sz w:val="28"/>
                <w:szCs w:val="28"/>
              </w:rPr>
            </w:pPr>
          </w:p>
          <w:p w14:paraId="4CB21299" w14:textId="77777777" w:rsidR="00E62CD5" w:rsidRDefault="00E62CD5" w:rsidP="008457EB">
            <w:pPr>
              <w:rPr>
                <w:rFonts w:ascii="Arial" w:hAnsi="Arial" w:cs="Arial"/>
                <w:b/>
                <w:sz w:val="28"/>
                <w:szCs w:val="28"/>
              </w:rPr>
            </w:pPr>
          </w:p>
          <w:p w14:paraId="61A40638" w14:textId="77777777" w:rsidR="00E62CD5" w:rsidRDefault="00E62CD5" w:rsidP="008457EB">
            <w:pPr>
              <w:rPr>
                <w:rFonts w:ascii="Arial" w:hAnsi="Arial" w:cs="Arial"/>
                <w:b/>
                <w:sz w:val="28"/>
                <w:szCs w:val="28"/>
              </w:rPr>
            </w:pPr>
          </w:p>
          <w:p w14:paraId="56444C97" w14:textId="77777777" w:rsidR="00E62CD5" w:rsidRDefault="00E62CD5" w:rsidP="008457EB">
            <w:pPr>
              <w:rPr>
                <w:rFonts w:ascii="Arial" w:hAnsi="Arial" w:cs="Arial"/>
                <w:b/>
                <w:sz w:val="28"/>
                <w:szCs w:val="28"/>
              </w:rPr>
            </w:pPr>
          </w:p>
          <w:p w14:paraId="16418395" w14:textId="77777777" w:rsidR="00E62CD5" w:rsidRDefault="00E62CD5" w:rsidP="008457EB">
            <w:pPr>
              <w:rPr>
                <w:rFonts w:ascii="Arial" w:hAnsi="Arial" w:cs="Arial"/>
                <w:b/>
                <w:sz w:val="28"/>
                <w:szCs w:val="28"/>
              </w:rPr>
            </w:pPr>
          </w:p>
          <w:p w14:paraId="3E1431B9" w14:textId="77777777" w:rsidR="00E62CD5" w:rsidRDefault="00E62CD5" w:rsidP="008457EB">
            <w:pPr>
              <w:rPr>
                <w:rFonts w:ascii="Arial" w:hAnsi="Arial" w:cs="Arial"/>
                <w:b/>
                <w:sz w:val="28"/>
                <w:szCs w:val="28"/>
              </w:rPr>
            </w:pPr>
          </w:p>
          <w:p w14:paraId="32580D09" w14:textId="77777777" w:rsidR="00E62CD5" w:rsidRDefault="00E62CD5" w:rsidP="008457EB">
            <w:pPr>
              <w:rPr>
                <w:rFonts w:ascii="Arial" w:hAnsi="Arial" w:cs="Arial"/>
                <w:b/>
                <w:sz w:val="28"/>
                <w:szCs w:val="28"/>
              </w:rPr>
            </w:pPr>
          </w:p>
          <w:p w14:paraId="435C2450" w14:textId="77777777" w:rsidR="00E62CD5" w:rsidRDefault="00E62CD5" w:rsidP="008457EB">
            <w:pPr>
              <w:rPr>
                <w:rFonts w:ascii="Arial" w:hAnsi="Arial" w:cs="Arial"/>
                <w:b/>
                <w:sz w:val="28"/>
                <w:szCs w:val="28"/>
              </w:rPr>
            </w:pPr>
          </w:p>
          <w:p w14:paraId="6A835EF7" w14:textId="77777777" w:rsidR="00E62CD5" w:rsidRDefault="00E62CD5" w:rsidP="008457EB">
            <w:pPr>
              <w:rPr>
                <w:rFonts w:ascii="Arial" w:hAnsi="Arial" w:cs="Arial"/>
                <w:b/>
                <w:sz w:val="28"/>
                <w:szCs w:val="28"/>
              </w:rPr>
            </w:pPr>
          </w:p>
          <w:p w14:paraId="25956750" w14:textId="77777777" w:rsidR="00E62CD5" w:rsidRDefault="00E62CD5" w:rsidP="008457EB">
            <w:pPr>
              <w:rPr>
                <w:rFonts w:ascii="Arial" w:hAnsi="Arial" w:cs="Arial"/>
                <w:b/>
                <w:sz w:val="28"/>
                <w:szCs w:val="28"/>
              </w:rPr>
            </w:pPr>
          </w:p>
          <w:p w14:paraId="47F3B363" w14:textId="77777777" w:rsidR="00E62CD5" w:rsidRDefault="00E62CD5" w:rsidP="008457EB">
            <w:pPr>
              <w:rPr>
                <w:rFonts w:ascii="Arial" w:hAnsi="Arial" w:cs="Arial"/>
                <w:b/>
                <w:sz w:val="28"/>
                <w:szCs w:val="28"/>
              </w:rPr>
            </w:pPr>
          </w:p>
          <w:p w14:paraId="07F4C007" w14:textId="77777777" w:rsidR="00E62CD5" w:rsidRDefault="00E62CD5" w:rsidP="008457EB">
            <w:pPr>
              <w:rPr>
                <w:rFonts w:ascii="Arial" w:hAnsi="Arial" w:cs="Arial"/>
                <w:b/>
                <w:sz w:val="28"/>
                <w:szCs w:val="28"/>
              </w:rPr>
            </w:pPr>
          </w:p>
          <w:p w14:paraId="2A3D9414" w14:textId="77777777" w:rsidR="00E62CD5" w:rsidRDefault="00E62CD5" w:rsidP="008457EB">
            <w:pPr>
              <w:rPr>
                <w:rFonts w:ascii="Arial" w:hAnsi="Arial" w:cs="Arial"/>
                <w:b/>
                <w:sz w:val="28"/>
                <w:szCs w:val="28"/>
              </w:rPr>
            </w:pPr>
          </w:p>
          <w:p w14:paraId="51AF5FA4" w14:textId="77777777" w:rsidR="00E62CD5" w:rsidRDefault="00E62CD5" w:rsidP="008457EB">
            <w:pPr>
              <w:rPr>
                <w:rFonts w:ascii="Arial" w:hAnsi="Arial" w:cs="Arial"/>
                <w:b/>
                <w:sz w:val="28"/>
                <w:szCs w:val="28"/>
              </w:rPr>
            </w:pPr>
          </w:p>
          <w:p w14:paraId="0569EB82" w14:textId="77777777" w:rsidR="00E62CD5" w:rsidRDefault="00E62CD5" w:rsidP="008457EB">
            <w:pPr>
              <w:rPr>
                <w:rFonts w:ascii="Arial" w:hAnsi="Arial" w:cs="Arial"/>
                <w:b/>
                <w:sz w:val="28"/>
                <w:szCs w:val="28"/>
              </w:rPr>
            </w:pPr>
          </w:p>
          <w:p w14:paraId="0585B65C" w14:textId="77777777" w:rsidR="00E62CD5" w:rsidRDefault="00E62CD5" w:rsidP="008457EB">
            <w:pPr>
              <w:rPr>
                <w:rFonts w:ascii="Arial" w:hAnsi="Arial" w:cs="Arial"/>
                <w:b/>
                <w:sz w:val="28"/>
                <w:szCs w:val="28"/>
              </w:rPr>
            </w:pPr>
          </w:p>
          <w:p w14:paraId="3745D59C" w14:textId="77777777" w:rsidR="00E62CD5" w:rsidRDefault="00E62CD5" w:rsidP="008457EB">
            <w:pPr>
              <w:rPr>
                <w:rFonts w:ascii="Arial" w:hAnsi="Arial" w:cs="Arial"/>
                <w:b/>
                <w:sz w:val="28"/>
                <w:szCs w:val="28"/>
              </w:rPr>
            </w:pPr>
          </w:p>
          <w:p w14:paraId="3670C878" w14:textId="77777777" w:rsidR="00E62CD5" w:rsidRDefault="00E62CD5" w:rsidP="008457EB">
            <w:pPr>
              <w:rPr>
                <w:rFonts w:ascii="Arial" w:hAnsi="Arial" w:cs="Arial"/>
                <w:b/>
                <w:sz w:val="28"/>
                <w:szCs w:val="28"/>
              </w:rPr>
            </w:pPr>
          </w:p>
          <w:p w14:paraId="43F8936D" w14:textId="77777777" w:rsidR="00E62CD5" w:rsidRDefault="00E62CD5" w:rsidP="008457EB">
            <w:pPr>
              <w:rPr>
                <w:rFonts w:ascii="Arial" w:hAnsi="Arial" w:cs="Arial"/>
                <w:b/>
                <w:sz w:val="28"/>
                <w:szCs w:val="28"/>
              </w:rPr>
            </w:pPr>
          </w:p>
          <w:p w14:paraId="599D95C6" w14:textId="77777777" w:rsidR="00E62CD5" w:rsidRDefault="00E62CD5" w:rsidP="008457EB">
            <w:pPr>
              <w:rPr>
                <w:rFonts w:ascii="Arial" w:hAnsi="Arial" w:cs="Arial"/>
                <w:b/>
                <w:sz w:val="28"/>
                <w:szCs w:val="28"/>
              </w:rPr>
            </w:pPr>
          </w:p>
          <w:p w14:paraId="2729EFD8" w14:textId="77777777" w:rsidR="00E62CD5" w:rsidRDefault="00E62CD5" w:rsidP="008457EB">
            <w:pPr>
              <w:rPr>
                <w:rFonts w:ascii="Arial" w:hAnsi="Arial" w:cs="Arial"/>
                <w:b/>
                <w:sz w:val="28"/>
                <w:szCs w:val="28"/>
              </w:rPr>
            </w:pPr>
          </w:p>
          <w:p w14:paraId="360AB4D2" w14:textId="77777777" w:rsidR="00E62CD5" w:rsidRDefault="00E62CD5" w:rsidP="008457EB">
            <w:pPr>
              <w:rPr>
                <w:rFonts w:ascii="Arial" w:hAnsi="Arial" w:cs="Arial"/>
                <w:b/>
                <w:sz w:val="28"/>
                <w:szCs w:val="28"/>
              </w:rPr>
            </w:pPr>
          </w:p>
          <w:p w14:paraId="308E970F" w14:textId="77777777" w:rsidR="00E62CD5" w:rsidRDefault="00E62CD5" w:rsidP="008457EB">
            <w:pPr>
              <w:rPr>
                <w:rFonts w:ascii="Arial" w:hAnsi="Arial" w:cs="Arial"/>
                <w:b/>
                <w:sz w:val="28"/>
                <w:szCs w:val="28"/>
              </w:rPr>
            </w:pPr>
          </w:p>
          <w:p w14:paraId="370242DF" w14:textId="77777777" w:rsidR="00E62CD5" w:rsidRDefault="00E62CD5" w:rsidP="008457EB">
            <w:pPr>
              <w:rPr>
                <w:rFonts w:ascii="Arial" w:hAnsi="Arial" w:cs="Arial"/>
                <w:b/>
                <w:sz w:val="28"/>
                <w:szCs w:val="28"/>
              </w:rPr>
            </w:pPr>
          </w:p>
          <w:p w14:paraId="732F3BE1" w14:textId="77777777" w:rsidR="00E62CD5" w:rsidRDefault="00E62CD5" w:rsidP="008457EB">
            <w:pPr>
              <w:rPr>
                <w:rFonts w:ascii="Arial" w:hAnsi="Arial" w:cs="Arial"/>
                <w:b/>
                <w:sz w:val="28"/>
                <w:szCs w:val="28"/>
              </w:rPr>
            </w:pPr>
          </w:p>
          <w:p w14:paraId="3F0BB0E2" w14:textId="77777777" w:rsidR="00E62CD5" w:rsidRDefault="00E62CD5" w:rsidP="008457EB">
            <w:pPr>
              <w:rPr>
                <w:rFonts w:ascii="Arial" w:hAnsi="Arial" w:cs="Arial"/>
                <w:b/>
                <w:sz w:val="28"/>
                <w:szCs w:val="28"/>
              </w:rPr>
            </w:pPr>
          </w:p>
          <w:p w14:paraId="5AA1A388" w14:textId="77777777" w:rsidR="00E62CD5" w:rsidRDefault="00E62CD5" w:rsidP="008457EB">
            <w:pPr>
              <w:rPr>
                <w:rFonts w:ascii="Arial" w:hAnsi="Arial" w:cs="Arial"/>
                <w:b/>
                <w:sz w:val="28"/>
                <w:szCs w:val="28"/>
              </w:rPr>
            </w:pPr>
          </w:p>
          <w:p w14:paraId="04523CB6" w14:textId="77777777" w:rsidR="00E62CD5" w:rsidRDefault="00E62CD5" w:rsidP="008457EB">
            <w:pPr>
              <w:rPr>
                <w:rFonts w:ascii="Arial" w:hAnsi="Arial" w:cs="Arial"/>
                <w:b/>
                <w:sz w:val="28"/>
                <w:szCs w:val="28"/>
              </w:rPr>
            </w:pPr>
          </w:p>
          <w:p w14:paraId="47E099DB" w14:textId="77777777" w:rsidR="00E62CD5" w:rsidRDefault="00E62CD5" w:rsidP="008457EB">
            <w:pPr>
              <w:rPr>
                <w:rFonts w:ascii="Arial" w:hAnsi="Arial" w:cs="Arial"/>
                <w:b/>
                <w:sz w:val="28"/>
                <w:szCs w:val="28"/>
              </w:rPr>
            </w:pPr>
          </w:p>
          <w:p w14:paraId="2779B0B7" w14:textId="77777777" w:rsidR="00E62CD5" w:rsidRDefault="00E62CD5" w:rsidP="008457EB">
            <w:pPr>
              <w:rPr>
                <w:rFonts w:ascii="Arial" w:hAnsi="Arial" w:cs="Arial"/>
                <w:b/>
                <w:sz w:val="28"/>
                <w:szCs w:val="28"/>
              </w:rPr>
            </w:pPr>
          </w:p>
          <w:p w14:paraId="1449EB20" w14:textId="77777777" w:rsidR="00E62CD5" w:rsidRDefault="00E62CD5" w:rsidP="008457EB">
            <w:pPr>
              <w:rPr>
                <w:rFonts w:ascii="Arial" w:hAnsi="Arial" w:cs="Arial"/>
                <w:b/>
                <w:sz w:val="28"/>
                <w:szCs w:val="28"/>
              </w:rPr>
            </w:pPr>
          </w:p>
          <w:p w14:paraId="602D2457" w14:textId="77777777" w:rsidR="00E62CD5" w:rsidRDefault="00E62CD5" w:rsidP="008457EB">
            <w:pPr>
              <w:rPr>
                <w:rFonts w:ascii="Arial" w:hAnsi="Arial" w:cs="Arial"/>
                <w:b/>
                <w:sz w:val="28"/>
                <w:szCs w:val="28"/>
              </w:rPr>
            </w:pPr>
          </w:p>
          <w:p w14:paraId="01F6F727" w14:textId="77777777" w:rsidR="00E62CD5" w:rsidRDefault="00E62CD5" w:rsidP="008457EB">
            <w:pPr>
              <w:rPr>
                <w:rFonts w:ascii="Arial" w:hAnsi="Arial" w:cs="Arial"/>
                <w:b/>
                <w:sz w:val="28"/>
                <w:szCs w:val="28"/>
              </w:rPr>
            </w:pPr>
          </w:p>
          <w:p w14:paraId="5BA42425" w14:textId="77777777" w:rsidR="00E62CD5" w:rsidRDefault="00E62CD5" w:rsidP="008457EB">
            <w:pPr>
              <w:rPr>
                <w:rFonts w:ascii="Arial" w:hAnsi="Arial" w:cs="Arial"/>
                <w:b/>
                <w:sz w:val="28"/>
                <w:szCs w:val="28"/>
              </w:rPr>
            </w:pPr>
          </w:p>
          <w:p w14:paraId="2E93DEA7" w14:textId="77777777" w:rsidR="00E62CD5" w:rsidRDefault="00E62CD5" w:rsidP="008457EB">
            <w:pPr>
              <w:rPr>
                <w:rFonts w:ascii="Arial" w:hAnsi="Arial" w:cs="Arial"/>
                <w:b/>
                <w:sz w:val="28"/>
                <w:szCs w:val="28"/>
              </w:rPr>
            </w:pPr>
          </w:p>
          <w:p w14:paraId="722868AD" w14:textId="77777777" w:rsidR="00E62CD5" w:rsidRDefault="00E62CD5" w:rsidP="008457EB">
            <w:pPr>
              <w:rPr>
                <w:rFonts w:ascii="Arial" w:hAnsi="Arial" w:cs="Arial"/>
                <w:b/>
                <w:sz w:val="28"/>
                <w:szCs w:val="28"/>
              </w:rPr>
            </w:pPr>
          </w:p>
          <w:p w14:paraId="4DF9846F" w14:textId="77777777" w:rsidR="00E62CD5" w:rsidRDefault="00E62CD5" w:rsidP="008457EB">
            <w:pPr>
              <w:rPr>
                <w:rFonts w:ascii="Arial" w:hAnsi="Arial" w:cs="Arial"/>
                <w:b/>
                <w:sz w:val="28"/>
                <w:szCs w:val="28"/>
              </w:rPr>
            </w:pPr>
          </w:p>
          <w:p w14:paraId="4256D85E" w14:textId="77777777" w:rsidR="00E62CD5" w:rsidRDefault="00E62CD5" w:rsidP="008457EB">
            <w:pPr>
              <w:rPr>
                <w:rFonts w:ascii="Arial" w:hAnsi="Arial" w:cs="Arial"/>
                <w:b/>
                <w:sz w:val="28"/>
                <w:szCs w:val="28"/>
              </w:rPr>
            </w:pPr>
          </w:p>
          <w:p w14:paraId="4E98EC88" w14:textId="77777777" w:rsidR="00E62CD5" w:rsidRDefault="00E62CD5" w:rsidP="008457EB">
            <w:pPr>
              <w:rPr>
                <w:rFonts w:ascii="Arial" w:hAnsi="Arial" w:cs="Arial"/>
                <w:b/>
                <w:sz w:val="28"/>
                <w:szCs w:val="28"/>
              </w:rPr>
            </w:pPr>
          </w:p>
          <w:p w14:paraId="14D08238" w14:textId="77777777" w:rsidR="00E62CD5" w:rsidRDefault="00E62CD5" w:rsidP="008457EB">
            <w:pPr>
              <w:rPr>
                <w:rFonts w:ascii="Arial" w:hAnsi="Arial" w:cs="Arial"/>
                <w:b/>
                <w:sz w:val="28"/>
                <w:szCs w:val="28"/>
              </w:rPr>
            </w:pPr>
          </w:p>
          <w:p w14:paraId="581B0088" w14:textId="77777777" w:rsidR="00E62CD5" w:rsidRDefault="00E62CD5" w:rsidP="008457EB">
            <w:pPr>
              <w:rPr>
                <w:rFonts w:ascii="Arial" w:hAnsi="Arial" w:cs="Arial"/>
                <w:b/>
                <w:sz w:val="28"/>
                <w:szCs w:val="28"/>
              </w:rPr>
            </w:pPr>
          </w:p>
          <w:p w14:paraId="00C1B5B3" w14:textId="77777777" w:rsidR="00E62CD5" w:rsidRDefault="00E62CD5" w:rsidP="008457EB">
            <w:pPr>
              <w:rPr>
                <w:rFonts w:ascii="Arial" w:hAnsi="Arial" w:cs="Arial"/>
                <w:b/>
                <w:sz w:val="28"/>
                <w:szCs w:val="28"/>
              </w:rPr>
            </w:pPr>
          </w:p>
          <w:p w14:paraId="7E8A9557" w14:textId="77777777" w:rsidR="00E62CD5" w:rsidRDefault="00E62CD5" w:rsidP="008457EB">
            <w:pPr>
              <w:rPr>
                <w:rFonts w:ascii="Arial" w:hAnsi="Arial" w:cs="Arial"/>
                <w:b/>
                <w:sz w:val="28"/>
                <w:szCs w:val="28"/>
              </w:rPr>
            </w:pPr>
          </w:p>
          <w:p w14:paraId="2607F196" w14:textId="77777777" w:rsidR="00E62CD5" w:rsidRDefault="00E62CD5" w:rsidP="008457EB">
            <w:pPr>
              <w:rPr>
                <w:rFonts w:ascii="Arial" w:hAnsi="Arial" w:cs="Arial"/>
                <w:b/>
                <w:sz w:val="28"/>
                <w:szCs w:val="28"/>
              </w:rPr>
            </w:pPr>
          </w:p>
          <w:p w14:paraId="3A2392FF" w14:textId="77777777" w:rsidR="00E62CD5" w:rsidRDefault="00E62CD5" w:rsidP="008457EB">
            <w:pPr>
              <w:rPr>
                <w:rFonts w:ascii="Arial" w:hAnsi="Arial" w:cs="Arial"/>
                <w:b/>
                <w:sz w:val="28"/>
                <w:szCs w:val="28"/>
              </w:rPr>
            </w:pPr>
          </w:p>
          <w:p w14:paraId="66567C6A" w14:textId="77777777" w:rsidR="00E62CD5" w:rsidRDefault="00E62CD5" w:rsidP="008457EB">
            <w:pPr>
              <w:rPr>
                <w:rFonts w:ascii="Arial" w:hAnsi="Arial" w:cs="Arial"/>
                <w:b/>
                <w:sz w:val="28"/>
                <w:szCs w:val="28"/>
              </w:rPr>
            </w:pPr>
          </w:p>
          <w:p w14:paraId="73865D3B" w14:textId="77777777" w:rsidR="00E62CD5" w:rsidRDefault="00E62CD5" w:rsidP="008457EB">
            <w:pPr>
              <w:rPr>
                <w:rFonts w:ascii="Arial" w:hAnsi="Arial" w:cs="Arial"/>
                <w:b/>
                <w:sz w:val="28"/>
                <w:szCs w:val="28"/>
              </w:rPr>
            </w:pPr>
          </w:p>
          <w:p w14:paraId="7A76DB56" w14:textId="77777777" w:rsidR="00E62CD5" w:rsidRDefault="00E62CD5" w:rsidP="008457EB">
            <w:pPr>
              <w:rPr>
                <w:rFonts w:ascii="Arial" w:hAnsi="Arial" w:cs="Arial"/>
                <w:b/>
                <w:sz w:val="28"/>
                <w:szCs w:val="28"/>
              </w:rPr>
            </w:pPr>
          </w:p>
          <w:p w14:paraId="1826E681" w14:textId="77777777" w:rsidR="00E62CD5" w:rsidRDefault="00E62CD5" w:rsidP="008457EB">
            <w:pPr>
              <w:rPr>
                <w:rFonts w:ascii="Arial" w:hAnsi="Arial" w:cs="Arial"/>
                <w:b/>
                <w:sz w:val="28"/>
                <w:szCs w:val="28"/>
              </w:rPr>
            </w:pPr>
          </w:p>
          <w:p w14:paraId="01C65C71" w14:textId="77777777" w:rsidR="00E62CD5" w:rsidRDefault="00E62CD5" w:rsidP="008457EB">
            <w:pPr>
              <w:rPr>
                <w:rFonts w:ascii="Arial" w:hAnsi="Arial" w:cs="Arial"/>
                <w:b/>
                <w:sz w:val="28"/>
                <w:szCs w:val="28"/>
              </w:rPr>
            </w:pPr>
          </w:p>
          <w:p w14:paraId="55CC0085" w14:textId="77777777" w:rsidR="00E62CD5" w:rsidRDefault="00E62CD5" w:rsidP="008457EB">
            <w:pPr>
              <w:rPr>
                <w:rFonts w:ascii="Arial" w:hAnsi="Arial" w:cs="Arial"/>
                <w:b/>
                <w:sz w:val="28"/>
                <w:szCs w:val="28"/>
              </w:rPr>
            </w:pPr>
          </w:p>
          <w:p w14:paraId="4B78C7FB" w14:textId="77777777" w:rsidR="00E62CD5" w:rsidRDefault="00E62CD5" w:rsidP="008457EB">
            <w:pPr>
              <w:rPr>
                <w:rFonts w:ascii="Arial" w:hAnsi="Arial" w:cs="Arial"/>
                <w:b/>
                <w:sz w:val="28"/>
                <w:szCs w:val="28"/>
              </w:rPr>
            </w:pPr>
          </w:p>
          <w:p w14:paraId="60562BA4" w14:textId="77777777" w:rsidR="00E62CD5" w:rsidRDefault="00E62CD5" w:rsidP="008457EB">
            <w:pPr>
              <w:rPr>
                <w:rFonts w:ascii="Arial" w:hAnsi="Arial" w:cs="Arial"/>
                <w:b/>
                <w:sz w:val="28"/>
                <w:szCs w:val="28"/>
              </w:rPr>
            </w:pPr>
          </w:p>
          <w:p w14:paraId="61187F31" w14:textId="77777777" w:rsidR="00E62CD5" w:rsidRDefault="00E62CD5" w:rsidP="008457EB">
            <w:pPr>
              <w:rPr>
                <w:rFonts w:ascii="Arial" w:hAnsi="Arial" w:cs="Arial"/>
                <w:b/>
                <w:sz w:val="28"/>
                <w:szCs w:val="28"/>
              </w:rPr>
            </w:pPr>
          </w:p>
          <w:p w14:paraId="03D1287A" w14:textId="77777777" w:rsidR="00E62CD5" w:rsidRDefault="00E62CD5" w:rsidP="008457EB">
            <w:pPr>
              <w:rPr>
                <w:rFonts w:ascii="Arial" w:hAnsi="Arial" w:cs="Arial"/>
                <w:b/>
                <w:sz w:val="28"/>
                <w:szCs w:val="28"/>
              </w:rPr>
            </w:pPr>
          </w:p>
          <w:p w14:paraId="5268E405" w14:textId="77777777" w:rsidR="00E62CD5" w:rsidRDefault="00E62CD5" w:rsidP="008457EB">
            <w:pPr>
              <w:rPr>
                <w:rFonts w:ascii="Arial" w:hAnsi="Arial" w:cs="Arial"/>
                <w:b/>
                <w:sz w:val="28"/>
                <w:szCs w:val="28"/>
              </w:rPr>
            </w:pPr>
          </w:p>
          <w:p w14:paraId="34F45246" w14:textId="77777777" w:rsidR="00E62CD5" w:rsidRDefault="00E62CD5" w:rsidP="008457EB">
            <w:pPr>
              <w:rPr>
                <w:rFonts w:ascii="Arial" w:hAnsi="Arial" w:cs="Arial"/>
                <w:b/>
                <w:sz w:val="28"/>
                <w:szCs w:val="28"/>
              </w:rPr>
            </w:pPr>
          </w:p>
          <w:p w14:paraId="08D7C867" w14:textId="77777777" w:rsidR="00E62CD5" w:rsidRDefault="00E62CD5" w:rsidP="008457EB">
            <w:pPr>
              <w:rPr>
                <w:rFonts w:ascii="Arial" w:hAnsi="Arial" w:cs="Arial"/>
                <w:b/>
                <w:sz w:val="28"/>
                <w:szCs w:val="28"/>
              </w:rPr>
            </w:pPr>
          </w:p>
          <w:p w14:paraId="183FD39C" w14:textId="77777777" w:rsidR="00E62CD5" w:rsidRDefault="00E62CD5" w:rsidP="008457EB">
            <w:pPr>
              <w:rPr>
                <w:rFonts w:ascii="Arial" w:hAnsi="Arial" w:cs="Arial"/>
                <w:b/>
                <w:sz w:val="28"/>
                <w:szCs w:val="28"/>
              </w:rPr>
            </w:pPr>
          </w:p>
          <w:p w14:paraId="696262F5" w14:textId="77777777" w:rsidR="00E62CD5" w:rsidRDefault="00E62CD5" w:rsidP="008457EB">
            <w:pPr>
              <w:rPr>
                <w:rFonts w:ascii="Arial" w:hAnsi="Arial" w:cs="Arial"/>
                <w:b/>
                <w:sz w:val="28"/>
                <w:szCs w:val="28"/>
              </w:rPr>
            </w:pPr>
          </w:p>
          <w:p w14:paraId="56B72BAC" w14:textId="77777777" w:rsidR="00E62CD5" w:rsidRDefault="00E62CD5" w:rsidP="008457EB">
            <w:pPr>
              <w:rPr>
                <w:rFonts w:ascii="Arial" w:hAnsi="Arial" w:cs="Arial"/>
                <w:b/>
                <w:sz w:val="28"/>
                <w:szCs w:val="28"/>
              </w:rPr>
            </w:pPr>
          </w:p>
          <w:p w14:paraId="1CFD7BF6" w14:textId="77777777" w:rsidR="00E62CD5" w:rsidRDefault="00E62CD5" w:rsidP="008457EB">
            <w:pPr>
              <w:rPr>
                <w:rFonts w:ascii="Arial" w:hAnsi="Arial" w:cs="Arial"/>
                <w:b/>
                <w:sz w:val="28"/>
                <w:szCs w:val="28"/>
              </w:rPr>
            </w:pPr>
          </w:p>
          <w:p w14:paraId="03A2504D" w14:textId="77777777" w:rsidR="00E62CD5" w:rsidRDefault="00E62CD5" w:rsidP="008457EB">
            <w:pPr>
              <w:rPr>
                <w:rFonts w:ascii="Arial" w:hAnsi="Arial" w:cs="Arial"/>
                <w:b/>
                <w:sz w:val="28"/>
                <w:szCs w:val="28"/>
              </w:rPr>
            </w:pPr>
          </w:p>
          <w:p w14:paraId="69531F47" w14:textId="77777777" w:rsidR="00E62CD5" w:rsidRDefault="00E62CD5" w:rsidP="008457EB">
            <w:pPr>
              <w:rPr>
                <w:rFonts w:ascii="Arial" w:hAnsi="Arial" w:cs="Arial"/>
                <w:b/>
                <w:sz w:val="28"/>
                <w:szCs w:val="28"/>
              </w:rPr>
            </w:pPr>
          </w:p>
          <w:p w14:paraId="23E86FEB" w14:textId="77777777" w:rsidR="00E62CD5" w:rsidRDefault="00E62CD5" w:rsidP="008457EB">
            <w:pPr>
              <w:rPr>
                <w:rFonts w:ascii="Arial" w:hAnsi="Arial" w:cs="Arial"/>
                <w:b/>
                <w:sz w:val="28"/>
                <w:szCs w:val="28"/>
              </w:rPr>
            </w:pPr>
          </w:p>
          <w:p w14:paraId="363EEE6F" w14:textId="77777777" w:rsidR="00E62CD5" w:rsidRDefault="00E62CD5" w:rsidP="008457EB">
            <w:pPr>
              <w:rPr>
                <w:rFonts w:ascii="Arial" w:hAnsi="Arial" w:cs="Arial"/>
                <w:b/>
                <w:sz w:val="28"/>
                <w:szCs w:val="28"/>
              </w:rPr>
            </w:pPr>
          </w:p>
          <w:p w14:paraId="7336539A" w14:textId="77777777" w:rsidR="00E62CD5" w:rsidRDefault="00E62CD5" w:rsidP="008457EB">
            <w:pPr>
              <w:rPr>
                <w:rFonts w:ascii="Arial" w:hAnsi="Arial" w:cs="Arial"/>
                <w:b/>
                <w:sz w:val="28"/>
                <w:szCs w:val="28"/>
              </w:rPr>
            </w:pPr>
          </w:p>
          <w:p w14:paraId="4D4B12A0" w14:textId="77777777" w:rsidR="00E62CD5" w:rsidRDefault="00E62CD5" w:rsidP="008457EB">
            <w:pPr>
              <w:rPr>
                <w:rFonts w:ascii="Arial" w:hAnsi="Arial" w:cs="Arial"/>
                <w:b/>
                <w:sz w:val="28"/>
                <w:szCs w:val="28"/>
              </w:rPr>
            </w:pPr>
          </w:p>
          <w:p w14:paraId="7808CAF2" w14:textId="77777777" w:rsidR="00E62CD5" w:rsidRDefault="00E62CD5" w:rsidP="008457EB">
            <w:pPr>
              <w:rPr>
                <w:rFonts w:ascii="Arial" w:hAnsi="Arial" w:cs="Arial"/>
                <w:b/>
                <w:sz w:val="28"/>
                <w:szCs w:val="28"/>
              </w:rPr>
            </w:pPr>
          </w:p>
          <w:p w14:paraId="3AB0A5C2" w14:textId="77777777" w:rsidR="00E62CD5" w:rsidRDefault="00E62CD5" w:rsidP="008457EB">
            <w:pPr>
              <w:rPr>
                <w:rFonts w:ascii="Arial" w:hAnsi="Arial" w:cs="Arial"/>
                <w:b/>
                <w:sz w:val="28"/>
                <w:szCs w:val="28"/>
              </w:rPr>
            </w:pPr>
          </w:p>
          <w:p w14:paraId="0BAAB55B" w14:textId="0A1704CB" w:rsidR="00E62CD5" w:rsidRDefault="00E62CD5" w:rsidP="008457EB">
            <w:pPr>
              <w:rPr>
                <w:rFonts w:ascii="Arial" w:hAnsi="Arial" w:cs="Arial"/>
                <w:b/>
                <w:sz w:val="28"/>
                <w:szCs w:val="28"/>
              </w:rPr>
            </w:pPr>
            <w:r>
              <w:rPr>
                <w:rFonts w:ascii="Arial" w:hAnsi="Arial" w:cs="Arial"/>
                <w:b/>
                <w:sz w:val="28"/>
                <w:szCs w:val="28"/>
              </w:rPr>
              <w:t>J.F</w:t>
            </w:r>
          </w:p>
        </w:tc>
      </w:tr>
      <w:tr w:rsidR="00B47FAE" w:rsidRPr="004218C3" w14:paraId="7FF6F16F" w14:textId="77777777" w:rsidTr="00C1663A">
        <w:trPr>
          <w:jc w:val="center"/>
        </w:trPr>
        <w:tc>
          <w:tcPr>
            <w:tcW w:w="922" w:type="dxa"/>
          </w:tcPr>
          <w:p w14:paraId="6A285E80" w14:textId="61AEF21B" w:rsidR="00B47FAE" w:rsidRDefault="00B47FAE" w:rsidP="00C1663A">
            <w:pPr>
              <w:rPr>
                <w:rFonts w:ascii="Arial" w:hAnsi="Arial" w:cs="Arial"/>
                <w:b/>
                <w:sz w:val="28"/>
                <w:szCs w:val="28"/>
              </w:rPr>
            </w:pPr>
            <w:r>
              <w:rPr>
                <w:rFonts w:ascii="Arial" w:hAnsi="Arial" w:cs="Arial"/>
                <w:b/>
                <w:sz w:val="28"/>
                <w:szCs w:val="28"/>
              </w:rPr>
              <w:lastRenderedPageBreak/>
              <w:t>5.</w:t>
            </w:r>
          </w:p>
        </w:tc>
        <w:tc>
          <w:tcPr>
            <w:tcW w:w="8815" w:type="dxa"/>
            <w:gridSpan w:val="2"/>
          </w:tcPr>
          <w:p w14:paraId="29BE4A4A" w14:textId="77777777" w:rsidR="00B47FAE" w:rsidRPr="00B47FAE" w:rsidRDefault="00B47FAE" w:rsidP="00C1663A">
            <w:pPr>
              <w:jc w:val="both"/>
              <w:rPr>
                <w:rFonts w:ascii="Arial" w:hAnsi="Arial" w:cs="Arial"/>
                <w:b/>
                <w:sz w:val="28"/>
                <w:szCs w:val="28"/>
              </w:rPr>
            </w:pPr>
            <w:r w:rsidRPr="00B47FAE">
              <w:rPr>
                <w:rFonts w:ascii="Arial" w:hAnsi="Arial" w:cs="Arial"/>
                <w:b/>
                <w:sz w:val="28"/>
                <w:szCs w:val="28"/>
              </w:rPr>
              <w:t>Items for Information</w:t>
            </w:r>
          </w:p>
          <w:p w14:paraId="0434C10B" w14:textId="77777777" w:rsidR="00B47FAE" w:rsidRDefault="00B47FAE" w:rsidP="00C1663A">
            <w:pPr>
              <w:jc w:val="both"/>
              <w:rPr>
                <w:rFonts w:ascii="Arial" w:hAnsi="Arial" w:cs="Arial"/>
                <w:bCs/>
                <w:sz w:val="28"/>
                <w:szCs w:val="28"/>
              </w:rPr>
            </w:pPr>
          </w:p>
        </w:tc>
        <w:tc>
          <w:tcPr>
            <w:tcW w:w="351" w:type="dxa"/>
          </w:tcPr>
          <w:p w14:paraId="76DE7366" w14:textId="77777777" w:rsidR="00B47FAE" w:rsidRPr="004218C3" w:rsidRDefault="00B47FAE" w:rsidP="00C1663A">
            <w:pPr>
              <w:rPr>
                <w:rFonts w:ascii="Arial" w:hAnsi="Arial" w:cs="Arial"/>
                <w:b/>
                <w:sz w:val="28"/>
                <w:szCs w:val="28"/>
              </w:rPr>
            </w:pPr>
          </w:p>
        </w:tc>
        <w:tc>
          <w:tcPr>
            <w:tcW w:w="1281" w:type="dxa"/>
          </w:tcPr>
          <w:p w14:paraId="4EFDF6EE" w14:textId="77777777" w:rsidR="00B47FAE" w:rsidRDefault="00B47FAE" w:rsidP="00C1663A">
            <w:pPr>
              <w:rPr>
                <w:rFonts w:ascii="Arial" w:hAnsi="Arial" w:cs="Arial"/>
                <w:b/>
                <w:sz w:val="28"/>
                <w:szCs w:val="28"/>
              </w:rPr>
            </w:pPr>
          </w:p>
        </w:tc>
      </w:tr>
      <w:tr w:rsidR="00B47FAE" w:rsidRPr="004218C3" w14:paraId="2BBE049E" w14:textId="77777777" w:rsidTr="00C1663A">
        <w:trPr>
          <w:jc w:val="center"/>
        </w:trPr>
        <w:tc>
          <w:tcPr>
            <w:tcW w:w="922" w:type="dxa"/>
          </w:tcPr>
          <w:p w14:paraId="3F991B85" w14:textId="5FB69226" w:rsidR="00B47FAE" w:rsidRPr="00B47FAE" w:rsidRDefault="00B47FAE" w:rsidP="00C1663A">
            <w:pPr>
              <w:rPr>
                <w:rFonts w:ascii="Arial" w:hAnsi="Arial" w:cs="Arial"/>
                <w:bCs/>
                <w:sz w:val="28"/>
                <w:szCs w:val="28"/>
              </w:rPr>
            </w:pPr>
            <w:r w:rsidRPr="00B47FAE">
              <w:rPr>
                <w:rFonts w:ascii="Arial" w:hAnsi="Arial" w:cs="Arial"/>
                <w:bCs/>
                <w:sz w:val="28"/>
                <w:szCs w:val="28"/>
              </w:rPr>
              <w:t>5.1</w:t>
            </w:r>
          </w:p>
        </w:tc>
        <w:tc>
          <w:tcPr>
            <w:tcW w:w="8815" w:type="dxa"/>
            <w:gridSpan w:val="2"/>
          </w:tcPr>
          <w:p w14:paraId="6FC1A23E" w14:textId="77777777" w:rsidR="00B47FAE" w:rsidRPr="00B47FAE" w:rsidRDefault="00B47FAE" w:rsidP="00C1663A">
            <w:pPr>
              <w:jc w:val="both"/>
              <w:rPr>
                <w:rFonts w:ascii="Arial" w:hAnsi="Arial" w:cs="Arial"/>
                <w:bCs/>
                <w:sz w:val="28"/>
                <w:szCs w:val="28"/>
                <w:u w:val="single"/>
              </w:rPr>
            </w:pPr>
            <w:r w:rsidRPr="00B47FAE">
              <w:rPr>
                <w:rFonts w:ascii="Arial" w:hAnsi="Arial" w:cs="Arial"/>
                <w:bCs/>
                <w:sz w:val="28"/>
                <w:szCs w:val="28"/>
                <w:u w:val="single"/>
              </w:rPr>
              <w:t xml:space="preserve">Workforce Equality Group 2025/26 Update &amp; 2026/27 Priorities </w:t>
            </w:r>
          </w:p>
          <w:p w14:paraId="727A180F" w14:textId="77777777" w:rsidR="00B47FAE" w:rsidRDefault="00B47FAE" w:rsidP="00C1663A">
            <w:pPr>
              <w:jc w:val="both"/>
              <w:rPr>
                <w:rFonts w:ascii="Arial" w:hAnsi="Arial" w:cs="Arial"/>
                <w:bCs/>
                <w:sz w:val="28"/>
                <w:szCs w:val="28"/>
              </w:rPr>
            </w:pPr>
          </w:p>
        </w:tc>
        <w:tc>
          <w:tcPr>
            <w:tcW w:w="351" w:type="dxa"/>
          </w:tcPr>
          <w:p w14:paraId="50F9FB3F" w14:textId="77777777" w:rsidR="00B47FAE" w:rsidRPr="004218C3" w:rsidRDefault="00B47FAE" w:rsidP="00C1663A">
            <w:pPr>
              <w:rPr>
                <w:rFonts w:ascii="Arial" w:hAnsi="Arial" w:cs="Arial"/>
                <w:b/>
                <w:sz w:val="28"/>
                <w:szCs w:val="28"/>
              </w:rPr>
            </w:pPr>
          </w:p>
        </w:tc>
        <w:tc>
          <w:tcPr>
            <w:tcW w:w="1281" w:type="dxa"/>
          </w:tcPr>
          <w:p w14:paraId="21288D36" w14:textId="77777777" w:rsidR="00B47FAE" w:rsidRDefault="00B47FAE" w:rsidP="00C1663A">
            <w:pPr>
              <w:rPr>
                <w:rFonts w:ascii="Arial" w:hAnsi="Arial" w:cs="Arial"/>
                <w:b/>
                <w:sz w:val="28"/>
                <w:szCs w:val="28"/>
              </w:rPr>
            </w:pPr>
          </w:p>
        </w:tc>
      </w:tr>
      <w:tr w:rsidR="00B47FAE" w:rsidRPr="004218C3" w14:paraId="42633F08" w14:textId="77777777" w:rsidTr="00C1663A">
        <w:trPr>
          <w:jc w:val="center"/>
        </w:trPr>
        <w:tc>
          <w:tcPr>
            <w:tcW w:w="922" w:type="dxa"/>
          </w:tcPr>
          <w:p w14:paraId="33C3FD7D" w14:textId="77777777" w:rsidR="00B47FAE" w:rsidRDefault="00B47FAE" w:rsidP="00C1663A">
            <w:pPr>
              <w:rPr>
                <w:rFonts w:ascii="Arial" w:hAnsi="Arial" w:cs="Arial"/>
                <w:b/>
                <w:sz w:val="28"/>
                <w:szCs w:val="28"/>
              </w:rPr>
            </w:pPr>
          </w:p>
        </w:tc>
        <w:tc>
          <w:tcPr>
            <w:tcW w:w="8815" w:type="dxa"/>
            <w:gridSpan w:val="2"/>
          </w:tcPr>
          <w:p w14:paraId="0518CB4C" w14:textId="77777777" w:rsidR="00E62CD5" w:rsidRDefault="00E62CD5">
            <w:pPr>
              <w:jc w:val="both"/>
              <w:rPr>
                <w:kern w:val="2"/>
                <w:lang w:eastAsia="en-GB"/>
                <w14:ligatures w14:val="standardContextual"/>
              </w:rPr>
            </w:pPr>
            <w:r>
              <w:rPr>
                <w:rFonts w:ascii="Arial" w:hAnsi="Arial" w:cs="Arial"/>
                <w:sz w:val="28"/>
                <w:szCs w:val="28"/>
              </w:rPr>
              <w:t>A. Cameron-Burns noted that, following discussion at the APF Secretariat, the paper had been revised for this meeting.</w:t>
            </w:r>
          </w:p>
          <w:p w14:paraId="394D8178" w14:textId="77777777" w:rsidR="00B47FAE" w:rsidRDefault="00B47FAE" w:rsidP="00C1663A">
            <w:pPr>
              <w:jc w:val="both"/>
              <w:rPr>
                <w:rFonts w:ascii="Arial" w:hAnsi="Arial" w:cs="Arial"/>
                <w:bCs/>
                <w:sz w:val="28"/>
                <w:szCs w:val="28"/>
              </w:rPr>
            </w:pPr>
          </w:p>
          <w:p w14:paraId="58E12424" w14:textId="77777777" w:rsidR="00E62CD5" w:rsidRDefault="00E62CD5">
            <w:pPr>
              <w:jc w:val="both"/>
              <w:rPr>
                <w:kern w:val="2"/>
                <w:lang w:eastAsia="en-GB"/>
                <w14:ligatures w14:val="standardContextual"/>
              </w:rPr>
            </w:pPr>
            <w:r>
              <w:rPr>
                <w:rFonts w:ascii="Arial" w:hAnsi="Arial" w:cs="Arial"/>
                <w:sz w:val="28"/>
                <w:szCs w:val="28"/>
              </w:rPr>
              <w:t>L. Spence gave a brief overview of the paper, highlighting its five key themes and summarising activity over the past 12 months.</w:t>
            </w:r>
          </w:p>
          <w:p w14:paraId="69E36545" w14:textId="77777777" w:rsidR="00E62CD5" w:rsidRDefault="00E62CD5" w:rsidP="00C1663A">
            <w:pPr>
              <w:jc w:val="both"/>
              <w:rPr>
                <w:rFonts w:ascii="Arial" w:hAnsi="Arial" w:cs="Arial"/>
                <w:bCs/>
                <w:sz w:val="28"/>
                <w:szCs w:val="28"/>
              </w:rPr>
            </w:pPr>
          </w:p>
          <w:p w14:paraId="2BB72CD4" w14:textId="77777777" w:rsidR="00E62CD5" w:rsidRDefault="00E62CD5">
            <w:pPr>
              <w:jc w:val="both"/>
              <w:rPr>
                <w:kern w:val="2"/>
                <w:lang w:eastAsia="en-GB"/>
                <w14:ligatures w14:val="standardContextual"/>
              </w:rPr>
            </w:pPr>
            <w:r>
              <w:rPr>
                <w:rFonts w:ascii="Arial" w:hAnsi="Arial" w:cs="Arial"/>
                <w:sz w:val="28"/>
                <w:szCs w:val="28"/>
              </w:rPr>
              <w:t>The Forum noted that NHSGGC had achieved Equally Safe at Work (ESAW) bronze accreditation and Carer Positive exemplary status.</w:t>
            </w:r>
          </w:p>
          <w:p w14:paraId="7ECE1C45" w14:textId="77777777" w:rsidR="00E62CD5" w:rsidRDefault="00E62CD5" w:rsidP="00C1663A">
            <w:pPr>
              <w:jc w:val="both"/>
              <w:rPr>
                <w:rFonts w:ascii="Arial" w:hAnsi="Arial" w:cs="Arial"/>
                <w:bCs/>
                <w:sz w:val="28"/>
                <w:szCs w:val="28"/>
              </w:rPr>
            </w:pPr>
          </w:p>
          <w:p w14:paraId="225733C8" w14:textId="02CCE693" w:rsidR="00E62CD5" w:rsidRDefault="00E62CD5">
            <w:pPr>
              <w:jc w:val="both"/>
              <w:rPr>
                <w:kern w:val="2"/>
                <w:lang w:eastAsia="en-GB"/>
                <w14:ligatures w14:val="standardContextual"/>
              </w:rPr>
            </w:pPr>
            <w:r>
              <w:rPr>
                <w:rFonts w:ascii="Arial" w:hAnsi="Arial" w:cs="Arial"/>
                <w:sz w:val="28"/>
                <w:szCs w:val="28"/>
              </w:rPr>
              <w:t>In response to a question raised at the APF Secretariat about reasonable adjustments, L. Spence said NHSGGC had guidance in place and a dedicated neurodiversity resource pack and would continue work to embed the disability passport.</w:t>
            </w:r>
          </w:p>
          <w:p w14:paraId="16EEC66E" w14:textId="77777777" w:rsidR="00E62CD5" w:rsidRDefault="00E62CD5" w:rsidP="00C1663A">
            <w:pPr>
              <w:jc w:val="both"/>
              <w:rPr>
                <w:rFonts w:ascii="Arial" w:hAnsi="Arial" w:cs="Arial"/>
                <w:bCs/>
                <w:sz w:val="28"/>
                <w:szCs w:val="28"/>
              </w:rPr>
            </w:pPr>
          </w:p>
          <w:p w14:paraId="6B4190D7" w14:textId="77777777" w:rsidR="00E62CD5" w:rsidRDefault="00E62CD5">
            <w:pPr>
              <w:jc w:val="both"/>
              <w:rPr>
                <w:kern w:val="2"/>
                <w:lang w:eastAsia="en-GB"/>
                <w14:ligatures w14:val="standardContextual"/>
              </w:rPr>
            </w:pPr>
            <w:r>
              <w:rPr>
                <w:rFonts w:ascii="Arial" w:hAnsi="Arial" w:cs="Arial"/>
                <w:sz w:val="28"/>
                <w:szCs w:val="28"/>
              </w:rPr>
              <w:t>L. Spence added that future priorities would include reasonable adjustments and the Anti-Racism Plan.</w:t>
            </w:r>
          </w:p>
          <w:p w14:paraId="261BE807" w14:textId="77777777" w:rsidR="00E62CD5" w:rsidRDefault="00E62CD5" w:rsidP="00C1663A">
            <w:pPr>
              <w:jc w:val="both"/>
              <w:rPr>
                <w:rFonts w:ascii="Arial" w:hAnsi="Arial" w:cs="Arial"/>
                <w:bCs/>
                <w:sz w:val="28"/>
                <w:szCs w:val="28"/>
              </w:rPr>
            </w:pPr>
          </w:p>
          <w:p w14:paraId="05405978" w14:textId="77777777" w:rsidR="002B3218" w:rsidRDefault="002B3218">
            <w:pPr>
              <w:jc w:val="both"/>
              <w:rPr>
                <w:kern w:val="2"/>
                <w:lang w:eastAsia="en-GB"/>
                <w14:ligatures w14:val="standardContextual"/>
              </w:rPr>
            </w:pPr>
            <w:r>
              <w:rPr>
                <w:rFonts w:ascii="Arial" w:hAnsi="Arial" w:cs="Arial"/>
                <w:sz w:val="28"/>
                <w:szCs w:val="28"/>
              </w:rPr>
              <w:t>L. Spence said that, following publication of the Annual Workforce Monitoring Report, he would share it in the MS Teams chat.</w:t>
            </w:r>
          </w:p>
          <w:p w14:paraId="5767AE24" w14:textId="77777777" w:rsidR="00E62CD5" w:rsidRDefault="00E62CD5" w:rsidP="00C1663A">
            <w:pPr>
              <w:jc w:val="both"/>
              <w:rPr>
                <w:rFonts w:ascii="Arial" w:hAnsi="Arial" w:cs="Arial"/>
                <w:bCs/>
                <w:sz w:val="28"/>
                <w:szCs w:val="28"/>
              </w:rPr>
            </w:pPr>
          </w:p>
          <w:p w14:paraId="40ED26E7" w14:textId="77777777" w:rsidR="002B3218" w:rsidRDefault="002B3218">
            <w:pPr>
              <w:jc w:val="both"/>
              <w:rPr>
                <w:kern w:val="2"/>
                <w:lang w:eastAsia="en-GB"/>
                <w14:ligatures w14:val="standardContextual"/>
              </w:rPr>
            </w:pPr>
            <w:r>
              <w:rPr>
                <w:rFonts w:ascii="Arial" w:hAnsi="Arial" w:cs="Arial"/>
                <w:sz w:val="28"/>
                <w:szCs w:val="28"/>
              </w:rPr>
              <w:t>The Forum was reminded that Pride Week would take place in June 2026 and the South Asian Heritage Month event in August 2026, and that invitations would be extended to the Employee Director’s Office.</w:t>
            </w:r>
          </w:p>
          <w:p w14:paraId="5C0FB4AD" w14:textId="77777777" w:rsidR="00E62CD5" w:rsidRDefault="00E62CD5" w:rsidP="00C1663A">
            <w:pPr>
              <w:jc w:val="both"/>
              <w:rPr>
                <w:rFonts w:ascii="Arial" w:hAnsi="Arial" w:cs="Arial"/>
                <w:bCs/>
                <w:sz w:val="28"/>
                <w:szCs w:val="28"/>
              </w:rPr>
            </w:pPr>
          </w:p>
          <w:p w14:paraId="3FEF815A" w14:textId="77777777" w:rsidR="002B3218" w:rsidRDefault="002B3218">
            <w:pPr>
              <w:jc w:val="both"/>
              <w:rPr>
                <w:kern w:val="2"/>
                <w:lang w:eastAsia="en-GB"/>
                <w14:ligatures w14:val="standardContextual"/>
              </w:rPr>
            </w:pPr>
            <w:r>
              <w:rPr>
                <w:rFonts w:ascii="Arial" w:hAnsi="Arial" w:cs="Arial"/>
                <w:sz w:val="28"/>
                <w:szCs w:val="28"/>
              </w:rPr>
              <w:t>A. Cameron-Burns thanked L. Spence for the update, and the Forum accepted the paper for assurance.</w:t>
            </w:r>
          </w:p>
          <w:p w14:paraId="00E060F5" w14:textId="273F1303" w:rsidR="00E62CD5" w:rsidRDefault="00E62CD5" w:rsidP="00C1663A">
            <w:pPr>
              <w:jc w:val="both"/>
              <w:rPr>
                <w:rFonts w:ascii="Arial" w:hAnsi="Arial" w:cs="Arial"/>
                <w:bCs/>
                <w:sz w:val="28"/>
                <w:szCs w:val="28"/>
              </w:rPr>
            </w:pPr>
          </w:p>
        </w:tc>
        <w:tc>
          <w:tcPr>
            <w:tcW w:w="351" w:type="dxa"/>
          </w:tcPr>
          <w:p w14:paraId="3AF4417D" w14:textId="77777777" w:rsidR="00B47FAE" w:rsidRPr="004218C3" w:rsidRDefault="00B47FAE" w:rsidP="00C1663A">
            <w:pPr>
              <w:rPr>
                <w:rFonts w:ascii="Arial" w:hAnsi="Arial" w:cs="Arial"/>
                <w:b/>
                <w:sz w:val="28"/>
                <w:szCs w:val="28"/>
              </w:rPr>
            </w:pPr>
          </w:p>
        </w:tc>
        <w:tc>
          <w:tcPr>
            <w:tcW w:w="1281" w:type="dxa"/>
          </w:tcPr>
          <w:p w14:paraId="478131E0" w14:textId="77777777" w:rsidR="00B47FAE" w:rsidRDefault="00B47FAE" w:rsidP="00C1663A">
            <w:pPr>
              <w:rPr>
                <w:rFonts w:ascii="Arial" w:hAnsi="Arial" w:cs="Arial"/>
                <w:b/>
                <w:sz w:val="28"/>
                <w:szCs w:val="28"/>
              </w:rPr>
            </w:pPr>
          </w:p>
        </w:tc>
      </w:tr>
      <w:tr w:rsidR="00B47FAE" w:rsidRPr="004218C3" w14:paraId="7C69ED8F" w14:textId="77777777" w:rsidTr="00C1663A">
        <w:trPr>
          <w:jc w:val="center"/>
        </w:trPr>
        <w:tc>
          <w:tcPr>
            <w:tcW w:w="922" w:type="dxa"/>
          </w:tcPr>
          <w:p w14:paraId="7475FBE1" w14:textId="2F8759A5" w:rsidR="00B47FAE" w:rsidRDefault="006D205E" w:rsidP="00C1663A">
            <w:pPr>
              <w:rPr>
                <w:rFonts w:ascii="Arial" w:hAnsi="Arial" w:cs="Arial"/>
                <w:b/>
                <w:sz w:val="28"/>
                <w:szCs w:val="28"/>
              </w:rPr>
            </w:pPr>
            <w:r>
              <w:rPr>
                <w:rFonts w:ascii="Arial" w:hAnsi="Arial" w:cs="Arial"/>
                <w:b/>
                <w:sz w:val="28"/>
                <w:szCs w:val="28"/>
              </w:rPr>
              <w:t>6</w:t>
            </w:r>
            <w:r w:rsidR="00B47FAE">
              <w:rPr>
                <w:rFonts w:ascii="Arial" w:hAnsi="Arial" w:cs="Arial"/>
                <w:b/>
                <w:sz w:val="28"/>
                <w:szCs w:val="28"/>
              </w:rPr>
              <w:t>.</w:t>
            </w:r>
          </w:p>
        </w:tc>
        <w:tc>
          <w:tcPr>
            <w:tcW w:w="8815" w:type="dxa"/>
            <w:gridSpan w:val="2"/>
          </w:tcPr>
          <w:p w14:paraId="6D4CEF1B" w14:textId="77777777" w:rsidR="00B47FAE" w:rsidRPr="00E62CD5" w:rsidRDefault="00B47FAE" w:rsidP="00C1663A">
            <w:pPr>
              <w:jc w:val="both"/>
              <w:rPr>
                <w:rFonts w:ascii="Arial" w:hAnsi="Arial" w:cs="Arial"/>
                <w:bCs/>
                <w:sz w:val="28"/>
                <w:szCs w:val="28"/>
                <w:u w:val="single"/>
              </w:rPr>
            </w:pPr>
            <w:r w:rsidRPr="00E62CD5">
              <w:rPr>
                <w:rFonts w:ascii="Arial" w:hAnsi="Arial" w:cs="Arial"/>
                <w:bCs/>
                <w:sz w:val="28"/>
                <w:szCs w:val="28"/>
                <w:u w:val="single"/>
              </w:rPr>
              <w:t xml:space="preserve">2025 Supreme Court Ruling – Update </w:t>
            </w:r>
          </w:p>
          <w:p w14:paraId="3B7DCF20" w14:textId="77777777" w:rsidR="00B47FAE" w:rsidRDefault="00B47FAE" w:rsidP="00C1663A">
            <w:pPr>
              <w:jc w:val="both"/>
              <w:rPr>
                <w:rFonts w:ascii="Arial" w:hAnsi="Arial" w:cs="Arial"/>
                <w:bCs/>
                <w:sz w:val="28"/>
                <w:szCs w:val="28"/>
              </w:rPr>
            </w:pPr>
          </w:p>
        </w:tc>
        <w:tc>
          <w:tcPr>
            <w:tcW w:w="351" w:type="dxa"/>
          </w:tcPr>
          <w:p w14:paraId="647FE340" w14:textId="77777777" w:rsidR="00B47FAE" w:rsidRPr="004218C3" w:rsidRDefault="00B47FAE" w:rsidP="00C1663A">
            <w:pPr>
              <w:rPr>
                <w:rFonts w:ascii="Arial" w:hAnsi="Arial" w:cs="Arial"/>
                <w:b/>
                <w:sz w:val="28"/>
                <w:szCs w:val="28"/>
              </w:rPr>
            </w:pPr>
          </w:p>
        </w:tc>
        <w:tc>
          <w:tcPr>
            <w:tcW w:w="1281" w:type="dxa"/>
          </w:tcPr>
          <w:p w14:paraId="193E0C48" w14:textId="77777777" w:rsidR="00B47FAE" w:rsidRDefault="00B47FAE" w:rsidP="00C1663A">
            <w:pPr>
              <w:rPr>
                <w:rFonts w:ascii="Arial" w:hAnsi="Arial" w:cs="Arial"/>
                <w:b/>
                <w:sz w:val="28"/>
                <w:szCs w:val="28"/>
              </w:rPr>
            </w:pPr>
          </w:p>
        </w:tc>
      </w:tr>
      <w:tr w:rsidR="00E62CD5" w:rsidRPr="004218C3" w14:paraId="55DDDFE2" w14:textId="77777777" w:rsidTr="00CA12D8">
        <w:trPr>
          <w:jc w:val="center"/>
        </w:trPr>
        <w:tc>
          <w:tcPr>
            <w:tcW w:w="922" w:type="dxa"/>
          </w:tcPr>
          <w:p w14:paraId="7C90B301" w14:textId="77777777" w:rsidR="00E62CD5" w:rsidRDefault="00E62CD5" w:rsidP="008457EB">
            <w:pPr>
              <w:rPr>
                <w:rFonts w:ascii="Arial" w:hAnsi="Arial" w:cs="Arial"/>
                <w:b/>
                <w:sz w:val="28"/>
                <w:szCs w:val="28"/>
              </w:rPr>
            </w:pPr>
          </w:p>
        </w:tc>
        <w:tc>
          <w:tcPr>
            <w:tcW w:w="8815" w:type="dxa"/>
            <w:gridSpan w:val="2"/>
          </w:tcPr>
          <w:p w14:paraId="03A16ED3" w14:textId="77777777" w:rsidR="002B3218" w:rsidRDefault="002B3218">
            <w:pPr>
              <w:jc w:val="both"/>
              <w:rPr>
                <w:kern w:val="2"/>
                <w:lang w:eastAsia="en-GB"/>
                <w14:ligatures w14:val="standardContextual"/>
              </w:rPr>
            </w:pPr>
            <w:r>
              <w:rPr>
                <w:rFonts w:ascii="Arial" w:hAnsi="Arial" w:cs="Arial"/>
                <w:sz w:val="28"/>
                <w:szCs w:val="28"/>
              </w:rPr>
              <w:t>L. Spence outlined the 2025 Supreme Court ruling on biological sex and its implications for facilities across NHSGGC. He advised that statutory guidance has not yet been issued, leaving the organisation in a high-risk and evolving legal position.</w:t>
            </w:r>
          </w:p>
          <w:p w14:paraId="3B26A553" w14:textId="77777777" w:rsidR="002B3218" w:rsidRDefault="002B3218" w:rsidP="00675661">
            <w:pPr>
              <w:jc w:val="both"/>
              <w:rPr>
                <w:rFonts w:ascii="Arial" w:hAnsi="Arial" w:cs="Arial"/>
                <w:bCs/>
                <w:sz w:val="28"/>
                <w:szCs w:val="28"/>
              </w:rPr>
            </w:pPr>
          </w:p>
          <w:p w14:paraId="03E768CF" w14:textId="77777777" w:rsidR="002B3218" w:rsidRDefault="002B3218">
            <w:pPr>
              <w:jc w:val="both"/>
              <w:rPr>
                <w:kern w:val="2"/>
                <w:lang w:eastAsia="en-GB"/>
                <w14:ligatures w14:val="standardContextual"/>
              </w:rPr>
            </w:pPr>
            <w:r>
              <w:rPr>
                <w:rFonts w:ascii="Arial" w:hAnsi="Arial" w:cs="Arial"/>
                <w:sz w:val="28"/>
                <w:szCs w:val="28"/>
              </w:rPr>
              <w:t>To manage these risks, a short-life working group was established with partnership involvement. The group paused any new or revised guidance and is currently providing advice on a case-by-case basis.</w:t>
            </w:r>
          </w:p>
          <w:p w14:paraId="50544F7D" w14:textId="77777777" w:rsidR="002B3218" w:rsidRDefault="002B3218">
            <w:pPr>
              <w:jc w:val="both"/>
              <w:rPr>
                <w:kern w:val="2"/>
                <w:lang w:eastAsia="en-GB"/>
                <w14:ligatures w14:val="standardContextual"/>
              </w:rPr>
            </w:pPr>
            <w:r>
              <w:rPr>
                <w:rFonts w:ascii="Arial" w:hAnsi="Arial" w:cs="Arial"/>
                <w:sz w:val="28"/>
                <w:szCs w:val="28"/>
              </w:rPr>
              <w:lastRenderedPageBreak/>
              <w:t>It was anticipated that permanent guidance would be issued after the elections.</w:t>
            </w:r>
          </w:p>
          <w:p w14:paraId="6D222506" w14:textId="77777777" w:rsidR="002B3218" w:rsidRDefault="002B3218" w:rsidP="00675661">
            <w:pPr>
              <w:jc w:val="both"/>
              <w:rPr>
                <w:rFonts w:ascii="Arial" w:hAnsi="Arial" w:cs="Arial"/>
                <w:bCs/>
                <w:sz w:val="28"/>
                <w:szCs w:val="28"/>
              </w:rPr>
            </w:pPr>
          </w:p>
          <w:p w14:paraId="213BF9FC" w14:textId="765B38A9" w:rsidR="002B3218" w:rsidRDefault="002B3218">
            <w:pPr>
              <w:jc w:val="both"/>
              <w:rPr>
                <w:kern w:val="2"/>
                <w:lang w:eastAsia="en-GB"/>
                <w14:ligatures w14:val="standardContextual"/>
              </w:rPr>
            </w:pPr>
            <w:r>
              <w:rPr>
                <w:rFonts w:ascii="Arial" w:hAnsi="Arial" w:cs="Arial"/>
                <w:sz w:val="28"/>
                <w:szCs w:val="28"/>
              </w:rPr>
              <w:t>L. Spence noted that a communication had been shared via Core Brief and advised that he would be happy to act as the first point of contact for any issues. He asked staff side colleagues to circulate this information.</w:t>
            </w:r>
          </w:p>
          <w:p w14:paraId="5BD3BB03" w14:textId="77777777" w:rsidR="002B3218" w:rsidRDefault="002B3218" w:rsidP="00675661">
            <w:pPr>
              <w:jc w:val="both"/>
              <w:rPr>
                <w:rFonts w:ascii="Arial" w:hAnsi="Arial" w:cs="Arial"/>
                <w:bCs/>
                <w:sz w:val="28"/>
                <w:szCs w:val="28"/>
              </w:rPr>
            </w:pPr>
          </w:p>
          <w:p w14:paraId="19176DE2" w14:textId="77777777" w:rsidR="002B3218" w:rsidRDefault="002B3218">
            <w:pPr>
              <w:jc w:val="both"/>
              <w:rPr>
                <w:kern w:val="2"/>
                <w:lang w:eastAsia="en-GB"/>
                <w14:ligatures w14:val="standardContextual"/>
              </w:rPr>
            </w:pPr>
            <w:r>
              <w:rPr>
                <w:rFonts w:ascii="Arial" w:hAnsi="Arial" w:cs="Arial"/>
                <w:sz w:val="28"/>
                <w:szCs w:val="28"/>
              </w:rPr>
              <w:t>A. Cameron-Burns thanked L. Spence for the update.</w:t>
            </w:r>
          </w:p>
          <w:p w14:paraId="5630271F" w14:textId="289925A9" w:rsidR="002B3218" w:rsidRPr="002B3218" w:rsidRDefault="002B3218" w:rsidP="00675661">
            <w:pPr>
              <w:jc w:val="both"/>
              <w:rPr>
                <w:rFonts w:ascii="Arial" w:hAnsi="Arial" w:cs="Arial"/>
                <w:bCs/>
                <w:sz w:val="28"/>
                <w:szCs w:val="28"/>
              </w:rPr>
            </w:pPr>
          </w:p>
        </w:tc>
        <w:tc>
          <w:tcPr>
            <w:tcW w:w="351" w:type="dxa"/>
          </w:tcPr>
          <w:p w14:paraId="1059B08C" w14:textId="77777777" w:rsidR="00E62CD5" w:rsidRPr="004218C3" w:rsidRDefault="00E62CD5" w:rsidP="008457EB">
            <w:pPr>
              <w:rPr>
                <w:rFonts w:ascii="Arial" w:hAnsi="Arial" w:cs="Arial"/>
                <w:b/>
                <w:sz w:val="28"/>
                <w:szCs w:val="28"/>
              </w:rPr>
            </w:pPr>
          </w:p>
        </w:tc>
        <w:tc>
          <w:tcPr>
            <w:tcW w:w="1281" w:type="dxa"/>
          </w:tcPr>
          <w:p w14:paraId="5BD6ADFE" w14:textId="77777777" w:rsidR="00E62CD5" w:rsidRDefault="00E62CD5" w:rsidP="008457EB">
            <w:pPr>
              <w:rPr>
                <w:rFonts w:ascii="Arial" w:hAnsi="Arial" w:cs="Arial"/>
                <w:b/>
                <w:sz w:val="28"/>
                <w:szCs w:val="28"/>
              </w:rPr>
            </w:pPr>
          </w:p>
        </w:tc>
      </w:tr>
      <w:tr w:rsidR="002273C8" w:rsidRPr="004218C3" w14:paraId="2CB71B0D" w14:textId="77777777" w:rsidTr="00CA12D8">
        <w:trPr>
          <w:jc w:val="center"/>
        </w:trPr>
        <w:tc>
          <w:tcPr>
            <w:tcW w:w="922" w:type="dxa"/>
          </w:tcPr>
          <w:p w14:paraId="176D7C76" w14:textId="2C198652" w:rsidR="002273C8" w:rsidRDefault="006D205E" w:rsidP="008457EB">
            <w:pPr>
              <w:rPr>
                <w:rFonts w:ascii="Arial" w:hAnsi="Arial" w:cs="Arial"/>
                <w:b/>
                <w:sz w:val="28"/>
                <w:szCs w:val="28"/>
              </w:rPr>
            </w:pPr>
            <w:r>
              <w:rPr>
                <w:rFonts w:ascii="Arial" w:hAnsi="Arial" w:cs="Arial"/>
                <w:b/>
                <w:sz w:val="28"/>
                <w:szCs w:val="28"/>
              </w:rPr>
              <w:t>7</w:t>
            </w:r>
            <w:r w:rsidR="002273C8">
              <w:rPr>
                <w:rFonts w:ascii="Arial" w:hAnsi="Arial" w:cs="Arial"/>
                <w:b/>
                <w:sz w:val="28"/>
                <w:szCs w:val="28"/>
              </w:rPr>
              <w:t>.</w:t>
            </w:r>
          </w:p>
        </w:tc>
        <w:tc>
          <w:tcPr>
            <w:tcW w:w="8815" w:type="dxa"/>
            <w:gridSpan w:val="2"/>
          </w:tcPr>
          <w:p w14:paraId="5E4C8738" w14:textId="77777777" w:rsidR="002273C8" w:rsidRPr="00982C93" w:rsidRDefault="002273C8" w:rsidP="00675661">
            <w:pPr>
              <w:jc w:val="both"/>
              <w:rPr>
                <w:rFonts w:ascii="Arial" w:hAnsi="Arial" w:cs="Arial"/>
                <w:b/>
                <w:sz w:val="28"/>
                <w:szCs w:val="28"/>
              </w:rPr>
            </w:pPr>
            <w:r w:rsidRPr="00982C93">
              <w:rPr>
                <w:rFonts w:ascii="Arial" w:hAnsi="Arial" w:cs="Arial"/>
                <w:b/>
                <w:sz w:val="28"/>
                <w:szCs w:val="28"/>
              </w:rPr>
              <w:t xml:space="preserve">AfC Sub-Group Updates </w:t>
            </w:r>
          </w:p>
          <w:p w14:paraId="38EC4CB5" w14:textId="77777777" w:rsidR="002273C8" w:rsidRDefault="002273C8" w:rsidP="00675661">
            <w:pPr>
              <w:jc w:val="both"/>
              <w:rPr>
                <w:rFonts w:ascii="Arial" w:hAnsi="Arial" w:cs="Arial"/>
                <w:bCs/>
                <w:sz w:val="28"/>
                <w:szCs w:val="28"/>
              </w:rPr>
            </w:pPr>
          </w:p>
        </w:tc>
        <w:tc>
          <w:tcPr>
            <w:tcW w:w="351" w:type="dxa"/>
          </w:tcPr>
          <w:p w14:paraId="5C477BAB" w14:textId="77777777" w:rsidR="002273C8" w:rsidRPr="004218C3" w:rsidRDefault="002273C8" w:rsidP="008457EB">
            <w:pPr>
              <w:rPr>
                <w:rFonts w:ascii="Arial" w:hAnsi="Arial" w:cs="Arial"/>
                <w:b/>
                <w:sz w:val="28"/>
                <w:szCs w:val="28"/>
              </w:rPr>
            </w:pPr>
          </w:p>
        </w:tc>
        <w:tc>
          <w:tcPr>
            <w:tcW w:w="1281" w:type="dxa"/>
          </w:tcPr>
          <w:p w14:paraId="3D6026A3" w14:textId="77777777" w:rsidR="002273C8" w:rsidRDefault="002273C8" w:rsidP="008457EB">
            <w:pPr>
              <w:rPr>
                <w:rFonts w:ascii="Arial" w:hAnsi="Arial" w:cs="Arial"/>
                <w:b/>
                <w:sz w:val="28"/>
                <w:szCs w:val="28"/>
              </w:rPr>
            </w:pPr>
          </w:p>
        </w:tc>
      </w:tr>
      <w:tr w:rsidR="002B3218" w:rsidRPr="004218C3" w14:paraId="599182F8" w14:textId="77777777" w:rsidTr="00CA12D8">
        <w:trPr>
          <w:jc w:val="center"/>
        </w:trPr>
        <w:tc>
          <w:tcPr>
            <w:tcW w:w="922" w:type="dxa"/>
          </w:tcPr>
          <w:p w14:paraId="0795816A" w14:textId="42397E57" w:rsidR="002B3218" w:rsidRPr="002B3218" w:rsidRDefault="006D205E" w:rsidP="002B3218">
            <w:pPr>
              <w:rPr>
                <w:rFonts w:ascii="Arial" w:hAnsi="Arial" w:cs="Arial"/>
                <w:bCs/>
                <w:sz w:val="28"/>
                <w:szCs w:val="28"/>
              </w:rPr>
            </w:pPr>
            <w:r>
              <w:rPr>
                <w:rFonts w:ascii="Arial" w:hAnsi="Arial" w:cs="Arial"/>
                <w:bCs/>
                <w:sz w:val="28"/>
                <w:szCs w:val="28"/>
              </w:rPr>
              <w:t>7.1</w:t>
            </w:r>
          </w:p>
        </w:tc>
        <w:tc>
          <w:tcPr>
            <w:tcW w:w="8815" w:type="dxa"/>
            <w:gridSpan w:val="2"/>
          </w:tcPr>
          <w:p w14:paraId="0D92821F" w14:textId="77777777" w:rsidR="002B3218" w:rsidRPr="002B3218" w:rsidRDefault="002B3218" w:rsidP="002B3218">
            <w:pPr>
              <w:jc w:val="both"/>
              <w:rPr>
                <w:rFonts w:ascii="Arial" w:hAnsi="Arial" w:cs="Arial"/>
                <w:bCs/>
                <w:sz w:val="28"/>
                <w:szCs w:val="28"/>
                <w:u w:val="single"/>
              </w:rPr>
            </w:pPr>
            <w:r w:rsidRPr="002B3218">
              <w:rPr>
                <w:rFonts w:ascii="Arial" w:hAnsi="Arial" w:cs="Arial"/>
                <w:bCs/>
                <w:sz w:val="28"/>
                <w:szCs w:val="28"/>
                <w:u w:val="single"/>
              </w:rPr>
              <w:t xml:space="preserve">Reduced Working Week </w:t>
            </w:r>
          </w:p>
          <w:p w14:paraId="4896A518" w14:textId="77777777" w:rsidR="002B3218" w:rsidRDefault="002B3218" w:rsidP="002B3218">
            <w:pPr>
              <w:jc w:val="both"/>
              <w:rPr>
                <w:rFonts w:ascii="Arial" w:hAnsi="Arial" w:cs="Arial"/>
                <w:bCs/>
                <w:sz w:val="28"/>
                <w:szCs w:val="28"/>
              </w:rPr>
            </w:pPr>
          </w:p>
        </w:tc>
        <w:tc>
          <w:tcPr>
            <w:tcW w:w="351" w:type="dxa"/>
          </w:tcPr>
          <w:p w14:paraId="56486EA5" w14:textId="77777777" w:rsidR="002B3218" w:rsidRPr="004218C3" w:rsidRDefault="002B3218" w:rsidP="002B3218">
            <w:pPr>
              <w:rPr>
                <w:rFonts w:ascii="Arial" w:hAnsi="Arial" w:cs="Arial"/>
                <w:b/>
                <w:sz w:val="28"/>
                <w:szCs w:val="28"/>
              </w:rPr>
            </w:pPr>
          </w:p>
        </w:tc>
        <w:tc>
          <w:tcPr>
            <w:tcW w:w="1281" w:type="dxa"/>
          </w:tcPr>
          <w:p w14:paraId="33C9A37B" w14:textId="77777777" w:rsidR="002B3218" w:rsidRDefault="002B3218" w:rsidP="002B3218">
            <w:pPr>
              <w:rPr>
                <w:rFonts w:ascii="Arial" w:hAnsi="Arial" w:cs="Arial"/>
                <w:b/>
                <w:sz w:val="28"/>
                <w:szCs w:val="28"/>
              </w:rPr>
            </w:pPr>
          </w:p>
        </w:tc>
      </w:tr>
      <w:tr w:rsidR="002B3218" w:rsidRPr="004218C3" w14:paraId="582971C1" w14:textId="77777777" w:rsidTr="00CA12D8">
        <w:trPr>
          <w:jc w:val="center"/>
        </w:trPr>
        <w:tc>
          <w:tcPr>
            <w:tcW w:w="922" w:type="dxa"/>
          </w:tcPr>
          <w:p w14:paraId="3E5A4367" w14:textId="008E9FA6" w:rsidR="002B3218" w:rsidRPr="002B3218" w:rsidRDefault="002B3218" w:rsidP="002B3218">
            <w:pPr>
              <w:rPr>
                <w:rFonts w:ascii="Arial" w:hAnsi="Arial" w:cs="Arial"/>
                <w:bCs/>
                <w:sz w:val="28"/>
                <w:szCs w:val="28"/>
              </w:rPr>
            </w:pPr>
          </w:p>
        </w:tc>
        <w:tc>
          <w:tcPr>
            <w:tcW w:w="8815" w:type="dxa"/>
            <w:gridSpan w:val="2"/>
          </w:tcPr>
          <w:p w14:paraId="51845BAE" w14:textId="1B48EDD1" w:rsidR="002B3218" w:rsidRDefault="002B3218">
            <w:pPr>
              <w:jc w:val="both"/>
              <w:rPr>
                <w:kern w:val="2"/>
                <w:lang w:eastAsia="en-GB"/>
                <w14:ligatures w14:val="standardContextual"/>
              </w:rPr>
            </w:pPr>
            <w:r>
              <w:rPr>
                <w:rFonts w:ascii="Arial" w:hAnsi="Arial" w:cs="Arial"/>
                <w:sz w:val="28"/>
                <w:szCs w:val="28"/>
              </w:rPr>
              <w:t>C. Reichle confirmed that dispute resolution remained ongoing, and A. Cameron-Burns noted that concerns raised were being addressed outwith the meeting.</w:t>
            </w:r>
          </w:p>
          <w:p w14:paraId="27D8A20F" w14:textId="0B71E39D" w:rsidR="002B3218" w:rsidRDefault="002B3218" w:rsidP="002B3218">
            <w:pPr>
              <w:jc w:val="both"/>
              <w:rPr>
                <w:rFonts w:ascii="Arial" w:hAnsi="Arial" w:cs="Arial"/>
                <w:bCs/>
                <w:sz w:val="28"/>
                <w:szCs w:val="28"/>
              </w:rPr>
            </w:pPr>
          </w:p>
        </w:tc>
        <w:tc>
          <w:tcPr>
            <w:tcW w:w="351" w:type="dxa"/>
          </w:tcPr>
          <w:p w14:paraId="3CCDD28C" w14:textId="77777777" w:rsidR="002B3218" w:rsidRPr="004218C3" w:rsidRDefault="002B3218" w:rsidP="002B3218">
            <w:pPr>
              <w:rPr>
                <w:rFonts w:ascii="Arial" w:hAnsi="Arial" w:cs="Arial"/>
                <w:b/>
                <w:sz w:val="28"/>
                <w:szCs w:val="28"/>
              </w:rPr>
            </w:pPr>
          </w:p>
        </w:tc>
        <w:tc>
          <w:tcPr>
            <w:tcW w:w="1281" w:type="dxa"/>
          </w:tcPr>
          <w:p w14:paraId="3F130812" w14:textId="77777777" w:rsidR="002B3218" w:rsidRDefault="002B3218" w:rsidP="002B3218">
            <w:pPr>
              <w:rPr>
                <w:rFonts w:ascii="Arial" w:hAnsi="Arial" w:cs="Arial"/>
                <w:b/>
                <w:sz w:val="28"/>
                <w:szCs w:val="28"/>
              </w:rPr>
            </w:pPr>
          </w:p>
        </w:tc>
      </w:tr>
      <w:tr w:rsidR="002B3218" w:rsidRPr="004218C3" w14:paraId="64FCF04F" w14:textId="77777777" w:rsidTr="00CA12D8">
        <w:trPr>
          <w:jc w:val="center"/>
        </w:trPr>
        <w:tc>
          <w:tcPr>
            <w:tcW w:w="922" w:type="dxa"/>
          </w:tcPr>
          <w:p w14:paraId="48FDE370" w14:textId="3C47C445" w:rsidR="002B3218" w:rsidRPr="002B3218" w:rsidRDefault="006D205E" w:rsidP="002B3218">
            <w:pPr>
              <w:rPr>
                <w:rFonts w:ascii="Arial" w:hAnsi="Arial" w:cs="Arial"/>
                <w:bCs/>
                <w:sz w:val="28"/>
                <w:szCs w:val="28"/>
              </w:rPr>
            </w:pPr>
            <w:r>
              <w:rPr>
                <w:rFonts w:ascii="Arial" w:hAnsi="Arial" w:cs="Arial"/>
                <w:bCs/>
                <w:sz w:val="28"/>
                <w:szCs w:val="28"/>
              </w:rPr>
              <w:t>7</w:t>
            </w:r>
            <w:r w:rsidR="00B5298E">
              <w:rPr>
                <w:rFonts w:ascii="Arial" w:hAnsi="Arial" w:cs="Arial"/>
                <w:bCs/>
                <w:sz w:val="28"/>
                <w:szCs w:val="28"/>
              </w:rPr>
              <w:t>.2</w:t>
            </w:r>
          </w:p>
        </w:tc>
        <w:tc>
          <w:tcPr>
            <w:tcW w:w="8815" w:type="dxa"/>
            <w:gridSpan w:val="2"/>
          </w:tcPr>
          <w:p w14:paraId="4F0B0FDC" w14:textId="77777777" w:rsidR="002B3218" w:rsidRPr="002B3218" w:rsidRDefault="002B3218" w:rsidP="002B3218">
            <w:pPr>
              <w:jc w:val="both"/>
              <w:rPr>
                <w:rFonts w:ascii="Arial" w:hAnsi="Arial" w:cs="Arial"/>
                <w:bCs/>
                <w:sz w:val="28"/>
                <w:szCs w:val="28"/>
                <w:u w:val="single"/>
              </w:rPr>
            </w:pPr>
            <w:r w:rsidRPr="002B3218">
              <w:rPr>
                <w:rFonts w:ascii="Arial" w:hAnsi="Arial" w:cs="Arial"/>
                <w:bCs/>
                <w:sz w:val="28"/>
                <w:szCs w:val="28"/>
                <w:u w:val="single"/>
              </w:rPr>
              <w:t xml:space="preserve">Review of Band 5 </w:t>
            </w:r>
          </w:p>
          <w:p w14:paraId="766C5265" w14:textId="77777777" w:rsidR="002B3218" w:rsidRDefault="002B3218" w:rsidP="002B3218">
            <w:pPr>
              <w:jc w:val="both"/>
              <w:rPr>
                <w:rFonts w:ascii="Arial" w:hAnsi="Arial" w:cs="Arial"/>
                <w:bCs/>
                <w:sz w:val="28"/>
                <w:szCs w:val="28"/>
              </w:rPr>
            </w:pPr>
          </w:p>
        </w:tc>
        <w:tc>
          <w:tcPr>
            <w:tcW w:w="351" w:type="dxa"/>
          </w:tcPr>
          <w:p w14:paraId="34A1E6FA" w14:textId="77777777" w:rsidR="002B3218" w:rsidRPr="004218C3" w:rsidRDefault="002B3218" w:rsidP="002B3218">
            <w:pPr>
              <w:rPr>
                <w:rFonts w:ascii="Arial" w:hAnsi="Arial" w:cs="Arial"/>
                <w:b/>
                <w:sz w:val="28"/>
                <w:szCs w:val="28"/>
              </w:rPr>
            </w:pPr>
          </w:p>
        </w:tc>
        <w:tc>
          <w:tcPr>
            <w:tcW w:w="1281" w:type="dxa"/>
          </w:tcPr>
          <w:p w14:paraId="4226C915" w14:textId="77777777" w:rsidR="002B3218" w:rsidRDefault="002B3218" w:rsidP="002B3218">
            <w:pPr>
              <w:rPr>
                <w:rFonts w:ascii="Arial" w:hAnsi="Arial" w:cs="Arial"/>
                <w:b/>
                <w:sz w:val="28"/>
                <w:szCs w:val="28"/>
              </w:rPr>
            </w:pPr>
          </w:p>
        </w:tc>
      </w:tr>
      <w:tr w:rsidR="002B3218" w:rsidRPr="004218C3" w14:paraId="18FCEA45" w14:textId="77777777" w:rsidTr="00CA12D8">
        <w:trPr>
          <w:jc w:val="center"/>
        </w:trPr>
        <w:tc>
          <w:tcPr>
            <w:tcW w:w="922" w:type="dxa"/>
          </w:tcPr>
          <w:p w14:paraId="569C040E" w14:textId="5F910728" w:rsidR="002B3218" w:rsidRPr="002B3218" w:rsidRDefault="002B3218" w:rsidP="002B3218">
            <w:pPr>
              <w:rPr>
                <w:rFonts w:ascii="Arial" w:hAnsi="Arial" w:cs="Arial"/>
                <w:bCs/>
                <w:sz w:val="28"/>
                <w:szCs w:val="28"/>
              </w:rPr>
            </w:pPr>
          </w:p>
        </w:tc>
        <w:tc>
          <w:tcPr>
            <w:tcW w:w="8815" w:type="dxa"/>
            <w:gridSpan w:val="2"/>
          </w:tcPr>
          <w:p w14:paraId="6E393EBF" w14:textId="5AD9A20C" w:rsidR="00B5298E" w:rsidRDefault="00B5298E">
            <w:pPr>
              <w:jc w:val="both"/>
              <w:rPr>
                <w:kern w:val="2"/>
                <w:lang w:eastAsia="en-GB"/>
                <w14:ligatures w14:val="standardContextual"/>
              </w:rPr>
            </w:pPr>
            <w:r>
              <w:rPr>
                <w:rFonts w:ascii="Arial" w:hAnsi="Arial" w:cs="Arial"/>
                <w:sz w:val="28"/>
                <w:szCs w:val="28"/>
              </w:rPr>
              <w:t>S. Munce reported that the review of Band 5 job descriptions was ongoing, with more than 2,000 applications received to date and over 900 completed. Following a payroll pause due to the pay uplift, Payroll was expected to be up to date by the end of May 2026. As a result, more than 800 individuals were expected to receive their outcome and pay uplift by the end of May 2026.</w:t>
            </w:r>
          </w:p>
          <w:p w14:paraId="5A2D17A0" w14:textId="77777777" w:rsidR="00B5298E" w:rsidRDefault="00B5298E" w:rsidP="002B3218">
            <w:pPr>
              <w:jc w:val="both"/>
              <w:rPr>
                <w:rFonts w:ascii="Arial" w:hAnsi="Arial" w:cs="Arial"/>
                <w:bCs/>
                <w:sz w:val="28"/>
                <w:szCs w:val="28"/>
              </w:rPr>
            </w:pPr>
          </w:p>
          <w:p w14:paraId="6E77CA9A" w14:textId="04336831" w:rsidR="00B5298E" w:rsidRPr="00B5298E" w:rsidRDefault="00B5298E" w:rsidP="002B3218">
            <w:pPr>
              <w:jc w:val="both"/>
              <w:rPr>
                <w:rFonts w:ascii="Arial" w:hAnsi="Arial" w:cs="Arial"/>
                <w:sz w:val="28"/>
                <w:szCs w:val="28"/>
              </w:rPr>
            </w:pPr>
            <w:r>
              <w:rPr>
                <w:rFonts w:ascii="Arial" w:hAnsi="Arial" w:cs="Arial"/>
                <w:sz w:val="28"/>
                <w:szCs w:val="28"/>
              </w:rPr>
              <w:t>Referring to enquiries from individuals’ regarding their position in the process, S. Munce said these were being managed on a case-by-case basis. Panels were continuing to progress applications, with batching used where appropriate.</w:t>
            </w:r>
          </w:p>
          <w:p w14:paraId="3A546281" w14:textId="1A215AF0" w:rsidR="00B5298E" w:rsidRDefault="00B5298E" w:rsidP="002B3218">
            <w:pPr>
              <w:jc w:val="both"/>
              <w:rPr>
                <w:rFonts w:ascii="Arial" w:hAnsi="Arial" w:cs="Arial"/>
                <w:bCs/>
                <w:sz w:val="28"/>
                <w:szCs w:val="28"/>
              </w:rPr>
            </w:pPr>
          </w:p>
        </w:tc>
        <w:tc>
          <w:tcPr>
            <w:tcW w:w="351" w:type="dxa"/>
          </w:tcPr>
          <w:p w14:paraId="5253CB66" w14:textId="77777777" w:rsidR="002B3218" w:rsidRPr="004218C3" w:rsidRDefault="002B3218" w:rsidP="002B3218">
            <w:pPr>
              <w:rPr>
                <w:rFonts w:ascii="Arial" w:hAnsi="Arial" w:cs="Arial"/>
                <w:b/>
                <w:sz w:val="28"/>
                <w:szCs w:val="28"/>
              </w:rPr>
            </w:pPr>
          </w:p>
        </w:tc>
        <w:tc>
          <w:tcPr>
            <w:tcW w:w="1281" w:type="dxa"/>
          </w:tcPr>
          <w:p w14:paraId="73AEEE67" w14:textId="77777777" w:rsidR="002B3218" w:rsidRDefault="002B3218" w:rsidP="002B3218">
            <w:pPr>
              <w:rPr>
                <w:rFonts w:ascii="Arial" w:hAnsi="Arial" w:cs="Arial"/>
                <w:b/>
                <w:sz w:val="28"/>
                <w:szCs w:val="28"/>
              </w:rPr>
            </w:pPr>
          </w:p>
        </w:tc>
      </w:tr>
      <w:tr w:rsidR="002B3218" w:rsidRPr="004218C3" w14:paraId="2E1E7142" w14:textId="77777777" w:rsidTr="00CA12D8">
        <w:trPr>
          <w:jc w:val="center"/>
        </w:trPr>
        <w:tc>
          <w:tcPr>
            <w:tcW w:w="922" w:type="dxa"/>
          </w:tcPr>
          <w:p w14:paraId="39B40E7E" w14:textId="20D1D77F" w:rsidR="002B3218" w:rsidRPr="002B3218" w:rsidRDefault="006D205E" w:rsidP="002B3218">
            <w:pPr>
              <w:rPr>
                <w:rFonts w:ascii="Arial" w:hAnsi="Arial" w:cs="Arial"/>
                <w:bCs/>
                <w:sz w:val="28"/>
                <w:szCs w:val="28"/>
              </w:rPr>
            </w:pPr>
            <w:r>
              <w:rPr>
                <w:rFonts w:ascii="Arial" w:hAnsi="Arial" w:cs="Arial"/>
                <w:bCs/>
                <w:sz w:val="28"/>
                <w:szCs w:val="28"/>
              </w:rPr>
              <w:t>7.3</w:t>
            </w:r>
          </w:p>
        </w:tc>
        <w:tc>
          <w:tcPr>
            <w:tcW w:w="8815" w:type="dxa"/>
            <w:gridSpan w:val="2"/>
          </w:tcPr>
          <w:p w14:paraId="4B9CBECE" w14:textId="77777777" w:rsidR="002B3218" w:rsidRPr="00B5298E" w:rsidRDefault="002B3218" w:rsidP="002B3218">
            <w:pPr>
              <w:jc w:val="both"/>
              <w:rPr>
                <w:rFonts w:ascii="Arial" w:hAnsi="Arial" w:cs="Arial"/>
                <w:bCs/>
                <w:sz w:val="28"/>
                <w:szCs w:val="28"/>
                <w:u w:val="single"/>
              </w:rPr>
            </w:pPr>
            <w:r w:rsidRPr="00B5298E">
              <w:rPr>
                <w:rFonts w:ascii="Arial" w:hAnsi="Arial" w:cs="Arial"/>
                <w:bCs/>
                <w:sz w:val="28"/>
                <w:szCs w:val="28"/>
                <w:u w:val="single"/>
              </w:rPr>
              <w:t xml:space="preserve">Protected Learning Time </w:t>
            </w:r>
          </w:p>
          <w:p w14:paraId="5750C62B" w14:textId="77777777" w:rsidR="002B3218" w:rsidRDefault="002B3218" w:rsidP="002B3218">
            <w:pPr>
              <w:jc w:val="both"/>
              <w:rPr>
                <w:rFonts w:ascii="Arial" w:hAnsi="Arial" w:cs="Arial"/>
                <w:bCs/>
                <w:sz w:val="28"/>
                <w:szCs w:val="28"/>
              </w:rPr>
            </w:pPr>
          </w:p>
        </w:tc>
        <w:tc>
          <w:tcPr>
            <w:tcW w:w="351" w:type="dxa"/>
          </w:tcPr>
          <w:p w14:paraId="50CF3796" w14:textId="77777777" w:rsidR="002B3218" w:rsidRPr="004218C3" w:rsidRDefault="002B3218" w:rsidP="002B3218">
            <w:pPr>
              <w:rPr>
                <w:rFonts w:ascii="Arial" w:hAnsi="Arial" w:cs="Arial"/>
                <w:b/>
                <w:sz w:val="28"/>
                <w:szCs w:val="28"/>
              </w:rPr>
            </w:pPr>
          </w:p>
        </w:tc>
        <w:tc>
          <w:tcPr>
            <w:tcW w:w="1281" w:type="dxa"/>
          </w:tcPr>
          <w:p w14:paraId="389458C6" w14:textId="77777777" w:rsidR="002B3218" w:rsidRDefault="002B3218" w:rsidP="002B3218">
            <w:pPr>
              <w:rPr>
                <w:rFonts w:ascii="Arial" w:hAnsi="Arial" w:cs="Arial"/>
                <w:b/>
                <w:sz w:val="28"/>
                <w:szCs w:val="28"/>
              </w:rPr>
            </w:pPr>
          </w:p>
        </w:tc>
      </w:tr>
      <w:tr w:rsidR="002273C8" w:rsidRPr="004218C3" w14:paraId="3A236B02" w14:textId="77777777" w:rsidTr="00CA12D8">
        <w:trPr>
          <w:jc w:val="center"/>
        </w:trPr>
        <w:tc>
          <w:tcPr>
            <w:tcW w:w="922" w:type="dxa"/>
          </w:tcPr>
          <w:p w14:paraId="60EBB5D5" w14:textId="77777777" w:rsidR="002273C8" w:rsidRDefault="002273C8" w:rsidP="008457EB">
            <w:pPr>
              <w:rPr>
                <w:rFonts w:ascii="Arial" w:hAnsi="Arial" w:cs="Arial"/>
                <w:b/>
                <w:sz w:val="28"/>
                <w:szCs w:val="28"/>
              </w:rPr>
            </w:pPr>
          </w:p>
        </w:tc>
        <w:tc>
          <w:tcPr>
            <w:tcW w:w="8815" w:type="dxa"/>
            <w:gridSpan w:val="2"/>
          </w:tcPr>
          <w:p w14:paraId="4C37E2A9" w14:textId="0A7EA15C" w:rsidR="00B5298E" w:rsidRDefault="00B5298E">
            <w:pPr>
              <w:jc w:val="both"/>
              <w:rPr>
                <w:kern w:val="2"/>
                <w:lang w:eastAsia="en-GB"/>
                <w14:ligatures w14:val="standardContextual"/>
              </w:rPr>
            </w:pPr>
            <w:r>
              <w:rPr>
                <w:rFonts w:ascii="Arial" w:hAnsi="Arial" w:cs="Arial"/>
                <w:sz w:val="28"/>
                <w:szCs w:val="28"/>
              </w:rPr>
              <w:t xml:space="preserve">C. Reichle reported that the Protected Learning Time Group continued to make progress where </w:t>
            </w:r>
            <w:r w:rsidR="00746197">
              <w:rPr>
                <w:rFonts w:ascii="Arial" w:hAnsi="Arial" w:cs="Arial"/>
                <w:sz w:val="28"/>
                <w:szCs w:val="28"/>
              </w:rPr>
              <w:t>possible but</w:t>
            </w:r>
            <w:r>
              <w:rPr>
                <w:rFonts w:ascii="Arial" w:hAnsi="Arial" w:cs="Arial"/>
                <w:sz w:val="28"/>
                <w:szCs w:val="28"/>
              </w:rPr>
              <w:t xml:space="preserve"> was awaiting feedback from National Education Scotland (NES) on national guidance. She added that groups would also need to be established to review specific roles within the establishment and the allocation of time.</w:t>
            </w:r>
          </w:p>
          <w:p w14:paraId="075C5C9C" w14:textId="77777777" w:rsidR="00B5298E" w:rsidRDefault="00B5298E" w:rsidP="00675661">
            <w:pPr>
              <w:jc w:val="both"/>
              <w:rPr>
                <w:rFonts w:ascii="Arial" w:hAnsi="Arial" w:cs="Arial"/>
                <w:bCs/>
                <w:sz w:val="28"/>
                <w:szCs w:val="28"/>
              </w:rPr>
            </w:pPr>
          </w:p>
          <w:p w14:paraId="37AC797E" w14:textId="77777777" w:rsidR="00B5298E" w:rsidRDefault="00B5298E">
            <w:pPr>
              <w:jc w:val="both"/>
              <w:rPr>
                <w:kern w:val="2"/>
                <w:lang w:eastAsia="en-GB"/>
                <w14:ligatures w14:val="standardContextual"/>
              </w:rPr>
            </w:pPr>
            <w:r>
              <w:rPr>
                <w:rFonts w:ascii="Arial" w:hAnsi="Arial" w:cs="Arial"/>
                <w:sz w:val="28"/>
                <w:szCs w:val="28"/>
              </w:rPr>
              <w:lastRenderedPageBreak/>
              <w:t>A. Cameron-Burns said there was a need to provide staff with an update.</w:t>
            </w:r>
          </w:p>
          <w:p w14:paraId="64B9CDDF" w14:textId="77777777" w:rsidR="00B5298E" w:rsidRDefault="00B5298E" w:rsidP="00675661">
            <w:pPr>
              <w:jc w:val="both"/>
              <w:rPr>
                <w:rFonts w:ascii="Arial" w:hAnsi="Arial" w:cs="Arial"/>
                <w:bCs/>
                <w:sz w:val="28"/>
                <w:szCs w:val="28"/>
              </w:rPr>
            </w:pPr>
          </w:p>
          <w:p w14:paraId="712D6072" w14:textId="77777777" w:rsidR="00B5298E" w:rsidRDefault="00B5298E">
            <w:pPr>
              <w:jc w:val="both"/>
              <w:rPr>
                <w:kern w:val="2"/>
                <w:lang w:eastAsia="en-GB"/>
                <w14:ligatures w14:val="standardContextual"/>
              </w:rPr>
            </w:pPr>
            <w:r>
              <w:rPr>
                <w:rFonts w:ascii="Arial" w:hAnsi="Arial" w:cs="Arial"/>
                <w:sz w:val="28"/>
                <w:szCs w:val="28"/>
              </w:rPr>
              <w:t>A. McCready supported C. Reichle’s update and noted that, although tomorrow’s meeting had been cancelled, any update would have been welcome.</w:t>
            </w:r>
          </w:p>
          <w:p w14:paraId="4DABA9CF" w14:textId="073B8A46" w:rsidR="00B5298E" w:rsidRDefault="00B5298E" w:rsidP="00675661">
            <w:pPr>
              <w:jc w:val="both"/>
              <w:rPr>
                <w:rFonts w:ascii="Arial" w:hAnsi="Arial" w:cs="Arial"/>
                <w:bCs/>
                <w:sz w:val="28"/>
                <w:szCs w:val="28"/>
              </w:rPr>
            </w:pPr>
          </w:p>
        </w:tc>
        <w:tc>
          <w:tcPr>
            <w:tcW w:w="351" w:type="dxa"/>
          </w:tcPr>
          <w:p w14:paraId="4D9E4696" w14:textId="77777777" w:rsidR="002273C8" w:rsidRPr="004218C3" w:rsidRDefault="002273C8" w:rsidP="008457EB">
            <w:pPr>
              <w:rPr>
                <w:rFonts w:ascii="Arial" w:hAnsi="Arial" w:cs="Arial"/>
                <w:b/>
                <w:sz w:val="28"/>
                <w:szCs w:val="28"/>
              </w:rPr>
            </w:pPr>
          </w:p>
        </w:tc>
        <w:tc>
          <w:tcPr>
            <w:tcW w:w="1281" w:type="dxa"/>
          </w:tcPr>
          <w:p w14:paraId="4C06C0E8" w14:textId="77777777" w:rsidR="002273C8" w:rsidRDefault="002273C8" w:rsidP="008457EB">
            <w:pPr>
              <w:rPr>
                <w:rFonts w:ascii="Arial" w:hAnsi="Arial" w:cs="Arial"/>
                <w:b/>
                <w:sz w:val="28"/>
                <w:szCs w:val="28"/>
              </w:rPr>
            </w:pPr>
          </w:p>
        </w:tc>
      </w:tr>
      <w:tr w:rsidR="002273C8" w:rsidRPr="004218C3" w14:paraId="52DD0A19" w14:textId="77777777" w:rsidTr="00CA12D8">
        <w:trPr>
          <w:jc w:val="center"/>
        </w:trPr>
        <w:tc>
          <w:tcPr>
            <w:tcW w:w="922" w:type="dxa"/>
          </w:tcPr>
          <w:p w14:paraId="188B994D" w14:textId="77777777" w:rsidR="002273C8" w:rsidRPr="00441175" w:rsidRDefault="002273C8" w:rsidP="008457EB">
            <w:pPr>
              <w:rPr>
                <w:rFonts w:ascii="Arial" w:hAnsi="Arial" w:cs="Arial"/>
                <w:b/>
                <w:sz w:val="28"/>
                <w:szCs w:val="28"/>
              </w:rPr>
            </w:pPr>
            <w:r w:rsidRPr="00441175">
              <w:rPr>
                <w:rFonts w:ascii="Arial" w:hAnsi="Arial" w:cs="Arial"/>
                <w:b/>
                <w:sz w:val="28"/>
                <w:szCs w:val="28"/>
              </w:rPr>
              <w:t>8.</w:t>
            </w:r>
          </w:p>
        </w:tc>
        <w:tc>
          <w:tcPr>
            <w:tcW w:w="8815" w:type="dxa"/>
            <w:gridSpan w:val="2"/>
          </w:tcPr>
          <w:p w14:paraId="3E84D0BA" w14:textId="77777777" w:rsidR="002273C8" w:rsidRPr="00441175" w:rsidRDefault="002273C8" w:rsidP="00675661">
            <w:pPr>
              <w:jc w:val="both"/>
              <w:rPr>
                <w:rFonts w:ascii="Arial" w:hAnsi="Arial" w:cs="Arial"/>
                <w:b/>
                <w:sz w:val="28"/>
                <w:szCs w:val="28"/>
              </w:rPr>
            </w:pPr>
            <w:r w:rsidRPr="00441175">
              <w:rPr>
                <w:rFonts w:ascii="Arial" w:hAnsi="Arial" w:cs="Arial"/>
                <w:b/>
                <w:sz w:val="28"/>
                <w:szCs w:val="28"/>
              </w:rPr>
              <w:t xml:space="preserve">Workforce Storyboard </w:t>
            </w:r>
          </w:p>
          <w:p w14:paraId="08483A6D" w14:textId="77777777" w:rsidR="002273C8" w:rsidRPr="00441175" w:rsidRDefault="002273C8" w:rsidP="00675661">
            <w:pPr>
              <w:jc w:val="both"/>
              <w:rPr>
                <w:rFonts w:ascii="Arial" w:hAnsi="Arial" w:cs="Arial"/>
                <w:b/>
                <w:sz w:val="28"/>
                <w:szCs w:val="28"/>
              </w:rPr>
            </w:pPr>
          </w:p>
        </w:tc>
        <w:tc>
          <w:tcPr>
            <w:tcW w:w="351" w:type="dxa"/>
          </w:tcPr>
          <w:p w14:paraId="55F62CAE" w14:textId="77777777" w:rsidR="002273C8" w:rsidRPr="004218C3" w:rsidRDefault="002273C8" w:rsidP="008457EB">
            <w:pPr>
              <w:rPr>
                <w:rFonts w:ascii="Arial" w:hAnsi="Arial" w:cs="Arial"/>
                <w:b/>
                <w:sz w:val="28"/>
                <w:szCs w:val="28"/>
              </w:rPr>
            </w:pPr>
          </w:p>
        </w:tc>
        <w:tc>
          <w:tcPr>
            <w:tcW w:w="1281" w:type="dxa"/>
          </w:tcPr>
          <w:p w14:paraId="601CFB2E" w14:textId="77777777" w:rsidR="002273C8" w:rsidRDefault="002273C8" w:rsidP="008457EB">
            <w:pPr>
              <w:rPr>
                <w:rFonts w:ascii="Arial" w:hAnsi="Arial" w:cs="Arial"/>
                <w:b/>
                <w:sz w:val="28"/>
                <w:szCs w:val="28"/>
              </w:rPr>
            </w:pPr>
          </w:p>
        </w:tc>
      </w:tr>
      <w:tr w:rsidR="002273C8" w:rsidRPr="004218C3" w14:paraId="555EFFE5" w14:textId="77777777" w:rsidTr="00CA12D8">
        <w:trPr>
          <w:jc w:val="center"/>
        </w:trPr>
        <w:tc>
          <w:tcPr>
            <w:tcW w:w="922" w:type="dxa"/>
          </w:tcPr>
          <w:p w14:paraId="04D93AA0" w14:textId="77777777" w:rsidR="002273C8" w:rsidRDefault="002273C8" w:rsidP="008457EB">
            <w:pPr>
              <w:rPr>
                <w:rFonts w:ascii="Arial" w:hAnsi="Arial" w:cs="Arial"/>
                <w:b/>
                <w:sz w:val="28"/>
                <w:szCs w:val="28"/>
              </w:rPr>
            </w:pPr>
          </w:p>
        </w:tc>
        <w:tc>
          <w:tcPr>
            <w:tcW w:w="8815" w:type="dxa"/>
            <w:gridSpan w:val="2"/>
          </w:tcPr>
          <w:p w14:paraId="75AF5F97" w14:textId="26153826" w:rsidR="00441175" w:rsidRDefault="00441175">
            <w:pPr>
              <w:jc w:val="both"/>
              <w:rPr>
                <w:rFonts w:ascii="Arial" w:hAnsi="Arial" w:cs="Arial"/>
                <w:sz w:val="28"/>
                <w:szCs w:val="28"/>
              </w:rPr>
            </w:pPr>
            <w:r>
              <w:rPr>
                <w:rFonts w:ascii="Arial" w:hAnsi="Arial" w:cs="Arial"/>
                <w:sz w:val="28"/>
                <w:szCs w:val="28"/>
              </w:rPr>
              <w:t>S. Munce gave a comprehensive high-level overview of the Workforce Storyboard, including data on whole-time equivalent staffing, overtime, bank and agency use, sickness absence, and compliance with statutory, mandatory and PDP&amp;R requirements.</w:t>
            </w:r>
          </w:p>
          <w:p w14:paraId="50C0846C" w14:textId="77777777" w:rsidR="00441175" w:rsidRDefault="00441175">
            <w:pPr>
              <w:jc w:val="both"/>
              <w:rPr>
                <w:rFonts w:ascii="Arial" w:hAnsi="Arial" w:cs="Arial"/>
                <w:sz w:val="28"/>
                <w:szCs w:val="28"/>
              </w:rPr>
            </w:pPr>
          </w:p>
          <w:p w14:paraId="478ADF37" w14:textId="48DE44D8" w:rsidR="00441175" w:rsidRDefault="00441175">
            <w:pPr>
              <w:jc w:val="both"/>
              <w:rPr>
                <w:rFonts w:ascii="Arial" w:hAnsi="Arial" w:cs="Arial"/>
                <w:sz w:val="28"/>
                <w:szCs w:val="28"/>
              </w:rPr>
            </w:pPr>
            <w:r>
              <w:rPr>
                <w:rFonts w:ascii="Arial" w:hAnsi="Arial" w:cs="Arial"/>
                <w:sz w:val="28"/>
                <w:szCs w:val="28"/>
              </w:rPr>
              <w:t xml:space="preserve">S. Walker reflected on staffing levels and explained that we are still short staffed, using excess, overtime and bank and queried if there was a plan in place to manage staffing levels and noted the working time directive figures were high. </w:t>
            </w:r>
          </w:p>
          <w:p w14:paraId="39BE9931" w14:textId="77777777" w:rsidR="00441175" w:rsidRDefault="00441175">
            <w:pPr>
              <w:jc w:val="both"/>
              <w:rPr>
                <w:rFonts w:ascii="Arial" w:hAnsi="Arial" w:cs="Arial"/>
                <w:sz w:val="28"/>
                <w:szCs w:val="28"/>
              </w:rPr>
            </w:pPr>
          </w:p>
          <w:p w14:paraId="5F73A7E1" w14:textId="532B2171" w:rsidR="00441175" w:rsidRDefault="00441175">
            <w:pPr>
              <w:jc w:val="both"/>
              <w:rPr>
                <w:rFonts w:ascii="Arial" w:hAnsi="Arial" w:cs="Arial"/>
                <w:sz w:val="28"/>
                <w:szCs w:val="28"/>
              </w:rPr>
            </w:pPr>
            <w:r>
              <w:rPr>
                <w:rFonts w:ascii="Arial" w:hAnsi="Arial" w:cs="Arial"/>
                <w:sz w:val="28"/>
                <w:szCs w:val="28"/>
              </w:rPr>
              <w:t xml:space="preserve">Acknowledging comments, S. Munce agreed it was something that required to be addressed. </w:t>
            </w:r>
          </w:p>
          <w:p w14:paraId="2343D501" w14:textId="77777777" w:rsidR="00441175" w:rsidRDefault="00441175">
            <w:pPr>
              <w:jc w:val="both"/>
              <w:rPr>
                <w:rFonts w:ascii="Arial" w:hAnsi="Arial" w:cs="Arial"/>
                <w:sz w:val="28"/>
                <w:szCs w:val="28"/>
              </w:rPr>
            </w:pPr>
          </w:p>
          <w:p w14:paraId="07D30D4C" w14:textId="6BF8DC01" w:rsidR="00441175" w:rsidRPr="00441175" w:rsidRDefault="00441175">
            <w:pPr>
              <w:jc w:val="both"/>
              <w:rPr>
                <w:rFonts w:ascii="Arial" w:hAnsi="Arial" w:cs="Arial"/>
                <w:sz w:val="28"/>
                <w:szCs w:val="28"/>
              </w:rPr>
            </w:pPr>
            <w:r>
              <w:rPr>
                <w:rFonts w:ascii="Arial" w:hAnsi="Arial" w:cs="Arial"/>
                <w:sz w:val="28"/>
                <w:szCs w:val="28"/>
              </w:rPr>
              <w:t xml:space="preserve">Discussion followed </w:t>
            </w:r>
            <w:r w:rsidR="006D205E">
              <w:rPr>
                <w:rFonts w:ascii="Arial" w:hAnsi="Arial" w:cs="Arial"/>
                <w:sz w:val="28"/>
                <w:szCs w:val="28"/>
              </w:rPr>
              <w:t xml:space="preserve">regarding </w:t>
            </w:r>
            <w:r>
              <w:rPr>
                <w:rFonts w:ascii="Arial" w:hAnsi="Arial" w:cs="Arial"/>
                <w:sz w:val="28"/>
                <w:szCs w:val="28"/>
              </w:rPr>
              <w:t xml:space="preserve">bank shifts. </w:t>
            </w:r>
          </w:p>
          <w:p w14:paraId="1CAAC1ED" w14:textId="0EAFD757" w:rsidR="00441175" w:rsidRDefault="00441175" w:rsidP="00675661">
            <w:pPr>
              <w:jc w:val="both"/>
              <w:rPr>
                <w:rFonts w:ascii="Arial" w:hAnsi="Arial" w:cs="Arial"/>
                <w:bCs/>
                <w:sz w:val="28"/>
                <w:szCs w:val="28"/>
              </w:rPr>
            </w:pPr>
          </w:p>
        </w:tc>
        <w:tc>
          <w:tcPr>
            <w:tcW w:w="351" w:type="dxa"/>
          </w:tcPr>
          <w:p w14:paraId="5DDE649B" w14:textId="77777777" w:rsidR="002273C8" w:rsidRPr="004218C3" w:rsidRDefault="002273C8" w:rsidP="008457EB">
            <w:pPr>
              <w:rPr>
                <w:rFonts w:ascii="Arial" w:hAnsi="Arial" w:cs="Arial"/>
                <w:b/>
                <w:sz w:val="28"/>
                <w:szCs w:val="28"/>
              </w:rPr>
            </w:pPr>
          </w:p>
        </w:tc>
        <w:tc>
          <w:tcPr>
            <w:tcW w:w="1281" w:type="dxa"/>
          </w:tcPr>
          <w:p w14:paraId="37C68166" w14:textId="77777777" w:rsidR="002273C8" w:rsidRDefault="002273C8" w:rsidP="008457EB">
            <w:pPr>
              <w:rPr>
                <w:rFonts w:ascii="Arial" w:hAnsi="Arial" w:cs="Arial"/>
                <w:b/>
                <w:sz w:val="28"/>
                <w:szCs w:val="28"/>
              </w:rPr>
            </w:pPr>
          </w:p>
        </w:tc>
      </w:tr>
      <w:tr w:rsidR="002273C8" w:rsidRPr="004218C3" w14:paraId="3CE10802" w14:textId="77777777" w:rsidTr="00CA12D8">
        <w:trPr>
          <w:jc w:val="center"/>
        </w:trPr>
        <w:tc>
          <w:tcPr>
            <w:tcW w:w="922" w:type="dxa"/>
          </w:tcPr>
          <w:p w14:paraId="388BC5DD" w14:textId="481822F4" w:rsidR="002273C8" w:rsidRDefault="00746197" w:rsidP="008457EB">
            <w:pPr>
              <w:rPr>
                <w:rFonts w:ascii="Arial" w:hAnsi="Arial" w:cs="Arial"/>
                <w:b/>
                <w:sz w:val="28"/>
                <w:szCs w:val="28"/>
              </w:rPr>
            </w:pPr>
            <w:r>
              <w:rPr>
                <w:rFonts w:ascii="Arial" w:hAnsi="Arial" w:cs="Arial"/>
                <w:b/>
                <w:sz w:val="28"/>
                <w:szCs w:val="28"/>
              </w:rPr>
              <w:t>9.</w:t>
            </w:r>
          </w:p>
        </w:tc>
        <w:tc>
          <w:tcPr>
            <w:tcW w:w="8815" w:type="dxa"/>
            <w:gridSpan w:val="2"/>
          </w:tcPr>
          <w:p w14:paraId="10CBE785" w14:textId="6B80CDC1" w:rsidR="002273C8" w:rsidRPr="00441175" w:rsidRDefault="006D205E" w:rsidP="00675661">
            <w:pPr>
              <w:jc w:val="both"/>
              <w:rPr>
                <w:rFonts w:ascii="Arial" w:hAnsi="Arial" w:cs="Arial"/>
                <w:b/>
                <w:sz w:val="28"/>
                <w:szCs w:val="28"/>
              </w:rPr>
            </w:pPr>
            <w:r>
              <w:rPr>
                <w:rFonts w:ascii="Arial" w:hAnsi="Arial" w:cs="Arial"/>
                <w:b/>
                <w:sz w:val="28"/>
                <w:szCs w:val="28"/>
              </w:rPr>
              <w:t xml:space="preserve">Information Exchange </w:t>
            </w:r>
          </w:p>
          <w:p w14:paraId="653288AC" w14:textId="5D66EE7E" w:rsidR="00441175" w:rsidRDefault="00441175" w:rsidP="00675661">
            <w:pPr>
              <w:jc w:val="both"/>
              <w:rPr>
                <w:rFonts w:ascii="Arial" w:hAnsi="Arial" w:cs="Arial"/>
                <w:bCs/>
                <w:sz w:val="28"/>
                <w:szCs w:val="28"/>
              </w:rPr>
            </w:pPr>
          </w:p>
        </w:tc>
        <w:tc>
          <w:tcPr>
            <w:tcW w:w="351" w:type="dxa"/>
          </w:tcPr>
          <w:p w14:paraId="5EB22312" w14:textId="77777777" w:rsidR="002273C8" w:rsidRPr="004218C3" w:rsidRDefault="002273C8" w:rsidP="008457EB">
            <w:pPr>
              <w:rPr>
                <w:rFonts w:ascii="Arial" w:hAnsi="Arial" w:cs="Arial"/>
                <w:b/>
                <w:sz w:val="28"/>
                <w:szCs w:val="28"/>
              </w:rPr>
            </w:pPr>
          </w:p>
        </w:tc>
        <w:tc>
          <w:tcPr>
            <w:tcW w:w="1281" w:type="dxa"/>
          </w:tcPr>
          <w:p w14:paraId="72F85BA7" w14:textId="77777777" w:rsidR="002273C8" w:rsidRDefault="002273C8" w:rsidP="008457EB">
            <w:pPr>
              <w:rPr>
                <w:rFonts w:ascii="Arial" w:hAnsi="Arial" w:cs="Arial"/>
                <w:b/>
                <w:sz w:val="28"/>
                <w:szCs w:val="28"/>
              </w:rPr>
            </w:pPr>
          </w:p>
        </w:tc>
      </w:tr>
      <w:tr w:rsidR="00441175" w:rsidRPr="004218C3" w14:paraId="4B3BFC31" w14:textId="77777777" w:rsidTr="00CA12D8">
        <w:trPr>
          <w:jc w:val="center"/>
        </w:trPr>
        <w:tc>
          <w:tcPr>
            <w:tcW w:w="922" w:type="dxa"/>
          </w:tcPr>
          <w:p w14:paraId="3D3AC259" w14:textId="77777777" w:rsidR="00441175" w:rsidRDefault="00441175" w:rsidP="008457EB">
            <w:pPr>
              <w:rPr>
                <w:rFonts w:ascii="Arial" w:hAnsi="Arial" w:cs="Arial"/>
                <w:b/>
                <w:sz w:val="28"/>
                <w:szCs w:val="28"/>
              </w:rPr>
            </w:pPr>
          </w:p>
        </w:tc>
        <w:tc>
          <w:tcPr>
            <w:tcW w:w="8815" w:type="dxa"/>
            <w:gridSpan w:val="2"/>
          </w:tcPr>
          <w:p w14:paraId="404BBAA7" w14:textId="77777777" w:rsidR="00441175" w:rsidRDefault="006D205E" w:rsidP="00675661">
            <w:pPr>
              <w:jc w:val="both"/>
              <w:rPr>
                <w:rFonts w:ascii="Arial" w:hAnsi="Arial" w:cs="Arial"/>
                <w:bCs/>
                <w:sz w:val="28"/>
                <w:szCs w:val="28"/>
              </w:rPr>
            </w:pPr>
            <w:r>
              <w:rPr>
                <w:rFonts w:ascii="Arial" w:hAnsi="Arial" w:cs="Arial"/>
                <w:bCs/>
                <w:sz w:val="28"/>
                <w:szCs w:val="28"/>
              </w:rPr>
              <w:t xml:space="preserve">Members were asked to note the information exchange papers. </w:t>
            </w:r>
          </w:p>
          <w:p w14:paraId="123E9D83" w14:textId="55F75BF0" w:rsidR="006D205E" w:rsidRDefault="006D205E" w:rsidP="00675661">
            <w:pPr>
              <w:jc w:val="both"/>
              <w:rPr>
                <w:rFonts w:ascii="Arial" w:hAnsi="Arial" w:cs="Arial"/>
                <w:bCs/>
                <w:sz w:val="28"/>
                <w:szCs w:val="28"/>
              </w:rPr>
            </w:pPr>
          </w:p>
        </w:tc>
        <w:tc>
          <w:tcPr>
            <w:tcW w:w="351" w:type="dxa"/>
          </w:tcPr>
          <w:p w14:paraId="072D6184" w14:textId="77777777" w:rsidR="00441175" w:rsidRPr="004218C3" w:rsidRDefault="00441175" w:rsidP="008457EB">
            <w:pPr>
              <w:rPr>
                <w:rFonts w:ascii="Arial" w:hAnsi="Arial" w:cs="Arial"/>
                <w:b/>
                <w:sz w:val="28"/>
                <w:szCs w:val="28"/>
              </w:rPr>
            </w:pPr>
          </w:p>
        </w:tc>
        <w:tc>
          <w:tcPr>
            <w:tcW w:w="1281" w:type="dxa"/>
          </w:tcPr>
          <w:p w14:paraId="7302BDE5" w14:textId="77777777" w:rsidR="00441175" w:rsidRDefault="00441175" w:rsidP="008457EB">
            <w:pPr>
              <w:rPr>
                <w:rFonts w:ascii="Arial" w:hAnsi="Arial" w:cs="Arial"/>
                <w:b/>
                <w:sz w:val="28"/>
                <w:szCs w:val="28"/>
              </w:rPr>
            </w:pPr>
          </w:p>
        </w:tc>
      </w:tr>
      <w:tr w:rsidR="00441175" w:rsidRPr="004218C3" w14:paraId="6E12223C" w14:textId="77777777" w:rsidTr="00CA12D8">
        <w:trPr>
          <w:jc w:val="center"/>
        </w:trPr>
        <w:tc>
          <w:tcPr>
            <w:tcW w:w="922" w:type="dxa"/>
          </w:tcPr>
          <w:p w14:paraId="3CC05D5B" w14:textId="77777777" w:rsidR="00441175" w:rsidRDefault="00441175" w:rsidP="008457EB">
            <w:pPr>
              <w:rPr>
                <w:rFonts w:ascii="Arial" w:hAnsi="Arial" w:cs="Arial"/>
                <w:b/>
                <w:sz w:val="28"/>
                <w:szCs w:val="28"/>
              </w:rPr>
            </w:pPr>
          </w:p>
        </w:tc>
        <w:tc>
          <w:tcPr>
            <w:tcW w:w="8815" w:type="dxa"/>
            <w:gridSpan w:val="2"/>
          </w:tcPr>
          <w:p w14:paraId="18448BD9" w14:textId="77777777" w:rsidR="00441175" w:rsidRPr="006D205E" w:rsidRDefault="006D205E" w:rsidP="00675661">
            <w:pPr>
              <w:jc w:val="both"/>
              <w:rPr>
                <w:rFonts w:ascii="Arial" w:hAnsi="Arial" w:cs="Arial"/>
                <w:b/>
                <w:sz w:val="28"/>
                <w:szCs w:val="28"/>
              </w:rPr>
            </w:pPr>
            <w:r w:rsidRPr="006D205E">
              <w:rPr>
                <w:rFonts w:ascii="Arial" w:hAnsi="Arial" w:cs="Arial"/>
                <w:b/>
                <w:sz w:val="28"/>
                <w:szCs w:val="28"/>
              </w:rPr>
              <w:t xml:space="preserve">3 Key Messages </w:t>
            </w:r>
          </w:p>
          <w:p w14:paraId="3ACA3783" w14:textId="38B8D9D8" w:rsidR="006D205E" w:rsidRDefault="006D205E" w:rsidP="00675661">
            <w:pPr>
              <w:jc w:val="both"/>
              <w:rPr>
                <w:rFonts w:ascii="Arial" w:hAnsi="Arial" w:cs="Arial"/>
                <w:bCs/>
                <w:sz w:val="28"/>
                <w:szCs w:val="28"/>
              </w:rPr>
            </w:pPr>
          </w:p>
        </w:tc>
        <w:tc>
          <w:tcPr>
            <w:tcW w:w="351" w:type="dxa"/>
          </w:tcPr>
          <w:p w14:paraId="7AC0730E" w14:textId="77777777" w:rsidR="00441175" w:rsidRPr="004218C3" w:rsidRDefault="00441175" w:rsidP="008457EB">
            <w:pPr>
              <w:rPr>
                <w:rFonts w:ascii="Arial" w:hAnsi="Arial" w:cs="Arial"/>
                <w:b/>
                <w:sz w:val="28"/>
                <w:szCs w:val="28"/>
              </w:rPr>
            </w:pPr>
          </w:p>
        </w:tc>
        <w:tc>
          <w:tcPr>
            <w:tcW w:w="1281" w:type="dxa"/>
          </w:tcPr>
          <w:p w14:paraId="440AD174" w14:textId="77777777" w:rsidR="00441175" w:rsidRDefault="00441175" w:rsidP="008457EB">
            <w:pPr>
              <w:rPr>
                <w:rFonts w:ascii="Arial" w:hAnsi="Arial" w:cs="Arial"/>
                <w:b/>
                <w:sz w:val="28"/>
                <w:szCs w:val="28"/>
              </w:rPr>
            </w:pPr>
          </w:p>
        </w:tc>
      </w:tr>
      <w:tr w:rsidR="006D205E" w:rsidRPr="004218C3" w14:paraId="7C147C72" w14:textId="77777777" w:rsidTr="006D205E">
        <w:trPr>
          <w:jc w:val="center"/>
        </w:trPr>
        <w:tc>
          <w:tcPr>
            <w:tcW w:w="922" w:type="dxa"/>
          </w:tcPr>
          <w:p w14:paraId="3BEAB3CC" w14:textId="77777777" w:rsidR="006D205E" w:rsidRDefault="006D205E" w:rsidP="008457EB">
            <w:pPr>
              <w:rPr>
                <w:rFonts w:ascii="Arial" w:hAnsi="Arial" w:cs="Arial"/>
                <w:b/>
                <w:sz w:val="28"/>
                <w:szCs w:val="28"/>
              </w:rPr>
            </w:pPr>
          </w:p>
        </w:tc>
        <w:tc>
          <w:tcPr>
            <w:tcW w:w="513" w:type="dxa"/>
          </w:tcPr>
          <w:p w14:paraId="2B666618" w14:textId="742C435B" w:rsidR="006D205E" w:rsidRDefault="006D205E" w:rsidP="00675661">
            <w:pPr>
              <w:jc w:val="both"/>
              <w:rPr>
                <w:rFonts w:ascii="Arial" w:hAnsi="Arial" w:cs="Arial"/>
                <w:bCs/>
                <w:sz w:val="28"/>
                <w:szCs w:val="28"/>
              </w:rPr>
            </w:pPr>
            <w:r>
              <w:rPr>
                <w:rFonts w:ascii="Arial" w:hAnsi="Arial" w:cs="Arial"/>
                <w:bCs/>
                <w:sz w:val="28"/>
                <w:szCs w:val="28"/>
              </w:rPr>
              <w:t>1.</w:t>
            </w:r>
          </w:p>
        </w:tc>
        <w:tc>
          <w:tcPr>
            <w:tcW w:w="8302" w:type="dxa"/>
          </w:tcPr>
          <w:p w14:paraId="20ED0BB1" w14:textId="77777777" w:rsidR="006D205E" w:rsidRDefault="006D205E" w:rsidP="00675661">
            <w:pPr>
              <w:jc w:val="both"/>
              <w:rPr>
                <w:rFonts w:ascii="Arial" w:hAnsi="Arial" w:cs="Arial"/>
                <w:bCs/>
                <w:sz w:val="28"/>
                <w:szCs w:val="28"/>
              </w:rPr>
            </w:pPr>
            <w:r>
              <w:rPr>
                <w:rFonts w:ascii="Arial" w:hAnsi="Arial" w:cs="Arial"/>
                <w:bCs/>
                <w:sz w:val="28"/>
                <w:szCs w:val="28"/>
              </w:rPr>
              <w:t>Workforce Equality update</w:t>
            </w:r>
          </w:p>
          <w:p w14:paraId="36006ADB" w14:textId="2B8F047F" w:rsidR="006D205E" w:rsidRDefault="006D205E" w:rsidP="00675661">
            <w:pPr>
              <w:jc w:val="both"/>
              <w:rPr>
                <w:rFonts w:ascii="Arial" w:hAnsi="Arial" w:cs="Arial"/>
                <w:bCs/>
                <w:sz w:val="28"/>
                <w:szCs w:val="28"/>
              </w:rPr>
            </w:pPr>
          </w:p>
        </w:tc>
        <w:tc>
          <w:tcPr>
            <w:tcW w:w="351" w:type="dxa"/>
          </w:tcPr>
          <w:p w14:paraId="491033EB" w14:textId="77777777" w:rsidR="006D205E" w:rsidRPr="004218C3" w:rsidRDefault="006D205E" w:rsidP="008457EB">
            <w:pPr>
              <w:rPr>
                <w:rFonts w:ascii="Arial" w:hAnsi="Arial" w:cs="Arial"/>
                <w:b/>
                <w:sz w:val="28"/>
                <w:szCs w:val="28"/>
              </w:rPr>
            </w:pPr>
          </w:p>
        </w:tc>
        <w:tc>
          <w:tcPr>
            <w:tcW w:w="1281" w:type="dxa"/>
          </w:tcPr>
          <w:p w14:paraId="0DA4887B" w14:textId="77777777" w:rsidR="006D205E" w:rsidRDefault="006D205E" w:rsidP="008457EB">
            <w:pPr>
              <w:rPr>
                <w:rFonts w:ascii="Arial" w:hAnsi="Arial" w:cs="Arial"/>
                <w:b/>
                <w:sz w:val="28"/>
                <w:szCs w:val="28"/>
              </w:rPr>
            </w:pPr>
          </w:p>
        </w:tc>
      </w:tr>
      <w:tr w:rsidR="006D205E" w:rsidRPr="004218C3" w14:paraId="1B2031FD" w14:textId="77777777" w:rsidTr="006D205E">
        <w:trPr>
          <w:jc w:val="center"/>
        </w:trPr>
        <w:tc>
          <w:tcPr>
            <w:tcW w:w="922" w:type="dxa"/>
          </w:tcPr>
          <w:p w14:paraId="6ECF858C" w14:textId="77777777" w:rsidR="006D205E" w:rsidRDefault="006D205E" w:rsidP="008457EB">
            <w:pPr>
              <w:rPr>
                <w:rFonts w:ascii="Arial" w:hAnsi="Arial" w:cs="Arial"/>
                <w:b/>
                <w:sz w:val="28"/>
                <w:szCs w:val="28"/>
              </w:rPr>
            </w:pPr>
          </w:p>
        </w:tc>
        <w:tc>
          <w:tcPr>
            <w:tcW w:w="513" w:type="dxa"/>
          </w:tcPr>
          <w:p w14:paraId="1025E40D" w14:textId="478BDD32" w:rsidR="006D205E" w:rsidRDefault="006D205E" w:rsidP="00675661">
            <w:pPr>
              <w:jc w:val="both"/>
              <w:rPr>
                <w:rFonts w:ascii="Arial" w:hAnsi="Arial" w:cs="Arial"/>
                <w:bCs/>
                <w:sz w:val="28"/>
                <w:szCs w:val="28"/>
              </w:rPr>
            </w:pPr>
            <w:r>
              <w:rPr>
                <w:rFonts w:ascii="Arial" w:hAnsi="Arial" w:cs="Arial"/>
                <w:bCs/>
                <w:sz w:val="28"/>
                <w:szCs w:val="28"/>
              </w:rPr>
              <w:t>2.</w:t>
            </w:r>
          </w:p>
        </w:tc>
        <w:tc>
          <w:tcPr>
            <w:tcW w:w="8302" w:type="dxa"/>
          </w:tcPr>
          <w:p w14:paraId="3BC4875B" w14:textId="77777777" w:rsidR="006D205E" w:rsidRDefault="006D205E" w:rsidP="00675661">
            <w:pPr>
              <w:jc w:val="both"/>
              <w:rPr>
                <w:rFonts w:ascii="Arial" w:hAnsi="Arial" w:cs="Arial"/>
                <w:bCs/>
                <w:sz w:val="28"/>
                <w:szCs w:val="28"/>
              </w:rPr>
            </w:pPr>
            <w:r>
              <w:rPr>
                <w:rFonts w:ascii="Arial" w:hAnsi="Arial" w:cs="Arial"/>
                <w:bCs/>
                <w:sz w:val="28"/>
                <w:szCs w:val="28"/>
              </w:rPr>
              <w:t>Reduced Working Week</w:t>
            </w:r>
          </w:p>
          <w:p w14:paraId="2A434638" w14:textId="07A1B43E" w:rsidR="006D205E" w:rsidRDefault="006D205E" w:rsidP="00675661">
            <w:pPr>
              <w:jc w:val="both"/>
              <w:rPr>
                <w:rFonts w:ascii="Arial" w:hAnsi="Arial" w:cs="Arial"/>
                <w:bCs/>
                <w:sz w:val="28"/>
                <w:szCs w:val="28"/>
              </w:rPr>
            </w:pPr>
          </w:p>
        </w:tc>
        <w:tc>
          <w:tcPr>
            <w:tcW w:w="351" w:type="dxa"/>
          </w:tcPr>
          <w:p w14:paraId="71E99DA5" w14:textId="77777777" w:rsidR="006D205E" w:rsidRPr="004218C3" w:rsidRDefault="006D205E" w:rsidP="008457EB">
            <w:pPr>
              <w:rPr>
                <w:rFonts w:ascii="Arial" w:hAnsi="Arial" w:cs="Arial"/>
                <w:b/>
                <w:sz w:val="28"/>
                <w:szCs w:val="28"/>
              </w:rPr>
            </w:pPr>
          </w:p>
        </w:tc>
        <w:tc>
          <w:tcPr>
            <w:tcW w:w="1281" w:type="dxa"/>
          </w:tcPr>
          <w:p w14:paraId="2A51B1D6" w14:textId="77777777" w:rsidR="006D205E" w:rsidRDefault="006D205E" w:rsidP="008457EB">
            <w:pPr>
              <w:rPr>
                <w:rFonts w:ascii="Arial" w:hAnsi="Arial" w:cs="Arial"/>
                <w:b/>
                <w:sz w:val="28"/>
                <w:szCs w:val="28"/>
              </w:rPr>
            </w:pPr>
          </w:p>
        </w:tc>
      </w:tr>
      <w:tr w:rsidR="006D205E" w:rsidRPr="004218C3" w14:paraId="334B2081" w14:textId="77777777" w:rsidTr="006D205E">
        <w:trPr>
          <w:jc w:val="center"/>
        </w:trPr>
        <w:tc>
          <w:tcPr>
            <w:tcW w:w="922" w:type="dxa"/>
          </w:tcPr>
          <w:p w14:paraId="041C6E86" w14:textId="77777777" w:rsidR="006D205E" w:rsidRDefault="006D205E" w:rsidP="008457EB">
            <w:pPr>
              <w:rPr>
                <w:rFonts w:ascii="Arial" w:hAnsi="Arial" w:cs="Arial"/>
                <w:b/>
                <w:sz w:val="28"/>
                <w:szCs w:val="28"/>
              </w:rPr>
            </w:pPr>
          </w:p>
        </w:tc>
        <w:tc>
          <w:tcPr>
            <w:tcW w:w="513" w:type="dxa"/>
          </w:tcPr>
          <w:p w14:paraId="0EC9037B" w14:textId="45980589" w:rsidR="006D205E" w:rsidRDefault="006D205E" w:rsidP="00675661">
            <w:pPr>
              <w:jc w:val="both"/>
              <w:rPr>
                <w:rFonts w:ascii="Arial" w:hAnsi="Arial" w:cs="Arial"/>
                <w:bCs/>
                <w:sz w:val="28"/>
                <w:szCs w:val="28"/>
              </w:rPr>
            </w:pPr>
            <w:r>
              <w:rPr>
                <w:rFonts w:ascii="Arial" w:hAnsi="Arial" w:cs="Arial"/>
                <w:bCs/>
                <w:sz w:val="28"/>
                <w:szCs w:val="28"/>
              </w:rPr>
              <w:t>3.</w:t>
            </w:r>
          </w:p>
        </w:tc>
        <w:tc>
          <w:tcPr>
            <w:tcW w:w="8302" w:type="dxa"/>
          </w:tcPr>
          <w:p w14:paraId="04C5E736" w14:textId="77777777" w:rsidR="006D205E" w:rsidRDefault="006D205E" w:rsidP="00675661">
            <w:pPr>
              <w:jc w:val="both"/>
              <w:rPr>
                <w:rFonts w:ascii="Arial" w:hAnsi="Arial" w:cs="Arial"/>
                <w:bCs/>
                <w:sz w:val="28"/>
                <w:szCs w:val="28"/>
              </w:rPr>
            </w:pPr>
            <w:r>
              <w:rPr>
                <w:rFonts w:ascii="Arial" w:hAnsi="Arial" w:cs="Arial"/>
                <w:bCs/>
                <w:sz w:val="28"/>
                <w:szCs w:val="28"/>
              </w:rPr>
              <w:t>Review of Band 5</w:t>
            </w:r>
          </w:p>
          <w:p w14:paraId="51C8ABB9" w14:textId="1ACFCACE" w:rsidR="006D205E" w:rsidRDefault="006D205E" w:rsidP="00675661">
            <w:pPr>
              <w:jc w:val="both"/>
              <w:rPr>
                <w:rFonts w:ascii="Arial" w:hAnsi="Arial" w:cs="Arial"/>
                <w:bCs/>
                <w:sz w:val="28"/>
                <w:szCs w:val="28"/>
              </w:rPr>
            </w:pPr>
          </w:p>
        </w:tc>
        <w:tc>
          <w:tcPr>
            <w:tcW w:w="351" w:type="dxa"/>
          </w:tcPr>
          <w:p w14:paraId="1A70B605" w14:textId="77777777" w:rsidR="006D205E" w:rsidRPr="004218C3" w:rsidRDefault="006D205E" w:rsidP="008457EB">
            <w:pPr>
              <w:rPr>
                <w:rFonts w:ascii="Arial" w:hAnsi="Arial" w:cs="Arial"/>
                <w:b/>
                <w:sz w:val="28"/>
                <w:szCs w:val="28"/>
              </w:rPr>
            </w:pPr>
          </w:p>
        </w:tc>
        <w:tc>
          <w:tcPr>
            <w:tcW w:w="1281" w:type="dxa"/>
          </w:tcPr>
          <w:p w14:paraId="7103A12D" w14:textId="77777777" w:rsidR="006D205E" w:rsidRDefault="006D205E" w:rsidP="008457EB">
            <w:pPr>
              <w:rPr>
                <w:rFonts w:ascii="Arial" w:hAnsi="Arial" w:cs="Arial"/>
                <w:b/>
                <w:sz w:val="28"/>
                <w:szCs w:val="28"/>
              </w:rPr>
            </w:pPr>
          </w:p>
        </w:tc>
      </w:tr>
      <w:tr w:rsidR="006D205E" w:rsidRPr="004218C3" w14:paraId="63693F61" w14:textId="77777777" w:rsidTr="00CA12D8">
        <w:trPr>
          <w:jc w:val="center"/>
        </w:trPr>
        <w:tc>
          <w:tcPr>
            <w:tcW w:w="922" w:type="dxa"/>
          </w:tcPr>
          <w:p w14:paraId="2A619322" w14:textId="6866C7FB" w:rsidR="006D205E" w:rsidRDefault="00746197" w:rsidP="008457EB">
            <w:pPr>
              <w:rPr>
                <w:rFonts w:ascii="Arial" w:hAnsi="Arial" w:cs="Arial"/>
                <w:b/>
                <w:sz w:val="28"/>
                <w:szCs w:val="28"/>
              </w:rPr>
            </w:pPr>
            <w:r>
              <w:rPr>
                <w:rFonts w:ascii="Arial" w:hAnsi="Arial" w:cs="Arial"/>
                <w:b/>
                <w:sz w:val="28"/>
                <w:szCs w:val="28"/>
              </w:rPr>
              <w:t>10.</w:t>
            </w:r>
          </w:p>
        </w:tc>
        <w:tc>
          <w:tcPr>
            <w:tcW w:w="8815" w:type="dxa"/>
            <w:gridSpan w:val="2"/>
          </w:tcPr>
          <w:p w14:paraId="4C70BF4F" w14:textId="77777777" w:rsidR="006D205E" w:rsidRPr="006D205E" w:rsidRDefault="006D205E" w:rsidP="00675661">
            <w:pPr>
              <w:jc w:val="both"/>
              <w:rPr>
                <w:rFonts w:ascii="Arial" w:hAnsi="Arial" w:cs="Arial"/>
                <w:b/>
                <w:sz w:val="28"/>
                <w:szCs w:val="28"/>
              </w:rPr>
            </w:pPr>
            <w:r w:rsidRPr="006D205E">
              <w:rPr>
                <w:rFonts w:ascii="Arial" w:hAnsi="Arial" w:cs="Arial"/>
                <w:b/>
                <w:sz w:val="28"/>
                <w:szCs w:val="28"/>
              </w:rPr>
              <w:t xml:space="preserve">Date &amp; Time of Next Meeting </w:t>
            </w:r>
          </w:p>
          <w:p w14:paraId="7C565285" w14:textId="30C19810" w:rsidR="006D205E" w:rsidRDefault="006D205E" w:rsidP="00675661">
            <w:pPr>
              <w:jc w:val="both"/>
              <w:rPr>
                <w:rFonts w:ascii="Arial" w:hAnsi="Arial" w:cs="Arial"/>
                <w:bCs/>
                <w:sz w:val="28"/>
                <w:szCs w:val="28"/>
              </w:rPr>
            </w:pPr>
          </w:p>
        </w:tc>
        <w:tc>
          <w:tcPr>
            <w:tcW w:w="351" w:type="dxa"/>
          </w:tcPr>
          <w:p w14:paraId="16A8A9FC" w14:textId="77777777" w:rsidR="006D205E" w:rsidRPr="004218C3" w:rsidRDefault="006D205E" w:rsidP="008457EB">
            <w:pPr>
              <w:rPr>
                <w:rFonts w:ascii="Arial" w:hAnsi="Arial" w:cs="Arial"/>
                <w:b/>
                <w:sz w:val="28"/>
                <w:szCs w:val="28"/>
              </w:rPr>
            </w:pPr>
          </w:p>
        </w:tc>
        <w:tc>
          <w:tcPr>
            <w:tcW w:w="1281" w:type="dxa"/>
          </w:tcPr>
          <w:p w14:paraId="5F8DF127" w14:textId="77777777" w:rsidR="006D205E" w:rsidRDefault="006D205E" w:rsidP="008457EB">
            <w:pPr>
              <w:rPr>
                <w:rFonts w:ascii="Arial" w:hAnsi="Arial" w:cs="Arial"/>
                <w:b/>
                <w:sz w:val="28"/>
                <w:szCs w:val="28"/>
              </w:rPr>
            </w:pPr>
          </w:p>
        </w:tc>
      </w:tr>
      <w:tr w:rsidR="006D205E" w:rsidRPr="004218C3" w14:paraId="0C08C440" w14:textId="77777777" w:rsidTr="00CA12D8">
        <w:trPr>
          <w:jc w:val="center"/>
        </w:trPr>
        <w:tc>
          <w:tcPr>
            <w:tcW w:w="922" w:type="dxa"/>
          </w:tcPr>
          <w:p w14:paraId="2005330B" w14:textId="77777777" w:rsidR="006D205E" w:rsidRDefault="006D205E" w:rsidP="008457EB">
            <w:pPr>
              <w:rPr>
                <w:rFonts w:ascii="Arial" w:hAnsi="Arial" w:cs="Arial"/>
                <w:b/>
                <w:sz w:val="28"/>
                <w:szCs w:val="28"/>
              </w:rPr>
            </w:pPr>
          </w:p>
        </w:tc>
        <w:tc>
          <w:tcPr>
            <w:tcW w:w="8815" w:type="dxa"/>
            <w:gridSpan w:val="2"/>
          </w:tcPr>
          <w:p w14:paraId="213CE809" w14:textId="77777777" w:rsidR="006D205E" w:rsidRDefault="006D205E" w:rsidP="00675661">
            <w:pPr>
              <w:jc w:val="both"/>
              <w:rPr>
                <w:rFonts w:ascii="Arial" w:hAnsi="Arial" w:cs="Arial"/>
                <w:bCs/>
                <w:sz w:val="28"/>
                <w:szCs w:val="28"/>
              </w:rPr>
            </w:pPr>
            <w:r>
              <w:rPr>
                <w:rFonts w:ascii="Arial" w:hAnsi="Arial" w:cs="Arial"/>
                <w:bCs/>
                <w:sz w:val="28"/>
                <w:szCs w:val="28"/>
              </w:rPr>
              <w:t>Wednesday, 12</w:t>
            </w:r>
            <w:r w:rsidRPr="006D205E">
              <w:rPr>
                <w:rFonts w:ascii="Arial" w:hAnsi="Arial" w:cs="Arial"/>
                <w:bCs/>
                <w:sz w:val="28"/>
                <w:szCs w:val="28"/>
                <w:vertAlign w:val="superscript"/>
              </w:rPr>
              <w:t>th</w:t>
            </w:r>
            <w:r>
              <w:rPr>
                <w:rFonts w:ascii="Arial" w:hAnsi="Arial" w:cs="Arial"/>
                <w:bCs/>
                <w:sz w:val="28"/>
                <w:szCs w:val="28"/>
              </w:rPr>
              <w:t xml:space="preserve"> August 2026, 10am, Boardroom, JBR House. </w:t>
            </w:r>
          </w:p>
          <w:p w14:paraId="0283DD41" w14:textId="2923C269" w:rsidR="006D205E" w:rsidRDefault="006D205E" w:rsidP="00675661">
            <w:pPr>
              <w:jc w:val="both"/>
              <w:rPr>
                <w:rFonts w:ascii="Arial" w:hAnsi="Arial" w:cs="Arial"/>
                <w:bCs/>
                <w:sz w:val="28"/>
                <w:szCs w:val="28"/>
              </w:rPr>
            </w:pPr>
          </w:p>
        </w:tc>
        <w:tc>
          <w:tcPr>
            <w:tcW w:w="351" w:type="dxa"/>
          </w:tcPr>
          <w:p w14:paraId="17CBB931" w14:textId="77777777" w:rsidR="006D205E" w:rsidRPr="004218C3" w:rsidRDefault="006D205E" w:rsidP="008457EB">
            <w:pPr>
              <w:rPr>
                <w:rFonts w:ascii="Arial" w:hAnsi="Arial" w:cs="Arial"/>
                <w:b/>
                <w:sz w:val="28"/>
                <w:szCs w:val="28"/>
              </w:rPr>
            </w:pPr>
          </w:p>
        </w:tc>
        <w:tc>
          <w:tcPr>
            <w:tcW w:w="1281" w:type="dxa"/>
          </w:tcPr>
          <w:p w14:paraId="7D8C5794" w14:textId="77777777" w:rsidR="006D205E" w:rsidRDefault="006D205E" w:rsidP="008457EB">
            <w:pPr>
              <w:rPr>
                <w:rFonts w:ascii="Arial" w:hAnsi="Arial" w:cs="Arial"/>
                <w:b/>
                <w:sz w:val="28"/>
                <w:szCs w:val="28"/>
              </w:rPr>
            </w:pPr>
          </w:p>
        </w:tc>
      </w:tr>
    </w:tbl>
    <w:p w14:paraId="05A332B7" w14:textId="28235447" w:rsidR="00360A0D" w:rsidRPr="00360A0D" w:rsidRDefault="00360A0D" w:rsidP="00360A0D"/>
    <w:p w14:paraId="79714625" w14:textId="4BD0187C" w:rsidR="009F45B3" w:rsidRDefault="00455F6F" w:rsidP="00B81C7B">
      <w:pPr>
        <w:jc w:val="center"/>
        <w:rPr>
          <w:rFonts w:ascii="Arial" w:hAnsi="Arial" w:cs="Arial"/>
          <w:b/>
          <w:sz w:val="28"/>
          <w:szCs w:val="28"/>
        </w:rPr>
      </w:pPr>
      <w:r>
        <w:rPr>
          <w:rFonts w:ascii="Arial" w:hAnsi="Arial" w:cs="Arial"/>
          <w:b/>
          <w:sz w:val="28"/>
          <w:szCs w:val="28"/>
        </w:rPr>
        <w:lastRenderedPageBreak/>
        <w:t xml:space="preserve">    </w:t>
      </w:r>
    </w:p>
    <w:p w14:paraId="1A026108" w14:textId="235A42BB" w:rsidR="00A279F8" w:rsidRPr="005110F0" w:rsidRDefault="00E4261C" w:rsidP="00FB0503">
      <w:pPr>
        <w:jc w:val="center"/>
        <w:rPr>
          <w:rFonts w:ascii="Arial" w:hAnsi="Arial" w:cs="Arial"/>
          <w:b/>
          <w:sz w:val="28"/>
          <w:szCs w:val="28"/>
        </w:rPr>
      </w:pPr>
      <w:r w:rsidRPr="005110F0">
        <w:rPr>
          <w:rFonts w:ascii="Arial" w:hAnsi="Arial" w:cs="Arial"/>
          <w:b/>
          <w:sz w:val="28"/>
          <w:szCs w:val="28"/>
        </w:rPr>
        <w:t>SEDERUNT:</w:t>
      </w:r>
    </w:p>
    <w:tbl>
      <w:tblPr>
        <w:tblStyle w:val="TableGrid"/>
        <w:tblW w:w="10390" w:type="dxa"/>
        <w:jc w:val="center"/>
        <w:tblLook w:val="04A0" w:firstRow="1" w:lastRow="0" w:firstColumn="1" w:lastColumn="0" w:noHBand="0" w:noVBand="1"/>
      </w:tblPr>
      <w:tblGrid>
        <w:gridCol w:w="3505"/>
        <w:gridCol w:w="6885"/>
      </w:tblGrid>
      <w:tr w:rsidR="006B4036" w:rsidRPr="005110F0" w14:paraId="49E73468" w14:textId="77777777" w:rsidTr="00C1663A">
        <w:trPr>
          <w:jc w:val="center"/>
        </w:trPr>
        <w:tc>
          <w:tcPr>
            <w:tcW w:w="3505" w:type="dxa"/>
          </w:tcPr>
          <w:p w14:paraId="78F4E8CB" w14:textId="77777777" w:rsidR="006B4036" w:rsidRDefault="006B4036" w:rsidP="00C1663A">
            <w:pPr>
              <w:rPr>
                <w:rFonts w:ascii="Arial" w:hAnsi="Arial" w:cs="Arial"/>
                <w:sz w:val="28"/>
                <w:szCs w:val="28"/>
              </w:rPr>
            </w:pPr>
            <w:r>
              <w:rPr>
                <w:rFonts w:ascii="Arial" w:hAnsi="Arial" w:cs="Arial"/>
                <w:sz w:val="28"/>
                <w:szCs w:val="28"/>
              </w:rPr>
              <w:t xml:space="preserve">Ann Cameron-Burns </w:t>
            </w:r>
          </w:p>
        </w:tc>
        <w:tc>
          <w:tcPr>
            <w:tcW w:w="6885" w:type="dxa"/>
          </w:tcPr>
          <w:p w14:paraId="6693A9D5" w14:textId="6213439D" w:rsidR="006B4036" w:rsidRDefault="006B4036" w:rsidP="00C1663A">
            <w:pPr>
              <w:rPr>
                <w:rFonts w:ascii="Arial" w:hAnsi="Arial" w:cs="Arial"/>
                <w:sz w:val="28"/>
                <w:szCs w:val="28"/>
              </w:rPr>
            </w:pPr>
            <w:r>
              <w:rPr>
                <w:rFonts w:ascii="Arial" w:hAnsi="Arial" w:cs="Arial"/>
                <w:sz w:val="28"/>
                <w:szCs w:val="28"/>
              </w:rPr>
              <w:t>Employee Director (Chair)</w:t>
            </w:r>
          </w:p>
        </w:tc>
      </w:tr>
      <w:tr w:rsidR="006B4036" w:rsidRPr="005110F0" w14:paraId="6BC2B61F" w14:textId="77777777" w:rsidTr="00C1663A">
        <w:trPr>
          <w:jc w:val="center"/>
        </w:trPr>
        <w:tc>
          <w:tcPr>
            <w:tcW w:w="3505" w:type="dxa"/>
          </w:tcPr>
          <w:p w14:paraId="0D5F6A46" w14:textId="77777777" w:rsidR="006B4036" w:rsidRDefault="006B4036" w:rsidP="00C1663A">
            <w:pPr>
              <w:rPr>
                <w:rFonts w:ascii="Arial" w:hAnsi="Arial" w:cs="Arial"/>
                <w:sz w:val="28"/>
                <w:szCs w:val="28"/>
              </w:rPr>
            </w:pPr>
          </w:p>
        </w:tc>
        <w:tc>
          <w:tcPr>
            <w:tcW w:w="6885" w:type="dxa"/>
          </w:tcPr>
          <w:p w14:paraId="207CB89A" w14:textId="77777777" w:rsidR="006B4036" w:rsidRDefault="006B4036" w:rsidP="00C1663A">
            <w:pPr>
              <w:rPr>
                <w:rFonts w:ascii="Arial" w:hAnsi="Arial" w:cs="Arial"/>
                <w:sz w:val="28"/>
                <w:szCs w:val="28"/>
              </w:rPr>
            </w:pPr>
          </w:p>
        </w:tc>
      </w:tr>
      <w:tr w:rsidR="00072D31" w:rsidRPr="005110F0" w14:paraId="416E1C91" w14:textId="77777777" w:rsidTr="00190778">
        <w:trPr>
          <w:jc w:val="center"/>
        </w:trPr>
        <w:tc>
          <w:tcPr>
            <w:tcW w:w="3505" w:type="dxa"/>
          </w:tcPr>
          <w:p w14:paraId="2A2170A0" w14:textId="1D87FC04" w:rsidR="00072D31" w:rsidRDefault="00072D31" w:rsidP="000D355A">
            <w:pPr>
              <w:rPr>
                <w:rFonts w:ascii="Arial" w:hAnsi="Arial" w:cs="Arial"/>
                <w:sz w:val="28"/>
                <w:szCs w:val="28"/>
              </w:rPr>
            </w:pPr>
            <w:r>
              <w:rPr>
                <w:rFonts w:ascii="Arial" w:hAnsi="Arial" w:cs="Arial"/>
                <w:sz w:val="28"/>
                <w:szCs w:val="28"/>
              </w:rPr>
              <w:t xml:space="preserve">Rose Anderson </w:t>
            </w:r>
          </w:p>
        </w:tc>
        <w:tc>
          <w:tcPr>
            <w:tcW w:w="6885" w:type="dxa"/>
          </w:tcPr>
          <w:p w14:paraId="5FEA7A99" w14:textId="4F2CD547" w:rsidR="00072D31" w:rsidRDefault="00072D31" w:rsidP="000D355A">
            <w:pPr>
              <w:rPr>
                <w:rFonts w:ascii="Arial" w:hAnsi="Arial" w:cs="Arial"/>
                <w:sz w:val="28"/>
                <w:szCs w:val="28"/>
              </w:rPr>
            </w:pPr>
            <w:r>
              <w:rPr>
                <w:rFonts w:ascii="Arial" w:hAnsi="Arial" w:cs="Arial"/>
                <w:sz w:val="28"/>
                <w:szCs w:val="28"/>
              </w:rPr>
              <w:t xml:space="preserve">Unison </w:t>
            </w:r>
          </w:p>
        </w:tc>
      </w:tr>
      <w:tr w:rsidR="006B4036" w:rsidRPr="005110F0" w14:paraId="203B4474" w14:textId="77777777" w:rsidTr="00190778">
        <w:trPr>
          <w:jc w:val="center"/>
        </w:trPr>
        <w:tc>
          <w:tcPr>
            <w:tcW w:w="3505" w:type="dxa"/>
          </w:tcPr>
          <w:p w14:paraId="3DED8546" w14:textId="724A7742" w:rsidR="006B4036" w:rsidRDefault="006B4036" w:rsidP="000D355A">
            <w:pPr>
              <w:rPr>
                <w:rFonts w:ascii="Arial" w:hAnsi="Arial" w:cs="Arial"/>
                <w:sz w:val="28"/>
                <w:szCs w:val="28"/>
              </w:rPr>
            </w:pPr>
            <w:r>
              <w:rPr>
                <w:rFonts w:ascii="Arial" w:hAnsi="Arial" w:cs="Arial"/>
                <w:sz w:val="28"/>
                <w:szCs w:val="28"/>
              </w:rPr>
              <w:t xml:space="preserve">Josh Cairns </w:t>
            </w:r>
          </w:p>
        </w:tc>
        <w:tc>
          <w:tcPr>
            <w:tcW w:w="6885" w:type="dxa"/>
          </w:tcPr>
          <w:p w14:paraId="5C1EAF63" w14:textId="6E3A7329" w:rsidR="006B4036" w:rsidRDefault="00C819AC" w:rsidP="000D355A">
            <w:pPr>
              <w:rPr>
                <w:rFonts w:ascii="Arial" w:hAnsi="Arial" w:cs="Arial"/>
                <w:sz w:val="28"/>
                <w:szCs w:val="28"/>
              </w:rPr>
            </w:pPr>
            <w:r>
              <w:rPr>
                <w:rFonts w:ascii="Arial" w:hAnsi="Arial" w:cs="Arial"/>
                <w:sz w:val="28"/>
                <w:szCs w:val="28"/>
              </w:rPr>
              <w:t>Unison</w:t>
            </w:r>
          </w:p>
        </w:tc>
      </w:tr>
      <w:tr w:rsidR="008E78D9" w:rsidRPr="005110F0" w14:paraId="63F12D7D" w14:textId="77777777" w:rsidTr="00190778">
        <w:trPr>
          <w:jc w:val="center"/>
        </w:trPr>
        <w:tc>
          <w:tcPr>
            <w:tcW w:w="3505" w:type="dxa"/>
          </w:tcPr>
          <w:p w14:paraId="1CD1316D" w14:textId="194CA543" w:rsidR="008E78D9" w:rsidRDefault="008E78D9" w:rsidP="000D355A">
            <w:pPr>
              <w:rPr>
                <w:rFonts w:ascii="Arial" w:hAnsi="Arial" w:cs="Arial"/>
                <w:sz w:val="28"/>
                <w:szCs w:val="28"/>
              </w:rPr>
            </w:pPr>
            <w:r>
              <w:rPr>
                <w:rFonts w:ascii="Arial" w:hAnsi="Arial" w:cs="Arial"/>
                <w:sz w:val="28"/>
                <w:szCs w:val="28"/>
              </w:rPr>
              <w:t xml:space="preserve">Elaine Caldwell </w:t>
            </w:r>
          </w:p>
        </w:tc>
        <w:tc>
          <w:tcPr>
            <w:tcW w:w="6885" w:type="dxa"/>
          </w:tcPr>
          <w:p w14:paraId="2061D33A" w14:textId="2ECEB1E1" w:rsidR="008E78D9" w:rsidRDefault="004859B0" w:rsidP="000D355A">
            <w:pPr>
              <w:rPr>
                <w:rFonts w:ascii="Arial" w:hAnsi="Arial" w:cs="Arial"/>
                <w:sz w:val="28"/>
                <w:szCs w:val="28"/>
              </w:rPr>
            </w:pPr>
            <w:r>
              <w:rPr>
                <w:rFonts w:ascii="Arial" w:hAnsi="Arial" w:cs="Arial"/>
                <w:sz w:val="28"/>
                <w:szCs w:val="28"/>
              </w:rPr>
              <w:t>RCN</w:t>
            </w:r>
          </w:p>
        </w:tc>
      </w:tr>
      <w:tr w:rsidR="006B4036" w:rsidRPr="005110F0" w14:paraId="6FE97B8C" w14:textId="77777777" w:rsidTr="00C1663A">
        <w:trPr>
          <w:jc w:val="center"/>
        </w:trPr>
        <w:tc>
          <w:tcPr>
            <w:tcW w:w="3505" w:type="dxa"/>
          </w:tcPr>
          <w:p w14:paraId="5928B690" w14:textId="77777777" w:rsidR="006B4036" w:rsidRDefault="006B4036" w:rsidP="00C1663A">
            <w:pPr>
              <w:rPr>
                <w:rFonts w:ascii="Arial" w:hAnsi="Arial" w:cs="Arial"/>
                <w:sz w:val="28"/>
                <w:szCs w:val="28"/>
              </w:rPr>
            </w:pPr>
            <w:r>
              <w:rPr>
                <w:rFonts w:ascii="Arial" w:hAnsi="Arial" w:cs="Arial"/>
                <w:sz w:val="28"/>
                <w:szCs w:val="28"/>
              </w:rPr>
              <w:t xml:space="preserve">Frances Carmichael </w:t>
            </w:r>
          </w:p>
        </w:tc>
        <w:tc>
          <w:tcPr>
            <w:tcW w:w="6885" w:type="dxa"/>
          </w:tcPr>
          <w:p w14:paraId="09F0A4A8" w14:textId="77777777" w:rsidR="006B4036" w:rsidRDefault="006B4036" w:rsidP="00C1663A">
            <w:pPr>
              <w:rPr>
                <w:rFonts w:ascii="Arial" w:hAnsi="Arial" w:cs="Arial"/>
                <w:sz w:val="28"/>
                <w:szCs w:val="28"/>
              </w:rPr>
            </w:pPr>
            <w:r>
              <w:rPr>
                <w:rFonts w:ascii="Arial" w:hAnsi="Arial" w:cs="Arial"/>
                <w:sz w:val="28"/>
                <w:szCs w:val="28"/>
              </w:rPr>
              <w:t xml:space="preserve">Unison </w:t>
            </w:r>
          </w:p>
        </w:tc>
      </w:tr>
      <w:tr w:rsidR="00B91EE9" w:rsidRPr="005110F0" w14:paraId="78D4F0E7" w14:textId="77777777" w:rsidTr="00C1663A">
        <w:trPr>
          <w:jc w:val="center"/>
        </w:trPr>
        <w:tc>
          <w:tcPr>
            <w:tcW w:w="3505" w:type="dxa"/>
          </w:tcPr>
          <w:p w14:paraId="56D231A6" w14:textId="0357E167" w:rsidR="00B91EE9" w:rsidRDefault="00B91EE9" w:rsidP="00C1663A">
            <w:pPr>
              <w:rPr>
                <w:rFonts w:ascii="Arial" w:hAnsi="Arial" w:cs="Arial"/>
                <w:sz w:val="28"/>
                <w:szCs w:val="28"/>
              </w:rPr>
            </w:pPr>
            <w:r>
              <w:rPr>
                <w:rFonts w:ascii="Arial" w:hAnsi="Arial" w:cs="Arial"/>
                <w:sz w:val="28"/>
                <w:szCs w:val="28"/>
              </w:rPr>
              <w:t xml:space="preserve">Alexis Chappell </w:t>
            </w:r>
          </w:p>
        </w:tc>
        <w:tc>
          <w:tcPr>
            <w:tcW w:w="6885" w:type="dxa"/>
          </w:tcPr>
          <w:p w14:paraId="58C7820C" w14:textId="429FD7B3" w:rsidR="00B91EE9" w:rsidRDefault="00B91EE9" w:rsidP="00C1663A">
            <w:pPr>
              <w:rPr>
                <w:rFonts w:ascii="Arial" w:hAnsi="Arial" w:cs="Arial"/>
                <w:sz w:val="28"/>
                <w:szCs w:val="28"/>
              </w:rPr>
            </w:pPr>
            <w:r>
              <w:rPr>
                <w:rFonts w:ascii="Arial" w:hAnsi="Arial" w:cs="Arial"/>
                <w:sz w:val="28"/>
                <w:szCs w:val="28"/>
              </w:rPr>
              <w:t xml:space="preserve">Chief Officer </w:t>
            </w:r>
          </w:p>
        </w:tc>
      </w:tr>
      <w:tr w:rsidR="00B91EE9" w:rsidRPr="005110F0" w14:paraId="235B13B3" w14:textId="77777777" w:rsidTr="00C1663A">
        <w:trPr>
          <w:jc w:val="center"/>
        </w:trPr>
        <w:tc>
          <w:tcPr>
            <w:tcW w:w="3505" w:type="dxa"/>
          </w:tcPr>
          <w:p w14:paraId="004F93E6" w14:textId="1AF8426D" w:rsidR="00B91EE9" w:rsidRDefault="00B91EE9" w:rsidP="00C1663A">
            <w:pPr>
              <w:rPr>
                <w:rFonts w:ascii="Arial" w:hAnsi="Arial" w:cs="Arial"/>
                <w:sz w:val="28"/>
                <w:szCs w:val="28"/>
              </w:rPr>
            </w:pPr>
            <w:r>
              <w:rPr>
                <w:rFonts w:ascii="Arial" w:hAnsi="Arial" w:cs="Arial"/>
                <w:sz w:val="28"/>
                <w:szCs w:val="28"/>
              </w:rPr>
              <w:t>Geraldine Collier</w:t>
            </w:r>
          </w:p>
        </w:tc>
        <w:tc>
          <w:tcPr>
            <w:tcW w:w="6885" w:type="dxa"/>
          </w:tcPr>
          <w:p w14:paraId="07E97C88" w14:textId="7DFBB0CC" w:rsidR="00B91EE9" w:rsidRDefault="00B91EE9" w:rsidP="00C1663A">
            <w:pPr>
              <w:rPr>
                <w:rFonts w:ascii="Arial" w:hAnsi="Arial" w:cs="Arial"/>
                <w:sz w:val="28"/>
                <w:szCs w:val="28"/>
              </w:rPr>
            </w:pPr>
            <w:r>
              <w:rPr>
                <w:rFonts w:ascii="Arial" w:hAnsi="Arial" w:cs="Arial"/>
                <w:sz w:val="28"/>
                <w:szCs w:val="28"/>
              </w:rPr>
              <w:t xml:space="preserve">Head of HR </w:t>
            </w:r>
          </w:p>
        </w:tc>
      </w:tr>
      <w:tr w:rsidR="00E90D8E" w:rsidRPr="005110F0" w14:paraId="10B36FB7" w14:textId="77777777" w:rsidTr="00190778">
        <w:trPr>
          <w:jc w:val="center"/>
        </w:trPr>
        <w:tc>
          <w:tcPr>
            <w:tcW w:w="3505" w:type="dxa"/>
          </w:tcPr>
          <w:p w14:paraId="3715C156" w14:textId="7ECCB8A4" w:rsidR="00E90D8E" w:rsidRDefault="00E90D8E" w:rsidP="003B154B">
            <w:pPr>
              <w:rPr>
                <w:rFonts w:ascii="Arial" w:hAnsi="Arial" w:cs="Arial"/>
                <w:sz w:val="28"/>
                <w:szCs w:val="28"/>
              </w:rPr>
            </w:pPr>
            <w:r>
              <w:rPr>
                <w:rFonts w:ascii="Arial" w:hAnsi="Arial" w:cs="Arial"/>
                <w:sz w:val="28"/>
                <w:szCs w:val="28"/>
              </w:rPr>
              <w:t xml:space="preserve">Mary Finn </w:t>
            </w:r>
          </w:p>
        </w:tc>
        <w:tc>
          <w:tcPr>
            <w:tcW w:w="6885" w:type="dxa"/>
          </w:tcPr>
          <w:p w14:paraId="58A6C3D4" w14:textId="7171F2EF" w:rsidR="00E90D8E" w:rsidRDefault="00E90D8E" w:rsidP="00037553">
            <w:pPr>
              <w:pStyle w:val="NormalWeb"/>
              <w:rPr>
                <w:rFonts w:ascii="Arial" w:hAnsi="Arial" w:cs="Arial"/>
                <w:sz w:val="28"/>
                <w:szCs w:val="28"/>
              </w:rPr>
            </w:pPr>
            <w:r>
              <w:rPr>
                <w:rFonts w:ascii="Arial" w:hAnsi="Arial" w:cs="Arial"/>
                <w:sz w:val="28"/>
                <w:szCs w:val="28"/>
              </w:rPr>
              <w:t>GMB</w:t>
            </w:r>
          </w:p>
        </w:tc>
      </w:tr>
      <w:tr w:rsidR="006B4036" w:rsidRPr="005110F0" w14:paraId="57B27658" w14:textId="77777777" w:rsidTr="00190778">
        <w:trPr>
          <w:jc w:val="center"/>
        </w:trPr>
        <w:tc>
          <w:tcPr>
            <w:tcW w:w="3505" w:type="dxa"/>
          </w:tcPr>
          <w:p w14:paraId="259484EF" w14:textId="67C729F9" w:rsidR="006B4036" w:rsidRDefault="006B4036" w:rsidP="003B154B">
            <w:pPr>
              <w:rPr>
                <w:rFonts w:ascii="Arial" w:hAnsi="Arial" w:cs="Arial"/>
                <w:sz w:val="28"/>
                <w:szCs w:val="28"/>
              </w:rPr>
            </w:pPr>
            <w:r>
              <w:rPr>
                <w:rFonts w:ascii="Arial" w:hAnsi="Arial" w:cs="Arial"/>
                <w:sz w:val="28"/>
                <w:szCs w:val="28"/>
              </w:rPr>
              <w:t xml:space="preserve">Jill Flanagan </w:t>
            </w:r>
          </w:p>
        </w:tc>
        <w:tc>
          <w:tcPr>
            <w:tcW w:w="6885" w:type="dxa"/>
          </w:tcPr>
          <w:p w14:paraId="4DBC9BD1" w14:textId="4E2523E9" w:rsidR="006B4036" w:rsidRDefault="006B4036" w:rsidP="00037553">
            <w:pPr>
              <w:pStyle w:val="NormalWeb"/>
              <w:rPr>
                <w:rFonts w:ascii="Arial" w:hAnsi="Arial" w:cs="Arial"/>
                <w:sz w:val="28"/>
                <w:szCs w:val="28"/>
              </w:rPr>
            </w:pPr>
            <w:r>
              <w:rPr>
                <w:rFonts w:ascii="Arial" w:hAnsi="Arial" w:cs="Arial"/>
                <w:sz w:val="28"/>
                <w:szCs w:val="28"/>
              </w:rPr>
              <w:t xml:space="preserve">Head of Finance – Diagnostics &amp; Regional  </w:t>
            </w:r>
          </w:p>
        </w:tc>
      </w:tr>
      <w:tr w:rsidR="0031187E" w:rsidRPr="005110F0" w14:paraId="00096322" w14:textId="77777777" w:rsidTr="00190778">
        <w:trPr>
          <w:jc w:val="center"/>
        </w:trPr>
        <w:tc>
          <w:tcPr>
            <w:tcW w:w="3505" w:type="dxa"/>
          </w:tcPr>
          <w:p w14:paraId="1F79BA24" w14:textId="2987980A" w:rsidR="0031187E" w:rsidRDefault="0031187E" w:rsidP="003B154B">
            <w:pPr>
              <w:rPr>
                <w:rFonts w:ascii="Arial" w:hAnsi="Arial" w:cs="Arial"/>
                <w:sz w:val="28"/>
                <w:szCs w:val="28"/>
              </w:rPr>
            </w:pPr>
            <w:r>
              <w:rPr>
                <w:rFonts w:ascii="Arial" w:hAnsi="Arial" w:cs="Arial"/>
                <w:sz w:val="28"/>
                <w:szCs w:val="28"/>
              </w:rPr>
              <w:t xml:space="preserve">Morag Gardner </w:t>
            </w:r>
          </w:p>
        </w:tc>
        <w:tc>
          <w:tcPr>
            <w:tcW w:w="6885" w:type="dxa"/>
          </w:tcPr>
          <w:p w14:paraId="1BE6CB13" w14:textId="13B79439" w:rsidR="0031187E" w:rsidRDefault="00300271" w:rsidP="003B154B">
            <w:pPr>
              <w:rPr>
                <w:rFonts w:ascii="Arial" w:hAnsi="Arial" w:cs="Arial"/>
                <w:sz w:val="28"/>
                <w:szCs w:val="28"/>
              </w:rPr>
            </w:pPr>
            <w:r>
              <w:rPr>
                <w:rFonts w:ascii="Arial" w:hAnsi="Arial" w:cs="Arial"/>
                <w:sz w:val="28"/>
                <w:szCs w:val="28"/>
              </w:rPr>
              <w:t xml:space="preserve">Deputy Nurse Director – Acute Division </w:t>
            </w:r>
          </w:p>
        </w:tc>
      </w:tr>
      <w:tr w:rsidR="00EE089E" w:rsidRPr="005110F0" w14:paraId="413D47C4" w14:textId="77777777" w:rsidTr="00190778">
        <w:trPr>
          <w:jc w:val="center"/>
        </w:trPr>
        <w:tc>
          <w:tcPr>
            <w:tcW w:w="3505" w:type="dxa"/>
          </w:tcPr>
          <w:p w14:paraId="5A2A4B6C" w14:textId="77777777" w:rsidR="00EE089E" w:rsidRPr="005110F0" w:rsidRDefault="00EE089E" w:rsidP="003B154B">
            <w:pPr>
              <w:rPr>
                <w:rFonts w:ascii="Arial" w:hAnsi="Arial" w:cs="Arial"/>
                <w:sz w:val="28"/>
                <w:szCs w:val="28"/>
              </w:rPr>
            </w:pPr>
            <w:r>
              <w:rPr>
                <w:rFonts w:ascii="Arial" w:hAnsi="Arial" w:cs="Arial"/>
                <w:sz w:val="28"/>
                <w:szCs w:val="28"/>
              </w:rPr>
              <w:t xml:space="preserve">Andrew Gray </w:t>
            </w:r>
          </w:p>
        </w:tc>
        <w:tc>
          <w:tcPr>
            <w:tcW w:w="6885" w:type="dxa"/>
          </w:tcPr>
          <w:p w14:paraId="239C60E0" w14:textId="77777777" w:rsidR="00EE089E" w:rsidRPr="005110F0" w:rsidRDefault="005F5213" w:rsidP="003B154B">
            <w:pPr>
              <w:rPr>
                <w:rFonts w:ascii="Arial" w:hAnsi="Arial" w:cs="Arial"/>
                <w:sz w:val="28"/>
                <w:szCs w:val="28"/>
              </w:rPr>
            </w:pPr>
            <w:r>
              <w:rPr>
                <w:rFonts w:ascii="Arial" w:hAnsi="Arial" w:cs="Arial"/>
                <w:sz w:val="28"/>
                <w:szCs w:val="28"/>
              </w:rPr>
              <w:t>Unite the Union</w:t>
            </w:r>
          </w:p>
        </w:tc>
      </w:tr>
      <w:tr w:rsidR="006B4036" w:rsidRPr="005110F0" w14:paraId="668DF84E" w14:textId="77777777" w:rsidTr="00190778">
        <w:trPr>
          <w:jc w:val="center"/>
        </w:trPr>
        <w:tc>
          <w:tcPr>
            <w:tcW w:w="3505" w:type="dxa"/>
          </w:tcPr>
          <w:p w14:paraId="4482DA2D" w14:textId="0EF38AB2" w:rsidR="006B4036" w:rsidRDefault="006B4036" w:rsidP="003B154B">
            <w:pPr>
              <w:rPr>
                <w:rFonts w:ascii="Arial" w:hAnsi="Arial" w:cs="Arial"/>
                <w:sz w:val="28"/>
                <w:szCs w:val="28"/>
              </w:rPr>
            </w:pPr>
            <w:r>
              <w:rPr>
                <w:rFonts w:ascii="Arial" w:hAnsi="Arial" w:cs="Arial"/>
                <w:sz w:val="28"/>
                <w:szCs w:val="28"/>
              </w:rPr>
              <w:t>Susan Groom</w:t>
            </w:r>
          </w:p>
        </w:tc>
        <w:tc>
          <w:tcPr>
            <w:tcW w:w="6885" w:type="dxa"/>
          </w:tcPr>
          <w:p w14:paraId="6AF8D19A" w14:textId="0DD00219" w:rsidR="006B4036" w:rsidRDefault="006B4036" w:rsidP="003B154B">
            <w:pPr>
              <w:rPr>
                <w:rFonts w:ascii="Arial" w:hAnsi="Arial" w:cs="Arial"/>
                <w:sz w:val="28"/>
                <w:szCs w:val="28"/>
              </w:rPr>
            </w:pPr>
            <w:r>
              <w:rPr>
                <w:rFonts w:ascii="Arial" w:hAnsi="Arial" w:cs="Arial"/>
                <w:sz w:val="28"/>
                <w:szCs w:val="28"/>
              </w:rPr>
              <w:t xml:space="preserve">Director – Regional Services </w:t>
            </w:r>
          </w:p>
        </w:tc>
      </w:tr>
      <w:tr w:rsidR="00072D31" w:rsidRPr="005110F0" w14:paraId="4C952375" w14:textId="77777777" w:rsidTr="00190778">
        <w:trPr>
          <w:jc w:val="center"/>
        </w:trPr>
        <w:tc>
          <w:tcPr>
            <w:tcW w:w="3505" w:type="dxa"/>
          </w:tcPr>
          <w:p w14:paraId="37CFD25B" w14:textId="56958B12" w:rsidR="00072D31" w:rsidRDefault="00072D31" w:rsidP="003B154B">
            <w:pPr>
              <w:rPr>
                <w:rFonts w:ascii="Arial" w:hAnsi="Arial" w:cs="Arial"/>
                <w:sz w:val="28"/>
                <w:szCs w:val="28"/>
              </w:rPr>
            </w:pPr>
            <w:r>
              <w:rPr>
                <w:rFonts w:ascii="Arial" w:hAnsi="Arial" w:cs="Arial"/>
                <w:sz w:val="28"/>
                <w:szCs w:val="28"/>
              </w:rPr>
              <w:t xml:space="preserve">Annie Hair </w:t>
            </w:r>
          </w:p>
        </w:tc>
        <w:tc>
          <w:tcPr>
            <w:tcW w:w="6885" w:type="dxa"/>
          </w:tcPr>
          <w:p w14:paraId="3AC5AD46" w14:textId="2A5A30D2" w:rsidR="00072D31" w:rsidRDefault="00072D31" w:rsidP="003B154B">
            <w:pPr>
              <w:rPr>
                <w:rFonts w:ascii="Arial" w:hAnsi="Arial" w:cs="Arial"/>
                <w:sz w:val="28"/>
                <w:szCs w:val="28"/>
              </w:rPr>
            </w:pPr>
            <w:r>
              <w:rPr>
                <w:rFonts w:ascii="Arial" w:hAnsi="Arial" w:cs="Arial"/>
                <w:sz w:val="28"/>
                <w:szCs w:val="28"/>
              </w:rPr>
              <w:t xml:space="preserve">Unite the Union </w:t>
            </w:r>
          </w:p>
        </w:tc>
      </w:tr>
      <w:tr w:rsidR="00A279F8" w:rsidRPr="005110F0" w14:paraId="2FAFCD5D" w14:textId="77777777" w:rsidTr="00190778">
        <w:trPr>
          <w:jc w:val="center"/>
        </w:trPr>
        <w:tc>
          <w:tcPr>
            <w:tcW w:w="3505" w:type="dxa"/>
          </w:tcPr>
          <w:p w14:paraId="7BD5AB38" w14:textId="230C7AFB" w:rsidR="00A279F8" w:rsidRDefault="00A279F8" w:rsidP="003B154B">
            <w:pPr>
              <w:rPr>
                <w:rFonts w:ascii="Arial" w:hAnsi="Arial" w:cs="Arial"/>
                <w:sz w:val="28"/>
                <w:szCs w:val="28"/>
              </w:rPr>
            </w:pPr>
            <w:r>
              <w:rPr>
                <w:rFonts w:ascii="Arial" w:hAnsi="Arial" w:cs="Arial"/>
                <w:sz w:val="28"/>
                <w:szCs w:val="28"/>
              </w:rPr>
              <w:t xml:space="preserve">Chris Kennedy </w:t>
            </w:r>
          </w:p>
        </w:tc>
        <w:tc>
          <w:tcPr>
            <w:tcW w:w="6885" w:type="dxa"/>
          </w:tcPr>
          <w:p w14:paraId="4F16906F" w14:textId="497C0639" w:rsidR="00A279F8" w:rsidRDefault="00A279F8" w:rsidP="003B154B">
            <w:pPr>
              <w:rPr>
                <w:rFonts w:ascii="Arial" w:hAnsi="Arial" w:cs="Arial"/>
                <w:sz w:val="28"/>
                <w:szCs w:val="28"/>
              </w:rPr>
            </w:pPr>
            <w:r>
              <w:rPr>
                <w:rFonts w:ascii="Arial" w:hAnsi="Arial" w:cs="Arial"/>
                <w:sz w:val="28"/>
                <w:szCs w:val="28"/>
              </w:rPr>
              <w:t>SoR</w:t>
            </w:r>
          </w:p>
        </w:tc>
      </w:tr>
      <w:tr w:rsidR="00B91EE9" w:rsidRPr="005110F0" w14:paraId="3DD8BB94" w14:textId="77777777" w:rsidTr="00190778">
        <w:trPr>
          <w:jc w:val="center"/>
        </w:trPr>
        <w:tc>
          <w:tcPr>
            <w:tcW w:w="3505" w:type="dxa"/>
          </w:tcPr>
          <w:p w14:paraId="28178B7F" w14:textId="7AE11A0C" w:rsidR="00B91EE9" w:rsidRDefault="00B91EE9" w:rsidP="003B154B">
            <w:pPr>
              <w:rPr>
                <w:rFonts w:ascii="Arial" w:hAnsi="Arial" w:cs="Arial"/>
                <w:sz w:val="28"/>
                <w:szCs w:val="28"/>
              </w:rPr>
            </w:pPr>
            <w:r>
              <w:rPr>
                <w:rFonts w:ascii="Arial" w:hAnsi="Arial" w:cs="Arial"/>
                <w:sz w:val="28"/>
                <w:szCs w:val="28"/>
              </w:rPr>
              <w:t xml:space="preserve">James Kirkpatrick </w:t>
            </w:r>
          </w:p>
        </w:tc>
        <w:tc>
          <w:tcPr>
            <w:tcW w:w="6885" w:type="dxa"/>
          </w:tcPr>
          <w:p w14:paraId="2A4F4361" w14:textId="589FB090" w:rsidR="00B91EE9" w:rsidRPr="004859B0" w:rsidRDefault="00B91EE9" w:rsidP="003B154B">
            <w:pPr>
              <w:rPr>
                <w:rFonts w:ascii="Arial" w:hAnsi="Arial" w:cs="Arial"/>
                <w:sz w:val="28"/>
                <w:szCs w:val="28"/>
              </w:rPr>
            </w:pPr>
            <w:r>
              <w:rPr>
                <w:rFonts w:ascii="Arial" w:hAnsi="Arial" w:cs="Arial"/>
                <w:sz w:val="28"/>
                <w:szCs w:val="28"/>
              </w:rPr>
              <w:t xml:space="preserve">Unison </w:t>
            </w:r>
          </w:p>
        </w:tc>
      </w:tr>
      <w:tr w:rsidR="002B2A80" w:rsidRPr="005110F0" w14:paraId="6F6330D9" w14:textId="77777777" w:rsidTr="00190778">
        <w:trPr>
          <w:jc w:val="center"/>
        </w:trPr>
        <w:tc>
          <w:tcPr>
            <w:tcW w:w="3505" w:type="dxa"/>
          </w:tcPr>
          <w:p w14:paraId="0C409212" w14:textId="7EEF8D73" w:rsidR="002B2A80" w:rsidRDefault="002B2A80" w:rsidP="003B154B">
            <w:pPr>
              <w:rPr>
                <w:rFonts w:ascii="Arial" w:hAnsi="Arial" w:cs="Arial"/>
                <w:sz w:val="28"/>
                <w:szCs w:val="28"/>
              </w:rPr>
            </w:pPr>
            <w:r>
              <w:rPr>
                <w:rFonts w:ascii="Arial" w:hAnsi="Arial" w:cs="Arial"/>
                <w:sz w:val="28"/>
                <w:szCs w:val="28"/>
              </w:rPr>
              <w:t xml:space="preserve">Andrew McCready </w:t>
            </w:r>
          </w:p>
        </w:tc>
        <w:tc>
          <w:tcPr>
            <w:tcW w:w="6885" w:type="dxa"/>
          </w:tcPr>
          <w:p w14:paraId="2430636E" w14:textId="3F8A0F70" w:rsidR="002B2A80" w:rsidRDefault="002B2A80" w:rsidP="003B154B">
            <w:pPr>
              <w:rPr>
                <w:rFonts w:ascii="Arial" w:hAnsi="Arial" w:cs="Arial"/>
                <w:sz w:val="28"/>
                <w:szCs w:val="28"/>
              </w:rPr>
            </w:pPr>
            <w:r>
              <w:rPr>
                <w:rFonts w:ascii="Arial" w:hAnsi="Arial" w:cs="Arial"/>
                <w:sz w:val="28"/>
                <w:szCs w:val="28"/>
              </w:rPr>
              <w:t xml:space="preserve">Unite the Union </w:t>
            </w:r>
          </w:p>
        </w:tc>
      </w:tr>
      <w:tr w:rsidR="00B91EE9" w:rsidRPr="005110F0" w14:paraId="4B720B7C" w14:textId="77777777" w:rsidTr="00190778">
        <w:trPr>
          <w:jc w:val="center"/>
        </w:trPr>
        <w:tc>
          <w:tcPr>
            <w:tcW w:w="3505" w:type="dxa"/>
          </w:tcPr>
          <w:p w14:paraId="592A07A4" w14:textId="21BC1ED2" w:rsidR="00B91EE9" w:rsidRDefault="00B91EE9" w:rsidP="003B154B">
            <w:pPr>
              <w:rPr>
                <w:rFonts w:ascii="Arial" w:hAnsi="Arial" w:cs="Arial"/>
                <w:sz w:val="28"/>
                <w:szCs w:val="28"/>
              </w:rPr>
            </w:pPr>
            <w:r>
              <w:rPr>
                <w:rFonts w:ascii="Arial" w:hAnsi="Arial" w:cs="Arial"/>
                <w:sz w:val="28"/>
                <w:szCs w:val="28"/>
              </w:rPr>
              <w:t xml:space="preserve">Laura McEwan </w:t>
            </w:r>
          </w:p>
        </w:tc>
        <w:tc>
          <w:tcPr>
            <w:tcW w:w="6885" w:type="dxa"/>
          </w:tcPr>
          <w:p w14:paraId="3C740F0C" w14:textId="3F65B750" w:rsidR="00B91EE9" w:rsidRDefault="00B91EE9" w:rsidP="003B154B">
            <w:pPr>
              <w:rPr>
                <w:rFonts w:ascii="Arial" w:hAnsi="Arial" w:cs="Arial"/>
                <w:sz w:val="28"/>
                <w:szCs w:val="28"/>
              </w:rPr>
            </w:pPr>
            <w:r>
              <w:rPr>
                <w:rFonts w:ascii="Arial" w:hAnsi="Arial" w:cs="Arial"/>
                <w:sz w:val="28"/>
                <w:szCs w:val="28"/>
              </w:rPr>
              <w:t xml:space="preserve">Head of Employee Relations </w:t>
            </w:r>
          </w:p>
        </w:tc>
      </w:tr>
      <w:tr w:rsidR="008E78D9" w:rsidRPr="005110F0" w14:paraId="189E4559" w14:textId="77777777" w:rsidTr="00190778">
        <w:trPr>
          <w:jc w:val="center"/>
        </w:trPr>
        <w:tc>
          <w:tcPr>
            <w:tcW w:w="3505" w:type="dxa"/>
          </w:tcPr>
          <w:p w14:paraId="50B27CCD" w14:textId="3DDF2EC0" w:rsidR="008E78D9" w:rsidRDefault="008E78D9" w:rsidP="003B154B">
            <w:pPr>
              <w:rPr>
                <w:rFonts w:ascii="Arial" w:hAnsi="Arial" w:cs="Arial"/>
                <w:sz w:val="28"/>
                <w:szCs w:val="28"/>
              </w:rPr>
            </w:pPr>
            <w:r>
              <w:rPr>
                <w:rFonts w:ascii="Arial" w:hAnsi="Arial" w:cs="Arial"/>
                <w:sz w:val="28"/>
                <w:szCs w:val="28"/>
              </w:rPr>
              <w:t xml:space="preserve">Chris McGovern </w:t>
            </w:r>
          </w:p>
        </w:tc>
        <w:tc>
          <w:tcPr>
            <w:tcW w:w="6885" w:type="dxa"/>
          </w:tcPr>
          <w:p w14:paraId="6A6AA73A" w14:textId="7C2164F8" w:rsidR="008E78D9" w:rsidRDefault="004859B0" w:rsidP="003B154B">
            <w:pPr>
              <w:rPr>
                <w:rFonts w:ascii="Arial" w:hAnsi="Arial" w:cs="Arial"/>
                <w:sz w:val="28"/>
                <w:szCs w:val="28"/>
              </w:rPr>
            </w:pPr>
            <w:r>
              <w:rPr>
                <w:rFonts w:ascii="Arial" w:hAnsi="Arial" w:cs="Arial"/>
                <w:sz w:val="28"/>
                <w:szCs w:val="28"/>
              </w:rPr>
              <w:t>SoR</w:t>
            </w:r>
          </w:p>
        </w:tc>
      </w:tr>
      <w:tr w:rsidR="001B7381" w:rsidRPr="005110F0" w14:paraId="2E6D33C6" w14:textId="77777777" w:rsidTr="00190778">
        <w:trPr>
          <w:jc w:val="center"/>
        </w:trPr>
        <w:tc>
          <w:tcPr>
            <w:tcW w:w="3505" w:type="dxa"/>
          </w:tcPr>
          <w:p w14:paraId="3D515242" w14:textId="3C41C9F2" w:rsidR="001B7381" w:rsidRDefault="001B7381" w:rsidP="003B154B">
            <w:pPr>
              <w:rPr>
                <w:rFonts w:ascii="Arial" w:hAnsi="Arial" w:cs="Arial"/>
                <w:sz w:val="28"/>
                <w:szCs w:val="28"/>
              </w:rPr>
            </w:pPr>
            <w:r>
              <w:rPr>
                <w:rFonts w:ascii="Arial" w:hAnsi="Arial" w:cs="Arial"/>
                <w:sz w:val="28"/>
                <w:szCs w:val="28"/>
              </w:rPr>
              <w:t xml:space="preserve">Ciara McGuire </w:t>
            </w:r>
          </w:p>
        </w:tc>
        <w:tc>
          <w:tcPr>
            <w:tcW w:w="6885" w:type="dxa"/>
          </w:tcPr>
          <w:p w14:paraId="73CD84D1" w14:textId="3CADB655" w:rsidR="001B7381" w:rsidRDefault="001B7381" w:rsidP="003B154B">
            <w:pPr>
              <w:rPr>
                <w:rFonts w:ascii="Arial" w:hAnsi="Arial" w:cs="Arial"/>
                <w:sz w:val="28"/>
                <w:szCs w:val="28"/>
              </w:rPr>
            </w:pPr>
            <w:r>
              <w:rPr>
                <w:rFonts w:ascii="Arial" w:hAnsi="Arial" w:cs="Arial"/>
                <w:sz w:val="28"/>
                <w:szCs w:val="28"/>
              </w:rPr>
              <w:t xml:space="preserve">RCM </w:t>
            </w:r>
          </w:p>
        </w:tc>
      </w:tr>
      <w:tr w:rsidR="006B4036" w:rsidRPr="005110F0" w14:paraId="70B7AB25" w14:textId="77777777" w:rsidTr="00190778">
        <w:trPr>
          <w:jc w:val="center"/>
        </w:trPr>
        <w:tc>
          <w:tcPr>
            <w:tcW w:w="3505" w:type="dxa"/>
          </w:tcPr>
          <w:p w14:paraId="4DC1FB19" w14:textId="592D08C5" w:rsidR="006B4036" w:rsidRDefault="006B4036" w:rsidP="003B154B">
            <w:pPr>
              <w:rPr>
                <w:rFonts w:ascii="Arial" w:hAnsi="Arial" w:cs="Arial"/>
                <w:sz w:val="28"/>
                <w:szCs w:val="28"/>
              </w:rPr>
            </w:pPr>
            <w:r>
              <w:rPr>
                <w:rFonts w:ascii="Arial" w:hAnsi="Arial" w:cs="Arial"/>
                <w:sz w:val="28"/>
                <w:szCs w:val="28"/>
              </w:rPr>
              <w:t xml:space="preserve">John Nixon </w:t>
            </w:r>
          </w:p>
        </w:tc>
        <w:tc>
          <w:tcPr>
            <w:tcW w:w="6885" w:type="dxa"/>
          </w:tcPr>
          <w:p w14:paraId="25CAD0C4" w14:textId="19B89A1F" w:rsidR="006B4036" w:rsidRDefault="002945EA" w:rsidP="003B154B">
            <w:pPr>
              <w:rPr>
                <w:rFonts w:ascii="Arial" w:hAnsi="Arial" w:cs="Arial"/>
                <w:sz w:val="28"/>
                <w:szCs w:val="28"/>
              </w:rPr>
            </w:pPr>
            <w:r>
              <w:rPr>
                <w:rFonts w:ascii="Arial" w:hAnsi="Arial" w:cs="Arial"/>
                <w:sz w:val="28"/>
                <w:szCs w:val="28"/>
              </w:rPr>
              <w:t>CSP</w:t>
            </w:r>
          </w:p>
        </w:tc>
      </w:tr>
      <w:tr w:rsidR="00A279F8" w:rsidRPr="005110F0" w14:paraId="7ECAD9CE" w14:textId="77777777" w:rsidTr="00190778">
        <w:trPr>
          <w:jc w:val="center"/>
        </w:trPr>
        <w:tc>
          <w:tcPr>
            <w:tcW w:w="3505" w:type="dxa"/>
          </w:tcPr>
          <w:p w14:paraId="128DD00A" w14:textId="4D6121AE" w:rsidR="00A279F8" w:rsidRDefault="00A279F8" w:rsidP="003B154B">
            <w:pPr>
              <w:rPr>
                <w:rFonts w:ascii="Arial" w:hAnsi="Arial" w:cs="Arial"/>
                <w:sz w:val="28"/>
                <w:szCs w:val="28"/>
              </w:rPr>
            </w:pPr>
            <w:r>
              <w:rPr>
                <w:rFonts w:ascii="Arial" w:hAnsi="Arial" w:cs="Arial"/>
                <w:sz w:val="28"/>
                <w:szCs w:val="28"/>
              </w:rPr>
              <w:t xml:space="preserve">John O’Dowd </w:t>
            </w:r>
          </w:p>
        </w:tc>
        <w:tc>
          <w:tcPr>
            <w:tcW w:w="6885" w:type="dxa"/>
          </w:tcPr>
          <w:p w14:paraId="6572C3B5" w14:textId="77428F56" w:rsidR="00A279F8" w:rsidRDefault="009F180A" w:rsidP="003B154B">
            <w:pPr>
              <w:rPr>
                <w:rFonts w:ascii="Arial" w:hAnsi="Arial" w:cs="Arial"/>
                <w:sz w:val="28"/>
                <w:szCs w:val="28"/>
              </w:rPr>
            </w:pPr>
            <w:r>
              <w:rPr>
                <w:rFonts w:ascii="Arial" w:hAnsi="Arial" w:cs="Arial"/>
                <w:sz w:val="28"/>
                <w:szCs w:val="28"/>
              </w:rPr>
              <w:t xml:space="preserve">Clinical Director – Glasgow City HSCP </w:t>
            </w:r>
          </w:p>
        </w:tc>
      </w:tr>
      <w:tr w:rsidR="00A279F8" w:rsidRPr="005110F0" w14:paraId="03248E20" w14:textId="77777777">
        <w:trPr>
          <w:jc w:val="center"/>
        </w:trPr>
        <w:tc>
          <w:tcPr>
            <w:tcW w:w="3505" w:type="dxa"/>
          </w:tcPr>
          <w:p w14:paraId="72C07482" w14:textId="45412271" w:rsidR="00A279F8" w:rsidRDefault="00A279F8">
            <w:pPr>
              <w:rPr>
                <w:rFonts w:ascii="Arial" w:hAnsi="Arial" w:cs="Arial"/>
                <w:sz w:val="28"/>
                <w:szCs w:val="28"/>
              </w:rPr>
            </w:pPr>
            <w:r>
              <w:rPr>
                <w:rFonts w:ascii="Arial" w:hAnsi="Arial" w:cs="Arial"/>
                <w:sz w:val="28"/>
                <w:szCs w:val="28"/>
              </w:rPr>
              <w:t xml:space="preserve">Ciorstaidh Reichle </w:t>
            </w:r>
          </w:p>
        </w:tc>
        <w:tc>
          <w:tcPr>
            <w:tcW w:w="6885" w:type="dxa"/>
          </w:tcPr>
          <w:p w14:paraId="5C42A0ED" w14:textId="42337651" w:rsidR="00A279F8" w:rsidRDefault="00A279F8">
            <w:pPr>
              <w:rPr>
                <w:rFonts w:ascii="Arial" w:hAnsi="Arial" w:cs="Arial"/>
                <w:sz w:val="28"/>
                <w:szCs w:val="28"/>
              </w:rPr>
            </w:pPr>
            <w:r>
              <w:rPr>
                <w:rFonts w:ascii="Arial" w:hAnsi="Arial" w:cs="Arial"/>
                <w:sz w:val="28"/>
                <w:szCs w:val="28"/>
              </w:rPr>
              <w:t xml:space="preserve">Staff Partnership Lead </w:t>
            </w:r>
          </w:p>
        </w:tc>
      </w:tr>
      <w:tr w:rsidR="004B4A7B" w:rsidRPr="005110F0" w14:paraId="065D310B" w14:textId="77777777">
        <w:trPr>
          <w:jc w:val="center"/>
        </w:trPr>
        <w:tc>
          <w:tcPr>
            <w:tcW w:w="3505" w:type="dxa"/>
          </w:tcPr>
          <w:p w14:paraId="47CC3986" w14:textId="6C4BDAAF" w:rsidR="004B4A7B" w:rsidRDefault="004B4A7B">
            <w:pPr>
              <w:rPr>
                <w:rFonts w:ascii="Arial" w:hAnsi="Arial" w:cs="Arial"/>
                <w:sz w:val="28"/>
                <w:szCs w:val="28"/>
              </w:rPr>
            </w:pPr>
            <w:r>
              <w:rPr>
                <w:rFonts w:ascii="Arial" w:hAnsi="Arial" w:cs="Arial"/>
                <w:sz w:val="28"/>
                <w:szCs w:val="28"/>
              </w:rPr>
              <w:t xml:space="preserve">Allan Robertson </w:t>
            </w:r>
          </w:p>
        </w:tc>
        <w:tc>
          <w:tcPr>
            <w:tcW w:w="6885" w:type="dxa"/>
          </w:tcPr>
          <w:p w14:paraId="00C7A6F8" w14:textId="700667B0" w:rsidR="004B4A7B" w:rsidRPr="009F180A" w:rsidRDefault="00D60DF8">
            <w:pPr>
              <w:rPr>
                <w:rFonts w:ascii="Arial" w:hAnsi="Arial" w:cs="Arial"/>
                <w:sz w:val="28"/>
                <w:szCs w:val="28"/>
              </w:rPr>
            </w:pPr>
            <w:r>
              <w:rPr>
                <w:rFonts w:ascii="Arial" w:hAnsi="Arial" w:cs="Arial"/>
                <w:sz w:val="28"/>
                <w:szCs w:val="28"/>
              </w:rPr>
              <w:t>HCSA</w:t>
            </w:r>
          </w:p>
        </w:tc>
      </w:tr>
      <w:tr w:rsidR="006B4036" w:rsidRPr="005110F0" w14:paraId="71709E4F" w14:textId="77777777" w:rsidTr="00C1663A">
        <w:trPr>
          <w:jc w:val="center"/>
        </w:trPr>
        <w:tc>
          <w:tcPr>
            <w:tcW w:w="3505" w:type="dxa"/>
          </w:tcPr>
          <w:p w14:paraId="420CE33D" w14:textId="77777777" w:rsidR="006B4036" w:rsidRDefault="006B4036" w:rsidP="00C1663A">
            <w:pPr>
              <w:rPr>
                <w:rFonts w:ascii="Arial" w:hAnsi="Arial" w:cs="Arial"/>
                <w:sz w:val="28"/>
                <w:szCs w:val="28"/>
              </w:rPr>
            </w:pPr>
            <w:r>
              <w:rPr>
                <w:rFonts w:ascii="Arial" w:hAnsi="Arial" w:cs="Arial"/>
                <w:sz w:val="28"/>
                <w:szCs w:val="28"/>
              </w:rPr>
              <w:t xml:space="preserve">Natalie Smith  </w:t>
            </w:r>
          </w:p>
        </w:tc>
        <w:tc>
          <w:tcPr>
            <w:tcW w:w="6885" w:type="dxa"/>
          </w:tcPr>
          <w:p w14:paraId="03766E42" w14:textId="77777777" w:rsidR="006B4036" w:rsidRDefault="006B4036" w:rsidP="00C1663A">
            <w:pPr>
              <w:rPr>
                <w:rFonts w:ascii="Arial" w:hAnsi="Arial" w:cs="Arial"/>
                <w:sz w:val="28"/>
                <w:szCs w:val="28"/>
              </w:rPr>
            </w:pPr>
            <w:r>
              <w:rPr>
                <w:rFonts w:ascii="Arial" w:hAnsi="Arial" w:cs="Arial"/>
                <w:sz w:val="28"/>
                <w:szCs w:val="28"/>
              </w:rPr>
              <w:t>Interim Director of HR&amp;OD (Chair)</w:t>
            </w:r>
          </w:p>
        </w:tc>
      </w:tr>
      <w:tr w:rsidR="00C70806" w:rsidRPr="005110F0" w14:paraId="5B836002" w14:textId="77777777" w:rsidTr="00190778">
        <w:trPr>
          <w:jc w:val="center"/>
        </w:trPr>
        <w:tc>
          <w:tcPr>
            <w:tcW w:w="3505" w:type="dxa"/>
          </w:tcPr>
          <w:p w14:paraId="03B8D0F4" w14:textId="77777777" w:rsidR="00C70806" w:rsidRPr="005110F0" w:rsidRDefault="00C70806" w:rsidP="003B154B">
            <w:pPr>
              <w:rPr>
                <w:rFonts w:ascii="Arial" w:hAnsi="Arial" w:cs="Arial"/>
                <w:sz w:val="28"/>
                <w:szCs w:val="28"/>
              </w:rPr>
            </w:pPr>
            <w:r w:rsidRPr="005110F0">
              <w:rPr>
                <w:rFonts w:ascii="Arial" w:hAnsi="Arial" w:cs="Arial"/>
                <w:sz w:val="28"/>
                <w:szCs w:val="28"/>
              </w:rPr>
              <w:t>Liam Spence</w:t>
            </w:r>
          </w:p>
        </w:tc>
        <w:tc>
          <w:tcPr>
            <w:tcW w:w="6885" w:type="dxa"/>
          </w:tcPr>
          <w:p w14:paraId="6434E007" w14:textId="77777777" w:rsidR="00C70806" w:rsidRPr="005110F0" w:rsidRDefault="00C70806" w:rsidP="003B154B">
            <w:pPr>
              <w:rPr>
                <w:rFonts w:ascii="Arial" w:hAnsi="Arial" w:cs="Arial"/>
                <w:sz w:val="28"/>
                <w:szCs w:val="28"/>
              </w:rPr>
            </w:pPr>
            <w:r w:rsidRPr="005110F0">
              <w:rPr>
                <w:rFonts w:ascii="Arial" w:hAnsi="Arial" w:cs="Arial"/>
                <w:sz w:val="28"/>
                <w:szCs w:val="28"/>
              </w:rPr>
              <w:t xml:space="preserve">Head of Staff Experience </w:t>
            </w:r>
          </w:p>
        </w:tc>
      </w:tr>
      <w:tr w:rsidR="008E78D9" w:rsidRPr="005110F0" w14:paraId="4559E5D2" w14:textId="77777777">
        <w:trPr>
          <w:jc w:val="center"/>
        </w:trPr>
        <w:tc>
          <w:tcPr>
            <w:tcW w:w="3505" w:type="dxa"/>
          </w:tcPr>
          <w:p w14:paraId="0828217D" w14:textId="77777777" w:rsidR="008E78D9" w:rsidRDefault="008E78D9">
            <w:pPr>
              <w:rPr>
                <w:rFonts w:ascii="Arial" w:hAnsi="Arial" w:cs="Arial"/>
                <w:sz w:val="28"/>
                <w:szCs w:val="28"/>
              </w:rPr>
            </w:pPr>
            <w:r>
              <w:rPr>
                <w:rFonts w:ascii="Arial" w:hAnsi="Arial" w:cs="Arial"/>
                <w:sz w:val="28"/>
                <w:szCs w:val="28"/>
              </w:rPr>
              <w:t xml:space="preserve">Susan Walker </w:t>
            </w:r>
          </w:p>
        </w:tc>
        <w:tc>
          <w:tcPr>
            <w:tcW w:w="6885" w:type="dxa"/>
          </w:tcPr>
          <w:p w14:paraId="06996239" w14:textId="77777777" w:rsidR="008E78D9" w:rsidRDefault="008E78D9">
            <w:pPr>
              <w:rPr>
                <w:rFonts w:ascii="Arial" w:hAnsi="Arial" w:cs="Arial"/>
                <w:sz w:val="28"/>
                <w:szCs w:val="28"/>
              </w:rPr>
            </w:pPr>
            <w:r>
              <w:rPr>
                <w:rFonts w:ascii="Arial" w:hAnsi="Arial" w:cs="Arial"/>
                <w:sz w:val="28"/>
                <w:szCs w:val="28"/>
              </w:rPr>
              <w:t>Unite the Union</w:t>
            </w:r>
          </w:p>
        </w:tc>
      </w:tr>
      <w:tr w:rsidR="008E78D9" w:rsidRPr="005110F0" w14:paraId="5C9E8922" w14:textId="77777777" w:rsidTr="00190778">
        <w:trPr>
          <w:jc w:val="center"/>
        </w:trPr>
        <w:tc>
          <w:tcPr>
            <w:tcW w:w="3505" w:type="dxa"/>
          </w:tcPr>
          <w:p w14:paraId="279C0343" w14:textId="1851A81E" w:rsidR="008E78D9" w:rsidRDefault="008E78D9" w:rsidP="003B154B">
            <w:pPr>
              <w:rPr>
                <w:rFonts w:ascii="Arial" w:hAnsi="Arial" w:cs="Arial"/>
                <w:sz w:val="28"/>
                <w:szCs w:val="28"/>
              </w:rPr>
            </w:pPr>
            <w:r>
              <w:rPr>
                <w:rFonts w:ascii="Arial" w:hAnsi="Arial" w:cs="Arial"/>
                <w:sz w:val="28"/>
                <w:szCs w:val="28"/>
              </w:rPr>
              <w:t xml:space="preserve">Freddie Warnock </w:t>
            </w:r>
          </w:p>
        </w:tc>
        <w:tc>
          <w:tcPr>
            <w:tcW w:w="6885" w:type="dxa"/>
          </w:tcPr>
          <w:p w14:paraId="2735F902" w14:textId="4602285D" w:rsidR="008E78D9" w:rsidRDefault="008E78D9" w:rsidP="003B154B">
            <w:pPr>
              <w:rPr>
                <w:rFonts w:ascii="Arial" w:hAnsi="Arial" w:cs="Arial"/>
                <w:sz w:val="28"/>
                <w:szCs w:val="28"/>
              </w:rPr>
            </w:pPr>
            <w:r>
              <w:rPr>
                <w:rFonts w:ascii="Arial" w:hAnsi="Arial" w:cs="Arial"/>
                <w:sz w:val="28"/>
                <w:szCs w:val="28"/>
              </w:rPr>
              <w:t xml:space="preserve">Head of Health and Safety </w:t>
            </w:r>
          </w:p>
        </w:tc>
      </w:tr>
      <w:tr w:rsidR="006B4036" w:rsidRPr="005110F0" w14:paraId="7A769C9E" w14:textId="77777777" w:rsidTr="00190778">
        <w:trPr>
          <w:jc w:val="center"/>
        </w:trPr>
        <w:tc>
          <w:tcPr>
            <w:tcW w:w="3505" w:type="dxa"/>
          </w:tcPr>
          <w:p w14:paraId="4474E8C8" w14:textId="7A0F093A" w:rsidR="006B4036" w:rsidRDefault="006B4036" w:rsidP="003B154B">
            <w:pPr>
              <w:rPr>
                <w:rFonts w:ascii="Arial" w:hAnsi="Arial" w:cs="Arial"/>
                <w:sz w:val="28"/>
                <w:szCs w:val="28"/>
              </w:rPr>
            </w:pPr>
            <w:r>
              <w:rPr>
                <w:rFonts w:ascii="Arial" w:hAnsi="Arial" w:cs="Arial"/>
                <w:sz w:val="28"/>
                <w:szCs w:val="28"/>
              </w:rPr>
              <w:t xml:space="preserve">Kenneth Watt </w:t>
            </w:r>
          </w:p>
        </w:tc>
        <w:tc>
          <w:tcPr>
            <w:tcW w:w="6885" w:type="dxa"/>
          </w:tcPr>
          <w:p w14:paraId="541310C1" w14:textId="2008F0D7" w:rsidR="006B4036" w:rsidRDefault="006B4036" w:rsidP="003B154B">
            <w:pPr>
              <w:rPr>
                <w:rFonts w:ascii="Arial" w:hAnsi="Arial" w:cs="Arial"/>
                <w:sz w:val="28"/>
                <w:szCs w:val="28"/>
              </w:rPr>
            </w:pPr>
            <w:r>
              <w:rPr>
                <w:rFonts w:ascii="Arial" w:hAnsi="Arial" w:cs="Arial"/>
                <w:sz w:val="28"/>
                <w:szCs w:val="28"/>
              </w:rPr>
              <w:t xml:space="preserve">Staff Side Lead, Inverclyde HSCP SPF </w:t>
            </w:r>
          </w:p>
        </w:tc>
      </w:tr>
      <w:tr w:rsidR="008E78D9" w:rsidRPr="005110F0" w14:paraId="08AD9600" w14:textId="77777777" w:rsidTr="00190778">
        <w:trPr>
          <w:jc w:val="center"/>
        </w:trPr>
        <w:tc>
          <w:tcPr>
            <w:tcW w:w="3505" w:type="dxa"/>
          </w:tcPr>
          <w:p w14:paraId="354E99B9" w14:textId="76AAB2BE" w:rsidR="008E78D9" w:rsidRDefault="008E78D9" w:rsidP="003B154B">
            <w:pPr>
              <w:rPr>
                <w:rFonts w:ascii="Arial" w:hAnsi="Arial" w:cs="Arial"/>
                <w:sz w:val="28"/>
                <w:szCs w:val="28"/>
              </w:rPr>
            </w:pPr>
            <w:r>
              <w:rPr>
                <w:rFonts w:ascii="Arial" w:hAnsi="Arial" w:cs="Arial"/>
                <w:sz w:val="28"/>
                <w:szCs w:val="28"/>
              </w:rPr>
              <w:t xml:space="preserve">Gaile Weston </w:t>
            </w:r>
          </w:p>
        </w:tc>
        <w:tc>
          <w:tcPr>
            <w:tcW w:w="6885" w:type="dxa"/>
          </w:tcPr>
          <w:p w14:paraId="236C3157" w14:textId="604881EF" w:rsidR="008E78D9" w:rsidRDefault="008E78D9" w:rsidP="003B154B">
            <w:pPr>
              <w:rPr>
                <w:rFonts w:ascii="Arial" w:hAnsi="Arial" w:cs="Arial"/>
                <w:sz w:val="28"/>
                <w:szCs w:val="28"/>
              </w:rPr>
            </w:pPr>
            <w:r>
              <w:rPr>
                <w:rFonts w:ascii="Arial" w:hAnsi="Arial" w:cs="Arial"/>
                <w:sz w:val="28"/>
                <w:szCs w:val="28"/>
              </w:rPr>
              <w:t xml:space="preserve">BDA </w:t>
            </w:r>
          </w:p>
        </w:tc>
      </w:tr>
      <w:tr w:rsidR="00A279F8" w:rsidRPr="005110F0" w14:paraId="41CCDB7D" w14:textId="77777777" w:rsidTr="00190778">
        <w:trPr>
          <w:jc w:val="center"/>
        </w:trPr>
        <w:tc>
          <w:tcPr>
            <w:tcW w:w="3505" w:type="dxa"/>
          </w:tcPr>
          <w:p w14:paraId="5347DD5D" w14:textId="415D8300" w:rsidR="00A279F8" w:rsidRDefault="00A279F8" w:rsidP="003B154B">
            <w:pPr>
              <w:rPr>
                <w:rFonts w:ascii="Arial" w:hAnsi="Arial" w:cs="Arial"/>
                <w:sz w:val="28"/>
                <w:szCs w:val="28"/>
              </w:rPr>
            </w:pPr>
            <w:r>
              <w:rPr>
                <w:rFonts w:ascii="Arial" w:hAnsi="Arial" w:cs="Arial"/>
                <w:sz w:val="28"/>
                <w:szCs w:val="28"/>
              </w:rPr>
              <w:t xml:space="preserve">Teresa Will </w:t>
            </w:r>
          </w:p>
        </w:tc>
        <w:tc>
          <w:tcPr>
            <w:tcW w:w="6885" w:type="dxa"/>
          </w:tcPr>
          <w:p w14:paraId="07040F55" w14:textId="37BB0A8F" w:rsidR="00A279F8" w:rsidRDefault="00A279F8" w:rsidP="003B154B">
            <w:pPr>
              <w:rPr>
                <w:rFonts w:ascii="Arial" w:hAnsi="Arial" w:cs="Arial"/>
                <w:sz w:val="28"/>
                <w:szCs w:val="28"/>
              </w:rPr>
            </w:pPr>
            <w:r>
              <w:rPr>
                <w:rFonts w:ascii="Arial" w:hAnsi="Arial" w:cs="Arial"/>
                <w:sz w:val="28"/>
                <w:szCs w:val="28"/>
              </w:rPr>
              <w:t>GMB</w:t>
            </w:r>
          </w:p>
        </w:tc>
      </w:tr>
    </w:tbl>
    <w:p w14:paraId="3400A7C6" w14:textId="77777777" w:rsidR="0033608B" w:rsidRDefault="0033608B" w:rsidP="00563082">
      <w:pPr>
        <w:jc w:val="both"/>
        <w:rPr>
          <w:rFonts w:ascii="Arial" w:hAnsi="Arial" w:cs="Arial"/>
          <w:sz w:val="24"/>
          <w:szCs w:val="24"/>
        </w:rPr>
      </w:pPr>
    </w:p>
    <w:sectPr w:rsidR="0033608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D1814" w14:textId="77777777" w:rsidR="00B42D73" w:rsidRDefault="00B42D73" w:rsidP="008457EB">
      <w:pPr>
        <w:spacing w:after="0" w:line="240" w:lineRule="auto"/>
      </w:pPr>
      <w:r>
        <w:separator/>
      </w:r>
    </w:p>
  </w:endnote>
  <w:endnote w:type="continuationSeparator" w:id="0">
    <w:p w14:paraId="45B972AF" w14:textId="77777777" w:rsidR="00B42D73" w:rsidRDefault="00B42D73" w:rsidP="00845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F82E6" w14:textId="77777777" w:rsidR="00842441" w:rsidRDefault="008424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167119"/>
      <w:docPartObj>
        <w:docPartGallery w:val="Page Numbers (Bottom of Page)"/>
        <w:docPartUnique/>
      </w:docPartObj>
    </w:sdtPr>
    <w:sdtEndPr>
      <w:rPr>
        <w:noProof/>
      </w:rPr>
    </w:sdtEndPr>
    <w:sdtContent>
      <w:p w14:paraId="3F7F2470" w14:textId="77777777" w:rsidR="002B3B94" w:rsidRDefault="002B3B94">
        <w:pPr>
          <w:pStyle w:val="Footer"/>
          <w:jc w:val="center"/>
        </w:pPr>
        <w:r>
          <w:fldChar w:fldCharType="begin"/>
        </w:r>
        <w:r>
          <w:instrText xml:space="preserve"> PAGE   \* MERGEFORMAT </w:instrText>
        </w:r>
        <w:r>
          <w:fldChar w:fldCharType="separate"/>
        </w:r>
        <w:r w:rsidR="00D7051D">
          <w:rPr>
            <w:noProof/>
          </w:rPr>
          <w:t>12</w:t>
        </w:r>
        <w:r>
          <w:rPr>
            <w:noProof/>
          </w:rPr>
          <w:fldChar w:fldCharType="end"/>
        </w:r>
      </w:p>
    </w:sdtContent>
  </w:sdt>
  <w:p w14:paraId="0BA5A645" w14:textId="77777777" w:rsidR="002B3B94" w:rsidRDefault="002B3B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03357" w14:textId="77777777" w:rsidR="00842441" w:rsidRDefault="00842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F8FCD" w14:textId="77777777" w:rsidR="00B42D73" w:rsidRDefault="00B42D73" w:rsidP="008457EB">
      <w:pPr>
        <w:spacing w:after="0" w:line="240" w:lineRule="auto"/>
      </w:pPr>
      <w:r>
        <w:separator/>
      </w:r>
    </w:p>
  </w:footnote>
  <w:footnote w:type="continuationSeparator" w:id="0">
    <w:p w14:paraId="1A02F43A" w14:textId="77777777" w:rsidR="00B42D73" w:rsidRDefault="00B42D73" w:rsidP="008457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519D" w14:textId="1F79DBA1" w:rsidR="00842441" w:rsidRDefault="007A112F">
    <w:pPr>
      <w:pStyle w:val="Header"/>
    </w:pPr>
    <w:r>
      <w:rPr>
        <w:noProof/>
      </w:rPr>
      <w:pict w14:anchorId="0AD81A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914454" o:spid="_x0000_s1031" type="#_x0000_t136" style="position:absolute;margin-left:0;margin-top:0;width:462.75pt;height:173.5pt;rotation:315;z-index:-251655168;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91B8" w14:textId="5A1B9FD1" w:rsidR="002B3B94" w:rsidRPr="008457EB" w:rsidRDefault="007A112F" w:rsidP="0024071A">
    <w:pPr>
      <w:pStyle w:val="Header"/>
      <w:jc w:val="both"/>
      <w:rPr>
        <w:rFonts w:ascii="Arial" w:hAnsi="Arial" w:cs="Arial"/>
        <w:b/>
        <w:sz w:val="28"/>
        <w:szCs w:val="28"/>
      </w:rPr>
    </w:pPr>
    <w:r>
      <w:rPr>
        <w:noProof/>
      </w:rPr>
      <w:pict w14:anchorId="53E382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914455" o:spid="_x0000_s1032" type="#_x0000_t136" style="position:absolute;left:0;text-align:left;margin-left:0;margin-top:0;width:462.75pt;height:173.5pt;rotation:315;z-index:-251653120;mso-position-horizontal:center;mso-position-horizontal-relative:margin;mso-position-vertical:center;mso-position-vertical-relative:margin" o:allowincell="f" fillcolor="silver" stroked="f">
          <v:fill opacity=".5"/>
          <v:textpath style="font-family:&quot;Calibri&quot;;font-size:1pt" string="APPROVED"/>
        </v:shape>
      </w:pict>
    </w:r>
    <w:r w:rsidR="002B3B94" w:rsidRPr="008457EB">
      <w:rPr>
        <w:noProof/>
        <w:lang w:eastAsia="en-GB"/>
      </w:rPr>
      <w:drawing>
        <wp:anchor distT="0" distB="0" distL="114300" distR="114300" simplePos="0" relativeHeight="251657216" behindDoc="0" locked="0" layoutInCell="1" allowOverlap="1" wp14:anchorId="6D1814D7" wp14:editId="18B43D8E">
          <wp:simplePos x="0" y="0"/>
          <wp:positionH relativeFrom="column">
            <wp:posOffset>5175250</wp:posOffset>
          </wp:positionH>
          <wp:positionV relativeFrom="paragraph">
            <wp:posOffset>-226695</wp:posOffset>
          </wp:positionV>
          <wp:extent cx="1263015" cy="9912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015" cy="991235"/>
                  </a:xfrm>
                  <a:prstGeom prst="rect">
                    <a:avLst/>
                  </a:prstGeom>
                  <a:noFill/>
                  <a:ln>
                    <a:noFill/>
                  </a:ln>
                </pic:spPr>
              </pic:pic>
            </a:graphicData>
          </a:graphic>
          <wp14:sizeRelH relativeFrom="page">
            <wp14:pctWidth>0</wp14:pctWidth>
          </wp14:sizeRelH>
          <wp14:sizeRelV relativeFrom="page">
            <wp14:pctHeight>0</wp14:pctHeight>
          </wp14:sizeRelV>
        </wp:anchor>
      </w:drawing>
    </w:r>
    <w:r w:rsidR="002B3B94">
      <w:rPr>
        <w:rFonts w:ascii="Arial" w:hAnsi="Arial" w:cs="Arial"/>
        <w:b/>
        <w:sz w:val="28"/>
        <w:szCs w:val="28"/>
      </w:rPr>
      <w:t xml:space="preserve">                    </w:t>
    </w:r>
  </w:p>
  <w:p w14:paraId="21DE206E" w14:textId="77777777" w:rsidR="002B3B94" w:rsidRPr="0024071A" w:rsidRDefault="002B3B94">
    <w:pPr>
      <w:pStyle w:val="Header"/>
      <w:rPr>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4A63B" w14:textId="0FD0198B" w:rsidR="00842441" w:rsidRDefault="007A112F">
    <w:pPr>
      <w:pStyle w:val="Header"/>
    </w:pPr>
    <w:r>
      <w:rPr>
        <w:noProof/>
      </w:rPr>
      <w:pict w14:anchorId="7271B8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914453" o:spid="_x0000_s1030" type="#_x0000_t136" style="position:absolute;margin-left:0;margin-top:0;width:462.75pt;height:173.5pt;rotation:315;z-index:-251657216;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3792E"/>
    <w:multiLevelType w:val="hybridMultilevel"/>
    <w:tmpl w:val="5A085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219F0"/>
    <w:multiLevelType w:val="hybridMultilevel"/>
    <w:tmpl w:val="F7562A8E"/>
    <w:lvl w:ilvl="0" w:tplc="90827480">
      <w:start w:val="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100E83"/>
    <w:multiLevelType w:val="hybridMultilevel"/>
    <w:tmpl w:val="71BCAD96"/>
    <w:lvl w:ilvl="0" w:tplc="C0064F4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4C0D70"/>
    <w:multiLevelType w:val="hybridMultilevel"/>
    <w:tmpl w:val="8BF6C89C"/>
    <w:lvl w:ilvl="0" w:tplc="8886DD72">
      <w:start w:val="1"/>
      <w:numFmt w:val="bullet"/>
      <w:lvlText w:val="•"/>
      <w:lvlJc w:val="left"/>
      <w:pPr>
        <w:tabs>
          <w:tab w:val="num" w:pos="720"/>
        </w:tabs>
        <w:ind w:left="720" w:hanging="360"/>
      </w:pPr>
      <w:rPr>
        <w:rFonts w:ascii="Arial" w:hAnsi="Arial" w:hint="default"/>
      </w:rPr>
    </w:lvl>
    <w:lvl w:ilvl="1" w:tplc="11BCC026" w:tentative="1">
      <w:start w:val="1"/>
      <w:numFmt w:val="bullet"/>
      <w:lvlText w:val="•"/>
      <w:lvlJc w:val="left"/>
      <w:pPr>
        <w:tabs>
          <w:tab w:val="num" w:pos="1440"/>
        </w:tabs>
        <w:ind w:left="1440" w:hanging="360"/>
      </w:pPr>
      <w:rPr>
        <w:rFonts w:ascii="Arial" w:hAnsi="Arial" w:hint="default"/>
      </w:rPr>
    </w:lvl>
    <w:lvl w:ilvl="2" w:tplc="127222A4">
      <w:start w:val="174"/>
      <w:numFmt w:val="bullet"/>
      <w:lvlText w:val="•"/>
      <w:lvlJc w:val="left"/>
      <w:pPr>
        <w:tabs>
          <w:tab w:val="num" w:pos="2160"/>
        </w:tabs>
        <w:ind w:left="2160" w:hanging="360"/>
      </w:pPr>
      <w:rPr>
        <w:rFonts w:ascii="Arial" w:hAnsi="Arial" w:hint="default"/>
      </w:rPr>
    </w:lvl>
    <w:lvl w:ilvl="3" w:tplc="786C6B18" w:tentative="1">
      <w:start w:val="1"/>
      <w:numFmt w:val="bullet"/>
      <w:lvlText w:val="•"/>
      <w:lvlJc w:val="left"/>
      <w:pPr>
        <w:tabs>
          <w:tab w:val="num" w:pos="2880"/>
        </w:tabs>
        <w:ind w:left="2880" w:hanging="360"/>
      </w:pPr>
      <w:rPr>
        <w:rFonts w:ascii="Arial" w:hAnsi="Arial" w:hint="default"/>
      </w:rPr>
    </w:lvl>
    <w:lvl w:ilvl="4" w:tplc="DF7E8CF6" w:tentative="1">
      <w:start w:val="1"/>
      <w:numFmt w:val="bullet"/>
      <w:lvlText w:val="•"/>
      <w:lvlJc w:val="left"/>
      <w:pPr>
        <w:tabs>
          <w:tab w:val="num" w:pos="3600"/>
        </w:tabs>
        <w:ind w:left="3600" w:hanging="360"/>
      </w:pPr>
      <w:rPr>
        <w:rFonts w:ascii="Arial" w:hAnsi="Arial" w:hint="default"/>
      </w:rPr>
    </w:lvl>
    <w:lvl w:ilvl="5" w:tplc="52AC0D50" w:tentative="1">
      <w:start w:val="1"/>
      <w:numFmt w:val="bullet"/>
      <w:lvlText w:val="•"/>
      <w:lvlJc w:val="left"/>
      <w:pPr>
        <w:tabs>
          <w:tab w:val="num" w:pos="4320"/>
        </w:tabs>
        <w:ind w:left="4320" w:hanging="360"/>
      </w:pPr>
      <w:rPr>
        <w:rFonts w:ascii="Arial" w:hAnsi="Arial" w:hint="default"/>
      </w:rPr>
    </w:lvl>
    <w:lvl w:ilvl="6" w:tplc="F28C8706" w:tentative="1">
      <w:start w:val="1"/>
      <w:numFmt w:val="bullet"/>
      <w:lvlText w:val="•"/>
      <w:lvlJc w:val="left"/>
      <w:pPr>
        <w:tabs>
          <w:tab w:val="num" w:pos="5040"/>
        </w:tabs>
        <w:ind w:left="5040" w:hanging="360"/>
      </w:pPr>
      <w:rPr>
        <w:rFonts w:ascii="Arial" w:hAnsi="Arial" w:hint="default"/>
      </w:rPr>
    </w:lvl>
    <w:lvl w:ilvl="7" w:tplc="50FE9644" w:tentative="1">
      <w:start w:val="1"/>
      <w:numFmt w:val="bullet"/>
      <w:lvlText w:val="•"/>
      <w:lvlJc w:val="left"/>
      <w:pPr>
        <w:tabs>
          <w:tab w:val="num" w:pos="5760"/>
        </w:tabs>
        <w:ind w:left="5760" w:hanging="360"/>
      </w:pPr>
      <w:rPr>
        <w:rFonts w:ascii="Arial" w:hAnsi="Arial" w:hint="default"/>
      </w:rPr>
    </w:lvl>
    <w:lvl w:ilvl="8" w:tplc="3828E69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8886F38"/>
    <w:multiLevelType w:val="hybridMultilevel"/>
    <w:tmpl w:val="1A22025A"/>
    <w:lvl w:ilvl="0" w:tplc="55145C6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35587E"/>
    <w:multiLevelType w:val="multilevel"/>
    <w:tmpl w:val="63BED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4076366">
    <w:abstractNumId w:val="3"/>
  </w:num>
  <w:num w:numId="2" w16cid:durableId="2096784694">
    <w:abstractNumId w:val="1"/>
  </w:num>
  <w:num w:numId="3" w16cid:durableId="981885103">
    <w:abstractNumId w:val="2"/>
  </w:num>
  <w:num w:numId="4" w16cid:durableId="2003002769">
    <w:abstractNumId w:val="4"/>
  </w:num>
  <w:num w:numId="5" w16cid:durableId="458646708">
    <w:abstractNumId w:val="0"/>
  </w:num>
  <w:num w:numId="6" w16cid:durableId="12535157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7EB"/>
    <w:rsid w:val="0000032D"/>
    <w:rsid w:val="000003B9"/>
    <w:rsid w:val="00000E69"/>
    <w:rsid w:val="0000299C"/>
    <w:rsid w:val="0000418F"/>
    <w:rsid w:val="00004528"/>
    <w:rsid w:val="00004684"/>
    <w:rsid w:val="00004978"/>
    <w:rsid w:val="000078AD"/>
    <w:rsid w:val="00007A59"/>
    <w:rsid w:val="00010937"/>
    <w:rsid w:val="000118FC"/>
    <w:rsid w:val="000120B1"/>
    <w:rsid w:val="00012A80"/>
    <w:rsid w:val="00013A66"/>
    <w:rsid w:val="00014102"/>
    <w:rsid w:val="00015272"/>
    <w:rsid w:val="00015465"/>
    <w:rsid w:val="00021FE7"/>
    <w:rsid w:val="000227EB"/>
    <w:rsid w:val="00023401"/>
    <w:rsid w:val="0003625E"/>
    <w:rsid w:val="00037553"/>
    <w:rsid w:val="000379CB"/>
    <w:rsid w:val="0004283D"/>
    <w:rsid w:val="000449BC"/>
    <w:rsid w:val="0004565D"/>
    <w:rsid w:val="000476FD"/>
    <w:rsid w:val="00050139"/>
    <w:rsid w:val="000534FD"/>
    <w:rsid w:val="00053CA5"/>
    <w:rsid w:val="00055787"/>
    <w:rsid w:val="00055D0F"/>
    <w:rsid w:val="00060B5D"/>
    <w:rsid w:val="00062604"/>
    <w:rsid w:val="00062DE4"/>
    <w:rsid w:val="000631E3"/>
    <w:rsid w:val="00064040"/>
    <w:rsid w:val="00064074"/>
    <w:rsid w:val="000649D9"/>
    <w:rsid w:val="00064C81"/>
    <w:rsid w:val="0007102A"/>
    <w:rsid w:val="0007211D"/>
    <w:rsid w:val="00072D31"/>
    <w:rsid w:val="00073712"/>
    <w:rsid w:val="00073846"/>
    <w:rsid w:val="00074FB0"/>
    <w:rsid w:val="00075170"/>
    <w:rsid w:val="00076523"/>
    <w:rsid w:val="00076FB1"/>
    <w:rsid w:val="0007725A"/>
    <w:rsid w:val="00077A04"/>
    <w:rsid w:val="00077A40"/>
    <w:rsid w:val="00080383"/>
    <w:rsid w:val="000804D3"/>
    <w:rsid w:val="0008076C"/>
    <w:rsid w:val="00081D94"/>
    <w:rsid w:val="000834A9"/>
    <w:rsid w:val="0008368F"/>
    <w:rsid w:val="0008393C"/>
    <w:rsid w:val="00084B70"/>
    <w:rsid w:val="00086451"/>
    <w:rsid w:val="00090C3F"/>
    <w:rsid w:val="00090CDC"/>
    <w:rsid w:val="0009289F"/>
    <w:rsid w:val="0009337C"/>
    <w:rsid w:val="000964EA"/>
    <w:rsid w:val="000A08BF"/>
    <w:rsid w:val="000A4605"/>
    <w:rsid w:val="000A4853"/>
    <w:rsid w:val="000A6A6E"/>
    <w:rsid w:val="000B298E"/>
    <w:rsid w:val="000B32E8"/>
    <w:rsid w:val="000B3F6C"/>
    <w:rsid w:val="000B42CC"/>
    <w:rsid w:val="000B439B"/>
    <w:rsid w:val="000B4DBC"/>
    <w:rsid w:val="000B55D8"/>
    <w:rsid w:val="000C2F78"/>
    <w:rsid w:val="000C46F3"/>
    <w:rsid w:val="000C5DA3"/>
    <w:rsid w:val="000C65D8"/>
    <w:rsid w:val="000D2835"/>
    <w:rsid w:val="000D355A"/>
    <w:rsid w:val="000D79D2"/>
    <w:rsid w:val="000E2559"/>
    <w:rsid w:val="000E2F8D"/>
    <w:rsid w:val="000E44B2"/>
    <w:rsid w:val="000E6A38"/>
    <w:rsid w:val="000E757B"/>
    <w:rsid w:val="000E761F"/>
    <w:rsid w:val="000E7C5D"/>
    <w:rsid w:val="000F28C3"/>
    <w:rsid w:val="000F3717"/>
    <w:rsid w:val="000F41EC"/>
    <w:rsid w:val="000F5012"/>
    <w:rsid w:val="000F5A55"/>
    <w:rsid w:val="000F5D41"/>
    <w:rsid w:val="000F6B80"/>
    <w:rsid w:val="000F7B38"/>
    <w:rsid w:val="00100815"/>
    <w:rsid w:val="00101D9B"/>
    <w:rsid w:val="001026D7"/>
    <w:rsid w:val="00104271"/>
    <w:rsid w:val="001047C3"/>
    <w:rsid w:val="00104FCF"/>
    <w:rsid w:val="00105594"/>
    <w:rsid w:val="001063E0"/>
    <w:rsid w:val="0010784B"/>
    <w:rsid w:val="00110DE0"/>
    <w:rsid w:val="001128A9"/>
    <w:rsid w:val="00114343"/>
    <w:rsid w:val="00114575"/>
    <w:rsid w:val="00115002"/>
    <w:rsid w:val="001154F0"/>
    <w:rsid w:val="00116067"/>
    <w:rsid w:val="0011625C"/>
    <w:rsid w:val="00116618"/>
    <w:rsid w:val="00116CF9"/>
    <w:rsid w:val="00117AA5"/>
    <w:rsid w:val="00122450"/>
    <w:rsid w:val="00123E84"/>
    <w:rsid w:val="00126D67"/>
    <w:rsid w:val="001272F0"/>
    <w:rsid w:val="00131048"/>
    <w:rsid w:val="00131456"/>
    <w:rsid w:val="001317CC"/>
    <w:rsid w:val="00132ED1"/>
    <w:rsid w:val="00134950"/>
    <w:rsid w:val="00134D9F"/>
    <w:rsid w:val="001353CC"/>
    <w:rsid w:val="001370F5"/>
    <w:rsid w:val="0013725B"/>
    <w:rsid w:val="00140245"/>
    <w:rsid w:val="00140CDF"/>
    <w:rsid w:val="00141557"/>
    <w:rsid w:val="00147427"/>
    <w:rsid w:val="00147889"/>
    <w:rsid w:val="001519BD"/>
    <w:rsid w:val="00151AF1"/>
    <w:rsid w:val="00151F5A"/>
    <w:rsid w:val="001547E3"/>
    <w:rsid w:val="001652B3"/>
    <w:rsid w:val="0016643F"/>
    <w:rsid w:val="00170702"/>
    <w:rsid w:val="00171581"/>
    <w:rsid w:val="00171CCA"/>
    <w:rsid w:val="00173B29"/>
    <w:rsid w:val="00174926"/>
    <w:rsid w:val="00176596"/>
    <w:rsid w:val="00177FEC"/>
    <w:rsid w:val="0018052D"/>
    <w:rsid w:val="00181861"/>
    <w:rsid w:val="00181C5A"/>
    <w:rsid w:val="00183DFE"/>
    <w:rsid w:val="00185252"/>
    <w:rsid w:val="001870FD"/>
    <w:rsid w:val="001902B2"/>
    <w:rsid w:val="00190778"/>
    <w:rsid w:val="00192CA9"/>
    <w:rsid w:val="001933CC"/>
    <w:rsid w:val="00193B32"/>
    <w:rsid w:val="00194428"/>
    <w:rsid w:val="00196A42"/>
    <w:rsid w:val="00196BBB"/>
    <w:rsid w:val="0019714A"/>
    <w:rsid w:val="001979C5"/>
    <w:rsid w:val="001A0ECC"/>
    <w:rsid w:val="001A1F30"/>
    <w:rsid w:val="001A4706"/>
    <w:rsid w:val="001A4C32"/>
    <w:rsid w:val="001A5E5D"/>
    <w:rsid w:val="001A7FFD"/>
    <w:rsid w:val="001B52F1"/>
    <w:rsid w:val="001B613A"/>
    <w:rsid w:val="001B7381"/>
    <w:rsid w:val="001C1C81"/>
    <w:rsid w:val="001C4810"/>
    <w:rsid w:val="001C4C20"/>
    <w:rsid w:val="001D09BE"/>
    <w:rsid w:val="001D2A4E"/>
    <w:rsid w:val="001D3941"/>
    <w:rsid w:val="001D4286"/>
    <w:rsid w:val="001D50DC"/>
    <w:rsid w:val="001D5F7E"/>
    <w:rsid w:val="001D74FA"/>
    <w:rsid w:val="001D7895"/>
    <w:rsid w:val="001D7967"/>
    <w:rsid w:val="001E0E7C"/>
    <w:rsid w:val="001E1377"/>
    <w:rsid w:val="001E25FC"/>
    <w:rsid w:val="001E35EC"/>
    <w:rsid w:val="001E48EC"/>
    <w:rsid w:val="001E4F7D"/>
    <w:rsid w:val="001E60A6"/>
    <w:rsid w:val="001F26E0"/>
    <w:rsid w:val="00200622"/>
    <w:rsid w:val="00202137"/>
    <w:rsid w:val="00202DAE"/>
    <w:rsid w:val="00205553"/>
    <w:rsid w:val="00205F58"/>
    <w:rsid w:val="00210DA2"/>
    <w:rsid w:val="0021133D"/>
    <w:rsid w:val="0021199C"/>
    <w:rsid w:val="0021232A"/>
    <w:rsid w:val="00212B1D"/>
    <w:rsid w:val="00212BD9"/>
    <w:rsid w:val="00214B5B"/>
    <w:rsid w:val="00215D0C"/>
    <w:rsid w:val="002163DF"/>
    <w:rsid w:val="0021692F"/>
    <w:rsid w:val="00216F6C"/>
    <w:rsid w:val="00217138"/>
    <w:rsid w:val="00217267"/>
    <w:rsid w:val="002208B7"/>
    <w:rsid w:val="00221204"/>
    <w:rsid w:val="002218FC"/>
    <w:rsid w:val="002234C0"/>
    <w:rsid w:val="00223619"/>
    <w:rsid w:val="00226943"/>
    <w:rsid w:val="00226DF0"/>
    <w:rsid w:val="002273C8"/>
    <w:rsid w:val="00227DA1"/>
    <w:rsid w:val="00233564"/>
    <w:rsid w:val="00234467"/>
    <w:rsid w:val="00235BA9"/>
    <w:rsid w:val="0024071A"/>
    <w:rsid w:val="00242029"/>
    <w:rsid w:val="00244B28"/>
    <w:rsid w:val="00245557"/>
    <w:rsid w:val="00245B83"/>
    <w:rsid w:val="0025015A"/>
    <w:rsid w:val="00251457"/>
    <w:rsid w:val="0026156E"/>
    <w:rsid w:val="00262EEB"/>
    <w:rsid w:val="00265DA5"/>
    <w:rsid w:val="00266032"/>
    <w:rsid w:val="002728A8"/>
    <w:rsid w:val="00273063"/>
    <w:rsid w:val="00273A1D"/>
    <w:rsid w:val="00274077"/>
    <w:rsid w:val="002742FD"/>
    <w:rsid w:val="00274BEF"/>
    <w:rsid w:val="0027507D"/>
    <w:rsid w:val="002759EC"/>
    <w:rsid w:val="00277374"/>
    <w:rsid w:val="0028237C"/>
    <w:rsid w:val="00282676"/>
    <w:rsid w:val="002834AD"/>
    <w:rsid w:val="00284266"/>
    <w:rsid w:val="0028560F"/>
    <w:rsid w:val="002857AB"/>
    <w:rsid w:val="00285BF6"/>
    <w:rsid w:val="00286BAC"/>
    <w:rsid w:val="00287B36"/>
    <w:rsid w:val="00290FD6"/>
    <w:rsid w:val="0029111C"/>
    <w:rsid w:val="002945EA"/>
    <w:rsid w:val="002966DA"/>
    <w:rsid w:val="002A0892"/>
    <w:rsid w:val="002A1269"/>
    <w:rsid w:val="002A2AC1"/>
    <w:rsid w:val="002A3F19"/>
    <w:rsid w:val="002A43C6"/>
    <w:rsid w:val="002A5E4D"/>
    <w:rsid w:val="002B049A"/>
    <w:rsid w:val="002B1115"/>
    <w:rsid w:val="002B1395"/>
    <w:rsid w:val="002B29BB"/>
    <w:rsid w:val="002B2A80"/>
    <w:rsid w:val="002B3218"/>
    <w:rsid w:val="002B3B94"/>
    <w:rsid w:val="002B4F0D"/>
    <w:rsid w:val="002B5618"/>
    <w:rsid w:val="002B585D"/>
    <w:rsid w:val="002B74A1"/>
    <w:rsid w:val="002B76F2"/>
    <w:rsid w:val="002C216B"/>
    <w:rsid w:val="002C2EC6"/>
    <w:rsid w:val="002C3DC5"/>
    <w:rsid w:val="002D46FC"/>
    <w:rsid w:val="002D4A0B"/>
    <w:rsid w:val="002D506E"/>
    <w:rsid w:val="002D5A61"/>
    <w:rsid w:val="002D6096"/>
    <w:rsid w:val="002D7A20"/>
    <w:rsid w:val="002E23C6"/>
    <w:rsid w:val="002E26DD"/>
    <w:rsid w:val="002E2719"/>
    <w:rsid w:val="002E2BEA"/>
    <w:rsid w:val="002E2FA7"/>
    <w:rsid w:val="002E58C1"/>
    <w:rsid w:val="002E6CC0"/>
    <w:rsid w:val="002E6CCD"/>
    <w:rsid w:val="002F068D"/>
    <w:rsid w:val="002F192A"/>
    <w:rsid w:val="002F38D7"/>
    <w:rsid w:val="002F5F7C"/>
    <w:rsid w:val="002F6ABD"/>
    <w:rsid w:val="002F79D8"/>
    <w:rsid w:val="003000AA"/>
    <w:rsid w:val="003001B3"/>
    <w:rsid w:val="00300271"/>
    <w:rsid w:val="00300C09"/>
    <w:rsid w:val="00303238"/>
    <w:rsid w:val="00304C97"/>
    <w:rsid w:val="0030522D"/>
    <w:rsid w:val="00306995"/>
    <w:rsid w:val="00310027"/>
    <w:rsid w:val="0031187E"/>
    <w:rsid w:val="003142BC"/>
    <w:rsid w:val="00316528"/>
    <w:rsid w:val="003170DE"/>
    <w:rsid w:val="00317F92"/>
    <w:rsid w:val="00320580"/>
    <w:rsid w:val="003231C4"/>
    <w:rsid w:val="00323686"/>
    <w:rsid w:val="00323FBD"/>
    <w:rsid w:val="00324160"/>
    <w:rsid w:val="00325FFA"/>
    <w:rsid w:val="00326810"/>
    <w:rsid w:val="00332284"/>
    <w:rsid w:val="003327B0"/>
    <w:rsid w:val="0033315E"/>
    <w:rsid w:val="00333A8C"/>
    <w:rsid w:val="00333C71"/>
    <w:rsid w:val="0033608B"/>
    <w:rsid w:val="00337D13"/>
    <w:rsid w:val="0034213E"/>
    <w:rsid w:val="003424B3"/>
    <w:rsid w:val="00343387"/>
    <w:rsid w:val="003438A8"/>
    <w:rsid w:val="003445E0"/>
    <w:rsid w:val="00345128"/>
    <w:rsid w:val="003453EE"/>
    <w:rsid w:val="003458C2"/>
    <w:rsid w:val="00354E83"/>
    <w:rsid w:val="00355FD5"/>
    <w:rsid w:val="00356C01"/>
    <w:rsid w:val="00360637"/>
    <w:rsid w:val="00360A0D"/>
    <w:rsid w:val="003610F8"/>
    <w:rsid w:val="003612C5"/>
    <w:rsid w:val="00363E6B"/>
    <w:rsid w:val="0036639A"/>
    <w:rsid w:val="0036781A"/>
    <w:rsid w:val="00373C66"/>
    <w:rsid w:val="00374848"/>
    <w:rsid w:val="00374AA5"/>
    <w:rsid w:val="00376C7B"/>
    <w:rsid w:val="0037765F"/>
    <w:rsid w:val="0038065A"/>
    <w:rsid w:val="00382BFB"/>
    <w:rsid w:val="003832A1"/>
    <w:rsid w:val="0038382E"/>
    <w:rsid w:val="00386C92"/>
    <w:rsid w:val="00387073"/>
    <w:rsid w:val="00387681"/>
    <w:rsid w:val="0039014E"/>
    <w:rsid w:val="003928DA"/>
    <w:rsid w:val="00393274"/>
    <w:rsid w:val="003940D3"/>
    <w:rsid w:val="00394C45"/>
    <w:rsid w:val="003953F5"/>
    <w:rsid w:val="003960FC"/>
    <w:rsid w:val="003A060E"/>
    <w:rsid w:val="003A2168"/>
    <w:rsid w:val="003A514D"/>
    <w:rsid w:val="003A6C3F"/>
    <w:rsid w:val="003A7F77"/>
    <w:rsid w:val="003B0F13"/>
    <w:rsid w:val="003B154B"/>
    <w:rsid w:val="003B3030"/>
    <w:rsid w:val="003C0119"/>
    <w:rsid w:val="003C0918"/>
    <w:rsid w:val="003C43E6"/>
    <w:rsid w:val="003C59EC"/>
    <w:rsid w:val="003C637D"/>
    <w:rsid w:val="003D0FDC"/>
    <w:rsid w:val="003D1341"/>
    <w:rsid w:val="003D2326"/>
    <w:rsid w:val="003D25A7"/>
    <w:rsid w:val="003D36F6"/>
    <w:rsid w:val="003D3949"/>
    <w:rsid w:val="003D419F"/>
    <w:rsid w:val="003D6219"/>
    <w:rsid w:val="003D746C"/>
    <w:rsid w:val="003D7FD6"/>
    <w:rsid w:val="003E3666"/>
    <w:rsid w:val="003E3CF2"/>
    <w:rsid w:val="003E40CC"/>
    <w:rsid w:val="003E6A6D"/>
    <w:rsid w:val="003E778D"/>
    <w:rsid w:val="003E7E58"/>
    <w:rsid w:val="003E7F39"/>
    <w:rsid w:val="003F0106"/>
    <w:rsid w:val="003F1ADB"/>
    <w:rsid w:val="003F4404"/>
    <w:rsid w:val="003F4E9A"/>
    <w:rsid w:val="003F6769"/>
    <w:rsid w:val="00404D9E"/>
    <w:rsid w:val="004055F7"/>
    <w:rsid w:val="0040606B"/>
    <w:rsid w:val="004073E5"/>
    <w:rsid w:val="00412584"/>
    <w:rsid w:val="004133D7"/>
    <w:rsid w:val="004140C3"/>
    <w:rsid w:val="0041432F"/>
    <w:rsid w:val="00416881"/>
    <w:rsid w:val="00420F79"/>
    <w:rsid w:val="004218C3"/>
    <w:rsid w:val="0042381E"/>
    <w:rsid w:val="00424CE5"/>
    <w:rsid w:val="004276B4"/>
    <w:rsid w:val="00432067"/>
    <w:rsid w:val="00432422"/>
    <w:rsid w:val="00437C72"/>
    <w:rsid w:val="0044052D"/>
    <w:rsid w:val="004406A9"/>
    <w:rsid w:val="00441175"/>
    <w:rsid w:val="00441291"/>
    <w:rsid w:val="00441803"/>
    <w:rsid w:val="00443325"/>
    <w:rsid w:val="004447C0"/>
    <w:rsid w:val="00445473"/>
    <w:rsid w:val="0044565F"/>
    <w:rsid w:val="00445A98"/>
    <w:rsid w:val="004467EE"/>
    <w:rsid w:val="00455F6F"/>
    <w:rsid w:val="00457974"/>
    <w:rsid w:val="00457C66"/>
    <w:rsid w:val="00460D43"/>
    <w:rsid w:val="00461127"/>
    <w:rsid w:val="004625D5"/>
    <w:rsid w:val="004650B6"/>
    <w:rsid w:val="00465636"/>
    <w:rsid w:val="00465DB4"/>
    <w:rsid w:val="00465E23"/>
    <w:rsid w:val="004704DD"/>
    <w:rsid w:val="0047161B"/>
    <w:rsid w:val="0047332E"/>
    <w:rsid w:val="00473403"/>
    <w:rsid w:val="00474BC8"/>
    <w:rsid w:val="00474FDE"/>
    <w:rsid w:val="004752EA"/>
    <w:rsid w:val="00475574"/>
    <w:rsid w:val="00480FA4"/>
    <w:rsid w:val="0048231F"/>
    <w:rsid w:val="00485584"/>
    <w:rsid w:val="004859B0"/>
    <w:rsid w:val="00486DEA"/>
    <w:rsid w:val="0049094E"/>
    <w:rsid w:val="0049297D"/>
    <w:rsid w:val="0049477E"/>
    <w:rsid w:val="00496484"/>
    <w:rsid w:val="004A0F60"/>
    <w:rsid w:val="004A2D6A"/>
    <w:rsid w:val="004A5D02"/>
    <w:rsid w:val="004A7F3E"/>
    <w:rsid w:val="004B0BD1"/>
    <w:rsid w:val="004B1DF2"/>
    <w:rsid w:val="004B1F5E"/>
    <w:rsid w:val="004B31F0"/>
    <w:rsid w:val="004B4638"/>
    <w:rsid w:val="004B4A7B"/>
    <w:rsid w:val="004B65C0"/>
    <w:rsid w:val="004B6C5A"/>
    <w:rsid w:val="004B76A1"/>
    <w:rsid w:val="004C1609"/>
    <w:rsid w:val="004C3721"/>
    <w:rsid w:val="004C3836"/>
    <w:rsid w:val="004C4210"/>
    <w:rsid w:val="004C6DF5"/>
    <w:rsid w:val="004C7AD6"/>
    <w:rsid w:val="004D0CEF"/>
    <w:rsid w:val="004D157D"/>
    <w:rsid w:val="004D19B8"/>
    <w:rsid w:val="004D2E4A"/>
    <w:rsid w:val="004D41A4"/>
    <w:rsid w:val="004D4F09"/>
    <w:rsid w:val="004D6F58"/>
    <w:rsid w:val="004E0496"/>
    <w:rsid w:val="004E6DC5"/>
    <w:rsid w:val="004E6E76"/>
    <w:rsid w:val="004F2B4A"/>
    <w:rsid w:val="004F457E"/>
    <w:rsid w:val="004F5896"/>
    <w:rsid w:val="004F62ED"/>
    <w:rsid w:val="004F66D9"/>
    <w:rsid w:val="004F66F4"/>
    <w:rsid w:val="004F6F9F"/>
    <w:rsid w:val="004F7472"/>
    <w:rsid w:val="00502396"/>
    <w:rsid w:val="0050297B"/>
    <w:rsid w:val="005044C1"/>
    <w:rsid w:val="00505319"/>
    <w:rsid w:val="0050692B"/>
    <w:rsid w:val="00507FF2"/>
    <w:rsid w:val="00510983"/>
    <w:rsid w:val="00511072"/>
    <w:rsid w:val="005110F0"/>
    <w:rsid w:val="005112FA"/>
    <w:rsid w:val="0051424B"/>
    <w:rsid w:val="0051434B"/>
    <w:rsid w:val="00516D07"/>
    <w:rsid w:val="00517753"/>
    <w:rsid w:val="00520DD2"/>
    <w:rsid w:val="0052109C"/>
    <w:rsid w:val="00521CD2"/>
    <w:rsid w:val="00523076"/>
    <w:rsid w:val="00523A61"/>
    <w:rsid w:val="00524AE4"/>
    <w:rsid w:val="005261D2"/>
    <w:rsid w:val="00526798"/>
    <w:rsid w:val="00526874"/>
    <w:rsid w:val="00526993"/>
    <w:rsid w:val="0053069E"/>
    <w:rsid w:val="00532206"/>
    <w:rsid w:val="00534D85"/>
    <w:rsid w:val="005371FB"/>
    <w:rsid w:val="00537931"/>
    <w:rsid w:val="00540893"/>
    <w:rsid w:val="00540A3E"/>
    <w:rsid w:val="00540CD1"/>
    <w:rsid w:val="0054183A"/>
    <w:rsid w:val="00543C67"/>
    <w:rsid w:val="00551160"/>
    <w:rsid w:val="005524A4"/>
    <w:rsid w:val="00554EAC"/>
    <w:rsid w:val="00555AFE"/>
    <w:rsid w:val="00560F4A"/>
    <w:rsid w:val="005610F1"/>
    <w:rsid w:val="00561679"/>
    <w:rsid w:val="00561CF9"/>
    <w:rsid w:val="005629B1"/>
    <w:rsid w:val="00563082"/>
    <w:rsid w:val="00563A5A"/>
    <w:rsid w:val="0056415E"/>
    <w:rsid w:val="005649C3"/>
    <w:rsid w:val="005652C9"/>
    <w:rsid w:val="00571A27"/>
    <w:rsid w:val="005749F8"/>
    <w:rsid w:val="005769AE"/>
    <w:rsid w:val="00582271"/>
    <w:rsid w:val="00582316"/>
    <w:rsid w:val="00582F17"/>
    <w:rsid w:val="00583859"/>
    <w:rsid w:val="00583E08"/>
    <w:rsid w:val="00583F2D"/>
    <w:rsid w:val="005846C1"/>
    <w:rsid w:val="005857E3"/>
    <w:rsid w:val="00585BBF"/>
    <w:rsid w:val="00592289"/>
    <w:rsid w:val="0059278F"/>
    <w:rsid w:val="00592CF2"/>
    <w:rsid w:val="00593322"/>
    <w:rsid w:val="005939AD"/>
    <w:rsid w:val="00595C24"/>
    <w:rsid w:val="005967A3"/>
    <w:rsid w:val="00597A56"/>
    <w:rsid w:val="005A0F30"/>
    <w:rsid w:val="005A2F43"/>
    <w:rsid w:val="005A4C95"/>
    <w:rsid w:val="005A5F6C"/>
    <w:rsid w:val="005A68A1"/>
    <w:rsid w:val="005A70B1"/>
    <w:rsid w:val="005B1465"/>
    <w:rsid w:val="005B24EC"/>
    <w:rsid w:val="005B34CC"/>
    <w:rsid w:val="005B44C6"/>
    <w:rsid w:val="005B47F9"/>
    <w:rsid w:val="005B4E93"/>
    <w:rsid w:val="005B6926"/>
    <w:rsid w:val="005C1CDA"/>
    <w:rsid w:val="005C2548"/>
    <w:rsid w:val="005C2DC3"/>
    <w:rsid w:val="005C3493"/>
    <w:rsid w:val="005C4109"/>
    <w:rsid w:val="005C42F1"/>
    <w:rsid w:val="005D1AC3"/>
    <w:rsid w:val="005D2353"/>
    <w:rsid w:val="005D3524"/>
    <w:rsid w:val="005D3868"/>
    <w:rsid w:val="005D40E7"/>
    <w:rsid w:val="005D6E96"/>
    <w:rsid w:val="005E1BA7"/>
    <w:rsid w:val="005E372F"/>
    <w:rsid w:val="005E4605"/>
    <w:rsid w:val="005F0F85"/>
    <w:rsid w:val="005F3E80"/>
    <w:rsid w:val="005F43EE"/>
    <w:rsid w:val="005F4794"/>
    <w:rsid w:val="005F5213"/>
    <w:rsid w:val="005F555C"/>
    <w:rsid w:val="005F667D"/>
    <w:rsid w:val="005F7EE0"/>
    <w:rsid w:val="00601606"/>
    <w:rsid w:val="00601745"/>
    <w:rsid w:val="00603596"/>
    <w:rsid w:val="00604A18"/>
    <w:rsid w:val="00604DF9"/>
    <w:rsid w:val="006051DB"/>
    <w:rsid w:val="00605F69"/>
    <w:rsid w:val="00607EF0"/>
    <w:rsid w:val="00610B06"/>
    <w:rsid w:val="006129D6"/>
    <w:rsid w:val="00613307"/>
    <w:rsid w:val="006164D1"/>
    <w:rsid w:val="00617C29"/>
    <w:rsid w:val="0062323D"/>
    <w:rsid w:val="006242D9"/>
    <w:rsid w:val="006246D6"/>
    <w:rsid w:val="006249AE"/>
    <w:rsid w:val="00625B88"/>
    <w:rsid w:val="006261D8"/>
    <w:rsid w:val="00631C2E"/>
    <w:rsid w:val="00633DCA"/>
    <w:rsid w:val="00636335"/>
    <w:rsid w:val="0063651B"/>
    <w:rsid w:val="0064058A"/>
    <w:rsid w:val="00643D70"/>
    <w:rsid w:val="0064552D"/>
    <w:rsid w:val="00645FCD"/>
    <w:rsid w:val="00646AE3"/>
    <w:rsid w:val="00651FE8"/>
    <w:rsid w:val="00653C36"/>
    <w:rsid w:val="0065448F"/>
    <w:rsid w:val="00654F34"/>
    <w:rsid w:val="00656065"/>
    <w:rsid w:val="0065776A"/>
    <w:rsid w:val="00661729"/>
    <w:rsid w:val="00661BA0"/>
    <w:rsid w:val="00662881"/>
    <w:rsid w:val="00666314"/>
    <w:rsid w:val="00666334"/>
    <w:rsid w:val="0066672F"/>
    <w:rsid w:val="00667FB3"/>
    <w:rsid w:val="0067105D"/>
    <w:rsid w:val="0067363E"/>
    <w:rsid w:val="00675661"/>
    <w:rsid w:val="006770C8"/>
    <w:rsid w:val="006801FB"/>
    <w:rsid w:val="0068236B"/>
    <w:rsid w:val="006830B5"/>
    <w:rsid w:val="00685065"/>
    <w:rsid w:val="0068664D"/>
    <w:rsid w:val="006879E8"/>
    <w:rsid w:val="00690FFC"/>
    <w:rsid w:val="0069149E"/>
    <w:rsid w:val="00693918"/>
    <w:rsid w:val="00694F26"/>
    <w:rsid w:val="00695CC3"/>
    <w:rsid w:val="00696316"/>
    <w:rsid w:val="0069737E"/>
    <w:rsid w:val="00697EFB"/>
    <w:rsid w:val="006A59C0"/>
    <w:rsid w:val="006A5CF6"/>
    <w:rsid w:val="006A5E1A"/>
    <w:rsid w:val="006A65C7"/>
    <w:rsid w:val="006A6B28"/>
    <w:rsid w:val="006A7C8C"/>
    <w:rsid w:val="006B28E3"/>
    <w:rsid w:val="006B34DD"/>
    <w:rsid w:val="006B3BA1"/>
    <w:rsid w:val="006B4036"/>
    <w:rsid w:val="006B4891"/>
    <w:rsid w:val="006B532E"/>
    <w:rsid w:val="006B6E3C"/>
    <w:rsid w:val="006C038B"/>
    <w:rsid w:val="006C04A5"/>
    <w:rsid w:val="006C0F63"/>
    <w:rsid w:val="006C1512"/>
    <w:rsid w:val="006C43C1"/>
    <w:rsid w:val="006C4BCF"/>
    <w:rsid w:val="006C5C1C"/>
    <w:rsid w:val="006D0C37"/>
    <w:rsid w:val="006D1BF2"/>
    <w:rsid w:val="006D205E"/>
    <w:rsid w:val="006D27B3"/>
    <w:rsid w:val="006D4B98"/>
    <w:rsid w:val="006D613D"/>
    <w:rsid w:val="006D6B65"/>
    <w:rsid w:val="006D7A17"/>
    <w:rsid w:val="006E2196"/>
    <w:rsid w:val="006E2AD0"/>
    <w:rsid w:val="006E4AB5"/>
    <w:rsid w:val="006E5FD1"/>
    <w:rsid w:val="006E61D6"/>
    <w:rsid w:val="006E79FD"/>
    <w:rsid w:val="006F0278"/>
    <w:rsid w:val="006F140B"/>
    <w:rsid w:val="006F1D49"/>
    <w:rsid w:val="006F2FC1"/>
    <w:rsid w:val="006F6473"/>
    <w:rsid w:val="006F667E"/>
    <w:rsid w:val="006F6A7B"/>
    <w:rsid w:val="00700511"/>
    <w:rsid w:val="007005E1"/>
    <w:rsid w:val="0070627F"/>
    <w:rsid w:val="00706843"/>
    <w:rsid w:val="00713326"/>
    <w:rsid w:val="00722FE4"/>
    <w:rsid w:val="00724FBD"/>
    <w:rsid w:val="007262CB"/>
    <w:rsid w:val="00727B0F"/>
    <w:rsid w:val="00730854"/>
    <w:rsid w:val="00730D6A"/>
    <w:rsid w:val="00731644"/>
    <w:rsid w:val="00731F66"/>
    <w:rsid w:val="0073346F"/>
    <w:rsid w:val="007339B8"/>
    <w:rsid w:val="00735D7B"/>
    <w:rsid w:val="00736202"/>
    <w:rsid w:val="007362E0"/>
    <w:rsid w:val="00740820"/>
    <w:rsid w:val="0074169B"/>
    <w:rsid w:val="00743E50"/>
    <w:rsid w:val="00746197"/>
    <w:rsid w:val="0074698F"/>
    <w:rsid w:val="00747D90"/>
    <w:rsid w:val="007510CF"/>
    <w:rsid w:val="007531FD"/>
    <w:rsid w:val="00754098"/>
    <w:rsid w:val="007549BC"/>
    <w:rsid w:val="007549DF"/>
    <w:rsid w:val="007559A5"/>
    <w:rsid w:val="00756AC1"/>
    <w:rsid w:val="00757352"/>
    <w:rsid w:val="00761009"/>
    <w:rsid w:val="00761B7D"/>
    <w:rsid w:val="00762594"/>
    <w:rsid w:val="00762F86"/>
    <w:rsid w:val="00764535"/>
    <w:rsid w:val="00764928"/>
    <w:rsid w:val="00764E28"/>
    <w:rsid w:val="0076531B"/>
    <w:rsid w:val="007672EB"/>
    <w:rsid w:val="00767793"/>
    <w:rsid w:val="00772E87"/>
    <w:rsid w:val="007738F1"/>
    <w:rsid w:val="00774839"/>
    <w:rsid w:val="00776492"/>
    <w:rsid w:val="00777B82"/>
    <w:rsid w:val="0078045F"/>
    <w:rsid w:val="0078099B"/>
    <w:rsid w:val="00780C71"/>
    <w:rsid w:val="00780EC3"/>
    <w:rsid w:val="00782E4B"/>
    <w:rsid w:val="007835B4"/>
    <w:rsid w:val="00790163"/>
    <w:rsid w:val="007908F9"/>
    <w:rsid w:val="00791E50"/>
    <w:rsid w:val="00792254"/>
    <w:rsid w:val="00793CE2"/>
    <w:rsid w:val="007942C2"/>
    <w:rsid w:val="007948F6"/>
    <w:rsid w:val="00795113"/>
    <w:rsid w:val="0079574A"/>
    <w:rsid w:val="007A112F"/>
    <w:rsid w:val="007A341A"/>
    <w:rsid w:val="007A36A8"/>
    <w:rsid w:val="007A6106"/>
    <w:rsid w:val="007A7699"/>
    <w:rsid w:val="007A7A06"/>
    <w:rsid w:val="007B0CE1"/>
    <w:rsid w:val="007B0FAB"/>
    <w:rsid w:val="007B3B20"/>
    <w:rsid w:val="007B3F1C"/>
    <w:rsid w:val="007B538E"/>
    <w:rsid w:val="007B78D5"/>
    <w:rsid w:val="007B7E70"/>
    <w:rsid w:val="007C2BBC"/>
    <w:rsid w:val="007C487F"/>
    <w:rsid w:val="007C5B62"/>
    <w:rsid w:val="007C5F32"/>
    <w:rsid w:val="007D1F8D"/>
    <w:rsid w:val="007D29D8"/>
    <w:rsid w:val="007D3E24"/>
    <w:rsid w:val="007E1282"/>
    <w:rsid w:val="007E13A3"/>
    <w:rsid w:val="007E244C"/>
    <w:rsid w:val="007E26D2"/>
    <w:rsid w:val="007E4145"/>
    <w:rsid w:val="007E4622"/>
    <w:rsid w:val="007E5C3C"/>
    <w:rsid w:val="007E7100"/>
    <w:rsid w:val="007F3D3D"/>
    <w:rsid w:val="007F41DD"/>
    <w:rsid w:val="007F479E"/>
    <w:rsid w:val="007F4894"/>
    <w:rsid w:val="007F4CC5"/>
    <w:rsid w:val="007F51B8"/>
    <w:rsid w:val="007F5924"/>
    <w:rsid w:val="007F5EAE"/>
    <w:rsid w:val="007F6D3E"/>
    <w:rsid w:val="0080150B"/>
    <w:rsid w:val="008016F3"/>
    <w:rsid w:val="00801CC5"/>
    <w:rsid w:val="008020A9"/>
    <w:rsid w:val="00803F26"/>
    <w:rsid w:val="00804A6B"/>
    <w:rsid w:val="00806431"/>
    <w:rsid w:val="00806E67"/>
    <w:rsid w:val="00810DA9"/>
    <w:rsid w:val="00812A45"/>
    <w:rsid w:val="00812A6B"/>
    <w:rsid w:val="00813789"/>
    <w:rsid w:val="00813C03"/>
    <w:rsid w:val="008203C5"/>
    <w:rsid w:val="00820A8C"/>
    <w:rsid w:val="00821415"/>
    <w:rsid w:val="00821865"/>
    <w:rsid w:val="008257FC"/>
    <w:rsid w:val="008263AF"/>
    <w:rsid w:val="008264E3"/>
    <w:rsid w:val="00826BA6"/>
    <w:rsid w:val="008307AA"/>
    <w:rsid w:val="00831E0D"/>
    <w:rsid w:val="00833985"/>
    <w:rsid w:val="00835539"/>
    <w:rsid w:val="00835CCE"/>
    <w:rsid w:val="00835D24"/>
    <w:rsid w:val="008366E5"/>
    <w:rsid w:val="00837175"/>
    <w:rsid w:val="00842441"/>
    <w:rsid w:val="008435F1"/>
    <w:rsid w:val="00844AF6"/>
    <w:rsid w:val="008457EB"/>
    <w:rsid w:val="00846A7E"/>
    <w:rsid w:val="00847525"/>
    <w:rsid w:val="00847CC7"/>
    <w:rsid w:val="00850CA9"/>
    <w:rsid w:val="008549F0"/>
    <w:rsid w:val="00855217"/>
    <w:rsid w:val="00857743"/>
    <w:rsid w:val="00857FCC"/>
    <w:rsid w:val="00860CEE"/>
    <w:rsid w:val="00861F60"/>
    <w:rsid w:val="0086299A"/>
    <w:rsid w:val="00865C04"/>
    <w:rsid w:val="008663DC"/>
    <w:rsid w:val="0086659C"/>
    <w:rsid w:val="00867745"/>
    <w:rsid w:val="0087095D"/>
    <w:rsid w:val="0087101B"/>
    <w:rsid w:val="00873624"/>
    <w:rsid w:val="00873900"/>
    <w:rsid w:val="00874CF6"/>
    <w:rsid w:val="008753B8"/>
    <w:rsid w:val="00876696"/>
    <w:rsid w:val="0087701D"/>
    <w:rsid w:val="0087755F"/>
    <w:rsid w:val="00880903"/>
    <w:rsid w:val="00883380"/>
    <w:rsid w:val="00885526"/>
    <w:rsid w:val="00886F67"/>
    <w:rsid w:val="0089045E"/>
    <w:rsid w:val="00892C86"/>
    <w:rsid w:val="008931C6"/>
    <w:rsid w:val="00894FDC"/>
    <w:rsid w:val="00896321"/>
    <w:rsid w:val="00897FC7"/>
    <w:rsid w:val="008A2B34"/>
    <w:rsid w:val="008A40D7"/>
    <w:rsid w:val="008A5FA1"/>
    <w:rsid w:val="008B1AB5"/>
    <w:rsid w:val="008B44F8"/>
    <w:rsid w:val="008B4591"/>
    <w:rsid w:val="008B4EBC"/>
    <w:rsid w:val="008B5A00"/>
    <w:rsid w:val="008B5C2E"/>
    <w:rsid w:val="008B6777"/>
    <w:rsid w:val="008B6835"/>
    <w:rsid w:val="008C0DA1"/>
    <w:rsid w:val="008C1683"/>
    <w:rsid w:val="008C1F0D"/>
    <w:rsid w:val="008C2EAB"/>
    <w:rsid w:val="008C6F9A"/>
    <w:rsid w:val="008C7716"/>
    <w:rsid w:val="008C7A56"/>
    <w:rsid w:val="008C7D16"/>
    <w:rsid w:val="008C7D47"/>
    <w:rsid w:val="008D020D"/>
    <w:rsid w:val="008D4761"/>
    <w:rsid w:val="008D4A89"/>
    <w:rsid w:val="008D5075"/>
    <w:rsid w:val="008D5411"/>
    <w:rsid w:val="008D5919"/>
    <w:rsid w:val="008D67D0"/>
    <w:rsid w:val="008D6836"/>
    <w:rsid w:val="008D7BE9"/>
    <w:rsid w:val="008D7D51"/>
    <w:rsid w:val="008E162D"/>
    <w:rsid w:val="008E6807"/>
    <w:rsid w:val="008E78D9"/>
    <w:rsid w:val="008F0400"/>
    <w:rsid w:val="008F1CF8"/>
    <w:rsid w:val="008F2E84"/>
    <w:rsid w:val="008F2FEE"/>
    <w:rsid w:val="008F3D6D"/>
    <w:rsid w:val="008F4FDE"/>
    <w:rsid w:val="008F6913"/>
    <w:rsid w:val="008F78B0"/>
    <w:rsid w:val="008F79E8"/>
    <w:rsid w:val="008F7FE4"/>
    <w:rsid w:val="009047E8"/>
    <w:rsid w:val="009053B6"/>
    <w:rsid w:val="00906178"/>
    <w:rsid w:val="00907A7B"/>
    <w:rsid w:val="00907E90"/>
    <w:rsid w:val="00911999"/>
    <w:rsid w:val="00911A23"/>
    <w:rsid w:val="00912100"/>
    <w:rsid w:val="00912DB5"/>
    <w:rsid w:val="00914B24"/>
    <w:rsid w:val="009164FF"/>
    <w:rsid w:val="009170FE"/>
    <w:rsid w:val="00920204"/>
    <w:rsid w:val="009234D6"/>
    <w:rsid w:val="00924B4F"/>
    <w:rsid w:val="0092782C"/>
    <w:rsid w:val="00930E36"/>
    <w:rsid w:val="0093128B"/>
    <w:rsid w:val="0093368D"/>
    <w:rsid w:val="00934087"/>
    <w:rsid w:val="00936E61"/>
    <w:rsid w:val="00940359"/>
    <w:rsid w:val="00942842"/>
    <w:rsid w:val="00942AC2"/>
    <w:rsid w:val="009438E0"/>
    <w:rsid w:val="009452F2"/>
    <w:rsid w:val="00945BDC"/>
    <w:rsid w:val="00947064"/>
    <w:rsid w:val="00951682"/>
    <w:rsid w:val="0095190D"/>
    <w:rsid w:val="0095418B"/>
    <w:rsid w:val="0095525E"/>
    <w:rsid w:val="0095772A"/>
    <w:rsid w:val="00957C77"/>
    <w:rsid w:val="00960E7D"/>
    <w:rsid w:val="00963AD6"/>
    <w:rsid w:val="00964351"/>
    <w:rsid w:val="009660FC"/>
    <w:rsid w:val="00967389"/>
    <w:rsid w:val="0096748C"/>
    <w:rsid w:val="009674F2"/>
    <w:rsid w:val="009676AA"/>
    <w:rsid w:val="00970FD2"/>
    <w:rsid w:val="0097116F"/>
    <w:rsid w:val="00973389"/>
    <w:rsid w:val="009733BA"/>
    <w:rsid w:val="00977B2D"/>
    <w:rsid w:val="0098074A"/>
    <w:rsid w:val="00981CF4"/>
    <w:rsid w:val="00982651"/>
    <w:rsid w:val="00982C93"/>
    <w:rsid w:val="0098307B"/>
    <w:rsid w:val="009839CF"/>
    <w:rsid w:val="0098454D"/>
    <w:rsid w:val="00987F48"/>
    <w:rsid w:val="00991229"/>
    <w:rsid w:val="00991B86"/>
    <w:rsid w:val="009927A9"/>
    <w:rsid w:val="00994C05"/>
    <w:rsid w:val="00995087"/>
    <w:rsid w:val="00996FC3"/>
    <w:rsid w:val="009A286D"/>
    <w:rsid w:val="009A448B"/>
    <w:rsid w:val="009A4EE6"/>
    <w:rsid w:val="009A504A"/>
    <w:rsid w:val="009A5A5A"/>
    <w:rsid w:val="009B0705"/>
    <w:rsid w:val="009B1219"/>
    <w:rsid w:val="009B3302"/>
    <w:rsid w:val="009B4597"/>
    <w:rsid w:val="009B4791"/>
    <w:rsid w:val="009B6C6E"/>
    <w:rsid w:val="009B73F0"/>
    <w:rsid w:val="009C1338"/>
    <w:rsid w:val="009C1382"/>
    <w:rsid w:val="009C24F4"/>
    <w:rsid w:val="009C52CC"/>
    <w:rsid w:val="009D34EC"/>
    <w:rsid w:val="009D3A38"/>
    <w:rsid w:val="009D3B32"/>
    <w:rsid w:val="009D5B12"/>
    <w:rsid w:val="009D7422"/>
    <w:rsid w:val="009E2D57"/>
    <w:rsid w:val="009E481E"/>
    <w:rsid w:val="009E548A"/>
    <w:rsid w:val="009E6E10"/>
    <w:rsid w:val="009E77E3"/>
    <w:rsid w:val="009E7B7D"/>
    <w:rsid w:val="009E7CA3"/>
    <w:rsid w:val="009F05D0"/>
    <w:rsid w:val="009F1598"/>
    <w:rsid w:val="009F180A"/>
    <w:rsid w:val="009F1E34"/>
    <w:rsid w:val="009F32A6"/>
    <w:rsid w:val="009F3420"/>
    <w:rsid w:val="009F383E"/>
    <w:rsid w:val="009F4037"/>
    <w:rsid w:val="009F42AD"/>
    <w:rsid w:val="009F4434"/>
    <w:rsid w:val="009F45B3"/>
    <w:rsid w:val="009F6E43"/>
    <w:rsid w:val="00A00410"/>
    <w:rsid w:val="00A0098A"/>
    <w:rsid w:val="00A01147"/>
    <w:rsid w:val="00A02E37"/>
    <w:rsid w:val="00A041B0"/>
    <w:rsid w:val="00A04A64"/>
    <w:rsid w:val="00A059F4"/>
    <w:rsid w:val="00A05CC4"/>
    <w:rsid w:val="00A05D0D"/>
    <w:rsid w:val="00A05F63"/>
    <w:rsid w:val="00A06839"/>
    <w:rsid w:val="00A06C43"/>
    <w:rsid w:val="00A06CFF"/>
    <w:rsid w:val="00A06FD6"/>
    <w:rsid w:val="00A071F3"/>
    <w:rsid w:val="00A07515"/>
    <w:rsid w:val="00A07B99"/>
    <w:rsid w:val="00A1285E"/>
    <w:rsid w:val="00A13DFF"/>
    <w:rsid w:val="00A16B98"/>
    <w:rsid w:val="00A16CE6"/>
    <w:rsid w:val="00A24F96"/>
    <w:rsid w:val="00A2522A"/>
    <w:rsid w:val="00A25684"/>
    <w:rsid w:val="00A279F8"/>
    <w:rsid w:val="00A31527"/>
    <w:rsid w:val="00A325F3"/>
    <w:rsid w:val="00A3263B"/>
    <w:rsid w:val="00A3509C"/>
    <w:rsid w:val="00A35AB7"/>
    <w:rsid w:val="00A35EF4"/>
    <w:rsid w:val="00A37A82"/>
    <w:rsid w:val="00A424D9"/>
    <w:rsid w:val="00A42E0D"/>
    <w:rsid w:val="00A4301B"/>
    <w:rsid w:val="00A435C3"/>
    <w:rsid w:val="00A44E06"/>
    <w:rsid w:val="00A455FB"/>
    <w:rsid w:val="00A45FF9"/>
    <w:rsid w:val="00A46487"/>
    <w:rsid w:val="00A47458"/>
    <w:rsid w:val="00A53724"/>
    <w:rsid w:val="00A5784C"/>
    <w:rsid w:val="00A60119"/>
    <w:rsid w:val="00A60B19"/>
    <w:rsid w:val="00A60B75"/>
    <w:rsid w:val="00A623E8"/>
    <w:rsid w:val="00A6573C"/>
    <w:rsid w:val="00A66C31"/>
    <w:rsid w:val="00A7083F"/>
    <w:rsid w:val="00A70911"/>
    <w:rsid w:val="00A70B0C"/>
    <w:rsid w:val="00A72230"/>
    <w:rsid w:val="00A73819"/>
    <w:rsid w:val="00A7486D"/>
    <w:rsid w:val="00A74BCD"/>
    <w:rsid w:val="00A75D50"/>
    <w:rsid w:val="00A75DBE"/>
    <w:rsid w:val="00A80DC2"/>
    <w:rsid w:val="00A82DFB"/>
    <w:rsid w:val="00A82EA0"/>
    <w:rsid w:val="00A82F53"/>
    <w:rsid w:val="00A82FCB"/>
    <w:rsid w:val="00A8325E"/>
    <w:rsid w:val="00A85CC1"/>
    <w:rsid w:val="00A906E9"/>
    <w:rsid w:val="00A90AE5"/>
    <w:rsid w:val="00A91072"/>
    <w:rsid w:val="00A94EC2"/>
    <w:rsid w:val="00A954E9"/>
    <w:rsid w:val="00A95664"/>
    <w:rsid w:val="00A956E1"/>
    <w:rsid w:val="00AA0CDD"/>
    <w:rsid w:val="00AA18E2"/>
    <w:rsid w:val="00AA2922"/>
    <w:rsid w:val="00AA45B9"/>
    <w:rsid w:val="00AA5771"/>
    <w:rsid w:val="00AA5AEC"/>
    <w:rsid w:val="00AA6514"/>
    <w:rsid w:val="00AA71EF"/>
    <w:rsid w:val="00AA73A3"/>
    <w:rsid w:val="00AA7C02"/>
    <w:rsid w:val="00AA7CF8"/>
    <w:rsid w:val="00AB1BD0"/>
    <w:rsid w:val="00AB2541"/>
    <w:rsid w:val="00AB4980"/>
    <w:rsid w:val="00AB6183"/>
    <w:rsid w:val="00AB6C25"/>
    <w:rsid w:val="00AB6D23"/>
    <w:rsid w:val="00AB7583"/>
    <w:rsid w:val="00AB7B21"/>
    <w:rsid w:val="00AC0684"/>
    <w:rsid w:val="00AC1B52"/>
    <w:rsid w:val="00AC3738"/>
    <w:rsid w:val="00AC60C4"/>
    <w:rsid w:val="00AD0F46"/>
    <w:rsid w:val="00AD1040"/>
    <w:rsid w:val="00AD1054"/>
    <w:rsid w:val="00AD1FF9"/>
    <w:rsid w:val="00AD227E"/>
    <w:rsid w:val="00AD2A96"/>
    <w:rsid w:val="00AD3FC2"/>
    <w:rsid w:val="00AD4335"/>
    <w:rsid w:val="00AD45C4"/>
    <w:rsid w:val="00AD4B14"/>
    <w:rsid w:val="00AD5DC1"/>
    <w:rsid w:val="00AD6394"/>
    <w:rsid w:val="00AD6AAE"/>
    <w:rsid w:val="00AD6DC3"/>
    <w:rsid w:val="00AD72AF"/>
    <w:rsid w:val="00AE0E1F"/>
    <w:rsid w:val="00AE3135"/>
    <w:rsid w:val="00AE37CA"/>
    <w:rsid w:val="00AE3B1C"/>
    <w:rsid w:val="00AE4498"/>
    <w:rsid w:val="00AE497B"/>
    <w:rsid w:val="00AE4BD4"/>
    <w:rsid w:val="00AE5DBF"/>
    <w:rsid w:val="00AE6589"/>
    <w:rsid w:val="00AF0D5E"/>
    <w:rsid w:val="00AF2C42"/>
    <w:rsid w:val="00AF3749"/>
    <w:rsid w:val="00AF3E56"/>
    <w:rsid w:val="00AF42C3"/>
    <w:rsid w:val="00AF587C"/>
    <w:rsid w:val="00AF58ED"/>
    <w:rsid w:val="00B00FC3"/>
    <w:rsid w:val="00B01EC6"/>
    <w:rsid w:val="00B03320"/>
    <w:rsid w:val="00B04F38"/>
    <w:rsid w:val="00B129BE"/>
    <w:rsid w:val="00B142C1"/>
    <w:rsid w:val="00B14457"/>
    <w:rsid w:val="00B144EB"/>
    <w:rsid w:val="00B144EF"/>
    <w:rsid w:val="00B15E55"/>
    <w:rsid w:val="00B15E5C"/>
    <w:rsid w:val="00B2006A"/>
    <w:rsid w:val="00B224F6"/>
    <w:rsid w:val="00B24205"/>
    <w:rsid w:val="00B25CB6"/>
    <w:rsid w:val="00B271EB"/>
    <w:rsid w:val="00B278CB"/>
    <w:rsid w:val="00B3010B"/>
    <w:rsid w:val="00B30390"/>
    <w:rsid w:val="00B32F88"/>
    <w:rsid w:val="00B33999"/>
    <w:rsid w:val="00B33CAF"/>
    <w:rsid w:val="00B40B5F"/>
    <w:rsid w:val="00B41A0E"/>
    <w:rsid w:val="00B42D73"/>
    <w:rsid w:val="00B45766"/>
    <w:rsid w:val="00B469CB"/>
    <w:rsid w:val="00B46FC8"/>
    <w:rsid w:val="00B47FAE"/>
    <w:rsid w:val="00B5298E"/>
    <w:rsid w:val="00B52B78"/>
    <w:rsid w:val="00B52FB8"/>
    <w:rsid w:val="00B537C0"/>
    <w:rsid w:val="00B573B1"/>
    <w:rsid w:val="00B57604"/>
    <w:rsid w:val="00B649E7"/>
    <w:rsid w:val="00B66A9F"/>
    <w:rsid w:val="00B66D0E"/>
    <w:rsid w:val="00B67182"/>
    <w:rsid w:val="00B6778F"/>
    <w:rsid w:val="00B67FDF"/>
    <w:rsid w:val="00B72796"/>
    <w:rsid w:val="00B72B48"/>
    <w:rsid w:val="00B72E02"/>
    <w:rsid w:val="00B73569"/>
    <w:rsid w:val="00B75DAC"/>
    <w:rsid w:val="00B76992"/>
    <w:rsid w:val="00B76B49"/>
    <w:rsid w:val="00B776D1"/>
    <w:rsid w:val="00B779AA"/>
    <w:rsid w:val="00B77B75"/>
    <w:rsid w:val="00B81C7B"/>
    <w:rsid w:val="00B827F6"/>
    <w:rsid w:val="00B83221"/>
    <w:rsid w:val="00B83E4F"/>
    <w:rsid w:val="00B841D2"/>
    <w:rsid w:val="00B84313"/>
    <w:rsid w:val="00B85235"/>
    <w:rsid w:val="00B87341"/>
    <w:rsid w:val="00B8760C"/>
    <w:rsid w:val="00B87A81"/>
    <w:rsid w:val="00B91EE9"/>
    <w:rsid w:val="00B92EA8"/>
    <w:rsid w:val="00B9467A"/>
    <w:rsid w:val="00B95253"/>
    <w:rsid w:val="00B9590C"/>
    <w:rsid w:val="00B96556"/>
    <w:rsid w:val="00BA13E6"/>
    <w:rsid w:val="00BA35F9"/>
    <w:rsid w:val="00BA382C"/>
    <w:rsid w:val="00BA3D7C"/>
    <w:rsid w:val="00BA47F5"/>
    <w:rsid w:val="00BB3B0F"/>
    <w:rsid w:val="00BB3C09"/>
    <w:rsid w:val="00BB4982"/>
    <w:rsid w:val="00BB49C6"/>
    <w:rsid w:val="00BB633C"/>
    <w:rsid w:val="00BB7376"/>
    <w:rsid w:val="00BB73A1"/>
    <w:rsid w:val="00BC0269"/>
    <w:rsid w:val="00BC178C"/>
    <w:rsid w:val="00BC179B"/>
    <w:rsid w:val="00BC5063"/>
    <w:rsid w:val="00BD223A"/>
    <w:rsid w:val="00BD594C"/>
    <w:rsid w:val="00BD6B8A"/>
    <w:rsid w:val="00BD7DB3"/>
    <w:rsid w:val="00BE136B"/>
    <w:rsid w:val="00BE14CC"/>
    <w:rsid w:val="00BE2568"/>
    <w:rsid w:val="00BE2677"/>
    <w:rsid w:val="00BE5581"/>
    <w:rsid w:val="00BE6D9A"/>
    <w:rsid w:val="00BF01A3"/>
    <w:rsid w:val="00BF0D20"/>
    <w:rsid w:val="00BF14FD"/>
    <w:rsid w:val="00BF2CB1"/>
    <w:rsid w:val="00BF30D3"/>
    <w:rsid w:val="00BF4489"/>
    <w:rsid w:val="00BF4545"/>
    <w:rsid w:val="00BF4CD2"/>
    <w:rsid w:val="00BF5728"/>
    <w:rsid w:val="00BF66DA"/>
    <w:rsid w:val="00BF7564"/>
    <w:rsid w:val="00BF78BA"/>
    <w:rsid w:val="00C00807"/>
    <w:rsid w:val="00C036E4"/>
    <w:rsid w:val="00C04FC4"/>
    <w:rsid w:val="00C056B6"/>
    <w:rsid w:val="00C05AAC"/>
    <w:rsid w:val="00C06351"/>
    <w:rsid w:val="00C11678"/>
    <w:rsid w:val="00C11977"/>
    <w:rsid w:val="00C1206F"/>
    <w:rsid w:val="00C218B9"/>
    <w:rsid w:val="00C22148"/>
    <w:rsid w:val="00C22E4D"/>
    <w:rsid w:val="00C23CAF"/>
    <w:rsid w:val="00C27694"/>
    <w:rsid w:val="00C27F14"/>
    <w:rsid w:val="00C27FBD"/>
    <w:rsid w:val="00C30AA4"/>
    <w:rsid w:val="00C30B50"/>
    <w:rsid w:val="00C3107B"/>
    <w:rsid w:val="00C337FF"/>
    <w:rsid w:val="00C36DF7"/>
    <w:rsid w:val="00C400B0"/>
    <w:rsid w:val="00C40106"/>
    <w:rsid w:val="00C404EF"/>
    <w:rsid w:val="00C40659"/>
    <w:rsid w:val="00C43DE3"/>
    <w:rsid w:val="00C44024"/>
    <w:rsid w:val="00C44E54"/>
    <w:rsid w:val="00C479F0"/>
    <w:rsid w:val="00C47E43"/>
    <w:rsid w:val="00C50D2F"/>
    <w:rsid w:val="00C51194"/>
    <w:rsid w:val="00C5258E"/>
    <w:rsid w:val="00C542FB"/>
    <w:rsid w:val="00C5533F"/>
    <w:rsid w:val="00C55F2E"/>
    <w:rsid w:val="00C6058F"/>
    <w:rsid w:val="00C616F6"/>
    <w:rsid w:val="00C617F0"/>
    <w:rsid w:val="00C61983"/>
    <w:rsid w:val="00C636D4"/>
    <w:rsid w:val="00C63AA2"/>
    <w:rsid w:val="00C642AD"/>
    <w:rsid w:val="00C64D27"/>
    <w:rsid w:val="00C66806"/>
    <w:rsid w:val="00C669BD"/>
    <w:rsid w:val="00C675FA"/>
    <w:rsid w:val="00C67C31"/>
    <w:rsid w:val="00C707B7"/>
    <w:rsid w:val="00C70806"/>
    <w:rsid w:val="00C70B22"/>
    <w:rsid w:val="00C71385"/>
    <w:rsid w:val="00C71B0F"/>
    <w:rsid w:val="00C72709"/>
    <w:rsid w:val="00C76B85"/>
    <w:rsid w:val="00C777FA"/>
    <w:rsid w:val="00C80D93"/>
    <w:rsid w:val="00C80E69"/>
    <w:rsid w:val="00C819AC"/>
    <w:rsid w:val="00C8230F"/>
    <w:rsid w:val="00C84600"/>
    <w:rsid w:val="00C86381"/>
    <w:rsid w:val="00C92524"/>
    <w:rsid w:val="00C92D39"/>
    <w:rsid w:val="00C93006"/>
    <w:rsid w:val="00C97446"/>
    <w:rsid w:val="00CA0F2E"/>
    <w:rsid w:val="00CA12D8"/>
    <w:rsid w:val="00CA3EC1"/>
    <w:rsid w:val="00CA4A12"/>
    <w:rsid w:val="00CA51FF"/>
    <w:rsid w:val="00CA6878"/>
    <w:rsid w:val="00CA7390"/>
    <w:rsid w:val="00CB0C4C"/>
    <w:rsid w:val="00CB187F"/>
    <w:rsid w:val="00CB1E39"/>
    <w:rsid w:val="00CB3050"/>
    <w:rsid w:val="00CB44C8"/>
    <w:rsid w:val="00CB69D3"/>
    <w:rsid w:val="00CB7F13"/>
    <w:rsid w:val="00CC0630"/>
    <w:rsid w:val="00CC11D9"/>
    <w:rsid w:val="00CC23AD"/>
    <w:rsid w:val="00CC2EBB"/>
    <w:rsid w:val="00CC3578"/>
    <w:rsid w:val="00CC3A7F"/>
    <w:rsid w:val="00CC3DFC"/>
    <w:rsid w:val="00CC47F4"/>
    <w:rsid w:val="00CC4CE5"/>
    <w:rsid w:val="00CC5E3C"/>
    <w:rsid w:val="00CC6760"/>
    <w:rsid w:val="00CC7886"/>
    <w:rsid w:val="00CD17EB"/>
    <w:rsid w:val="00CD2F93"/>
    <w:rsid w:val="00CD3AB7"/>
    <w:rsid w:val="00CD464E"/>
    <w:rsid w:val="00CD4B12"/>
    <w:rsid w:val="00CD5697"/>
    <w:rsid w:val="00CD6779"/>
    <w:rsid w:val="00CD683D"/>
    <w:rsid w:val="00CE0600"/>
    <w:rsid w:val="00CE0EE8"/>
    <w:rsid w:val="00CE1DE1"/>
    <w:rsid w:val="00CE37E6"/>
    <w:rsid w:val="00CE5F4E"/>
    <w:rsid w:val="00CE660F"/>
    <w:rsid w:val="00CE7167"/>
    <w:rsid w:val="00CE750D"/>
    <w:rsid w:val="00CF1853"/>
    <w:rsid w:val="00CF7114"/>
    <w:rsid w:val="00CF71AC"/>
    <w:rsid w:val="00CF7AAD"/>
    <w:rsid w:val="00D008B4"/>
    <w:rsid w:val="00D00A8C"/>
    <w:rsid w:val="00D03C38"/>
    <w:rsid w:val="00D04423"/>
    <w:rsid w:val="00D04A68"/>
    <w:rsid w:val="00D04B66"/>
    <w:rsid w:val="00D053AF"/>
    <w:rsid w:val="00D066CB"/>
    <w:rsid w:val="00D06BE1"/>
    <w:rsid w:val="00D06D93"/>
    <w:rsid w:val="00D0787F"/>
    <w:rsid w:val="00D10920"/>
    <w:rsid w:val="00D112A4"/>
    <w:rsid w:val="00D11403"/>
    <w:rsid w:val="00D1376A"/>
    <w:rsid w:val="00D14A35"/>
    <w:rsid w:val="00D15D28"/>
    <w:rsid w:val="00D166E4"/>
    <w:rsid w:val="00D20C46"/>
    <w:rsid w:val="00D213E0"/>
    <w:rsid w:val="00D22392"/>
    <w:rsid w:val="00D22AF5"/>
    <w:rsid w:val="00D230B3"/>
    <w:rsid w:val="00D2360E"/>
    <w:rsid w:val="00D243C8"/>
    <w:rsid w:val="00D252A9"/>
    <w:rsid w:val="00D27D47"/>
    <w:rsid w:val="00D34D5A"/>
    <w:rsid w:val="00D35EB2"/>
    <w:rsid w:val="00D35F5B"/>
    <w:rsid w:val="00D40191"/>
    <w:rsid w:val="00D40CD9"/>
    <w:rsid w:val="00D42FCB"/>
    <w:rsid w:val="00D47315"/>
    <w:rsid w:val="00D503DF"/>
    <w:rsid w:val="00D50E94"/>
    <w:rsid w:val="00D50EC1"/>
    <w:rsid w:val="00D52EFF"/>
    <w:rsid w:val="00D544DE"/>
    <w:rsid w:val="00D56831"/>
    <w:rsid w:val="00D56D94"/>
    <w:rsid w:val="00D60DF8"/>
    <w:rsid w:val="00D632E0"/>
    <w:rsid w:val="00D63E53"/>
    <w:rsid w:val="00D63EF6"/>
    <w:rsid w:val="00D640FA"/>
    <w:rsid w:val="00D64E02"/>
    <w:rsid w:val="00D65956"/>
    <w:rsid w:val="00D66163"/>
    <w:rsid w:val="00D67C1E"/>
    <w:rsid w:val="00D7051D"/>
    <w:rsid w:val="00D70E4D"/>
    <w:rsid w:val="00D70F37"/>
    <w:rsid w:val="00D7115D"/>
    <w:rsid w:val="00D73F9F"/>
    <w:rsid w:val="00D74D5E"/>
    <w:rsid w:val="00D76C44"/>
    <w:rsid w:val="00D77018"/>
    <w:rsid w:val="00D77F99"/>
    <w:rsid w:val="00D809C5"/>
    <w:rsid w:val="00D837E7"/>
    <w:rsid w:val="00D84D8C"/>
    <w:rsid w:val="00D90050"/>
    <w:rsid w:val="00D90A2F"/>
    <w:rsid w:val="00D90E51"/>
    <w:rsid w:val="00D92103"/>
    <w:rsid w:val="00D92C9B"/>
    <w:rsid w:val="00D9503A"/>
    <w:rsid w:val="00D95CCF"/>
    <w:rsid w:val="00D97ACA"/>
    <w:rsid w:val="00D97D46"/>
    <w:rsid w:val="00DA0897"/>
    <w:rsid w:val="00DA21A6"/>
    <w:rsid w:val="00DA2A96"/>
    <w:rsid w:val="00DA333E"/>
    <w:rsid w:val="00DA3393"/>
    <w:rsid w:val="00DA376B"/>
    <w:rsid w:val="00DA3B7B"/>
    <w:rsid w:val="00DA4D18"/>
    <w:rsid w:val="00DA4F60"/>
    <w:rsid w:val="00DA6ECB"/>
    <w:rsid w:val="00DA79E5"/>
    <w:rsid w:val="00DB0BAF"/>
    <w:rsid w:val="00DB3AC2"/>
    <w:rsid w:val="00DB4DC2"/>
    <w:rsid w:val="00DB56FF"/>
    <w:rsid w:val="00DB6457"/>
    <w:rsid w:val="00DB6908"/>
    <w:rsid w:val="00DB7CAE"/>
    <w:rsid w:val="00DB7EF4"/>
    <w:rsid w:val="00DC058C"/>
    <w:rsid w:val="00DC1736"/>
    <w:rsid w:val="00DC39CF"/>
    <w:rsid w:val="00DC42AA"/>
    <w:rsid w:val="00DC4DC6"/>
    <w:rsid w:val="00DC534C"/>
    <w:rsid w:val="00DC61EA"/>
    <w:rsid w:val="00DC7F9B"/>
    <w:rsid w:val="00DD20D5"/>
    <w:rsid w:val="00DD2C7F"/>
    <w:rsid w:val="00DD316B"/>
    <w:rsid w:val="00DD51F5"/>
    <w:rsid w:val="00DD65A2"/>
    <w:rsid w:val="00DD7204"/>
    <w:rsid w:val="00DE0160"/>
    <w:rsid w:val="00DE07DE"/>
    <w:rsid w:val="00DE2934"/>
    <w:rsid w:val="00DE41E2"/>
    <w:rsid w:val="00DE5A0E"/>
    <w:rsid w:val="00DE6069"/>
    <w:rsid w:val="00DE71A1"/>
    <w:rsid w:val="00DF05F6"/>
    <w:rsid w:val="00DF0A74"/>
    <w:rsid w:val="00DF1CD5"/>
    <w:rsid w:val="00DF3DDC"/>
    <w:rsid w:val="00DF5514"/>
    <w:rsid w:val="00DF634E"/>
    <w:rsid w:val="00DF6EEB"/>
    <w:rsid w:val="00DF7941"/>
    <w:rsid w:val="00E020BC"/>
    <w:rsid w:val="00E03985"/>
    <w:rsid w:val="00E044A2"/>
    <w:rsid w:val="00E06C09"/>
    <w:rsid w:val="00E11D2D"/>
    <w:rsid w:val="00E132EA"/>
    <w:rsid w:val="00E16F1B"/>
    <w:rsid w:val="00E172A9"/>
    <w:rsid w:val="00E175CC"/>
    <w:rsid w:val="00E1784A"/>
    <w:rsid w:val="00E20A87"/>
    <w:rsid w:val="00E20B8C"/>
    <w:rsid w:val="00E212EC"/>
    <w:rsid w:val="00E22713"/>
    <w:rsid w:val="00E22EDD"/>
    <w:rsid w:val="00E26202"/>
    <w:rsid w:val="00E30A0B"/>
    <w:rsid w:val="00E32491"/>
    <w:rsid w:val="00E33BCC"/>
    <w:rsid w:val="00E34245"/>
    <w:rsid w:val="00E344B5"/>
    <w:rsid w:val="00E355BE"/>
    <w:rsid w:val="00E3571A"/>
    <w:rsid w:val="00E3724F"/>
    <w:rsid w:val="00E41883"/>
    <w:rsid w:val="00E42041"/>
    <w:rsid w:val="00E4261C"/>
    <w:rsid w:val="00E43788"/>
    <w:rsid w:val="00E46258"/>
    <w:rsid w:val="00E477B0"/>
    <w:rsid w:val="00E5434C"/>
    <w:rsid w:val="00E572F6"/>
    <w:rsid w:val="00E57AFF"/>
    <w:rsid w:val="00E62CD5"/>
    <w:rsid w:val="00E63368"/>
    <w:rsid w:val="00E63D36"/>
    <w:rsid w:val="00E65B47"/>
    <w:rsid w:val="00E66315"/>
    <w:rsid w:val="00E66618"/>
    <w:rsid w:val="00E701EA"/>
    <w:rsid w:val="00E707FC"/>
    <w:rsid w:val="00E70E92"/>
    <w:rsid w:val="00E72D54"/>
    <w:rsid w:val="00E75AAA"/>
    <w:rsid w:val="00E7777A"/>
    <w:rsid w:val="00E8041C"/>
    <w:rsid w:val="00E80917"/>
    <w:rsid w:val="00E8133C"/>
    <w:rsid w:val="00E834B3"/>
    <w:rsid w:val="00E849D4"/>
    <w:rsid w:val="00E84B64"/>
    <w:rsid w:val="00E9033E"/>
    <w:rsid w:val="00E90D8E"/>
    <w:rsid w:val="00E913AD"/>
    <w:rsid w:val="00E92B80"/>
    <w:rsid w:val="00E9353C"/>
    <w:rsid w:val="00E9577B"/>
    <w:rsid w:val="00E95EB2"/>
    <w:rsid w:val="00E966FC"/>
    <w:rsid w:val="00E9707A"/>
    <w:rsid w:val="00E9755D"/>
    <w:rsid w:val="00EA0CA3"/>
    <w:rsid w:val="00EA4069"/>
    <w:rsid w:val="00EA43FB"/>
    <w:rsid w:val="00EB15AD"/>
    <w:rsid w:val="00EB1963"/>
    <w:rsid w:val="00EB1B1D"/>
    <w:rsid w:val="00EB2218"/>
    <w:rsid w:val="00EB32B7"/>
    <w:rsid w:val="00EB4970"/>
    <w:rsid w:val="00EB5115"/>
    <w:rsid w:val="00EB58A9"/>
    <w:rsid w:val="00EB6011"/>
    <w:rsid w:val="00EB7AD1"/>
    <w:rsid w:val="00EC0823"/>
    <w:rsid w:val="00EC1873"/>
    <w:rsid w:val="00EC5624"/>
    <w:rsid w:val="00EC5EB0"/>
    <w:rsid w:val="00EC764B"/>
    <w:rsid w:val="00EC7D7C"/>
    <w:rsid w:val="00ED06DF"/>
    <w:rsid w:val="00ED2417"/>
    <w:rsid w:val="00ED24CC"/>
    <w:rsid w:val="00ED432A"/>
    <w:rsid w:val="00ED4405"/>
    <w:rsid w:val="00ED4575"/>
    <w:rsid w:val="00ED4ACF"/>
    <w:rsid w:val="00ED4C8C"/>
    <w:rsid w:val="00ED5466"/>
    <w:rsid w:val="00ED5D0C"/>
    <w:rsid w:val="00ED66C3"/>
    <w:rsid w:val="00ED7863"/>
    <w:rsid w:val="00ED7D1A"/>
    <w:rsid w:val="00EE062B"/>
    <w:rsid w:val="00EE089E"/>
    <w:rsid w:val="00EE16E6"/>
    <w:rsid w:val="00EE221D"/>
    <w:rsid w:val="00EE64B7"/>
    <w:rsid w:val="00EF0124"/>
    <w:rsid w:val="00EF0F91"/>
    <w:rsid w:val="00EF16D9"/>
    <w:rsid w:val="00EF2055"/>
    <w:rsid w:val="00EF2180"/>
    <w:rsid w:val="00EF2B3F"/>
    <w:rsid w:val="00EF3616"/>
    <w:rsid w:val="00EF480F"/>
    <w:rsid w:val="00EF4D19"/>
    <w:rsid w:val="00EF50A5"/>
    <w:rsid w:val="00EF5E2C"/>
    <w:rsid w:val="00EF6524"/>
    <w:rsid w:val="00EF698A"/>
    <w:rsid w:val="00EF69DD"/>
    <w:rsid w:val="00EF7D66"/>
    <w:rsid w:val="00F01899"/>
    <w:rsid w:val="00F023CB"/>
    <w:rsid w:val="00F02749"/>
    <w:rsid w:val="00F035FA"/>
    <w:rsid w:val="00F03726"/>
    <w:rsid w:val="00F0509C"/>
    <w:rsid w:val="00F06617"/>
    <w:rsid w:val="00F10729"/>
    <w:rsid w:val="00F11DBC"/>
    <w:rsid w:val="00F12227"/>
    <w:rsid w:val="00F1251B"/>
    <w:rsid w:val="00F12C05"/>
    <w:rsid w:val="00F138B0"/>
    <w:rsid w:val="00F14553"/>
    <w:rsid w:val="00F17286"/>
    <w:rsid w:val="00F20046"/>
    <w:rsid w:val="00F20B55"/>
    <w:rsid w:val="00F21185"/>
    <w:rsid w:val="00F21249"/>
    <w:rsid w:val="00F21985"/>
    <w:rsid w:val="00F2282C"/>
    <w:rsid w:val="00F239FA"/>
    <w:rsid w:val="00F264C5"/>
    <w:rsid w:val="00F2762A"/>
    <w:rsid w:val="00F277C0"/>
    <w:rsid w:val="00F27929"/>
    <w:rsid w:val="00F27F5A"/>
    <w:rsid w:val="00F30C13"/>
    <w:rsid w:val="00F32A6B"/>
    <w:rsid w:val="00F34140"/>
    <w:rsid w:val="00F3524D"/>
    <w:rsid w:val="00F35C32"/>
    <w:rsid w:val="00F35D0F"/>
    <w:rsid w:val="00F36861"/>
    <w:rsid w:val="00F4447A"/>
    <w:rsid w:val="00F45DC2"/>
    <w:rsid w:val="00F51B6A"/>
    <w:rsid w:val="00F5238F"/>
    <w:rsid w:val="00F524CF"/>
    <w:rsid w:val="00F53170"/>
    <w:rsid w:val="00F53E29"/>
    <w:rsid w:val="00F54B6E"/>
    <w:rsid w:val="00F56316"/>
    <w:rsid w:val="00F56775"/>
    <w:rsid w:val="00F57036"/>
    <w:rsid w:val="00F571CF"/>
    <w:rsid w:val="00F57CE4"/>
    <w:rsid w:val="00F62436"/>
    <w:rsid w:val="00F67DF1"/>
    <w:rsid w:val="00F7120B"/>
    <w:rsid w:val="00F7385A"/>
    <w:rsid w:val="00F73973"/>
    <w:rsid w:val="00F76677"/>
    <w:rsid w:val="00F76FCE"/>
    <w:rsid w:val="00F81AC8"/>
    <w:rsid w:val="00F82695"/>
    <w:rsid w:val="00F82A62"/>
    <w:rsid w:val="00F83FF9"/>
    <w:rsid w:val="00F84097"/>
    <w:rsid w:val="00F85AA0"/>
    <w:rsid w:val="00F90ABF"/>
    <w:rsid w:val="00F90B1B"/>
    <w:rsid w:val="00F90E6E"/>
    <w:rsid w:val="00F91FBD"/>
    <w:rsid w:val="00F94D0C"/>
    <w:rsid w:val="00F95119"/>
    <w:rsid w:val="00FA1259"/>
    <w:rsid w:val="00FA1617"/>
    <w:rsid w:val="00FA2F4F"/>
    <w:rsid w:val="00FA5860"/>
    <w:rsid w:val="00FA58A4"/>
    <w:rsid w:val="00FA7988"/>
    <w:rsid w:val="00FA7DB0"/>
    <w:rsid w:val="00FB0503"/>
    <w:rsid w:val="00FB1220"/>
    <w:rsid w:val="00FB2749"/>
    <w:rsid w:val="00FB474D"/>
    <w:rsid w:val="00FB4B49"/>
    <w:rsid w:val="00FB4F19"/>
    <w:rsid w:val="00FB52BF"/>
    <w:rsid w:val="00FB6680"/>
    <w:rsid w:val="00FB690F"/>
    <w:rsid w:val="00FB77A3"/>
    <w:rsid w:val="00FB7AEA"/>
    <w:rsid w:val="00FC067C"/>
    <w:rsid w:val="00FC15EE"/>
    <w:rsid w:val="00FC3FEF"/>
    <w:rsid w:val="00FC6952"/>
    <w:rsid w:val="00FC765F"/>
    <w:rsid w:val="00FC7D1B"/>
    <w:rsid w:val="00FD18E2"/>
    <w:rsid w:val="00FD3850"/>
    <w:rsid w:val="00FD50E8"/>
    <w:rsid w:val="00FD5D58"/>
    <w:rsid w:val="00FD7BA7"/>
    <w:rsid w:val="00FE2B8F"/>
    <w:rsid w:val="00FE2FC4"/>
    <w:rsid w:val="00FE4657"/>
    <w:rsid w:val="00FE4C1D"/>
    <w:rsid w:val="00FE740D"/>
    <w:rsid w:val="00FF02C7"/>
    <w:rsid w:val="00FF0D63"/>
    <w:rsid w:val="00FF3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FC71F"/>
  <w15:chartTrackingRefBased/>
  <w15:docId w15:val="{2E7B1154-9DE2-4078-9835-1A48ADBA0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0A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71C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3152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57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57EB"/>
  </w:style>
  <w:style w:type="paragraph" w:styleId="Footer">
    <w:name w:val="footer"/>
    <w:basedOn w:val="Normal"/>
    <w:link w:val="FooterChar"/>
    <w:uiPriority w:val="99"/>
    <w:unhideWhenUsed/>
    <w:rsid w:val="008457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57EB"/>
  </w:style>
  <w:style w:type="paragraph" w:styleId="BalloonText">
    <w:name w:val="Balloon Text"/>
    <w:basedOn w:val="Normal"/>
    <w:link w:val="BalloonTextChar"/>
    <w:uiPriority w:val="99"/>
    <w:semiHidden/>
    <w:unhideWhenUsed/>
    <w:rsid w:val="008457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57EB"/>
    <w:rPr>
      <w:rFonts w:ascii="Segoe UI" w:hAnsi="Segoe UI" w:cs="Segoe UI"/>
      <w:sz w:val="18"/>
      <w:szCs w:val="18"/>
    </w:rPr>
  </w:style>
  <w:style w:type="table" w:styleId="TableGrid">
    <w:name w:val="Table Grid"/>
    <w:basedOn w:val="TableNormal"/>
    <w:uiPriority w:val="39"/>
    <w:rsid w:val="00845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F66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F66F4"/>
    <w:rPr>
      <w:color w:val="0563C1" w:themeColor="hyperlink"/>
      <w:u w:val="single"/>
    </w:rPr>
  </w:style>
  <w:style w:type="character" w:customStyle="1" w:styleId="UnresolvedMention1">
    <w:name w:val="Unresolved Mention1"/>
    <w:basedOn w:val="DefaultParagraphFont"/>
    <w:uiPriority w:val="99"/>
    <w:semiHidden/>
    <w:unhideWhenUsed/>
    <w:rsid w:val="004F66F4"/>
    <w:rPr>
      <w:color w:val="605E5C"/>
      <w:shd w:val="clear" w:color="auto" w:fill="E1DFDD"/>
    </w:rPr>
  </w:style>
  <w:style w:type="paragraph" w:styleId="ListParagraph">
    <w:name w:val="List Paragraph"/>
    <w:basedOn w:val="Normal"/>
    <w:uiPriority w:val="34"/>
    <w:qFormat/>
    <w:rsid w:val="00116618"/>
    <w:pPr>
      <w:ind w:left="720"/>
      <w:contextualSpacing/>
    </w:pPr>
  </w:style>
  <w:style w:type="paragraph" w:styleId="Revision">
    <w:name w:val="Revision"/>
    <w:hidden/>
    <w:uiPriority w:val="99"/>
    <w:semiHidden/>
    <w:rsid w:val="002A1269"/>
    <w:pPr>
      <w:spacing w:after="0" w:line="240" w:lineRule="auto"/>
    </w:pPr>
  </w:style>
  <w:style w:type="character" w:customStyle="1" w:styleId="Heading2Char">
    <w:name w:val="Heading 2 Char"/>
    <w:basedOn w:val="DefaultParagraphFont"/>
    <w:link w:val="Heading2"/>
    <w:uiPriority w:val="9"/>
    <w:rsid w:val="00171CC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31527"/>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360A0D"/>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D97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3719">
      <w:bodyDiv w:val="1"/>
      <w:marLeft w:val="0"/>
      <w:marRight w:val="0"/>
      <w:marTop w:val="0"/>
      <w:marBottom w:val="0"/>
      <w:divBdr>
        <w:top w:val="none" w:sz="0" w:space="0" w:color="auto"/>
        <w:left w:val="none" w:sz="0" w:space="0" w:color="auto"/>
        <w:bottom w:val="none" w:sz="0" w:space="0" w:color="auto"/>
        <w:right w:val="none" w:sz="0" w:space="0" w:color="auto"/>
      </w:divBdr>
    </w:div>
    <w:div w:id="258488421">
      <w:bodyDiv w:val="1"/>
      <w:marLeft w:val="0"/>
      <w:marRight w:val="0"/>
      <w:marTop w:val="0"/>
      <w:marBottom w:val="0"/>
      <w:divBdr>
        <w:top w:val="none" w:sz="0" w:space="0" w:color="auto"/>
        <w:left w:val="none" w:sz="0" w:space="0" w:color="auto"/>
        <w:bottom w:val="none" w:sz="0" w:space="0" w:color="auto"/>
        <w:right w:val="none" w:sz="0" w:space="0" w:color="auto"/>
      </w:divBdr>
    </w:div>
    <w:div w:id="274600556">
      <w:bodyDiv w:val="1"/>
      <w:marLeft w:val="0"/>
      <w:marRight w:val="0"/>
      <w:marTop w:val="0"/>
      <w:marBottom w:val="0"/>
      <w:divBdr>
        <w:top w:val="none" w:sz="0" w:space="0" w:color="auto"/>
        <w:left w:val="none" w:sz="0" w:space="0" w:color="auto"/>
        <w:bottom w:val="none" w:sz="0" w:space="0" w:color="auto"/>
        <w:right w:val="none" w:sz="0" w:space="0" w:color="auto"/>
      </w:divBdr>
    </w:div>
    <w:div w:id="397828559">
      <w:bodyDiv w:val="1"/>
      <w:marLeft w:val="0"/>
      <w:marRight w:val="0"/>
      <w:marTop w:val="0"/>
      <w:marBottom w:val="0"/>
      <w:divBdr>
        <w:top w:val="none" w:sz="0" w:space="0" w:color="auto"/>
        <w:left w:val="none" w:sz="0" w:space="0" w:color="auto"/>
        <w:bottom w:val="none" w:sz="0" w:space="0" w:color="auto"/>
        <w:right w:val="none" w:sz="0" w:space="0" w:color="auto"/>
      </w:divBdr>
    </w:div>
    <w:div w:id="494422659">
      <w:bodyDiv w:val="1"/>
      <w:marLeft w:val="0"/>
      <w:marRight w:val="0"/>
      <w:marTop w:val="0"/>
      <w:marBottom w:val="0"/>
      <w:divBdr>
        <w:top w:val="none" w:sz="0" w:space="0" w:color="auto"/>
        <w:left w:val="none" w:sz="0" w:space="0" w:color="auto"/>
        <w:bottom w:val="none" w:sz="0" w:space="0" w:color="auto"/>
        <w:right w:val="none" w:sz="0" w:space="0" w:color="auto"/>
      </w:divBdr>
    </w:div>
    <w:div w:id="542326355">
      <w:bodyDiv w:val="1"/>
      <w:marLeft w:val="0"/>
      <w:marRight w:val="0"/>
      <w:marTop w:val="0"/>
      <w:marBottom w:val="0"/>
      <w:divBdr>
        <w:top w:val="none" w:sz="0" w:space="0" w:color="auto"/>
        <w:left w:val="none" w:sz="0" w:space="0" w:color="auto"/>
        <w:bottom w:val="none" w:sz="0" w:space="0" w:color="auto"/>
        <w:right w:val="none" w:sz="0" w:space="0" w:color="auto"/>
      </w:divBdr>
    </w:div>
    <w:div w:id="558514149">
      <w:bodyDiv w:val="1"/>
      <w:marLeft w:val="0"/>
      <w:marRight w:val="0"/>
      <w:marTop w:val="0"/>
      <w:marBottom w:val="0"/>
      <w:divBdr>
        <w:top w:val="none" w:sz="0" w:space="0" w:color="auto"/>
        <w:left w:val="none" w:sz="0" w:space="0" w:color="auto"/>
        <w:bottom w:val="none" w:sz="0" w:space="0" w:color="auto"/>
        <w:right w:val="none" w:sz="0" w:space="0" w:color="auto"/>
      </w:divBdr>
    </w:div>
    <w:div w:id="562981436">
      <w:bodyDiv w:val="1"/>
      <w:marLeft w:val="0"/>
      <w:marRight w:val="0"/>
      <w:marTop w:val="0"/>
      <w:marBottom w:val="0"/>
      <w:divBdr>
        <w:top w:val="none" w:sz="0" w:space="0" w:color="auto"/>
        <w:left w:val="none" w:sz="0" w:space="0" w:color="auto"/>
        <w:bottom w:val="none" w:sz="0" w:space="0" w:color="auto"/>
        <w:right w:val="none" w:sz="0" w:space="0" w:color="auto"/>
      </w:divBdr>
    </w:div>
    <w:div w:id="863859653">
      <w:bodyDiv w:val="1"/>
      <w:marLeft w:val="0"/>
      <w:marRight w:val="0"/>
      <w:marTop w:val="0"/>
      <w:marBottom w:val="0"/>
      <w:divBdr>
        <w:top w:val="none" w:sz="0" w:space="0" w:color="auto"/>
        <w:left w:val="none" w:sz="0" w:space="0" w:color="auto"/>
        <w:bottom w:val="none" w:sz="0" w:space="0" w:color="auto"/>
        <w:right w:val="none" w:sz="0" w:space="0" w:color="auto"/>
      </w:divBdr>
      <w:divsChild>
        <w:div w:id="127088575">
          <w:marLeft w:val="360"/>
          <w:marRight w:val="0"/>
          <w:marTop w:val="0"/>
          <w:marBottom w:val="0"/>
          <w:divBdr>
            <w:top w:val="none" w:sz="0" w:space="0" w:color="auto"/>
            <w:left w:val="none" w:sz="0" w:space="0" w:color="auto"/>
            <w:bottom w:val="none" w:sz="0" w:space="0" w:color="auto"/>
            <w:right w:val="none" w:sz="0" w:space="0" w:color="auto"/>
          </w:divBdr>
        </w:div>
        <w:div w:id="773212944">
          <w:marLeft w:val="360"/>
          <w:marRight w:val="0"/>
          <w:marTop w:val="0"/>
          <w:marBottom w:val="0"/>
          <w:divBdr>
            <w:top w:val="none" w:sz="0" w:space="0" w:color="auto"/>
            <w:left w:val="none" w:sz="0" w:space="0" w:color="auto"/>
            <w:bottom w:val="none" w:sz="0" w:space="0" w:color="auto"/>
            <w:right w:val="none" w:sz="0" w:space="0" w:color="auto"/>
          </w:divBdr>
        </w:div>
        <w:div w:id="1208296224">
          <w:marLeft w:val="360"/>
          <w:marRight w:val="0"/>
          <w:marTop w:val="0"/>
          <w:marBottom w:val="0"/>
          <w:divBdr>
            <w:top w:val="none" w:sz="0" w:space="0" w:color="auto"/>
            <w:left w:val="none" w:sz="0" w:space="0" w:color="auto"/>
            <w:bottom w:val="none" w:sz="0" w:space="0" w:color="auto"/>
            <w:right w:val="none" w:sz="0" w:space="0" w:color="auto"/>
          </w:divBdr>
        </w:div>
        <w:div w:id="1839341982">
          <w:marLeft w:val="360"/>
          <w:marRight w:val="0"/>
          <w:marTop w:val="0"/>
          <w:marBottom w:val="0"/>
          <w:divBdr>
            <w:top w:val="none" w:sz="0" w:space="0" w:color="auto"/>
            <w:left w:val="none" w:sz="0" w:space="0" w:color="auto"/>
            <w:bottom w:val="none" w:sz="0" w:space="0" w:color="auto"/>
            <w:right w:val="none" w:sz="0" w:space="0" w:color="auto"/>
          </w:divBdr>
        </w:div>
        <w:div w:id="2053263272">
          <w:marLeft w:val="1080"/>
          <w:marRight w:val="0"/>
          <w:marTop w:val="0"/>
          <w:marBottom w:val="0"/>
          <w:divBdr>
            <w:top w:val="none" w:sz="0" w:space="0" w:color="auto"/>
            <w:left w:val="none" w:sz="0" w:space="0" w:color="auto"/>
            <w:bottom w:val="none" w:sz="0" w:space="0" w:color="auto"/>
            <w:right w:val="none" w:sz="0" w:space="0" w:color="auto"/>
          </w:divBdr>
        </w:div>
        <w:div w:id="2145615082">
          <w:marLeft w:val="360"/>
          <w:marRight w:val="0"/>
          <w:marTop w:val="0"/>
          <w:marBottom w:val="0"/>
          <w:divBdr>
            <w:top w:val="none" w:sz="0" w:space="0" w:color="auto"/>
            <w:left w:val="none" w:sz="0" w:space="0" w:color="auto"/>
            <w:bottom w:val="none" w:sz="0" w:space="0" w:color="auto"/>
            <w:right w:val="none" w:sz="0" w:space="0" w:color="auto"/>
          </w:divBdr>
        </w:div>
      </w:divsChild>
    </w:div>
    <w:div w:id="979847899">
      <w:bodyDiv w:val="1"/>
      <w:marLeft w:val="0"/>
      <w:marRight w:val="0"/>
      <w:marTop w:val="0"/>
      <w:marBottom w:val="0"/>
      <w:divBdr>
        <w:top w:val="none" w:sz="0" w:space="0" w:color="auto"/>
        <w:left w:val="none" w:sz="0" w:space="0" w:color="auto"/>
        <w:bottom w:val="none" w:sz="0" w:space="0" w:color="auto"/>
        <w:right w:val="none" w:sz="0" w:space="0" w:color="auto"/>
      </w:divBdr>
    </w:div>
    <w:div w:id="989822371">
      <w:bodyDiv w:val="1"/>
      <w:marLeft w:val="0"/>
      <w:marRight w:val="0"/>
      <w:marTop w:val="0"/>
      <w:marBottom w:val="0"/>
      <w:divBdr>
        <w:top w:val="none" w:sz="0" w:space="0" w:color="auto"/>
        <w:left w:val="none" w:sz="0" w:space="0" w:color="auto"/>
        <w:bottom w:val="none" w:sz="0" w:space="0" w:color="auto"/>
        <w:right w:val="none" w:sz="0" w:space="0" w:color="auto"/>
      </w:divBdr>
    </w:div>
    <w:div w:id="1037779560">
      <w:bodyDiv w:val="1"/>
      <w:marLeft w:val="0"/>
      <w:marRight w:val="0"/>
      <w:marTop w:val="0"/>
      <w:marBottom w:val="0"/>
      <w:divBdr>
        <w:top w:val="none" w:sz="0" w:space="0" w:color="auto"/>
        <w:left w:val="none" w:sz="0" w:space="0" w:color="auto"/>
        <w:bottom w:val="none" w:sz="0" w:space="0" w:color="auto"/>
        <w:right w:val="none" w:sz="0" w:space="0" w:color="auto"/>
      </w:divBdr>
    </w:div>
    <w:div w:id="1049763735">
      <w:bodyDiv w:val="1"/>
      <w:marLeft w:val="0"/>
      <w:marRight w:val="0"/>
      <w:marTop w:val="0"/>
      <w:marBottom w:val="0"/>
      <w:divBdr>
        <w:top w:val="none" w:sz="0" w:space="0" w:color="auto"/>
        <w:left w:val="none" w:sz="0" w:space="0" w:color="auto"/>
        <w:bottom w:val="none" w:sz="0" w:space="0" w:color="auto"/>
        <w:right w:val="none" w:sz="0" w:space="0" w:color="auto"/>
      </w:divBdr>
    </w:div>
    <w:div w:id="1145245920">
      <w:bodyDiv w:val="1"/>
      <w:marLeft w:val="0"/>
      <w:marRight w:val="0"/>
      <w:marTop w:val="0"/>
      <w:marBottom w:val="0"/>
      <w:divBdr>
        <w:top w:val="none" w:sz="0" w:space="0" w:color="auto"/>
        <w:left w:val="none" w:sz="0" w:space="0" w:color="auto"/>
        <w:bottom w:val="none" w:sz="0" w:space="0" w:color="auto"/>
        <w:right w:val="none" w:sz="0" w:space="0" w:color="auto"/>
      </w:divBdr>
    </w:div>
    <w:div w:id="1147284906">
      <w:bodyDiv w:val="1"/>
      <w:marLeft w:val="0"/>
      <w:marRight w:val="0"/>
      <w:marTop w:val="0"/>
      <w:marBottom w:val="0"/>
      <w:divBdr>
        <w:top w:val="none" w:sz="0" w:space="0" w:color="auto"/>
        <w:left w:val="none" w:sz="0" w:space="0" w:color="auto"/>
        <w:bottom w:val="none" w:sz="0" w:space="0" w:color="auto"/>
        <w:right w:val="none" w:sz="0" w:space="0" w:color="auto"/>
      </w:divBdr>
    </w:div>
    <w:div w:id="1277130197">
      <w:bodyDiv w:val="1"/>
      <w:marLeft w:val="0"/>
      <w:marRight w:val="0"/>
      <w:marTop w:val="0"/>
      <w:marBottom w:val="0"/>
      <w:divBdr>
        <w:top w:val="none" w:sz="0" w:space="0" w:color="auto"/>
        <w:left w:val="none" w:sz="0" w:space="0" w:color="auto"/>
        <w:bottom w:val="none" w:sz="0" w:space="0" w:color="auto"/>
        <w:right w:val="none" w:sz="0" w:space="0" w:color="auto"/>
      </w:divBdr>
    </w:div>
    <w:div w:id="1414008135">
      <w:bodyDiv w:val="1"/>
      <w:marLeft w:val="0"/>
      <w:marRight w:val="0"/>
      <w:marTop w:val="0"/>
      <w:marBottom w:val="0"/>
      <w:divBdr>
        <w:top w:val="none" w:sz="0" w:space="0" w:color="auto"/>
        <w:left w:val="none" w:sz="0" w:space="0" w:color="auto"/>
        <w:bottom w:val="none" w:sz="0" w:space="0" w:color="auto"/>
        <w:right w:val="none" w:sz="0" w:space="0" w:color="auto"/>
      </w:divBdr>
    </w:div>
    <w:div w:id="1670865562">
      <w:bodyDiv w:val="1"/>
      <w:marLeft w:val="0"/>
      <w:marRight w:val="0"/>
      <w:marTop w:val="0"/>
      <w:marBottom w:val="0"/>
      <w:divBdr>
        <w:top w:val="none" w:sz="0" w:space="0" w:color="auto"/>
        <w:left w:val="none" w:sz="0" w:space="0" w:color="auto"/>
        <w:bottom w:val="none" w:sz="0" w:space="0" w:color="auto"/>
        <w:right w:val="none" w:sz="0" w:space="0" w:color="auto"/>
      </w:divBdr>
    </w:div>
    <w:div w:id="1678729625">
      <w:bodyDiv w:val="1"/>
      <w:marLeft w:val="0"/>
      <w:marRight w:val="0"/>
      <w:marTop w:val="0"/>
      <w:marBottom w:val="0"/>
      <w:divBdr>
        <w:top w:val="none" w:sz="0" w:space="0" w:color="auto"/>
        <w:left w:val="none" w:sz="0" w:space="0" w:color="auto"/>
        <w:bottom w:val="none" w:sz="0" w:space="0" w:color="auto"/>
        <w:right w:val="none" w:sz="0" w:space="0" w:color="auto"/>
      </w:divBdr>
    </w:div>
    <w:div w:id="1706062029">
      <w:bodyDiv w:val="1"/>
      <w:marLeft w:val="0"/>
      <w:marRight w:val="0"/>
      <w:marTop w:val="0"/>
      <w:marBottom w:val="0"/>
      <w:divBdr>
        <w:top w:val="none" w:sz="0" w:space="0" w:color="auto"/>
        <w:left w:val="none" w:sz="0" w:space="0" w:color="auto"/>
        <w:bottom w:val="none" w:sz="0" w:space="0" w:color="auto"/>
        <w:right w:val="none" w:sz="0" w:space="0" w:color="auto"/>
      </w:divBdr>
    </w:div>
    <w:div w:id="1950699191">
      <w:bodyDiv w:val="1"/>
      <w:marLeft w:val="0"/>
      <w:marRight w:val="0"/>
      <w:marTop w:val="0"/>
      <w:marBottom w:val="0"/>
      <w:divBdr>
        <w:top w:val="none" w:sz="0" w:space="0" w:color="auto"/>
        <w:left w:val="none" w:sz="0" w:space="0" w:color="auto"/>
        <w:bottom w:val="none" w:sz="0" w:space="0" w:color="auto"/>
        <w:right w:val="none" w:sz="0" w:space="0" w:color="auto"/>
      </w:divBdr>
    </w:div>
    <w:div w:id="2049262442">
      <w:bodyDiv w:val="1"/>
      <w:marLeft w:val="0"/>
      <w:marRight w:val="0"/>
      <w:marTop w:val="0"/>
      <w:marBottom w:val="0"/>
      <w:divBdr>
        <w:top w:val="none" w:sz="0" w:space="0" w:color="auto"/>
        <w:left w:val="none" w:sz="0" w:space="0" w:color="auto"/>
        <w:bottom w:val="none" w:sz="0" w:space="0" w:color="auto"/>
        <w:right w:val="none" w:sz="0" w:space="0" w:color="auto"/>
      </w:divBdr>
    </w:div>
    <w:div w:id="2067751411">
      <w:bodyDiv w:val="1"/>
      <w:marLeft w:val="0"/>
      <w:marRight w:val="0"/>
      <w:marTop w:val="0"/>
      <w:marBottom w:val="0"/>
      <w:divBdr>
        <w:top w:val="none" w:sz="0" w:space="0" w:color="auto"/>
        <w:left w:val="none" w:sz="0" w:space="0" w:color="auto"/>
        <w:bottom w:val="none" w:sz="0" w:space="0" w:color="auto"/>
        <w:right w:val="none" w:sz="0" w:space="0" w:color="auto"/>
      </w:divBdr>
    </w:div>
    <w:div w:id="2117091566">
      <w:bodyDiv w:val="1"/>
      <w:marLeft w:val="0"/>
      <w:marRight w:val="0"/>
      <w:marTop w:val="0"/>
      <w:marBottom w:val="0"/>
      <w:divBdr>
        <w:top w:val="none" w:sz="0" w:space="0" w:color="auto"/>
        <w:left w:val="none" w:sz="0" w:space="0" w:color="auto"/>
        <w:bottom w:val="none" w:sz="0" w:space="0" w:color="auto"/>
        <w:right w:val="none" w:sz="0" w:space="0" w:color="auto"/>
      </w:divBdr>
    </w:div>
    <w:div w:id="213910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ggc.scot/hospitals-services/main-hospitals/queen-elizabeth/safety-and-public-confidence-oversight-grou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hsggc.scot/hospitals-services/main-hospitals/queen-elizabeth/safety-and-public-confidence-oversight-group/qeuh-and-rhc-assurance-information-for-patients-and-families/"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49636-AF33-4A69-AB47-0A03B3CC9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14</Pages>
  <Words>3738</Words>
  <Characters>20078</Characters>
  <Application>Microsoft Office Word</Application>
  <DocSecurity>0</DocSecurity>
  <Lines>938</Lines>
  <Paragraphs>222</Paragraphs>
  <ScaleCrop>false</ScaleCrop>
  <HeadingPairs>
    <vt:vector size="2" baseType="variant">
      <vt:variant>
        <vt:lpstr>Title</vt:lpstr>
      </vt:variant>
      <vt:variant>
        <vt:i4>1</vt:i4>
      </vt:variant>
    </vt:vector>
  </HeadingPairs>
  <TitlesOfParts>
    <vt:vector size="1" baseType="lpstr">
      <vt:lpstr/>
    </vt:vector>
  </TitlesOfParts>
  <Company>NHSGGC</Company>
  <LinksUpToDate>false</LinksUpToDate>
  <CharactersWithSpaces>23757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McKenzie, Kirstin</dc:creator>
  <cp:keywords/>
  <dc:description/>
  <cp:lastModifiedBy>Kirstin McKenzie (NHS Greater Glasgow and Clyde)</cp:lastModifiedBy>
  <cp:revision>8</cp:revision>
  <cp:lastPrinted>2024-07-15T11:18:00Z</cp:lastPrinted>
  <dcterms:created xsi:type="dcterms:W3CDTF">2026-05-20T14:16:00Z</dcterms:created>
  <dcterms:modified xsi:type="dcterms:W3CDTF">2026-09-01T11:25:00Z</dcterms:modified>
</cp:coreProperties>
</file>