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FF" w:rsidRDefault="00B402FF">
      <w:pPr>
        <w:spacing w:before="3" w:line="120" w:lineRule="exact"/>
        <w:rPr>
          <w:sz w:val="12"/>
          <w:szCs w:val="12"/>
        </w:rPr>
      </w:pPr>
    </w:p>
    <w:p w:rsidR="00B402FF" w:rsidRDefault="00B402FF">
      <w:pPr>
        <w:spacing w:line="200" w:lineRule="exact"/>
        <w:rPr>
          <w:sz w:val="20"/>
          <w:szCs w:val="20"/>
        </w:rPr>
      </w:pPr>
    </w:p>
    <w:p w:rsidR="00B402FF" w:rsidRDefault="00B402FF">
      <w:pPr>
        <w:spacing w:line="200" w:lineRule="exact"/>
        <w:rPr>
          <w:sz w:val="20"/>
          <w:szCs w:val="20"/>
        </w:rPr>
      </w:pPr>
    </w:p>
    <w:p w:rsidR="00B402FF" w:rsidRDefault="00B402FF">
      <w:pPr>
        <w:spacing w:line="200" w:lineRule="exact"/>
        <w:rPr>
          <w:sz w:val="20"/>
          <w:szCs w:val="20"/>
        </w:rPr>
      </w:pPr>
    </w:p>
    <w:p w:rsidR="00B402FF" w:rsidRDefault="00791491">
      <w:pPr>
        <w:spacing w:before="63"/>
        <w:ind w:left="21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61.55pt;margin-top:-31.55pt;width:1in;height:58.1pt;z-index:-251659264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>PERATING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(SOP)</w:t>
      </w:r>
    </w:p>
    <w:p w:rsidR="00B402FF" w:rsidRDefault="00791491">
      <w:pPr>
        <w:spacing w:line="322" w:lineRule="exact"/>
        <w:ind w:lef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LEA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EAL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QUI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ENT</w:t>
      </w:r>
    </w:p>
    <w:p w:rsidR="00B402FF" w:rsidRDefault="00B402FF">
      <w:pPr>
        <w:spacing w:before="10" w:line="150" w:lineRule="exact"/>
        <w:rPr>
          <w:sz w:val="15"/>
          <w:szCs w:val="15"/>
        </w:rPr>
      </w:pPr>
    </w:p>
    <w:p w:rsidR="00B402FF" w:rsidRDefault="00791491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Daily Bed Space/ Cubicle Checkli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Accident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B402FF" w:rsidRDefault="00B402FF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383"/>
        <w:gridCol w:w="383"/>
        <w:gridCol w:w="384"/>
        <w:gridCol w:w="383"/>
        <w:gridCol w:w="384"/>
        <w:gridCol w:w="383"/>
        <w:gridCol w:w="383"/>
        <w:gridCol w:w="383"/>
        <w:gridCol w:w="384"/>
        <w:gridCol w:w="383"/>
        <w:gridCol w:w="384"/>
        <w:gridCol w:w="383"/>
        <w:gridCol w:w="383"/>
        <w:gridCol w:w="384"/>
        <w:gridCol w:w="383"/>
        <w:gridCol w:w="383"/>
        <w:gridCol w:w="383"/>
        <w:gridCol w:w="384"/>
        <w:gridCol w:w="384"/>
        <w:gridCol w:w="383"/>
        <w:gridCol w:w="383"/>
        <w:gridCol w:w="383"/>
        <w:gridCol w:w="384"/>
        <w:gridCol w:w="383"/>
        <w:gridCol w:w="383"/>
        <w:gridCol w:w="384"/>
        <w:gridCol w:w="384"/>
        <w:gridCol w:w="383"/>
        <w:gridCol w:w="383"/>
        <w:gridCol w:w="383"/>
        <w:gridCol w:w="384"/>
      </w:tblGrid>
      <w:tr w:rsidR="00B402FF">
        <w:trPr>
          <w:trHeight w:hRule="exact" w:val="504"/>
        </w:trPr>
        <w:tc>
          <w:tcPr>
            <w:tcW w:w="16068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HOSPITAL:</w:t>
            </w:r>
          </w:p>
        </w:tc>
      </w:tr>
      <w:tr w:rsidR="00B402FF">
        <w:trPr>
          <w:trHeight w:hRule="exact" w:val="526"/>
        </w:trPr>
        <w:tc>
          <w:tcPr>
            <w:tcW w:w="16068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surfaces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 cleaned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</w:t>
            </w:r>
          </w:p>
        </w:tc>
      </w:tr>
      <w:tr w:rsidR="00B402FF">
        <w:trPr>
          <w:trHeight w:hRule="exact" w:val="503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03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Signatu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79149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Equip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ecke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ane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aft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tween</w:t>
            </w: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pati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Deconta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tio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Wipe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pillows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79149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troll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remains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inspect</w:t>
            </w: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mattress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O2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used.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79149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trolley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xam</w:t>
            </w: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couch/cot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buzzer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79149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curtains/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ination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  <w:tr w:rsidR="00B402FF">
        <w:trPr>
          <w:trHeight w:hRule="exact" w:val="516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79149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rub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nozzle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replace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</w:p>
          <w:p w:rsidR="00B402FF" w:rsidRDefault="0079149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required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2FF" w:rsidRDefault="00B402FF"/>
        </w:tc>
      </w:tr>
    </w:tbl>
    <w:p w:rsidR="00B402FF" w:rsidRDefault="00B402FF">
      <w:pPr>
        <w:spacing w:before="9" w:line="200" w:lineRule="exact"/>
        <w:rPr>
          <w:sz w:val="20"/>
          <w:szCs w:val="20"/>
        </w:rPr>
      </w:pPr>
    </w:p>
    <w:p w:rsidR="00B402FF" w:rsidRDefault="00791491">
      <w:pPr>
        <w:spacing w:before="74"/>
        <w:ind w:left="5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ULTY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PTMENT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B402FF" w:rsidRDefault="00B402FF">
      <w:pPr>
        <w:spacing w:before="13" w:line="200" w:lineRule="exact"/>
        <w:rPr>
          <w:sz w:val="20"/>
          <w:szCs w:val="20"/>
        </w:rPr>
      </w:pPr>
    </w:p>
    <w:p w:rsidR="00B402FF" w:rsidRDefault="00791491">
      <w:pPr>
        <w:pStyle w:val="BodyText"/>
        <w:tabs>
          <w:tab w:val="left" w:pos="578"/>
        </w:tabs>
        <w:ind w:left="218"/>
      </w:pPr>
      <w:r>
        <w:pict>
          <v:group id="_x0000_s1026" style="position:absolute;left:0;text-align:left;margin-left:21pt;margin-top:-22.65pt;width:606.45pt;height:12.8pt;z-index:-251658240;mso-position-horizontal-relative:page" coordorigin="420,-453" coordsize="12129,256">
            <v:group id="_x0000_s1033" style="position:absolute;left:426;top:-447;width:12118;height:2" coordorigin="426,-447" coordsize="12118,2">
              <v:shape id="_x0000_s1034" style="position:absolute;left:426;top:-447;width:12118;height:2" coordorigin="426,-447" coordsize="12118,0" path="m12543,-447r-12117,e" filled="f" strokeweight=".20464mm">
                <v:path arrowok="t"/>
              </v:shape>
            </v:group>
            <v:group id="_x0000_s1031" style="position:absolute;left:431;top:-442;width:2;height:240" coordorigin="431,-442" coordsize="2,240">
              <v:shape id="_x0000_s1032" style="position:absolute;left:431;top:-442;width:2;height:240" coordorigin="431,-442" coordsize="0,240" path="m431,-442r,240e" filled="f" strokeweight=".58pt">
                <v:path arrowok="t"/>
              </v:shape>
            </v:group>
            <v:group id="_x0000_s1029" style="position:absolute;left:426;top:-207;width:12118;height:2" coordorigin="426,-207" coordsize="12118,2">
              <v:shape id="_x0000_s1030" style="position:absolute;left:426;top:-207;width:12118;height:2" coordorigin="426,-207" coordsize="12118,0" path="m12543,-207r-12117,e" filled="f" strokeweight=".20464mm">
                <v:path arrowok="t"/>
              </v:shape>
            </v:group>
            <v:group id="_x0000_s1027" style="position:absolute;left:12539;top:-442;width:2;height:240" coordorigin="12539,-442" coordsize="2,240">
              <v:shape id="_x0000_s1028" style="position:absolute;left:12539;top:-442;width:2;height:240" coordorigin="12539,-442" coordsize="0,240" path="m12539,-442r,240e" filled="f" strokeweight=".20464mm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</w:rPr>
        <w:t>*</w:t>
      </w:r>
      <w:r>
        <w:rPr>
          <w:rFonts w:cs="Times New Roman"/>
          <w:b/>
          <w:bCs/>
        </w:rPr>
        <w:tab/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ttress</w:t>
      </w:r>
      <w:r>
        <w:rPr>
          <w:spacing w:val="-5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</w:t>
      </w:r>
      <w:r>
        <w:rPr>
          <w:spacing w:val="-2"/>
        </w:rPr>
        <w:t>m</w:t>
      </w:r>
      <w:r>
        <w:t>inate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m</w:t>
      </w:r>
      <w:r>
        <w:t>ove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SCN.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Manager.</w:t>
      </w:r>
    </w:p>
    <w:p w:rsidR="00B402FF" w:rsidRDefault="00B402FF">
      <w:pPr>
        <w:spacing w:line="200" w:lineRule="exact"/>
        <w:rPr>
          <w:sz w:val="20"/>
          <w:szCs w:val="20"/>
        </w:rPr>
      </w:pPr>
    </w:p>
    <w:p w:rsidR="00B402FF" w:rsidRDefault="00B402FF">
      <w:pPr>
        <w:spacing w:before="17" w:line="220" w:lineRule="exact"/>
      </w:pPr>
    </w:p>
    <w:p w:rsidR="00B402FF" w:rsidRDefault="00791491">
      <w:pPr>
        <w:pStyle w:val="BodyText"/>
        <w:ind w:right="1638"/>
        <w:jc w:val="center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-5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SOP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web pag</w:t>
      </w:r>
      <w:r>
        <w:t>e:</w:t>
      </w:r>
    </w:p>
    <w:p w:rsidR="00791491" w:rsidRDefault="00791491">
      <w:pPr>
        <w:pStyle w:val="BodyText"/>
        <w:ind w:right="1638"/>
        <w:jc w:val="center"/>
      </w:pPr>
      <w:hyperlink r:id="rId5" w:history="1">
        <w:r w:rsidRPr="00791491">
          <w:rPr>
            <w:rStyle w:val="Hyperlink"/>
          </w:rPr>
          <w:t>www.nhsggc.scot/hospitals-services/services-a-to-z/infection-prevention-and-control</w:t>
        </w:r>
      </w:hyperlink>
      <w:bookmarkStart w:id="0" w:name="_GoBack"/>
      <w:bookmarkEnd w:id="0"/>
    </w:p>
    <w:sectPr w:rsidR="00791491">
      <w:type w:val="continuous"/>
      <w:pgSz w:w="16840" w:h="11920" w:orient="landscape"/>
      <w:pgMar w:top="240" w:right="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02FF"/>
    <w:rsid w:val="00791491"/>
    <w:rsid w:val="00B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D713FFD-3430-475E-BFF7-87E2E83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ggc.scot/hospitals-services/services-a-to-z/infection-prevention-and-contr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NHS Greater Glasgow &amp; Clyde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- 21.10.11-Appendix 6-SOP AandE Checklist.doc</dc:title>
  <dc:creator>pauline hamilton</dc:creator>
  <cp:lastModifiedBy>Robertson, Angela</cp:lastModifiedBy>
  <cp:revision>2</cp:revision>
  <dcterms:created xsi:type="dcterms:W3CDTF">2020-06-29T11:56:00Z</dcterms:created>
  <dcterms:modified xsi:type="dcterms:W3CDTF">2023-02-15T10:55:00Z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2020-06-29T00:00:00Z</vt:filetime>
  </property>
</Properties>
</file>