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639" w14:textId="77777777" w:rsidR="00BF2CB1" w:rsidRDefault="00BF2CB1"/>
    <w:p w14:paraId="70F71EFD" w14:textId="06E8106E" w:rsidR="008457EB" w:rsidRDefault="008457EB" w:rsidP="008457EB">
      <w:pPr>
        <w:jc w:val="center"/>
        <w:rPr>
          <w:rFonts w:ascii="Arial" w:hAnsi="Arial" w:cs="Arial"/>
        </w:rPr>
      </w:pPr>
      <w:r>
        <w:rPr>
          <w:rFonts w:ascii="Arial" w:hAnsi="Arial" w:cs="Arial"/>
        </w:rPr>
        <w:t xml:space="preserve">                 </w:t>
      </w:r>
    </w:p>
    <w:p w14:paraId="536CB849" w14:textId="77777777" w:rsidR="008457EB" w:rsidRPr="004218C3" w:rsidRDefault="008457EB" w:rsidP="008457EB">
      <w:pPr>
        <w:jc w:val="center"/>
        <w:rPr>
          <w:rFonts w:ascii="Arial" w:hAnsi="Arial" w:cs="Arial"/>
          <w:b/>
          <w:sz w:val="28"/>
          <w:szCs w:val="28"/>
        </w:rPr>
      </w:pPr>
      <w:r w:rsidRPr="004218C3">
        <w:rPr>
          <w:rFonts w:ascii="Arial" w:hAnsi="Arial" w:cs="Arial"/>
          <w:sz w:val="28"/>
          <w:szCs w:val="28"/>
        </w:rPr>
        <w:t xml:space="preserve"> </w:t>
      </w:r>
      <w:r w:rsidRPr="004218C3">
        <w:rPr>
          <w:rFonts w:ascii="Arial" w:hAnsi="Arial" w:cs="Arial"/>
          <w:b/>
          <w:sz w:val="28"/>
          <w:szCs w:val="28"/>
        </w:rPr>
        <w:t>NHS GREATER GLASGOW AND CLYDE</w:t>
      </w:r>
    </w:p>
    <w:p w14:paraId="0CE6A369" w14:textId="77777777" w:rsidR="008457EB" w:rsidRPr="004218C3" w:rsidRDefault="008457EB" w:rsidP="008457EB">
      <w:pPr>
        <w:jc w:val="center"/>
        <w:rPr>
          <w:rFonts w:ascii="Arial" w:hAnsi="Arial" w:cs="Arial"/>
          <w:sz w:val="28"/>
          <w:szCs w:val="28"/>
        </w:rPr>
      </w:pPr>
      <w:r w:rsidRPr="004218C3">
        <w:rPr>
          <w:rFonts w:ascii="Arial" w:hAnsi="Arial" w:cs="Arial"/>
          <w:sz w:val="28"/>
          <w:szCs w:val="28"/>
        </w:rPr>
        <w:t xml:space="preserve">Minutes of the Meeting of the </w:t>
      </w:r>
    </w:p>
    <w:p w14:paraId="67621A9F" w14:textId="77777777" w:rsidR="00B81C7B" w:rsidRDefault="008457EB" w:rsidP="00AA0CDD">
      <w:pPr>
        <w:jc w:val="center"/>
        <w:rPr>
          <w:rFonts w:ascii="Arial" w:hAnsi="Arial" w:cs="Arial"/>
          <w:sz w:val="28"/>
          <w:szCs w:val="28"/>
        </w:rPr>
      </w:pPr>
      <w:r w:rsidRPr="004218C3">
        <w:rPr>
          <w:rFonts w:ascii="Arial" w:hAnsi="Arial" w:cs="Arial"/>
          <w:sz w:val="28"/>
          <w:szCs w:val="28"/>
        </w:rPr>
        <w:t xml:space="preserve">Area Partnership Forum </w:t>
      </w:r>
      <w:r w:rsidR="00432067" w:rsidRPr="004218C3">
        <w:rPr>
          <w:rFonts w:ascii="Arial" w:hAnsi="Arial" w:cs="Arial"/>
          <w:sz w:val="28"/>
          <w:szCs w:val="28"/>
        </w:rPr>
        <w:t>(Workforce)</w:t>
      </w:r>
      <w:r w:rsidR="00AA0CDD" w:rsidRPr="004218C3">
        <w:rPr>
          <w:rFonts w:ascii="Arial" w:hAnsi="Arial" w:cs="Arial"/>
          <w:sz w:val="28"/>
          <w:szCs w:val="28"/>
        </w:rPr>
        <w:t xml:space="preserve"> </w:t>
      </w:r>
      <w:r w:rsidRPr="004218C3">
        <w:rPr>
          <w:rFonts w:ascii="Arial" w:hAnsi="Arial" w:cs="Arial"/>
          <w:sz w:val="28"/>
          <w:szCs w:val="28"/>
        </w:rPr>
        <w:t>held</w:t>
      </w:r>
      <w:r w:rsidR="00282676">
        <w:rPr>
          <w:rFonts w:ascii="Arial" w:hAnsi="Arial" w:cs="Arial"/>
          <w:sz w:val="28"/>
          <w:szCs w:val="28"/>
        </w:rPr>
        <w:t xml:space="preserve"> </w:t>
      </w:r>
      <w:r w:rsidR="00B81C7B">
        <w:rPr>
          <w:rFonts w:ascii="Arial" w:hAnsi="Arial" w:cs="Arial"/>
          <w:sz w:val="28"/>
          <w:szCs w:val="28"/>
        </w:rPr>
        <w:t xml:space="preserve">in </w:t>
      </w:r>
    </w:p>
    <w:p w14:paraId="3345BD94" w14:textId="540B15C6" w:rsidR="008457EB" w:rsidRPr="004218C3" w:rsidRDefault="00CA12D8" w:rsidP="008457EB">
      <w:pPr>
        <w:jc w:val="center"/>
        <w:rPr>
          <w:rFonts w:ascii="Arial" w:hAnsi="Arial" w:cs="Arial"/>
          <w:sz w:val="28"/>
          <w:szCs w:val="28"/>
        </w:rPr>
      </w:pPr>
      <w:r>
        <w:rPr>
          <w:rFonts w:ascii="Arial" w:hAnsi="Arial" w:cs="Arial"/>
          <w:sz w:val="28"/>
          <w:szCs w:val="28"/>
        </w:rPr>
        <w:t>Meeting Room A</w:t>
      </w:r>
      <w:r w:rsidR="00B81C7B">
        <w:rPr>
          <w:rFonts w:ascii="Arial" w:hAnsi="Arial" w:cs="Arial"/>
          <w:sz w:val="28"/>
          <w:szCs w:val="28"/>
        </w:rPr>
        <w:t xml:space="preserve">, JB Russell House, Gartnavel Royal Hospital and on MS </w:t>
      </w:r>
      <w:r w:rsidR="008457EB" w:rsidRPr="004218C3">
        <w:rPr>
          <w:rFonts w:ascii="Arial" w:hAnsi="Arial" w:cs="Arial"/>
          <w:sz w:val="28"/>
          <w:szCs w:val="28"/>
        </w:rPr>
        <w:t xml:space="preserve">Teams on </w:t>
      </w:r>
      <w:r w:rsidR="00A3263B">
        <w:rPr>
          <w:rFonts w:ascii="Arial" w:hAnsi="Arial" w:cs="Arial"/>
          <w:sz w:val="28"/>
          <w:szCs w:val="28"/>
        </w:rPr>
        <w:t xml:space="preserve">Wednesday </w:t>
      </w:r>
      <w:r>
        <w:rPr>
          <w:rFonts w:ascii="Arial" w:hAnsi="Arial" w:cs="Arial"/>
          <w:sz w:val="28"/>
          <w:szCs w:val="28"/>
        </w:rPr>
        <w:t>14</w:t>
      </w:r>
      <w:r w:rsidRPr="00CA12D8">
        <w:rPr>
          <w:rFonts w:ascii="Arial" w:hAnsi="Arial" w:cs="Arial"/>
          <w:sz w:val="28"/>
          <w:szCs w:val="28"/>
          <w:vertAlign w:val="superscript"/>
        </w:rPr>
        <w:t>th</w:t>
      </w:r>
      <w:r>
        <w:rPr>
          <w:rFonts w:ascii="Arial" w:hAnsi="Arial" w:cs="Arial"/>
          <w:sz w:val="28"/>
          <w:szCs w:val="28"/>
        </w:rPr>
        <w:t xml:space="preserve"> January 2026</w:t>
      </w:r>
      <w:r w:rsidR="00064C81">
        <w:rPr>
          <w:rFonts w:ascii="Arial" w:hAnsi="Arial" w:cs="Arial"/>
          <w:sz w:val="28"/>
          <w:szCs w:val="28"/>
        </w:rPr>
        <w:t xml:space="preserve">, </w:t>
      </w:r>
      <w:r>
        <w:rPr>
          <w:rFonts w:ascii="Arial" w:hAnsi="Arial" w:cs="Arial"/>
          <w:sz w:val="28"/>
          <w:szCs w:val="28"/>
        </w:rPr>
        <w:t>2pm.</w:t>
      </w:r>
    </w:p>
    <w:p w14:paraId="1586AA3D" w14:textId="457EEF0A" w:rsidR="00AA0CDD" w:rsidRPr="004218C3" w:rsidRDefault="00AA0CDD" w:rsidP="008457EB">
      <w:pPr>
        <w:jc w:val="center"/>
        <w:rPr>
          <w:rFonts w:ascii="Arial" w:hAnsi="Arial" w:cs="Arial"/>
          <w:sz w:val="28"/>
          <w:szCs w:val="28"/>
        </w:rPr>
      </w:pPr>
      <w:r w:rsidRPr="004218C3">
        <w:rPr>
          <w:rFonts w:ascii="Arial" w:hAnsi="Arial" w:cs="Arial"/>
          <w:b/>
          <w:sz w:val="28"/>
          <w:szCs w:val="28"/>
        </w:rPr>
        <w:t>Chair:</w:t>
      </w:r>
      <w:r w:rsidR="0074698F">
        <w:rPr>
          <w:rFonts w:ascii="Arial" w:hAnsi="Arial" w:cs="Arial"/>
          <w:sz w:val="28"/>
          <w:szCs w:val="28"/>
        </w:rPr>
        <w:t xml:space="preserve"> </w:t>
      </w:r>
      <w:r w:rsidR="00CA12D8">
        <w:rPr>
          <w:rFonts w:ascii="Arial" w:hAnsi="Arial" w:cs="Arial"/>
          <w:sz w:val="28"/>
          <w:szCs w:val="28"/>
        </w:rPr>
        <w:t>Natalie Smith</w:t>
      </w:r>
      <w:r w:rsidR="005C4109">
        <w:rPr>
          <w:rFonts w:ascii="Arial" w:hAnsi="Arial" w:cs="Arial"/>
          <w:sz w:val="28"/>
          <w:szCs w:val="28"/>
        </w:rPr>
        <w:t xml:space="preserve"> </w:t>
      </w:r>
      <w:r w:rsidR="00E3571A" w:rsidRPr="004218C3">
        <w:rPr>
          <w:rFonts w:ascii="Arial" w:hAnsi="Arial" w:cs="Arial"/>
          <w:sz w:val="28"/>
          <w:szCs w:val="28"/>
        </w:rPr>
        <w:t xml:space="preserve"> </w:t>
      </w:r>
      <w:r w:rsidR="00B3010B" w:rsidRPr="004218C3">
        <w:rPr>
          <w:rFonts w:ascii="Arial" w:hAnsi="Arial" w:cs="Arial"/>
          <w:sz w:val="28"/>
          <w:szCs w:val="28"/>
        </w:rPr>
        <w:t xml:space="preserve"> </w:t>
      </w:r>
    </w:p>
    <w:p w14:paraId="6A3DA6F9" w14:textId="77777777" w:rsidR="008457EB" w:rsidRPr="004218C3" w:rsidRDefault="0093128B" w:rsidP="001E60A6">
      <w:pPr>
        <w:jc w:val="center"/>
        <w:rPr>
          <w:rFonts w:ascii="Arial" w:hAnsi="Arial" w:cs="Arial"/>
          <w:sz w:val="28"/>
          <w:szCs w:val="28"/>
        </w:rPr>
      </w:pPr>
      <w:r w:rsidRPr="004218C3">
        <w:rPr>
          <w:rFonts w:ascii="Arial" w:hAnsi="Arial" w:cs="Arial"/>
          <w:sz w:val="28"/>
          <w:szCs w:val="28"/>
        </w:rPr>
        <w:t xml:space="preserve">   </w:t>
      </w:r>
      <w:r w:rsidR="001E60A6" w:rsidRPr="004218C3">
        <w:rPr>
          <w:rFonts w:ascii="Arial" w:hAnsi="Arial" w:cs="Arial"/>
          <w:sz w:val="28"/>
          <w:szCs w:val="28"/>
        </w:rPr>
        <w:t>(Sederunt at end of paper)</w:t>
      </w:r>
    </w:p>
    <w:tbl>
      <w:tblPr>
        <w:tblStyle w:val="TableGrid"/>
        <w:tblW w:w="11369" w:type="dxa"/>
        <w:jc w:val="center"/>
        <w:tblLayout w:type="fixed"/>
        <w:tblLook w:val="04A0" w:firstRow="1" w:lastRow="0" w:firstColumn="1" w:lastColumn="0" w:noHBand="0" w:noVBand="1"/>
      </w:tblPr>
      <w:tblGrid>
        <w:gridCol w:w="922"/>
        <w:gridCol w:w="693"/>
        <w:gridCol w:w="8122"/>
        <w:gridCol w:w="351"/>
        <w:gridCol w:w="1281"/>
      </w:tblGrid>
      <w:tr w:rsidR="00432067" w:rsidRPr="004218C3" w14:paraId="19D157E1" w14:textId="77777777" w:rsidTr="00CA12D8">
        <w:trPr>
          <w:jc w:val="center"/>
        </w:trPr>
        <w:tc>
          <w:tcPr>
            <w:tcW w:w="10088" w:type="dxa"/>
            <w:gridSpan w:val="4"/>
          </w:tcPr>
          <w:p w14:paraId="5A3B7CDE" w14:textId="77777777" w:rsidR="00432067" w:rsidRPr="004218C3" w:rsidRDefault="00432067" w:rsidP="008457EB">
            <w:pPr>
              <w:rPr>
                <w:rFonts w:ascii="Arial" w:hAnsi="Arial" w:cs="Arial"/>
                <w:b/>
                <w:sz w:val="28"/>
                <w:szCs w:val="28"/>
              </w:rPr>
            </w:pPr>
          </w:p>
        </w:tc>
        <w:tc>
          <w:tcPr>
            <w:tcW w:w="1281" w:type="dxa"/>
          </w:tcPr>
          <w:p w14:paraId="37322565" w14:textId="77777777" w:rsidR="00432067" w:rsidRPr="004218C3" w:rsidRDefault="00432067" w:rsidP="00EF4D19">
            <w:pPr>
              <w:jc w:val="center"/>
              <w:rPr>
                <w:rFonts w:ascii="Arial" w:hAnsi="Arial" w:cs="Arial"/>
                <w:b/>
                <w:sz w:val="28"/>
                <w:szCs w:val="28"/>
              </w:rPr>
            </w:pPr>
            <w:r w:rsidRPr="004218C3">
              <w:rPr>
                <w:rFonts w:ascii="Arial" w:hAnsi="Arial" w:cs="Arial"/>
                <w:b/>
                <w:sz w:val="28"/>
                <w:szCs w:val="28"/>
              </w:rPr>
              <w:t>Action By:</w:t>
            </w:r>
          </w:p>
        </w:tc>
      </w:tr>
      <w:tr w:rsidR="00EF4D19" w:rsidRPr="004218C3" w14:paraId="2F804DE4" w14:textId="77777777" w:rsidTr="00CA12D8">
        <w:trPr>
          <w:jc w:val="center"/>
        </w:trPr>
        <w:tc>
          <w:tcPr>
            <w:tcW w:w="922" w:type="dxa"/>
          </w:tcPr>
          <w:p w14:paraId="0F251175" w14:textId="77777777" w:rsidR="00432067" w:rsidRPr="004218C3" w:rsidRDefault="00432067" w:rsidP="008457EB">
            <w:pPr>
              <w:rPr>
                <w:rFonts w:ascii="Arial" w:hAnsi="Arial" w:cs="Arial"/>
                <w:b/>
                <w:sz w:val="28"/>
                <w:szCs w:val="28"/>
              </w:rPr>
            </w:pPr>
            <w:r w:rsidRPr="004218C3">
              <w:rPr>
                <w:rFonts w:ascii="Arial" w:hAnsi="Arial" w:cs="Arial"/>
                <w:b/>
                <w:sz w:val="28"/>
                <w:szCs w:val="28"/>
              </w:rPr>
              <w:t>1.</w:t>
            </w:r>
          </w:p>
        </w:tc>
        <w:tc>
          <w:tcPr>
            <w:tcW w:w="8815" w:type="dxa"/>
            <w:gridSpan w:val="2"/>
          </w:tcPr>
          <w:p w14:paraId="1C1B6A42" w14:textId="77777777" w:rsidR="00B776D1" w:rsidRPr="004218C3" w:rsidRDefault="00432067" w:rsidP="00496484">
            <w:pPr>
              <w:jc w:val="both"/>
              <w:rPr>
                <w:rFonts w:ascii="Arial" w:hAnsi="Arial" w:cs="Arial"/>
                <w:b/>
                <w:sz w:val="28"/>
                <w:szCs w:val="28"/>
              </w:rPr>
            </w:pPr>
            <w:r w:rsidRPr="004218C3">
              <w:rPr>
                <w:rFonts w:ascii="Arial" w:hAnsi="Arial" w:cs="Arial"/>
                <w:b/>
                <w:sz w:val="28"/>
                <w:szCs w:val="28"/>
              </w:rPr>
              <w:t>Welcome &amp; Apologies</w:t>
            </w:r>
          </w:p>
          <w:p w14:paraId="62C814A8" w14:textId="77777777" w:rsidR="00432067" w:rsidRPr="004218C3" w:rsidRDefault="00432067" w:rsidP="00F12227">
            <w:pPr>
              <w:jc w:val="both"/>
              <w:rPr>
                <w:rFonts w:ascii="Arial" w:hAnsi="Arial" w:cs="Arial"/>
                <w:sz w:val="28"/>
                <w:szCs w:val="28"/>
              </w:rPr>
            </w:pPr>
          </w:p>
        </w:tc>
        <w:tc>
          <w:tcPr>
            <w:tcW w:w="351" w:type="dxa"/>
          </w:tcPr>
          <w:p w14:paraId="30CD5117" w14:textId="77777777" w:rsidR="00432067" w:rsidRPr="004218C3" w:rsidRDefault="00432067" w:rsidP="008457EB">
            <w:pPr>
              <w:rPr>
                <w:rFonts w:ascii="Arial" w:hAnsi="Arial" w:cs="Arial"/>
                <w:b/>
                <w:sz w:val="28"/>
                <w:szCs w:val="28"/>
              </w:rPr>
            </w:pPr>
          </w:p>
        </w:tc>
        <w:tc>
          <w:tcPr>
            <w:tcW w:w="1281" w:type="dxa"/>
          </w:tcPr>
          <w:p w14:paraId="4FACB3F3" w14:textId="77777777" w:rsidR="00432067" w:rsidRPr="004218C3" w:rsidRDefault="00432067" w:rsidP="008457EB">
            <w:pPr>
              <w:rPr>
                <w:rFonts w:ascii="Arial" w:hAnsi="Arial" w:cs="Arial"/>
                <w:b/>
                <w:sz w:val="28"/>
                <w:szCs w:val="28"/>
              </w:rPr>
            </w:pPr>
          </w:p>
        </w:tc>
      </w:tr>
      <w:tr w:rsidR="00CA12D8" w:rsidRPr="004218C3" w14:paraId="10DA0ADF" w14:textId="77777777" w:rsidTr="00CA12D8">
        <w:trPr>
          <w:jc w:val="center"/>
        </w:trPr>
        <w:tc>
          <w:tcPr>
            <w:tcW w:w="922" w:type="dxa"/>
          </w:tcPr>
          <w:p w14:paraId="6C269545" w14:textId="77777777" w:rsidR="00CA12D8" w:rsidRPr="004218C3" w:rsidRDefault="00CA12D8" w:rsidP="008457EB">
            <w:pPr>
              <w:rPr>
                <w:rFonts w:ascii="Arial" w:hAnsi="Arial" w:cs="Arial"/>
                <w:b/>
                <w:sz w:val="28"/>
                <w:szCs w:val="28"/>
              </w:rPr>
            </w:pPr>
          </w:p>
        </w:tc>
        <w:tc>
          <w:tcPr>
            <w:tcW w:w="8815" w:type="dxa"/>
            <w:gridSpan w:val="2"/>
          </w:tcPr>
          <w:p w14:paraId="5A4982BF" w14:textId="77777777" w:rsidR="00CA12D8" w:rsidRDefault="00CA12D8" w:rsidP="00496484">
            <w:pPr>
              <w:jc w:val="both"/>
              <w:rPr>
                <w:rFonts w:ascii="Arial" w:hAnsi="Arial" w:cs="Arial"/>
                <w:bCs/>
                <w:sz w:val="28"/>
                <w:szCs w:val="28"/>
              </w:rPr>
            </w:pPr>
            <w:r>
              <w:rPr>
                <w:rFonts w:ascii="Arial" w:hAnsi="Arial" w:cs="Arial"/>
                <w:bCs/>
                <w:sz w:val="28"/>
                <w:szCs w:val="28"/>
              </w:rPr>
              <w:t xml:space="preserve">N. Smith welcomed everyone to the meeting. </w:t>
            </w:r>
          </w:p>
          <w:p w14:paraId="4C11D899" w14:textId="77777777" w:rsidR="00CA12D8" w:rsidRDefault="00CA12D8" w:rsidP="00496484">
            <w:pPr>
              <w:jc w:val="both"/>
              <w:rPr>
                <w:rFonts w:ascii="Arial" w:hAnsi="Arial" w:cs="Arial"/>
                <w:bCs/>
                <w:sz w:val="28"/>
                <w:szCs w:val="28"/>
              </w:rPr>
            </w:pPr>
          </w:p>
          <w:p w14:paraId="46E54436" w14:textId="0748401F" w:rsidR="00CA12D8" w:rsidRDefault="00CA12D8" w:rsidP="00496484">
            <w:pPr>
              <w:jc w:val="both"/>
              <w:rPr>
                <w:rFonts w:ascii="Arial" w:hAnsi="Arial" w:cs="Arial"/>
                <w:bCs/>
                <w:sz w:val="28"/>
                <w:szCs w:val="28"/>
              </w:rPr>
            </w:pPr>
            <w:r>
              <w:rPr>
                <w:rFonts w:ascii="Arial" w:hAnsi="Arial" w:cs="Arial"/>
                <w:bCs/>
                <w:sz w:val="28"/>
                <w:szCs w:val="28"/>
              </w:rPr>
              <w:t xml:space="preserve">Apologies were received and acknowledged from Steven Munce, Head of Workforce Planning and Analytics; Professor Angela Wallace, Executive Board Nurse Director; Emilia Crighton, Director of Public Health; Frances Carmichael, Staff Partnership Lead, Acute Partnership Forum; Geraldine Collier, Principal HR Manager, West Glasgow; and William Edwards, Deputy Chief Executive. </w:t>
            </w:r>
          </w:p>
          <w:p w14:paraId="62537A34" w14:textId="77777777" w:rsidR="0016643F" w:rsidRDefault="0016643F" w:rsidP="00496484">
            <w:pPr>
              <w:jc w:val="both"/>
              <w:rPr>
                <w:rFonts w:ascii="Arial" w:hAnsi="Arial" w:cs="Arial"/>
                <w:bCs/>
                <w:sz w:val="28"/>
                <w:szCs w:val="28"/>
              </w:rPr>
            </w:pPr>
          </w:p>
          <w:p w14:paraId="5EBC7D29" w14:textId="25BFD936" w:rsidR="0016643F" w:rsidRDefault="0016643F" w:rsidP="00496484">
            <w:pPr>
              <w:jc w:val="both"/>
              <w:rPr>
                <w:rFonts w:ascii="Arial" w:hAnsi="Arial" w:cs="Arial"/>
                <w:bCs/>
                <w:sz w:val="28"/>
                <w:szCs w:val="28"/>
              </w:rPr>
            </w:pPr>
            <w:r>
              <w:rPr>
                <w:rFonts w:ascii="Arial" w:hAnsi="Arial" w:cs="Arial"/>
                <w:bCs/>
                <w:sz w:val="28"/>
                <w:szCs w:val="28"/>
              </w:rPr>
              <w:t xml:space="preserve">The Forum was informed of Deputies in attendance. </w:t>
            </w:r>
          </w:p>
          <w:p w14:paraId="19387035" w14:textId="77777777" w:rsidR="00CA12D8" w:rsidRDefault="00CA12D8" w:rsidP="00496484">
            <w:pPr>
              <w:jc w:val="both"/>
              <w:rPr>
                <w:rFonts w:ascii="Arial" w:hAnsi="Arial" w:cs="Arial"/>
                <w:bCs/>
                <w:sz w:val="28"/>
                <w:szCs w:val="28"/>
              </w:rPr>
            </w:pPr>
          </w:p>
          <w:p w14:paraId="0E7E27E1" w14:textId="48965EB2" w:rsidR="00CA12D8" w:rsidRDefault="00CA12D8" w:rsidP="00496484">
            <w:pPr>
              <w:jc w:val="both"/>
              <w:rPr>
                <w:rFonts w:ascii="Arial" w:hAnsi="Arial" w:cs="Arial"/>
                <w:bCs/>
                <w:sz w:val="28"/>
                <w:szCs w:val="28"/>
              </w:rPr>
            </w:pPr>
            <w:r>
              <w:rPr>
                <w:rFonts w:ascii="Arial" w:hAnsi="Arial" w:cs="Arial"/>
                <w:bCs/>
                <w:sz w:val="28"/>
                <w:szCs w:val="28"/>
              </w:rPr>
              <w:t xml:space="preserve">Members of the Forum were advised of the slight change to the order of the agenda. </w:t>
            </w:r>
          </w:p>
          <w:p w14:paraId="1F397772" w14:textId="1B50C7F0" w:rsidR="00CA12D8" w:rsidRPr="00CA12D8" w:rsidRDefault="00CA12D8" w:rsidP="00496484">
            <w:pPr>
              <w:jc w:val="both"/>
              <w:rPr>
                <w:rFonts w:ascii="Arial" w:hAnsi="Arial" w:cs="Arial"/>
                <w:bCs/>
                <w:sz w:val="28"/>
                <w:szCs w:val="28"/>
              </w:rPr>
            </w:pPr>
          </w:p>
        </w:tc>
        <w:tc>
          <w:tcPr>
            <w:tcW w:w="351" w:type="dxa"/>
          </w:tcPr>
          <w:p w14:paraId="7AA82228" w14:textId="77777777" w:rsidR="00CA12D8" w:rsidRPr="004218C3" w:rsidRDefault="00CA12D8" w:rsidP="008457EB">
            <w:pPr>
              <w:rPr>
                <w:rFonts w:ascii="Arial" w:hAnsi="Arial" w:cs="Arial"/>
                <w:b/>
                <w:sz w:val="28"/>
                <w:szCs w:val="28"/>
              </w:rPr>
            </w:pPr>
          </w:p>
        </w:tc>
        <w:tc>
          <w:tcPr>
            <w:tcW w:w="1281" w:type="dxa"/>
          </w:tcPr>
          <w:p w14:paraId="1F335F41" w14:textId="77777777" w:rsidR="00CA12D8" w:rsidRPr="004218C3" w:rsidRDefault="00CA12D8" w:rsidP="008457EB">
            <w:pPr>
              <w:rPr>
                <w:rFonts w:ascii="Arial" w:hAnsi="Arial" w:cs="Arial"/>
                <w:b/>
                <w:sz w:val="28"/>
                <w:szCs w:val="28"/>
              </w:rPr>
            </w:pPr>
          </w:p>
        </w:tc>
      </w:tr>
      <w:tr w:rsidR="00CA12D8" w:rsidRPr="004218C3" w14:paraId="798C63D7" w14:textId="77777777" w:rsidTr="00CA12D8">
        <w:trPr>
          <w:jc w:val="center"/>
        </w:trPr>
        <w:tc>
          <w:tcPr>
            <w:tcW w:w="922" w:type="dxa"/>
          </w:tcPr>
          <w:p w14:paraId="31CE95F6" w14:textId="1FC836A9" w:rsidR="00CA12D8" w:rsidRPr="004218C3" w:rsidRDefault="00CA12D8" w:rsidP="008457EB">
            <w:pPr>
              <w:rPr>
                <w:rFonts w:ascii="Arial" w:hAnsi="Arial" w:cs="Arial"/>
                <w:b/>
                <w:sz w:val="28"/>
                <w:szCs w:val="28"/>
              </w:rPr>
            </w:pPr>
            <w:r>
              <w:rPr>
                <w:rFonts w:ascii="Arial" w:hAnsi="Arial" w:cs="Arial"/>
                <w:b/>
                <w:sz w:val="28"/>
                <w:szCs w:val="28"/>
              </w:rPr>
              <w:t>2.</w:t>
            </w:r>
          </w:p>
        </w:tc>
        <w:tc>
          <w:tcPr>
            <w:tcW w:w="8815" w:type="dxa"/>
            <w:gridSpan w:val="2"/>
          </w:tcPr>
          <w:p w14:paraId="53C24DD9" w14:textId="77777777" w:rsidR="00CA12D8" w:rsidRPr="00CA12D8" w:rsidRDefault="00CA12D8" w:rsidP="00496484">
            <w:pPr>
              <w:jc w:val="both"/>
              <w:rPr>
                <w:rFonts w:ascii="Arial" w:hAnsi="Arial" w:cs="Arial"/>
                <w:b/>
                <w:sz w:val="28"/>
                <w:szCs w:val="28"/>
              </w:rPr>
            </w:pPr>
            <w:r w:rsidRPr="00CA12D8">
              <w:rPr>
                <w:rFonts w:ascii="Arial" w:hAnsi="Arial" w:cs="Arial"/>
                <w:b/>
                <w:sz w:val="28"/>
                <w:szCs w:val="28"/>
              </w:rPr>
              <w:t xml:space="preserve">Service Update – Acute </w:t>
            </w:r>
          </w:p>
          <w:p w14:paraId="5D5BBD4E" w14:textId="11A3E0CA" w:rsidR="00CA12D8" w:rsidRDefault="00CA12D8" w:rsidP="00496484">
            <w:pPr>
              <w:jc w:val="both"/>
              <w:rPr>
                <w:rFonts w:ascii="Arial" w:hAnsi="Arial" w:cs="Arial"/>
                <w:bCs/>
                <w:sz w:val="28"/>
                <w:szCs w:val="28"/>
              </w:rPr>
            </w:pPr>
          </w:p>
        </w:tc>
        <w:tc>
          <w:tcPr>
            <w:tcW w:w="351" w:type="dxa"/>
          </w:tcPr>
          <w:p w14:paraId="237A495B" w14:textId="77777777" w:rsidR="00CA12D8" w:rsidRPr="004218C3" w:rsidRDefault="00CA12D8" w:rsidP="008457EB">
            <w:pPr>
              <w:rPr>
                <w:rFonts w:ascii="Arial" w:hAnsi="Arial" w:cs="Arial"/>
                <w:b/>
                <w:sz w:val="28"/>
                <w:szCs w:val="28"/>
              </w:rPr>
            </w:pPr>
          </w:p>
        </w:tc>
        <w:tc>
          <w:tcPr>
            <w:tcW w:w="1281" w:type="dxa"/>
          </w:tcPr>
          <w:p w14:paraId="255CF0BE" w14:textId="77777777" w:rsidR="00CA12D8" w:rsidRPr="004218C3" w:rsidRDefault="00CA12D8" w:rsidP="008457EB">
            <w:pPr>
              <w:rPr>
                <w:rFonts w:ascii="Arial" w:hAnsi="Arial" w:cs="Arial"/>
                <w:b/>
                <w:sz w:val="28"/>
                <w:szCs w:val="28"/>
              </w:rPr>
            </w:pPr>
          </w:p>
        </w:tc>
      </w:tr>
      <w:tr w:rsidR="00CA12D8" w:rsidRPr="004218C3" w14:paraId="769613A3" w14:textId="77777777" w:rsidTr="00CA12D8">
        <w:trPr>
          <w:jc w:val="center"/>
        </w:trPr>
        <w:tc>
          <w:tcPr>
            <w:tcW w:w="922" w:type="dxa"/>
          </w:tcPr>
          <w:p w14:paraId="69D242BD" w14:textId="77777777" w:rsidR="00CA12D8" w:rsidRDefault="00CA12D8" w:rsidP="008457EB">
            <w:pPr>
              <w:rPr>
                <w:rFonts w:ascii="Arial" w:hAnsi="Arial" w:cs="Arial"/>
                <w:b/>
                <w:sz w:val="28"/>
                <w:szCs w:val="28"/>
              </w:rPr>
            </w:pPr>
          </w:p>
        </w:tc>
        <w:tc>
          <w:tcPr>
            <w:tcW w:w="8815" w:type="dxa"/>
            <w:gridSpan w:val="2"/>
          </w:tcPr>
          <w:p w14:paraId="2CE12F4D" w14:textId="63D0CAF1" w:rsidR="00171CCA" w:rsidRDefault="00B06F9D" w:rsidP="00171CCA">
            <w:pPr>
              <w:jc w:val="both"/>
              <w:rPr>
                <w:rFonts w:ascii="Arial" w:hAnsi="Arial" w:cs="Arial"/>
                <w:sz w:val="28"/>
                <w:szCs w:val="28"/>
              </w:rPr>
            </w:pPr>
            <w:r w:rsidRPr="00171CCA">
              <w:rPr>
                <w:rFonts w:ascii="Arial" w:hAnsi="Arial" w:cs="Arial"/>
                <w:sz w:val="28"/>
                <w:szCs w:val="28"/>
              </w:rPr>
              <w:t>A</w:t>
            </w:r>
            <w:r>
              <w:rPr>
                <w:rFonts w:ascii="Arial" w:hAnsi="Arial" w:cs="Arial"/>
                <w:sz w:val="28"/>
                <w:szCs w:val="28"/>
              </w:rPr>
              <w:t xml:space="preserve">nn </w:t>
            </w:r>
            <w:r w:rsidRPr="00171CCA">
              <w:rPr>
                <w:rFonts w:ascii="Arial" w:hAnsi="Arial" w:cs="Arial"/>
                <w:sz w:val="28"/>
                <w:szCs w:val="28"/>
              </w:rPr>
              <w:t>Traquair-Smith</w:t>
            </w:r>
            <w:r w:rsidR="009F180A">
              <w:rPr>
                <w:rFonts w:ascii="Arial" w:hAnsi="Arial" w:cs="Arial"/>
                <w:sz w:val="28"/>
                <w:szCs w:val="28"/>
              </w:rPr>
              <w:t xml:space="preserve"> </w:t>
            </w:r>
            <w:r w:rsidR="00171CCA" w:rsidRPr="00171CCA">
              <w:rPr>
                <w:rFonts w:ascii="Arial" w:hAnsi="Arial" w:cs="Arial"/>
                <w:sz w:val="28"/>
                <w:szCs w:val="28"/>
              </w:rPr>
              <w:t>provided an update regarding the current pressures being experienced within the Emergency Departments across NHS Greater Glasgow and Clyde</w:t>
            </w:r>
            <w:r w:rsidR="00171CCA">
              <w:rPr>
                <w:rFonts w:ascii="Arial" w:hAnsi="Arial" w:cs="Arial"/>
                <w:sz w:val="28"/>
                <w:szCs w:val="28"/>
              </w:rPr>
              <w:t xml:space="preserve"> (NHSGGC)</w:t>
            </w:r>
            <w:r w:rsidR="00171CCA" w:rsidRPr="00171CCA">
              <w:rPr>
                <w:rFonts w:ascii="Arial" w:hAnsi="Arial" w:cs="Arial"/>
                <w:sz w:val="28"/>
                <w:szCs w:val="28"/>
              </w:rPr>
              <w:t xml:space="preserve"> and NHS Scotland. It was reported that this week ha</w:t>
            </w:r>
            <w:r w:rsidR="00171CCA">
              <w:rPr>
                <w:rFonts w:ascii="Arial" w:hAnsi="Arial" w:cs="Arial"/>
                <w:sz w:val="28"/>
                <w:szCs w:val="28"/>
              </w:rPr>
              <w:t>d</w:t>
            </w:r>
            <w:r w:rsidR="00171CCA" w:rsidRPr="00171CCA">
              <w:rPr>
                <w:rFonts w:ascii="Arial" w:hAnsi="Arial" w:cs="Arial"/>
                <w:sz w:val="28"/>
                <w:szCs w:val="28"/>
              </w:rPr>
              <w:t xml:space="preserve"> seen a notable increase in activity, with higher numbers of ambulance attendances and more frequent Red and Black escalation levels being triggered.</w:t>
            </w:r>
          </w:p>
          <w:p w14:paraId="18D51AC8" w14:textId="77777777" w:rsidR="00457974" w:rsidRPr="00171CCA" w:rsidRDefault="00457974" w:rsidP="00171CCA">
            <w:pPr>
              <w:jc w:val="both"/>
              <w:rPr>
                <w:rFonts w:ascii="Arial" w:hAnsi="Arial" w:cs="Arial"/>
                <w:sz w:val="28"/>
                <w:szCs w:val="28"/>
              </w:rPr>
            </w:pPr>
          </w:p>
          <w:p w14:paraId="39257463" w14:textId="77777777" w:rsidR="00171CCA" w:rsidRDefault="00171CCA" w:rsidP="00171CCA">
            <w:pPr>
              <w:jc w:val="both"/>
              <w:rPr>
                <w:rFonts w:ascii="Arial" w:hAnsi="Arial" w:cs="Arial"/>
                <w:sz w:val="28"/>
                <w:szCs w:val="28"/>
              </w:rPr>
            </w:pPr>
            <w:r w:rsidRPr="00171CCA">
              <w:rPr>
                <w:rFonts w:ascii="Arial" w:hAnsi="Arial" w:cs="Arial"/>
                <w:sz w:val="28"/>
                <w:szCs w:val="28"/>
              </w:rPr>
              <w:t xml:space="preserve">The Forum was informed that patient volumes at both Glasgow Royal Infirmary (GRI) and Queen Elizabeth University Hospital (QEUH) have </w:t>
            </w:r>
            <w:r w:rsidRPr="00171CCA">
              <w:rPr>
                <w:rFonts w:ascii="Arial" w:hAnsi="Arial" w:cs="Arial"/>
                <w:sz w:val="28"/>
                <w:szCs w:val="28"/>
              </w:rPr>
              <w:lastRenderedPageBreak/>
              <w:t>generally shown an upward trend in recent years. However, for December 2025, there was a decrease in attendances compared to the previous year. Specifically, QEUH recorded 7,449 attendances, down from 9,547, and GRI saw 5,950 attendances, a reduction from 7,994 in the previous year.</w:t>
            </w:r>
          </w:p>
          <w:p w14:paraId="0985FA48" w14:textId="44CCFB88" w:rsidR="00416881" w:rsidRDefault="00416881" w:rsidP="00496484">
            <w:pPr>
              <w:jc w:val="both"/>
              <w:rPr>
                <w:rFonts w:ascii="Arial" w:hAnsi="Arial" w:cs="Arial"/>
                <w:bCs/>
                <w:sz w:val="28"/>
                <w:szCs w:val="28"/>
              </w:rPr>
            </w:pPr>
          </w:p>
          <w:p w14:paraId="57B4E66D" w14:textId="7DD10AAD" w:rsidR="0016643F" w:rsidRDefault="00416881" w:rsidP="00416881">
            <w:pPr>
              <w:jc w:val="both"/>
              <w:rPr>
                <w:rFonts w:ascii="Arial" w:hAnsi="Arial" w:cs="Arial"/>
                <w:bCs/>
                <w:sz w:val="28"/>
                <w:szCs w:val="28"/>
              </w:rPr>
            </w:pPr>
            <w:r>
              <w:rPr>
                <w:rFonts w:ascii="Arial" w:hAnsi="Arial" w:cs="Arial"/>
                <w:bCs/>
                <w:sz w:val="28"/>
                <w:szCs w:val="28"/>
              </w:rPr>
              <w:t xml:space="preserve">Members acknowledged that staff were working hard </w:t>
            </w:r>
            <w:r w:rsidR="00171CCA">
              <w:rPr>
                <w:rFonts w:ascii="Arial" w:hAnsi="Arial" w:cs="Arial"/>
                <w:bCs/>
                <w:sz w:val="28"/>
                <w:szCs w:val="28"/>
              </w:rPr>
              <w:t>to ensure</w:t>
            </w:r>
            <w:r>
              <w:rPr>
                <w:rFonts w:ascii="Arial" w:hAnsi="Arial" w:cs="Arial"/>
                <w:bCs/>
                <w:sz w:val="28"/>
                <w:szCs w:val="28"/>
              </w:rPr>
              <w:t xml:space="preserve"> that the Interface and Flow Navigation Centre </w:t>
            </w:r>
            <w:r w:rsidR="00171CCA">
              <w:rPr>
                <w:rFonts w:ascii="Arial" w:hAnsi="Arial" w:cs="Arial"/>
                <w:bCs/>
                <w:sz w:val="28"/>
                <w:szCs w:val="28"/>
              </w:rPr>
              <w:t>was working well and h</w:t>
            </w:r>
            <w:r>
              <w:rPr>
                <w:rFonts w:ascii="Arial" w:hAnsi="Arial" w:cs="Arial"/>
                <w:bCs/>
                <w:sz w:val="28"/>
                <w:szCs w:val="28"/>
              </w:rPr>
              <w:t xml:space="preserve">elp discharge patients. Medic additionality had been requested, and lists had been sent to Carron O’Byrne, Director of Whole System Flow to assist in expediting delayed discharges. </w:t>
            </w:r>
          </w:p>
          <w:p w14:paraId="2DE98A80" w14:textId="77777777" w:rsidR="00416881" w:rsidRDefault="00416881" w:rsidP="00416881">
            <w:pPr>
              <w:jc w:val="both"/>
              <w:rPr>
                <w:rFonts w:ascii="Arial" w:hAnsi="Arial" w:cs="Arial"/>
                <w:bCs/>
                <w:sz w:val="28"/>
                <w:szCs w:val="28"/>
              </w:rPr>
            </w:pPr>
          </w:p>
          <w:p w14:paraId="2288B429" w14:textId="10CE5987" w:rsidR="00171CCA" w:rsidRDefault="00171CCA" w:rsidP="00171CCA">
            <w:pPr>
              <w:jc w:val="both"/>
              <w:rPr>
                <w:rFonts w:ascii="Arial" w:hAnsi="Arial" w:cs="Arial"/>
                <w:sz w:val="28"/>
                <w:szCs w:val="28"/>
              </w:rPr>
            </w:pPr>
            <w:r w:rsidRPr="00171CCA">
              <w:rPr>
                <w:rFonts w:ascii="Arial" w:hAnsi="Arial" w:cs="Arial"/>
                <w:sz w:val="28"/>
                <w:szCs w:val="28"/>
              </w:rPr>
              <w:t>A. Cameron-Burns raised a query regarding the nature of the ailments being presented by patients, seeking clarification as to whether a specific illness was responsible for the recent increase in Emergency Department activity. In response, A. Traquair-Smith clarified that there was no single illness predominating among patients; instead, individuals were presenting with a wide range of health issues. It was further highlighted that the Resuscitation area</w:t>
            </w:r>
            <w:r w:rsidR="00D35F5B">
              <w:rPr>
                <w:rFonts w:ascii="Arial" w:hAnsi="Arial" w:cs="Arial"/>
                <w:sz w:val="28"/>
                <w:szCs w:val="28"/>
              </w:rPr>
              <w:t>s</w:t>
            </w:r>
            <w:r w:rsidRPr="00171CCA">
              <w:rPr>
                <w:rFonts w:ascii="Arial" w:hAnsi="Arial" w:cs="Arial"/>
                <w:sz w:val="28"/>
                <w:szCs w:val="28"/>
              </w:rPr>
              <w:t xml:space="preserve"> had been especially busy during this period.</w:t>
            </w:r>
          </w:p>
          <w:p w14:paraId="60646F62" w14:textId="77777777" w:rsidR="00171CCA" w:rsidRPr="00171CCA" w:rsidRDefault="00171CCA" w:rsidP="00171CCA">
            <w:pPr>
              <w:jc w:val="both"/>
              <w:rPr>
                <w:rFonts w:ascii="Arial" w:hAnsi="Arial" w:cs="Arial"/>
                <w:sz w:val="28"/>
                <w:szCs w:val="28"/>
              </w:rPr>
            </w:pPr>
          </w:p>
          <w:p w14:paraId="213DDF09" w14:textId="3B577B3D" w:rsidR="00416881" w:rsidRPr="00171CCA" w:rsidRDefault="00171CCA" w:rsidP="00171CCA">
            <w:pPr>
              <w:jc w:val="both"/>
              <w:rPr>
                <w:rFonts w:ascii="Arial" w:hAnsi="Arial" w:cs="Arial"/>
                <w:sz w:val="28"/>
                <w:szCs w:val="28"/>
              </w:rPr>
            </w:pPr>
            <w:r w:rsidRPr="00171CCA">
              <w:rPr>
                <w:rFonts w:ascii="Arial" w:hAnsi="Arial" w:cs="Arial"/>
                <w:sz w:val="28"/>
                <w:szCs w:val="28"/>
              </w:rPr>
              <w:t>The Forum acknowledged that proactive measures had been implemented to manage the situation. Efforts were made to re-direct patients towards alternative care pathways where appropriate, in order to alleviate some of the pressures on the Emergency Departments. Additionally, it was noted that General Practitioner (GP) colleagues had provided valuable support in certain areas, with GP</w:t>
            </w:r>
            <w:r w:rsidR="00D35F5B">
              <w:rPr>
                <w:rFonts w:ascii="Arial" w:hAnsi="Arial" w:cs="Arial"/>
                <w:sz w:val="28"/>
                <w:szCs w:val="28"/>
              </w:rPr>
              <w:t xml:space="preserve">’s </w:t>
            </w:r>
            <w:r w:rsidRPr="00171CCA">
              <w:rPr>
                <w:rFonts w:ascii="Arial" w:hAnsi="Arial" w:cs="Arial"/>
                <w:sz w:val="28"/>
                <w:szCs w:val="28"/>
              </w:rPr>
              <w:t xml:space="preserve">operating within </w:t>
            </w:r>
            <w:r w:rsidR="00D35F5B">
              <w:rPr>
                <w:rFonts w:ascii="Arial" w:hAnsi="Arial" w:cs="Arial"/>
                <w:sz w:val="28"/>
                <w:szCs w:val="28"/>
              </w:rPr>
              <w:t>Emergency Departments</w:t>
            </w:r>
            <w:r w:rsidRPr="00171CCA">
              <w:rPr>
                <w:rFonts w:ascii="Arial" w:hAnsi="Arial" w:cs="Arial"/>
                <w:sz w:val="28"/>
                <w:szCs w:val="28"/>
              </w:rPr>
              <w:t xml:space="preserve"> during the week to assist with patient care and flow.</w:t>
            </w:r>
          </w:p>
          <w:p w14:paraId="53AAD956" w14:textId="77777777" w:rsidR="00416881" w:rsidRDefault="00416881" w:rsidP="00416881">
            <w:pPr>
              <w:jc w:val="both"/>
              <w:rPr>
                <w:rFonts w:ascii="Arial" w:hAnsi="Arial" w:cs="Arial"/>
                <w:bCs/>
                <w:sz w:val="28"/>
                <w:szCs w:val="28"/>
              </w:rPr>
            </w:pPr>
          </w:p>
          <w:p w14:paraId="50165EC8" w14:textId="77777777" w:rsidR="00457974" w:rsidRDefault="00416881" w:rsidP="00416881">
            <w:pPr>
              <w:jc w:val="both"/>
              <w:rPr>
                <w:rFonts w:ascii="Arial" w:hAnsi="Arial" w:cs="Arial"/>
                <w:bCs/>
                <w:sz w:val="28"/>
                <w:szCs w:val="28"/>
              </w:rPr>
            </w:pPr>
            <w:r>
              <w:rPr>
                <w:rFonts w:ascii="Arial" w:hAnsi="Arial" w:cs="Arial"/>
                <w:bCs/>
                <w:sz w:val="28"/>
                <w:szCs w:val="28"/>
              </w:rPr>
              <w:t xml:space="preserve">Regarding </w:t>
            </w:r>
            <w:r w:rsidR="00171CCA">
              <w:rPr>
                <w:rFonts w:ascii="Arial" w:hAnsi="Arial" w:cs="Arial"/>
                <w:bCs/>
                <w:sz w:val="28"/>
                <w:szCs w:val="28"/>
              </w:rPr>
              <w:t>the Treatment Time Guarantee (</w:t>
            </w:r>
            <w:r>
              <w:rPr>
                <w:rFonts w:ascii="Arial" w:hAnsi="Arial" w:cs="Arial"/>
                <w:bCs/>
                <w:sz w:val="28"/>
                <w:szCs w:val="28"/>
              </w:rPr>
              <w:t>TTG</w:t>
            </w:r>
            <w:r w:rsidR="00171CCA">
              <w:rPr>
                <w:rFonts w:ascii="Arial" w:hAnsi="Arial" w:cs="Arial"/>
                <w:bCs/>
                <w:sz w:val="28"/>
                <w:szCs w:val="28"/>
              </w:rPr>
              <w:t>)</w:t>
            </w:r>
            <w:r>
              <w:rPr>
                <w:rFonts w:ascii="Arial" w:hAnsi="Arial" w:cs="Arial"/>
                <w:bCs/>
                <w:sz w:val="28"/>
                <w:szCs w:val="28"/>
              </w:rPr>
              <w:t xml:space="preserve">, </w:t>
            </w:r>
            <w:r w:rsidR="00171CCA">
              <w:rPr>
                <w:rFonts w:ascii="Arial" w:hAnsi="Arial" w:cs="Arial"/>
                <w:bCs/>
                <w:sz w:val="28"/>
                <w:szCs w:val="28"/>
              </w:rPr>
              <w:t>there were 1</w:t>
            </w:r>
            <w:r w:rsidR="006D4B98">
              <w:rPr>
                <w:rFonts w:ascii="Arial" w:hAnsi="Arial" w:cs="Arial"/>
                <w:bCs/>
                <w:sz w:val="28"/>
                <w:szCs w:val="28"/>
              </w:rPr>
              <w:t>,</w:t>
            </w:r>
            <w:r w:rsidR="00171CCA">
              <w:rPr>
                <w:rFonts w:ascii="Arial" w:hAnsi="Arial" w:cs="Arial"/>
                <w:bCs/>
                <w:sz w:val="28"/>
                <w:szCs w:val="28"/>
              </w:rPr>
              <w:t>745 new outpatients waiting over 52 weeks</w:t>
            </w:r>
            <w:r w:rsidR="006D4B98">
              <w:rPr>
                <w:rFonts w:ascii="Arial" w:hAnsi="Arial" w:cs="Arial"/>
                <w:bCs/>
                <w:sz w:val="28"/>
                <w:szCs w:val="28"/>
              </w:rPr>
              <w:t xml:space="preserve">; within Neurosurgery and Respiratory were 40 above trajectory and Neurosurgery had moved to an amber RAG status. </w:t>
            </w:r>
          </w:p>
          <w:p w14:paraId="5DAA3C78" w14:textId="77777777" w:rsidR="00457974" w:rsidRDefault="00457974" w:rsidP="00416881">
            <w:pPr>
              <w:jc w:val="both"/>
              <w:rPr>
                <w:rFonts w:ascii="Arial" w:hAnsi="Arial" w:cs="Arial"/>
                <w:bCs/>
                <w:sz w:val="28"/>
                <w:szCs w:val="28"/>
              </w:rPr>
            </w:pPr>
          </w:p>
          <w:p w14:paraId="03ED11F9" w14:textId="691D4DF0" w:rsidR="00416881" w:rsidRDefault="00457974" w:rsidP="00416881">
            <w:pPr>
              <w:jc w:val="both"/>
              <w:rPr>
                <w:rFonts w:ascii="Arial" w:hAnsi="Arial" w:cs="Arial"/>
                <w:bCs/>
                <w:sz w:val="28"/>
                <w:szCs w:val="28"/>
              </w:rPr>
            </w:pPr>
            <w:r>
              <w:rPr>
                <w:rFonts w:ascii="Arial" w:hAnsi="Arial" w:cs="Arial"/>
                <w:bCs/>
                <w:sz w:val="28"/>
                <w:szCs w:val="28"/>
              </w:rPr>
              <w:t xml:space="preserve">It was note that Directors were working together to support additional plans to improve the TTG position with </w:t>
            </w:r>
            <w:r w:rsidR="0049477E">
              <w:rPr>
                <w:rFonts w:ascii="Arial" w:hAnsi="Arial" w:cs="Arial"/>
                <w:bCs/>
                <w:sz w:val="28"/>
                <w:szCs w:val="28"/>
              </w:rPr>
              <w:t xml:space="preserve">2,104 patients were over 104 weeks and 1545 not booked. Work was progressing regarding cross board support. </w:t>
            </w:r>
          </w:p>
          <w:p w14:paraId="5BCC109F" w14:textId="77777777" w:rsidR="0049477E" w:rsidRDefault="0049477E" w:rsidP="00416881">
            <w:pPr>
              <w:jc w:val="both"/>
              <w:rPr>
                <w:rFonts w:ascii="Arial" w:hAnsi="Arial" w:cs="Arial"/>
                <w:bCs/>
                <w:sz w:val="28"/>
                <w:szCs w:val="28"/>
              </w:rPr>
            </w:pPr>
          </w:p>
          <w:p w14:paraId="16CDF05C" w14:textId="2D4CF947" w:rsidR="0049477E" w:rsidRDefault="0049477E" w:rsidP="00416881">
            <w:pPr>
              <w:jc w:val="both"/>
              <w:rPr>
                <w:rFonts w:ascii="Arial" w:hAnsi="Arial" w:cs="Arial"/>
                <w:bCs/>
                <w:sz w:val="28"/>
                <w:szCs w:val="28"/>
              </w:rPr>
            </w:pPr>
            <w:r>
              <w:rPr>
                <w:rFonts w:ascii="Arial" w:hAnsi="Arial" w:cs="Arial"/>
                <w:bCs/>
                <w:sz w:val="28"/>
                <w:szCs w:val="28"/>
              </w:rPr>
              <w:lastRenderedPageBreak/>
              <w:t xml:space="preserve">Providing a Cancer update in December 2025 the Forum noted it was on target for the 31 days. A. Traquair Smith provided figures within the meeting chat as follows: </w:t>
            </w:r>
          </w:p>
          <w:p w14:paraId="552C971C" w14:textId="5FD80295" w:rsidR="0049477E" w:rsidRDefault="0049477E" w:rsidP="0049477E">
            <w:pPr>
              <w:pStyle w:val="ListParagraph"/>
              <w:numPr>
                <w:ilvl w:val="0"/>
                <w:numId w:val="4"/>
              </w:numPr>
              <w:jc w:val="both"/>
              <w:rPr>
                <w:rFonts w:ascii="Arial" w:hAnsi="Arial" w:cs="Arial"/>
                <w:bCs/>
                <w:sz w:val="28"/>
                <w:szCs w:val="28"/>
              </w:rPr>
            </w:pPr>
            <w:r>
              <w:rPr>
                <w:rFonts w:ascii="Arial" w:hAnsi="Arial" w:cs="Arial"/>
                <w:bCs/>
                <w:sz w:val="28"/>
                <w:szCs w:val="28"/>
              </w:rPr>
              <w:t xml:space="preserve">31 days is 95.7% </w:t>
            </w:r>
          </w:p>
          <w:p w14:paraId="6A054C62" w14:textId="7D03E06C" w:rsidR="0049477E" w:rsidRDefault="0049477E" w:rsidP="0049477E">
            <w:pPr>
              <w:pStyle w:val="ListParagraph"/>
              <w:numPr>
                <w:ilvl w:val="0"/>
                <w:numId w:val="4"/>
              </w:numPr>
              <w:jc w:val="both"/>
              <w:rPr>
                <w:rFonts w:ascii="Arial" w:hAnsi="Arial" w:cs="Arial"/>
                <w:bCs/>
                <w:sz w:val="28"/>
                <w:szCs w:val="28"/>
              </w:rPr>
            </w:pPr>
            <w:r>
              <w:rPr>
                <w:rFonts w:ascii="Arial" w:hAnsi="Arial" w:cs="Arial"/>
                <w:bCs/>
                <w:sz w:val="28"/>
                <w:szCs w:val="28"/>
              </w:rPr>
              <w:t xml:space="preserve">62 days is 73% </w:t>
            </w:r>
          </w:p>
          <w:p w14:paraId="6C1724B6" w14:textId="77777777" w:rsidR="0049477E" w:rsidRDefault="0049477E" w:rsidP="0049477E">
            <w:pPr>
              <w:jc w:val="both"/>
              <w:rPr>
                <w:rFonts w:ascii="Arial" w:hAnsi="Arial" w:cs="Arial"/>
                <w:bCs/>
                <w:sz w:val="28"/>
                <w:szCs w:val="28"/>
              </w:rPr>
            </w:pPr>
          </w:p>
          <w:p w14:paraId="1054CEF2" w14:textId="7AED9E25" w:rsidR="0049477E" w:rsidRDefault="0049477E" w:rsidP="0049477E">
            <w:pPr>
              <w:jc w:val="both"/>
              <w:rPr>
                <w:rFonts w:ascii="Arial" w:hAnsi="Arial" w:cs="Arial"/>
                <w:bCs/>
                <w:sz w:val="28"/>
                <w:szCs w:val="28"/>
              </w:rPr>
            </w:pPr>
            <w:r>
              <w:rPr>
                <w:rFonts w:ascii="Arial" w:hAnsi="Arial" w:cs="Arial"/>
                <w:bCs/>
                <w:sz w:val="28"/>
                <w:szCs w:val="28"/>
              </w:rPr>
              <w:t xml:space="preserve">Noting the System Reset had been postponed due to the Resident Doctors </w:t>
            </w:r>
            <w:r w:rsidR="00A04A64">
              <w:rPr>
                <w:rFonts w:ascii="Arial" w:hAnsi="Arial" w:cs="Arial"/>
                <w:bCs/>
                <w:sz w:val="28"/>
                <w:szCs w:val="28"/>
              </w:rPr>
              <w:t>Industrial</w:t>
            </w:r>
            <w:r>
              <w:rPr>
                <w:rFonts w:ascii="Arial" w:hAnsi="Arial" w:cs="Arial"/>
                <w:bCs/>
                <w:sz w:val="28"/>
                <w:szCs w:val="28"/>
              </w:rPr>
              <w:t xml:space="preserve"> </w:t>
            </w:r>
            <w:r w:rsidR="00A04A64">
              <w:rPr>
                <w:rFonts w:ascii="Arial" w:hAnsi="Arial" w:cs="Arial"/>
                <w:bCs/>
                <w:sz w:val="28"/>
                <w:szCs w:val="28"/>
              </w:rPr>
              <w:t>Action,</w:t>
            </w:r>
            <w:r>
              <w:rPr>
                <w:rFonts w:ascii="Arial" w:hAnsi="Arial" w:cs="Arial"/>
                <w:bCs/>
                <w:sz w:val="28"/>
                <w:szCs w:val="28"/>
              </w:rPr>
              <w:t xml:space="preserve"> which was now not taking place, E. Quail </w:t>
            </w:r>
            <w:r w:rsidR="00A04A64">
              <w:rPr>
                <w:rFonts w:ascii="Arial" w:hAnsi="Arial" w:cs="Arial"/>
                <w:bCs/>
                <w:sz w:val="28"/>
                <w:szCs w:val="28"/>
              </w:rPr>
              <w:t>queried</w:t>
            </w:r>
            <w:r>
              <w:rPr>
                <w:rFonts w:ascii="Arial" w:hAnsi="Arial" w:cs="Arial"/>
                <w:bCs/>
                <w:sz w:val="28"/>
                <w:szCs w:val="28"/>
              </w:rPr>
              <w:t xml:space="preserve"> when the System Reset would commence.  </w:t>
            </w:r>
            <w:r w:rsidR="00A04A64">
              <w:rPr>
                <w:rFonts w:ascii="Arial" w:hAnsi="Arial" w:cs="Arial"/>
                <w:bCs/>
                <w:sz w:val="28"/>
                <w:szCs w:val="28"/>
              </w:rPr>
              <w:t xml:space="preserve">E. Quail also explained there was a situation with bed cleaning and the lack of communication regarding auxiliary and nursing roles. </w:t>
            </w:r>
          </w:p>
          <w:p w14:paraId="036DD347" w14:textId="77777777" w:rsidR="00A04A64" w:rsidRDefault="00A04A64" w:rsidP="0049477E">
            <w:pPr>
              <w:jc w:val="both"/>
              <w:rPr>
                <w:rFonts w:ascii="Arial" w:hAnsi="Arial" w:cs="Arial"/>
                <w:bCs/>
                <w:sz w:val="28"/>
                <w:szCs w:val="28"/>
              </w:rPr>
            </w:pPr>
          </w:p>
          <w:p w14:paraId="1EA2760A" w14:textId="253FE4DB" w:rsidR="00A04A64" w:rsidRDefault="00A04A64" w:rsidP="0049477E">
            <w:pPr>
              <w:jc w:val="both"/>
              <w:rPr>
                <w:rFonts w:ascii="Arial" w:hAnsi="Arial" w:cs="Arial"/>
                <w:bCs/>
                <w:sz w:val="28"/>
                <w:szCs w:val="28"/>
              </w:rPr>
            </w:pPr>
            <w:r>
              <w:rPr>
                <w:rFonts w:ascii="Arial" w:hAnsi="Arial" w:cs="Arial"/>
                <w:bCs/>
                <w:sz w:val="28"/>
                <w:szCs w:val="28"/>
              </w:rPr>
              <w:t xml:space="preserve">A. Traquair-Smith confirmed that some preparatory work had been done at the weekend, and an Audit had been carried out across all </w:t>
            </w:r>
            <w:r w:rsidR="00216F6C">
              <w:rPr>
                <w:rFonts w:ascii="Arial" w:hAnsi="Arial" w:cs="Arial"/>
                <w:bCs/>
                <w:sz w:val="28"/>
                <w:szCs w:val="28"/>
              </w:rPr>
              <w:t>sites,</w:t>
            </w:r>
            <w:r>
              <w:rPr>
                <w:rFonts w:ascii="Arial" w:hAnsi="Arial" w:cs="Arial"/>
                <w:bCs/>
                <w:sz w:val="28"/>
                <w:szCs w:val="28"/>
              </w:rPr>
              <w:t xml:space="preserve"> and the System Reset would commence on Saturday 17</w:t>
            </w:r>
            <w:r w:rsidRPr="00A04A64">
              <w:rPr>
                <w:rFonts w:ascii="Arial" w:hAnsi="Arial" w:cs="Arial"/>
                <w:bCs/>
                <w:sz w:val="28"/>
                <w:szCs w:val="28"/>
                <w:vertAlign w:val="superscript"/>
              </w:rPr>
              <w:t>th</w:t>
            </w:r>
            <w:r>
              <w:rPr>
                <w:rFonts w:ascii="Arial" w:hAnsi="Arial" w:cs="Arial"/>
                <w:bCs/>
                <w:sz w:val="28"/>
                <w:szCs w:val="28"/>
              </w:rPr>
              <w:t xml:space="preserve"> January 2026 with additionality across sites in place if required, including additional Imaging. </w:t>
            </w:r>
          </w:p>
          <w:p w14:paraId="023246C2" w14:textId="77777777" w:rsidR="00A04A64" w:rsidRDefault="00A04A64" w:rsidP="0049477E">
            <w:pPr>
              <w:jc w:val="both"/>
              <w:rPr>
                <w:rFonts w:ascii="Arial" w:hAnsi="Arial" w:cs="Arial"/>
                <w:bCs/>
                <w:sz w:val="28"/>
                <w:szCs w:val="28"/>
              </w:rPr>
            </w:pPr>
          </w:p>
          <w:p w14:paraId="3B6FE416" w14:textId="15382A7C" w:rsidR="00A04A64" w:rsidRPr="0049477E" w:rsidRDefault="00A04A64" w:rsidP="0049477E">
            <w:pPr>
              <w:jc w:val="both"/>
              <w:rPr>
                <w:rFonts w:ascii="Arial" w:hAnsi="Arial" w:cs="Arial"/>
                <w:bCs/>
                <w:sz w:val="28"/>
                <w:szCs w:val="28"/>
              </w:rPr>
            </w:pPr>
            <w:r>
              <w:rPr>
                <w:rFonts w:ascii="Arial" w:hAnsi="Arial" w:cs="Arial"/>
                <w:bCs/>
                <w:sz w:val="28"/>
                <w:szCs w:val="28"/>
              </w:rPr>
              <w:t xml:space="preserve">N. Smith thanked A. Traquair-Smith for the update. </w:t>
            </w:r>
          </w:p>
          <w:p w14:paraId="4257351C" w14:textId="25F6B099" w:rsidR="00416881" w:rsidRDefault="00416881" w:rsidP="00416881">
            <w:pPr>
              <w:jc w:val="both"/>
              <w:rPr>
                <w:rFonts w:ascii="Arial" w:hAnsi="Arial" w:cs="Arial"/>
                <w:bCs/>
                <w:sz w:val="28"/>
                <w:szCs w:val="28"/>
              </w:rPr>
            </w:pPr>
          </w:p>
        </w:tc>
        <w:tc>
          <w:tcPr>
            <w:tcW w:w="351" w:type="dxa"/>
          </w:tcPr>
          <w:p w14:paraId="269D54F5" w14:textId="77777777" w:rsidR="00CA12D8" w:rsidRPr="004218C3" w:rsidRDefault="00CA12D8" w:rsidP="008457EB">
            <w:pPr>
              <w:rPr>
                <w:rFonts w:ascii="Arial" w:hAnsi="Arial" w:cs="Arial"/>
                <w:b/>
                <w:sz w:val="28"/>
                <w:szCs w:val="28"/>
              </w:rPr>
            </w:pPr>
          </w:p>
        </w:tc>
        <w:tc>
          <w:tcPr>
            <w:tcW w:w="1281" w:type="dxa"/>
          </w:tcPr>
          <w:p w14:paraId="78487A53" w14:textId="77777777" w:rsidR="00CA12D8" w:rsidRDefault="00CA12D8" w:rsidP="008457EB">
            <w:pPr>
              <w:rPr>
                <w:rFonts w:ascii="Arial" w:hAnsi="Arial" w:cs="Arial"/>
                <w:b/>
                <w:sz w:val="28"/>
                <w:szCs w:val="28"/>
              </w:rPr>
            </w:pPr>
          </w:p>
          <w:p w14:paraId="3128E34B" w14:textId="77777777" w:rsidR="00171CCA" w:rsidRDefault="00171CCA" w:rsidP="008457EB">
            <w:pPr>
              <w:rPr>
                <w:rFonts w:ascii="Arial" w:hAnsi="Arial" w:cs="Arial"/>
                <w:b/>
                <w:sz w:val="28"/>
                <w:szCs w:val="28"/>
              </w:rPr>
            </w:pPr>
          </w:p>
          <w:p w14:paraId="2C504F24" w14:textId="77777777" w:rsidR="00171CCA" w:rsidRDefault="00171CCA" w:rsidP="008457EB">
            <w:pPr>
              <w:rPr>
                <w:rFonts w:ascii="Arial" w:hAnsi="Arial" w:cs="Arial"/>
                <w:b/>
                <w:sz w:val="28"/>
                <w:szCs w:val="28"/>
              </w:rPr>
            </w:pPr>
          </w:p>
          <w:p w14:paraId="27F62921" w14:textId="77777777" w:rsidR="00171CCA" w:rsidRDefault="00171CCA" w:rsidP="008457EB">
            <w:pPr>
              <w:rPr>
                <w:rFonts w:ascii="Arial" w:hAnsi="Arial" w:cs="Arial"/>
                <w:b/>
                <w:sz w:val="28"/>
                <w:szCs w:val="28"/>
              </w:rPr>
            </w:pPr>
          </w:p>
          <w:p w14:paraId="44FACD19" w14:textId="77777777" w:rsidR="00171CCA" w:rsidRDefault="00171CCA" w:rsidP="008457EB">
            <w:pPr>
              <w:rPr>
                <w:rFonts w:ascii="Arial" w:hAnsi="Arial" w:cs="Arial"/>
                <w:b/>
                <w:sz w:val="28"/>
                <w:szCs w:val="28"/>
              </w:rPr>
            </w:pPr>
          </w:p>
          <w:p w14:paraId="2B6D4385" w14:textId="77777777" w:rsidR="00171CCA" w:rsidRDefault="00171CCA" w:rsidP="008457EB">
            <w:pPr>
              <w:rPr>
                <w:rFonts w:ascii="Arial" w:hAnsi="Arial" w:cs="Arial"/>
                <w:b/>
                <w:sz w:val="28"/>
                <w:szCs w:val="28"/>
              </w:rPr>
            </w:pPr>
          </w:p>
          <w:p w14:paraId="1353BA0F" w14:textId="77777777" w:rsidR="00171CCA" w:rsidRDefault="00171CCA" w:rsidP="008457EB">
            <w:pPr>
              <w:rPr>
                <w:rFonts w:ascii="Arial" w:hAnsi="Arial" w:cs="Arial"/>
                <w:b/>
                <w:sz w:val="28"/>
                <w:szCs w:val="28"/>
              </w:rPr>
            </w:pPr>
          </w:p>
          <w:p w14:paraId="6E847CA2" w14:textId="77777777" w:rsidR="00171CCA" w:rsidRDefault="00171CCA" w:rsidP="008457EB">
            <w:pPr>
              <w:rPr>
                <w:rFonts w:ascii="Arial" w:hAnsi="Arial" w:cs="Arial"/>
                <w:b/>
                <w:sz w:val="28"/>
                <w:szCs w:val="28"/>
              </w:rPr>
            </w:pPr>
          </w:p>
          <w:p w14:paraId="16D25326" w14:textId="77777777" w:rsidR="00171CCA" w:rsidRDefault="00171CCA" w:rsidP="008457EB">
            <w:pPr>
              <w:rPr>
                <w:rFonts w:ascii="Arial" w:hAnsi="Arial" w:cs="Arial"/>
                <w:b/>
                <w:sz w:val="28"/>
                <w:szCs w:val="28"/>
              </w:rPr>
            </w:pPr>
          </w:p>
          <w:p w14:paraId="4AF4FA6A" w14:textId="77777777" w:rsidR="00171CCA" w:rsidRDefault="00171CCA" w:rsidP="008457EB">
            <w:pPr>
              <w:rPr>
                <w:rFonts w:ascii="Arial" w:hAnsi="Arial" w:cs="Arial"/>
                <w:b/>
                <w:sz w:val="28"/>
                <w:szCs w:val="28"/>
              </w:rPr>
            </w:pPr>
          </w:p>
          <w:p w14:paraId="7625F4F3" w14:textId="77777777" w:rsidR="00171CCA" w:rsidRDefault="00171CCA" w:rsidP="008457EB">
            <w:pPr>
              <w:rPr>
                <w:rFonts w:ascii="Arial" w:hAnsi="Arial" w:cs="Arial"/>
                <w:b/>
                <w:sz w:val="28"/>
                <w:szCs w:val="28"/>
              </w:rPr>
            </w:pPr>
          </w:p>
          <w:p w14:paraId="23B1799C" w14:textId="77777777" w:rsidR="00171CCA" w:rsidRDefault="00171CCA" w:rsidP="008457EB">
            <w:pPr>
              <w:rPr>
                <w:rFonts w:ascii="Arial" w:hAnsi="Arial" w:cs="Arial"/>
                <w:b/>
                <w:sz w:val="28"/>
                <w:szCs w:val="28"/>
              </w:rPr>
            </w:pPr>
          </w:p>
          <w:p w14:paraId="280ECEBE" w14:textId="77777777" w:rsidR="00171CCA" w:rsidRDefault="00171CCA" w:rsidP="008457EB">
            <w:pPr>
              <w:rPr>
                <w:rFonts w:ascii="Arial" w:hAnsi="Arial" w:cs="Arial"/>
                <w:b/>
                <w:sz w:val="28"/>
                <w:szCs w:val="28"/>
              </w:rPr>
            </w:pPr>
          </w:p>
          <w:p w14:paraId="2CD671B2" w14:textId="77777777" w:rsidR="00171CCA" w:rsidRDefault="00171CCA" w:rsidP="008457EB">
            <w:pPr>
              <w:rPr>
                <w:rFonts w:ascii="Arial" w:hAnsi="Arial" w:cs="Arial"/>
                <w:b/>
                <w:sz w:val="28"/>
                <w:szCs w:val="28"/>
              </w:rPr>
            </w:pPr>
          </w:p>
          <w:p w14:paraId="27855791" w14:textId="77777777" w:rsidR="00171CCA" w:rsidRDefault="00171CCA" w:rsidP="008457EB">
            <w:pPr>
              <w:rPr>
                <w:rFonts w:ascii="Arial" w:hAnsi="Arial" w:cs="Arial"/>
                <w:b/>
                <w:sz w:val="28"/>
                <w:szCs w:val="28"/>
              </w:rPr>
            </w:pPr>
          </w:p>
          <w:p w14:paraId="7A021338" w14:textId="77777777" w:rsidR="00171CCA" w:rsidRDefault="00171CCA" w:rsidP="008457EB">
            <w:pPr>
              <w:rPr>
                <w:rFonts w:ascii="Arial" w:hAnsi="Arial" w:cs="Arial"/>
                <w:b/>
                <w:sz w:val="28"/>
                <w:szCs w:val="28"/>
              </w:rPr>
            </w:pPr>
          </w:p>
          <w:p w14:paraId="7CD0F00D" w14:textId="6A170958" w:rsidR="00171CCA" w:rsidRPr="004218C3" w:rsidRDefault="00171CCA" w:rsidP="008457EB">
            <w:pPr>
              <w:rPr>
                <w:rFonts w:ascii="Arial" w:hAnsi="Arial" w:cs="Arial"/>
                <w:b/>
                <w:sz w:val="28"/>
                <w:szCs w:val="28"/>
              </w:rPr>
            </w:pPr>
          </w:p>
        </w:tc>
      </w:tr>
      <w:tr w:rsidR="00416881" w:rsidRPr="004218C3" w14:paraId="6EBDA991" w14:textId="77777777" w:rsidTr="00CA12D8">
        <w:trPr>
          <w:jc w:val="center"/>
        </w:trPr>
        <w:tc>
          <w:tcPr>
            <w:tcW w:w="922" w:type="dxa"/>
          </w:tcPr>
          <w:p w14:paraId="2AC1FFB3" w14:textId="2EE0036F" w:rsidR="00416881" w:rsidRPr="006D4B98" w:rsidRDefault="00416881" w:rsidP="008457EB">
            <w:pPr>
              <w:rPr>
                <w:rFonts w:ascii="Arial" w:hAnsi="Arial" w:cs="Arial"/>
                <w:b/>
                <w:sz w:val="28"/>
                <w:szCs w:val="28"/>
              </w:rPr>
            </w:pPr>
            <w:r w:rsidRPr="006D4B98">
              <w:rPr>
                <w:rFonts w:ascii="Arial" w:hAnsi="Arial" w:cs="Arial"/>
                <w:b/>
                <w:sz w:val="28"/>
                <w:szCs w:val="28"/>
              </w:rPr>
              <w:lastRenderedPageBreak/>
              <w:t>3.</w:t>
            </w:r>
          </w:p>
        </w:tc>
        <w:tc>
          <w:tcPr>
            <w:tcW w:w="8815" w:type="dxa"/>
            <w:gridSpan w:val="2"/>
          </w:tcPr>
          <w:p w14:paraId="39C18153" w14:textId="15096C86" w:rsidR="00416881" w:rsidRPr="006D4B98" w:rsidRDefault="00416881" w:rsidP="00496484">
            <w:pPr>
              <w:jc w:val="both"/>
              <w:rPr>
                <w:rFonts w:ascii="Arial" w:hAnsi="Arial" w:cs="Arial"/>
                <w:b/>
                <w:sz w:val="28"/>
                <w:szCs w:val="28"/>
              </w:rPr>
            </w:pPr>
            <w:r w:rsidRPr="006D4B98">
              <w:rPr>
                <w:rFonts w:ascii="Arial" w:hAnsi="Arial" w:cs="Arial"/>
                <w:b/>
                <w:sz w:val="28"/>
                <w:szCs w:val="28"/>
              </w:rPr>
              <w:t xml:space="preserve">Health and </w:t>
            </w:r>
            <w:r w:rsidR="006D4B98" w:rsidRPr="006D4B98">
              <w:rPr>
                <w:rFonts w:ascii="Arial" w:hAnsi="Arial" w:cs="Arial"/>
                <w:b/>
                <w:sz w:val="28"/>
                <w:szCs w:val="28"/>
              </w:rPr>
              <w:t>Safety</w:t>
            </w:r>
            <w:r w:rsidRPr="006D4B98">
              <w:rPr>
                <w:rFonts w:ascii="Arial" w:hAnsi="Arial" w:cs="Arial"/>
                <w:b/>
                <w:sz w:val="28"/>
                <w:szCs w:val="28"/>
              </w:rPr>
              <w:t xml:space="preserve"> Digital Storyboard </w:t>
            </w:r>
          </w:p>
          <w:p w14:paraId="6F7B31E4" w14:textId="35BFE3B9" w:rsidR="00416881" w:rsidRPr="006D4B98" w:rsidRDefault="00416881" w:rsidP="00496484">
            <w:pPr>
              <w:jc w:val="both"/>
              <w:rPr>
                <w:rFonts w:ascii="Arial" w:hAnsi="Arial" w:cs="Arial"/>
                <w:b/>
                <w:sz w:val="28"/>
                <w:szCs w:val="28"/>
              </w:rPr>
            </w:pPr>
          </w:p>
        </w:tc>
        <w:tc>
          <w:tcPr>
            <w:tcW w:w="351" w:type="dxa"/>
          </w:tcPr>
          <w:p w14:paraId="6435FD0C" w14:textId="77777777" w:rsidR="00416881" w:rsidRPr="004218C3" w:rsidRDefault="00416881" w:rsidP="008457EB">
            <w:pPr>
              <w:rPr>
                <w:rFonts w:ascii="Arial" w:hAnsi="Arial" w:cs="Arial"/>
                <w:b/>
                <w:sz w:val="28"/>
                <w:szCs w:val="28"/>
              </w:rPr>
            </w:pPr>
          </w:p>
        </w:tc>
        <w:tc>
          <w:tcPr>
            <w:tcW w:w="1281" w:type="dxa"/>
          </w:tcPr>
          <w:p w14:paraId="0639B411" w14:textId="77777777" w:rsidR="00416881" w:rsidRPr="004218C3" w:rsidRDefault="00416881" w:rsidP="008457EB">
            <w:pPr>
              <w:rPr>
                <w:rFonts w:ascii="Arial" w:hAnsi="Arial" w:cs="Arial"/>
                <w:b/>
                <w:sz w:val="28"/>
                <w:szCs w:val="28"/>
              </w:rPr>
            </w:pPr>
          </w:p>
        </w:tc>
      </w:tr>
      <w:tr w:rsidR="00A04A64" w:rsidRPr="004218C3" w14:paraId="441EFB46" w14:textId="77777777" w:rsidTr="00CA12D8">
        <w:trPr>
          <w:jc w:val="center"/>
        </w:trPr>
        <w:tc>
          <w:tcPr>
            <w:tcW w:w="922" w:type="dxa"/>
          </w:tcPr>
          <w:p w14:paraId="280278CE" w14:textId="77777777" w:rsidR="00A04A64" w:rsidRPr="006D4B98" w:rsidRDefault="00A04A64" w:rsidP="008457EB">
            <w:pPr>
              <w:rPr>
                <w:rFonts w:ascii="Arial" w:hAnsi="Arial" w:cs="Arial"/>
                <w:b/>
                <w:sz w:val="28"/>
                <w:szCs w:val="28"/>
              </w:rPr>
            </w:pPr>
          </w:p>
        </w:tc>
        <w:tc>
          <w:tcPr>
            <w:tcW w:w="8815" w:type="dxa"/>
            <w:gridSpan w:val="2"/>
          </w:tcPr>
          <w:p w14:paraId="36F22FDA" w14:textId="4C02324E" w:rsidR="00A04A64" w:rsidRDefault="000649D9" w:rsidP="000649D9">
            <w:pPr>
              <w:jc w:val="both"/>
              <w:rPr>
                <w:rFonts w:ascii="Arial" w:hAnsi="Arial" w:cs="Arial"/>
                <w:sz w:val="28"/>
                <w:szCs w:val="28"/>
              </w:rPr>
            </w:pPr>
            <w:r w:rsidRPr="000649D9">
              <w:rPr>
                <w:rFonts w:ascii="Arial" w:hAnsi="Arial" w:cs="Arial"/>
                <w:sz w:val="28"/>
                <w:szCs w:val="28"/>
              </w:rPr>
              <w:t>F</w:t>
            </w:r>
            <w:r>
              <w:rPr>
                <w:rFonts w:ascii="Arial" w:hAnsi="Arial" w:cs="Arial"/>
                <w:sz w:val="28"/>
                <w:szCs w:val="28"/>
              </w:rPr>
              <w:t>reddie</w:t>
            </w:r>
            <w:r w:rsidRPr="000649D9">
              <w:rPr>
                <w:rFonts w:ascii="Arial" w:hAnsi="Arial" w:cs="Arial"/>
                <w:sz w:val="28"/>
                <w:szCs w:val="28"/>
              </w:rPr>
              <w:t xml:space="preserve"> Warnock</w:t>
            </w:r>
            <w:r>
              <w:rPr>
                <w:rFonts w:ascii="Arial" w:hAnsi="Arial" w:cs="Arial"/>
                <w:sz w:val="28"/>
                <w:szCs w:val="28"/>
              </w:rPr>
              <w:t xml:space="preserve">, </w:t>
            </w:r>
            <w:r w:rsidRPr="000649D9">
              <w:rPr>
                <w:rFonts w:ascii="Arial" w:hAnsi="Arial" w:cs="Arial"/>
                <w:sz w:val="28"/>
                <w:szCs w:val="28"/>
              </w:rPr>
              <w:t xml:space="preserve">provided a summary of the Health and Safety Digital Storyboard, </w:t>
            </w:r>
            <w:r w:rsidR="00AF42C3">
              <w:rPr>
                <w:rFonts w:ascii="Arial" w:hAnsi="Arial" w:cs="Arial"/>
                <w:sz w:val="28"/>
                <w:szCs w:val="28"/>
              </w:rPr>
              <w:t xml:space="preserve">demonstrating the system and </w:t>
            </w:r>
            <w:r w:rsidRPr="000649D9">
              <w:rPr>
                <w:rFonts w:ascii="Arial" w:hAnsi="Arial" w:cs="Arial"/>
                <w:sz w:val="28"/>
                <w:szCs w:val="28"/>
              </w:rPr>
              <w:t>highlighting its accessibility and the comprehensive nature of the data presented. The storyboard was noted for offering detailed information in a format that is easily available</w:t>
            </w:r>
            <w:r>
              <w:rPr>
                <w:rFonts w:ascii="Arial" w:hAnsi="Arial" w:cs="Arial"/>
                <w:sz w:val="28"/>
                <w:szCs w:val="28"/>
              </w:rPr>
              <w:t xml:space="preserve">, </w:t>
            </w:r>
            <w:r w:rsidRPr="000649D9">
              <w:rPr>
                <w:rFonts w:ascii="Arial" w:hAnsi="Arial" w:cs="Arial"/>
                <w:sz w:val="28"/>
                <w:szCs w:val="28"/>
              </w:rPr>
              <w:t>supporting informed decision-making and ongoing improvements in health and safety practices.</w:t>
            </w:r>
          </w:p>
          <w:p w14:paraId="5FFB221D" w14:textId="77777777" w:rsidR="000649D9" w:rsidRDefault="000649D9" w:rsidP="000649D9">
            <w:pPr>
              <w:jc w:val="both"/>
              <w:rPr>
                <w:rFonts w:ascii="Arial" w:hAnsi="Arial" w:cs="Arial"/>
                <w:sz w:val="28"/>
                <w:szCs w:val="28"/>
              </w:rPr>
            </w:pPr>
          </w:p>
          <w:p w14:paraId="580B9714" w14:textId="658CBE42" w:rsidR="00AF42C3" w:rsidRDefault="00AF42C3" w:rsidP="000649D9">
            <w:pPr>
              <w:jc w:val="both"/>
              <w:rPr>
                <w:rFonts w:ascii="Arial" w:hAnsi="Arial" w:cs="Arial"/>
                <w:sz w:val="28"/>
                <w:szCs w:val="28"/>
              </w:rPr>
            </w:pPr>
            <w:r>
              <w:rPr>
                <w:rFonts w:ascii="Arial" w:hAnsi="Arial" w:cs="Arial"/>
                <w:sz w:val="28"/>
                <w:szCs w:val="28"/>
              </w:rPr>
              <w:t>A. Cameron-Burns asked if staff were aware that they ha</w:t>
            </w:r>
            <w:r w:rsidR="0095525E">
              <w:rPr>
                <w:rFonts w:ascii="Arial" w:hAnsi="Arial" w:cs="Arial"/>
                <w:sz w:val="28"/>
                <w:szCs w:val="28"/>
              </w:rPr>
              <w:t>d</w:t>
            </w:r>
            <w:r>
              <w:rPr>
                <w:rFonts w:ascii="Arial" w:hAnsi="Arial" w:cs="Arial"/>
                <w:sz w:val="28"/>
                <w:szCs w:val="28"/>
              </w:rPr>
              <w:t xml:space="preserve"> to submit near misses to Datix. F. Warnock acknowledged this</w:t>
            </w:r>
            <w:r w:rsidR="0095525E">
              <w:rPr>
                <w:rFonts w:ascii="Arial" w:hAnsi="Arial" w:cs="Arial"/>
                <w:sz w:val="28"/>
                <w:szCs w:val="28"/>
              </w:rPr>
              <w:t xml:space="preserve"> and explained where the data comes from and </w:t>
            </w:r>
            <w:r>
              <w:rPr>
                <w:rFonts w:ascii="Arial" w:hAnsi="Arial" w:cs="Arial"/>
                <w:sz w:val="28"/>
                <w:szCs w:val="28"/>
              </w:rPr>
              <w:t>was cognisant of the challenge in ensuring that every incident or near miss is recorded on Datix.</w:t>
            </w:r>
          </w:p>
          <w:p w14:paraId="24104261" w14:textId="4F447B82" w:rsidR="000649D9" w:rsidRDefault="000649D9" w:rsidP="000649D9">
            <w:pPr>
              <w:jc w:val="both"/>
              <w:rPr>
                <w:rFonts w:ascii="Arial" w:hAnsi="Arial" w:cs="Arial"/>
                <w:sz w:val="28"/>
                <w:szCs w:val="28"/>
              </w:rPr>
            </w:pPr>
          </w:p>
          <w:p w14:paraId="510308BD" w14:textId="7B72A3BD" w:rsidR="00D70E4D" w:rsidRDefault="00D70E4D" w:rsidP="000649D9">
            <w:pPr>
              <w:jc w:val="both"/>
              <w:rPr>
                <w:rFonts w:ascii="Arial" w:hAnsi="Arial" w:cs="Arial"/>
                <w:sz w:val="28"/>
                <w:szCs w:val="28"/>
              </w:rPr>
            </w:pPr>
            <w:r w:rsidRPr="00D70E4D">
              <w:rPr>
                <w:rFonts w:ascii="Arial" w:hAnsi="Arial" w:cs="Arial"/>
                <w:sz w:val="28"/>
                <w:szCs w:val="28"/>
              </w:rPr>
              <w:t>C. Reichle noted her impressions of the Storyboard format queried who had access to the Storyboard. F. Warnock confirmed that most managers who have access to Power BI systems would have access. The Forum noted that an E5 License would be needed to access and this can be requested via e-Health.  </w:t>
            </w:r>
          </w:p>
          <w:p w14:paraId="0E1C9EB8" w14:textId="77777777" w:rsidR="004B31F0" w:rsidRDefault="004B31F0" w:rsidP="000649D9">
            <w:pPr>
              <w:jc w:val="both"/>
              <w:rPr>
                <w:rFonts w:ascii="Arial" w:hAnsi="Arial" w:cs="Arial"/>
                <w:sz w:val="28"/>
                <w:szCs w:val="28"/>
              </w:rPr>
            </w:pPr>
          </w:p>
          <w:p w14:paraId="79CFC9F3" w14:textId="5D921AEC" w:rsidR="00894FDC" w:rsidRDefault="004B31F0" w:rsidP="000649D9">
            <w:pPr>
              <w:jc w:val="both"/>
              <w:rPr>
                <w:rFonts w:ascii="Arial" w:hAnsi="Arial" w:cs="Arial"/>
                <w:sz w:val="28"/>
                <w:szCs w:val="28"/>
              </w:rPr>
            </w:pPr>
            <w:r>
              <w:rPr>
                <w:rFonts w:ascii="Arial" w:hAnsi="Arial" w:cs="Arial"/>
                <w:sz w:val="28"/>
                <w:szCs w:val="28"/>
              </w:rPr>
              <w:lastRenderedPageBreak/>
              <w:t xml:space="preserve">The Forum was made aware that </w:t>
            </w:r>
            <w:r w:rsidR="0095525E">
              <w:rPr>
                <w:rFonts w:ascii="Arial" w:hAnsi="Arial" w:cs="Arial"/>
                <w:sz w:val="28"/>
                <w:szCs w:val="28"/>
              </w:rPr>
              <w:t>data could be</w:t>
            </w:r>
            <w:r>
              <w:rPr>
                <w:rFonts w:ascii="Arial" w:hAnsi="Arial" w:cs="Arial"/>
                <w:sz w:val="28"/>
                <w:szCs w:val="28"/>
              </w:rPr>
              <w:t xml:space="preserve"> exported in PDF</w:t>
            </w:r>
            <w:r w:rsidR="0095525E">
              <w:rPr>
                <w:rFonts w:ascii="Arial" w:hAnsi="Arial" w:cs="Arial"/>
                <w:sz w:val="28"/>
                <w:szCs w:val="28"/>
              </w:rPr>
              <w:t xml:space="preserve"> or presentation </w:t>
            </w:r>
            <w:r>
              <w:rPr>
                <w:rFonts w:ascii="Arial" w:hAnsi="Arial" w:cs="Arial"/>
                <w:sz w:val="28"/>
                <w:szCs w:val="28"/>
              </w:rPr>
              <w:t xml:space="preserve"> format and explained he would send</w:t>
            </w:r>
            <w:r w:rsidR="0095525E">
              <w:rPr>
                <w:rFonts w:ascii="Arial" w:hAnsi="Arial" w:cs="Arial"/>
                <w:sz w:val="28"/>
                <w:szCs w:val="28"/>
              </w:rPr>
              <w:t xml:space="preserve"> K. McKenzie</w:t>
            </w:r>
            <w:r>
              <w:rPr>
                <w:rFonts w:ascii="Arial" w:hAnsi="Arial" w:cs="Arial"/>
                <w:sz w:val="28"/>
                <w:szCs w:val="28"/>
              </w:rPr>
              <w:t xml:space="preserve"> a link to the system to circulate to the Forum for review. </w:t>
            </w:r>
          </w:p>
          <w:p w14:paraId="56FAA9C4" w14:textId="77777777" w:rsidR="004B31F0" w:rsidRDefault="004B31F0" w:rsidP="000649D9">
            <w:pPr>
              <w:jc w:val="both"/>
              <w:rPr>
                <w:rFonts w:ascii="Arial" w:hAnsi="Arial" w:cs="Arial"/>
                <w:sz w:val="28"/>
                <w:szCs w:val="28"/>
              </w:rPr>
            </w:pPr>
          </w:p>
          <w:p w14:paraId="31153F26" w14:textId="1E8D3419" w:rsidR="004B31F0" w:rsidRPr="000649D9" w:rsidRDefault="004B31F0" w:rsidP="000649D9">
            <w:pPr>
              <w:jc w:val="both"/>
              <w:rPr>
                <w:rFonts w:ascii="Arial" w:hAnsi="Arial" w:cs="Arial"/>
                <w:sz w:val="28"/>
                <w:szCs w:val="28"/>
              </w:rPr>
            </w:pPr>
            <w:r>
              <w:rPr>
                <w:rFonts w:ascii="Arial" w:hAnsi="Arial" w:cs="Arial"/>
                <w:sz w:val="28"/>
                <w:szCs w:val="28"/>
              </w:rPr>
              <w:t xml:space="preserve">Members were cognisant of the </w:t>
            </w:r>
            <w:r w:rsidR="00B46FC8">
              <w:rPr>
                <w:rFonts w:ascii="Arial" w:hAnsi="Arial" w:cs="Arial"/>
                <w:sz w:val="28"/>
                <w:szCs w:val="28"/>
              </w:rPr>
              <w:t>hard work and efforts</w:t>
            </w:r>
            <w:r w:rsidR="00894FDC">
              <w:rPr>
                <w:rFonts w:ascii="Arial" w:hAnsi="Arial" w:cs="Arial"/>
                <w:sz w:val="28"/>
                <w:szCs w:val="28"/>
              </w:rPr>
              <w:t xml:space="preserve"> made</w:t>
            </w:r>
            <w:r w:rsidR="00B46FC8">
              <w:rPr>
                <w:rFonts w:ascii="Arial" w:hAnsi="Arial" w:cs="Arial"/>
                <w:sz w:val="28"/>
                <w:szCs w:val="28"/>
              </w:rPr>
              <w:t xml:space="preserve"> in developing the Storyboard and asked F. Warnock to pass </w:t>
            </w:r>
            <w:r w:rsidR="00894FDC">
              <w:rPr>
                <w:rFonts w:ascii="Arial" w:hAnsi="Arial" w:cs="Arial"/>
                <w:sz w:val="28"/>
                <w:szCs w:val="28"/>
              </w:rPr>
              <w:t>on their thanks</w:t>
            </w:r>
            <w:r w:rsidR="00B46FC8">
              <w:rPr>
                <w:rFonts w:ascii="Arial" w:hAnsi="Arial" w:cs="Arial"/>
                <w:sz w:val="28"/>
                <w:szCs w:val="28"/>
              </w:rPr>
              <w:t xml:space="preserve"> to Andrew Clark, Health and Safety Officer (Data &amp; Systems). </w:t>
            </w:r>
          </w:p>
          <w:p w14:paraId="3BF63C8C" w14:textId="77777777" w:rsidR="00A04A64" w:rsidRDefault="00A04A64" w:rsidP="00496484">
            <w:pPr>
              <w:jc w:val="both"/>
              <w:rPr>
                <w:rFonts w:ascii="Arial" w:hAnsi="Arial" w:cs="Arial"/>
                <w:bCs/>
                <w:sz w:val="28"/>
                <w:szCs w:val="28"/>
              </w:rPr>
            </w:pPr>
          </w:p>
          <w:p w14:paraId="758BD483" w14:textId="77777777" w:rsidR="00A04A64" w:rsidRDefault="00216F6C" w:rsidP="00496484">
            <w:pPr>
              <w:jc w:val="both"/>
              <w:rPr>
                <w:rFonts w:ascii="Arial" w:hAnsi="Arial" w:cs="Arial"/>
                <w:bCs/>
                <w:sz w:val="28"/>
                <w:szCs w:val="28"/>
              </w:rPr>
            </w:pPr>
            <w:r>
              <w:rPr>
                <w:rFonts w:ascii="Arial" w:hAnsi="Arial" w:cs="Arial"/>
                <w:bCs/>
                <w:sz w:val="28"/>
                <w:szCs w:val="28"/>
              </w:rPr>
              <w:t xml:space="preserve">N. Smith thanked F. Warnock for the update. </w:t>
            </w:r>
          </w:p>
          <w:p w14:paraId="01E13807" w14:textId="11543594" w:rsidR="00216F6C" w:rsidRPr="00A04A64" w:rsidRDefault="00216F6C" w:rsidP="00496484">
            <w:pPr>
              <w:jc w:val="both"/>
              <w:rPr>
                <w:rFonts w:ascii="Arial" w:hAnsi="Arial" w:cs="Arial"/>
                <w:bCs/>
                <w:sz w:val="28"/>
                <w:szCs w:val="28"/>
              </w:rPr>
            </w:pPr>
          </w:p>
        </w:tc>
        <w:tc>
          <w:tcPr>
            <w:tcW w:w="351" w:type="dxa"/>
          </w:tcPr>
          <w:p w14:paraId="382F1912" w14:textId="77777777" w:rsidR="00A04A64" w:rsidRPr="004218C3" w:rsidRDefault="00A04A64" w:rsidP="008457EB">
            <w:pPr>
              <w:rPr>
                <w:rFonts w:ascii="Arial" w:hAnsi="Arial" w:cs="Arial"/>
                <w:b/>
                <w:sz w:val="28"/>
                <w:szCs w:val="28"/>
              </w:rPr>
            </w:pPr>
          </w:p>
        </w:tc>
        <w:tc>
          <w:tcPr>
            <w:tcW w:w="1281" w:type="dxa"/>
          </w:tcPr>
          <w:p w14:paraId="100EA21F" w14:textId="77777777" w:rsidR="00A04A64" w:rsidRDefault="00A04A64" w:rsidP="008457EB">
            <w:pPr>
              <w:rPr>
                <w:rFonts w:ascii="Arial" w:hAnsi="Arial" w:cs="Arial"/>
                <w:b/>
                <w:sz w:val="28"/>
                <w:szCs w:val="28"/>
              </w:rPr>
            </w:pPr>
          </w:p>
          <w:p w14:paraId="4AF94A31" w14:textId="77777777" w:rsidR="0095525E" w:rsidRDefault="0095525E" w:rsidP="008457EB">
            <w:pPr>
              <w:rPr>
                <w:rFonts w:ascii="Arial" w:hAnsi="Arial" w:cs="Arial"/>
                <w:b/>
                <w:sz w:val="28"/>
                <w:szCs w:val="28"/>
              </w:rPr>
            </w:pPr>
          </w:p>
          <w:p w14:paraId="1348E7C8" w14:textId="77777777" w:rsidR="0095525E" w:rsidRDefault="0095525E" w:rsidP="008457EB">
            <w:pPr>
              <w:rPr>
                <w:rFonts w:ascii="Arial" w:hAnsi="Arial" w:cs="Arial"/>
                <w:b/>
                <w:sz w:val="28"/>
                <w:szCs w:val="28"/>
              </w:rPr>
            </w:pPr>
          </w:p>
          <w:p w14:paraId="22E216FC" w14:textId="77777777" w:rsidR="0095525E" w:rsidRDefault="0095525E" w:rsidP="008457EB">
            <w:pPr>
              <w:rPr>
                <w:rFonts w:ascii="Arial" w:hAnsi="Arial" w:cs="Arial"/>
                <w:b/>
                <w:sz w:val="28"/>
                <w:szCs w:val="28"/>
              </w:rPr>
            </w:pPr>
          </w:p>
          <w:p w14:paraId="361E0731" w14:textId="77777777" w:rsidR="0095525E" w:rsidRDefault="0095525E" w:rsidP="008457EB">
            <w:pPr>
              <w:rPr>
                <w:rFonts w:ascii="Arial" w:hAnsi="Arial" w:cs="Arial"/>
                <w:b/>
                <w:sz w:val="28"/>
                <w:szCs w:val="28"/>
              </w:rPr>
            </w:pPr>
          </w:p>
          <w:p w14:paraId="50FE8294" w14:textId="77777777" w:rsidR="0095525E" w:rsidRDefault="0095525E" w:rsidP="008457EB">
            <w:pPr>
              <w:rPr>
                <w:rFonts w:ascii="Arial" w:hAnsi="Arial" w:cs="Arial"/>
                <w:b/>
                <w:sz w:val="28"/>
                <w:szCs w:val="28"/>
              </w:rPr>
            </w:pPr>
          </w:p>
          <w:p w14:paraId="27E90FA2" w14:textId="77777777" w:rsidR="0095525E" w:rsidRDefault="0095525E" w:rsidP="008457EB">
            <w:pPr>
              <w:rPr>
                <w:rFonts w:ascii="Arial" w:hAnsi="Arial" w:cs="Arial"/>
                <w:b/>
                <w:sz w:val="28"/>
                <w:szCs w:val="28"/>
              </w:rPr>
            </w:pPr>
          </w:p>
          <w:p w14:paraId="1112035F" w14:textId="77777777" w:rsidR="0095525E" w:rsidRDefault="0095525E" w:rsidP="008457EB">
            <w:pPr>
              <w:rPr>
                <w:rFonts w:ascii="Arial" w:hAnsi="Arial" w:cs="Arial"/>
                <w:b/>
                <w:sz w:val="28"/>
                <w:szCs w:val="28"/>
              </w:rPr>
            </w:pPr>
          </w:p>
          <w:p w14:paraId="677FBF29" w14:textId="77777777" w:rsidR="0095525E" w:rsidRDefault="0095525E" w:rsidP="008457EB">
            <w:pPr>
              <w:rPr>
                <w:rFonts w:ascii="Arial" w:hAnsi="Arial" w:cs="Arial"/>
                <w:b/>
                <w:sz w:val="28"/>
                <w:szCs w:val="28"/>
              </w:rPr>
            </w:pPr>
          </w:p>
          <w:p w14:paraId="5B6E88CA" w14:textId="77777777" w:rsidR="0095525E" w:rsidRDefault="0095525E" w:rsidP="008457EB">
            <w:pPr>
              <w:rPr>
                <w:rFonts w:ascii="Arial" w:hAnsi="Arial" w:cs="Arial"/>
                <w:b/>
                <w:sz w:val="28"/>
                <w:szCs w:val="28"/>
              </w:rPr>
            </w:pPr>
          </w:p>
          <w:p w14:paraId="3E5092F2" w14:textId="77777777" w:rsidR="0095525E" w:rsidRDefault="0095525E" w:rsidP="008457EB">
            <w:pPr>
              <w:rPr>
                <w:rFonts w:ascii="Arial" w:hAnsi="Arial" w:cs="Arial"/>
                <w:b/>
                <w:sz w:val="28"/>
                <w:szCs w:val="28"/>
              </w:rPr>
            </w:pPr>
          </w:p>
          <w:p w14:paraId="1D72E7C1" w14:textId="77777777" w:rsidR="0095525E" w:rsidRDefault="0095525E" w:rsidP="008457EB">
            <w:pPr>
              <w:rPr>
                <w:rFonts w:ascii="Arial" w:hAnsi="Arial" w:cs="Arial"/>
                <w:b/>
                <w:sz w:val="28"/>
                <w:szCs w:val="28"/>
              </w:rPr>
            </w:pPr>
          </w:p>
          <w:p w14:paraId="745C4BFD" w14:textId="77777777" w:rsidR="0095525E" w:rsidRDefault="0095525E" w:rsidP="008457EB">
            <w:pPr>
              <w:rPr>
                <w:rFonts w:ascii="Arial" w:hAnsi="Arial" w:cs="Arial"/>
                <w:b/>
                <w:sz w:val="28"/>
                <w:szCs w:val="28"/>
              </w:rPr>
            </w:pPr>
          </w:p>
          <w:p w14:paraId="7F8C9601" w14:textId="77777777" w:rsidR="0095525E" w:rsidRDefault="0095525E" w:rsidP="008457EB">
            <w:pPr>
              <w:rPr>
                <w:rFonts w:ascii="Arial" w:hAnsi="Arial" w:cs="Arial"/>
                <w:b/>
                <w:sz w:val="28"/>
                <w:szCs w:val="28"/>
              </w:rPr>
            </w:pPr>
          </w:p>
          <w:p w14:paraId="3B45D0AA" w14:textId="77777777" w:rsidR="0095525E" w:rsidRDefault="0095525E" w:rsidP="008457EB">
            <w:pPr>
              <w:rPr>
                <w:rFonts w:ascii="Arial" w:hAnsi="Arial" w:cs="Arial"/>
                <w:b/>
                <w:sz w:val="28"/>
                <w:szCs w:val="28"/>
              </w:rPr>
            </w:pPr>
          </w:p>
          <w:p w14:paraId="6B7D64DE" w14:textId="77777777" w:rsidR="0095525E" w:rsidRDefault="0095525E" w:rsidP="008457EB">
            <w:pPr>
              <w:rPr>
                <w:rFonts w:ascii="Arial" w:hAnsi="Arial" w:cs="Arial"/>
                <w:b/>
                <w:sz w:val="28"/>
                <w:szCs w:val="28"/>
              </w:rPr>
            </w:pPr>
          </w:p>
          <w:p w14:paraId="6856DD0F" w14:textId="77777777" w:rsidR="0095525E" w:rsidRDefault="0095525E" w:rsidP="008457EB">
            <w:pPr>
              <w:rPr>
                <w:rFonts w:ascii="Arial" w:hAnsi="Arial" w:cs="Arial"/>
                <w:b/>
                <w:sz w:val="28"/>
                <w:szCs w:val="28"/>
              </w:rPr>
            </w:pPr>
          </w:p>
          <w:p w14:paraId="22B6E83B" w14:textId="77777777" w:rsidR="0095525E" w:rsidRDefault="0095525E" w:rsidP="008457EB">
            <w:pPr>
              <w:rPr>
                <w:rFonts w:ascii="Arial" w:hAnsi="Arial" w:cs="Arial"/>
                <w:b/>
                <w:sz w:val="28"/>
                <w:szCs w:val="28"/>
              </w:rPr>
            </w:pPr>
          </w:p>
          <w:p w14:paraId="0A7F427F" w14:textId="77777777" w:rsidR="0095525E" w:rsidRDefault="0095525E" w:rsidP="008457EB">
            <w:pPr>
              <w:rPr>
                <w:rFonts w:ascii="Arial" w:hAnsi="Arial" w:cs="Arial"/>
                <w:b/>
                <w:sz w:val="28"/>
                <w:szCs w:val="28"/>
              </w:rPr>
            </w:pPr>
          </w:p>
          <w:p w14:paraId="1C682A52" w14:textId="77777777" w:rsidR="0095525E" w:rsidRDefault="0095525E" w:rsidP="008457EB">
            <w:pPr>
              <w:rPr>
                <w:rFonts w:ascii="Arial" w:hAnsi="Arial" w:cs="Arial"/>
                <w:b/>
                <w:sz w:val="28"/>
                <w:szCs w:val="28"/>
              </w:rPr>
            </w:pPr>
          </w:p>
          <w:p w14:paraId="01E187AF" w14:textId="4A464B5F" w:rsidR="0095525E" w:rsidRPr="004218C3" w:rsidRDefault="0095525E" w:rsidP="008457EB">
            <w:pPr>
              <w:rPr>
                <w:rFonts w:ascii="Arial" w:hAnsi="Arial" w:cs="Arial"/>
                <w:b/>
                <w:sz w:val="28"/>
                <w:szCs w:val="28"/>
              </w:rPr>
            </w:pPr>
            <w:r>
              <w:rPr>
                <w:rFonts w:ascii="Arial" w:hAnsi="Arial" w:cs="Arial"/>
                <w:b/>
                <w:sz w:val="28"/>
                <w:szCs w:val="28"/>
              </w:rPr>
              <w:t>K.McK</w:t>
            </w:r>
          </w:p>
        </w:tc>
      </w:tr>
      <w:tr w:rsidR="00B46FC8" w:rsidRPr="004218C3" w14:paraId="18B7C9A3" w14:textId="77777777" w:rsidTr="00CA12D8">
        <w:trPr>
          <w:jc w:val="center"/>
        </w:trPr>
        <w:tc>
          <w:tcPr>
            <w:tcW w:w="922" w:type="dxa"/>
          </w:tcPr>
          <w:p w14:paraId="2EB1462E" w14:textId="0C6B8291" w:rsidR="00B46FC8" w:rsidRPr="006D4B98" w:rsidRDefault="00B46FC8" w:rsidP="008457EB">
            <w:pPr>
              <w:rPr>
                <w:rFonts w:ascii="Arial" w:hAnsi="Arial" w:cs="Arial"/>
                <w:b/>
                <w:sz w:val="28"/>
                <w:szCs w:val="28"/>
              </w:rPr>
            </w:pPr>
            <w:r>
              <w:rPr>
                <w:rFonts w:ascii="Arial" w:hAnsi="Arial" w:cs="Arial"/>
                <w:b/>
                <w:sz w:val="28"/>
                <w:szCs w:val="28"/>
              </w:rPr>
              <w:lastRenderedPageBreak/>
              <w:t>4.</w:t>
            </w:r>
          </w:p>
        </w:tc>
        <w:tc>
          <w:tcPr>
            <w:tcW w:w="8815" w:type="dxa"/>
            <w:gridSpan w:val="2"/>
          </w:tcPr>
          <w:p w14:paraId="1F9FDCDA" w14:textId="3468BB73" w:rsidR="00B46FC8" w:rsidRPr="00B46FC8" w:rsidRDefault="00B46FC8" w:rsidP="000649D9">
            <w:pPr>
              <w:jc w:val="both"/>
              <w:rPr>
                <w:rFonts w:ascii="Arial" w:hAnsi="Arial" w:cs="Arial"/>
                <w:b/>
                <w:bCs/>
                <w:sz w:val="28"/>
                <w:szCs w:val="28"/>
              </w:rPr>
            </w:pPr>
            <w:r w:rsidRPr="00B46FC8">
              <w:rPr>
                <w:rFonts w:ascii="Arial" w:hAnsi="Arial" w:cs="Arial"/>
                <w:b/>
                <w:bCs/>
                <w:sz w:val="28"/>
                <w:szCs w:val="28"/>
              </w:rPr>
              <w:t>Minutes of Last Meeting and Rolling Action List – November 2025</w:t>
            </w:r>
          </w:p>
          <w:p w14:paraId="61DE2954" w14:textId="4D7F78A9" w:rsidR="00B46FC8" w:rsidRPr="000649D9" w:rsidRDefault="00B46FC8" w:rsidP="000649D9">
            <w:pPr>
              <w:jc w:val="both"/>
              <w:rPr>
                <w:rFonts w:ascii="Arial" w:hAnsi="Arial" w:cs="Arial"/>
                <w:sz w:val="28"/>
                <w:szCs w:val="28"/>
              </w:rPr>
            </w:pPr>
          </w:p>
        </w:tc>
        <w:tc>
          <w:tcPr>
            <w:tcW w:w="351" w:type="dxa"/>
          </w:tcPr>
          <w:p w14:paraId="22E45475" w14:textId="77777777" w:rsidR="00B46FC8" w:rsidRPr="004218C3" w:rsidRDefault="00B46FC8" w:rsidP="008457EB">
            <w:pPr>
              <w:rPr>
                <w:rFonts w:ascii="Arial" w:hAnsi="Arial" w:cs="Arial"/>
                <w:b/>
                <w:sz w:val="28"/>
                <w:szCs w:val="28"/>
              </w:rPr>
            </w:pPr>
          </w:p>
        </w:tc>
        <w:tc>
          <w:tcPr>
            <w:tcW w:w="1281" w:type="dxa"/>
          </w:tcPr>
          <w:p w14:paraId="2C88D749" w14:textId="77777777" w:rsidR="00B46FC8" w:rsidRPr="004218C3" w:rsidRDefault="00B46FC8" w:rsidP="008457EB">
            <w:pPr>
              <w:rPr>
                <w:rFonts w:ascii="Arial" w:hAnsi="Arial" w:cs="Arial"/>
                <w:b/>
                <w:sz w:val="28"/>
                <w:szCs w:val="28"/>
              </w:rPr>
            </w:pPr>
          </w:p>
        </w:tc>
      </w:tr>
      <w:tr w:rsidR="00B46FC8" w:rsidRPr="004218C3" w14:paraId="1EE9B553" w14:textId="77777777" w:rsidTr="00CA12D8">
        <w:trPr>
          <w:jc w:val="center"/>
        </w:trPr>
        <w:tc>
          <w:tcPr>
            <w:tcW w:w="922" w:type="dxa"/>
          </w:tcPr>
          <w:p w14:paraId="0DBA9180" w14:textId="77777777" w:rsidR="00B46FC8" w:rsidRDefault="00B46FC8" w:rsidP="008457EB">
            <w:pPr>
              <w:rPr>
                <w:rFonts w:ascii="Arial" w:hAnsi="Arial" w:cs="Arial"/>
                <w:b/>
                <w:sz w:val="28"/>
                <w:szCs w:val="28"/>
              </w:rPr>
            </w:pPr>
          </w:p>
        </w:tc>
        <w:tc>
          <w:tcPr>
            <w:tcW w:w="8815" w:type="dxa"/>
            <w:gridSpan w:val="2"/>
          </w:tcPr>
          <w:p w14:paraId="5154B14B" w14:textId="77777777" w:rsidR="00B46FC8" w:rsidRDefault="00B46FC8" w:rsidP="000649D9">
            <w:pPr>
              <w:jc w:val="both"/>
              <w:rPr>
                <w:rFonts w:ascii="Arial" w:hAnsi="Arial" w:cs="Arial"/>
                <w:sz w:val="28"/>
                <w:szCs w:val="28"/>
              </w:rPr>
            </w:pPr>
            <w:r>
              <w:rPr>
                <w:rFonts w:ascii="Arial" w:hAnsi="Arial" w:cs="Arial"/>
                <w:sz w:val="28"/>
                <w:szCs w:val="28"/>
              </w:rPr>
              <w:t xml:space="preserve">The Minute of the Last Meeting was approved. </w:t>
            </w:r>
          </w:p>
          <w:p w14:paraId="778BCFFB" w14:textId="77777777" w:rsidR="00B46FC8" w:rsidRDefault="00B46FC8" w:rsidP="000649D9">
            <w:pPr>
              <w:jc w:val="both"/>
              <w:rPr>
                <w:rFonts w:ascii="Arial" w:hAnsi="Arial" w:cs="Arial"/>
                <w:sz w:val="28"/>
                <w:szCs w:val="28"/>
              </w:rPr>
            </w:pPr>
          </w:p>
          <w:p w14:paraId="46BC6BF9" w14:textId="26BF2F89" w:rsidR="00B46FC8" w:rsidRDefault="00B46FC8" w:rsidP="000649D9">
            <w:pPr>
              <w:jc w:val="both"/>
              <w:rPr>
                <w:rFonts w:ascii="Arial" w:hAnsi="Arial" w:cs="Arial"/>
                <w:sz w:val="28"/>
                <w:szCs w:val="28"/>
              </w:rPr>
            </w:pPr>
            <w:r>
              <w:rPr>
                <w:rFonts w:ascii="Arial" w:hAnsi="Arial" w:cs="Arial"/>
                <w:sz w:val="28"/>
                <w:szCs w:val="28"/>
              </w:rPr>
              <w:t>Members were taken through the Rolling Action List and K. McKenzie was asked to note the updates</w:t>
            </w:r>
            <w:r w:rsidR="00850CA9">
              <w:rPr>
                <w:rFonts w:ascii="Arial" w:hAnsi="Arial" w:cs="Arial"/>
                <w:sz w:val="28"/>
                <w:szCs w:val="28"/>
              </w:rPr>
              <w:t>.</w:t>
            </w:r>
          </w:p>
          <w:p w14:paraId="036F00D2" w14:textId="77777777" w:rsidR="005967A3" w:rsidRDefault="005967A3" w:rsidP="00850CA9">
            <w:pPr>
              <w:rPr>
                <w:rFonts w:ascii="Arial" w:hAnsi="Arial" w:cs="Arial"/>
                <w:sz w:val="28"/>
                <w:szCs w:val="28"/>
              </w:rPr>
            </w:pPr>
          </w:p>
          <w:p w14:paraId="449C4E80" w14:textId="56A83284" w:rsidR="00850CA9" w:rsidRDefault="00850CA9" w:rsidP="005967A3">
            <w:pPr>
              <w:jc w:val="both"/>
              <w:rPr>
                <w:rFonts w:ascii="Arial" w:hAnsi="Arial" w:cs="Arial"/>
                <w:sz w:val="28"/>
                <w:szCs w:val="28"/>
              </w:rPr>
            </w:pPr>
            <w:r w:rsidRPr="005967A3">
              <w:rPr>
                <w:rFonts w:ascii="Arial" w:hAnsi="Arial" w:cs="Arial"/>
                <w:sz w:val="28"/>
                <w:szCs w:val="28"/>
              </w:rPr>
              <w:t xml:space="preserve">A. Cameron-Burns expressed concerns about the attendance of management at the current meeting. She highlighted that a significant number of Directors were absent, </w:t>
            </w:r>
            <w:r w:rsidR="005967A3">
              <w:rPr>
                <w:rFonts w:ascii="Arial" w:hAnsi="Arial" w:cs="Arial"/>
                <w:sz w:val="28"/>
                <w:szCs w:val="28"/>
              </w:rPr>
              <w:t xml:space="preserve">noting that the </w:t>
            </w:r>
            <w:r w:rsidRPr="005967A3">
              <w:rPr>
                <w:rFonts w:ascii="Arial" w:hAnsi="Arial" w:cs="Arial"/>
                <w:sz w:val="28"/>
                <w:szCs w:val="28"/>
              </w:rPr>
              <w:t>Deputy Chief Operating Officer and the Deputy Chief Executive</w:t>
            </w:r>
            <w:r w:rsidR="005967A3">
              <w:rPr>
                <w:rFonts w:ascii="Arial" w:hAnsi="Arial" w:cs="Arial"/>
                <w:sz w:val="28"/>
                <w:szCs w:val="28"/>
              </w:rPr>
              <w:t xml:space="preserve"> had yet to attend. </w:t>
            </w:r>
            <w:r w:rsidRPr="005967A3">
              <w:rPr>
                <w:rFonts w:ascii="Arial" w:hAnsi="Arial" w:cs="Arial"/>
                <w:sz w:val="28"/>
                <w:szCs w:val="28"/>
              </w:rPr>
              <w:t xml:space="preserve"> </w:t>
            </w:r>
          </w:p>
          <w:p w14:paraId="1AB7FD39" w14:textId="77777777" w:rsidR="005967A3" w:rsidRPr="005967A3" w:rsidRDefault="005967A3" w:rsidP="005967A3">
            <w:pPr>
              <w:jc w:val="both"/>
              <w:rPr>
                <w:rFonts w:ascii="Arial" w:hAnsi="Arial" w:cs="Arial"/>
                <w:sz w:val="28"/>
                <w:szCs w:val="28"/>
              </w:rPr>
            </w:pPr>
          </w:p>
          <w:p w14:paraId="633F37AD" w14:textId="0DA6DFA7" w:rsidR="00850CA9" w:rsidRPr="005967A3" w:rsidRDefault="00850CA9" w:rsidP="005967A3">
            <w:pPr>
              <w:jc w:val="both"/>
              <w:rPr>
                <w:rFonts w:ascii="Arial" w:hAnsi="Arial" w:cs="Arial"/>
                <w:sz w:val="28"/>
                <w:szCs w:val="28"/>
              </w:rPr>
            </w:pPr>
            <w:r w:rsidRPr="005967A3">
              <w:rPr>
                <w:rFonts w:ascii="Arial" w:hAnsi="Arial" w:cs="Arial"/>
                <w:sz w:val="28"/>
                <w:szCs w:val="28"/>
              </w:rPr>
              <w:t xml:space="preserve">Further to this, E. Quail emphasised that the meeting serves as a valuable opportunity to foster engagement and partnership working at a strategic level. The absence of Directors was perceived as unfavourable, particularly considering that there was a greater representation from the staff side than from management. </w:t>
            </w:r>
          </w:p>
          <w:p w14:paraId="7F44F624" w14:textId="14607DAA" w:rsidR="005967A3" w:rsidRDefault="005967A3" w:rsidP="000649D9">
            <w:pPr>
              <w:jc w:val="both"/>
              <w:rPr>
                <w:rFonts w:ascii="Arial" w:hAnsi="Arial" w:cs="Arial"/>
                <w:sz w:val="28"/>
                <w:szCs w:val="28"/>
              </w:rPr>
            </w:pPr>
          </w:p>
          <w:p w14:paraId="00BB610B" w14:textId="15F38953" w:rsidR="005967A3" w:rsidRDefault="005967A3" w:rsidP="005967A3">
            <w:pPr>
              <w:jc w:val="both"/>
              <w:rPr>
                <w:rFonts w:ascii="Arial" w:hAnsi="Arial" w:cs="Arial"/>
                <w:sz w:val="28"/>
                <w:szCs w:val="28"/>
              </w:rPr>
            </w:pPr>
            <w:r w:rsidRPr="005967A3">
              <w:rPr>
                <w:rFonts w:ascii="Arial" w:hAnsi="Arial" w:cs="Arial"/>
                <w:sz w:val="28"/>
                <w:szCs w:val="28"/>
              </w:rPr>
              <w:t xml:space="preserve">N. Smith stated that she would consider the </w:t>
            </w:r>
            <w:r w:rsidR="00A87A7B">
              <w:rPr>
                <w:rFonts w:ascii="Arial" w:hAnsi="Arial" w:cs="Arial"/>
                <w:sz w:val="28"/>
                <w:szCs w:val="28"/>
              </w:rPr>
              <w:t xml:space="preserve">Management membership and attendance </w:t>
            </w:r>
            <w:r w:rsidRPr="005967A3">
              <w:rPr>
                <w:rFonts w:ascii="Arial" w:hAnsi="Arial" w:cs="Arial"/>
                <w:sz w:val="28"/>
                <w:szCs w:val="28"/>
              </w:rPr>
              <w:t>for the Area Partnership Forum (APF). She indicated her intention to return to a future meeting with a proposal or plan regarding this matter.</w:t>
            </w:r>
          </w:p>
          <w:p w14:paraId="283B49F9" w14:textId="77777777" w:rsidR="005967A3" w:rsidRPr="005967A3" w:rsidRDefault="005967A3" w:rsidP="005967A3">
            <w:pPr>
              <w:jc w:val="both"/>
              <w:rPr>
                <w:rFonts w:ascii="Arial" w:hAnsi="Arial" w:cs="Arial"/>
                <w:sz w:val="28"/>
                <w:szCs w:val="28"/>
              </w:rPr>
            </w:pPr>
          </w:p>
          <w:p w14:paraId="7CE1E901" w14:textId="77777777" w:rsidR="005967A3" w:rsidRDefault="005967A3" w:rsidP="007B0FAB">
            <w:pPr>
              <w:jc w:val="both"/>
              <w:rPr>
                <w:rFonts w:ascii="Arial" w:hAnsi="Arial" w:cs="Arial"/>
                <w:sz w:val="28"/>
                <w:szCs w:val="28"/>
              </w:rPr>
            </w:pPr>
            <w:r w:rsidRPr="005967A3">
              <w:rPr>
                <w:rFonts w:ascii="Arial" w:hAnsi="Arial" w:cs="Arial"/>
                <w:sz w:val="28"/>
                <w:szCs w:val="28"/>
              </w:rPr>
              <w:t>In response, A. Cameron-Burns clarified that the issue at hand was not related to the Terms of Reference, as these were already established. She expressed concern that it was disrespectful to the Staff Side when members</w:t>
            </w:r>
            <w:r>
              <w:rPr>
                <w:rFonts w:ascii="Arial" w:hAnsi="Arial" w:cs="Arial"/>
                <w:sz w:val="28"/>
                <w:szCs w:val="28"/>
              </w:rPr>
              <w:t xml:space="preserve"> who</w:t>
            </w:r>
            <w:r w:rsidRPr="005967A3">
              <w:rPr>
                <w:rFonts w:ascii="Arial" w:hAnsi="Arial" w:cs="Arial"/>
                <w:sz w:val="28"/>
                <w:szCs w:val="28"/>
              </w:rPr>
              <w:t xml:space="preserve"> felt unable to raise questions or direct queries to Directors during the meeting.</w:t>
            </w:r>
            <w:r>
              <w:rPr>
                <w:rFonts w:ascii="Arial" w:hAnsi="Arial" w:cs="Arial"/>
                <w:sz w:val="28"/>
                <w:szCs w:val="28"/>
              </w:rPr>
              <w:t xml:space="preserve"> A. Cameron-Burns gave thanks to Deputies who were in attendance. </w:t>
            </w:r>
          </w:p>
          <w:p w14:paraId="0C7A1376" w14:textId="77777777" w:rsidR="00B06F9D" w:rsidRDefault="00B06F9D" w:rsidP="007B0FAB">
            <w:pPr>
              <w:jc w:val="both"/>
              <w:rPr>
                <w:rFonts w:ascii="Arial" w:hAnsi="Arial" w:cs="Arial"/>
                <w:sz w:val="28"/>
                <w:szCs w:val="28"/>
              </w:rPr>
            </w:pPr>
          </w:p>
          <w:p w14:paraId="496CA049" w14:textId="0B50A5DE" w:rsidR="00B06F9D" w:rsidRPr="00B46FC8" w:rsidRDefault="00B06F9D" w:rsidP="007B0FAB">
            <w:pPr>
              <w:jc w:val="both"/>
              <w:rPr>
                <w:rFonts w:ascii="Arial" w:hAnsi="Arial" w:cs="Arial"/>
                <w:sz w:val="28"/>
                <w:szCs w:val="28"/>
              </w:rPr>
            </w:pPr>
          </w:p>
        </w:tc>
        <w:tc>
          <w:tcPr>
            <w:tcW w:w="351" w:type="dxa"/>
          </w:tcPr>
          <w:p w14:paraId="674DE09E" w14:textId="77777777" w:rsidR="00B46FC8" w:rsidRPr="004218C3" w:rsidRDefault="00B46FC8" w:rsidP="008457EB">
            <w:pPr>
              <w:rPr>
                <w:rFonts w:ascii="Arial" w:hAnsi="Arial" w:cs="Arial"/>
                <w:b/>
                <w:sz w:val="28"/>
                <w:szCs w:val="28"/>
              </w:rPr>
            </w:pPr>
          </w:p>
        </w:tc>
        <w:tc>
          <w:tcPr>
            <w:tcW w:w="1281" w:type="dxa"/>
          </w:tcPr>
          <w:p w14:paraId="6790C4E2" w14:textId="77777777" w:rsidR="00B46FC8" w:rsidRDefault="00B46FC8" w:rsidP="008457EB">
            <w:pPr>
              <w:rPr>
                <w:rFonts w:ascii="Arial" w:hAnsi="Arial" w:cs="Arial"/>
                <w:b/>
                <w:sz w:val="28"/>
                <w:szCs w:val="28"/>
              </w:rPr>
            </w:pPr>
          </w:p>
          <w:p w14:paraId="5C461975" w14:textId="77777777" w:rsidR="00B46FC8" w:rsidRDefault="00B46FC8" w:rsidP="008457EB">
            <w:pPr>
              <w:rPr>
                <w:rFonts w:ascii="Arial" w:hAnsi="Arial" w:cs="Arial"/>
                <w:b/>
                <w:sz w:val="28"/>
                <w:szCs w:val="28"/>
              </w:rPr>
            </w:pPr>
          </w:p>
          <w:p w14:paraId="3B0E623F" w14:textId="77777777" w:rsidR="00B46FC8" w:rsidRDefault="00B46FC8" w:rsidP="008457EB">
            <w:pPr>
              <w:rPr>
                <w:rFonts w:ascii="Arial" w:hAnsi="Arial" w:cs="Arial"/>
                <w:b/>
                <w:sz w:val="28"/>
                <w:szCs w:val="28"/>
              </w:rPr>
            </w:pPr>
            <w:r>
              <w:rPr>
                <w:rFonts w:ascii="Arial" w:hAnsi="Arial" w:cs="Arial"/>
                <w:b/>
                <w:sz w:val="28"/>
                <w:szCs w:val="28"/>
              </w:rPr>
              <w:t>K.McK</w:t>
            </w:r>
          </w:p>
          <w:p w14:paraId="58F5B6F8" w14:textId="77777777" w:rsidR="005967A3" w:rsidRDefault="005967A3" w:rsidP="008457EB">
            <w:pPr>
              <w:rPr>
                <w:rFonts w:ascii="Arial" w:hAnsi="Arial" w:cs="Arial"/>
                <w:b/>
                <w:sz w:val="28"/>
                <w:szCs w:val="28"/>
              </w:rPr>
            </w:pPr>
          </w:p>
          <w:p w14:paraId="73739B5B" w14:textId="77777777" w:rsidR="005967A3" w:rsidRDefault="005967A3" w:rsidP="008457EB">
            <w:pPr>
              <w:rPr>
                <w:rFonts w:ascii="Arial" w:hAnsi="Arial" w:cs="Arial"/>
                <w:b/>
                <w:sz w:val="28"/>
                <w:szCs w:val="28"/>
              </w:rPr>
            </w:pPr>
          </w:p>
          <w:p w14:paraId="0994A3D6" w14:textId="77777777" w:rsidR="005967A3" w:rsidRDefault="005967A3" w:rsidP="008457EB">
            <w:pPr>
              <w:rPr>
                <w:rFonts w:ascii="Arial" w:hAnsi="Arial" w:cs="Arial"/>
                <w:b/>
                <w:sz w:val="28"/>
                <w:szCs w:val="28"/>
              </w:rPr>
            </w:pPr>
          </w:p>
          <w:p w14:paraId="7DECAA29" w14:textId="77777777" w:rsidR="005967A3" w:rsidRDefault="005967A3" w:rsidP="008457EB">
            <w:pPr>
              <w:rPr>
                <w:rFonts w:ascii="Arial" w:hAnsi="Arial" w:cs="Arial"/>
                <w:b/>
                <w:sz w:val="28"/>
                <w:szCs w:val="28"/>
              </w:rPr>
            </w:pPr>
          </w:p>
          <w:p w14:paraId="356F2C12" w14:textId="77777777" w:rsidR="005967A3" w:rsidRDefault="005967A3" w:rsidP="008457EB">
            <w:pPr>
              <w:rPr>
                <w:rFonts w:ascii="Arial" w:hAnsi="Arial" w:cs="Arial"/>
                <w:b/>
                <w:sz w:val="28"/>
                <w:szCs w:val="28"/>
              </w:rPr>
            </w:pPr>
          </w:p>
          <w:p w14:paraId="190CD166" w14:textId="77777777" w:rsidR="005967A3" w:rsidRDefault="005967A3" w:rsidP="008457EB">
            <w:pPr>
              <w:rPr>
                <w:rFonts w:ascii="Arial" w:hAnsi="Arial" w:cs="Arial"/>
                <w:b/>
                <w:sz w:val="28"/>
                <w:szCs w:val="28"/>
              </w:rPr>
            </w:pPr>
          </w:p>
          <w:p w14:paraId="2C2D96C9" w14:textId="77777777" w:rsidR="005967A3" w:rsidRDefault="005967A3" w:rsidP="008457EB">
            <w:pPr>
              <w:rPr>
                <w:rFonts w:ascii="Arial" w:hAnsi="Arial" w:cs="Arial"/>
                <w:b/>
                <w:sz w:val="28"/>
                <w:szCs w:val="28"/>
              </w:rPr>
            </w:pPr>
          </w:p>
          <w:p w14:paraId="1BA42D49" w14:textId="77777777" w:rsidR="005967A3" w:rsidRDefault="005967A3" w:rsidP="008457EB">
            <w:pPr>
              <w:rPr>
                <w:rFonts w:ascii="Arial" w:hAnsi="Arial" w:cs="Arial"/>
                <w:b/>
                <w:sz w:val="28"/>
                <w:szCs w:val="28"/>
              </w:rPr>
            </w:pPr>
          </w:p>
          <w:p w14:paraId="753D64B7" w14:textId="77777777" w:rsidR="005967A3" w:rsidRDefault="005967A3" w:rsidP="008457EB">
            <w:pPr>
              <w:rPr>
                <w:rFonts w:ascii="Arial" w:hAnsi="Arial" w:cs="Arial"/>
                <w:b/>
                <w:sz w:val="28"/>
                <w:szCs w:val="28"/>
              </w:rPr>
            </w:pPr>
          </w:p>
          <w:p w14:paraId="71C6AF45" w14:textId="77777777" w:rsidR="005967A3" w:rsidRDefault="005967A3" w:rsidP="008457EB">
            <w:pPr>
              <w:rPr>
                <w:rFonts w:ascii="Arial" w:hAnsi="Arial" w:cs="Arial"/>
                <w:b/>
                <w:sz w:val="28"/>
                <w:szCs w:val="28"/>
              </w:rPr>
            </w:pPr>
          </w:p>
          <w:p w14:paraId="7EDF0889" w14:textId="77777777" w:rsidR="005967A3" w:rsidRDefault="005967A3" w:rsidP="008457EB">
            <w:pPr>
              <w:rPr>
                <w:rFonts w:ascii="Arial" w:hAnsi="Arial" w:cs="Arial"/>
                <w:b/>
                <w:sz w:val="28"/>
                <w:szCs w:val="28"/>
              </w:rPr>
            </w:pPr>
          </w:p>
          <w:p w14:paraId="2F60EA57" w14:textId="77777777" w:rsidR="005967A3" w:rsidRDefault="005967A3" w:rsidP="008457EB">
            <w:pPr>
              <w:rPr>
                <w:rFonts w:ascii="Arial" w:hAnsi="Arial" w:cs="Arial"/>
                <w:b/>
                <w:sz w:val="28"/>
                <w:szCs w:val="28"/>
              </w:rPr>
            </w:pPr>
          </w:p>
          <w:p w14:paraId="21E8AE63" w14:textId="77777777" w:rsidR="005967A3" w:rsidRDefault="005967A3" w:rsidP="008457EB">
            <w:pPr>
              <w:rPr>
                <w:rFonts w:ascii="Arial" w:hAnsi="Arial" w:cs="Arial"/>
                <w:b/>
                <w:sz w:val="28"/>
                <w:szCs w:val="28"/>
              </w:rPr>
            </w:pPr>
          </w:p>
          <w:p w14:paraId="31AEEDE8" w14:textId="07E99785" w:rsidR="005967A3" w:rsidRPr="004218C3" w:rsidRDefault="005967A3" w:rsidP="008457EB">
            <w:pPr>
              <w:rPr>
                <w:rFonts w:ascii="Arial" w:hAnsi="Arial" w:cs="Arial"/>
                <w:b/>
                <w:sz w:val="28"/>
                <w:szCs w:val="28"/>
              </w:rPr>
            </w:pPr>
            <w:r>
              <w:rPr>
                <w:rFonts w:ascii="Arial" w:hAnsi="Arial" w:cs="Arial"/>
                <w:b/>
                <w:sz w:val="28"/>
                <w:szCs w:val="28"/>
              </w:rPr>
              <w:t>N.S</w:t>
            </w:r>
          </w:p>
        </w:tc>
      </w:tr>
      <w:tr w:rsidR="00B46FC8" w:rsidRPr="004218C3" w14:paraId="57C63F1D" w14:textId="77777777" w:rsidTr="00CA12D8">
        <w:trPr>
          <w:jc w:val="center"/>
        </w:trPr>
        <w:tc>
          <w:tcPr>
            <w:tcW w:w="922" w:type="dxa"/>
          </w:tcPr>
          <w:p w14:paraId="240FA3C6" w14:textId="35DB4277" w:rsidR="00B46FC8" w:rsidRDefault="001D09BE" w:rsidP="008457EB">
            <w:pPr>
              <w:rPr>
                <w:rFonts w:ascii="Arial" w:hAnsi="Arial" w:cs="Arial"/>
                <w:b/>
                <w:sz w:val="28"/>
                <w:szCs w:val="28"/>
              </w:rPr>
            </w:pPr>
            <w:r>
              <w:rPr>
                <w:rFonts w:ascii="Arial" w:hAnsi="Arial" w:cs="Arial"/>
                <w:b/>
                <w:sz w:val="28"/>
                <w:szCs w:val="28"/>
              </w:rPr>
              <w:lastRenderedPageBreak/>
              <w:t>5.</w:t>
            </w:r>
          </w:p>
        </w:tc>
        <w:tc>
          <w:tcPr>
            <w:tcW w:w="8815" w:type="dxa"/>
            <w:gridSpan w:val="2"/>
          </w:tcPr>
          <w:p w14:paraId="42803E77" w14:textId="77777777" w:rsidR="00B46FC8" w:rsidRPr="006C1512" w:rsidRDefault="001D09BE" w:rsidP="000649D9">
            <w:pPr>
              <w:jc w:val="both"/>
              <w:rPr>
                <w:rFonts w:ascii="Arial" w:hAnsi="Arial" w:cs="Arial"/>
                <w:b/>
                <w:bCs/>
                <w:sz w:val="28"/>
                <w:szCs w:val="28"/>
              </w:rPr>
            </w:pPr>
            <w:r w:rsidRPr="006C1512">
              <w:rPr>
                <w:rFonts w:ascii="Arial" w:hAnsi="Arial" w:cs="Arial"/>
                <w:b/>
                <w:bCs/>
                <w:sz w:val="28"/>
                <w:szCs w:val="28"/>
              </w:rPr>
              <w:t xml:space="preserve">Service Updates </w:t>
            </w:r>
          </w:p>
          <w:p w14:paraId="070AA386" w14:textId="16EC6C0E" w:rsidR="001D09BE" w:rsidRDefault="001D09BE" w:rsidP="000649D9">
            <w:pPr>
              <w:jc w:val="both"/>
              <w:rPr>
                <w:rFonts w:ascii="Arial" w:hAnsi="Arial" w:cs="Arial"/>
                <w:sz w:val="28"/>
                <w:szCs w:val="28"/>
              </w:rPr>
            </w:pPr>
          </w:p>
        </w:tc>
        <w:tc>
          <w:tcPr>
            <w:tcW w:w="351" w:type="dxa"/>
          </w:tcPr>
          <w:p w14:paraId="3E2FEED2" w14:textId="77777777" w:rsidR="00B46FC8" w:rsidRPr="004218C3" w:rsidRDefault="00B46FC8" w:rsidP="008457EB">
            <w:pPr>
              <w:rPr>
                <w:rFonts w:ascii="Arial" w:hAnsi="Arial" w:cs="Arial"/>
                <w:b/>
                <w:sz w:val="28"/>
                <w:szCs w:val="28"/>
              </w:rPr>
            </w:pPr>
          </w:p>
        </w:tc>
        <w:tc>
          <w:tcPr>
            <w:tcW w:w="1281" w:type="dxa"/>
          </w:tcPr>
          <w:p w14:paraId="4FE9CF65" w14:textId="77777777" w:rsidR="00B46FC8" w:rsidRDefault="00B46FC8" w:rsidP="008457EB">
            <w:pPr>
              <w:rPr>
                <w:rFonts w:ascii="Arial" w:hAnsi="Arial" w:cs="Arial"/>
                <w:b/>
                <w:sz w:val="28"/>
                <w:szCs w:val="28"/>
              </w:rPr>
            </w:pPr>
          </w:p>
        </w:tc>
      </w:tr>
      <w:tr w:rsidR="001D09BE" w:rsidRPr="004218C3" w14:paraId="74E336A2" w14:textId="77777777" w:rsidTr="00CA12D8">
        <w:trPr>
          <w:jc w:val="center"/>
        </w:trPr>
        <w:tc>
          <w:tcPr>
            <w:tcW w:w="922" w:type="dxa"/>
          </w:tcPr>
          <w:p w14:paraId="65BCF0D7" w14:textId="0E9916D2" w:rsidR="001D09BE" w:rsidRPr="00B06F9D" w:rsidRDefault="001D09BE" w:rsidP="008457EB">
            <w:pPr>
              <w:rPr>
                <w:rFonts w:ascii="Arial" w:hAnsi="Arial" w:cs="Arial"/>
                <w:bCs/>
                <w:sz w:val="28"/>
                <w:szCs w:val="28"/>
              </w:rPr>
            </w:pPr>
            <w:r w:rsidRPr="00B06F9D">
              <w:rPr>
                <w:rFonts w:ascii="Arial" w:hAnsi="Arial" w:cs="Arial"/>
                <w:bCs/>
                <w:sz w:val="28"/>
                <w:szCs w:val="28"/>
              </w:rPr>
              <w:t>5.1</w:t>
            </w:r>
          </w:p>
        </w:tc>
        <w:tc>
          <w:tcPr>
            <w:tcW w:w="8815" w:type="dxa"/>
            <w:gridSpan w:val="2"/>
          </w:tcPr>
          <w:p w14:paraId="43FEBD96" w14:textId="77777777" w:rsidR="001D09BE" w:rsidRPr="00FF02C7" w:rsidRDefault="001D09BE" w:rsidP="000649D9">
            <w:pPr>
              <w:jc w:val="both"/>
              <w:rPr>
                <w:rFonts w:ascii="Arial" w:hAnsi="Arial" w:cs="Arial"/>
                <w:sz w:val="28"/>
                <w:szCs w:val="28"/>
                <w:u w:val="single"/>
              </w:rPr>
            </w:pPr>
            <w:r w:rsidRPr="00FF02C7">
              <w:rPr>
                <w:rFonts w:ascii="Arial" w:hAnsi="Arial" w:cs="Arial"/>
                <w:sz w:val="28"/>
                <w:szCs w:val="28"/>
                <w:u w:val="single"/>
              </w:rPr>
              <w:t xml:space="preserve">Community </w:t>
            </w:r>
          </w:p>
          <w:p w14:paraId="1C705FFE" w14:textId="22B772D1" w:rsidR="001D09BE" w:rsidRDefault="001D09BE" w:rsidP="000649D9">
            <w:pPr>
              <w:jc w:val="both"/>
              <w:rPr>
                <w:rFonts w:ascii="Arial" w:hAnsi="Arial" w:cs="Arial"/>
                <w:sz w:val="28"/>
                <w:szCs w:val="28"/>
              </w:rPr>
            </w:pPr>
          </w:p>
        </w:tc>
        <w:tc>
          <w:tcPr>
            <w:tcW w:w="351" w:type="dxa"/>
          </w:tcPr>
          <w:p w14:paraId="1E1F5EBB" w14:textId="77777777" w:rsidR="001D09BE" w:rsidRPr="004218C3" w:rsidRDefault="001D09BE" w:rsidP="008457EB">
            <w:pPr>
              <w:rPr>
                <w:rFonts w:ascii="Arial" w:hAnsi="Arial" w:cs="Arial"/>
                <w:b/>
                <w:sz w:val="28"/>
                <w:szCs w:val="28"/>
              </w:rPr>
            </w:pPr>
          </w:p>
        </w:tc>
        <w:tc>
          <w:tcPr>
            <w:tcW w:w="1281" w:type="dxa"/>
          </w:tcPr>
          <w:p w14:paraId="3481DC0A" w14:textId="77777777" w:rsidR="001D09BE" w:rsidRDefault="001D09BE" w:rsidP="008457EB">
            <w:pPr>
              <w:rPr>
                <w:rFonts w:ascii="Arial" w:hAnsi="Arial" w:cs="Arial"/>
                <w:b/>
                <w:sz w:val="28"/>
                <w:szCs w:val="28"/>
              </w:rPr>
            </w:pPr>
          </w:p>
        </w:tc>
      </w:tr>
      <w:tr w:rsidR="001D09BE" w:rsidRPr="004218C3" w14:paraId="34BA4027" w14:textId="77777777" w:rsidTr="00CA12D8">
        <w:trPr>
          <w:jc w:val="center"/>
        </w:trPr>
        <w:tc>
          <w:tcPr>
            <w:tcW w:w="922" w:type="dxa"/>
          </w:tcPr>
          <w:p w14:paraId="175B342F" w14:textId="77777777" w:rsidR="001D09BE" w:rsidRDefault="001D09BE" w:rsidP="008457EB">
            <w:pPr>
              <w:rPr>
                <w:rFonts w:ascii="Arial" w:hAnsi="Arial" w:cs="Arial"/>
                <w:b/>
                <w:sz w:val="28"/>
                <w:szCs w:val="28"/>
              </w:rPr>
            </w:pPr>
          </w:p>
        </w:tc>
        <w:tc>
          <w:tcPr>
            <w:tcW w:w="8815" w:type="dxa"/>
            <w:gridSpan w:val="2"/>
          </w:tcPr>
          <w:p w14:paraId="7FA5671B" w14:textId="1A7C8357" w:rsidR="001D09BE" w:rsidRDefault="008F0400" w:rsidP="000649D9">
            <w:pPr>
              <w:jc w:val="both"/>
              <w:rPr>
                <w:rFonts w:ascii="Arial" w:hAnsi="Arial" w:cs="Arial"/>
                <w:sz w:val="28"/>
                <w:szCs w:val="28"/>
              </w:rPr>
            </w:pPr>
            <w:r>
              <w:rPr>
                <w:rFonts w:ascii="Arial" w:hAnsi="Arial" w:cs="Arial"/>
                <w:sz w:val="28"/>
                <w:szCs w:val="28"/>
              </w:rPr>
              <w:t xml:space="preserve">B. Culshaw provided an update noting the similar pressures being felt across HSCP’s as in Acute with increased activity being reviewed. Preparations were being made for the System Reset due to take place this weekend and additionality was being considered.  </w:t>
            </w:r>
          </w:p>
          <w:p w14:paraId="25E14BFF" w14:textId="77777777" w:rsidR="008F0400" w:rsidRPr="003231C4" w:rsidRDefault="008F0400" w:rsidP="003231C4">
            <w:pPr>
              <w:jc w:val="both"/>
              <w:rPr>
                <w:rFonts w:ascii="Arial" w:hAnsi="Arial" w:cs="Arial"/>
                <w:sz w:val="28"/>
                <w:szCs w:val="28"/>
              </w:rPr>
            </w:pPr>
          </w:p>
          <w:p w14:paraId="1AC818F6" w14:textId="16E68379" w:rsidR="003231C4" w:rsidRPr="003231C4" w:rsidRDefault="003231C4" w:rsidP="003231C4">
            <w:pPr>
              <w:jc w:val="both"/>
              <w:rPr>
                <w:rFonts w:ascii="Arial" w:hAnsi="Arial" w:cs="Arial"/>
                <w:sz w:val="28"/>
                <w:szCs w:val="28"/>
              </w:rPr>
            </w:pPr>
            <w:r w:rsidRPr="003231C4">
              <w:rPr>
                <w:rFonts w:ascii="Arial" w:hAnsi="Arial" w:cs="Arial"/>
                <w:sz w:val="28"/>
                <w:szCs w:val="28"/>
              </w:rPr>
              <w:t>B. Culshaw reflected on the ongoing efforts to reduce delayed discharge figures towards the end of 2025. At that time, the number had been successfully lowered to 300, with 252 of these delays occurring within Greater Glasgow and Clyde (GGC), and the remainder coming from neighbouring partnerships. However, due to recent increases in activity, the figure ha</w:t>
            </w:r>
            <w:r>
              <w:rPr>
                <w:rFonts w:ascii="Arial" w:hAnsi="Arial" w:cs="Arial"/>
                <w:sz w:val="28"/>
                <w:szCs w:val="28"/>
              </w:rPr>
              <w:t>d</w:t>
            </w:r>
            <w:r w:rsidRPr="003231C4">
              <w:rPr>
                <w:rFonts w:ascii="Arial" w:hAnsi="Arial" w:cs="Arial"/>
                <w:sz w:val="28"/>
                <w:szCs w:val="28"/>
              </w:rPr>
              <w:t xml:space="preserve"> now risen to 338 as of today. Particular challenges have been identified within partnerships outside of NHSGGC, and discussions continue to ensure that these issues do not adversely affect NHSGGC.</w:t>
            </w:r>
          </w:p>
          <w:p w14:paraId="0BC04C2D" w14:textId="77777777" w:rsidR="003231C4" w:rsidRPr="003231C4" w:rsidRDefault="003231C4" w:rsidP="003231C4">
            <w:pPr>
              <w:jc w:val="both"/>
              <w:rPr>
                <w:rFonts w:ascii="Arial" w:hAnsi="Arial" w:cs="Arial"/>
                <w:sz w:val="28"/>
                <w:szCs w:val="28"/>
              </w:rPr>
            </w:pPr>
          </w:p>
          <w:p w14:paraId="2212EBC3" w14:textId="77777777" w:rsidR="003231C4" w:rsidRPr="003231C4" w:rsidRDefault="003231C4" w:rsidP="003231C4">
            <w:pPr>
              <w:jc w:val="both"/>
              <w:rPr>
                <w:rFonts w:ascii="Arial" w:hAnsi="Arial" w:cs="Arial"/>
                <w:sz w:val="28"/>
                <w:szCs w:val="28"/>
              </w:rPr>
            </w:pPr>
            <w:r w:rsidRPr="003231C4">
              <w:rPr>
                <w:rFonts w:ascii="Arial" w:hAnsi="Arial" w:cs="Arial"/>
                <w:sz w:val="28"/>
                <w:szCs w:val="28"/>
              </w:rPr>
              <w:t>Following the Scottish Government Budget announcements yesterday, work is underway to assess the implications for each Health and Social Care Partnership (HSCP). It is anticipated that these budgetary changes will likely result in the retraction of certain services.</w:t>
            </w:r>
          </w:p>
          <w:p w14:paraId="2C38A02D" w14:textId="77777777" w:rsidR="003231C4" w:rsidRDefault="003231C4" w:rsidP="003231C4">
            <w:pPr>
              <w:jc w:val="both"/>
              <w:rPr>
                <w:rFonts w:ascii="Arial" w:hAnsi="Arial" w:cs="Arial"/>
                <w:sz w:val="28"/>
                <w:szCs w:val="28"/>
              </w:rPr>
            </w:pPr>
            <w:r w:rsidRPr="003231C4">
              <w:rPr>
                <w:rFonts w:ascii="Arial" w:hAnsi="Arial" w:cs="Arial"/>
                <w:sz w:val="28"/>
                <w:szCs w:val="28"/>
              </w:rPr>
              <w:t>N. Smith expressed her appreciation to B. Culshaw for providing the update.</w:t>
            </w:r>
          </w:p>
          <w:p w14:paraId="711E1EEC" w14:textId="77777777" w:rsidR="003231C4" w:rsidRPr="003231C4" w:rsidRDefault="003231C4" w:rsidP="003231C4">
            <w:pPr>
              <w:jc w:val="both"/>
              <w:rPr>
                <w:rFonts w:ascii="Arial" w:hAnsi="Arial" w:cs="Arial"/>
                <w:sz w:val="28"/>
                <w:szCs w:val="28"/>
              </w:rPr>
            </w:pPr>
          </w:p>
          <w:p w14:paraId="1148BBCF" w14:textId="4476BF57" w:rsidR="008F0400" w:rsidRDefault="007B0FAB" w:rsidP="007B0FAB">
            <w:pPr>
              <w:jc w:val="both"/>
              <w:rPr>
                <w:rFonts w:ascii="Arial" w:hAnsi="Arial" w:cs="Arial"/>
                <w:color w:val="000000"/>
                <w:sz w:val="28"/>
              </w:rPr>
            </w:pPr>
            <w:r w:rsidRPr="007B0FAB">
              <w:rPr>
                <w:rFonts w:ascii="Arial" w:hAnsi="Arial" w:cs="Arial"/>
                <w:color w:val="000000"/>
                <w:sz w:val="28"/>
              </w:rPr>
              <w:t xml:space="preserve">A. Hair recognised the increasing workload and pointed out ongoing workforce capacity challenges within Renfrewshire HSCP, especially concerning the difficulties of weekend shifts and moving towards a shorter working week. A. Hair also updated members about organisational changes underway in Practitioner Services (PSS). B. Culshaw acknowledged the issues around capacity and stated she would continue discussions about organisational change with </w:t>
            </w:r>
            <w:r>
              <w:rPr>
                <w:rFonts w:ascii="Arial" w:hAnsi="Arial" w:cs="Arial"/>
                <w:color w:val="000000"/>
                <w:sz w:val="28"/>
              </w:rPr>
              <w:t xml:space="preserve">Chief Officer colleagues. </w:t>
            </w:r>
          </w:p>
          <w:p w14:paraId="36DB4795" w14:textId="77777777" w:rsidR="007B0FAB" w:rsidRDefault="007B0FAB" w:rsidP="007B0FAB">
            <w:pPr>
              <w:jc w:val="both"/>
              <w:rPr>
                <w:rFonts w:ascii="Arial" w:hAnsi="Arial" w:cs="Arial"/>
                <w:color w:val="000000"/>
                <w:sz w:val="28"/>
              </w:rPr>
            </w:pPr>
          </w:p>
          <w:p w14:paraId="3CD1E454" w14:textId="2FF7ECB9" w:rsidR="007F4CC5" w:rsidRDefault="007F4CC5" w:rsidP="007F4CC5">
            <w:pPr>
              <w:jc w:val="both"/>
              <w:rPr>
                <w:rFonts w:ascii="Arial" w:hAnsi="Arial" w:cs="Arial"/>
                <w:color w:val="000000"/>
                <w:sz w:val="28"/>
              </w:rPr>
            </w:pPr>
            <w:r w:rsidRPr="007F4CC5">
              <w:rPr>
                <w:rFonts w:ascii="Arial" w:hAnsi="Arial" w:cs="Arial"/>
                <w:color w:val="000000"/>
                <w:sz w:val="28"/>
              </w:rPr>
              <w:t>A. Hair asked whether staff at Band 8 and above who work overtime are entitled to time off in lieu (TOIL). S. Walker clarified that the guidance from the Scottish Terms and Conditions Committee (STAC) and the Scottish Government issued during the pandemic still applies, confirming that those in Band 8 and above should be paid for overtime. N. Smith noted that this would need further clarification.</w:t>
            </w:r>
          </w:p>
          <w:p w14:paraId="0B3512F3" w14:textId="253C83AB" w:rsidR="007F4CC5" w:rsidRDefault="00202137" w:rsidP="00202137">
            <w:pPr>
              <w:jc w:val="both"/>
              <w:rPr>
                <w:rFonts w:ascii="Arial" w:hAnsi="Arial" w:cs="Arial"/>
                <w:color w:val="000000"/>
                <w:sz w:val="28"/>
              </w:rPr>
            </w:pPr>
            <w:r w:rsidRPr="00202137">
              <w:rPr>
                <w:rFonts w:ascii="Arial" w:hAnsi="Arial" w:cs="Arial"/>
                <w:color w:val="000000"/>
                <w:sz w:val="28"/>
              </w:rPr>
              <w:lastRenderedPageBreak/>
              <w:t xml:space="preserve">The </w:t>
            </w:r>
            <w:r>
              <w:rPr>
                <w:rFonts w:ascii="Arial" w:hAnsi="Arial" w:cs="Arial"/>
                <w:color w:val="000000"/>
                <w:sz w:val="28"/>
              </w:rPr>
              <w:t>Forum</w:t>
            </w:r>
            <w:r w:rsidRPr="00202137">
              <w:rPr>
                <w:rFonts w:ascii="Arial" w:hAnsi="Arial" w:cs="Arial"/>
                <w:color w:val="000000"/>
                <w:sz w:val="28"/>
              </w:rPr>
              <w:t xml:space="preserve"> discussed West Dunbartonshire Council’s decision to withdraw gritting pathway services as part of cost-saving measures and raised concerns about how this might affect front door services. S. Walker mentioned that it was believed the decision had been reversed. However, B. Culshaw stated she</w:t>
            </w:r>
            <w:r>
              <w:rPr>
                <w:rFonts w:ascii="Arial" w:hAnsi="Arial" w:cs="Arial"/>
                <w:color w:val="000000"/>
                <w:sz w:val="28"/>
              </w:rPr>
              <w:t xml:space="preserve"> wasn’t aware that the decision had been</w:t>
            </w:r>
            <w:r w:rsidRPr="00202137">
              <w:rPr>
                <w:rFonts w:ascii="Arial" w:hAnsi="Arial" w:cs="Arial"/>
                <w:color w:val="000000"/>
                <w:sz w:val="28"/>
              </w:rPr>
              <w:t xml:space="preserve"> overturned and referenced an email from A. Cameron-Burns requesting more information from the Council. B. Culshaw added that the situation and its potential impact would continue to be closely monitored.</w:t>
            </w:r>
          </w:p>
          <w:p w14:paraId="64E0628C" w14:textId="77777777" w:rsidR="00202137" w:rsidRDefault="00202137" w:rsidP="00202137">
            <w:pPr>
              <w:jc w:val="both"/>
              <w:rPr>
                <w:rFonts w:ascii="Arial" w:hAnsi="Arial" w:cs="Arial"/>
                <w:color w:val="000000"/>
                <w:sz w:val="28"/>
              </w:rPr>
            </w:pPr>
          </w:p>
          <w:p w14:paraId="7A954AFA" w14:textId="670EF3CC" w:rsidR="00202137" w:rsidRPr="007F4CC5" w:rsidRDefault="00202137" w:rsidP="00202137">
            <w:pPr>
              <w:jc w:val="both"/>
            </w:pPr>
            <w:r>
              <w:rPr>
                <w:rFonts w:ascii="Arial" w:hAnsi="Arial" w:cs="Arial"/>
                <w:color w:val="000000"/>
                <w:sz w:val="28"/>
              </w:rPr>
              <w:t xml:space="preserve">N. Smith thanked B. Culshaw for the update. </w:t>
            </w:r>
          </w:p>
          <w:p w14:paraId="20EDA27A" w14:textId="609117B7" w:rsidR="003231C4" w:rsidRDefault="003231C4" w:rsidP="000649D9">
            <w:pPr>
              <w:jc w:val="both"/>
              <w:rPr>
                <w:rFonts w:ascii="Arial" w:hAnsi="Arial" w:cs="Arial"/>
                <w:sz w:val="28"/>
                <w:szCs w:val="28"/>
              </w:rPr>
            </w:pPr>
          </w:p>
        </w:tc>
        <w:tc>
          <w:tcPr>
            <w:tcW w:w="351" w:type="dxa"/>
          </w:tcPr>
          <w:p w14:paraId="577EED06" w14:textId="77777777" w:rsidR="001D09BE" w:rsidRPr="004218C3" w:rsidRDefault="001D09BE" w:rsidP="008457EB">
            <w:pPr>
              <w:rPr>
                <w:rFonts w:ascii="Arial" w:hAnsi="Arial" w:cs="Arial"/>
                <w:b/>
                <w:sz w:val="28"/>
                <w:szCs w:val="28"/>
              </w:rPr>
            </w:pPr>
          </w:p>
        </w:tc>
        <w:tc>
          <w:tcPr>
            <w:tcW w:w="1281" w:type="dxa"/>
          </w:tcPr>
          <w:p w14:paraId="246D8D3E" w14:textId="77777777" w:rsidR="001D09BE" w:rsidRDefault="001D09BE" w:rsidP="008457EB">
            <w:pPr>
              <w:rPr>
                <w:rFonts w:ascii="Arial" w:hAnsi="Arial" w:cs="Arial"/>
                <w:b/>
                <w:sz w:val="28"/>
                <w:szCs w:val="28"/>
              </w:rPr>
            </w:pPr>
          </w:p>
          <w:p w14:paraId="6789A240" w14:textId="77777777" w:rsidR="007B0FAB" w:rsidRDefault="007B0FAB" w:rsidP="008457EB">
            <w:pPr>
              <w:rPr>
                <w:rFonts w:ascii="Arial" w:hAnsi="Arial" w:cs="Arial"/>
                <w:b/>
                <w:sz w:val="28"/>
                <w:szCs w:val="28"/>
              </w:rPr>
            </w:pPr>
          </w:p>
          <w:p w14:paraId="10FD111C" w14:textId="77777777" w:rsidR="007B0FAB" w:rsidRDefault="007B0FAB" w:rsidP="008457EB">
            <w:pPr>
              <w:rPr>
                <w:rFonts w:ascii="Arial" w:hAnsi="Arial" w:cs="Arial"/>
                <w:b/>
                <w:sz w:val="28"/>
                <w:szCs w:val="28"/>
              </w:rPr>
            </w:pPr>
          </w:p>
          <w:p w14:paraId="50889951" w14:textId="77777777" w:rsidR="007B0FAB" w:rsidRDefault="007B0FAB" w:rsidP="008457EB">
            <w:pPr>
              <w:rPr>
                <w:rFonts w:ascii="Arial" w:hAnsi="Arial" w:cs="Arial"/>
                <w:b/>
                <w:sz w:val="28"/>
                <w:szCs w:val="28"/>
              </w:rPr>
            </w:pPr>
          </w:p>
          <w:p w14:paraId="65133F2F" w14:textId="77777777" w:rsidR="007B0FAB" w:rsidRDefault="007B0FAB" w:rsidP="008457EB">
            <w:pPr>
              <w:rPr>
                <w:rFonts w:ascii="Arial" w:hAnsi="Arial" w:cs="Arial"/>
                <w:b/>
                <w:sz w:val="28"/>
                <w:szCs w:val="28"/>
              </w:rPr>
            </w:pPr>
          </w:p>
          <w:p w14:paraId="780F2B9B" w14:textId="77777777" w:rsidR="007B0FAB" w:rsidRDefault="007B0FAB" w:rsidP="008457EB">
            <w:pPr>
              <w:rPr>
                <w:rFonts w:ascii="Arial" w:hAnsi="Arial" w:cs="Arial"/>
                <w:b/>
                <w:sz w:val="28"/>
                <w:szCs w:val="28"/>
              </w:rPr>
            </w:pPr>
          </w:p>
          <w:p w14:paraId="6519F67D" w14:textId="77777777" w:rsidR="007B0FAB" w:rsidRDefault="007B0FAB" w:rsidP="008457EB">
            <w:pPr>
              <w:rPr>
                <w:rFonts w:ascii="Arial" w:hAnsi="Arial" w:cs="Arial"/>
                <w:b/>
                <w:sz w:val="28"/>
                <w:szCs w:val="28"/>
              </w:rPr>
            </w:pPr>
          </w:p>
          <w:p w14:paraId="3DAD58E7" w14:textId="77777777" w:rsidR="007B0FAB" w:rsidRDefault="007B0FAB" w:rsidP="008457EB">
            <w:pPr>
              <w:rPr>
                <w:rFonts w:ascii="Arial" w:hAnsi="Arial" w:cs="Arial"/>
                <w:b/>
                <w:sz w:val="28"/>
                <w:szCs w:val="28"/>
              </w:rPr>
            </w:pPr>
          </w:p>
          <w:p w14:paraId="1560BFF2" w14:textId="77777777" w:rsidR="007B0FAB" w:rsidRDefault="007B0FAB" w:rsidP="008457EB">
            <w:pPr>
              <w:rPr>
                <w:rFonts w:ascii="Arial" w:hAnsi="Arial" w:cs="Arial"/>
                <w:b/>
                <w:sz w:val="28"/>
                <w:szCs w:val="28"/>
              </w:rPr>
            </w:pPr>
          </w:p>
          <w:p w14:paraId="7937AC99" w14:textId="77777777" w:rsidR="007B0FAB" w:rsidRDefault="007B0FAB" w:rsidP="008457EB">
            <w:pPr>
              <w:rPr>
                <w:rFonts w:ascii="Arial" w:hAnsi="Arial" w:cs="Arial"/>
                <w:b/>
                <w:sz w:val="28"/>
                <w:szCs w:val="28"/>
              </w:rPr>
            </w:pPr>
          </w:p>
          <w:p w14:paraId="66601E0B" w14:textId="77777777" w:rsidR="007B0FAB" w:rsidRDefault="007B0FAB" w:rsidP="008457EB">
            <w:pPr>
              <w:rPr>
                <w:rFonts w:ascii="Arial" w:hAnsi="Arial" w:cs="Arial"/>
                <w:b/>
                <w:sz w:val="28"/>
                <w:szCs w:val="28"/>
              </w:rPr>
            </w:pPr>
          </w:p>
          <w:p w14:paraId="502AB170" w14:textId="77777777" w:rsidR="007B0FAB" w:rsidRDefault="007B0FAB" w:rsidP="008457EB">
            <w:pPr>
              <w:rPr>
                <w:rFonts w:ascii="Arial" w:hAnsi="Arial" w:cs="Arial"/>
                <w:b/>
                <w:sz w:val="28"/>
                <w:szCs w:val="28"/>
              </w:rPr>
            </w:pPr>
          </w:p>
          <w:p w14:paraId="631C9D71" w14:textId="77777777" w:rsidR="007B0FAB" w:rsidRDefault="007B0FAB" w:rsidP="008457EB">
            <w:pPr>
              <w:rPr>
                <w:rFonts w:ascii="Arial" w:hAnsi="Arial" w:cs="Arial"/>
                <w:b/>
                <w:sz w:val="28"/>
                <w:szCs w:val="28"/>
              </w:rPr>
            </w:pPr>
          </w:p>
          <w:p w14:paraId="781066F8" w14:textId="77777777" w:rsidR="007B0FAB" w:rsidRDefault="007B0FAB" w:rsidP="008457EB">
            <w:pPr>
              <w:rPr>
                <w:rFonts w:ascii="Arial" w:hAnsi="Arial" w:cs="Arial"/>
                <w:b/>
                <w:sz w:val="28"/>
                <w:szCs w:val="28"/>
              </w:rPr>
            </w:pPr>
          </w:p>
          <w:p w14:paraId="64BF1B31" w14:textId="77777777" w:rsidR="007B0FAB" w:rsidRDefault="007B0FAB" w:rsidP="008457EB">
            <w:pPr>
              <w:rPr>
                <w:rFonts w:ascii="Arial" w:hAnsi="Arial" w:cs="Arial"/>
                <w:b/>
                <w:sz w:val="28"/>
                <w:szCs w:val="28"/>
              </w:rPr>
            </w:pPr>
          </w:p>
          <w:p w14:paraId="47717D1A" w14:textId="77777777" w:rsidR="007B0FAB" w:rsidRDefault="007B0FAB" w:rsidP="008457EB">
            <w:pPr>
              <w:rPr>
                <w:rFonts w:ascii="Arial" w:hAnsi="Arial" w:cs="Arial"/>
                <w:b/>
                <w:sz w:val="28"/>
                <w:szCs w:val="28"/>
              </w:rPr>
            </w:pPr>
          </w:p>
          <w:p w14:paraId="12301B95" w14:textId="77777777" w:rsidR="007B0FAB" w:rsidRDefault="007B0FAB" w:rsidP="008457EB">
            <w:pPr>
              <w:rPr>
                <w:rFonts w:ascii="Arial" w:hAnsi="Arial" w:cs="Arial"/>
                <w:b/>
                <w:sz w:val="28"/>
                <w:szCs w:val="28"/>
              </w:rPr>
            </w:pPr>
          </w:p>
          <w:p w14:paraId="19BE73F1" w14:textId="77777777" w:rsidR="007B0FAB" w:rsidRDefault="007B0FAB" w:rsidP="008457EB">
            <w:pPr>
              <w:rPr>
                <w:rFonts w:ascii="Arial" w:hAnsi="Arial" w:cs="Arial"/>
                <w:b/>
                <w:sz w:val="28"/>
                <w:szCs w:val="28"/>
              </w:rPr>
            </w:pPr>
          </w:p>
          <w:p w14:paraId="5ABD6503" w14:textId="77777777" w:rsidR="007B0FAB" w:rsidRDefault="007B0FAB" w:rsidP="008457EB">
            <w:pPr>
              <w:rPr>
                <w:rFonts w:ascii="Arial" w:hAnsi="Arial" w:cs="Arial"/>
                <w:b/>
                <w:sz w:val="28"/>
                <w:szCs w:val="28"/>
              </w:rPr>
            </w:pPr>
          </w:p>
          <w:p w14:paraId="599A56B4" w14:textId="77777777" w:rsidR="007B0FAB" w:rsidRDefault="007B0FAB" w:rsidP="008457EB">
            <w:pPr>
              <w:rPr>
                <w:rFonts w:ascii="Arial" w:hAnsi="Arial" w:cs="Arial"/>
                <w:b/>
                <w:sz w:val="28"/>
                <w:szCs w:val="28"/>
              </w:rPr>
            </w:pPr>
          </w:p>
          <w:p w14:paraId="59FA9A0A" w14:textId="77777777" w:rsidR="007B0FAB" w:rsidRDefault="007B0FAB" w:rsidP="008457EB">
            <w:pPr>
              <w:rPr>
                <w:rFonts w:ascii="Arial" w:hAnsi="Arial" w:cs="Arial"/>
                <w:b/>
                <w:sz w:val="28"/>
                <w:szCs w:val="28"/>
              </w:rPr>
            </w:pPr>
          </w:p>
          <w:p w14:paraId="23E5A5C1" w14:textId="77777777" w:rsidR="007B0FAB" w:rsidRDefault="007B0FAB" w:rsidP="008457EB">
            <w:pPr>
              <w:rPr>
                <w:rFonts w:ascii="Arial" w:hAnsi="Arial" w:cs="Arial"/>
                <w:b/>
                <w:sz w:val="28"/>
                <w:szCs w:val="28"/>
              </w:rPr>
            </w:pPr>
          </w:p>
          <w:p w14:paraId="0017D333" w14:textId="77777777" w:rsidR="007B0FAB" w:rsidRDefault="007B0FAB" w:rsidP="008457EB">
            <w:pPr>
              <w:rPr>
                <w:rFonts w:ascii="Arial" w:hAnsi="Arial" w:cs="Arial"/>
                <w:b/>
                <w:sz w:val="28"/>
                <w:szCs w:val="28"/>
              </w:rPr>
            </w:pPr>
          </w:p>
          <w:p w14:paraId="0B19B0C4" w14:textId="77777777" w:rsidR="007B0FAB" w:rsidRDefault="007B0FAB" w:rsidP="008457EB">
            <w:pPr>
              <w:rPr>
                <w:rFonts w:ascii="Arial" w:hAnsi="Arial" w:cs="Arial"/>
                <w:b/>
                <w:sz w:val="28"/>
                <w:szCs w:val="28"/>
              </w:rPr>
            </w:pPr>
          </w:p>
          <w:p w14:paraId="38758505" w14:textId="77777777" w:rsidR="007B0FAB" w:rsidRDefault="007B0FAB" w:rsidP="008457EB">
            <w:pPr>
              <w:rPr>
                <w:rFonts w:ascii="Arial" w:hAnsi="Arial" w:cs="Arial"/>
                <w:b/>
                <w:sz w:val="28"/>
                <w:szCs w:val="28"/>
              </w:rPr>
            </w:pPr>
          </w:p>
          <w:p w14:paraId="436EA14B" w14:textId="77777777" w:rsidR="007B0FAB" w:rsidRDefault="007B0FAB" w:rsidP="008457EB">
            <w:pPr>
              <w:rPr>
                <w:rFonts w:ascii="Arial" w:hAnsi="Arial" w:cs="Arial"/>
                <w:b/>
                <w:sz w:val="28"/>
                <w:szCs w:val="28"/>
              </w:rPr>
            </w:pPr>
          </w:p>
          <w:p w14:paraId="444A1DC9" w14:textId="77777777" w:rsidR="007B0FAB" w:rsidRDefault="007B0FAB" w:rsidP="008457EB">
            <w:pPr>
              <w:rPr>
                <w:rFonts w:ascii="Arial" w:hAnsi="Arial" w:cs="Arial"/>
                <w:b/>
                <w:sz w:val="28"/>
                <w:szCs w:val="28"/>
              </w:rPr>
            </w:pPr>
          </w:p>
          <w:p w14:paraId="51DAB61D" w14:textId="77777777" w:rsidR="007B0FAB" w:rsidRDefault="007B0FAB" w:rsidP="008457EB">
            <w:pPr>
              <w:rPr>
                <w:rFonts w:ascii="Arial" w:hAnsi="Arial" w:cs="Arial"/>
                <w:b/>
                <w:sz w:val="28"/>
                <w:szCs w:val="28"/>
              </w:rPr>
            </w:pPr>
          </w:p>
          <w:p w14:paraId="0C7278EE" w14:textId="77777777" w:rsidR="007B0FAB" w:rsidRDefault="007B0FAB" w:rsidP="008457EB">
            <w:pPr>
              <w:rPr>
                <w:rFonts w:ascii="Arial" w:hAnsi="Arial" w:cs="Arial"/>
                <w:b/>
                <w:sz w:val="28"/>
                <w:szCs w:val="28"/>
              </w:rPr>
            </w:pPr>
            <w:r>
              <w:rPr>
                <w:rFonts w:ascii="Arial" w:hAnsi="Arial" w:cs="Arial"/>
                <w:b/>
                <w:sz w:val="28"/>
                <w:szCs w:val="28"/>
              </w:rPr>
              <w:t>B.C</w:t>
            </w:r>
          </w:p>
          <w:p w14:paraId="7BCEF56C" w14:textId="77777777" w:rsidR="007F4CC5" w:rsidRDefault="007F4CC5" w:rsidP="008457EB">
            <w:pPr>
              <w:rPr>
                <w:rFonts w:ascii="Arial" w:hAnsi="Arial" w:cs="Arial"/>
                <w:b/>
                <w:sz w:val="28"/>
                <w:szCs w:val="28"/>
              </w:rPr>
            </w:pPr>
          </w:p>
          <w:p w14:paraId="15280967" w14:textId="77777777" w:rsidR="007F4CC5" w:rsidRDefault="007F4CC5" w:rsidP="008457EB">
            <w:pPr>
              <w:rPr>
                <w:rFonts w:ascii="Arial" w:hAnsi="Arial" w:cs="Arial"/>
                <w:b/>
                <w:sz w:val="28"/>
                <w:szCs w:val="28"/>
              </w:rPr>
            </w:pPr>
          </w:p>
          <w:p w14:paraId="0550994E" w14:textId="77777777" w:rsidR="007F4CC5" w:rsidRDefault="007F4CC5" w:rsidP="008457EB">
            <w:pPr>
              <w:rPr>
                <w:rFonts w:ascii="Arial" w:hAnsi="Arial" w:cs="Arial"/>
                <w:b/>
                <w:sz w:val="28"/>
                <w:szCs w:val="28"/>
              </w:rPr>
            </w:pPr>
          </w:p>
          <w:p w14:paraId="656FFB50" w14:textId="77777777" w:rsidR="007F4CC5" w:rsidRDefault="007F4CC5" w:rsidP="008457EB">
            <w:pPr>
              <w:rPr>
                <w:rFonts w:ascii="Arial" w:hAnsi="Arial" w:cs="Arial"/>
                <w:b/>
                <w:sz w:val="28"/>
                <w:szCs w:val="28"/>
              </w:rPr>
            </w:pPr>
          </w:p>
          <w:p w14:paraId="396AEBC5" w14:textId="77777777" w:rsidR="007F4CC5" w:rsidRDefault="007F4CC5" w:rsidP="008457EB">
            <w:pPr>
              <w:rPr>
                <w:rFonts w:ascii="Arial" w:hAnsi="Arial" w:cs="Arial"/>
                <w:b/>
                <w:sz w:val="28"/>
                <w:szCs w:val="28"/>
              </w:rPr>
            </w:pPr>
          </w:p>
          <w:p w14:paraId="1D150D11" w14:textId="77777777" w:rsidR="007F4CC5" w:rsidRDefault="007F4CC5" w:rsidP="008457EB">
            <w:pPr>
              <w:rPr>
                <w:rFonts w:ascii="Arial" w:hAnsi="Arial" w:cs="Arial"/>
                <w:b/>
                <w:sz w:val="28"/>
                <w:szCs w:val="28"/>
              </w:rPr>
            </w:pPr>
          </w:p>
          <w:p w14:paraId="49FE243D" w14:textId="77777777" w:rsidR="007F4CC5" w:rsidRDefault="007F4CC5" w:rsidP="008457EB">
            <w:pPr>
              <w:rPr>
                <w:rFonts w:ascii="Arial" w:hAnsi="Arial" w:cs="Arial"/>
                <w:b/>
                <w:sz w:val="28"/>
                <w:szCs w:val="28"/>
              </w:rPr>
            </w:pPr>
          </w:p>
          <w:p w14:paraId="3B57DCB1" w14:textId="500F5B6D" w:rsidR="007F4CC5" w:rsidRDefault="007F4CC5" w:rsidP="008457EB">
            <w:pPr>
              <w:rPr>
                <w:rFonts w:ascii="Arial" w:hAnsi="Arial" w:cs="Arial"/>
                <w:b/>
                <w:sz w:val="28"/>
                <w:szCs w:val="28"/>
              </w:rPr>
            </w:pPr>
            <w:r>
              <w:rPr>
                <w:rFonts w:ascii="Arial" w:hAnsi="Arial" w:cs="Arial"/>
                <w:b/>
                <w:sz w:val="28"/>
                <w:szCs w:val="28"/>
              </w:rPr>
              <w:t>N.S</w:t>
            </w:r>
          </w:p>
        </w:tc>
      </w:tr>
      <w:tr w:rsidR="001D09BE" w:rsidRPr="004218C3" w14:paraId="0C0FC219" w14:textId="77777777" w:rsidTr="00CA12D8">
        <w:trPr>
          <w:jc w:val="center"/>
        </w:trPr>
        <w:tc>
          <w:tcPr>
            <w:tcW w:w="922" w:type="dxa"/>
          </w:tcPr>
          <w:p w14:paraId="224D114E" w14:textId="289E2C65" w:rsidR="001D09BE" w:rsidRPr="00B06F9D" w:rsidRDefault="001D09BE" w:rsidP="008457EB">
            <w:pPr>
              <w:rPr>
                <w:rFonts w:ascii="Arial" w:hAnsi="Arial" w:cs="Arial"/>
                <w:bCs/>
                <w:sz w:val="28"/>
                <w:szCs w:val="28"/>
              </w:rPr>
            </w:pPr>
            <w:r w:rsidRPr="00B06F9D">
              <w:rPr>
                <w:rFonts w:ascii="Arial" w:hAnsi="Arial" w:cs="Arial"/>
                <w:bCs/>
                <w:sz w:val="28"/>
                <w:szCs w:val="28"/>
              </w:rPr>
              <w:t>5.2</w:t>
            </w:r>
          </w:p>
        </w:tc>
        <w:tc>
          <w:tcPr>
            <w:tcW w:w="8815" w:type="dxa"/>
            <w:gridSpan w:val="2"/>
          </w:tcPr>
          <w:p w14:paraId="26DA2AC5" w14:textId="306E731B" w:rsidR="001D09BE" w:rsidRPr="00FF02C7" w:rsidRDefault="00202137" w:rsidP="000649D9">
            <w:pPr>
              <w:jc w:val="both"/>
              <w:rPr>
                <w:rFonts w:ascii="Arial" w:hAnsi="Arial" w:cs="Arial"/>
                <w:sz w:val="28"/>
                <w:szCs w:val="28"/>
                <w:u w:val="single"/>
              </w:rPr>
            </w:pPr>
            <w:r>
              <w:rPr>
                <w:rFonts w:ascii="Arial" w:hAnsi="Arial" w:cs="Arial"/>
                <w:sz w:val="28"/>
                <w:szCs w:val="28"/>
                <w:u w:val="single"/>
              </w:rPr>
              <w:t xml:space="preserve">Public Health </w:t>
            </w:r>
          </w:p>
          <w:p w14:paraId="019D9F34" w14:textId="7BDC94A8" w:rsidR="001D09BE" w:rsidRDefault="001D09BE" w:rsidP="000649D9">
            <w:pPr>
              <w:jc w:val="both"/>
              <w:rPr>
                <w:rFonts w:ascii="Arial" w:hAnsi="Arial" w:cs="Arial"/>
                <w:sz w:val="28"/>
                <w:szCs w:val="28"/>
              </w:rPr>
            </w:pPr>
          </w:p>
        </w:tc>
        <w:tc>
          <w:tcPr>
            <w:tcW w:w="351" w:type="dxa"/>
          </w:tcPr>
          <w:p w14:paraId="16F13468" w14:textId="77777777" w:rsidR="001D09BE" w:rsidRPr="004218C3" w:rsidRDefault="001D09BE" w:rsidP="008457EB">
            <w:pPr>
              <w:rPr>
                <w:rFonts w:ascii="Arial" w:hAnsi="Arial" w:cs="Arial"/>
                <w:b/>
                <w:sz w:val="28"/>
                <w:szCs w:val="28"/>
              </w:rPr>
            </w:pPr>
          </w:p>
        </w:tc>
        <w:tc>
          <w:tcPr>
            <w:tcW w:w="1281" w:type="dxa"/>
          </w:tcPr>
          <w:p w14:paraId="3E743B32" w14:textId="77777777" w:rsidR="001D09BE" w:rsidRDefault="001D09BE" w:rsidP="008457EB">
            <w:pPr>
              <w:rPr>
                <w:rFonts w:ascii="Arial" w:hAnsi="Arial" w:cs="Arial"/>
                <w:b/>
                <w:sz w:val="28"/>
                <w:szCs w:val="28"/>
              </w:rPr>
            </w:pPr>
          </w:p>
        </w:tc>
      </w:tr>
      <w:tr w:rsidR="001D09BE" w:rsidRPr="004218C3" w14:paraId="32E5959E" w14:textId="77777777" w:rsidTr="00CA12D8">
        <w:trPr>
          <w:jc w:val="center"/>
        </w:trPr>
        <w:tc>
          <w:tcPr>
            <w:tcW w:w="922" w:type="dxa"/>
          </w:tcPr>
          <w:p w14:paraId="47BA0919" w14:textId="77777777" w:rsidR="001D09BE" w:rsidRDefault="001D09BE" w:rsidP="008457EB">
            <w:pPr>
              <w:rPr>
                <w:rFonts w:ascii="Arial" w:hAnsi="Arial" w:cs="Arial"/>
                <w:b/>
                <w:sz w:val="28"/>
                <w:szCs w:val="28"/>
              </w:rPr>
            </w:pPr>
          </w:p>
        </w:tc>
        <w:tc>
          <w:tcPr>
            <w:tcW w:w="8815" w:type="dxa"/>
            <w:gridSpan w:val="2"/>
          </w:tcPr>
          <w:p w14:paraId="4F572E59" w14:textId="255FFBC9" w:rsidR="001D09BE" w:rsidRDefault="00BB7376" w:rsidP="00BB7376">
            <w:pPr>
              <w:jc w:val="both"/>
            </w:pPr>
            <w:r w:rsidRPr="00BB7376">
              <w:rPr>
                <w:rFonts w:ascii="Arial" w:hAnsi="Arial" w:cs="Arial"/>
                <w:color w:val="000000"/>
                <w:sz w:val="28"/>
              </w:rPr>
              <w:t>M. O’Neill gave an update on the Vaccination Programme, noting that over 440,000 vaccinations had been administered in the community. Uptake rates included 60% among those eligible for COVID vaccines, 49% for flu, and 59% for children’s flu vaccinations. While the winter vaccination programme was drawing to a close, it was highlighted that COVID vaccinations would remain available until the end of January 2026, with flu vaccinations offered through the end of March 2026.</w:t>
            </w:r>
          </w:p>
          <w:p w14:paraId="33BAE23C" w14:textId="7A048DB9" w:rsidR="00BB7376" w:rsidRDefault="00BB7376" w:rsidP="000649D9">
            <w:pPr>
              <w:jc w:val="both"/>
              <w:rPr>
                <w:rFonts w:ascii="Arial" w:hAnsi="Arial" w:cs="Arial"/>
                <w:sz w:val="28"/>
                <w:szCs w:val="28"/>
              </w:rPr>
            </w:pPr>
          </w:p>
          <w:p w14:paraId="61F80D3B" w14:textId="38F416CB" w:rsidR="00BB7376" w:rsidRDefault="00BB7376" w:rsidP="000649D9">
            <w:pPr>
              <w:jc w:val="both"/>
              <w:rPr>
                <w:rFonts w:ascii="Arial" w:hAnsi="Arial" w:cs="Arial"/>
                <w:sz w:val="28"/>
                <w:szCs w:val="28"/>
              </w:rPr>
            </w:pPr>
            <w:r>
              <w:rPr>
                <w:rFonts w:ascii="Arial" w:hAnsi="Arial" w:cs="Arial"/>
                <w:sz w:val="28"/>
                <w:szCs w:val="28"/>
              </w:rPr>
              <w:t xml:space="preserve">The Forum was informed that 16,671 staff had been vaccinated against Flu with a 5% increase on last year and gave thanks to all colleagues including Estates and Facilities colleagues for assisting with </w:t>
            </w:r>
            <w:proofErr w:type="spellStart"/>
            <w:r>
              <w:rPr>
                <w:rFonts w:ascii="Arial" w:hAnsi="Arial" w:cs="Arial"/>
                <w:sz w:val="28"/>
                <w:szCs w:val="28"/>
              </w:rPr>
              <w:t>on site</w:t>
            </w:r>
            <w:proofErr w:type="spellEnd"/>
            <w:r>
              <w:rPr>
                <w:rFonts w:ascii="Arial" w:hAnsi="Arial" w:cs="Arial"/>
                <w:sz w:val="28"/>
                <w:szCs w:val="28"/>
              </w:rPr>
              <w:t xml:space="preserve"> clinics. </w:t>
            </w:r>
          </w:p>
          <w:p w14:paraId="3C6CBE1F" w14:textId="77777777" w:rsidR="00BB7376" w:rsidRDefault="00BB7376" w:rsidP="000649D9">
            <w:pPr>
              <w:jc w:val="both"/>
              <w:rPr>
                <w:rFonts w:ascii="Arial" w:hAnsi="Arial" w:cs="Arial"/>
                <w:sz w:val="28"/>
                <w:szCs w:val="28"/>
              </w:rPr>
            </w:pPr>
          </w:p>
          <w:p w14:paraId="03C4F571" w14:textId="1AAEED91" w:rsidR="00BB7376" w:rsidRDefault="00007A59" w:rsidP="00007A59">
            <w:pPr>
              <w:jc w:val="both"/>
            </w:pPr>
            <w:r>
              <w:rPr>
                <w:rFonts w:ascii="Arial" w:hAnsi="Arial" w:cs="Arial"/>
                <w:color w:val="000000"/>
                <w:sz w:val="28"/>
              </w:rPr>
              <w:t xml:space="preserve">Members noted that </w:t>
            </w:r>
            <w:r w:rsidRPr="00007A59">
              <w:rPr>
                <w:rFonts w:ascii="Arial" w:hAnsi="Arial" w:cs="Arial"/>
                <w:color w:val="000000"/>
                <w:sz w:val="28"/>
              </w:rPr>
              <w:t xml:space="preserve">Flu rates and hospital admissions for both COVID and flu </w:t>
            </w:r>
            <w:r>
              <w:rPr>
                <w:rFonts w:ascii="Arial" w:hAnsi="Arial" w:cs="Arial"/>
                <w:color w:val="000000"/>
                <w:sz w:val="28"/>
              </w:rPr>
              <w:t>continued to decline</w:t>
            </w:r>
            <w:r w:rsidRPr="00007A59">
              <w:rPr>
                <w:rFonts w:ascii="Arial" w:hAnsi="Arial" w:cs="Arial"/>
                <w:color w:val="000000"/>
                <w:sz w:val="28"/>
              </w:rPr>
              <w:t>. However, there ha</w:t>
            </w:r>
            <w:r>
              <w:rPr>
                <w:rFonts w:ascii="Arial" w:hAnsi="Arial" w:cs="Arial"/>
                <w:color w:val="000000"/>
                <w:sz w:val="28"/>
              </w:rPr>
              <w:t>d</w:t>
            </w:r>
            <w:r w:rsidRPr="00007A59">
              <w:rPr>
                <w:rFonts w:ascii="Arial" w:hAnsi="Arial" w:cs="Arial"/>
                <w:color w:val="000000"/>
                <w:sz w:val="28"/>
              </w:rPr>
              <w:t xml:space="preserve"> been a few care home outbreaks with public health involvement, and three wards ha</w:t>
            </w:r>
            <w:r>
              <w:rPr>
                <w:rFonts w:ascii="Arial" w:hAnsi="Arial" w:cs="Arial"/>
                <w:color w:val="000000"/>
                <w:sz w:val="28"/>
              </w:rPr>
              <w:t>d</w:t>
            </w:r>
            <w:r w:rsidRPr="00007A59">
              <w:rPr>
                <w:rFonts w:ascii="Arial" w:hAnsi="Arial" w:cs="Arial"/>
                <w:color w:val="000000"/>
                <w:sz w:val="28"/>
              </w:rPr>
              <w:t xml:space="preserve"> closed due to gastro infections.</w:t>
            </w:r>
          </w:p>
          <w:p w14:paraId="34BDC5DF" w14:textId="77777777" w:rsidR="00BB7376" w:rsidRDefault="00BB7376" w:rsidP="000649D9">
            <w:pPr>
              <w:jc w:val="both"/>
              <w:rPr>
                <w:rFonts w:ascii="Arial" w:hAnsi="Arial" w:cs="Arial"/>
                <w:sz w:val="28"/>
                <w:szCs w:val="28"/>
              </w:rPr>
            </w:pPr>
          </w:p>
          <w:p w14:paraId="78CD22A0" w14:textId="77777777" w:rsidR="00BB7376" w:rsidRDefault="00BB7376" w:rsidP="000649D9">
            <w:pPr>
              <w:jc w:val="both"/>
              <w:rPr>
                <w:rFonts w:ascii="Arial" w:hAnsi="Arial" w:cs="Arial"/>
                <w:sz w:val="28"/>
                <w:szCs w:val="28"/>
              </w:rPr>
            </w:pPr>
            <w:r>
              <w:rPr>
                <w:rFonts w:ascii="Arial" w:hAnsi="Arial" w:cs="Arial"/>
                <w:sz w:val="28"/>
                <w:szCs w:val="28"/>
              </w:rPr>
              <w:t xml:space="preserve">Referring to Workforce Planning and following the consultation process, Public Health would be taking proposals forward regarding changes to structure however a timeline was yet to be established and noted that requests would be issued for further staff side support. </w:t>
            </w:r>
          </w:p>
          <w:p w14:paraId="555736F5" w14:textId="0CECD2DB" w:rsidR="00BB7376" w:rsidRDefault="00007A59" w:rsidP="00007A59">
            <w:pPr>
              <w:jc w:val="both"/>
              <w:rPr>
                <w:rFonts w:ascii="Arial" w:hAnsi="Arial" w:cs="Arial"/>
                <w:color w:val="000000"/>
                <w:sz w:val="28"/>
              </w:rPr>
            </w:pPr>
            <w:r w:rsidRPr="00007A59">
              <w:rPr>
                <w:rFonts w:ascii="Arial" w:hAnsi="Arial" w:cs="Arial"/>
                <w:color w:val="000000"/>
                <w:sz w:val="28"/>
              </w:rPr>
              <w:t>J. O’Dowd presented a PowerPoint slide on respiratory surveillance and explained that Flu remains the main risk among observed viruse</w:t>
            </w:r>
            <w:r>
              <w:rPr>
                <w:rFonts w:ascii="Arial" w:hAnsi="Arial" w:cs="Arial"/>
                <w:color w:val="000000"/>
                <w:sz w:val="28"/>
              </w:rPr>
              <w:t>s</w:t>
            </w:r>
            <w:r w:rsidRPr="00007A59">
              <w:rPr>
                <w:rFonts w:ascii="Arial" w:hAnsi="Arial" w:cs="Arial"/>
                <w:color w:val="000000"/>
                <w:sz w:val="28"/>
              </w:rPr>
              <w:t>.</w:t>
            </w:r>
          </w:p>
          <w:p w14:paraId="41E1E04D" w14:textId="77777777" w:rsidR="00007A59" w:rsidRDefault="00007A59" w:rsidP="00007A59">
            <w:pPr>
              <w:jc w:val="both"/>
              <w:rPr>
                <w:rFonts w:ascii="Arial" w:hAnsi="Arial" w:cs="Arial"/>
                <w:color w:val="000000"/>
                <w:sz w:val="28"/>
              </w:rPr>
            </w:pPr>
          </w:p>
          <w:p w14:paraId="3069F49B" w14:textId="39E77C24" w:rsidR="00007A59" w:rsidRDefault="00007A59" w:rsidP="00007A59">
            <w:pPr>
              <w:jc w:val="both"/>
              <w:rPr>
                <w:rFonts w:ascii="Arial" w:hAnsi="Arial" w:cs="Arial"/>
                <w:color w:val="000000"/>
                <w:sz w:val="28"/>
              </w:rPr>
            </w:pPr>
            <w:r>
              <w:rPr>
                <w:rFonts w:ascii="Arial" w:hAnsi="Arial" w:cs="Arial"/>
                <w:color w:val="000000"/>
                <w:sz w:val="28"/>
              </w:rPr>
              <w:lastRenderedPageBreak/>
              <w:t xml:space="preserve">It was noted that </w:t>
            </w:r>
            <w:r w:rsidRPr="00007A59">
              <w:rPr>
                <w:rFonts w:ascii="Arial" w:hAnsi="Arial" w:cs="Arial"/>
                <w:color w:val="000000"/>
                <w:sz w:val="28"/>
              </w:rPr>
              <w:t xml:space="preserve">vaccination clinics at Piazza Clinic </w:t>
            </w:r>
            <w:r>
              <w:rPr>
                <w:rFonts w:ascii="Arial" w:hAnsi="Arial" w:cs="Arial"/>
                <w:color w:val="000000"/>
                <w:sz w:val="28"/>
              </w:rPr>
              <w:t>had been</w:t>
            </w:r>
            <w:r w:rsidRPr="00007A59">
              <w:rPr>
                <w:rFonts w:ascii="Arial" w:hAnsi="Arial" w:cs="Arial"/>
                <w:color w:val="000000"/>
                <w:sz w:val="28"/>
              </w:rPr>
              <w:t xml:space="preserve"> closed due to heating problems. M. O’Neill confirmed Health and Safety </w:t>
            </w:r>
            <w:r>
              <w:rPr>
                <w:rFonts w:ascii="Arial" w:hAnsi="Arial" w:cs="Arial"/>
                <w:color w:val="000000"/>
                <w:sz w:val="28"/>
              </w:rPr>
              <w:t xml:space="preserve">were made aware of this </w:t>
            </w:r>
            <w:r w:rsidRPr="00007A59">
              <w:rPr>
                <w:rFonts w:ascii="Arial" w:hAnsi="Arial" w:cs="Arial"/>
                <w:color w:val="000000"/>
                <w:sz w:val="28"/>
              </w:rPr>
              <w:t>and lessons were learned.</w:t>
            </w:r>
          </w:p>
          <w:p w14:paraId="4EDF850E" w14:textId="77777777" w:rsidR="00007A59" w:rsidRDefault="00007A59" w:rsidP="00007A59">
            <w:pPr>
              <w:jc w:val="both"/>
              <w:rPr>
                <w:rFonts w:ascii="Arial" w:hAnsi="Arial" w:cs="Arial"/>
                <w:color w:val="000000"/>
                <w:sz w:val="28"/>
              </w:rPr>
            </w:pPr>
          </w:p>
          <w:p w14:paraId="57A790D6" w14:textId="78598441" w:rsidR="00007A59" w:rsidRDefault="00007A59" w:rsidP="00007A59">
            <w:pPr>
              <w:jc w:val="both"/>
            </w:pPr>
            <w:r>
              <w:rPr>
                <w:rFonts w:ascii="Arial" w:hAnsi="Arial" w:cs="Arial"/>
                <w:color w:val="000000"/>
                <w:sz w:val="28"/>
              </w:rPr>
              <w:t xml:space="preserve">N. Smith thanked M. O’Neill for the update. </w:t>
            </w:r>
          </w:p>
          <w:p w14:paraId="46FBCDD0" w14:textId="77E2F584" w:rsidR="00202137" w:rsidRDefault="00202137" w:rsidP="000649D9">
            <w:pPr>
              <w:jc w:val="both"/>
              <w:rPr>
                <w:rFonts w:ascii="Arial" w:hAnsi="Arial" w:cs="Arial"/>
                <w:sz w:val="28"/>
                <w:szCs w:val="28"/>
              </w:rPr>
            </w:pPr>
          </w:p>
        </w:tc>
        <w:tc>
          <w:tcPr>
            <w:tcW w:w="351" w:type="dxa"/>
          </w:tcPr>
          <w:p w14:paraId="45137436" w14:textId="77777777" w:rsidR="001D09BE" w:rsidRPr="004218C3" w:rsidRDefault="001D09BE" w:rsidP="008457EB">
            <w:pPr>
              <w:rPr>
                <w:rFonts w:ascii="Arial" w:hAnsi="Arial" w:cs="Arial"/>
                <w:b/>
                <w:sz w:val="28"/>
                <w:szCs w:val="28"/>
              </w:rPr>
            </w:pPr>
          </w:p>
        </w:tc>
        <w:tc>
          <w:tcPr>
            <w:tcW w:w="1281" w:type="dxa"/>
          </w:tcPr>
          <w:p w14:paraId="165E18AE" w14:textId="77777777" w:rsidR="001D09BE" w:rsidRDefault="001D09BE" w:rsidP="008457EB">
            <w:pPr>
              <w:rPr>
                <w:rFonts w:ascii="Arial" w:hAnsi="Arial" w:cs="Arial"/>
                <w:b/>
                <w:sz w:val="28"/>
                <w:szCs w:val="28"/>
              </w:rPr>
            </w:pPr>
          </w:p>
        </w:tc>
      </w:tr>
      <w:tr w:rsidR="001D09BE" w:rsidRPr="004218C3" w14:paraId="04093753" w14:textId="77777777" w:rsidTr="00CA12D8">
        <w:trPr>
          <w:jc w:val="center"/>
        </w:trPr>
        <w:tc>
          <w:tcPr>
            <w:tcW w:w="922" w:type="dxa"/>
          </w:tcPr>
          <w:p w14:paraId="5AB784F3" w14:textId="6E45C1F8" w:rsidR="001D09BE" w:rsidRPr="00B06F9D" w:rsidRDefault="001D09BE" w:rsidP="008457EB">
            <w:pPr>
              <w:rPr>
                <w:rFonts w:ascii="Arial" w:hAnsi="Arial" w:cs="Arial"/>
                <w:bCs/>
                <w:sz w:val="28"/>
                <w:szCs w:val="28"/>
              </w:rPr>
            </w:pPr>
            <w:r w:rsidRPr="00B06F9D">
              <w:rPr>
                <w:rFonts w:ascii="Arial" w:hAnsi="Arial" w:cs="Arial"/>
                <w:bCs/>
                <w:sz w:val="28"/>
                <w:szCs w:val="28"/>
              </w:rPr>
              <w:t>5.3</w:t>
            </w:r>
          </w:p>
        </w:tc>
        <w:tc>
          <w:tcPr>
            <w:tcW w:w="8815" w:type="dxa"/>
            <w:gridSpan w:val="2"/>
          </w:tcPr>
          <w:p w14:paraId="3F6C5FC0" w14:textId="21EBB818" w:rsidR="001D09BE" w:rsidRPr="00FF02C7" w:rsidRDefault="00007A59" w:rsidP="000649D9">
            <w:pPr>
              <w:jc w:val="both"/>
              <w:rPr>
                <w:rFonts w:ascii="Arial" w:hAnsi="Arial" w:cs="Arial"/>
                <w:sz w:val="28"/>
                <w:szCs w:val="28"/>
                <w:u w:val="single"/>
              </w:rPr>
            </w:pPr>
            <w:r>
              <w:rPr>
                <w:rFonts w:ascii="Arial" w:hAnsi="Arial" w:cs="Arial"/>
                <w:sz w:val="28"/>
                <w:szCs w:val="28"/>
                <w:u w:val="single"/>
              </w:rPr>
              <w:t xml:space="preserve">Workforce </w:t>
            </w:r>
            <w:r w:rsidR="001D09BE" w:rsidRPr="00FF02C7">
              <w:rPr>
                <w:rFonts w:ascii="Arial" w:hAnsi="Arial" w:cs="Arial"/>
                <w:sz w:val="28"/>
                <w:szCs w:val="28"/>
                <w:u w:val="single"/>
              </w:rPr>
              <w:t xml:space="preserve"> </w:t>
            </w:r>
          </w:p>
          <w:p w14:paraId="4D743F29" w14:textId="412F8E08" w:rsidR="001D09BE" w:rsidRDefault="001D09BE" w:rsidP="000649D9">
            <w:pPr>
              <w:jc w:val="both"/>
              <w:rPr>
                <w:rFonts w:ascii="Arial" w:hAnsi="Arial" w:cs="Arial"/>
                <w:sz w:val="28"/>
                <w:szCs w:val="28"/>
              </w:rPr>
            </w:pPr>
          </w:p>
        </w:tc>
        <w:tc>
          <w:tcPr>
            <w:tcW w:w="351" w:type="dxa"/>
          </w:tcPr>
          <w:p w14:paraId="7FA7DC69" w14:textId="77777777" w:rsidR="001D09BE" w:rsidRPr="004218C3" w:rsidRDefault="001D09BE" w:rsidP="008457EB">
            <w:pPr>
              <w:rPr>
                <w:rFonts w:ascii="Arial" w:hAnsi="Arial" w:cs="Arial"/>
                <w:b/>
                <w:sz w:val="28"/>
                <w:szCs w:val="28"/>
              </w:rPr>
            </w:pPr>
          </w:p>
        </w:tc>
        <w:tc>
          <w:tcPr>
            <w:tcW w:w="1281" w:type="dxa"/>
          </w:tcPr>
          <w:p w14:paraId="65BFA426" w14:textId="77777777" w:rsidR="001D09BE" w:rsidRDefault="001D09BE" w:rsidP="008457EB">
            <w:pPr>
              <w:rPr>
                <w:rFonts w:ascii="Arial" w:hAnsi="Arial" w:cs="Arial"/>
                <w:b/>
                <w:sz w:val="28"/>
                <w:szCs w:val="28"/>
              </w:rPr>
            </w:pPr>
          </w:p>
        </w:tc>
      </w:tr>
      <w:tr w:rsidR="001D09BE" w:rsidRPr="004218C3" w14:paraId="1C5C9711" w14:textId="77777777" w:rsidTr="00CA12D8">
        <w:trPr>
          <w:jc w:val="center"/>
        </w:trPr>
        <w:tc>
          <w:tcPr>
            <w:tcW w:w="922" w:type="dxa"/>
          </w:tcPr>
          <w:p w14:paraId="26890430" w14:textId="77777777" w:rsidR="001D09BE" w:rsidRDefault="001D09BE" w:rsidP="008457EB">
            <w:pPr>
              <w:rPr>
                <w:rFonts w:ascii="Arial" w:hAnsi="Arial" w:cs="Arial"/>
                <w:b/>
                <w:sz w:val="28"/>
                <w:szCs w:val="28"/>
              </w:rPr>
            </w:pPr>
          </w:p>
        </w:tc>
        <w:tc>
          <w:tcPr>
            <w:tcW w:w="8815" w:type="dxa"/>
            <w:gridSpan w:val="2"/>
          </w:tcPr>
          <w:p w14:paraId="2922914F" w14:textId="77777777" w:rsidR="001D09BE" w:rsidRDefault="00007A59" w:rsidP="000649D9">
            <w:pPr>
              <w:jc w:val="both"/>
              <w:rPr>
                <w:rFonts w:ascii="Arial" w:hAnsi="Arial" w:cs="Arial"/>
                <w:sz w:val="28"/>
                <w:szCs w:val="28"/>
              </w:rPr>
            </w:pPr>
            <w:r>
              <w:rPr>
                <w:rFonts w:ascii="Arial" w:hAnsi="Arial" w:cs="Arial"/>
                <w:sz w:val="28"/>
                <w:szCs w:val="28"/>
              </w:rPr>
              <w:t xml:space="preserve">N. Smith provided an update noting the increase in sickness absence to 8.8% with efforts being made to focus on long-term absences. It was noted that action plans would be reviewed to encourage attendance. PDP was now at 70% completion with efforts to reach the 80% target acknowledged. Members noted that although the December target wasn’t reached, there was now a target set for end of March 2026. </w:t>
            </w:r>
          </w:p>
          <w:p w14:paraId="2F1C2471" w14:textId="37E371C9" w:rsidR="00007A59" w:rsidRDefault="00007A59" w:rsidP="000649D9">
            <w:pPr>
              <w:jc w:val="both"/>
              <w:rPr>
                <w:rFonts w:ascii="Arial" w:hAnsi="Arial" w:cs="Arial"/>
                <w:sz w:val="28"/>
                <w:szCs w:val="28"/>
              </w:rPr>
            </w:pPr>
          </w:p>
          <w:p w14:paraId="7341D59F" w14:textId="78294B67" w:rsidR="00007A59" w:rsidRDefault="00007A59" w:rsidP="000649D9">
            <w:pPr>
              <w:jc w:val="both"/>
              <w:rPr>
                <w:rFonts w:ascii="Arial" w:hAnsi="Arial" w:cs="Arial"/>
                <w:sz w:val="28"/>
                <w:szCs w:val="28"/>
              </w:rPr>
            </w:pPr>
            <w:r>
              <w:rPr>
                <w:rFonts w:ascii="Arial" w:hAnsi="Arial" w:cs="Arial"/>
                <w:sz w:val="28"/>
                <w:szCs w:val="28"/>
              </w:rPr>
              <w:t>N. Smith confirmed that the first meeting of the Corporate Staff Partnership Forum would take place on Wednesday, 21</w:t>
            </w:r>
            <w:r w:rsidRPr="00007A59">
              <w:rPr>
                <w:rFonts w:ascii="Arial" w:hAnsi="Arial" w:cs="Arial"/>
                <w:sz w:val="28"/>
                <w:szCs w:val="28"/>
                <w:vertAlign w:val="superscript"/>
              </w:rPr>
              <w:t>st</w:t>
            </w:r>
            <w:r>
              <w:rPr>
                <w:rFonts w:ascii="Arial" w:hAnsi="Arial" w:cs="Arial"/>
                <w:sz w:val="28"/>
                <w:szCs w:val="28"/>
              </w:rPr>
              <w:t xml:space="preserve"> January 2026 and looked forward to working with colleagues. </w:t>
            </w:r>
          </w:p>
          <w:p w14:paraId="75DDA598" w14:textId="77777777" w:rsidR="00007A59" w:rsidRDefault="00007A59" w:rsidP="000649D9">
            <w:pPr>
              <w:jc w:val="both"/>
              <w:rPr>
                <w:rFonts w:ascii="Arial" w:hAnsi="Arial" w:cs="Arial"/>
                <w:sz w:val="28"/>
                <w:szCs w:val="28"/>
              </w:rPr>
            </w:pPr>
          </w:p>
          <w:p w14:paraId="350B2C06" w14:textId="7A20F685" w:rsidR="00007A59" w:rsidRDefault="00A95664" w:rsidP="00A95664">
            <w:pPr>
              <w:jc w:val="both"/>
              <w:rPr>
                <w:rFonts w:ascii="Arial" w:hAnsi="Arial" w:cs="Arial"/>
                <w:color w:val="000000"/>
                <w:sz w:val="28"/>
              </w:rPr>
            </w:pPr>
            <w:r w:rsidRPr="00A95664">
              <w:rPr>
                <w:rFonts w:ascii="Arial" w:hAnsi="Arial" w:cs="Arial"/>
                <w:color w:val="000000"/>
                <w:sz w:val="28"/>
              </w:rPr>
              <w:t>J. O’Connell raised concerns about the colour used for psychological sickness absence in the Workforce Storyboard, noting it was hard to distinguish, and asked if stress absences could be identified as work or home related. C. Rennie agreed with the colour issue and will consider changes. He also clarified that further breakdown of absence reasons is not possible due to SSTS limitations, but a national request has been submitted.</w:t>
            </w:r>
          </w:p>
          <w:p w14:paraId="1991C29B" w14:textId="77777777" w:rsidR="00A95664" w:rsidRDefault="00A95664" w:rsidP="00A95664">
            <w:pPr>
              <w:jc w:val="both"/>
              <w:rPr>
                <w:rFonts w:ascii="Arial" w:hAnsi="Arial" w:cs="Arial"/>
                <w:color w:val="000000"/>
                <w:sz w:val="28"/>
              </w:rPr>
            </w:pPr>
          </w:p>
          <w:p w14:paraId="465272B2" w14:textId="50D33FC6" w:rsidR="00A95664" w:rsidRDefault="00A95664" w:rsidP="00A95664">
            <w:pPr>
              <w:jc w:val="both"/>
              <w:rPr>
                <w:rFonts w:ascii="Arial" w:hAnsi="Arial" w:cs="Arial"/>
                <w:color w:val="000000"/>
                <w:sz w:val="28"/>
              </w:rPr>
            </w:pPr>
            <w:r>
              <w:rPr>
                <w:rFonts w:ascii="Arial" w:hAnsi="Arial" w:cs="Arial"/>
                <w:color w:val="000000"/>
                <w:sz w:val="28"/>
              </w:rPr>
              <w:t xml:space="preserve">S. Walker added that she believed that the SSTS system would be changing following the request submitted regarding further detailing of absence reasons however didn’t see the cost effectiveness if a new system was to be introduced. E. Quail added that previous suggestions had been made that NHSGGC build their own system/process to determine these issues. </w:t>
            </w:r>
          </w:p>
          <w:p w14:paraId="6BDD54B7" w14:textId="77777777" w:rsidR="00C47E43" w:rsidRDefault="00C47E43" w:rsidP="00A95664">
            <w:pPr>
              <w:jc w:val="both"/>
              <w:rPr>
                <w:rFonts w:ascii="Arial" w:hAnsi="Arial" w:cs="Arial"/>
                <w:color w:val="000000"/>
                <w:sz w:val="28"/>
              </w:rPr>
            </w:pPr>
          </w:p>
          <w:p w14:paraId="37B8743A" w14:textId="0057A4EC" w:rsidR="00C47E43" w:rsidRDefault="00C47E43" w:rsidP="00A95664">
            <w:pPr>
              <w:jc w:val="both"/>
              <w:rPr>
                <w:rFonts w:ascii="Arial" w:hAnsi="Arial" w:cs="Arial"/>
                <w:color w:val="000000"/>
                <w:sz w:val="28"/>
              </w:rPr>
            </w:pPr>
            <w:r>
              <w:rPr>
                <w:rFonts w:ascii="Arial" w:hAnsi="Arial" w:cs="Arial"/>
                <w:color w:val="000000"/>
                <w:sz w:val="28"/>
              </w:rPr>
              <w:t>S. Walker no</w:t>
            </w:r>
            <w:r w:rsidR="005649C3">
              <w:rPr>
                <w:rFonts w:ascii="Arial" w:hAnsi="Arial" w:cs="Arial"/>
                <w:color w:val="000000"/>
                <w:sz w:val="28"/>
              </w:rPr>
              <w:t xml:space="preserve">ted concerns raised by transgender patients that do not want their CHI numbers linked due to safeguarding concerns, however acknowledged this would have an impact on patient care with an expected boardwide impact this may have and the need for possible Scottish Government intervention.  N. Smith confirmed she would raise with senior colleagues and would keep the Forum updated. </w:t>
            </w:r>
          </w:p>
          <w:p w14:paraId="23FD0009" w14:textId="77777777" w:rsidR="005649C3" w:rsidRDefault="005649C3" w:rsidP="00A95664">
            <w:pPr>
              <w:jc w:val="both"/>
              <w:rPr>
                <w:rFonts w:ascii="Arial" w:hAnsi="Arial" w:cs="Arial"/>
                <w:color w:val="000000"/>
                <w:sz w:val="28"/>
              </w:rPr>
            </w:pPr>
          </w:p>
          <w:p w14:paraId="3F61DE92" w14:textId="4B7A7293" w:rsidR="005649C3" w:rsidRDefault="005649C3" w:rsidP="005649C3">
            <w:pPr>
              <w:jc w:val="both"/>
              <w:rPr>
                <w:rFonts w:ascii="Arial" w:hAnsi="Arial" w:cs="Arial"/>
                <w:color w:val="000000"/>
                <w:sz w:val="28"/>
              </w:rPr>
            </w:pPr>
            <w:r>
              <w:rPr>
                <w:rFonts w:ascii="Arial" w:hAnsi="Arial" w:cs="Arial"/>
                <w:color w:val="000000"/>
                <w:sz w:val="28"/>
              </w:rPr>
              <w:lastRenderedPageBreak/>
              <w:t xml:space="preserve">Discussion followed regarding bed cleaning with concerns being raised who does what. A. Cameron-Burns explained it was a communications issue noting that she had raised concerns with Geraldine Marsh, Chief Nurse. </w:t>
            </w:r>
          </w:p>
          <w:p w14:paraId="45CE0661" w14:textId="77777777" w:rsidR="005649C3" w:rsidRDefault="005649C3" w:rsidP="005649C3">
            <w:pPr>
              <w:jc w:val="both"/>
              <w:rPr>
                <w:rFonts w:ascii="Arial" w:hAnsi="Arial" w:cs="Arial"/>
                <w:color w:val="000000"/>
                <w:sz w:val="28"/>
              </w:rPr>
            </w:pPr>
          </w:p>
          <w:p w14:paraId="6A861FAC" w14:textId="33AE7401" w:rsidR="005649C3" w:rsidRDefault="005649C3" w:rsidP="005649C3">
            <w:pPr>
              <w:jc w:val="both"/>
              <w:rPr>
                <w:rFonts w:ascii="Arial" w:hAnsi="Arial" w:cs="Arial"/>
                <w:color w:val="000000"/>
                <w:sz w:val="28"/>
              </w:rPr>
            </w:pPr>
            <w:r>
              <w:rPr>
                <w:rFonts w:ascii="Arial" w:hAnsi="Arial" w:cs="Arial"/>
                <w:color w:val="000000"/>
                <w:sz w:val="28"/>
              </w:rPr>
              <w:t xml:space="preserve">K. Leonard explained that GMB had raised the same issue with William Hunter, Deputy Director for Estates and Facilities and was aware and there had been communications with acute nursing staff however  communications had not reached all parts of the organisation nor the Trade Unions and were still having discussions. </w:t>
            </w:r>
          </w:p>
          <w:p w14:paraId="2F8C19F8" w14:textId="254A678E" w:rsidR="005649C3" w:rsidRDefault="005649C3" w:rsidP="005649C3">
            <w:pPr>
              <w:jc w:val="both"/>
              <w:rPr>
                <w:rFonts w:ascii="Arial" w:hAnsi="Arial" w:cs="Arial"/>
                <w:color w:val="000000"/>
                <w:sz w:val="28"/>
              </w:rPr>
            </w:pPr>
          </w:p>
          <w:p w14:paraId="5EFF9380" w14:textId="6CBDED56" w:rsidR="00AE37CA" w:rsidRDefault="005649C3" w:rsidP="005649C3">
            <w:pPr>
              <w:jc w:val="both"/>
              <w:rPr>
                <w:rFonts w:ascii="Arial" w:hAnsi="Arial" w:cs="Arial"/>
                <w:color w:val="000000"/>
                <w:sz w:val="28"/>
              </w:rPr>
            </w:pPr>
            <w:r>
              <w:rPr>
                <w:rFonts w:ascii="Arial" w:hAnsi="Arial" w:cs="Arial"/>
                <w:color w:val="000000"/>
                <w:sz w:val="28"/>
              </w:rPr>
              <w:t xml:space="preserve">M. Gardner </w:t>
            </w:r>
            <w:r w:rsidR="00AE37CA">
              <w:rPr>
                <w:rFonts w:ascii="Arial" w:hAnsi="Arial" w:cs="Arial"/>
                <w:color w:val="000000"/>
                <w:sz w:val="28"/>
              </w:rPr>
              <w:t xml:space="preserve">explained she review the situation and acknowledged the concerns raised by Unison and GMB. K. Leonard added she would appreciate if all Trade Unions/Professional Organisations could receive an update. M. Gardner agreed. </w:t>
            </w:r>
          </w:p>
          <w:p w14:paraId="71726460" w14:textId="5CF31B0B" w:rsidR="00A95664" w:rsidRDefault="00A95664" w:rsidP="00A95664">
            <w:pPr>
              <w:jc w:val="both"/>
              <w:rPr>
                <w:rFonts w:ascii="Arial" w:hAnsi="Arial" w:cs="Arial"/>
                <w:sz w:val="28"/>
                <w:szCs w:val="28"/>
              </w:rPr>
            </w:pPr>
          </w:p>
        </w:tc>
        <w:tc>
          <w:tcPr>
            <w:tcW w:w="351" w:type="dxa"/>
          </w:tcPr>
          <w:p w14:paraId="4C81A6E4" w14:textId="77777777" w:rsidR="001D09BE" w:rsidRPr="004218C3" w:rsidRDefault="001D09BE" w:rsidP="008457EB">
            <w:pPr>
              <w:rPr>
                <w:rFonts w:ascii="Arial" w:hAnsi="Arial" w:cs="Arial"/>
                <w:b/>
                <w:sz w:val="28"/>
                <w:szCs w:val="28"/>
              </w:rPr>
            </w:pPr>
          </w:p>
        </w:tc>
        <w:tc>
          <w:tcPr>
            <w:tcW w:w="1281" w:type="dxa"/>
          </w:tcPr>
          <w:p w14:paraId="2C234A08" w14:textId="77777777" w:rsidR="001D09BE" w:rsidRDefault="001D09BE" w:rsidP="008457EB">
            <w:pPr>
              <w:rPr>
                <w:rFonts w:ascii="Arial" w:hAnsi="Arial" w:cs="Arial"/>
                <w:b/>
                <w:sz w:val="28"/>
                <w:szCs w:val="28"/>
              </w:rPr>
            </w:pPr>
          </w:p>
          <w:p w14:paraId="6CA891FE" w14:textId="77777777" w:rsidR="005649C3" w:rsidRDefault="005649C3" w:rsidP="008457EB">
            <w:pPr>
              <w:rPr>
                <w:rFonts w:ascii="Arial" w:hAnsi="Arial" w:cs="Arial"/>
                <w:b/>
                <w:sz w:val="28"/>
                <w:szCs w:val="28"/>
              </w:rPr>
            </w:pPr>
          </w:p>
          <w:p w14:paraId="01731A17" w14:textId="77777777" w:rsidR="005649C3" w:rsidRDefault="005649C3" w:rsidP="008457EB">
            <w:pPr>
              <w:rPr>
                <w:rFonts w:ascii="Arial" w:hAnsi="Arial" w:cs="Arial"/>
                <w:b/>
                <w:sz w:val="28"/>
                <w:szCs w:val="28"/>
              </w:rPr>
            </w:pPr>
          </w:p>
          <w:p w14:paraId="5AC5E4C8" w14:textId="77777777" w:rsidR="005649C3" w:rsidRDefault="005649C3" w:rsidP="008457EB">
            <w:pPr>
              <w:rPr>
                <w:rFonts w:ascii="Arial" w:hAnsi="Arial" w:cs="Arial"/>
                <w:b/>
                <w:sz w:val="28"/>
                <w:szCs w:val="28"/>
              </w:rPr>
            </w:pPr>
          </w:p>
          <w:p w14:paraId="512C152F" w14:textId="77777777" w:rsidR="005649C3" w:rsidRDefault="005649C3" w:rsidP="008457EB">
            <w:pPr>
              <w:rPr>
                <w:rFonts w:ascii="Arial" w:hAnsi="Arial" w:cs="Arial"/>
                <w:b/>
                <w:sz w:val="28"/>
                <w:szCs w:val="28"/>
              </w:rPr>
            </w:pPr>
          </w:p>
          <w:p w14:paraId="5A619105" w14:textId="77777777" w:rsidR="005649C3" w:rsidRDefault="005649C3" w:rsidP="008457EB">
            <w:pPr>
              <w:rPr>
                <w:rFonts w:ascii="Arial" w:hAnsi="Arial" w:cs="Arial"/>
                <w:b/>
                <w:sz w:val="28"/>
                <w:szCs w:val="28"/>
              </w:rPr>
            </w:pPr>
          </w:p>
          <w:p w14:paraId="22999F84" w14:textId="77777777" w:rsidR="005649C3" w:rsidRDefault="005649C3" w:rsidP="008457EB">
            <w:pPr>
              <w:rPr>
                <w:rFonts w:ascii="Arial" w:hAnsi="Arial" w:cs="Arial"/>
                <w:b/>
                <w:sz w:val="28"/>
                <w:szCs w:val="28"/>
              </w:rPr>
            </w:pPr>
          </w:p>
          <w:p w14:paraId="7E5AD18F" w14:textId="77777777" w:rsidR="005649C3" w:rsidRDefault="005649C3" w:rsidP="008457EB">
            <w:pPr>
              <w:rPr>
                <w:rFonts w:ascii="Arial" w:hAnsi="Arial" w:cs="Arial"/>
                <w:b/>
                <w:sz w:val="28"/>
                <w:szCs w:val="28"/>
              </w:rPr>
            </w:pPr>
          </w:p>
          <w:p w14:paraId="451626CF" w14:textId="77777777" w:rsidR="005649C3" w:rsidRDefault="005649C3" w:rsidP="008457EB">
            <w:pPr>
              <w:rPr>
                <w:rFonts w:ascii="Arial" w:hAnsi="Arial" w:cs="Arial"/>
                <w:b/>
                <w:sz w:val="28"/>
                <w:szCs w:val="28"/>
              </w:rPr>
            </w:pPr>
          </w:p>
          <w:p w14:paraId="704DA182" w14:textId="77777777" w:rsidR="005649C3" w:rsidRDefault="005649C3" w:rsidP="008457EB">
            <w:pPr>
              <w:rPr>
                <w:rFonts w:ascii="Arial" w:hAnsi="Arial" w:cs="Arial"/>
                <w:b/>
                <w:sz w:val="28"/>
                <w:szCs w:val="28"/>
              </w:rPr>
            </w:pPr>
          </w:p>
          <w:p w14:paraId="62307A66" w14:textId="77777777" w:rsidR="005649C3" w:rsidRDefault="005649C3" w:rsidP="008457EB">
            <w:pPr>
              <w:rPr>
                <w:rFonts w:ascii="Arial" w:hAnsi="Arial" w:cs="Arial"/>
                <w:b/>
                <w:sz w:val="28"/>
                <w:szCs w:val="28"/>
              </w:rPr>
            </w:pPr>
          </w:p>
          <w:p w14:paraId="0BA62F12" w14:textId="77777777" w:rsidR="005649C3" w:rsidRDefault="005649C3" w:rsidP="008457EB">
            <w:pPr>
              <w:rPr>
                <w:rFonts w:ascii="Arial" w:hAnsi="Arial" w:cs="Arial"/>
                <w:b/>
                <w:sz w:val="28"/>
                <w:szCs w:val="28"/>
              </w:rPr>
            </w:pPr>
          </w:p>
          <w:p w14:paraId="2144D120" w14:textId="77777777" w:rsidR="005649C3" w:rsidRDefault="005649C3" w:rsidP="008457EB">
            <w:pPr>
              <w:rPr>
                <w:rFonts w:ascii="Arial" w:hAnsi="Arial" w:cs="Arial"/>
                <w:b/>
                <w:sz w:val="28"/>
                <w:szCs w:val="28"/>
              </w:rPr>
            </w:pPr>
          </w:p>
          <w:p w14:paraId="68A31BB3" w14:textId="77777777" w:rsidR="005649C3" w:rsidRDefault="005649C3" w:rsidP="008457EB">
            <w:pPr>
              <w:rPr>
                <w:rFonts w:ascii="Arial" w:hAnsi="Arial" w:cs="Arial"/>
                <w:b/>
                <w:sz w:val="28"/>
                <w:szCs w:val="28"/>
              </w:rPr>
            </w:pPr>
          </w:p>
          <w:p w14:paraId="16384D24" w14:textId="77777777" w:rsidR="005649C3" w:rsidRDefault="005649C3" w:rsidP="008457EB">
            <w:pPr>
              <w:rPr>
                <w:rFonts w:ascii="Arial" w:hAnsi="Arial" w:cs="Arial"/>
                <w:b/>
                <w:sz w:val="28"/>
                <w:szCs w:val="28"/>
              </w:rPr>
            </w:pPr>
          </w:p>
          <w:p w14:paraId="15BFACDB" w14:textId="77777777" w:rsidR="005649C3" w:rsidRDefault="005649C3" w:rsidP="008457EB">
            <w:pPr>
              <w:rPr>
                <w:rFonts w:ascii="Arial" w:hAnsi="Arial" w:cs="Arial"/>
                <w:b/>
                <w:sz w:val="28"/>
                <w:szCs w:val="28"/>
              </w:rPr>
            </w:pPr>
          </w:p>
          <w:p w14:paraId="287E8909" w14:textId="77777777" w:rsidR="005649C3" w:rsidRDefault="005649C3" w:rsidP="008457EB">
            <w:pPr>
              <w:rPr>
                <w:rFonts w:ascii="Arial" w:hAnsi="Arial" w:cs="Arial"/>
                <w:b/>
                <w:sz w:val="28"/>
                <w:szCs w:val="28"/>
              </w:rPr>
            </w:pPr>
          </w:p>
          <w:p w14:paraId="745C091B" w14:textId="77777777" w:rsidR="005649C3" w:rsidRDefault="005649C3" w:rsidP="008457EB">
            <w:pPr>
              <w:rPr>
                <w:rFonts w:ascii="Arial" w:hAnsi="Arial" w:cs="Arial"/>
                <w:b/>
                <w:sz w:val="28"/>
                <w:szCs w:val="28"/>
              </w:rPr>
            </w:pPr>
          </w:p>
          <w:p w14:paraId="7B8D4D40" w14:textId="77777777" w:rsidR="005649C3" w:rsidRDefault="005649C3" w:rsidP="008457EB">
            <w:pPr>
              <w:rPr>
                <w:rFonts w:ascii="Arial" w:hAnsi="Arial" w:cs="Arial"/>
                <w:b/>
                <w:sz w:val="28"/>
                <w:szCs w:val="28"/>
              </w:rPr>
            </w:pPr>
          </w:p>
          <w:p w14:paraId="133427B7" w14:textId="77777777" w:rsidR="005649C3" w:rsidRDefault="005649C3" w:rsidP="008457EB">
            <w:pPr>
              <w:rPr>
                <w:rFonts w:ascii="Arial" w:hAnsi="Arial" w:cs="Arial"/>
                <w:b/>
                <w:sz w:val="28"/>
                <w:szCs w:val="28"/>
              </w:rPr>
            </w:pPr>
          </w:p>
          <w:p w14:paraId="1DCE4BA4" w14:textId="77777777" w:rsidR="005649C3" w:rsidRDefault="005649C3" w:rsidP="008457EB">
            <w:pPr>
              <w:rPr>
                <w:rFonts w:ascii="Arial" w:hAnsi="Arial" w:cs="Arial"/>
                <w:b/>
                <w:sz w:val="28"/>
                <w:szCs w:val="28"/>
              </w:rPr>
            </w:pPr>
          </w:p>
          <w:p w14:paraId="2AAC4B0D" w14:textId="77777777" w:rsidR="005649C3" w:rsidRDefault="005649C3" w:rsidP="008457EB">
            <w:pPr>
              <w:rPr>
                <w:rFonts w:ascii="Arial" w:hAnsi="Arial" w:cs="Arial"/>
                <w:b/>
                <w:sz w:val="28"/>
                <w:szCs w:val="28"/>
              </w:rPr>
            </w:pPr>
          </w:p>
          <w:p w14:paraId="4925FF5E" w14:textId="77777777" w:rsidR="005649C3" w:rsidRDefault="005649C3" w:rsidP="008457EB">
            <w:pPr>
              <w:rPr>
                <w:rFonts w:ascii="Arial" w:hAnsi="Arial" w:cs="Arial"/>
                <w:b/>
                <w:sz w:val="28"/>
                <w:szCs w:val="28"/>
              </w:rPr>
            </w:pPr>
          </w:p>
          <w:p w14:paraId="2FFE0C0D" w14:textId="77777777" w:rsidR="005649C3" w:rsidRDefault="005649C3" w:rsidP="008457EB">
            <w:pPr>
              <w:rPr>
                <w:rFonts w:ascii="Arial" w:hAnsi="Arial" w:cs="Arial"/>
                <w:b/>
                <w:sz w:val="28"/>
                <w:szCs w:val="28"/>
              </w:rPr>
            </w:pPr>
          </w:p>
          <w:p w14:paraId="4F6F1867" w14:textId="77777777" w:rsidR="005649C3" w:rsidRDefault="005649C3" w:rsidP="008457EB">
            <w:pPr>
              <w:rPr>
                <w:rFonts w:ascii="Arial" w:hAnsi="Arial" w:cs="Arial"/>
                <w:b/>
                <w:sz w:val="28"/>
                <w:szCs w:val="28"/>
              </w:rPr>
            </w:pPr>
          </w:p>
          <w:p w14:paraId="736CC3E7" w14:textId="77777777" w:rsidR="005649C3" w:rsidRDefault="005649C3" w:rsidP="008457EB">
            <w:pPr>
              <w:rPr>
                <w:rFonts w:ascii="Arial" w:hAnsi="Arial" w:cs="Arial"/>
                <w:b/>
                <w:sz w:val="28"/>
                <w:szCs w:val="28"/>
              </w:rPr>
            </w:pPr>
          </w:p>
          <w:p w14:paraId="74B28914" w14:textId="77777777" w:rsidR="005649C3" w:rsidRDefault="005649C3" w:rsidP="008457EB">
            <w:pPr>
              <w:rPr>
                <w:rFonts w:ascii="Arial" w:hAnsi="Arial" w:cs="Arial"/>
                <w:b/>
                <w:sz w:val="28"/>
                <w:szCs w:val="28"/>
              </w:rPr>
            </w:pPr>
          </w:p>
          <w:p w14:paraId="725DCC7A" w14:textId="77777777" w:rsidR="005649C3" w:rsidRDefault="005649C3" w:rsidP="008457EB">
            <w:pPr>
              <w:rPr>
                <w:rFonts w:ascii="Arial" w:hAnsi="Arial" w:cs="Arial"/>
                <w:b/>
                <w:sz w:val="28"/>
                <w:szCs w:val="28"/>
              </w:rPr>
            </w:pPr>
          </w:p>
          <w:p w14:paraId="5A246097" w14:textId="77777777" w:rsidR="005649C3" w:rsidRDefault="005649C3" w:rsidP="008457EB">
            <w:pPr>
              <w:rPr>
                <w:rFonts w:ascii="Arial" w:hAnsi="Arial" w:cs="Arial"/>
                <w:b/>
                <w:sz w:val="28"/>
                <w:szCs w:val="28"/>
              </w:rPr>
            </w:pPr>
          </w:p>
          <w:p w14:paraId="7D2309FF" w14:textId="77777777" w:rsidR="005649C3" w:rsidRDefault="005649C3" w:rsidP="008457EB">
            <w:pPr>
              <w:rPr>
                <w:rFonts w:ascii="Arial" w:hAnsi="Arial" w:cs="Arial"/>
                <w:b/>
                <w:sz w:val="28"/>
                <w:szCs w:val="28"/>
              </w:rPr>
            </w:pPr>
          </w:p>
          <w:p w14:paraId="4FE042D9" w14:textId="77777777" w:rsidR="005649C3" w:rsidRDefault="005649C3" w:rsidP="008457EB">
            <w:pPr>
              <w:rPr>
                <w:rFonts w:ascii="Arial" w:hAnsi="Arial" w:cs="Arial"/>
                <w:b/>
                <w:sz w:val="28"/>
                <w:szCs w:val="28"/>
              </w:rPr>
            </w:pPr>
            <w:r>
              <w:rPr>
                <w:rFonts w:ascii="Arial" w:hAnsi="Arial" w:cs="Arial"/>
                <w:b/>
                <w:sz w:val="28"/>
                <w:szCs w:val="28"/>
              </w:rPr>
              <w:t xml:space="preserve">N.S </w:t>
            </w:r>
          </w:p>
          <w:p w14:paraId="3D830339" w14:textId="77777777" w:rsidR="005649C3" w:rsidRDefault="005649C3" w:rsidP="008457EB">
            <w:pPr>
              <w:rPr>
                <w:rFonts w:ascii="Arial" w:hAnsi="Arial" w:cs="Arial"/>
                <w:b/>
                <w:sz w:val="28"/>
                <w:szCs w:val="28"/>
              </w:rPr>
            </w:pPr>
          </w:p>
          <w:p w14:paraId="623DAB3C" w14:textId="77777777" w:rsidR="005649C3" w:rsidRDefault="005649C3" w:rsidP="008457EB">
            <w:pPr>
              <w:rPr>
                <w:rFonts w:ascii="Arial" w:hAnsi="Arial" w:cs="Arial"/>
                <w:b/>
                <w:sz w:val="28"/>
                <w:szCs w:val="28"/>
              </w:rPr>
            </w:pPr>
          </w:p>
          <w:p w14:paraId="71437EE1" w14:textId="77777777" w:rsidR="005649C3" w:rsidRDefault="005649C3" w:rsidP="008457EB">
            <w:pPr>
              <w:rPr>
                <w:rFonts w:ascii="Arial" w:hAnsi="Arial" w:cs="Arial"/>
                <w:b/>
                <w:sz w:val="28"/>
                <w:szCs w:val="28"/>
              </w:rPr>
            </w:pPr>
          </w:p>
          <w:p w14:paraId="2EBED3A5" w14:textId="77777777" w:rsidR="005649C3" w:rsidRDefault="005649C3" w:rsidP="008457EB">
            <w:pPr>
              <w:rPr>
                <w:rFonts w:ascii="Arial" w:hAnsi="Arial" w:cs="Arial"/>
                <w:b/>
                <w:sz w:val="28"/>
                <w:szCs w:val="28"/>
              </w:rPr>
            </w:pPr>
          </w:p>
          <w:p w14:paraId="0A3BAA80" w14:textId="77777777" w:rsidR="005649C3" w:rsidRDefault="005649C3" w:rsidP="008457EB">
            <w:pPr>
              <w:rPr>
                <w:rFonts w:ascii="Arial" w:hAnsi="Arial" w:cs="Arial"/>
                <w:b/>
                <w:sz w:val="28"/>
                <w:szCs w:val="28"/>
              </w:rPr>
            </w:pPr>
          </w:p>
          <w:p w14:paraId="4117E22F" w14:textId="2C74088B" w:rsidR="005649C3" w:rsidRDefault="005649C3" w:rsidP="008457EB">
            <w:pPr>
              <w:rPr>
                <w:rFonts w:ascii="Arial" w:hAnsi="Arial" w:cs="Arial"/>
                <w:b/>
                <w:sz w:val="28"/>
                <w:szCs w:val="28"/>
              </w:rPr>
            </w:pPr>
          </w:p>
          <w:p w14:paraId="3DDF8B15" w14:textId="77777777" w:rsidR="00AE37CA" w:rsidRDefault="00AE37CA" w:rsidP="008457EB">
            <w:pPr>
              <w:rPr>
                <w:rFonts w:ascii="Arial" w:hAnsi="Arial" w:cs="Arial"/>
                <w:b/>
                <w:sz w:val="28"/>
                <w:szCs w:val="28"/>
              </w:rPr>
            </w:pPr>
          </w:p>
          <w:p w14:paraId="2067B03D" w14:textId="77777777" w:rsidR="00AE37CA" w:rsidRDefault="00AE37CA" w:rsidP="008457EB">
            <w:pPr>
              <w:rPr>
                <w:rFonts w:ascii="Arial" w:hAnsi="Arial" w:cs="Arial"/>
                <w:b/>
                <w:sz w:val="28"/>
                <w:szCs w:val="28"/>
              </w:rPr>
            </w:pPr>
          </w:p>
          <w:p w14:paraId="7EA24685" w14:textId="77777777" w:rsidR="00AE37CA" w:rsidRDefault="00AE37CA" w:rsidP="008457EB">
            <w:pPr>
              <w:rPr>
                <w:rFonts w:ascii="Arial" w:hAnsi="Arial" w:cs="Arial"/>
                <w:b/>
                <w:sz w:val="28"/>
                <w:szCs w:val="28"/>
              </w:rPr>
            </w:pPr>
          </w:p>
          <w:p w14:paraId="4FA19F21" w14:textId="77777777" w:rsidR="00AE37CA" w:rsidRDefault="00AE37CA" w:rsidP="008457EB">
            <w:pPr>
              <w:rPr>
                <w:rFonts w:ascii="Arial" w:hAnsi="Arial" w:cs="Arial"/>
                <w:b/>
                <w:sz w:val="28"/>
                <w:szCs w:val="28"/>
              </w:rPr>
            </w:pPr>
          </w:p>
          <w:p w14:paraId="1083B05E" w14:textId="77777777" w:rsidR="00AE37CA" w:rsidRDefault="00AE37CA" w:rsidP="008457EB">
            <w:pPr>
              <w:rPr>
                <w:rFonts w:ascii="Arial" w:hAnsi="Arial" w:cs="Arial"/>
                <w:b/>
                <w:sz w:val="28"/>
                <w:szCs w:val="28"/>
              </w:rPr>
            </w:pPr>
          </w:p>
          <w:p w14:paraId="70B44225" w14:textId="77777777" w:rsidR="00AE37CA" w:rsidRDefault="00AE37CA" w:rsidP="008457EB">
            <w:pPr>
              <w:rPr>
                <w:rFonts w:ascii="Arial" w:hAnsi="Arial" w:cs="Arial"/>
                <w:b/>
                <w:sz w:val="28"/>
                <w:szCs w:val="28"/>
              </w:rPr>
            </w:pPr>
          </w:p>
          <w:p w14:paraId="7F111BED" w14:textId="77777777" w:rsidR="00AE37CA" w:rsidRDefault="00AE37CA" w:rsidP="008457EB">
            <w:pPr>
              <w:rPr>
                <w:rFonts w:ascii="Arial" w:hAnsi="Arial" w:cs="Arial"/>
                <w:b/>
                <w:sz w:val="28"/>
                <w:szCs w:val="28"/>
              </w:rPr>
            </w:pPr>
          </w:p>
          <w:p w14:paraId="3B0F12E3" w14:textId="77777777" w:rsidR="00AE37CA" w:rsidRDefault="00AE37CA" w:rsidP="008457EB">
            <w:pPr>
              <w:rPr>
                <w:rFonts w:ascii="Arial" w:hAnsi="Arial" w:cs="Arial"/>
                <w:b/>
                <w:sz w:val="28"/>
                <w:szCs w:val="28"/>
              </w:rPr>
            </w:pPr>
          </w:p>
          <w:p w14:paraId="24EC67F3" w14:textId="3E909394" w:rsidR="00AE37CA" w:rsidRDefault="00AE37CA" w:rsidP="008457EB">
            <w:pPr>
              <w:rPr>
                <w:rFonts w:ascii="Arial" w:hAnsi="Arial" w:cs="Arial"/>
                <w:b/>
                <w:sz w:val="28"/>
                <w:szCs w:val="28"/>
              </w:rPr>
            </w:pPr>
            <w:r>
              <w:rPr>
                <w:rFonts w:ascii="Arial" w:hAnsi="Arial" w:cs="Arial"/>
                <w:b/>
                <w:sz w:val="28"/>
                <w:szCs w:val="28"/>
              </w:rPr>
              <w:t>M.G</w:t>
            </w:r>
          </w:p>
        </w:tc>
      </w:tr>
      <w:tr w:rsidR="001D09BE" w:rsidRPr="004218C3" w14:paraId="6BEE849F" w14:textId="77777777" w:rsidTr="00CA12D8">
        <w:trPr>
          <w:jc w:val="center"/>
        </w:trPr>
        <w:tc>
          <w:tcPr>
            <w:tcW w:w="922" w:type="dxa"/>
          </w:tcPr>
          <w:p w14:paraId="0BF116AF" w14:textId="3F0BB295" w:rsidR="001D09BE" w:rsidRDefault="001D09BE" w:rsidP="008457EB">
            <w:pPr>
              <w:rPr>
                <w:rFonts w:ascii="Arial" w:hAnsi="Arial" w:cs="Arial"/>
                <w:b/>
                <w:sz w:val="28"/>
                <w:szCs w:val="28"/>
              </w:rPr>
            </w:pPr>
            <w:r>
              <w:rPr>
                <w:rFonts w:ascii="Arial" w:hAnsi="Arial" w:cs="Arial"/>
                <w:b/>
                <w:sz w:val="28"/>
                <w:szCs w:val="28"/>
              </w:rPr>
              <w:lastRenderedPageBreak/>
              <w:t>6.</w:t>
            </w:r>
          </w:p>
        </w:tc>
        <w:tc>
          <w:tcPr>
            <w:tcW w:w="8815" w:type="dxa"/>
            <w:gridSpan w:val="2"/>
          </w:tcPr>
          <w:p w14:paraId="4BA67812" w14:textId="77777777" w:rsidR="001D09BE" w:rsidRPr="00FF02C7" w:rsidRDefault="001D09BE" w:rsidP="000649D9">
            <w:pPr>
              <w:jc w:val="both"/>
              <w:rPr>
                <w:rFonts w:ascii="Arial" w:hAnsi="Arial" w:cs="Arial"/>
                <w:b/>
                <w:bCs/>
                <w:sz w:val="28"/>
                <w:szCs w:val="28"/>
              </w:rPr>
            </w:pPr>
            <w:r w:rsidRPr="00FF02C7">
              <w:rPr>
                <w:rFonts w:ascii="Arial" w:hAnsi="Arial" w:cs="Arial"/>
                <w:b/>
                <w:bCs/>
                <w:sz w:val="28"/>
                <w:szCs w:val="28"/>
              </w:rPr>
              <w:t xml:space="preserve">Sustainability &amp; Value </w:t>
            </w:r>
          </w:p>
          <w:p w14:paraId="3AFFFA7C" w14:textId="4880A2FE" w:rsidR="001D09BE" w:rsidRDefault="001D09BE" w:rsidP="000649D9">
            <w:pPr>
              <w:jc w:val="both"/>
              <w:rPr>
                <w:rFonts w:ascii="Arial" w:hAnsi="Arial" w:cs="Arial"/>
                <w:sz w:val="28"/>
                <w:szCs w:val="28"/>
              </w:rPr>
            </w:pPr>
          </w:p>
        </w:tc>
        <w:tc>
          <w:tcPr>
            <w:tcW w:w="351" w:type="dxa"/>
          </w:tcPr>
          <w:p w14:paraId="093948C2" w14:textId="77777777" w:rsidR="001D09BE" w:rsidRPr="004218C3" w:rsidRDefault="001D09BE" w:rsidP="008457EB">
            <w:pPr>
              <w:rPr>
                <w:rFonts w:ascii="Arial" w:hAnsi="Arial" w:cs="Arial"/>
                <w:b/>
                <w:sz w:val="28"/>
                <w:szCs w:val="28"/>
              </w:rPr>
            </w:pPr>
          </w:p>
        </w:tc>
        <w:tc>
          <w:tcPr>
            <w:tcW w:w="1281" w:type="dxa"/>
          </w:tcPr>
          <w:p w14:paraId="75A8E88E" w14:textId="77777777" w:rsidR="001D09BE" w:rsidRDefault="001D09BE" w:rsidP="008457EB">
            <w:pPr>
              <w:rPr>
                <w:rFonts w:ascii="Arial" w:hAnsi="Arial" w:cs="Arial"/>
                <w:b/>
                <w:sz w:val="28"/>
                <w:szCs w:val="28"/>
              </w:rPr>
            </w:pPr>
          </w:p>
        </w:tc>
      </w:tr>
      <w:tr w:rsidR="001D09BE" w:rsidRPr="004218C3" w14:paraId="1556B881" w14:textId="77777777" w:rsidTr="00CA12D8">
        <w:trPr>
          <w:jc w:val="center"/>
        </w:trPr>
        <w:tc>
          <w:tcPr>
            <w:tcW w:w="922" w:type="dxa"/>
          </w:tcPr>
          <w:p w14:paraId="6B69A02F" w14:textId="77777777" w:rsidR="001D09BE" w:rsidRDefault="001D09BE" w:rsidP="008457EB">
            <w:pPr>
              <w:rPr>
                <w:rFonts w:ascii="Arial" w:hAnsi="Arial" w:cs="Arial"/>
                <w:b/>
                <w:sz w:val="28"/>
                <w:szCs w:val="28"/>
              </w:rPr>
            </w:pPr>
          </w:p>
        </w:tc>
        <w:tc>
          <w:tcPr>
            <w:tcW w:w="8815" w:type="dxa"/>
            <w:gridSpan w:val="2"/>
          </w:tcPr>
          <w:p w14:paraId="1B6A2507" w14:textId="2BE1F257" w:rsidR="00713326" w:rsidRDefault="00713326" w:rsidP="00713326">
            <w:pPr>
              <w:jc w:val="both"/>
              <w:rPr>
                <w:rFonts w:ascii="Arial" w:hAnsi="Arial" w:cs="Arial"/>
                <w:color w:val="000000"/>
                <w:sz w:val="28"/>
              </w:rPr>
            </w:pPr>
            <w:r w:rsidRPr="00713326">
              <w:rPr>
                <w:rFonts w:ascii="Arial" w:hAnsi="Arial" w:cs="Arial"/>
                <w:color w:val="000000"/>
                <w:sz w:val="28"/>
              </w:rPr>
              <w:t xml:space="preserve">P. McKenna summarised the </w:t>
            </w:r>
            <w:r>
              <w:rPr>
                <w:rFonts w:ascii="Arial" w:hAnsi="Arial" w:cs="Arial"/>
                <w:color w:val="000000"/>
                <w:sz w:val="28"/>
              </w:rPr>
              <w:t xml:space="preserve">Sustainability and Value (S&amp;V) </w:t>
            </w:r>
            <w:r w:rsidRPr="00713326">
              <w:rPr>
                <w:rFonts w:ascii="Arial" w:hAnsi="Arial" w:cs="Arial"/>
                <w:color w:val="000000"/>
                <w:sz w:val="28"/>
              </w:rPr>
              <w:t xml:space="preserve">update for Month seven, December 2025, reviewing the Report's sections. Members </w:t>
            </w:r>
            <w:r>
              <w:rPr>
                <w:rFonts w:ascii="Arial" w:hAnsi="Arial" w:cs="Arial"/>
                <w:color w:val="000000"/>
                <w:sz w:val="28"/>
              </w:rPr>
              <w:t>noted</w:t>
            </w:r>
            <w:r w:rsidRPr="00713326">
              <w:rPr>
                <w:rFonts w:ascii="Arial" w:hAnsi="Arial" w:cs="Arial"/>
                <w:color w:val="000000"/>
                <w:sz w:val="28"/>
              </w:rPr>
              <w:t xml:space="preserve"> that 28.63% of the £93.7m target was met on a recurring basis, with 56.70% of the overall financial challenge achieved this year</w:t>
            </w:r>
            <w:r w:rsidR="00E66618">
              <w:rPr>
                <w:rFonts w:ascii="Arial" w:hAnsi="Arial" w:cs="Arial"/>
                <w:color w:val="000000"/>
                <w:sz w:val="28"/>
              </w:rPr>
              <w:t>.</w:t>
            </w:r>
          </w:p>
          <w:p w14:paraId="5DD8302A" w14:textId="77777777" w:rsidR="00E66618" w:rsidRDefault="00E66618" w:rsidP="00713326">
            <w:pPr>
              <w:jc w:val="both"/>
              <w:rPr>
                <w:rFonts w:ascii="Arial" w:hAnsi="Arial" w:cs="Arial"/>
                <w:color w:val="000000"/>
                <w:sz w:val="28"/>
              </w:rPr>
            </w:pPr>
          </w:p>
          <w:p w14:paraId="637428F5" w14:textId="4A9CC653" w:rsidR="00E66618" w:rsidRDefault="00E66618" w:rsidP="00E66618">
            <w:pPr>
              <w:jc w:val="both"/>
              <w:rPr>
                <w:rFonts w:ascii="Arial" w:hAnsi="Arial" w:cs="Arial"/>
                <w:color w:val="000000"/>
                <w:sz w:val="28"/>
              </w:rPr>
            </w:pPr>
            <w:r w:rsidRPr="00E66618">
              <w:rPr>
                <w:rFonts w:ascii="Arial" w:hAnsi="Arial" w:cs="Arial"/>
                <w:color w:val="000000"/>
                <w:sz w:val="28"/>
              </w:rPr>
              <w:t>The forecast position anticipated 57% on recurring and 67% on non-recurring bases. Risk assessment and project forecasts are being adjusted for those not scheduled for delivery this year.</w:t>
            </w:r>
            <w:r>
              <w:rPr>
                <w:rFonts w:ascii="Arial" w:hAnsi="Arial" w:cs="Arial"/>
                <w:color w:val="000000"/>
                <w:sz w:val="28"/>
              </w:rPr>
              <w:t xml:space="preserve"> Members noted that Planning had also commenced for 2026/27. </w:t>
            </w:r>
          </w:p>
          <w:p w14:paraId="3108190B" w14:textId="6DCC8886" w:rsidR="00FE4657" w:rsidRDefault="00FE4657" w:rsidP="00E66618">
            <w:pPr>
              <w:jc w:val="both"/>
              <w:rPr>
                <w:rFonts w:ascii="Arial" w:hAnsi="Arial" w:cs="Arial"/>
                <w:color w:val="000000"/>
                <w:sz w:val="28"/>
              </w:rPr>
            </w:pPr>
          </w:p>
          <w:p w14:paraId="0D073D67" w14:textId="669D6F4B" w:rsidR="00FE4657" w:rsidRDefault="00FE4657" w:rsidP="00FE4657">
            <w:pPr>
              <w:jc w:val="both"/>
            </w:pPr>
            <w:r w:rsidRPr="00FE4657">
              <w:rPr>
                <w:rFonts w:ascii="Arial" w:hAnsi="Arial" w:cs="Arial"/>
                <w:color w:val="000000"/>
                <w:sz w:val="28"/>
              </w:rPr>
              <w:t>J. O’Connell noted that NHSGGC is continually asked to make savings and called for a realistic discussion about what can feasibly be achieved, as the current situation is unsustainable.</w:t>
            </w:r>
          </w:p>
          <w:p w14:paraId="0F2F74EC" w14:textId="77777777" w:rsidR="00E66618" w:rsidRDefault="00E66618" w:rsidP="00E66618">
            <w:pPr>
              <w:jc w:val="both"/>
              <w:rPr>
                <w:rFonts w:ascii="Arial" w:hAnsi="Arial" w:cs="Arial"/>
                <w:color w:val="000000"/>
                <w:sz w:val="28"/>
              </w:rPr>
            </w:pPr>
          </w:p>
          <w:p w14:paraId="1F9DE2CA" w14:textId="5D3ECB34" w:rsidR="00E66618" w:rsidRDefault="00E66618" w:rsidP="00E66618">
            <w:pPr>
              <w:jc w:val="both"/>
            </w:pPr>
            <w:r>
              <w:rPr>
                <w:rFonts w:ascii="Arial" w:hAnsi="Arial" w:cs="Arial"/>
                <w:color w:val="000000"/>
                <w:sz w:val="28"/>
              </w:rPr>
              <w:t xml:space="preserve">N. Smith thanked P. McKenna for the update. </w:t>
            </w:r>
          </w:p>
          <w:p w14:paraId="4E331E2A" w14:textId="1A8C4755" w:rsidR="00713326" w:rsidRDefault="00713326" w:rsidP="000649D9">
            <w:pPr>
              <w:jc w:val="both"/>
              <w:rPr>
                <w:rFonts w:ascii="Arial" w:hAnsi="Arial" w:cs="Arial"/>
                <w:sz w:val="28"/>
                <w:szCs w:val="28"/>
              </w:rPr>
            </w:pPr>
          </w:p>
        </w:tc>
        <w:tc>
          <w:tcPr>
            <w:tcW w:w="351" w:type="dxa"/>
          </w:tcPr>
          <w:p w14:paraId="1A190B19" w14:textId="77777777" w:rsidR="001D09BE" w:rsidRPr="004218C3" w:rsidRDefault="001D09BE" w:rsidP="008457EB">
            <w:pPr>
              <w:rPr>
                <w:rFonts w:ascii="Arial" w:hAnsi="Arial" w:cs="Arial"/>
                <w:b/>
                <w:sz w:val="28"/>
                <w:szCs w:val="28"/>
              </w:rPr>
            </w:pPr>
          </w:p>
        </w:tc>
        <w:tc>
          <w:tcPr>
            <w:tcW w:w="1281" w:type="dxa"/>
          </w:tcPr>
          <w:p w14:paraId="4DCB8FC1" w14:textId="77777777" w:rsidR="001D09BE" w:rsidRDefault="001D09BE" w:rsidP="008457EB">
            <w:pPr>
              <w:rPr>
                <w:rFonts w:ascii="Arial" w:hAnsi="Arial" w:cs="Arial"/>
                <w:b/>
                <w:sz w:val="28"/>
                <w:szCs w:val="28"/>
              </w:rPr>
            </w:pPr>
          </w:p>
        </w:tc>
      </w:tr>
      <w:tr w:rsidR="001D09BE" w:rsidRPr="004218C3" w14:paraId="3D9CB8F7" w14:textId="77777777" w:rsidTr="00CA12D8">
        <w:trPr>
          <w:jc w:val="center"/>
        </w:trPr>
        <w:tc>
          <w:tcPr>
            <w:tcW w:w="922" w:type="dxa"/>
          </w:tcPr>
          <w:p w14:paraId="45EACD75" w14:textId="3DA502B7" w:rsidR="001D09BE" w:rsidRDefault="001D09BE" w:rsidP="008457EB">
            <w:pPr>
              <w:rPr>
                <w:rFonts w:ascii="Arial" w:hAnsi="Arial" w:cs="Arial"/>
                <w:b/>
                <w:sz w:val="28"/>
                <w:szCs w:val="28"/>
              </w:rPr>
            </w:pPr>
            <w:r>
              <w:rPr>
                <w:rFonts w:ascii="Arial" w:hAnsi="Arial" w:cs="Arial"/>
                <w:b/>
                <w:sz w:val="28"/>
                <w:szCs w:val="28"/>
              </w:rPr>
              <w:t>7.</w:t>
            </w:r>
          </w:p>
        </w:tc>
        <w:tc>
          <w:tcPr>
            <w:tcW w:w="8815" w:type="dxa"/>
            <w:gridSpan w:val="2"/>
          </w:tcPr>
          <w:p w14:paraId="279A63A1" w14:textId="77777777" w:rsidR="001D09BE" w:rsidRPr="009F180A" w:rsidRDefault="001D09BE" w:rsidP="000649D9">
            <w:pPr>
              <w:jc w:val="both"/>
              <w:rPr>
                <w:rFonts w:ascii="Arial" w:hAnsi="Arial" w:cs="Arial"/>
                <w:b/>
                <w:bCs/>
                <w:sz w:val="28"/>
                <w:szCs w:val="28"/>
              </w:rPr>
            </w:pPr>
            <w:r w:rsidRPr="009F180A">
              <w:rPr>
                <w:rFonts w:ascii="Arial" w:hAnsi="Arial" w:cs="Arial"/>
                <w:b/>
                <w:bCs/>
                <w:sz w:val="28"/>
                <w:szCs w:val="28"/>
              </w:rPr>
              <w:t>AfC Sub-Group Update</w:t>
            </w:r>
          </w:p>
          <w:p w14:paraId="5BD8D725" w14:textId="0D89125D" w:rsidR="00FE4657" w:rsidRDefault="00FE4657" w:rsidP="000649D9">
            <w:pPr>
              <w:jc w:val="both"/>
              <w:rPr>
                <w:rFonts w:ascii="Arial" w:hAnsi="Arial" w:cs="Arial"/>
                <w:sz w:val="28"/>
                <w:szCs w:val="28"/>
              </w:rPr>
            </w:pPr>
          </w:p>
        </w:tc>
        <w:tc>
          <w:tcPr>
            <w:tcW w:w="351" w:type="dxa"/>
          </w:tcPr>
          <w:p w14:paraId="28C297E2" w14:textId="77777777" w:rsidR="001D09BE" w:rsidRPr="004218C3" w:rsidRDefault="001D09BE" w:rsidP="008457EB">
            <w:pPr>
              <w:rPr>
                <w:rFonts w:ascii="Arial" w:hAnsi="Arial" w:cs="Arial"/>
                <w:b/>
                <w:sz w:val="28"/>
                <w:szCs w:val="28"/>
              </w:rPr>
            </w:pPr>
          </w:p>
        </w:tc>
        <w:tc>
          <w:tcPr>
            <w:tcW w:w="1281" w:type="dxa"/>
          </w:tcPr>
          <w:p w14:paraId="4C499317" w14:textId="77777777" w:rsidR="001D09BE" w:rsidRDefault="001D09BE" w:rsidP="008457EB">
            <w:pPr>
              <w:rPr>
                <w:rFonts w:ascii="Arial" w:hAnsi="Arial" w:cs="Arial"/>
                <w:b/>
                <w:sz w:val="28"/>
                <w:szCs w:val="28"/>
              </w:rPr>
            </w:pPr>
          </w:p>
        </w:tc>
      </w:tr>
      <w:tr w:rsidR="001D09BE" w:rsidRPr="004218C3" w14:paraId="5EB1EA5D" w14:textId="77777777" w:rsidTr="00CA12D8">
        <w:trPr>
          <w:jc w:val="center"/>
        </w:trPr>
        <w:tc>
          <w:tcPr>
            <w:tcW w:w="922" w:type="dxa"/>
          </w:tcPr>
          <w:p w14:paraId="40861256" w14:textId="5F0B5528" w:rsidR="001D09BE" w:rsidRPr="00FE4657" w:rsidRDefault="00FE4657" w:rsidP="008457EB">
            <w:pPr>
              <w:rPr>
                <w:rFonts w:ascii="Arial" w:hAnsi="Arial" w:cs="Arial"/>
                <w:bCs/>
                <w:sz w:val="28"/>
                <w:szCs w:val="28"/>
              </w:rPr>
            </w:pPr>
            <w:r>
              <w:rPr>
                <w:rFonts w:ascii="Arial" w:hAnsi="Arial" w:cs="Arial"/>
                <w:bCs/>
                <w:sz w:val="28"/>
                <w:szCs w:val="28"/>
              </w:rPr>
              <w:t>7.1</w:t>
            </w:r>
          </w:p>
        </w:tc>
        <w:tc>
          <w:tcPr>
            <w:tcW w:w="8815" w:type="dxa"/>
            <w:gridSpan w:val="2"/>
          </w:tcPr>
          <w:p w14:paraId="49A078F8" w14:textId="517296CD" w:rsidR="001D09BE" w:rsidRPr="00FE4657" w:rsidRDefault="00FE4657" w:rsidP="000649D9">
            <w:pPr>
              <w:jc w:val="both"/>
              <w:rPr>
                <w:rFonts w:ascii="Arial" w:hAnsi="Arial" w:cs="Arial"/>
                <w:sz w:val="28"/>
                <w:szCs w:val="28"/>
                <w:u w:val="single"/>
              </w:rPr>
            </w:pPr>
            <w:r w:rsidRPr="00FE4657">
              <w:rPr>
                <w:rFonts w:ascii="Arial" w:hAnsi="Arial" w:cs="Arial"/>
                <w:sz w:val="28"/>
                <w:szCs w:val="28"/>
                <w:u w:val="single"/>
              </w:rPr>
              <w:t xml:space="preserve">Band 5 Review </w:t>
            </w:r>
          </w:p>
          <w:p w14:paraId="727A3C97" w14:textId="77777777" w:rsidR="001D09BE" w:rsidRDefault="001D09BE" w:rsidP="000649D9">
            <w:pPr>
              <w:jc w:val="both"/>
              <w:rPr>
                <w:rFonts w:ascii="Arial" w:hAnsi="Arial" w:cs="Arial"/>
                <w:sz w:val="28"/>
                <w:szCs w:val="28"/>
              </w:rPr>
            </w:pPr>
          </w:p>
        </w:tc>
        <w:tc>
          <w:tcPr>
            <w:tcW w:w="351" w:type="dxa"/>
          </w:tcPr>
          <w:p w14:paraId="56735468" w14:textId="77777777" w:rsidR="001D09BE" w:rsidRPr="004218C3" w:rsidRDefault="001D09BE" w:rsidP="008457EB">
            <w:pPr>
              <w:rPr>
                <w:rFonts w:ascii="Arial" w:hAnsi="Arial" w:cs="Arial"/>
                <w:b/>
                <w:sz w:val="28"/>
                <w:szCs w:val="28"/>
              </w:rPr>
            </w:pPr>
          </w:p>
        </w:tc>
        <w:tc>
          <w:tcPr>
            <w:tcW w:w="1281" w:type="dxa"/>
          </w:tcPr>
          <w:p w14:paraId="2179F4D2" w14:textId="77777777" w:rsidR="001D09BE" w:rsidRDefault="001D09BE" w:rsidP="008457EB">
            <w:pPr>
              <w:rPr>
                <w:rFonts w:ascii="Arial" w:hAnsi="Arial" w:cs="Arial"/>
                <w:b/>
                <w:sz w:val="28"/>
                <w:szCs w:val="28"/>
              </w:rPr>
            </w:pPr>
          </w:p>
        </w:tc>
      </w:tr>
      <w:tr w:rsidR="00FE4657" w:rsidRPr="004218C3" w14:paraId="0E134F0E" w14:textId="77777777" w:rsidTr="00CA12D8">
        <w:trPr>
          <w:jc w:val="center"/>
        </w:trPr>
        <w:tc>
          <w:tcPr>
            <w:tcW w:w="922" w:type="dxa"/>
          </w:tcPr>
          <w:p w14:paraId="79300F54" w14:textId="77777777" w:rsidR="00FE4657" w:rsidRDefault="00FE4657" w:rsidP="008457EB">
            <w:pPr>
              <w:rPr>
                <w:rFonts w:ascii="Arial" w:hAnsi="Arial" w:cs="Arial"/>
                <w:b/>
                <w:sz w:val="28"/>
                <w:szCs w:val="28"/>
              </w:rPr>
            </w:pPr>
          </w:p>
        </w:tc>
        <w:tc>
          <w:tcPr>
            <w:tcW w:w="8815" w:type="dxa"/>
            <w:gridSpan w:val="2"/>
          </w:tcPr>
          <w:p w14:paraId="47E11629" w14:textId="2A6FD8B0" w:rsidR="00FE4657" w:rsidRDefault="00FE4657" w:rsidP="000649D9">
            <w:pPr>
              <w:jc w:val="both"/>
              <w:rPr>
                <w:rFonts w:ascii="Arial" w:hAnsi="Arial" w:cs="Arial"/>
                <w:sz w:val="28"/>
                <w:szCs w:val="28"/>
              </w:rPr>
            </w:pPr>
            <w:r>
              <w:rPr>
                <w:rFonts w:ascii="Arial" w:hAnsi="Arial" w:cs="Arial"/>
                <w:sz w:val="28"/>
                <w:szCs w:val="28"/>
              </w:rPr>
              <w:t>S. Walker confirmed that as of last week, 2,980 applications had been started, 820</w:t>
            </w:r>
            <w:r w:rsidR="00147427">
              <w:rPr>
                <w:rFonts w:ascii="Arial" w:hAnsi="Arial" w:cs="Arial"/>
                <w:sz w:val="28"/>
                <w:szCs w:val="28"/>
              </w:rPr>
              <w:t xml:space="preserve"> were</w:t>
            </w:r>
            <w:r>
              <w:rPr>
                <w:rFonts w:ascii="Arial" w:hAnsi="Arial" w:cs="Arial"/>
                <w:sz w:val="28"/>
                <w:szCs w:val="28"/>
              </w:rPr>
              <w:t xml:space="preserve"> in draft, 435 sent for review, 102 for further review </w:t>
            </w:r>
            <w:r>
              <w:rPr>
                <w:rFonts w:ascii="Arial" w:hAnsi="Arial" w:cs="Arial"/>
                <w:sz w:val="28"/>
                <w:szCs w:val="28"/>
              </w:rPr>
              <w:lastRenderedPageBreak/>
              <w:t xml:space="preserve">and 1623 submitted. Batching continued and noted the pressures involved. </w:t>
            </w:r>
          </w:p>
          <w:p w14:paraId="43C910B0" w14:textId="42EC9201" w:rsidR="00FE4657" w:rsidRPr="00FE4657" w:rsidRDefault="00FE4657" w:rsidP="000649D9">
            <w:pPr>
              <w:jc w:val="both"/>
              <w:rPr>
                <w:rFonts w:ascii="Arial" w:hAnsi="Arial" w:cs="Arial"/>
                <w:sz w:val="28"/>
                <w:szCs w:val="28"/>
              </w:rPr>
            </w:pPr>
          </w:p>
        </w:tc>
        <w:tc>
          <w:tcPr>
            <w:tcW w:w="351" w:type="dxa"/>
          </w:tcPr>
          <w:p w14:paraId="1391FD7E" w14:textId="77777777" w:rsidR="00FE4657" w:rsidRPr="004218C3" w:rsidRDefault="00FE4657" w:rsidP="008457EB">
            <w:pPr>
              <w:rPr>
                <w:rFonts w:ascii="Arial" w:hAnsi="Arial" w:cs="Arial"/>
                <w:b/>
                <w:sz w:val="28"/>
                <w:szCs w:val="28"/>
              </w:rPr>
            </w:pPr>
          </w:p>
        </w:tc>
        <w:tc>
          <w:tcPr>
            <w:tcW w:w="1281" w:type="dxa"/>
          </w:tcPr>
          <w:p w14:paraId="62B67E2C" w14:textId="77777777" w:rsidR="00FE4657" w:rsidRDefault="00FE4657" w:rsidP="008457EB">
            <w:pPr>
              <w:rPr>
                <w:rFonts w:ascii="Arial" w:hAnsi="Arial" w:cs="Arial"/>
                <w:b/>
                <w:sz w:val="28"/>
                <w:szCs w:val="28"/>
              </w:rPr>
            </w:pPr>
          </w:p>
        </w:tc>
      </w:tr>
      <w:tr w:rsidR="00147427" w:rsidRPr="004218C3" w14:paraId="06786EF7" w14:textId="77777777" w:rsidTr="00CA12D8">
        <w:trPr>
          <w:jc w:val="center"/>
        </w:trPr>
        <w:tc>
          <w:tcPr>
            <w:tcW w:w="922" w:type="dxa"/>
          </w:tcPr>
          <w:p w14:paraId="4D70B3A3" w14:textId="0DA8416E" w:rsidR="00147427" w:rsidRPr="00147427" w:rsidRDefault="00147427" w:rsidP="008457EB">
            <w:pPr>
              <w:rPr>
                <w:rFonts w:ascii="Arial" w:hAnsi="Arial" w:cs="Arial"/>
                <w:bCs/>
                <w:sz w:val="28"/>
                <w:szCs w:val="28"/>
              </w:rPr>
            </w:pPr>
            <w:r w:rsidRPr="00147427">
              <w:rPr>
                <w:rFonts w:ascii="Arial" w:hAnsi="Arial" w:cs="Arial"/>
                <w:bCs/>
                <w:sz w:val="28"/>
                <w:szCs w:val="28"/>
              </w:rPr>
              <w:t>7.2</w:t>
            </w:r>
          </w:p>
        </w:tc>
        <w:tc>
          <w:tcPr>
            <w:tcW w:w="8815" w:type="dxa"/>
            <w:gridSpan w:val="2"/>
          </w:tcPr>
          <w:p w14:paraId="7A42917F" w14:textId="77777777" w:rsidR="00147427" w:rsidRPr="00147427" w:rsidRDefault="00147427" w:rsidP="000649D9">
            <w:pPr>
              <w:jc w:val="both"/>
              <w:rPr>
                <w:rFonts w:ascii="Arial" w:hAnsi="Arial" w:cs="Arial"/>
                <w:bCs/>
                <w:sz w:val="28"/>
                <w:szCs w:val="28"/>
                <w:u w:val="single"/>
              </w:rPr>
            </w:pPr>
            <w:r w:rsidRPr="00147427">
              <w:rPr>
                <w:rFonts w:ascii="Arial" w:hAnsi="Arial" w:cs="Arial"/>
                <w:bCs/>
                <w:sz w:val="28"/>
                <w:szCs w:val="28"/>
                <w:u w:val="single"/>
              </w:rPr>
              <w:t>Protected Learning Time</w:t>
            </w:r>
          </w:p>
          <w:p w14:paraId="77A85EC3" w14:textId="21D8BBF7" w:rsidR="00147427" w:rsidRPr="00147427" w:rsidRDefault="00147427" w:rsidP="000649D9">
            <w:pPr>
              <w:jc w:val="both"/>
              <w:rPr>
                <w:rFonts w:ascii="Arial" w:hAnsi="Arial" w:cs="Arial"/>
                <w:bCs/>
                <w:sz w:val="28"/>
                <w:szCs w:val="28"/>
              </w:rPr>
            </w:pPr>
          </w:p>
        </w:tc>
        <w:tc>
          <w:tcPr>
            <w:tcW w:w="351" w:type="dxa"/>
          </w:tcPr>
          <w:p w14:paraId="114843EC" w14:textId="77777777" w:rsidR="00147427" w:rsidRPr="004218C3" w:rsidRDefault="00147427" w:rsidP="008457EB">
            <w:pPr>
              <w:rPr>
                <w:rFonts w:ascii="Arial" w:hAnsi="Arial" w:cs="Arial"/>
                <w:b/>
                <w:sz w:val="28"/>
                <w:szCs w:val="28"/>
              </w:rPr>
            </w:pPr>
          </w:p>
        </w:tc>
        <w:tc>
          <w:tcPr>
            <w:tcW w:w="1281" w:type="dxa"/>
          </w:tcPr>
          <w:p w14:paraId="1C626990" w14:textId="77777777" w:rsidR="00147427" w:rsidRDefault="00147427" w:rsidP="008457EB">
            <w:pPr>
              <w:rPr>
                <w:rFonts w:ascii="Arial" w:hAnsi="Arial" w:cs="Arial"/>
                <w:b/>
                <w:sz w:val="28"/>
                <w:szCs w:val="28"/>
              </w:rPr>
            </w:pPr>
          </w:p>
        </w:tc>
      </w:tr>
      <w:tr w:rsidR="00147427" w:rsidRPr="004218C3" w14:paraId="13F7F1A4" w14:textId="77777777" w:rsidTr="00CA12D8">
        <w:trPr>
          <w:jc w:val="center"/>
        </w:trPr>
        <w:tc>
          <w:tcPr>
            <w:tcW w:w="922" w:type="dxa"/>
          </w:tcPr>
          <w:p w14:paraId="2EA7E0A4" w14:textId="77777777" w:rsidR="00147427" w:rsidRDefault="00147427" w:rsidP="008457EB">
            <w:pPr>
              <w:rPr>
                <w:rFonts w:ascii="Arial" w:hAnsi="Arial" w:cs="Arial"/>
                <w:b/>
                <w:sz w:val="28"/>
                <w:szCs w:val="28"/>
              </w:rPr>
            </w:pPr>
          </w:p>
        </w:tc>
        <w:tc>
          <w:tcPr>
            <w:tcW w:w="8815" w:type="dxa"/>
            <w:gridSpan w:val="2"/>
          </w:tcPr>
          <w:p w14:paraId="78F8D68D" w14:textId="77777777" w:rsidR="00147427" w:rsidRDefault="00147427" w:rsidP="000649D9">
            <w:pPr>
              <w:jc w:val="both"/>
              <w:rPr>
                <w:rFonts w:ascii="Arial" w:hAnsi="Arial" w:cs="Arial"/>
                <w:sz w:val="28"/>
                <w:szCs w:val="28"/>
              </w:rPr>
            </w:pPr>
            <w:r>
              <w:rPr>
                <w:rFonts w:ascii="Arial" w:hAnsi="Arial" w:cs="Arial"/>
                <w:sz w:val="28"/>
                <w:szCs w:val="28"/>
              </w:rPr>
              <w:t xml:space="preserve">M. Macdonald referred to the update within the paper noting the progress made with the Core Modules and referred to the national principles for statutory and mandatory modules. </w:t>
            </w:r>
          </w:p>
          <w:p w14:paraId="264B0896" w14:textId="77777777" w:rsidR="00147427" w:rsidRDefault="00147427" w:rsidP="000649D9">
            <w:pPr>
              <w:jc w:val="both"/>
              <w:rPr>
                <w:rFonts w:ascii="Arial" w:hAnsi="Arial" w:cs="Arial"/>
                <w:sz w:val="28"/>
                <w:szCs w:val="28"/>
              </w:rPr>
            </w:pPr>
          </w:p>
          <w:p w14:paraId="21698F60" w14:textId="04735EB5" w:rsidR="00147427" w:rsidRDefault="00147427" w:rsidP="000649D9">
            <w:pPr>
              <w:jc w:val="both"/>
              <w:rPr>
                <w:rFonts w:ascii="Arial" w:hAnsi="Arial" w:cs="Arial"/>
                <w:sz w:val="28"/>
                <w:szCs w:val="28"/>
              </w:rPr>
            </w:pPr>
            <w:r>
              <w:rPr>
                <w:rFonts w:ascii="Arial" w:hAnsi="Arial" w:cs="Arial"/>
                <w:sz w:val="28"/>
                <w:szCs w:val="28"/>
              </w:rPr>
              <w:t xml:space="preserve">M. Macdonald acknowledged that a full update had been requested for the next APF. </w:t>
            </w:r>
          </w:p>
          <w:p w14:paraId="2D6A2EA9" w14:textId="77777777" w:rsidR="00147427" w:rsidRDefault="00147427" w:rsidP="000649D9">
            <w:pPr>
              <w:jc w:val="both"/>
              <w:rPr>
                <w:rFonts w:ascii="Arial" w:hAnsi="Arial" w:cs="Arial"/>
                <w:sz w:val="28"/>
                <w:szCs w:val="28"/>
              </w:rPr>
            </w:pPr>
          </w:p>
          <w:p w14:paraId="7F7517CB" w14:textId="4F42C379" w:rsidR="00147427" w:rsidRDefault="00147427" w:rsidP="000649D9">
            <w:pPr>
              <w:jc w:val="both"/>
              <w:rPr>
                <w:rFonts w:ascii="Arial" w:hAnsi="Arial" w:cs="Arial"/>
                <w:sz w:val="28"/>
                <w:szCs w:val="28"/>
              </w:rPr>
            </w:pPr>
            <w:r>
              <w:rPr>
                <w:rFonts w:ascii="Arial" w:hAnsi="Arial" w:cs="Arial"/>
                <w:sz w:val="28"/>
                <w:szCs w:val="28"/>
              </w:rPr>
              <w:t xml:space="preserve">A. Cameron-Burns added that Ciorstaidh Reichle, Staff Partnership Lead would be replacing Amanda Jane Walton as Co-Chair for the Group until further notice. </w:t>
            </w:r>
          </w:p>
          <w:p w14:paraId="137AB1FB" w14:textId="77777777" w:rsidR="00147427" w:rsidRDefault="00147427" w:rsidP="000649D9">
            <w:pPr>
              <w:jc w:val="both"/>
              <w:rPr>
                <w:rFonts w:ascii="Arial" w:hAnsi="Arial" w:cs="Arial"/>
                <w:sz w:val="28"/>
                <w:szCs w:val="28"/>
              </w:rPr>
            </w:pPr>
          </w:p>
          <w:p w14:paraId="0BC7B343" w14:textId="3AC694B9" w:rsidR="00147427" w:rsidRDefault="00147427" w:rsidP="000649D9">
            <w:pPr>
              <w:jc w:val="both"/>
              <w:rPr>
                <w:rFonts w:ascii="Arial" w:hAnsi="Arial" w:cs="Arial"/>
                <w:sz w:val="28"/>
                <w:szCs w:val="28"/>
              </w:rPr>
            </w:pPr>
            <w:r>
              <w:rPr>
                <w:rFonts w:ascii="Arial" w:hAnsi="Arial" w:cs="Arial"/>
                <w:sz w:val="28"/>
                <w:szCs w:val="28"/>
              </w:rPr>
              <w:t xml:space="preserve">Discussion followed regarding visibility of replacement modules with A. McCready noting that he had yet to view. M. Macdonald clarified that an e-mail was issued and would check the distribution list with her team. </w:t>
            </w:r>
          </w:p>
          <w:p w14:paraId="2D3C287B" w14:textId="77777777" w:rsidR="00147427" w:rsidRDefault="00147427" w:rsidP="000649D9">
            <w:pPr>
              <w:jc w:val="both"/>
              <w:rPr>
                <w:rFonts w:ascii="Arial" w:hAnsi="Arial" w:cs="Arial"/>
                <w:sz w:val="28"/>
                <w:szCs w:val="28"/>
              </w:rPr>
            </w:pPr>
          </w:p>
          <w:p w14:paraId="5B962887" w14:textId="29782377" w:rsidR="00147427" w:rsidRDefault="00147427" w:rsidP="000649D9">
            <w:pPr>
              <w:jc w:val="both"/>
              <w:rPr>
                <w:rFonts w:ascii="Arial" w:hAnsi="Arial" w:cs="Arial"/>
                <w:sz w:val="28"/>
                <w:szCs w:val="28"/>
              </w:rPr>
            </w:pPr>
            <w:r>
              <w:rPr>
                <w:rFonts w:ascii="Arial" w:hAnsi="Arial" w:cs="Arial"/>
                <w:sz w:val="28"/>
                <w:szCs w:val="28"/>
              </w:rPr>
              <w:t xml:space="preserve">Discussion followed regarding the lack of protected learning with A. Hair raising concerns noting that it would be useful to see the progress when protected learning time is introduced. </w:t>
            </w:r>
          </w:p>
          <w:p w14:paraId="7961B9DC" w14:textId="30A246AF" w:rsidR="00147427" w:rsidRPr="00147427" w:rsidRDefault="00147427" w:rsidP="000649D9">
            <w:pPr>
              <w:jc w:val="both"/>
              <w:rPr>
                <w:rFonts w:ascii="Arial" w:hAnsi="Arial" w:cs="Arial"/>
                <w:sz w:val="28"/>
                <w:szCs w:val="28"/>
              </w:rPr>
            </w:pPr>
          </w:p>
        </w:tc>
        <w:tc>
          <w:tcPr>
            <w:tcW w:w="351" w:type="dxa"/>
          </w:tcPr>
          <w:p w14:paraId="3524154C" w14:textId="77777777" w:rsidR="00147427" w:rsidRPr="004218C3" w:rsidRDefault="00147427" w:rsidP="008457EB">
            <w:pPr>
              <w:rPr>
                <w:rFonts w:ascii="Arial" w:hAnsi="Arial" w:cs="Arial"/>
                <w:b/>
                <w:sz w:val="28"/>
                <w:szCs w:val="28"/>
              </w:rPr>
            </w:pPr>
          </w:p>
        </w:tc>
        <w:tc>
          <w:tcPr>
            <w:tcW w:w="1281" w:type="dxa"/>
          </w:tcPr>
          <w:p w14:paraId="11D1B374" w14:textId="77777777" w:rsidR="00147427" w:rsidRDefault="00147427" w:rsidP="008457EB">
            <w:pPr>
              <w:rPr>
                <w:rFonts w:ascii="Arial" w:hAnsi="Arial" w:cs="Arial"/>
                <w:b/>
                <w:sz w:val="28"/>
                <w:szCs w:val="28"/>
              </w:rPr>
            </w:pPr>
          </w:p>
          <w:p w14:paraId="494A1C11" w14:textId="77777777" w:rsidR="00147427" w:rsidRDefault="00147427" w:rsidP="008457EB">
            <w:pPr>
              <w:rPr>
                <w:rFonts w:ascii="Arial" w:hAnsi="Arial" w:cs="Arial"/>
                <w:b/>
                <w:sz w:val="28"/>
                <w:szCs w:val="28"/>
              </w:rPr>
            </w:pPr>
          </w:p>
          <w:p w14:paraId="61AD9235" w14:textId="77777777" w:rsidR="00147427" w:rsidRDefault="00147427" w:rsidP="008457EB">
            <w:pPr>
              <w:rPr>
                <w:rFonts w:ascii="Arial" w:hAnsi="Arial" w:cs="Arial"/>
                <w:b/>
                <w:sz w:val="28"/>
                <w:szCs w:val="28"/>
              </w:rPr>
            </w:pPr>
          </w:p>
          <w:p w14:paraId="4BBACC6D" w14:textId="77777777" w:rsidR="00147427" w:rsidRDefault="00147427" w:rsidP="008457EB">
            <w:pPr>
              <w:rPr>
                <w:rFonts w:ascii="Arial" w:hAnsi="Arial" w:cs="Arial"/>
                <w:b/>
                <w:sz w:val="28"/>
                <w:szCs w:val="28"/>
              </w:rPr>
            </w:pPr>
          </w:p>
          <w:p w14:paraId="5B17A372" w14:textId="77777777" w:rsidR="00147427" w:rsidRDefault="00147427" w:rsidP="008457EB">
            <w:pPr>
              <w:rPr>
                <w:rFonts w:ascii="Arial" w:hAnsi="Arial" w:cs="Arial"/>
                <w:b/>
                <w:sz w:val="28"/>
                <w:szCs w:val="28"/>
              </w:rPr>
            </w:pPr>
          </w:p>
          <w:p w14:paraId="7E72C4F8" w14:textId="77777777" w:rsidR="00147427" w:rsidRDefault="00147427" w:rsidP="008457EB">
            <w:pPr>
              <w:rPr>
                <w:rFonts w:ascii="Arial" w:hAnsi="Arial" w:cs="Arial"/>
                <w:b/>
                <w:sz w:val="28"/>
                <w:szCs w:val="28"/>
              </w:rPr>
            </w:pPr>
          </w:p>
          <w:p w14:paraId="2C2CA911" w14:textId="77777777" w:rsidR="00147427" w:rsidRDefault="00147427" w:rsidP="008457EB">
            <w:pPr>
              <w:rPr>
                <w:rFonts w:ascii="Arial" w:hAnsi="Arial" w:cs="Arial"/>
                <w:b/>
                <w:sz w:val="28"/>
                <w:szCs w:val="28"/>
              </w:rPr>
            </w:pPr>
          </w:p>
          <w:p w14:paraId="7512A77B" w14:textId="77777777" w:rsidR="00147427" w:rsidRDefault="00147427" w:rsidP="008457EB">
            <w:pPr>
              <w:rPr>
                <w:rFonts w:ascii="Arial" w:hAnsi="Arial" w:cs="Arial"/>
                <w:b/>
                <w:sz w:val="28"/>
                <w:szCs w:val="28"/>
              </w:rPr>
            </w:pPr>
          </w:p>
          <w:p w14:paraId="664334CC" w14:textId="77777777" w:rsidR="00147427" w:rsidRDefault="00147427" w:rsidP="008457EB">
            <w:pPr>
              <w:rPr>
                <w:rFonts w:ascii="Arial" w:hAnsi="Arial" w:cs="Arial"/>
                <w:b/>
                <w:sz w:val="28"/>
                <w:szCs w:val="28"/>
              </w:rPr>
            </w:pPr>
          </w:p>
          <w:p w14:paraId="24CC57BB" w14:textId="77777777" w:rsidR="00147427" w:rsidRDefault="00147427" w:rsidP="008457EB">
            <w:pPr>
              <w:rPr>
                <w:rFonts w:ascii="Arial" w:hAnsi="Arial" w:cs="Arial"/>
                <w:b/>
                <w:sz w:val="28"/>
                <w:szCs w:val="28"/>
              </w:rPr>
            </w:pPr>
          </w:p>
          <w:p w14:paraId="2EB869EE" w14:textId="77777777" w:rsidR="00147427" w:rsidRDefault="00147427" w:rsidP="008457EB">
            <w:pPr>
              <w:rPr>
                <w:rFonts w:ascii="Arial" w:hAnsi="Arial" w:cs="Arial"/>
                <w:b/>
                <w:sz w:val="28"/>
                <w:szCs w:val="28"/>
              </w:rPr>
            </w:pPr>
          </w:p>
          <w:p w14:paraId="57610605" w14:textId="77777777" w:rsidR="00147427" w:rsidRDefault="00147427" w:rsidP="008457EB">
            <w:pPr>
              <w:rPr>
                <w:rFonts w:ascii="Arial" w:hAnsi="Arial" w:cs="Arial"/>
                <w:b/>
                <w:sz w:val="28"/>
                <w:szCs w:val="28"/>
              </w:rPr>
            </w:pPr>
          </w:p>
          <w:p w14:paraId="4451DF7F" w14:textId="548C8A6E" w:rsidR="00147427" w:rsidRDefault="00147427" w:rsidP="008457EB">
            <w:pPr>
              <w:rPr>
                <w:rFonts w:ascii="Arial" w:hAnsi="Arial" w:cs="Arial"/>
                <w:b/>
                <w:sz w:val="28"/>
                <w:szCs w:val="28"/>
              </w:rPr>
            </w:pPr>
            <w:r>
              <w:rPr>
                <w:rFonts w:ascii="Arial" w:hAnsi="Arial" w:cs="Arial"/>
                <w:b/>
                <w:sz w:val="28"/>
                <w:szCs w:val="28"/>
              </w:rPr>
              <w:t>M. Macd</w:t>
            </w:r>
          </w:p>
        </w:tc>
      </w:tr>
      <w:tr w:rsidR="00147427" w:rsidRPr="004218C3" w14:paraId="3DDDEAC1" w14:textId="77777777" w:rsidTr="00CA12D8">
        <w:trPr>
          <w:jc w:val="center"/>
        </w:trPr>
        <w:tc>
          <w:tcPr>
            <w:tcW w:w="922" w:type="dxa"/>
          </w:tcPr>
          <w:p w14:paraId="6AF3B9D8" w14:textId="3AA4B798" w:rsidR="00147427" w:rsidRPr="00147427" w:rsidRDefault="00147427" w:rsidP="008457EB">
            <w:pPr>
              <w:rPr>
                <w:rFonts w:ascii="Arial" w:hAnsi="Arial" w:cs="Arial"/>
                <w:bCs/>
                <w:sz w:val="28"/>
                <w:szCs w:val="28"/>
              </w:rPr>
            </w:pPr>
            <w:r w:rsidRPr="00147427">
              <w:rPr>
                <w:rFonts w:ascii="Arial" w:hAnsi="Arial" w:cs="Arial"/>
                <w:bCs/>
                <w:sz w:val="28"/>
                <w:szCs w:val="28"/>
              </w:rPr>
              <w:t>7.3</w:t>
            </w:r>
          </w:p>
        </w:tc>
        <w:tc>
          <w:tcPr>
            <w:tcW w:w="8815" w:type="dxa"/>
            <w:gridSpan w:val="2"/>
          </w:tcPr>
          <w:p w14:paraId="73DF0E62" w14:textId="77777777" w:rsidR="00147427" w:rsidRPr="00147427" w:rsidRDefault="00147427" w:rsidP="000649D9">
            <w:pPr>
              <w:jc w:val="both"/>
              <w:rPr>
                <w:rFonts w:ascii="Arial" w:hAnsi="Arial" w:cs="Arial"/>
                <w:bCs/>
                <w:sz w:val="28"/>
                <w:szCs w:val="28"/>
                <w:u w:val="single"/>
              </w:rPr>
            </w:pPr>
            <w:r w:rsidRPr="00147427">
              <w:rPr>
                <w:rFonts w:ascii="Arial" w:hAnsi="Arial" w:cs="Arial"/>
                <w:bCs/>
                <w:sz w:val="28"/>
                <w:szCs w:val="28"/>
                <w:u w:val="single"/>
              </w:rPr>
              <w:t>Reduced Working Week</w:t>
            </w:r>
          </w:p>
          <w:p w14:paraId="232D7387" w14:textId="75E34D7C" w:rsidR="00147427" w:rsidRPr="00147427" w:rsidRDefault="00147427" w:rsidP="000649D9">
            <w:pPr>
              <w:jc w:val="both"/>
              <w:rPr>
                <w:rFonts w:ascii="Arial" w:hAnsi="Arial" w:cs="Arial"/>
                <w:bCs/>
                <w:sz w:val="28"/>
                <w:szCs w:val="28"/>
              </w:rPr>
            </w:pPr>
          </w:p>
        </w:tc>
        <w:tc>
          <w:tcPr>
            <w:tcW w:w="351" w:type="dxa"/>
          </w:tcPr>
          <w:p w14:paraId="21B5D6CA" w14:textId="77777777" w:rsidR="00147427" w:rsidRPr="004218C3" w:rsidRDefault="00147427" w:rsidP="008457EB">
            <w:pPr>
              <w:rPr>
                <w:rFonts w:ascii="Arial" w:hAnsi="Arial" w:cs="Arial"/>
                <w:b/>
                <w:sz w:val="28"/>
                <w:szCs w:val="28"/>
              </w:rPr>
            </w:pPr>
          </w:p>
        </w:tc>
        <w:tc>
          <w:tcPr>
            <w:tcW w:w="1281" w:type="dxa"/>
          </w:tcPr>
          <w:p w14:paraId="57FDC791" w14:textId="77777777" w:rsidR="00147427" w:rsidRDefault="00147427" w:rsidP="008457EB">
            <w:pPr>
              <w:rPr>
                <w:rFonts w:ascii="Arial" w:hAnsi="Arial" w:cs="Arial"/>
                <w:b/>
                <w:sz w:val="28"/>
                <w:szCs w:val="28"/>
              </w:rPr>
            </w:pPr>
          </w:p>
        </w:tc>
      </w:tr>
      <w:tr w:rsidR="00147427" w:rsidRPr="004218C3" w14:paraId="386E2290" w14:textId="77777777" w:rsidTr="00CA12D8">
        <w:trPr>
          <w:jc w:val="center"/>
        </w:trPr>
        <w:tc>
          <w:tcPr>
            <w:tcW w:w="922" w:type="dxa"/>
          </w:tcPr>
          <w:p w14:paraId="2D3F48DA" w14:textId="77777777" w:rsidR="00147427" w:rsidRDefault="00147427" w:rsidP="008457EB">
            <w:pPr>
              <w:rPr>
                <w:rFonts w:ascii="Arial" w:hAnsi="Arial" w:cs="Arial"/>
                <w:b/>
                <w:sz w:val="28"/>
                <w:szCs w:val="28"/>
              </w:rPr>
            </w:pPr>
          </w:p>
        </w:tc>
        <w:tc>
          <w:tcPr>
            <w:tcW w:w="8815" w:type="dxa"/>
            <w:gridSpan w:val="2"/>
          </w:tcPr>
          <w:p w14:paraId="16C23FE5" w14:textId="323C5D79" w:rsidR="005D2353" w:rsidRDefault="005D2353" w:rsidP="005D2353">
            <w:pPr>
              <w:jc w:val="both"/>
              <w:rPr>
                <w:rFonts w:ascii="Arial" w:hAnsi="Arial" w:cs="Arial"/>
                <w:color w:val="000000"/>
                <w:sz w:val="28"/>
              </w:rPr>
            </w:pPr>
            <w:r w:rsidRPr="005D2353">
              <w:rPr>
                <w:rFonts w:ascii="Arial" w:hAnsi="Arial" w:cs="Arial"/>
                <w:color w:val="000000"/>
                <w:sz w:val="28"/>
              </w:rPr>
              <w:t>E. Quail stated that the Corporate Management Team ha</w:t>
            </w:r>
            <w:r>
              <w:rPr>
                <w:rFonts w:ascii="Arial" w:hAnsi="Arial" w:cs="Arial"/>
                <w:color w:val="000000"/>
                <w:sz w:val="28"/>
              </w:rPr>
              <w:t>d</w:t>
            </w:r>
            <w:r w:rsidRPr="005D2353">
              <w:rPr>
                <w:rFonts w:ascii="Arial" w:hAnsi="Arial" w:cs="Arial"/>
                <w:color w:val="000000"/>
                <w:sz w:val="28"/>
              </w:rPr>
              <w:t xml:space="preserve"> approved the latest paper, and there are 77 days remaining until go live. A meeting with </w:t>
            </w:r>
            <w:r>
              <w:rPr>
                <w:rFonts w:ascii="Arial" w:hAnsi="Arial" w:cs="Arial"/>
                <w:color w:val="000000"/>
                <w:sz w:val="28"/>
              </w:rPr>
              <w:t>finance</w:t>
            </w:r>
            <w:r w:rsidRPr="005D2353">
              <w:rPr>
                <w:rFonts w:ascii="Arial" w:hAnsi="Arial" w:cs="Arial"/>
                <w:color w:val="000000"/>
                <w:sz w:val="28"/>
              </w:rPr>
              <w:t xml:space="preserve"> colleagues </w:t>
            </w:r>
            <w:r>
              <w:rPr>
                <w:rFonts w:ascii="Arial" w:hAnsi="Arial" w:cs="Arial"/>
                <w:color w:val="000000"/>
                <w:sz w:val="28"/>
              </w:rPr>
              <w:t xml:space="preserve">was </w:t>
            </w:r>
            <w:r w:rsidRPr="005D2353">
              <w:rPr>
                <w:rFonts w:ascii="Arial" w:hAnsi="Arial" w:cs="Arial"/>
                <w:color w:val="000000"/>
                <w:sz w:val="28"/>
              </w:rPr>
              <w:t>scheduled for tomorrow to discuss next steps. The group continues their meetings and plans to update the FAQ, with regular communications set to be distributed.</w:t>
            </w:r>
          </w:p>
          <w:p w14:paraId="447ED6EC" w14:textId="77777777" w:rsidR="005D2353" w:rsidRDefault="005D2353" w:rsidP="005D2353">
            <w:pPr>
              <w:jc w:val="both"/>
              <w:rPr>
                <w:rFonts w:ascii="Arial" w:hAnsi="Arial" w:cs="Arial"/>
                <w:color w:val="000000"/>
                <w:sz w:val="28"/>
              </w:rPr>
            </w:pPr>
          </w:p>
          <w:p w14:paraId="13B1998E" w14:textId="77777777" w:rsidR="005D2353" w:rsidRDefault="005D2353" w:rsidP="005D2353">
            <w:pPr>
              <w:jc w:val="both"/>
              <w:rPr>
                <w:rFonts w:ascii="Arial" w:hAnsi="Arial" w:cs="Arial"/>
                <w:color w:val="000000"/>
                <w:sz w:val="28"/>
              </w:rPr>
            </w:pPr>
            <w:r w:rsidRPr="005D2353">
              <w:rPr>
                <w:rFonts w:ascii="Arial" w:hAnsi="Arial" w:cs="Arial"/>
                <w:color w:val="000000"/>
                <w:sz w:val="28"/>
              </w:rPr>
              <w:t>A. Cameron-Burns raised concerns about staff still feeling excluded from decisions regarding the reduced working week. E. Quail responded that efforts to communicate have continued, with areas revisited to ensure ongoing discussion and proper processes.</w:t>
            </w:r>
          </w:p>
          <w:p w14:paraId="3F42EE23" w14:textId="77777777" w:rsidR="00B06F9D" w:rsidRDefault="00B06F9D" w:rsidP="005D2353">
            <w:pPr>
              <w:jc w:val="both"/>
              <w:rPr>
                <w:rFonts w:ascii="Arial" w:hAnsi="Arial" w:cs="Arial"/>
                <w:color w:val="000000"/>
                <w:sz w:val="28"/>
              </w:rPr>
            </w:pPr>
          </w:p>
          <w:p w14:paraId="4725F3A8" w14:textId="77777777" w:rsidR="00B06F9D" w:rsidRDefault="00B06F9D" w:rsidP="005D2353">
            <w:pPr>
              <w:jc w:val="both"/>
              <w:rPr>
                <w:rFonts w:ascii="Arial" w:hAnsi="Arial" w:cs="Arial"/>
                <w:color w:val="000000"/>
                <w:sz w:val="28"/>
              </w:rPr>
            </w:pPr>
          </w:p>
          <w:p w14:paraId="49044D7B" w14:textId="77777777" w:rsidR="00B06F9D" w:rsidRDefault="00B06F9D" w:rsidP="005D2353">
            <w:pPr>
              <w:jc w:val="both"/>
              <w:rPr>
                <w:rFonts w:ascii="Arial" w:hAnsi="Arial" w:cs="Arial"/>
                <w:color w:val="000000"/>
                <w:sz w:val="28"/>
              </w:rPr>
            </w:pPr>
          </w:p>
          <w:p w14:paraId="6FDA9A86" w14:textId="7357FB58" w:rsidR="00B06F9D" w:rsidRPr="005D2353" w:rsidRDefault="00B06F9D" w:rsidP="005D2353">
            <w:pPr>
              <w:jc w:val="both"/>
            </w:pPr>
          </w:p>
        </w:tc>
        <w:tc>
          <w:tcPr>
            <w:tcW w:w="351" w:type="dxa"/>
          </w:tcPr>
          <w:p w14:paraId="306703E3" w14:textId="77777777" w:rsidR="00147427" w:rsidRPr="004218C3" w:rsidRDefault="00147427" w:rsidP="008457EB">
            <w:pPr>
              <w:rPr>
                <w:rFonts w:ascii="Arial" w:hAnsi="Arial" w:cs="Arial"/>
                <w:b/>
                <w:sz w:val="28"/>
                <w:szCs w:val="28"/>
              </w:rPr>
            </w:pPr>
          </w:p>
        </w:tc>
        <w:tc>
          <w:tcPr>
            <w:tcW w:w="1281" w:type="dxa"/>
          </w:tcPr>
          <w:p w14:paraId="7B0CE305" w14:textId="77777777" w:rsidR="00147427" w:rsidRDefault="00147427" w:rsidP="008457EB">
            <w:pPr>
              <w:rPr>
                <w:rFonts w:ascii="Arial" w:hAnsi="Arial" w:cs="Arial"/>
                <w:b/>
                <w:sz w:val="28"/>
                <w:szCs w:val="28"/>
              </w:rPr>
            </w:pPr>
          </w:p>
        </w:tc>
      </w:tr>
      <w:tr w:rsidR="001D09BE" w:rsidRPr="004218C3" w14:paraId="1C85B427" w14:textId="77777777" w:rsidTr="00CA12D8">
        <w:trPr>
          <w:jc w:val="center"/>
        </w:trPr>
        <w:tc>
          <w:tcPr>
            <w:tcW w:w="922" w:type="dxa"/>
          </w:tcPr>
          <w:p w14:paraId="7D94053E" w14:textId="1A25AA50" w:rsidR="001D09BE" w:rsidRDefault="001D09BE" w:rsidP="008457EB">
            <w:pPr>
              <w:rPr>
                <w:rFonts w:ascii="Arial" w:hAnsi="Arial" w:cs="Arial"/>
                <w:b/>
                <w:sz w:val="28"/>
                <w:szCs w:val="28"/>
              </w:rPr>
            </w:pPr>
            <w:r>
              <w:rPr>
                <w:rFonts w:ascii="Arial" w:hAnsi="Arial" w:cs="Arial"/>
                <w:b/>
                <w:sz w:val="28"/>
                <w:szCs w:val="28"/>
              </w:rPr>
              <w:lastRenderedPageBreak/>
              <w:t>8.</w:t>
            </w:r>
          </w:p>
        </w:tc>
        <w:tc>
          <w:tcPr>
            <w:tcW w:w="8815" w:type="dxa"/>
            <w:gridSpan w:val="2"/>
          </w:tcPr>
          <w:p w14:paraId="64060485" w14:textId="77777777" w:rsidR="001D09BE" w:rsidRDefault="001D09BE" w:rsidP="000649D9">
            <w:pPr>
              <w:jc w:val="both"/>
              <w:rPr>
                <w:rFonts w:ascii="Arial" w:hAnsi="Arial" w:cs="Arial"/>
                <w:b/>
                <w:bCs/>
                <w:sz w:val="28"/>
                <w:szCs w:val="28"/>
              </w:rPr>
            </w:pPr>
            <w:r w:rsidRPr="001D09BE">
              <w:rPr>
                <w:rFonts w:ascii="Arial" w:hAnsi="Arial" w:cs="Arial"/>
                <w:b/>
                <w:bCs/>
                <w:sz w:val="28"/>
                <w:szCs w:val="28"/>
              </w:rPr>
              <w:t xml:space="preserve">Items for Discussion </w:t>
            </w:r>
          </w:p>
          <w:p w14:paraId="329A0938" w14:textId="5F6F201F" w:rsidR="001D09BE" w:rsidRDefault="001D09BE" w:rsidP="000649D9">
            <w:pPr>
              <w:jc w:val="both"/>
              <w:rPr>
                <w:rFonts w:ascii="Arial" w:hAnsi="Arial" w:cs="Arial"/>
                <w:sz w:val="28"/>
                <w:szCs w:val="28"/>
              </w:rPr>
            </w:pPr>
          </w:p>
        </w:tc>
        <w:tc>
          <w:tcPr>
            <w:tcW w:w="351" w:type="dxa"/>
          </w:tcPr>
          <w:p w14:paraId="5A60802F" w14:textId="77777777" w:rsidR="001D09BE" w:rsidRPr="004218C3" w:rsidRDefault="001D09BE" w:rsidP="008457EB">
            <w:pPr>
              <w:rPr>
                <w:rFonts w:ascii="Arial" w:hAnsi="Arial" w:cs="Arial"/>
                <w:b/>
                <w:sz w:val="28"/>
                <w:szCs w:val="28"/>
              </w:rPr>
            </w:pPr>
          </w:p>
        </w:tc>
        <w:tc>
          <w:tcPr>
            <w:tcW w:w="1281" w:type="dxa"/>
          </w:tcPr>
          <w:p w14:paraId="432278EB" w14:textId="77777777" w:rsidR="001D09BE" w:rsidRDefault="001D09BE" w:rsidP="008457EB">
            <w:pPr>
              <w:rPr>
                <w:rFonts w:ascii="Arial" w:hAnsi="Arial" w:cs="Arial"/>
                <w:b/>
                <w:sz w:val="28"/>
                <w:szCs w:val="28"/>
              </w:rPr>
            </w:pPr>
          </w:p>
        </w:tc>
      </w:tr>
      <w:tr w:rsidR="005D2353" w:rsidRPr="004218C3" w14:paraId="140F1C72" w14:textId="77777777" w:rsidTr="005E749A">
        <w:trPr>
          <w:jc w:val="center"/>
        </w:trPr>
        <w:tc>
          <w:tcPr>
            <w:tcW w:w="922" w:type="dxa"/>
          </w:tcPr>
          <w:p w14:paraId="1AAB1DAD" w14:textId="365D3FB1" w:rsidR="005D2353" w:rsidRPr="00FE4657" w:rsidRDefault="005D2353" w:rsidP="005E749A">
            <w:pPr>
              <w:rPr>
                <w:rFonts w:ascii="Arial" w:hAnsi="Arial" w:cs="Arial"/>
                <w:bCs/>
                <w:sz w:val="28"/>
                <w:szCs w:val="28"/>
              </w:rPr>
            </w:pPr>
            <w:r w:rsidRPr="00FE4657">
              <w:rPr>
                <w:rFonts w:ascii="Arial" w:hAnsi="Arial" w:cs="Arial"/>
                <w:bCs/>
                <w:sz w:val="28"/>
                <w:szCs w:val="28"/>
              </w:rPr>
              <w:t>8.</w:t>
            </w:r>
            <w:r>
              <w:rPr>
                <w:rFonts w:ascii="Arial" w:hAnsi="Arial" w:cs="Arial"/>
                <w:bCs/>
                <w:sz w:val="28"/>
                <w:szCs w:val="28"/>
              </w:rPr>
              <w:t>1</w:t>
            </w:r>
          </w:p>
        </w:tc>
        <w:tc>
          <w:tcPr>
            <w:tcW w:w="8815" w:type="dxa"/>
            <w:gridSpan w:val="2"/>
          </w:tcPr>
          <w:p w14:paraId="319E4280" w14:textId="77777777" w:rsidR="005D2353" w:rsidRPr="00FE4657" w:rsidRDefault="005D2353" w:rsidP="005E749A">
            <w:pPr>
              <w:jc w:val="both"/>
              <w:rPr>
                <w:rFonts w:ascii="Arial" w:hAnsi="Arial" w:cs="Arial"/>
                <w:bCs/>
                <w:sz w:val="28"/>
                <w:szCs w:val="28"/>
                <w:u w:val="single"/>
              </w:rPr>
            </w:pPr>
            <w:r w:rsidRPr="00FE4657">
              <w:rPr>
                <w:rFonts w:ascii="Arial" w:hAnsi="Arial" w:cs="Arial"/>
                <w:bCs/>
                <w:sz w:val="28"/>
                <w:szCs w:val="28"/>
                <w:u w:val="single"/>
              </w:rPr>
              <w:t xml:space="preserve">Duty of Candour Policy and Procedure </w:t>
            </w:r>
          </w:p>
          <w:p w14:paraId="1F69FB5F" w14:textId="77777777" w:rsidR="005D2353" w:rsidRPr="00FE4657" w:rsidRDefault="005D2353" w:rsidP="005E749A">
            <w:pPr>
              <w:jc w:val="both"/>
              <w:rPr>
                <w:rFonts w:ascii="Arial" w:hAnsi="Arial" w:cs="Arial"/>
                <w:bCs/>
                <w:sz w:val="28"/>
                <w:szCs w:val="28"/>
              </w:rPr>
            </w:pPr>
          </w:p>
        </w:tc>
        <w:tc>
          <w:tcPr>
            <w:tcW w:w="351" w:type="dxa"/>
          </w:tcPr>
          <w:p w14:paraId="3FDD414E" w14:textId="77777777" w:rsidR="005D2353" w:rsidRPr="004218C3" w:rsidRDefault="005D2353" w:rsidP="005E749A">
            <w:pPr>
              <w:rPr>
                <w:rFonts w:ascii="Arial" w:hAnsi="Arial" w:cs="Arial"/>
                <w:b/>
                <w:sz w:val="28"/>
                <w:szCs w:val="28"/>
              </w:rPr>
            </w:pPr>
          </w:p>
        </w:tc>
        <w:tc>
          <w:tcPr>
            <w:tcW w:w="1281" w:type="dxa"/>
          </w:tcPr>
          <w:p w14:paraId="261F265A" w14:textId="77777777" w:rsidR="005D2353" w:rsidRDefault="005D2353" w:rsidP="005E749A">
            <w:pPr>
              <w:rPr>
                <w:rFonts w:ascii="Arial" w:hAnsi="Arial" w:cs="Arial"/>
                <w:b/>
                <w:sz w:val="28"/>
                <w:szCs w:val="28"/>
              </w:rPr>
            </w:pPr>
          </w:p>
        </w:tc>
      </w:tr>
      <w:tr w:rsidR="005D2353" w:rsidRPr="004218C3" w14:paraId="212F29F1" w14:textId="77777777" w:rsidTr="005E749A">
        <w:trPr>
          <w:jc w:val="center"/>
        </w:trPr>
        <w:tc>
          <w:tcPr>
            <w:tcW w:w="922" w:type="dxa"/>
          </w:tcPr>
          <w:p w14:paraId="22C2FB69" w14:textId="77777777" w:rsidR="005D2353" w:rsidRDefault="005D2353" w:rsidP="005E749A">
            <w:pPr>
              <w:rPr>
                <w:rFonts w:ascii="Arial" w:hAnsi="Arial" w:cs="Arial"/>
                <w:b/>
                <w:sz w:val="28"/>
                <w:szCs w:val="28"/>
              </w:rPr>
            </w:pPr>
          </w:p>
        </w:tc>
        <w:tc>
          <w:tcPr>
            <w:tcW w:w="8815" w:type="dxa"/>
            <w:gridSpan w:val="2"/>
          </w:tcPr>
          <w:p w14:paraId="09018289" w14:textId="366E2518" w:rsidR="005D2353" w:rsidRDefault="005D2353" w:rsidP="005E749A">
            <w:pPr>
              <w:jc w:val="both"/>
              <w:rPr>
                <w:rFonts w:ascii="Arial" w:hAnsi="Arial" w:cs="Arial"/>
                <w:sz w:val="28"/>
                <w:szCs w:val="28"/>
              </w:rPr>
            </w:pPr>
            <w:r>
              <w:rPr>
                <w:rFonts w:ascii="Arial" w:hAnsi="Arial" w:cs="Arial"/>
                <w:sz w:val="28"/>
                <w:szCs w:val="28"/>
              </w:rPr>
              <w:t xml:space="preserve">L. Cameron provided an overview of the paper. Noting the difficulties observed in the papers governance pathway and engaging with staff side the Forum were happy to note the paper for assurance. </w:t>
            </w:r>
          </w:p>
          <w:p w14:paraId="5766179B" w14:textId="77777777" w:rsidR="005D2353" w:rsidRDefault="005D2353" w:rsidP="005E749A">
            <w:pPr>
              <w:jc w:val="both"/>
              <w:rPr>
                <w:rFonts w:ascii="Arial" w:hAnsi="Arial" w:cs="Arial"/>
                <w:sz w:val="28"/>
                <w:szCs w:val="28"/>
              </w:rPr>
            </w:pPr>
          </w:p>
          <w:p w14:paraId="7890DEC0" w14:textId="3EE295F8" w:rsidR="005D2353" w:rsidRDefault="005D2353" w:rsidP="005E749A">
            <w:pPr>
              <w:jc w:val="both"/>
              <w:rPr>
                <w:rFonts w:ascii="Arial" w:hAnsi="Arial" w:cs="Arial"/>
                <w:sz w:val="28"/>
                <w:szCs w:val="28"/>
              </w:rPr>
            </w:pPr>
            <w:r>
              <w:rPr>
                <w:rFonts w:ascii="Arial" w:hAnsi="Arial" w:cs="Arial"/>
                <w:sz w:val="28"/>
                <w:szCs w:val="28"/>
              </w:rPr>
              <w:t xml:space="preserve">Noting discussion at the APF Secretariat, L. Cameron was signposted to the engagement documents on the Employee Directors website. </w:t>
            </w:r>
          </w:p>
          <w:p w14:paraId="3A7C6498" w14:textId="77777777" w:rsidR="005D2353" w:rsidRDefault="005D2353" w:rsidP="005E749A">
            <w:pPr>
              <w:jc w:val="both"/>
              <w:rPr>
                <w:rFonts w:ascii="Arial" w:hAnsi="Arial" w:cs="Arial"/>
                <w:sz w:val="28"/>
                <w:szCs w:val="28"/>
              </w:rPr>
            </w:pPr>
          </w:p>
          <w:p w14:paraId="1CA7862B" w14:textId="798588CD" w:rsidR="005D2353" w:rsidRDefault="005D2353" w:rsidP="005E749A">
            <w:pPr>
              <w:jc w:val="both"/>
              <w:rPr>
                <w:rFonts w:ascii="Arial" w:hAnsi="Arial" w:cs="Arial"/>
                <w:sz w:val="28"/>
                <w:szCs w:val="28"/>
              </w:rPr>
            </w:pPr>
            <w:r>
              <w:rPr>
                <w:rFonts w:ascii="Arial" w:hAnsi="Arial" w:cs="Arial"/>
                <w:sz w:val="28"/>
                <w:szCs w:val="28"/>
              </w:rPr>
              <w:t xml:space="preserve">L. Cameron noted that discussion have been fed back to senior colleagues. </w:t>
            </w:r>
          </w:p>
          <w:p w14:paraId="2D33B540" w14:textId="58553FF0" w:rsidR="005D2353" w:rsidRDefault="005D2353" w:rsidP="005E749A">
            <w:pPr>
              <w:jc w:val="both"/>
              <w:rPr>
                <w:rFonts w:ascii="Arial" w:hAnsi="Arial" w:cs="Arial"/>
                <w:sz w:val="28"/>
                <w:szCs w:val="28"/>
              </w:rPr>
            </w:pPr>
          </w:p>
        </w:tc>
        <w:tc>
          <w:tcPr>
            <w:tcW w:w="351" w:type="dxa"/>
          </w:tcPr>
          <w:p w14:paraId="33BD2461" w14:textId="77777777" w:rsidR="005D2353" w:rsidRPr="004218C3" w:rsidRDefault="005D2353" w:rsidP="005E749A">
            <w:pPr>
              <w:rPr>
                <w:rFonts w:ascii="Arial" w:hAnsi="Arial" w:cs="Arial"/>
                <w:b/>
                <w:sz w:val="28"/>
                <w:szCs w:val="28"/>
              </w:rPr>
            </w:pPr>
          </w:p>
        </w:tc>
        <w:tc>
          <w:tcPr>
            <w:tcW w:w="1281" w:type="dxa"/>
          </w:tcPr>
          <w:p w14:paraId="7A2965B1" w14:textId="77777777" w:rsidR="005D2353" w:rsidRDefault="005D2353" w:rsidP="005E749A">
            <w:pPr>
              <w:rPr>
                <w:rFonts w:ascii="Arial" w:hAnsi="Arial" w:cs="Arial"/>
                <w:b/>
                <w:sz w:val="28"/>
                <w:szCs w:val="28"/>
              </w:rPr>
            </w:pPr>
          </w:p>
        </w:tc>
      </w:tr>
      <w:tr w:rsidR="001D09BE" w:rsidRPr="004218C3" w14:paraId="2DC1A066" w14:textId="77777777" w:rsidTr="00CA12D8">
        <w:trPr>
          <w:jc w:val="center"/>
        </w:trPr>
        <w:tc>
          <w:tcPr>
            <w:tcW w:w="922" w:type="dxa"/>
          </w:tcPr>
          <w:p w14:paraId="66302C03" w14:textId="09103F6B" w:rsidR="001D09BE" w:rsidRPr="00FE4657" w:rsidRDefault="001D09BE" w:rsidP="008457EB">
            <w:pPr>
              <w:rPr>
                <w:rFonts w:ascii="Arial" w:hAnsi="Arial" w:cs="Arial"/>
                <w:bCs/>
                <w:sz w:val="28"/>
                <w:szCs w:val="28"/>
              </w:rPr>
            </w:pPr>
            <w:r w:rsidRPr="00FE4657">
              <w:rPr>
                <w:rFonts w:ascii="Arial" w:hAnsi="Arial" w:cs="Arial"/>
                <w:bCs/>
                <w:sz w:val="28"/>
                <w:szCs w:val="28"/>
              </w:rPr>
              <w:t>8.</w:t>
            </w:r>
            <w:r w:rsidR="005D2353">
              <w:rPr>
                <w:rFonts w:ascii="Arial" w:hAnsi="Arial" w:cs="Arial"/>
                <w:bCs/>
                <w:sz w:val="28"/>
                <w:szCs w:val="28"/>
              </w:rPr>
              <w:t>2</w:t>
            </w:r>
          </w:p>
        </w:tc>
        <w:tc>
          <w:tcPr>
            <w:tcW w:w="8815" w:type="dxa"/>
            <w:gridSpan w:val="2"/>
          </w:tcPr>
          <w:p w14:paraId="19CBE5F3" w14:textId="77777777" w:rsidR="001D09BE" w:rsidRDefault="001D09BE" w:rsidP="000649D9">
            <w:pPr>
              <w:jc w:val="both"/>
              <w:rPr>
                <w:rFonts w:ascii="Arial" w:hAnsi="Arial" w:cs="Arial"/>
                <w:sz w:val="28"/>
                <w:szCs w:val="28"/>
                <w:u w:val="single"/>
              </w:rPr>
            </w:pPr>
            <w:r w:rsidRPr="001D09BE">
              <w:rPr>
                <w:rFonts w:ascii="Arial" w:hAnsi="Arial" w:cs="Arial"/>
                <w:sz w:val="28"/>
                <w:szCs w:val="28"/>
                <w:u w:val="single"/>
              </w:rPr>
              <w:t xml:space="preserve">Draft NHSGGC Bed Safety Rails and Bed Grab Handles Community Policy </w:t>
            </w:r>
          </w:p>
          <w:p w14:paraId="611557C3" w14:textId="50DAC8FE" w:rsidR="005D2353" w:rsidRPr="005D2353" w:rsidRDefault="005D2353" w:rsidP="000649D9">
            <w:pPr>
              <w:jc w:val="both"/>
              <w:rPr>
                <w:rFonts w:ascii="Arial" w:hAnsi="Arial" w:cs="Arial"/>
                <w:sz w:val="28"/>
                <w:szCs w:val="28"/>
                <w:u w:val="single"/>
              </w:rPr>
            </w:pPr>
          </w:p>
        </w:tc>
        <w:tc>
          <w:tcPr>
            <w:tcW w:w="351" w:type="dxa"/>
          </w:tcPr>
          <w:p w14:paraId="0AD4CA88" w14:textId="77777777" w:rsidR="001D09BE" w:rsidRPr="004218C3" w:rsidRDefault="001D09BE" w:rsidP="008457EB">
            <w:pPr>
              <w:rPr>
                <w:rFonts w:ascii="Arial" w:hAnsi="Arial" w:cs="Arial"/>
                <w:b/>
                <w:sz w:val="28"/>
                <w:szCs w:val="28"/>
              </w:rPr>
            </w:pPr>
          </w:p>
        </w:tc>
        <w:tc>
          <w:tcPr>
            <w:tcW w:w="1281" w:type="dxa"/>
          </w:tcPr>
          <w:p w14:paraId="206A6C18" w14:textId="77777777" w:rsidR="001D09BE" w:rsidRDefault="001D09BE" w:rsidP="008457EB">
            <w:pPr>
              <w:rPr>
                <w:rFonts w:ascii="Arial" w:hAnsi="Arial" w:cs="Arial"/>
                <w:b/>
                <w:sz w:val="28"/>
                <w:szCs w:val="28"/>
              </w:rPr>
            </w:pPr>
          </w:p>
        </w:tc>
      </w:tr>
      <w:tr w:rsidR="001D09BE" w:rsidRPr="004218C3" w14:paraId="09120DAC" w14:textId="77777777" w:rsidTr="00CA12D8">
        <w:trPr>
          <w:jc w:val="center"/>
        </w:trPr>
        <w:tc>
          <w:tcPr>
            <w:tcW w:w="922" w:type="dxa"/>
          </w:tcPr>
          <w:p w14:paraId="1FD0B469" w14:textId="77777777" w:rsidR="001D09BE" w:rsidRDefault="001D09BE" w:rsidP="008457EB">
            <w:pPr>
              <w:rPr>
                <w:rFonts w:ascii="Arial" w:hAnsi="Arial" w:cs="Arial"/>
                <w:b/>
                <w:sz w:val="28"/>
                <w:szCs w:val="28"/>
              </w:rPr>
            </w:pPr>
          </w:p>
        </w:tc>
        <w:tc>
          <w:tcPr>
            <w:tcW w:w="8815" w:type="dxa"/>
            <w:gridSpan w:val="2"/>
          </w:tcPr>
          <w:p w14:paraId="0DE3AC14" w14:textId="1079E642" w:rsidR="001D09BE" w:rsidRDefault="00FB4B49" w:rsidP="00FB4B49">
            <w:pPr>
              <w:jc w:val="both"/>
              <w:rPr>
                <w:rFonts w:ascii="Arial" w:hAnsi="Arial" w:cs="Arial"/>
                <w:color w:val="000000"/>
                <w:sz w:val="28"/>
              </w:rPr>
            </w:pPr>
            <w:r w:rsidRPr="00FB4B49">
              <w:rPr>
                <w:rFonts w:ascii="Arial" w:hAnsi="Arial" w:cs="Arial"/>
                <w:color w:val="000000"/>
                <w:sz w:val="28"/>
              </w:rPr>
              <w:t xml:space="preserve">It was observed that </w:t>
            </w:r>
            <w:r>
              <w:rPr>
                <w:rFonts w:ascii="Arial" w:hAnsi="Arial" w:cs="Arial"/>
                <w:color w:val="000000"/>
                <w:sz w:val="28"/>
              </w:rPr>
              <w:t xml:space="preserve">the member was not present at the meeting to be able to speak to the paper. </w:t>
            </w:r>
            <w:r w:rsidRPr="00FB4B49">
              <w:rPr>
                <w:rFonts w:ascii="Arial" w:hAnsi="Arial" w:cs="Arial"/>
                <w:color w:val="000000"/>
                <w:sz w:val="28"/>
              </w:rPr>
              <w:t>Nonetheless, Co-Chair A. Cameron-Burns confirmed that the paper would be acknowledged for assurance, as it had been submitted for that purpose.</w:t>
            </w:r>
          </w:p>
          <w:p w14:paraId="28E3F497" w14:textId="2B2EBC64" w:rsidR="00FB4B49" w:rsidRDefault="00FB4B49" w:rsidP="00FB4B49">
            <w:pPr>
              <w:jc w:val="both"/>
              <w:rPr>
                <w:rFonts w:ascii="Arial" w:hAnsi="Arial" w:cs="Arial"/>
                <w:color w:val="000000"/>
                <w:sz w:val="28"/>
              </w:rPr>
            </w:pPr>
          </w:p>
          <w:p w14:paraId="42439F5D" w14:textId="6597D0AF" w:rsidR="00FB4B49" w:rsidRDefault="00FB4B49" w:rsidP="00FB4B49">
            <w:pPr>
              <w:jc w:val="both"/>
              <w:rPr>
                <w:rFonts w:ascii="Arial" w:hAnsi="Arial" w:cs="Arial"/>
                <w:color w:val="000000"/>
                <w:sz w:val="28"/>
              </w:rPr>
            </w:pPr>
            <w:r>
              <w:rPr>
                <w:rFonts w:ascii="Arial" w:hAnsi="Arial" w:cs="Arial"/>
                <w:color w:val="000000"/>
                <w:sz w:val="28"/>
              </w:rPr>
              <w:t xml:space="preserve">E. Quail noted that some learning was required for the papers future governance pathway and engaging with staff side. </w:t>
            </w:r>
          </w:p>
          <w:p w14:paraId="3B4DF51E" w14:textId="77777777" w:rsidR="00FB4B49" w:rsidRDefault="00FB4B49" w:rsidP="00FB4B49">
            <w:pPr>
              <w:jc w:val="both"/>
              <w:rPr>
                <w:rFonts w:ascii="Arial" w:hAnsi="Arial" w:cs="Arial"/>
                <w:color w:val="000000"/>
                <w:sz w:val="28"/>
              </w:rPr>
            </w:pPr>
          </w:p>
          <w:p w14:paraId="6D5D10AA" w14:textId="28B56B1B" w:rsidR="00FB4B49" w:rsidRDefault="00FB4B49" w:rsidP="00FB4B49">
            <w:pPr>
              <w:jc w:val="both"/>
            </w:pPr>
            <w:r>
              <w:rPr>
                <w:rFonts w:ascii="Arial" w:hAnsi="Arial" w:cs="Arial"/>
                <w:color w:val="000000"/>
                <w:sz w:val="28"/>
              </w:rPr>
              <w:t xml:space="preserve">The Forum was happy to note the paper. </w:t>
            </w:r>
          </w:p>
          <w:p w14:paraId="24A5E84D" w14:textId="10CF187A" w:rsidR="001D09BE" w:rsidRDefault="001D09BE" w:rsidP="000649D9">
            <w:pPr>
              <w:jc w:val="both"/>
              <w:rPr>
                <w:rFonts w:ascii="Arial" w:hAnsi="Arial" w:cs="Arial"/>
                <w:sz w:val="28"/>
                <w:szCs w:val="28"/>
              </w:rPr>
            </w:pPr>
          </w:p>
        </w:tc>
        <w:tc>
          <w:tcPr>
            <w:tcW w:w="351" w:type="dxa"/>
          </w:tcPr>
          <w:p w14:paraId="0BCDA8BE" w14:textId="77777777" w:rsidR="001D09BE" w:rsidRPr="004218C3" w:rsidRDefault="001D09BE" w:rsidP="008457EB">
            <w:pPr>
              <w:rPr>
                <w:rFonts w:ascii="Arial" w:hAnsi="Arial" w:cs="Arial"/>
                <w:b/>
                <w:sz w:val="28"/>
                <w:szCs w:val="28"/>
              </w:rPr>
            </w:pPr>
          </w:p>
        </w:tc>
        <w:tc>
          <w:tcPr>
            <w:tcW w:w="1281" w:type="dxa"/>
          </w:tcPr>
          <w:p w14:paraId="6BCF4189" w14:textId="77777777" w:rsidR="001D09BE" w:rsidRDefault="001D09BE" w:rsidP="008457EB">
            <w:pPr>
              <w:rPr>
                <w:rFonts w:ascii="Arial" w:hAnsi="Arial" w:cs="Arial"/>
                <w:b/>
                <w:sz w:val="28"/>
                <w:szCs w:val="28"/>
              </w:rPr>
            </w:pPr>
          </w:p>
        </w:tc>
      </w:tr>
      <w:tr w:rsidR="001D09BE" w:rsidRPr="004218C3" w14:paraId="18040A9A" w14:textId="77777777" w:rsidTr="00CA12D8">
        <w:trPr>
          <w:jc w:val="center"/>
        </w:trPr>
        <w:tc>
          <w:tcPr>
            <w:tcW w:w="922" w:type="dxa"/>
          </w:tcPr>
          <w:p w14:paraId="55C808A4" w14:textId="01F807B4" w:rsidR="001D09BE" w:rsidRPr="00FE4657" w:rsidRDefault="001D09BE" w:rsidP="008457EB">
            <w:pPr>
              <w:rPr>
                <w:rFonts w:ascii="Arial" w:hAnsi="Arial" w:cs="Arial"/>
                <w:bCs/>
                <w:sz w:val="28"/>
                <w:szCs w:val="28"/>
              </w:rPr>
            </w:pPr>
            <w:r w:rsidRPr="00FE4657">
              <w:rPr>
                <w:rFonts w:ascii="Arial" w:hAnsi="Arial" w:cs="Arial"/>
                <w:bCs/>
                <w:sz w:val="28"/>
                <w:szCs w:val="28"/>
              </w:rPr>
              <w:t>8.3</w:t>
            </w:r>
          </w:p>
        </w:tc>
        <w:tc>
          <w:tcPr>
            <w:tcW w:w="8815" w:type="dxa"/>
            <w:gridSpan w:val="2"/>
          </w:tcPr>
          <w:p w14:paraId="4F7FC4B7" w14:textId="77777777" w:rsidR="001D09BE" w:rsidRPr="00FE4657" w:rsidRDefault="00FE4657" w:rsidP="000649D9">
            <w:pPr>
              <w:jc w:val="both"/>
              <w:rPr>
                <w:rFonts w:ascii="Arial" w:hAnsi="Arial" w:cs="Arial"/>
                <w:sz w:val="28"/>
                <w:szCs w:val="28"/>
                <w:u w:val="single"/>
              </w:rPr>
            </w:pPr>
            <w:r w:rsidRPr="00FE4657">
              <w:rPr>
                <w:rFonts w:ascii="Arial" w:hAnsi="Arial" w:cs="Arial"/>
                <w:sz w:val="28"/>
                <w:szCs w:val="28"/>
                <w:u w:val="single"/>
              </w:rPr>
              <w:t xml:space="preserve">iMatter Health and Social Care Staff Experience Report 2025 </w:t>
            </w:r>
          </w:p>
          <w:p w14:paraId="760059E9" w14:textId="44D9FD79" w:rsidR="00FE4657" w:rsidRDefault="00FE4657" w:rsidP="000649D9">
            <w:pPr>
              <w:jc w:val="both"/>
              <w:rPr>
                <w:rFonts w:ascii="Arial" w:hAnsi="Arial" w:cs="Arial"/>
                <w:sz w:val="28"/>
                <w:szCs w:val="28"/>
              </w:rPr>
            </w:pPr>
          </w:p>
        </w:tc>
        <w:tc>
          <w:tcPr>
            <w:tcW w:w="351" w:type="dxa"/>
          </w:tcPr>
          <w:p w14:paraId="068633CA" w14:textId="77777777" w:rsidR="001D09BE" w:rsidRPr="004218C3" w:rsidRDefault="001D09BE" w:rsidP="008457EB">
            <w:pPr>
              <w:rPr>
                <w:rFonts w:ascii="Arial" w:hAnsi="Arial" w:cs="Arial"/>
                <w:b/>
                <w:sz w:val="28"/>
                <w:szCs w:val="28"/>
              </w:rPr>
            </w:pPr>
          </w:p>
        </w:tc>
        <w:tc>
          <w:tcPr>
            <w:tcW w:w="1281" w:type="dxa"/>
          </w:tcPr>
          <w:p w14:paraId="657D6E79" w14:textId="77777777" w:rsidR="001D09BE" w:rsidRDefault="001D09BE" w:rsidP="008457EB">
            <w:pPr>
              <w:rPr>
                <w:rFonts w:ascii="Arial" w:hAnsi="Arial" w:cs="Arial"/>
                <w:b/>
                <w:sz w:val="28"/>
                <w:szCs w:val="28"/>
              </w:rPr>
            </w:pPr>
          </w:p>
        </w:tc>
      </w:tr>
      <w:tr w:rsidR="00FE4657" w:rsidRPr="004218C3" w14:paraId="452E90B5" w14:textId="77777777" w:rsidTr="00CA12D8">
        <w:trPr>
          <w:jc w:val="center"/>
        </w:trPr>
        <w:tc>
          <w:tcPr>
            <w:tcW w:w="922" w:type="dxa"/>
          </w:tcPr>
          <w:p w14:paraId="2016731D" w14:textId="77777777" w:rsidR="00FE4657" w:rsidRDefault="00FE4657" w:rsidP="008457EB">
            <w:pPr>
              <w:rPr>
                <w:rFonts w:ascii="Arial" w:hAnsi="Arial" w:cs="Arial"/>
                <w:b/>
                <w:sz w:val="28"/>
                <w:szCs w:val="28"/>
              </w:rPr>
            </w:pPr>
          </w:p>
        </w:tc>
        <w:tc>
          <w:tcPr>
            <w:tcW w:w="8815" w:type="dxa"/>
            <w:gridSpan w:val="2"/>
          </w:tcPr>
          <w:p w14:paraId="467F38C6" w14:textId="498C537E" w:rsidR="00FB4B49" w:rsidRDefault="00FB4B49" w:rsidP="000649D9">
            <w:pPr>
              <w:jc w:val="both"/>
              <w:rPr>
                <w:rFonts w:ascii="Arial" w:hAnsi="Arial" w:cs="Arial"/>
                <w:sz w:val="28"/>
                <w:szCs w:val="28"/>
              </w:rPr>
            </w:pPr>
            <w:r>
              <w:rPr>
                <w:rFonts w:ascii="Arial" w:hAnsi="Arial" w:cs="Arial"/>
                <w:sz w:val="28"/>
                <w:szCs w:val="28"/>
              </w:rPr>
              <w:t xml:space="preserve">Presented for assurance, L. Spence provided an overview of the annual Report, noting key highlights. </w:t>
            </w:r>
          </w:p>
          <w:p w14:paraId="55CD8CD8" w14:textId="77777777" w:rsidR="00FB4B49" w:rsidRDefault="00FB4B49" w:rsidP="000649D9">
            <w:pPr>
              <w:jc w:val="both"/>
              <w:rPr>
                <w:rFonts w:ascii="Arial" w:hAnsi="Arial" w:cs="Arial"/>
                <w:sz w:val="28"/>
                <w:szCs w:val="28"/>
              </w:rPr>
            </w:pPr>
          </w:p>
          <w:p w14:paraId="4275794E" w14:textId="65CDD678" w:rsidR="00FB4B49" w:rsidRDefault="00FB4B49" w:rsidP="000649D9">
            <w:pPr>
              <w:jc w:val="both"/>
              <w:rPr>
                <w:rFonts w:ascii="Arial" w:hAnsi="Arial" w:cs="Arial"/>
                <w:sz w:val="28"/>
                <w:szCs w:val="28"/>
              </w:rPr>
            </w:pPr>
            <w:r>
              <w:rPr>
                <w:rFonts w:ascii="Arial" w:hAnsi="Arial" w:cs="Arial"/>
                <w:sz w:val="28"/>
                <w:szCs w:val="28"/>
              </w:rPr>
              <w:t xml:space="preserve">E. Quail acknowledged the improved uptake regarding actions plans and referred to the efforts made to highlight the need to change the iMatter Survey questions to make it more relevant to our staff. D. Hudson confirmed she would provide an update if any changes to the questions were made. </w:t>
            </w:r>
          </w:p>
          <w:p w14:paraId="6F4B974C" w14:textId="77777777" w:rsidR="00FB4B49" w:rsidRDefault="00FB4B49" w:rsidP="000649D9">
            <w:pPr>
              <w:jc w:val="both"/>
              <w:rPr>
                <w:rFonts w:ascii="Arial" w:hAnsi="Arial" w:cs="Arial"/>
                <w:sz w:val="28"/>
                <w:szCs w:val="28"/>
              </w:rPr>
            </w:pPr>
          </w:p>
          <w:p w14:paraId="66FC97DE" w14:textId="4221DC2A" w:rsidR="00FB4B49" w:rsidRDefault="00FB4B49" w:rsidP="000649D9">
            <w:pPr>
              <w:jc w:val="both"/>
              <w:rPr>
                <w:rFonts w:ascii="Arial" w:hAnsi="Arial" w:cs="Arial"/>
                <w:sz w:val="28"/>
                <w:szCs w:val="28"/>
              </w:rPr>
            </w:pPr>
            <w:r>
              <w:rPr>
                <w:rFonts w:ascii="Arial" w:hAnsi="Arial" w:cs="Arial"/>
                <w:sz w:val="28"/>
                <w:szCs w:val="28"/>
              </w:rPr>
              <w:t xml:space="preserve">Members were happy to note the paper. </w:t>
            </w:r>
          </w:p>
          <w:p w14:paraId="0CFD53A6" w14:textId="77777777" w:rsidR="00B06F9D" w:rsidRDefault="00B06F9D" w:rsidP="000649D9">
            <w:pPr>
              <w:jc w:val="both"/>
              <w:rPr>
                <w:rFonts w:ascii="Arial" w:hAnsi="Arial" w:cs="Arial"/>
                <w:sz w:val="28"/>
                <w:szCs w:val="28"/>
              </w:rPr>
            </w:pPr>
          </w:p>
          <w:p w14:paraId="184AE9F1" w14:textId="511C19D6" w:rsidR="00FB4B49" w:rsidRDefault="00FB4B49" w:rsidP="000649D9">
            <w:pPr>
              <w:jc w:val="both"/>
              <w:rPr>
                <w:rFonts w:ascii="Arial" w:hAnsi="Arial" w:cs="Arial"/>
                <w:sz w:val="28"/>
                <w:szCs w:val="28"/>
              </w:rPr>
            </w:pPr>
          </w:p>
        </w:tc>
        <w:tc>
          <w:tcPr>
            <w:tcW w:w="351" w:type="dxa"/>
          </w:tcPr>
          <w:p w14:paraId="0CFD8431" w14:textId="77777777" w:rsidR="00FE4657" w:rsidRPr="004218C3" w:rsidRDefault="00FE4657" w:rsidP="008457EB">
            <w:pPr>
              <w:rPr>
                <w:rFonts w:ascii="Arial" w:hAnsi="Arial" w:cs="Arial"/>
                <w:b/>
                <w:sz w:val="28"/>
                <w:szCs w:val="28"/>
              </w:rPr>
            </w:pPr>
          </w:p>
        </w:tc>
        <w:tc>
          <w:tcPr>
            <w:tcW w:w="1281" w:type="dxa"/>
          </w:tcPr>
          <w:p w14:paraId="1DD0DE37" w14:textId="77777777" w:rsidR="00FE4657" w:rsidRDefault="00FE4657" w:rsidP="008457EB">
            <w:pPr>
              <w:rPr>
                <w:rFonts w:ascii="Arial" w:hAnsi="Arial" w:cs="Arial"/>
                <w:b/>
                <w:sz w:val="28"/>
                <w:szCs w:val="28"/>
              </w:rPr>
            </w:pPr>
          </w:p>
          <w:p w14:paraId="4F441411" w14:textId="77777777" w:rsidR="00FB4B49" w:rsidRDefault="00FB4B49" w:rsidP="008457EB">
            <w:pPr>
              <w:rPr>
                <w:rFonts w:ascii="Arial" w:hAnsi="Arial" w:cs="Arial"/>
                <w:b/>
                <w:sz w:val="28"/>
                <w:szCs w:val="28"/>
              </w:rPr>
            </w:pPr>
          </w:p>
          <w:p w14:paraId="26D58C89" w14:textId="77777777" w:rsidR="00FB4B49" w:rsidRDefault="00FB4B49" w:rsidP="008457EB">
            <w:pPr>
              <w:rPr>
                <w:rFonts w:ascii="Arial" w:hAnsi="Arial" w:cs="Arial"/>
                <w:b/>
                <w:sz w:val="28"/>
                <w:szCs w:val="28"/>
              </w:rPr>
            </w:pPr>
          </w:p>
          <w:p w14:paraId="0438B7C8" w14:textId="77777777" w:rsidR="00FB4B49" w:rsidRDefault="00FB4B49" w:rsidP="008457EB">
            <w:pPr>
              <w:rPr>
                <w:rFonts w:ascii="Arial" w:hAnsi="Arial" w:cs="Arial"/>
                <w:b/>
                <w:sz w:val="28"/>
                <w:szCs w:val="28"/>
              </w:rPr>
            </w:pPr>
          </w:p>
          <w:p w14:paraId="09412391" w14:textId="77777777" w:rsidR="00FB4B49" w:rsidRDefault="00FB4B49" w:rsidP="008457EB">
            <w:pPr>
              <w:rPr>
                <w:rFonts w:ascii="Arial" w:hAnsi="Arial" w:cs="Arial"/>
                <w:b/>
                <w:sz w:val="28"/>
                <w:szCs w:val="28"/>
              </w:rPr>
            </w:pPr>
          </w:p>
          <w:p w14:paraId="74C503C5" w14:textId="08232C13" w:rsidR="00FB4B49" w:rsidRDefault="00FB4B49" w:rsidP="008457EB">
            <w:pPr>
              <w:rPr>
                <w:rFonts w:ascii="Arial" w:hAnsi="Arial" w:cs="Arial"/>
                <w:b/>
                <w:sz w:val="28"/>
                <w:szCs w:val="28"/>
              </w:rPr>
            </w:pPr>
            <w:r>
              <w:rPr>
                <w:rFonts w:ascii="Arial" w:hAnsi="Arial" w:cs="Arial"/>
                <w:b/>
                <w:sz w:val="28"/>
                <w:szCs w:val="28"/>
              </w:rPr>
              <w:t>D. H</w:t>
            </w:r>
          </w:p>
        </w:tc>
      </w:tr>
      <w:tr w:rsidR="00FE4657" w:rsidRPr="004218C3" w14:paraId="73AB0BEB" w14:textId="77777777" w:rsidTr="00CA12D8">
        <w:trPr>
          <w:jc w:val="center"/>
        </w:trPr>
        <w:tc>
          <w:tcPr>
            <w:tcW w:w="922" w:type="dxa"/>
          </w:tcPr>
          <w:p w14:paraId="3C7B5E2F" w14:textId="711618E7" w:rsidR="00FE4657" w:rsidRDefault="00FE4657" w:rsidP="008457EB">
            <w:pPr>
              <w:rPr>
                <w:rFonts w:ascii="Arial" w:hAnsi="Arial" w:cs="Arial"/>
                <w:b/>
                <w:sz w:val="28"/>
                <w:szCs w:val="28"/>
              </w:rPr>
            </w:pPr>
            <w:r>
              <w:rPr>
                <w:rFonts w:ascii="Arial" w:hAnsi="Arial" w:cs="Arial"/>
                <w:b/>
                <w:sz w:val="28"/>
                <w:szCs w:val="28"/>
              </w:rPr>
              <w:lastRenderedPageBreak/>
              <w:t>9.</w:t>
            </w:r>
          </w:p>
        </w:tc>
        <w:tc>
          <w:tcPr>
            <w:tcW w:w="8815" w:type="dxa"/>
            <w:gridSpan w:val="2"/>
          </w:tcPr>
          <w:p w14:paraId="0DB6228F" w14:textId="77777777" w:rsidR="00FE4657" w:rsidRPr="00FE4657" w:rsidRDefault="00FE4657" w:rsidP="000649D9">
            <w:pPr>
              <w:jc w:val="both"/>
              <w:rPr>
                <w:rFonts w:ascii="Arial" w:hAnsi="Arial" w:cs="Arial"/>
                <w:b/>
                <w:bCs/>
                <w:sz w:val="28"/>
                <w:szCs w:val="28"/>
              </w:rPr>
            </w:pPr>
            <w:r w:rsidRPr="00FE4657">
              <w:rPr>
                <w:rFonts w:ascii="Arial" w:hAnsi="Arial" w:cs="Arial"/>
                <w:b/>
                <w:bCs/>
                <w:sz w:val="28"/>
                <w:szCs w:val="28"/>
              </w:rPr>
              <w:t xml:space="preserve">Workforce Storyboard </w:t>
            </w:r>
          </w:p>
          <w:p w14:paraId="63D9146D" w14:textId="7B737964" w:rsidR="00FE4657" w:rsidRPr="00FE4657" w:rsidRDefault="00FE4657" w:rsidP="000649D9">
            <w:pPr>
              <w:jc w:val="both"/>
              <w:rPr>
                <w:rFonts w:ascii="Arial" w:hAnsi="Arial" w:cs="Arial"/>
                <w:b/>
                <w:bCs/>
                <w:sz w:val="28"/>
                <w:szCs w:val="28"/>
              </w:rPr>
            </w:pPr>
          </w:p>
        </w:tc>
        <w:tc>
          <w:tcPr>
            <w:tcW w:w="351" w:type="dxa"/>
          </w:tcPr>
          <w:p w14:paraId="19F19442" w14:textId="77777777" w:rsidR="00FE4657" w:rsidRPr="004218C3" w:rsidRDefault="00FE4657" w:rsidP="008457EB">
            <w:pPr>
              <w:rPr>
                <w:rFonts w:ascii="Arial" w:hAnsi="Arial" w:cs="Arial"/>
                <w:b/>
                <w:sz w:val="28"/>
                <w:szCs w:val="28"/>
              </w:rPr>
            </w:pPr>
          </w:p>
        </w:tc>
        <w:tc>
          <w:tcPr>
            <w:tcW w:w="1281" w:type="dxa"/>
          </w:tcPr>
          <w:p w14:paraId="63D168B6" w14:textId="77777777" w:rsidR="00FE4657" w:rsidRDefault="00FE4657" w:rsidP="008457EB">
            <w:pPr>
              <w:rPr>
                <w:rFonts w:ascii="Arial" w:hAnsi="Arial" w:cs="Arial"/>
                <w:b/>
                <w:sz w:val="28"/>
                <w:szCs w:val="28"/>
              </w:rPr>
            </w:pPr>
          </w:p>
        </w:tc>
      </w:tr>
      <w:tr w:rsidR="00FE4657" w:rsidRPr="004218C3" w14:paraId="712FC475" w14:textId="77777777" w:rsidTr="00CA12D8">
        <w:trPr>
          <w:jc w:val="center"/>
        </w:trPr>
        <w:tc>
          <w:tcPr>
            <w:tcW w:w="922" w:type="dxa"/>
          </w:tcPr>
          <w:p w14:paraId="490BB859" w14:textId="77777777" w:rsidR="00FE4657" w:rsidRDefault="00FE4657" w:rsidP="008457EB">
            <w:pPr>
              <w:rPr>
                <w:rFonts w:ascii="Arial" w:hAnsi="Arial" w:cs="Arial"/>
                <w:b/>
                <w:sz w:val="28"/>
                <w:szCs w:val="28"/>
              </w:rPr>
            </w:pPr>
          </w:p>
        </w:tc>
        <w:tc>
          <w:tcPr>
            <w:tcW w:w="8815" w:type="dxa"/>
            <w:gridSpan w:val="2"/>
          </w:tcPr>
          <w:p w14:paraId="6F9FB712" w14:textId="188A1E5E" w:rsidR="00064040" w:rsidRDefault="00FB4B49" w:rsidP="000649D9">
            <w:pPr>
              <w:jc w:val="both"/>
              <w:rPr>
                <w:rFonts w:ascii="Arial" w:hAnsi="Arial" w:cs="Arial"/>
                <w:sz w:val="28"/>
                <w:szCs w:val="28"/>
              </w:rPr>
            </w:pPr>
            <w:r>
              <w:rPr>
                <w:rFonts w:ascii="Arial" w:hAnsi="Arial" w:cs="Arial"/>
                <w:sz w:val="28"/>
                <w:szCs w:val="28"/>
              </w:rPr>
              <w:t xml:space="preserve">C. Rennie gave an overview of the Storyboard highlighting the key aspects including sickness absence, staff turnover, statutory and mandatory compliance and </w:t>
            </w:r>
            <w:r w:rsidR="00064040">
              <w:rPr>
                <w:rFonts w:ascii="Arial" w:hAnsi="Arial" w:cs="Arial"/>
                <w:sz w:val="28"/>
                <w:szCs w:val="28"/>
              </w:rPr>
              <w:t>employee relation figures.</w:t>
            </w:r>
          </w:p>
          <w:p w14:paraId="754793D8" w14:textId="2DFEAE83" w:rsidR="00064040" w:rsidRDefault="00064040" w:rsidP="000649D9">
            <w:pPr>
              <w:jc w:val="both"/>
              <w:rPr>
                <w:rFonts w:ascii="Arial" w:hAnsi="Arial" w:cs="Arial"/>
                <w:sz w:val="28"/>
                <w:szCs w:val="28"/>
              </w:rPr>
            </w:pPr>
            <w:r>
              <w:rPr>
                <w:rFonts w:ascii="Arial" w:hAnsi="Arial" w:cs="Arial"/>
                <w:sz w:val="28"/>
                <w:szCs w:val="28"/>
              </w:rPr>
              <w:t xml:space="preserve">Discussion followed regarding the data included in the employee relations section and agreed the discussion could be had </w:t>
            </w:r>
            <w:proofErr w:type="spellStart"/>
            <w:r>
              <w:rPr>
                <w:rFonts w:ascii="Arial" w:hAnsi="Arial" w:cs="Arial"/>
                <w:sz w:val="28"/>
                <w:szCs w:val="28"/>
              </w:rPr>
              <w:t>outwith</w:t>
            </w:r>
            <w:proofErr w:type="spellEnd"/>
            <w:r>
              <w:rPr>
                <w:rFonts w:ascii="Arial" w:hAnsi="Arial" w:cs="Arial"/>
                <w:sz w:val="28"/>
                <w:szCs w:val="28"/>
              </w:rPr>
              <w:t xml:space="preserve"> the meeting. </w:t>
            </w:r>
          </w:p>
          <w:p w14:paraId="389C540E" w14:textId="77777777" w:rsidR="00064040" w:rsidRDefault="00064040" w:rsidP="000649D9">
            <w:pPr>
              <w:jc w:val="both"/>
              <w:rPr>
                <w:rFonts w:ascii="Arial" w:hAnsi="Arial" w:cs="Arial"/>
                <w:sz w:val="28"/>
                <w:szCs w:val="28"/>
              </w:rPr>
            </w:pPr>
          </w:p>
          <w:p w14:paraId="2E7A88B9" w14:textId="3093BE77" w:rsidR="00064040" w:rsidRDefault="00064040" w:rsidP="000649D9">
            <w:pPr>
              <w:jc w:val="both"/>
              <w:rPr>
                <w:rFonts w:ascii="Arial" w:hAnsi="Arial" w:cs="Arial"/>
                <w:sz w:val="28"/>
                <w:szCs w:val="28"/>
              </w:rPr>
            </w:pPr>
            <w:r>
              <w:rPr>
                <w:rFonts w:ascii="Arial" w:hAnsi="Arial" w:cs="Arial"/>
                <w:sz w:val="28"/>
                <w:szCs w:val="28"/>
              </w:rPr>
              <w:t xml:space="preserve">J. O’Connell queried if the working time directive piece could be reviewed as was aware there was staff who are breaching this and asked if the Board were doing anything to review the positions and if any mitigations were in place. </w:t>
            </w:r>
          </w:p>
          <w:p w14:paraId="7CE5602A" w14:textId="77777777" w:rsidR="00064040" w:rsidRDefault="00064040" w:rsidP="000649D9">
            <w:pPr>
              <w:jc w:val="both"/>
              <w:rPr>
                <w:rFonts w:ascii="Arial" w:hAnsi="Arial" w:cs="Arial"/>
                <w:sz w:val="28"/>
                <w:szCs w:val="28"/>
              </w:rPr>
            </w:pPr>
          </w:p>
          <w:p w14:paraId="55130CDC" w14:textId="582DAD48" w:rsidR="00064040" w:rsidRDefault="00064040" w:rsidP="000649D9">
            <w:pPr>
              <w:jc w:val="both"/>
              <w:rPr>
                <w:rFonts w:ascii="Arial" w:hAnsi="Arial" w:cs="Arial"/>
                <w:sz w:val="28"/>
                <w:szCs w:val="28"/>
              </w:rPr>
            </w:pPr>
            <w:r>
              <w:rPr>
                <w:rFonts w:ascii="Arial" w:hAnsi="Arial" w:cs="Arial"/>
                <w:sz w:val="28"/>
                <w:szCs w:val="28"/>
              </w:rPr>
              <w:t xml:space="preserve">N. Smith agreed to have a further discussion on this. E. Quail suggested that discussion be referred to the Working Time Directive Group. </w:t>
            </w:r>
          </w:p>
          <w:p w14:paraId="61AC082B" w14:textId="170ABAEF" w:rsidR="00FB4B49" w:rsidRPr="00FB4B49" w:rsidRDefault="00FB4B49" w:rsidP="000649D9">
            <w:pPr>
              <w:jc w:val="both"/>
              <w:rPr>
                <w:rFonts w:ascii="Arial" w:hAnsi="Arial" w:cs="Arial"/>
                <w:sz w:val="28"/>
                <w:szCs w:val="28"/>
              </w:rPr>
            </w:pPr>
          </w:p>
        </w:tc>
        <w:tc>
          <w:tcPr>
            <w:tcW w:w="351" w:type="dxa"/>
          </w:tcPr>
          <w:p w14:paraId="1FC251A9" w14:textId="77777777" w:rsidR="00FE4657" w:rsidRPr="004218C3" w:rsidRDefault="00FE4657" w:rsidP="008457EB">
            <w:pPr>
              <w:rPr>
                <w:rFonts w:ascii="Arial" w:hAnsi="Arial" w:cs="Arial"/>
                <w:b/>
                <w:sz w:val="28"/>
                <w:szCs w:val="28"/>
              </w:rPr>
            </w:pPr>
          </w:p>
        </w:tc>
        <w:tc>
          <w:tcPr>
            <w:tcW w:w="1281" w:type="dxa"/>
          </w:tcPr>
          <w:p w14:paraId="004B6960" w14:textId="77777777" w:rsidR="00FE4657" w:rsidRDefault="00FE4657" w:rsidP="008457EB">
            <w:pPr>
              <w:rPr>
                <w:rFonts w:ascii="Arial" w:hAnsi="Arial" w:cs="Arial"/>
                <w:b/>
                <w:sz w:val="28"/>
                <w:szCs w:val="28"/>
              </w:rPr>
            </w:pPr>
          </w:p>
          <w:p w14:paraId="39D2A7A4" w14:textId="77777777" w:rsidR="00064040" w:rsidRDefault="00064040" w:rsidP="008457EB">
            <w:pPr>
              <w:rPr>
                <w:rFonts w:ascii="Arial" w:hAnsi="Arial" w:cs="Arial"/>
                <w:b/>
                <w:sz w:val="28"/>
                <w:szCs w:val="28"/>
              </w:rPr>
            </w:pPr>
          </w:p>
          <w:p w14:paraId="0C653D98" w14:textId="77777777" w:rsidR="00064040" w:rsidRDefault="00064040" w:rsidP="008457EB">
            <w:pPr>
              <w:rPr>
                <w:rFonts w:ascii="Arial" w:hAnsi="Arial" w:cs="Arial"/>
                <w:b/>
                <w:sz w:val="28"/>
                <w:szCs w:val="28"/>
              </w:rPr>
            </w:pPr>
          </w:p>
          <w:p w14:paraId="3B0B0E8A" w14:textId="77777777" w:rsidR="00064040" w:rsidRDefault="00064040" w:rsidP="008457EB">
            <w:pPr>
              <w:rPr>
                <w:rFonts w:ascii="Arial" w:hAnsi="Arial" w:cs="Arial"/>
                <w:b/>
                <w:sz w:val="28"/>
                <w:szCs w:val="28"/>
              </w:rPr>
            </w:pPr>
          </w:p>
          <w:p w14:paraId="660F7AE8" w14:textId="77777777" w:rsidR="00064040" w:rsidRDefault="00064040" w:rsidP="008457EB">
            <w:pPr>
              <w:rPr>
                <w:rFonts w:ascii="Arial" w:hAnsi="Arial" w:cs="Arial"/>
                <w:b/>
                <w:sz w:val="28"/>
                <w:szCs w:val="28"/>
              </w:rPr>
            </w:pPr>
          </w:p>
          <w:p w14:paraId="2294A0BA" w14:textId="77777777" w:rsidR="00064040" w:rsidRDefault="00064040" w:rsidP="008457EB">
            <w:pPr>
              <w:rPr>
                <w:rFonts w:ascii="Arial" w:hAnsi="Arial" w:cs="Arial"/>
                <w:b/>
                <w:sz w:val="28"/>
                <w:szCs w:val="28"/>
              </w:rPr>
            </w:pPr>
          </w:p>
          <w:p w14:paraId="443DEDAE" w14:textId="77777777" w:rsidR="00064040" w:rsidRDefault="00064040" w:rsidP="008457EB">
            <w:pPr>
              <w:rPr>
                <w:rFonts w:ascii="Arial" w:hAnsi="Arial" w:cs="Arial"/>
                <w:b/>
                <w:sz w:val="28"/>
                <w:szCs w:val="28"/>
              </w:rPr>
            </w:pPr>
          </w:p>
          <w:p w14:paraId="5F0A319E" w14:textId="77777777" w:rsidR="00064040" w:rsidRDefault="00064040" w:rsidP="008457EB">
            <w:pPr>
              <w:rPr>
                <w:rFonts w:ascii="Arial" w:hAnsi="Arial" w:cs="Arial"/>
                <w:b/>
                <w:sz w:val="28"/>
                <w:szCs w:val="28"/>
              </w:rPr>
            </w:pPr>
          </w:p>
          <w:p w14:paraId="198C6313" w14:textId="77777777" w:rsidR="00064040" w:rsidRDefault="00064040" w:rsidP="008457EB">
            <w:pPr>
              <w:rPr>
                <w:rFonts w:ascii="Arial" w:hAnsi="Arial" w:cs="Arial"/>
                <w:b/>
                <w:sz w:val="28"/>
                <w:szCs w:val="28"/>
              </w:rPr>
            </w:pPr>
          </w:p>
          <w:p w14:paraId="5052AC7A" w14:textId="77777777" w:rsidR="00064040" w:rsidRDefault="00064040" w:rsidP="008457EB">
            <w:pPr>
              <w:rPr>
                <w:rFonts w:ascii="Arial" w:hAnsi="Arial" w:cs="Arial"/>
                <w:b/>
                <w:sz w:val="28"/>
                <w:szCs w:val="28"/>
              </w:rPr>
            </w:pPr>
          </w:p>
          <w:p w14:paraId="0510BD04" w14:textId="77777777" w:rsidR="00064040" w:rsidRDefault="00064040" w:rsidP="008457EB">
            <w:pPr>
              <w:rPr>
                <w:rFonts w:ascii="Arial" w:hAnsi="Arial" w:cs="Arial"/>
                <w:b/>
                <w:sz w:val="28"/>
                <w:szCs w:val="28"/>
              </w:rPr>
            </w:pPr>
          </w:p>
          <w:p w14:paraId="3FB2CBE0" w14:textId="77777777" w:rsidR="00064040" w:rsidRDefault="00064040" w:rsidP="008457EB">
            <w:pPr>
              <w:rPr>
                <w:rFonts w:ascii="Arial" w:hAnsi="Arial" w:cs="Arial"/>
                <w:b/>
                <w:sz w:val="28"/>
                <w:szCs w:val="28"/>
              </w:rPr>
            </w:pPr>
          </w:p>
          <w:p w14:paraId="586D4222" w14:textId="77777777" w:rsidR="00064040" w:rsidRDefault="00064040" w:rsidP="008457EB">
            <w:pPr>
              <w:rPr>
                <w:rFonts w:ascii="Arial" w:hAnsi="Arial" w:cs="Arial"/>
                <w:b/>
                <w:sz w:val="28"/>
                <w:szCs w:val="28"/>
              </w:rPr>
            </w:pPr>
          </w:p>
          <w:p w14:paraId="7CC3736B" w14:textId="2A17CA06" w:rsidR="00064040" w:rsidRDefault="00064040" w:rsidP="008457EB">
            <w:pPr>
              <w:rPr>
                <w:rFonts w:ascii="Arial" w:hAnsi="Arial" w:cs="Arial"/>
                <w:b/>
                <w:sz w:val="28"/>
                <w:szCs w:val="28"/>
              </w:rPr>
            </w:pPr>
            <w:r>
              <w:rPr>
                <w:rFonts w:ascii="Arial" w:hAnsi="Arial" w:cs="Arial"/>
                <w:b/>
                <w:sz w:val="28"/>
                <w:szCs w:val="28"/>
              </w:rPr>
              <w:t xml:space="preserve">HR </w:t>
            </w:r>
          </w:p>
        </w:tc>
      </w:tr>
      <w:tr w:rsidR="00FE4657" w:rsidRPr="004218C3" w14:paraId="250E1531" w14:textId="77777777" w:rsidTr="00CA12D8">
        <w:trPr>
          <w:jc w:val="center"/>
        </w:trPr>
        <w:tc>
          <w:tcPr>
            <w:tcW w:w="922" w:type="dxa"/>
          </w:tcPr>
          <w:p w14:paraId="30B9584D" w14:textId="1EF2D9DF" w:rsidR="00FE4657" w:rsidRDefault="00FE4657" w:rsidP="008457EB">
            <w:pPr>
              <w:rPr>
                <w:rFonts w:ascii="Arial" w:hAnsi="Arial" w:cs="Arial"/>
                <w:b/>
                <w:sz w:val="28"/>
                <w:szCs w:val="28"/>
              </w:rPr>
            </w:pPr>
            <w:r>
              <w:rPr>
                <w:rFonts w:ascii="Arial" w:hAnsi="Arial" w:cs="Arial"/>
                <w:b/>
                <w:sz w:val="28"/>
                <w:szCs w:val="28"/>
              </w:rPr>
              <w:t>10.</w:t>
            </w:r>
          </w:p>
        </w:tc>
        <w:tc>
          <w:tcPr>
            <w:tcW w:w="8815" w:type="dxa"/>
            <w:gridSpan w:val="2"/>
          </w:tcPr>
          <w:p w14:paraId="46F1F966" w14:textId="77777777" w:rsidR="00FE4657" w:rsidRPr="00FE4657" w:rsidRDefault="00FE4657" w:rsidP="000649D9">
            <w:pPr>
              <w:jc w:val="both"/>
              <w:rPr>
                <w:rFonts w:ascii="Arial" w:hAnsi="Arial" w:cs="Arial"/>
                <w:b/>
                <w:bCs/>
                <w:sz w:val="28"/>
                <w:szCs w:val="28"/>
              </w:rPr>
            </w:pPr>
            <w:r w:rsidRPr="00FE4657">
              <w:rPr>
                <w:rFonts w:ascii="Arial" w:hAnsi="Arial" w:cs="Arial"/>
                <w:b/>
                <w:bCs/>
                <w:sz w:val="28"/>
                <w:szCs w:val="28"/>
              </w:rPr>
              <w:t xml:space="preserve">Information Exchange </w:t>
            </w:r>
          </w:p>
          <w:p w14:paraId="517D4987" w14:textId="31008BC2" w:rsidR="00FE4657" w:rsidRPr="00FE4657" w:rsidRDefault="00FE4657" w:rsidP="000649D9">
            <w:pPr>
              <w:jc w:val="both"/>
              <w:rPr>
                <w:rFonts w:ascii="Arial" w:hAnsi="Arial" w:cs="Arial"/>
                <w:b/>
                <w:bCs/>
                <w:sz w:val="28"/>
                <w:szCs w:val="28"/>
              </w:rPr>
            </w:pPr>
          </w:p>
        </w:tc>
        <w:tc>
          <w:tcPr>
            <w:tcW w:w="351" w:type="dxa"/>
          </w:tcPr>
          <w:p w14:paraId="4E7AABCA" w14:textId="77777777" w:rsidR="00FE4657" w:rsidRPr="004218C3" w:rsidRDefault="00FE4657" w:rsidP="008457EB">
            <w:pPr>
              <w:rPr>
                <w:rFonts w:ascii="Arial" w:hAnsi="Arial" w:cs="Arial"/>
                <w:b/>
                <w:sz w:val="28"/>
                <w:szCs w:val="28"/>
              </w:rPr>
            </w:pPr>
          </w:p>
        </w:tc>
        <w:tc>
          <w:tcPr>
            <w:tcW w:w="1281" w:type="dxa"/>
          </w:tcPr>
          <w:p w14:paraId="531D45DD" w14:textId="77777777" w:rsidR="00FE4657" w:rsidRDefault="00FE4657" w:rsidP="008457EB">
            <w:pPr>
              <w:rPr>
                <w:rFonts w:ascii="Arial" w:hAnsi="Arial" w:cs="Arial"/>
                <w:b/>
                <w:sz w:val="28"/>
                <w:szCs w:val="28"/>
              </w:rPr>
            </w:pPr>
          </w:p>
        </w:tc>
      </w:tr>
      <w:tr w:rsidR="00FE4657" w:rsidRPr="004218C3" w14:paraId="1116ED9D" w14:textId="77777777" w:rsidTr="00CA12D8">
        <w:trPr>
          <w:jc w:val="center"/>
        </w:trPr>
        <w:tc>
          <w:tcPr>
            <w:tcW w:w="922" w:type="dxa"/>
          </w:tcPr>
          <w:p w14:paraId="35406431" w14:textId="77777777" w:rsidR="00FE4657" w:rsidRDefault="00FE4657" w:rsidP="008457EB">
            <w:pPr>
              <w:rPr>
                <w:rFonts w:ascii="Arial" w:hAnsi="Arial" w:cs="Arial"/>
                <w:b/>
                <w:sz w:val="28"/>
                <w:szCs w:val="28"/>
              </w:rPr>
            </w:pPr>
          </w:p>
        </w:tc>
        <w:tc>
          <w:tcPr>
            <w:tcW w:w="8815" w:type="dxa"/>
            <w:gridSpan w:val="2"/>
          </w:tcPr>
          <w:p w14:paraId="57A585FD" w14:textId="77777777" w:rsidR="00FE4657" w:rsidRDefault="00FB4B49" w:rsidP="000649D9">
            <w:pPr>
              <w:jc w:val="both"/>
              <w:rPr>
                <w:rFonts w:ascii="Arial" w:hAnsi="Arial" w:cs="Arial"/>
                <w:sz w:val="28"/>
                <w:szCs w:val="28"/>
              </w:rPr>
            </w:pPr>
            <w:r>
              <w:rPr>
                <w:rFonts w:ascii="Arial" w:hAnsi="Arial" w:cs="Arial"/>
                <w:sz w:val="28"/>
                <w:szCs w:val="28"/>
              </w:rPr>
              <w:t xml:space="preserve">Members were asked to note the information exchange papers. </w:t>
            </w:r>
          </w:p>
          <w:p w14:paraId="4A7EC0F5" w14:textId="77777777" w:rsidR="00064040" w:rsidRDefault="00064040" w:rsidP="000649D9">
            <w:pPr>
              <w:jc w:val="both"/>
              <w:rPr>
                <w:rFonts w:ascii="Arial" w:hAnsi="Arial" w:cs="Arial"/>
                <w:sz w:val="28"/>
                <w:szCs w:val="28"/>
              </w:rPr>
            </w:pPr>
          </w:p>
          <w:p w14:paraId="27CACC0A" w14:textId="647AA8F6" w:rsidR="00064040" w:rsidRDefault="00064040" w:rsidP="000649D9">
            <w:pPr>
              <w:jc w:val="both"/>
              <w:rPr>
                <w:rFonts w:ascii="Arial" w:hAnsi="Arial" w:cs="Arial"/>
                <w:sz w:val="28"/>
                <w:szCs w:val="28"/>
              </w:rPr>
            </w:pPr>
            <w:r>
              <w:rPr>
                <w:rFonts w:ascii="Arial" w:hAnsi="Arial" w:cs="Arial"/>
                <w:sz w:val="28"/>
                <w:szCs w:val="28"/>
              </w:rPr>
              <w:t xml:space="preserve">A. Cameron-Burns referred to the restructuring taking place in East Dunbartonshire HSCP noting this required observation. </w:t>
            </w:r>
          </w:p>
          <w:p w14:paraId="4E4392B7" w14:textId="28658936" w:rsidR="00064040" w:rsidRDefault="00064040" w:rsidP="000649D9">
            <w:pPr>
              <w:jc w:val="both"/>
              <w:rPr>
                <w:rFonts w:ascii="Arial" w:hAnsi="Arial" w:cs="Arial"/>
                <w:sz w:val="28"/>
                <w:szCs w:val="28"/>
              </w:rPr>
            </w:pPr>
          </w:p>
          <w:p w14:paraId="7BEBA691" w14:textId="1A62111F" w:rsidR="00064040" w:rsidRDefault="00064040" w:rsidP="000649D9">
            <w:pPr>
              <w:jc w:val="both"/>
              <w:rPr>
                <w:rFonts w:ascii="Arial" w:hAnsi="Arial" w:cs="Arial"/>
                <w:sz w:val="28"/>
                <w:szCs w:val="28"/>
              </w:rPr>
            </w:pPr>
            <w:r>
              <w:rPr>
                <w:rFonts w:ascii="Arial" w:hAnsi="Arial" w:cs="Arial"/>
                <w:sz w:val="28"/>
                <w:szCs w:val="28"/>
              </w:rPr>
              <w:t xml:space="preserve">Referring to activity in Glasgow City HSCP, it was noted that there was some issue with staff side attending meetings and asked members to ensure that staff side colleagues are available to attend meetings. </w:t>
            </w:r>
          </w:p>
          <w:p w14:paraId="02508B1D" w14:textId="53A5736A" w:rsidR="00FB4B49" w:rsidRDefault="00FB4B49" w:rsidP="000649D9">
            <w:pPr>
              <w:jc w:val="both"/>
              <w:rPr>
                <w:rFonts w:ascii="Arial" w:hAnsi="Arial" w:cs="Arial"/>
                <w:sz w:val="28"/>
                <w:szCs w:val="28"/>
              </w:rPr>
            </w:pPr>
          </w:p>
        </w:tc>
        <w:tc>
          <w:tcPr>
            <w:tcW w:w="351" w:type="dxa"/>
          </w:tcPr>
          <w:p w14:paraId="66F58CCF" w14:textId="77777777" w:rsidR="00FE4657" w:rsidRPr="004218C3" w:rsidRDefault="00FE4657" w:rsidP="008457EB">
            <w:pPr>
              <w:rPr>
                <w:rFonts w:ascii="Arial" w:hAnsi="Arial" w:cs="Arial"/>
                <w:b/>
                <w:sz w:val="28"/>
                <w:szCs w:val="28"/>
              </w:rPr>
            </w:pPr>
          </w:p>
        </w:tc>
        <w:tc>
          <w:tcPr>
            <w:tcW w:w="1281" w:type="dxa"/>
          </w:tcPr>
          <w:p w14:paraId="7527C0A8" w14:textId="77777777" w:rsidR="00FE4657" w:rsidRDefault="00FE4657" w:rsidP="008457EB">
            <w:pPr>
              <w:rPr>
                <w:rFonts w:ascii="Arial" w:hAnsi="Arial" w:cs="Arial"/>
                <w:b/>
                <w:sz w:val="28"/>
                <w:szCs w:val="28"/>
              </w:rPr>
            </w:pPr>
          </w:p>
        </w:tc>
      </w:tr>
      <w:tr w:rsidR="00FE4657" w:rsidRPr="004218C3" w14:paraId="4DCF380C" w14:textId="77777777" w:rsidTr="00CA12D8">
        <w:trPr>
          <w:jc w:val="center"/>
        </w:trPr>
        <w:tc>
          <w:tcPr>
            <w:tcW w:w="922" w:type="dxa"/>
          </w:tcPr>
          <w:p w14:paraId="6A94FF9F" w14:textId="579FBE51" w:rsidR="00FE4657" w:rsidRDefault="00FE4657" w:rsidP="008457EB">
            <w:pPr>
              <w:rPr>
                <w:rFonts w:ascii="Arial" w:hAnsi="Arial" w:cs="Arial"/>
                <w:b/>
                <w:sz w:val="28"/>
                <w:szCs w:val="28"/>
              </w:rPr>
            </w:pPr>
            <w:r>
              <w:rPr>
                <w:rFonts w:ascii="Arial" w:hAnsi="Arial" w:cs="Arial"/>
                <w:b/>
                <w:sz w:val="28"/>
                <w:szCs w:val="28"/>
              </w:rPr>
              <w:t>11.</w:t>
            </w:r>
          </w:p>
        </w:tc>
        <w:tc>
          <w:tcPr>
            <w:tcW w:w="8815" w:type="dxa"/>
            <w:gridSpan w:val="2"/>
          </w:tcPr>
          <w:p w14:paraId="34CF7A6C" w14:textId="77777777" w:rsidR="00FE4657" w:rsidRPr="00FE4657" w:rsidRDefault="00FE4657" w:rsidP="000649D9">
            <w:pPr>
              <w:jc w:val="both"/>
              <w:rPr>
                <w:rFonts w:ascii="Arial" w:hAnsi="Arial" w:cs="Arial"/>
                <w:b/>
                <w:bCs/>
                <w:sz w:val="28"/>
                <w:szCs w:val="28"/>
              </w:rPr>
            </w:pPr>
            <w:r w:rsidRPr="00FE4657">
              <w:rPr>
                <w:rFonts w:ascii="Arial" w:hAnsi="Arial" w:cs="Arial"/>
                <w:b/>
                <w:bCs/>
                <w:sz w:val="28"/>
                <w:szCs w:val="28"/>
              </w:rPr>
              <w:t xml:space="preserve">Circulars </w:t>
            </w:r>
          </w:p>
          <w:p w14:paraId="711F5FF5" w14:textId="6CB3ECE3" w:rsidR="00FE4657" w:rsidRDefault="00FE4657" w:rsidP="000649D9">
            <w:pPr>
              <w:jc w:val="both"/>
              <w:rPr>
                <w:rFonts w:ascii="Arial" w:hAnsi="Arial" w:cs="Arial"/>
                <w:sz w:val="28"/>
                <w:szCs w:val="28"/>
              </w:rPr>
            </w:pPr>
          </w:p>
        </w:tc>
        <w:tc>
          <w:tcPr>
            <w:tcW w:w="351" w:type="dxa"/>
          </w:tcPr>
          <w:p w14:paraId="5BB13B1B" w14:textId="77777777" w:rsidR="00FE4657" w:rsidRPr="004218C3" w:rsidRDefault="00FE4657" w:rsidP="008457EB">
            <w:pPr>
              <w:rPr>
                <w:rFonts w:ascii="Arial" w:hAnsi="Arial" w:cs="Arial"/>
                <w:b/>
                <w:sz w:val="28"/>
                <w:szCs w:val="28"/>
              </w:rPr>
            </w:pPr>
          </w:p>
        </w:tc>
        <w:tc>
          <w:tcPr>
            <w:tcW w:w="1281" w:type="dxa"/>
          </w:tcPr>
          <w:p w14:paraId="39355373" w14:textId="77777777" w:rsidR="00FE4657" w:rsidRDefault="00FE4657" w:rsidP="008457EB">
            <w:pPr>
              <w:rPr>
                <w:rFonts w:ascii="Arial" w:hAnsi="Arial" w:cs="Arial"/>
                <w:b/>
                <w:sz w:val="28"/>
                <w:szCs w:val="28"/>
              </w:rPr>
            </w:pPr>
          </w:p>
        </w:tc>
      </w:tr>
      <w:tr w:rsidR="00FE4657" w:rsidRPr="004218C3" w14:paraId="6A976800" w14:textId="77777777" w:rsidTr="00CA12D8">
        <w:trPr>
          <w:jc w:val="center"/>
        </w:trPr>
        <w:tc>
          <w:tcPr>
            <w:tcW w:w="922" w:type="dxa"/>
          </w:tcPr>
          <w:p w14:paraId="3D105E6A" w14:textId="77777777" w:rsidR="00FE4657" w:rsidRDefault="00FE4657" w:rsidP="008457EB">
            <w:pPr>
              <w:rPr>
                <w:rFonts w:ascii="Arial" w:hAnsi="Arial" w:cs="Arial"/>
                <w:b/>
                <w:sz w:val="28"/>
                <w:szCs w:val="28"/>
              </w:rPr>
            </w:pPr>
          </w:p>
        </w:tc>
        <w:tc>
          <w:tcPr>
            <w:tcW w:w="8815" w:type="dxa"/>
            <w:gridSpan w:val="2"/>
          </w:tcPr>
          <w:p w14:paraId="358CAB74" w14:textId="77777777" w:rsidR="00FE4657" w:rsidRDefault="00FB4B49" w:rsidP="000649D9">
            <w:pPr>
              <w:jc w:val="both"/>
              <w:rPr>
                <w:rFonts w:ascii="Arial" w:hAnsi="Arial" w:cs="Arial"/>
                <w:sz w:val="28"/>
                <w:szCs w:val="28"/>
              </w:rPr>
            </w:pPr>
            <w:r>
              <w:rPr>
                <w:rFonts w:ascii="Arial" w:hAnsi="Arial" w:cs="Arial"/>
                <w:sz w:val="28"/>
                <w:szCs w:val="28"/>
              </w:rPr>
              <w:t xml:space="preserve">Members were asked to note the Circular. </w:t>
            </w:r>
          </w:p>
          <w:p w14:paraId="3802D3D0" w14:textId="4BF7C22F" w:rsidR="00FB4B49" w:rsidRDefault="00FB4B49" w:rsidP="000649D9">
            <w:pPr>
              <w:jc w:val="both"/>
              <w:rPr>
                <w:rFonts w:ascii="Arial" w:hAnsi="Arial" w:cs="Arial"/>
                <w:sz w:val="28"/>
                <w:szCs w:val="28"/>
              </w:rPr>
            </w:pPr>
          </w:p>
        </w:tc>
        <w:tc>
          <w:tcPr>
            <w:tcW w:w="351" w:type="dxa"/>
          </w:tcPr>
          <w:p w14:paraId="5F849B17" w14:textId="77777777" w:rsidR="00FE4657" w:rsidRPr="004218C3" w:rsidRDefault="00FE4657" w:rsidP="008457EB">
            <w:pPr>
              <w:rPr>
                <w:rFonts w:ascii="Arial" w:hAnsi="Arial" w:cs="Arial"/>
                <w:b/>
                <w:sz w:val="28"/>
                <w:szCs w:val="28"/>
              </w:rPr>
            </w:pPr>
          </w:p>
        </w:tc>
        <w:tc>
          <w:tcPr>
            <w:tcW w:w="1281" w:type="dxa"/>
          </w:tcPr>
          <w:p w14:paraId="7D3EBAF6" w14:textId="77777777" w:rsidR="00FE4657" w:rsidRDefault="00FE4657" w:rsidP="008457EB">
            <w:pPr>
              <w:rPr>
                <w:rFonts w:ascii="Arial" w:hAnsi="Arial" w:cs="Arial"/>
                <w:b/>
                <w:sz w:val="28"/>
                <w:szCs w:val="28"/>
              </w:rPr>
            </w:pPr>
          </w:p>
        </w:tc>
      </w:tr>
      <w:tr w:rsidR="009F180A" w:rsidRPr="004218C3" w14:paraId="2A197E6B" w14:textId="77777777" w:rsidTr="00CA12D8">
        <w:trPr>
          <w:jc w:val="center"/>
        </w:trPr>
        <w:tc>
          <w:tcPr>
            <w:tcW w:w="922" w:type="dxa"/>
            <w:vMerge w:val="restart"/>
          </w:tcPr>
          <w:p w14:paraId="25A2C05C" w14:textId="18FD0022" w:rsidR="009F180A" w:rsidRDefault="009F180A" w:rsidP="008457EB">
            <w:pPr>
              <w:rPr>
                <w:rFonts w:ascii="Arial" w:hAnsi="Arial" w:cs="Arial"/>
                <w:b/>
                <w:sz w:val="28"/>
                <w:szCs w:val="28"/>
              </w:rPr>
            </w:pPr>
            <w:r>
              <w:rPr>
                <w:rFonts w:ascii="Arial" w:hAnsi="Arial" w:cs="Arial"/>
                <w:b/>
                <w:sz w:val="28"/>
                <w:szCs w:val="28"/>
              </w:rPr>
              <w:t>12.</w:t>
            </w:r>
          </w:p>
        </w:tc>
        <w:tc>
          <w:tcPr>
            <w:tcW w:w="8815" w:type="dxa"/>
            <w:gridSpan w:val="2"/>
          </w:tcPr>
          <w:p w14:paraId="597BC358" w14:textId="77777777" w:rsidR="009F180A" w:rsidRPr="00FE4657" w:rsidRDefault="009F180A" w:rsidP="000649D9">
            <w:pPr>
              <w:jc w:val="both"/>
              <w:rPr>
                <w:rFonts w:ascii="Arial" w:hAnsi="Arial" w:cs="Arial"/>
                <w:b/>
                <w:bCs/>
                <w:sz w:val="28"/>
                <w:szCs w:val="28"/>
              </w:rPr>
            </w:pPr>
            <w:r w:rsidRPr="00FE4657">
              <w:rPr>
                <w:rFonts w:ascii="Arial" w:hAnsi="Arial" w:cs="Arial"/>
                <w:b/>
                <w:bCs/>
                <w:sz w:val="28"/>
                <w:szCs w:val="28"/>
              </w:rPr>
              <w:t xml:space="preserve">3 Key Messages </w:t>
            </w:r>
          </w:p>
          <w:p w14:paraId="6FBA43B7" w14:textId="586E163E" w:rsidR="009F180A" w:rsidRDefault="009F180A" w:rsidP="000649D9">
            <w:pPr>
              <w:jc w:val="both"/>
              <w:rPr>
                <w:rFonts w:ascii="Arial" w:hAnsi="Arial" w:cs="Arial"/>
                <w:sz w:val="28"/>
                <w:szCs w:val="28"/>
              </w:rPr>
            </w:pPr>
          </w:p>
        </w:tc>
        <w:tc>
          <w:tcPr>
            <w:tcW w:w="351" w:type="dxa"/>
          </w:tcPr>
          <w:p w14:paraId="57C4A975" w14:textId="77777777" w:rsidR="009F180A" w:rsidRPr="004218C3" w:rsidRDefault="009F180A" w:rsidP="008457EB">
            <w:pPr>
              <w:rPr>
                <w:rFonts w:ascii="Arial" w:hAnsi="Arial" w:cs="Arial"/>
                <w:b/>
                <w:sz w:val="28"/>
                <w:szCs w:val="28"/>
              </w:rPr>
            </w:pPr>
          </w:p>
        </w:tc>
        <w:tc>
          <w:tcPr>
            <w:tcW w:w="1281" w:type="dxa"/>
          </w:tcPr>
          <w:p w14:paraId="2EA5CF96" w14:textId="77777777" w:rsidR="009F180A" w:rsidRDefault="009F180A" w:rsidP="008457EB">
            <w:pPr>
              <w:rPr>
                <w:rFonts w:ascii="Arial" w:hAnsi="Arial" w:cs="Arial"/>
                <w:b/>
                <w:sz w:val="28"/>
                <w:szCs w:val="28"/>
              </w:rPr>
            </w:pPr>
          </w:p>
        </w:tc>
      </w:tr>
      <w:tr w:rsidR="009F180A" w:rsidRPr="004218C3" w14:paraId="59DE77AB" w14:textId="77777777" w:rsidTr="00CA12D8">
        <w:trPr>
          <w:jc w:val="center"/>
        </w:trPr>
        <w:tc>
          <w:tcPr>
            <w:tcW w:w="922" w:type="dxa"/>
            <w:vMerge/>
          </w:tcPr>
          <w:p w14:paraId="230273AB" w14:textId="77777777" w:rsidR="009F180A" w:rsidRDefault="009F180A" w:rsidP="008457EB">
            <w:pPr>
              <w:rPr>
                <w:rFonts w:ascii="Arial" w:hAnsi="Arial" w:cs="Arial"/>
                <w:b/>
                <w:sz w:val="28"/>
                <w:szCs w:val="28"/>
              </w:rPr>
            </w:pPr>
          </w:p>
        </w:tc>
        <w:tc>
          <w:tcPr>
            <w:tcW w:w="8815" w:type="dxa"/>
            <w:gridSpan w:val="2"/>
          </w:tcPr>
          <w:p w14:paraId="4E4F934C" w14:textId="77777777" w:rsidR="009F180A" w:rsidRDefault="009F180A" w:rsidP="00064040">
            <w:pPr>
              <w:jc w:val="both"/>
              <w:rPr>
                <w:rFonts w:ascii="Arial" w:hAnsi="Arial" w:cs="Arial"/>
                <w:sz w:val="28"/>
                <w:szCs w:val="28"/>
              </w:rPr>
            </w:pPr>
            <w:r>
              <w:rPr>
                <w:rFonts w:ascii="Arial" w:hAnsi="Arial" w:cs="Arial"/>
                <w:sz w:val="28"/>
                <w:szCs w:val="28"/>
              </w:rPr>
              <w:t xml:space="preserve">The three key messages were agreed as follows: </w:t>
            </w:r>
          </w:p>
          <w:p w14:paraId="301C37D2" w14:textId="3716A8A2" w:rsidR="009F180A" w:rsidRPr="00FE4657" w:rsidRDefault="009F180A" w:rsidP="00064040">
            <w:pPr>
              <w:jc w:val="both"/>
              <w:rPr>
                <w:rFonts w:ascii="Arial" w:hAnsi="Arial" w:cs="Arial"/>
                <w:sz w:val="28"/>
                <w:szCs w:val="28"/>
              </w:rPr>
            </w:pPr>
          </w:p>
        </w:tc>
        <w:tc>
          <w:tcPr>
            <w:tcW w:w="351" w:type="dxa"/>
          </w:tcPr>
          <w:p w14:paraId="45963ED1" w14:textId="77777777" w:rsidR="009F180A" w:rsidRPr="004218C3" w:rsidRDefault="009F180A" w:rsidP="008457EB">
            <w:pPr>
              <w:rPr>
                <w:rFonts w:ascii="Arial" w:hAnsi="Arial" w:cs="Arial"/>
                <w:b/>
                <w:sz w:val="28"/>
                <w:szCs w:val="28"/>
              </w:rPr>
            </w:pPr>
          </w:p>
        </w:tc>
        <w:tc>
          <w:tcPr>
            <w:tcW w:w="1281" w:type="dxa"/>
          </w:tcPr>
          <w:p w14:paraId="2FF4B55D" w14:textId="77777777" w:rsidR="009F180A" w:rsidRDefault="009F180A" w:rsidP="008457EB">
            <w:pPr>
              <w:rPr>
                <w:rFonts w:ascii="Arial" w:hAnsi="Arial" w:cs="Arial"/>
                <w:b/>
                <w:sz w:val="28"/>
                <w:szCs w:val="28"/>
              </w:rPr>
            </w:pPr>
          </w:p>
        </w:tc>
      </w:tr>
      <w:tr w:rsidR="009F180A" w:rsidRPr="004218C3" w14:paraId="4D3CF883" w14:textId="77777777" w:rsidTr="00064040">
        <w:trPr>
          <w:jc w:val="center"/>
        </w:trPr>
        <w:tc>
          <w:tcPr>
            <w:tcW w:w="922" w:type="dxa"/>
            <w:vMerge/>
          </w:tcPr>
          <w:p w14:paraId="60B23824" w14:textId="77777777" w:rsidR="009F180A" w:rsidRPr="00FE4657" w:rsidRDefault="009F180A" w:rsidP="008457EB">
            <w:pPr>
              <w:rPr>
                <w:rFonts w:ascii="Arial" w:hAnsi="Arial" w:cs="Arial"/>
                <w:b/>
                <w:sz w:val="28"/>
                <w:szCs w:val="28"/>
              </w:rPr>
            </w:pPr>
          </w:p>
        </w:tc>
        <w:tc>
          <w:tcPr>
            <w:tcW w:w="693" w:type="dxa"/>
          </w:tcPr>
          <w:p w14:paraId="1B83292F" w14:textId="1E39597E" w:rsidR="009F180A" w:rsidRPr="00064040" w:rsidRDefault="009F180A" w:rsidP="000649D9">
            <w:pPr>
              <w:jc w:val="both"/>
              <w:rPr>
                <w:rFonts w:ascii="Arial" w:hAnsi="Arial" w:cs="Arial"/>
                <w:bCs/>
                <w:sz w:val="28"/>
                <w:szCs w:val="28"/>
              </w:rPr>
            </w:pPr>
            <w:r w:rsidRPr="00064040">
              <w:rPr>
                <w:rFonts w:ascii="Arial" w:hAnsi="Arial" w:cs="Arial"/>
                <w:bCs/>
                <w:sz w:val="28"/>
                <w:szCs w:val="28"/>
              </w:rPr>
              <w:t>1.</w:t>
            </w:r>
          </w:p>
        </w:tc>
        <w:tc>
          <w:tcPr>
            <w:tcW w:w="8122" w:type="dxa"/>
          </w:tcPr>
          <w:p w14:paraId="189BA5D9" w14:textId="77777777" w:rsidR="009F180A" w:rsidRDefault="009F180A" w:rsidP="000649D9">
            <w:pPr>
              <w:jc w:val="both"/>
              <w:rPr>
                <w:rFonts w:ascii="Arial" w:hAnsi="Arial" w:cs="Arial"/>
                <w:bCs/>
                <w:sz w:val="28"/>
                <w:szCs w:val="28"/>
              </w:rPr>
            </w:pPr>
            <w:r>
              <w:rPr>
                <w:rFonts w:ascii="Arial" w:hAnsi="Arial" w:cs="Arial"/>
                <w:bCs/>
                <w:sz w:val="28"/>
                <w:szCs w:val="28"/>
              </w:rPr>
              <w:t>Clarify staff side engagement process</w:t>
            </w:r>
          </w:p>
          <w:p w14:paraId="30209DA9" w14:textId="45478681" w:rsidR="009F180A" w:rsidRPr="00064040" w:rsidRDefault="009F180A" w:rsidP="000649D9">
            <w:pPr>
              <w:jc w:val="both"/>
              <w:rPr>
                <w:rFonts w:ascii="Arial" w:hAnsi="Arial" w:cs="Arial"/>
                <w:bCs/>
                <w:sz w:val="28"/>
                <w:szCs w:val="28"/>
              </w:rPr>
            </w:pPr>
          </w:p>
        </w:tc>
        <w:tc>
          <w:tcPr>
            <w:tcW w:w="351" w:type="dxa"/>
          </w:tcPr>
          <w:p w14:paraId="6E4D3B67" w14:textId="77777777" w:rsidR="009F180A" w:rsidRPr="004218C3" w:rsidRDefault="009F180A" w:rsidP="008457EB">
            <w:pPr>
              <w:rPr>
                <w:rFonts w:ascii="Arial" w:hAnsi="Arial" w:cs="Arial"/>
                <w:b/>
                <w:sz w:val="28"/>
                <w:szCs w:val="28"/>
              </w:rPr>
            </w:pPr>
          </w:p>
        </w:tc>
        <w:tc>
          <w:tcPr>
            <w:tcW w:w="1281" w:type="dxa"/>
          </w:tcPr>
          <w:p w14:paraId="23ECC48C" w14:textId="77777777" w:rsidR="009F180A" w:rsidRDefault="009F180A" w:rsidP="008457EB">
            <w:pPr>
              <w:rPr>
                <w:rFonts w:ascii="Arial" w:hAnsi="Arial" w:cs="Arial"/>
                <w:b/>
                <w:sz w:val="28"/>
                <w:szCs w:val="28"/>
              </w:rPr>
            </w:pPr>
          </w:p>
        </w:tc>
      </w:tr>
      <w:tr w:rsidR="009F180A" w:rsidRPr="004218C3" w14:paraId="57117B0F" w14:textId="77777777" w:rsidTr="005E749A">
        <w:trPr>
          <w:jc w:val="center"/>
        </w:trPr>
        <w:tc>
          <w:tcPr>
            <w:tcW w:w="922" w:type="dxa"/>
            <w:vMerge/>
          </w:tcPr>
          <w:p w14:paraId="6489030F" w14:textId="77777777" w:rsidR="009F180A" w:rsidRPr="00FE4657" w:rsidRDefault="009F180A" w:rsidP="005E749A">
            <w:pPr>
              <w:rPr>
                <w:rFonts w:ascii="Arial" w:hAnsi="Arial" w:cs="Arial"/>
                <w:b/>
                <w:sz w:val="28"/>
                <w:szCs w:val="28"/>
              </w:rPr>
            </w:pPr>
          </w:p>
        </w:tc>
        <w:tc>
          <w:tcPr>
            <w:tcW w:w="693" w:type="dxa"/>
          </w:tcPr>
          <w:p w14:paraId="7747536D" w14:textId="1A87B225" w:rsidR="009F180A" w:rsidRPr="00064040" w:rsidRDefault="009F180A" w:rsidP="005E749A">
            <w:pPr>
              <w:jc w:val="both"/>
              <w:rPr>
                <w:rFonts w:ascii="Arial" w:hAnsi="Arial" w:cs="Arial"/>
                <w:bCs/>
                <w:sz w:val="28"/>
                <w:szCs w:val="28"/>
              </w:rPr>
            </w:pPr>
            <w:r w:rsidRPr="00064040">
              <w:rPr>
                <w:rFonts w:ascii="Arial" w:hAnsi="Arial" w:cs="Arial"/>
                <w:bCs/>
                <w:sz w:val="28"/>
                <w:szCs w:val="28"/>
              </w:rPr>
              <w:t>2.</w:t>
            </w:r>
          </w:p>
        </w:tc>
        <w:tc>
          <w:tcPr>
            <w:tcW w:w="8122" w:type="dxa"/>
          </w:tcPr>
          <w:p w14:paraId="2A6178F0" w14:textId="77777777" w:rsidR="009F180A" w:rsidRDefault="009F180A" w:rsidP="005E749A">
            <w:pPr>
              <w:jc w:val="both"/>
              <w:rPr>
                <w:rFonts w:ascii="Arial" w:hAnsi="Arial" w:cs="Arial"/>
                <w:bCs/>
                <w:sz w:val="28"/>
                <w:szCs w:val="28"/>
              </w:rPr>
            </w:pPr>
            <w:r>
              <w:rPr>
                <w:rFonts w:ascii="Arial" w:hAnsi="Arial" w:cs="Arial"/>
                <w:bCs/>
                <w:sz w:val="28"/>
                <w:szCs w:val="28"/>
              </w:rPr>
              <w:t xml:space="preserve">Duty of Candour Policy Update </w:t>
            </w:r>
          </w:p>
          <w:p w14:paraId="06587BE8" w14:textId="3B34A749" w:rsidR="009F180A" w:rsidRPr="00064040" w:rsidRDefault="009F180A" w:rsidP="005E749A">
            <w:pPr>
              <w:jc w:val="both"/>
              <w:rPr>
                <w:rFonts w:ascii="Arial" w:hAnsi="Arial" w:cs="Arial"/>
                <w:bCs/>
                <w:sz w:val="28"/>
                <w:szCs w:val="28"/>
              </w:rPr>
            </w:pPr>
          </w:p>
        </w:tc>
        <w:tc>
          <w:tcPr>
            <w:tcW w:w="351" w:type="dxa"/>
          </w:tcPr>
          <w:p w14:paraId="0B9617C6" w14:textId="77777777" w:rsidR="009F180A" w:rsidRPr="004218C3" w:rsidRDefault="009F180A" w:rsidP="005E749A">
            <w:pPr>
              <w:rPr>
                <w:rFonts w:ascii="Arial" w:hAnsi="Arial" w:cs="Arial"/>
                <w:b/>
                <w:sz w:val="28"/>
                <w:szCs w:val="28"/>
              </w:rPr>
            </w:pPr>
          </w:p>
        </w:tc>
        <w:tc>
          <w:tcPr>
            <w:tcW w:w="1281" w:type="dxa"/>
          </w:tcPr>
          <w:p w14:paraId="181ACC04" w14:textId="77777777" w:rsidR="009F180A" w:rsidRDefault="009F180A" w:rsidP="005E749A">
            <w:pPr>
              <w:rPr>
                <w:rFonts w:ascii="Arial" w:hAnsi="Arial" w:cs="Arial"/>
                <w:b/>
                <w:sz w:val="28"/>
                <w:szCs w:val="28"/>
              </w:rPr>
            </w:pPr>
          </w:p>
        </w:tc>
      </w:tr>
      <w:tr w:rsidR="009F180A" w:rsidRPr="004218C3" w14:paraId="570B4CDE" w14:textId="77777777" w:rsidTr="005E749A">
        <w:trPr>
          <w:jc w:val="center"/>
        </w:trPr>
        <w:tc>
          <w:tcPr>
            <w:tcW w:w="922" w:type="dxa"/>
            <w:vMerge/>
          </w:tcPr>
          <w:p w14:paraId="54AAE4D6" w14:textId="77777777" w:rsidR="009F180A" w:rsidRPr="00FE4657" w:rsidRDefault="009F180A" w:rsidP="005E749A">
            <w:pPr>
              <w:rPr>
                <w:rFonts w:ascii="Arial" w:hAnsi="Arial" w:cs="Arial"/>
                <w:b/>
                <w:sz w:val="28"/>
                <w:szCs w:val="28"/>
              </w:rPr>
            </w:pPr>
          </w:p>
        </w:tc>
        <w:tc>
          <w:tcPr>
            <w:tcW w:w="693" w:type="dxa"/>
          </w:tcPr>
          <w:p w14:paraId="3B19BF48" w14:textId="1B3F190B" w:rsidR="009F180A" w:rsidRPr="00064040" w:rsidRDefault="009F180A" w:rsidP="005E749A">
            <w:pPr>
              <w:jc w:val="both"/>
              <w:rPr>
                <w:rFonts w:ascii="Arial" w:hAnsi="Arial" w:cs="Arial"/>
                <w:bCs/>
                <w:sz w:val="28"/>
                <w:szCs w:val="28"/>
              </w:rPr>
            </w:pPr>
            <w:r w:rsidRPr="00064040">
              <w:rPr>
                <w:rFonts w:ascii="Arial" w:hAnsi="Arial" w:cs="Arial"/>
                <w:bCs/>
                <w:sz w:val="28"/>
                <w:szCs w:val="28"/>
              </w:rPr>
              <w:t>3.</w:t>
            </w:r>
          </w:p>
        </w:tc>
        <w:tc>
          <w:tcPr>
            <w:tcW w:w="8122" w:type="dxa"/>
          </w:tcPr>
          <w:p w14:paraId="6E4088E5" w14:textId="77777777" w:rsidR="009F180A" w:rsidRDefault="009F180A" w:rsidP="005E749A">
            <w:pPr>
              <w:jc w:val="both"/>
              <w:rPr>
                <w:rFonts w:ascii="Arial" w:hAnsi="Arial" w:cs="Arial"/>
                <w:sz w:val="28"/>
                <w:szCs w:val="28"/>
              </w:rPr>
            </w:pPr>
            <w:r w:rsidRPr="00064040">
              <w:rPr>
                <w:rFonts w:ascii="Arial" w:hAnsi="Arial" w:cs="Arial"/>
                <w:sz w:val="28"/>
                <w:szCs w:val="28"/>
              </w:rPr>
              <w:t>iMatter Health and Social Care Staff Experience Report 2025</w:t>
            </w:r>
          </w:p>
          <w:p w14:paraId="65CC0951" w14:textId="2486F93A" w:rsidR="009F180A" w:rsidRPr="00064040" w:rsidRDefault="009F180A" w:rsidP="005E749A">
            <w:pPr>
              <w:jc w:val="both"/>
              <w:rPr>
                <w:rFonts w:ascii="Arial" w:hAnsi="Arial" w:cs="Arial"/>
                <w:bCs/>
                <w:sz w:val="28"/>
                <w:szCs w:val="28"/>
              </w:rPr>
            </w:pPr>
          </w:p>
        </w:tc>
        <w:tc>
          <w:tcPr>
            <w:tcW w:w="351" w:type="dxa"/>
          </w:tcPr>
          <w:p w14:paraId="5F8E524C" w14:textId="77777777" w:rsidR="009F180A" w:rsidRPr="004218C3" w:rsidRDefault="009F180A" w:rsidP="005E749A">
            <w:pPr>
              <w:rPr>
                <w:rFonts w:ascii="Arial" w:hAnsi="Arial" w:cs="Arial"/>
                <w:b/>
                <w:sz w:val="28"/>
                <w:szCs w:val="28"/>
              </w:rPr>
            </w:pPr>
          </w:p>
        </w:tc>
        <w:tc>
          <w:tcPr>
            <w:tcW w:w="1281" w:type="dxa"/>
          </w:tcPr>
          <w:p w14:paraId="71F820B2" w14:textId="77777777" w:rsidR="009F180A" w:rsidRDefault="009F180A" w:rsidP="005E749A">
            <w:pPr>
              <w:rPr>
                <w:rFonts w:ascii="Arial" w:hAnsi="Arial" w:cs="Arial"/>
                <w:b/>
                <w:sz w:val="28"/>
                <w:szCs w:val="28"/>
              </w:rPr>
            </w:pPr>
          </w:p>
        </w:tc>
      </w:tr>
      <w:tr w:rsidR="009F180A" w:rsidRPr="004218C3" w14:paraId="6B875B6C" w14:textId="77777777" w:rsidTr="005E749A">
        <w:trPr>
          <w:jc w:val="center"/>
        </w:trPr>
        <w:tc>
          <w:tcPr>
            <w:tcW w:w="922" w:type="dxa"/>
            <w:vMerge/>
          </w:tcPr>
          <w:p w14:paraId="5E4CA881" w14:textId="77777777" w:rsidR="009F180A" w:rsidRPr="00FE4657" w:rsidRDefault="009F180A" w:rsidP="005E749A">
            <w:pPr>
              <w:rPr>
                <w:rFonts w:ascii="Arial" w:hAnsi="Arial" w:cs="Arial"/>
                <w:b/>
                <w:sz w:val="28"/>
                <w:szCs w:val="28"/>
              </w:rPr>
            </w:pPr>
          </w:p>
        </w:tc>
        <w:tc>
          <w:tcPr>
            <w:tcW w:w="693" w:type="dxa"/>
          </w:tcPr>
          <w:p w14:paraId="3DE934D4" w14:textId="0A8E9BC8" w:rsidR="009F180A" w:rsidRPr="00064040" w:rsidRDefault="009F180A" w:rsidP="005E749A">
            <w:pPr>
              <w:jc w:val="both"/>
              <w:rPr>
                <w:rFonts w:ascii="Arial" w:hAnsi="Arial" w:cs="Arial"/>
                <w:bCs/>
                <w:sz w:val="28"/>
                <w:szCs w:val="28"/>
              </w:rPr>
            </w:pPr>
            <w:r>
              <w:rPr>
                <w:rFonts w:ascii="Arial" w:hAnsi="Arial" w:cs="Arial"/>
                <w:bCs/>
                <w:sz w:val="28"/>
                <w:szCs w:val="28"/>
              </w:rPr>
              <w:t>4</w:t>
            </w:r>
            <w:r w:rsidRPr="00064040">
              <w:rPr>
                <w:rFonts w:ascii="Arial" w:hAnsi="Arial" w:cs="Arial"/>
                <w:bCs/>
                <w:sz w:val="28"/>
                <w:szCs w:val="28"/>
              </w:rPr>
              <w:t>.</w:t>
            </w:r>
          </w:p>
        </w:tc>
        <w:tc>
          <w:tcPr>
            <w:tcW w:w="8122" w:type="dxa"/>
          </w:tcPr>
          <w:p w14:paraId="44956F91" w14:textId="467ECAF0" w:rsidR="009F180A" w:rsidRDefault="009F180A" w:rsidP="005E749A">
            <w:pPr>
              <w:jc w:val="both"/>
              <w:rPr>
                <w:rFonts w:ascii="Arial" w:hAnsi="Arial" w:cs="Arial"/>
                <w:sz w:val="28"/>
                <w:szCs w:val="28"/>
              </w:rPr>
            </w:pPr>
            <w:r>
              <w:rPr>
                <w:rFonts w:ascii="Arial" w:hAnsi="Arial" w:cs="Arial"/>
                <w:sz w:val="28"/>
                <w:szCs w:val="28"/>
              </w:rPr>
              <w:t xml:space="preserve">New Staff Partnership Lead – Ciorstaidh Reichle </w:t>
            </w:r>
          </w:p>
          <w:p w14:paraId="7A37B987" w14:textId="77777777" w:rsidR="009F180A" w:rsidRDefault="009F180A" w:rsidP="005E749A">
            <w:pPr>
              <w:jc w:val="both"/>
              <w:rPr>
                <w:rFonts w:ascii="Arial" w:hAnsi="Arial" w:cs="Arial"/>
                <w:sz w:val="28"/>
                <w:szCs w:val="28"/>
              </w:rPr>
            </w:pPr>
          </w:p>
          <w:p w14:paraId="369C8C4C" w14:textId="37F47C2C" w:rsidR="009F180A" w:rsidRPr="00064040" w:rsidRDefault="009F180A" w:rsidP="005E749A">
            <w:pPr>
              <w:jc w:val="both"/>
              <w:rPr>
                <w:rFonts w:ascii="Arial" w:hAnsi="Arial" w:cs="Arial"/>
                <w:bCs/>
                <w:sz w:val="28"/>
                <w:szCs w:val="28"/>
              </w:rPr>
            </w:pPr>
          </w:p>
        </w:tc>
        <w:tc>
          <w:tcPr>
            <w:tcW w:w="351" w:type="dxa"/>
          </w:tcPr>
          <w:p w14:paraId="2EBF0CF0" w14:textId="77777777" w:rsidR="009F180A" w:rsidRPr="004218C3" w:rsidRDefault="009F180A" w:rsidP="005E749A">
            <w:pPr>
              <w:rPr>
                <w:rFonts w:ascii="Arial" w:hAnsi="Arial" w:cs="Arial"/>
                <w:b/>
                <w:sz w:val="28"/>
                <w:szCs w:val="28"/>
              </w:rPr>
            </w:pPr>
          </w:p>
        </w:tc>
        <w:tc>
          <w:tcPr>
            <w:tcW w:w="1281" w:type="dxa"/>
          </w:tcPr>
          <w:p w14:paraId="7260180B" w14:textId="77777777" w:rsidR="009F180A" w:rsidRDefault="009F180A" w:rsidP="005E749A">
            <w:pPr>
              <w:rPr>
                <w:rFonts w:ascii="Arial" w:hAnsi="Arial" w:cs="Arial"/>
                <w:b/>
                <w:sz w:val="28"/>
                <w:szCs w:val="28"/>
              </w:rPr>
            </w:pPr>
          </w:p>
        </w:tc>
      </w:tr>
      <w:tr w:rsidR="00FE4657" w:rsidRPr="004218C3" w14:paraId="3E5CC464" w14:textId="77777777" w:rsidTr="00CA12D8">
        <w:trPr>
          <w:jc w:val="center"/>
        </w:trPr>
        <w:tc>
          <w:tcPr>
            <w:tcW w:w="922" w:type="dxa"/>
          </w:tcPr>
          <w:p w14:paraId="61A2D654" w14:textId="32DB02F1" w:rsidR="00FE4657" w:rsidRPr="00FE4657" w:rsidRDefault="00FE4657" w:rsidP="008457EB">
            <w:pPr>
              <w:rPr>
                <w:rFonts w:ascii="Arial" w:hAnsi="Arial" w:cs="Arial"/>
                <w:b/>
                <w:sz w:val="28"/>
                <w:szCs w:val="28"/>
              </w:rPr>
            </w:pPr>
            <w:r w:rsidRPr="00FE4657">
              <w:rPr>
                <w:rFonts w:ascii="Arial" w:hAnsi="Arial" w:cs="Arial"/>
                <w:b/>
                <w:sz w:val="28"/>
                <w:szCs w:val="28"/>
              </w:rPr>
              <w:t>13.</w:t>
            </w:r>
          </w:p>
        </w:tc>
        <w:tc>
          <w:tcPr>
            <w:tcW w:w="8815" w:type="dxa"/>
            <w:gridSpan w:val="2"/>
          </w:tcPr>
          <w:p w14:paraId="1E1A04B4" w14:textId="77777777" w:rsidR="00FE4657" w:rsidRPr="00FE4657" w:rsidRDefault="00FE4657" w:rsidP="000649D9">
            <w:pPr>
              <w:jc w:val="both"/>
              <w:rPr>
                <w:rFonts w:ascii="Arial" w:hAnsi="Arial" w:cs="Arial"/>
                <w:b/>
                <w:sz w:val="28"/>
                <w:szCs w:val="28"/>
              </w:rPr>
            </w:pPr>
            <w:r w:rsidRPr="00FE4657">
              <w:rPr>
                <w:rFonts w:ascii="Arial" w:hAnsi="Arial" w:cs="Arial"/>
                <w:b/>
                <w:sz w:val="28"/>
                <w:szCs w:val="28"/>
              </w:rPr>
              <w:t xml:space="preserve">Date &amp; Time of Next Meeting </w:t>
            </w:r>
          </w:p>
          <w:p w14:paraId="3F054F40" w14:textId="668E6C9D" w:rsidR="00FE4657" w:rsidRPr="00FE4657" w:rsidRDefault="00FE4657" w:rsidP="000649D9">
            <w:pPr>
              <w:jc w:val="both"/>
              <w:rPr>
                <w:rFonts w:ascii="Arial" w:hAnsi="Arial" w:cs="Arial"/>
                <w:b/>
                <w:sz w:val="28"/>
                <w:szCs w:val="28"/>
              </w:rPr>
            </w:pPr>
          </w:p>
        </w:tc>
        <w:tc>
          <w:tcPr>
            <w:tcW w:w="351" w:type="dxa"/>
          </w:tcPr>
          <w:p w14:paraId="49BE11F5" w14:textId="77777777" w:rsidR="00FE4657" w:rsidRPr="004218C3" w:rsidRDefault="00FE4657" w:rsidP="008457EB">
            <w:pPr>
              <w:rPr>
                <w:rFonts w:ascii="Arial" w:hAnsi="Arial" w:cs="Arial"/>
                <w:b/>
                <w:sz w:val="28"/>
                <w:szCs w:val="28"/>
              </w:rPr>
            </w:pPr>
          </w:p>
        </w:tc>
        <w:tc>
          <w:tcPr>
            <w:tcW w:w="1281" w:type="dxa"/>
          </w:tcPr>
          <w:p w14:paraId="1BC3B754" w14:textId="77777777" w:rsidR="00FE4657" w:rsidRDefault="00FE4657" w:rsidP="008457EB">
            <w:pPr>
              <w:rPr>
                <w:rFonts w:ascii="Arial" w:hAnsi="Arial" w:cs="Arial"/>
                <w:b/>
                <w:sz w:val="28"/>
                <w:szCs w:val="28"/>
              </w:rPr>
            </w:pPr>
          </w:p>
        </w:tc>
      </w:tr>
      <w:tr w:rsidR="00FE4657" w:rsidRPr="004218C3" w14:paraId="0C65C5A9" w14:textId="77777777" w:rsidTr="00CA12D8">
        <w:trPr>
          <w:jc w:val="center"/>
        </w:trPr>
        <w:tc>
          <w:tcPr>
            <w:tcW w:w="922" w:type="dxa"/>
          </w:tcPr>
          <w:p w14:paraId="0C1448BC" w14:textId="77777777" w:rsidR="00FE4657" w:rsidRDefault="00FE4657" w:rsidP="008457EB">
            <w:pPr>
              <w:rPr>
                <w:rFonts w:ascii="Arial" w:hAnsi="Arial" w:cs="Arial"/>
                <w:b/>
                <w:sz w:val="28"/>
                <w:szCs w:val="28"/>
              </w:rPr>
            </w:pPr>
          </w:p>
        </w:tc>
        <w:tc>
          <w:tcPr>
            <w:tcW w:w="8815" w:type="dxa"/>
            <w:gridSpan w:val="2"/>
          </w:tcPr>
          <w:p w14:paraId="0137108B" w14:textId="05E0EB65" w:rsidR="00FE4657" w:rsidRDefault="00FE4657" w:rsidP="000649D9">
            <w:pPr>
              <w:jc w:val="both"/>
              <w:rPr>
                <w:rFonts w:ascii="Arial" w:hAnsi="Arial" w:cs="Arial"/>
                <w:sz w:val="28"/>
                <w:szCs w:val="28"/>
              </w:rPr>
            </w:pPr>
            <w:r>
              <w:rPr>
                <w:rFonts w:ascii="Arial" w:hAnsi="Arial" w:cs="Arial"/>
                <w:sz w:val="28"/>
                <w:szCs w:val="28"/>
              </w:rPr>
              <w:t>Wednesday</w:t>
            </w:r>
            <w:r w:rsidR="009F180A">
              <w:rPr>
                <w:rFonts w:ascii="Arial" w:hAnsi="Arial" w:cs="Arial"/>
                <w:sz w:val="28"/>
                <w:szCs w:val="28"/>
              </w:rPr>
              <w:t>,</w:t>
            </w:r>
            <w:r>
              <w:rPr>
                <w:rFonts w:ascii="Arial" w:hAnsi="Arial" w:cs="Arial"/>
                <w:sz w:val="28"/>
                <w:szCs w:val="28"/>
              </w:rPr>
              <w:t xml:space="preserve"> 11</w:t>
            </w:r>
            <w:r w:rsidRPr="00FE4657">
              <w:rPr>
                <w:rFonts w:ascii="Arial" w:hAnsi="Arial" w:cs="Arial"/>
                <w:sz w:val="28"/>
                <w:szCs w:val="28"/>
                <w:vertAlign w:val="superscript"/>
              </w:rPr>
              <w:t>th</w:t>
            </w:r>
            <w:r>
              <w:rPr>
                <w:rFonts w:ascii="Arial" w:hAnsi="Arial" w:cs="Arial"/>
                <w:sz w:val="28"/>
                <w:szCs w:val="28"/>
              </w:rPr>
              <w:t xml:space="preserve"> February 2026, 10am, Boardroom, JBR House and via MS Teams. </w:t>
            </w:r>
          </w:p>
        </w:tc>
        <w:tc>
          <w:tcPr>
            <w:tcW w:w="351" w:type="dxa"/>
          </w:tcPr>
          <w:p w14:paraId="38825979" w14:textId="77777777" w:rsidR="00FE4657" w:rsidRPr="004218C3" w:rsidRDefault="00FE4657" w:rsidP="008457EB">
            <w:pPr>
              <w:rPr>
                <w:rFonts w:ascii="Arial" w:hAnsi="Arial" w:cs="Arial"/>
                <w:b/>
                <w:sz w:val="28"/>
                <w:szCs w:val="28"/>
              </w:rPr>
            </w:pPr>
          </w:p>
        </w:tc>
        <w:tc>
          <w:tcPr>
            <w:tcW w:w="1281" w:type="dxa"/>
          </w:tcPr>
          <w:p w14:paraId="7BAF3A8A" w14:textId="77777777" w:rsidR="00FE4657" w:rsidRDefault="00FE4657" w:rsidP="008457EB">
            <w:pPr>
              <w:rPr>
                <w:rFonts w:ascii="Arial" w:hAnsi="Arial" w:cs="Arial"/>
                <w:b/>
                <w:sz w:val="28"/>
                <w:szCs w:val="28"/>
              </w:rPr>
            </w:pPr>
          </w:p>
        </w:tc>
      </w:tr>
    </w:tbl>
    <w:p w14:paraId="2418676D" w14:textId="63CD7077" w:rsidR="009F180A" w:rsidRDefault="00455F6F" w:rsidP="00B81C7B">
      <w:pPr>
        <w:jc w:val="center"/>
        <w:rPr>
          <w:rFonts w:ascii="Arial" w:hAnsi="Arial" w:cs="Arial"/>
          <w:b/>
          <w:sz w:val="28"/>
          <w:szCs w:val="28"/>
        </w:rPr>
      </w:pPr>
      <w:r>
        <w:rPr>
          <w:rFonts w:ascii="Arial" w:hAnsi="Arial" w:cs="Arial"/>
          <w:b/>
          <w:sz w:val="28"/>
          <w:szCs w:val="28"/>
        </w:rPr>
        <w:t xml:space="preserve"> </w:t>
      </w:r>
    </w:p>
    <w:p w14:paraId="34D2B9AB" w14:textId="77777777" w:rsidR="00B06F9D" w:rsidRDefault="00B06F9D" w:rsidP="00B81C7B">
      <w:pPr>
        <w:jc w:val="center"/>
        <w:rPr>
          <w:rFonts w:ascii="Arial" w:hAnsi="Arial" w:cs="Arial"/>
          <w:b/>
          <w:sz w:val="28"/>
          <w:szCs w:val="28"/>
        </w:rPr>
      </w:pPr>
    </w:p>
    <w:p w14:paraId="4254D797" w14:textId="77777777" w:rsidR="00B06F9D" w:rsidRDefault="00B06F9D" w:rsidP="00B81C7B">
      <w:pPr>
        <w:jc w:val="center"/>
        <w:rPr>
          <w:rFonts w:ascii="Arial" w:hAnsi="Arial" w:cs="Arial"/>
          <w:b/>
          <w:sz w:val="28"/>
          <w:szCs w:val="28"/>
        </w:rPr>
      </w:pPr>
    </w:p>
    <w:p w14:paraId="5A706B7E" w14:textId="77777777" w:rsidR="00B06F9D" w:rsidRDefault="00B06F9D" w:rsidP="00B81C7B">
      <w:pPr>
        <w:jc w:val="center"/>
        <w:rPr>
          <w:rFonts w:ascii="Arial" w:hAnsi="Arial" w:cs="Arial"/>
          <w:b/>
          <w:sz w:val="28"/>
          <w:szCs w:val="28"/>
        </w:rPr>
      </w:pPr>
    </w:p>
    <w:p w14:paraId="022EC505" w14:textId="77777777" w:rsidR="00B06F9D" w:rsidRDefault="00B06F9D" w:rsidP="00B81C7B">
      <w:pPr>
        <w:jc w:val="center"/>
        <w:rPr>
          <w:rFonts w:ascii="Arial" w:hAnsi="Arial" w:cs="Arial"/>
          <w:b/>
          <w:sz w:val="28"/>
          <w:szCs w:val="28"/>
        </w:rPr>
      </w:pPr>
    </w:p>
    <w:p w14:paraId="28B7B198" w14:textId="77777777" w:rsidR="00B06F9D" w:rsidRDefault="00B06F9D" w:rsidP="00B81C7B">
      <w:pPr>
        <w:jc w:val="center"/>
        <w:rPr>
          <w:rFonts w:ascii="Arial" w:hAnsi="Arial" w:cs="Arial"/>
          <w:b/>
          <w:sz w:val="28"/>
          <w:szCs w:val="28"/>
        </w:rPr>
      </w:pPr>
    </w:p>
    <w:p w14:paraId="612A5C88" w14:textId="77777777" w:rsidR="00B06F9D" w:rsidRDefault="00B06F9D" w:rsidP="00B81C7B">
      <w:pPr>
        <w:jc w:val="center"/>
        <w:rPr>
          <w:rFonts w:ascii="Arial" w:hAnsi="Arial" w:cs="Arial"/>
          <w:b/>
          <w:sz w:val="28"/>
          <w:szCs w:val="28"/>
        </w:rPr>
      </w:pPr>
    </w:p>
    <w:p w14:paraId="1B213627" w14:textId="77777777" w:rsidR="00B06F9D" w:rsidRDefault="00B06F9D" w:rsidP="00B81C7B">
      <w:pPr>
        <w:jc w:val="center"/>
        <w:rPr>
          <w:rFonts w:ascii="Arial" w:hAnsi="Arial" w:cs="Arial"/>
          <w:b/>
          <w:sz w:val="28"/>
          <w:szCs w:val="28"/>
        </w:rPr>
      </w:pPr>
    </w:p>
    <w:p w14:paraId="50976C88" w14:textId="77777777" w:rsidR="00B06F9D" w:rsidRDefault="00B06F9D" w:rsidP="00B81C7B">
      <w:pPr>
        <w:jc w:val="center"/>
        <w:rPr>
          <w:rFonts w:ascii="Arial" w:hAnsi="Arial" w:cs="Arial"/>
          <w:b/>
          <w:sz w:val="28"/>
          <w:szCs w:val="28"/>
        </w:rPr>
      </w:pPr>
    </w:p>
    <w:p w14:paraId="0AA45C66" w14:textId="77777777" w:rsidR="00B06F9D" w:rsidRDefault="00B06F9D" w:rsidP="00B81C7B">
      <w:pPr>
        <w:jc w:val="center"/>
        <w:rPr>
          <w:rFonts w:ascii="Arial" w:hAnsi="Arial" w:cs="Arial"/>
          <w:b/>
          <w:sz w:val="28"/>
          <w:szCs w:val="28"/>
        </w:rPr>
      </w:pPr>
    </w:p>
    <w:p w14:paraId="72CB99A7" w14:textId="77777777" w:rsidR="00B06F9D" w:rsidRDefault="00B06F9D" w:rsidP="00B81C7B">
      <w:pPr>
        <w:jc w:val="center"/>
        <w:rPr>
          <w:rFonts w:ascii="Arial" w:hAnsi="Arial" w:cs="Arial"/>
          <w:b/>
          <w:sz w:val="28"/>
          <w:szCs w:val="28"/>
        </w:rPr>
      </w:pPr>
    </w:p>
    <w:p w14:paraId="3495F87D" w14:textId="77777777" w:rsidR="00B06F9D" w:rsidRDefault="00B06F9D" w:rsidP="00B81C7B">
      <w:pPr>
        <w:jc w:val="center"/>
        <w:rPr>
          <w:rFonts w:ascii="Arial" w:hAnsi="Arial" w:cs="Arial"/>
          <w:b/>
          <w:sz w:val="28"/>
          <w:szCs w:val="28"/>
        </w:rPr>
      </w:pPr>
    </w:p>
    <w:p w14:paraId="2D5A7AE2" w14:textId="77777777" w:rsidR="00B06F9D" w:rsidRDefault="00B06F9D" w:rsidP="00B81C7B">
      <w:pPr>
        <w:jc w:val="center"/>
        <w:rPr>
          <w:rFonts w:ascii="Arial" w:hAnsi="Arial" w:cs="Arial"/>
          <w:b/>
          <w:sz w:val="28"/>
          <w:szCs w:val="28"/>
        </w:rPr>
      </w:pPr>
    </w:p>
    <w:p w14:paraId="56D70696" w14:textId="77777777" w:rsidR="00B06F9D" w:rsidRDefault="00B06F9D" w:rsidP="00B81C7B">
      <w:pPr>
        <w:jc w:val="center"/>
        <w:rPr>
          <w:rFonts w:ascii="Arial" w:hAnsi="Arial" w:cs="Arial"/>
          <w:b/>
          <w:sz w:val="28"/>
          <w:szCs w:val="28"/>
        </w:rPr>
      </w:pPr>
    </w:p>
    <w:p w14:paraId="1F0D4F85" w14:textId="77777777" w:rsidR="00B06F9D" w:rsidRDefault="00B06F9D" w:rsidP="00B81C7B">
      <w:pPr>
        <w:jc w:val="center"/>
        <w:rPr>
          <w:rFonts w:ascii="Arial" w:hAnsi="Arial" w:cs="Arial"/>
          <w:b/>
          <w:sz w:val="28"/>
          <w:szCs w:val="28"/>
        </w:rPr>
      </w:pPr>
    </w:p>
    <w:p w14:paraId="762D04D5" w14:textId="77777777" w:rsidR="00B06F9D" w:rsidRDefault="00B06F9D" w:rsidP="00B81C7B">
      <w:pPr>
        <w:jc w:val="center"/>
        <w:rPr>
          <w:rFonts w:ascii="Arial" w:hAnsi="Arial" w:cs="Arial"/>
          <w:b/>
          <w:sz w:val="28"/>
          <w:szCs w:val="28"/>
        </w:rPr>
      </w:pPr>
    </w:p>
    <w:p w14:paraId="280FB887" w14:textId="77777777" w:rsidR="00B06F9D" w:rsidRDefault="00B06F9D" w:rsidP="00B81C7B">
      <w:pPr>
        <w:jc w:val="center"/>
        <w:rPr>
          <w:rFonts w:ascii="Arial" w:hAnsi="Arial" w:cs="Arial"/>
          <w:b/>
          <w:sz w:val="28"/>
          <w:szCs w:val="28"/>
        </w:rPr>
      </w:pPr>
    </w:p>
    <w:p w14:paraId="34AE1F0B" w14:textId="77777777" w:rsidR="00B06F9D" w:rsidRDefault="00B06F9D" w:rsidP="00B81C7B">
      <w:pPr>
        <w:jc w:val="center"/>
        <w:rPr>
          <w:rFonts w:ascii="Arial" w:hAnsi="Arial" w:cs="Arial"/>
          <w:b/>
          <w:sz w:val="28"/>
          <w:szCs w:val="28"/>
        </w:rPr>
      </w:pPr>
    </w:p>
    <w:p w14:paraId="20DE9DAD" w14:textId="77777777" w:rsidR="00B06F9D" w:rsidRDefault="00B06F9D" w:rsidP="00B81C7B">
      <w:pPr>
        <w:jc w:val="center"/>
        <w:rPr>
          <w:rFonts w:ascii="Arial" w:hAnsi="Arial" w:cs="Arial"/>
          <w:b/>
          <w:sz w:val="28"/>
          <w:szCs w:val="28"/>
        </w:rPr>
      </w:pPr>
    </w:p>
    <w:p w14:paraId="00BE9961" w14:textId="77777777" w:rsidR="00B06F9D" w:rsidRDefault="00B06F9D" w:rsidP="00B81C7B">
      <w:pPr>
        <w:jc w:val="center"/>
        <w:rPr>
          <w:rFonts w:ascii="Arial" w:hAnsi="Arial" w:cs="Arial"/>
          <w:b/>
          <w:sz w:val="28"/>
          <w:szCs w:val="28"/>
        </w:rPr>
      </w:pPr>
    </w:p>
    <w:p w14:paraId="7181F74F" w14:textId="77777777" w:rsidR="00B06F9D" w:rsidRDefault="00B06F9D" w:rsidP="00B81C7B">
      <w:pPr>
        <w:jc w:val="center"/>
        <w:rPr>
          <w:rFonts w:ascii="Arial" w:hAnsi="Arial" w:cs="Arial"/>
          <w:b/>
          <w:sz w:val="28"/>
          <w:szCs w:val="28"/>
        </w:rPr>
      </w:pPr>
    </w:p>
    <w:p w14:paraId="1A026108" w14:textId="5B606DE7" w:rsidR="00A279F8" w:rsidRPr="005110F0" w:rsidRDefault="00E4261C" w:rsidP="00FB0503">
      <w:pPr>
        <w:jc w:val="center"/>
        <w:rPr>
          <w:rFonts w:ascii="Arial" w:hAnsi="Arial" w:cs="Arial"/>
          <w:b/>
          <w:sz w:val="28"/>
          <w:szCs w:val="28"/>
        </w:rPr>
      </w:pPr>
      <w:r w:rsidRPr="005110F0">
        <w:rPr>
          <w:rFonts w:ascii="Arial" w:hAnsi="Arial" w:cs="Arial"/>
          <w:b/>
          <w:sz w:val="28"/>
          <w:szCs w:val="28"/>
        </w:rPr>
        <w:lastRenderedPageBreak/>
        <w:t>SEDERUNT:</w:t>
      </w:r>
    </w:p>
    <w:tbl>
      <w:tblPr>
        <w:tblStyle w:val="TableGrid"/>
        <w:tblW w:w="10390" w:type="dxa"/>
        <w:jc w:val="center"/>
        <w:tblLook w:val="04A0" w:firstRow="1" w:lastRow="0" w:firstColumn="1" w:lastColumn="0" w:noHBand="0" w:noVBand="1"/>
      </w:tblPr>
      <w:tblGrid>
        <w:gridCol w:w="3505"/>
        <w:gridCol w:w="6885"/>
      </w:tblGrid>
      <w:tr w:rsidR="00A279F8" w:rsidRPr="005110F0" w14:paraId="6785E0DB" w14:textId="77777777" w:rsidTr="00500ACD">
        <w:trPr>
          <w:jc w:val="center"/>
        </w:trPr>
        <w:tc>
          <w:tcPr>
            <w:tcW w:w="3505" w:type="dxa"/>
          </w:tcPr>
          <w:p w14:paraId="1AFA70D7" w14:textId="77777777" w:rsidR="00A279F8" w:rsidRDefault="00A279F8" w:rsidP="00500ACD">
            <w:pPr>
              <w:rPr>
                <w:rFonts w:ascii="Arial" w:hAnsi="Arial" w:cs="Arial"/>
                <w:sz w:val="28"/>
                <w:szCs w:val="28"/>
              </w:rPr>
            </w:pPr>
            <w:r>
              <w:rPr>
                <w:rFonts w:ascii="Arial" w:hAnsi="Arial" w:cs="Arial"/>
                <w:sz w:val="28"/>
                <w:szCs w:val="28"/>
              </w:rPr>
              <w:t xml:space="preserve">Natalie Smith </w:t>
            </w:r>
          </w:p>
        </w:tc>
        <w:tc>
          <w:tcPr>
            <w:tcW w:w="6885" w:type="dxa"/>
          </w:tcPr>
          <w:p w14:paraId="14C7AE17" w14:textId="77777777" w:rsidR="00A279F8" w:rsidRDefault="00A279F8" w:rsidP="00500ACD">
            <w:pPr>
              <w:rPr>
                <w:rFonts w:ascii="Arial" w:hAnsi="Arial" w:cs="Arial"/>
                <w:sz w:val="28"/>
                <w:szCs w:val="28"/>
              </w:rPr>
            </w:pPr>
            <w:r>
              <w:rPr>
                <w:rFonts w:ascii="Arial" w:hAnsi="Arial" w:cs="Arial"/>
                <w:sz w:val="28"/>
                <w:szCs w:val="28"/>
              </w:rPr>
              <w:t>Interim Director of Human Resources &amp;</w:t>
            </w:r>
          </w:p>
          <w:p w14:paraId="3ED63272" w14:textId="77777777" w:rsidR="00A279F8" w:rsidRDefault="00A279F8" w:rsidP="00500ACD">
            <w:pPr>
              <w:rPr>
                <w:rFonts w:ascii="Arial" w:hAnsi="Arial" w:cs="Arial"/>
                <w:sz w:val="28"/>
                <w:szCs w:val="28"/>
              </w:rPr>
            </w:pPr>
            <w:r>
              <w:rPr>
                <w:rFonts w:ascii="Arial" w:hAnsi="Arial" w:cs="Arial"/>
                <w:sz w:val="28"/>
                <w:szCs w:val="28"/>
              </w:rPr>
              <w:t>Organisational Development (Chair)</w:t>
            </w:r>
          </w:p>
          <w:p w14:paraId="4B6E74DB" w14:textId="1C678C0A" w:rsidR="00A279F8" w:rsidRDefault="00A279F8" w:rsidP="00500ACD">
            <w:pPr>
              <w:rPr>
                <w:rFonts w:ascii="Arial" w:hAnsi="Arial" w:cs="Arial"/>
                <w:sz w:val="28"/>
                <w:szCs w:val="28"/>
              </w:rPr>
            </w:pPr>
          </w:p>
        </w:tc>
      </w:tr>
      <w:tr w:rsidR="00072D31" w:rsidRPr="005110F0" w14:paraId="416E1C91" w14:textId="77777777" w:rsidTr="00190778">
        <w:trPr>
          <w:jc w:val="center"/>
        </w:trPr>
        <w:tc>
          <w:tcPr>
            <w:tcW w:w="3505" w:type="dxa"/>
          </w:tcPr>
          <w:p w14:paraId="2A2170A0" w14:textId="1D87FC04" w:rsidR="00072D31" w:rsidRDefault="00072D31" w:rsidP="000D355A">
            <w:pPr>
              <w:rPr>
                <w:rFonts w:ascii="Arial" w:hAnsi="Arial" w:cs="Arial"/>
                <w:sz w:val="28"/>
                <w:szCs w:val="28"/>
              </w:rPr>
            </w:pPr>
            <w:r>
              <w:rPr>
                <w:rFonts w:ascii="Arial" w:hAnsi="Arial" w:cs="Arial"/>
                <w:sz w:val="28"/>
                <w:szCs w:val="28"/>
              </w:rPr>
              <w:t xml:space="preserve">Rose Anderson </w:t>
            </w:r>
          </w:p>
        </w:tc>
        <w:tc>
          <w:tcPr>
            <w:tcW w:w="6885" w:type="dxa"/>
          </w:tcPr>
          <w:p w14:paraId="5FEA7A99" w14:textId="4F2CD547" w:rsidR="00072D31" w:rsidRDefault="00072D31" w:rsidP="000D355A">
            <w:pPr>
              <w:rPr>
                <w:rFonts w:ascii="Arial" w:hAnsi="Arial" w:cs="Arial"/>
                <w:sz w:val="28"/>
                <w:szCs w:val="28"/>
              </w:rPr>
            </w:pPr>
            <w:r>
              <w:rPr>
                <w:rFonts w:ascii="Arial" w:hAnsi="Arial" w:cs="Arial"/>
                <w:sz w:val="28"/>
                <w:szCs w:val="28"/>
              </w:rPr>
              <w:t xml:space="preserve">Unison </w:t>
            </w:r>
          </w:p>
        </w:tc>
      </w:tr>
      <w:tr w:rsidR="00072D31" w:rsidRPr="005110F0" w14:paraId="7E9D4DA9" w14:textId="77777777" w:rsidTr="00190778">
        <w:trPr>
          <w:jc w:val="center"/>
        </w:trPr>
        <w:tc>
          <w:tcPr>
            <w:tcW w:w="3505" w:type="dxa"/>
          </w:tcPr>
          <w:p w14:paraId="448417A4" w14:textId="5F122A9F" w:rsidR="00072D31" w:rsidRDefault="00072D31" w:rsidP="000D355A">
            <w:pPr>
              <w:rPr>
                <w:rFonts w:ascii="Arial" w:hAnsi="Arial" w:cs="Arial"/>
                <w:sz w:val="28"/>
                <w:szCs w:val="28"/>
              </w:rPr>
            </w:pPr>
            <w:r>
              <w:rPr>
                <w:rFonts w:ascii="Arial" w:hAnsi="Arial" w:cs="Arial"/>
                <w:sz w:val="28"/>
                <w:szCs w:val="28"/>
              </w:rPr>
              <w:t xml:space="preserve">Josh Cairns </w:t>
            </w:r>
          </w:p>
        </w:tc>
        <w:tc>
          <w:tcPr>
            <w:tcW w:w="6885" w:type="dxa"/>
          </w:tcPr>
          <w:p w14:paraId="1A8BC1FA" w14:textId="0E160554" w:rsidR="00072D31" w:rsidRDefault="00072D31" w:rsidP="000D355A">
            <w:pPr>
              <w:rPr>
                <w:rFonts w:ascii="Arial" w:hAnsi="Arial" w:cs="Arial"/>
                <w:sz w:val="28"/>
                <w:szCs w:val="28"/>
              </w:rPr>
            </w:pPr>
            <w:r>
              <w:rPr>
                <w:rFonts w:ascii="Arial" w:hAnsi="Arial" w:cs="Arial"/>
                <w:sz w:val="28"/>
                <w:szCs w:val="28"/>
              </w:rPr>
              <w:t xml:space="preserve">Unison </w:t>
            </w:r>
          </w:p>
        </w:tc>
      </w:tr>
      <w:tr w:rsidR="00C11977" w:rsidRPr="005110F0" w14:paraId="63E5757C" w14:textId="77777777" w:rsidTr="00190778">
        <w:trPr>
          <w:jc w:val="center"/>
        </w:trPr>
        <w:tc>
          <w:tcPr>
            <w:tcW w:w="3505" w:type="dxa"/>
          </w:tcPr>
          <w:p w14:paraId="24C4129C" w14:textId="05F3298D" w:rsidR="00C11977" w:rsidRDefault="00C11977" w:rsidP="000D355A">
            <w:pPr>
              <w:rPr>
                <w:rFonts w:ascii="Arial" w:hAnsi="Arial" w:cs="Arial"/>
                <w:sz w:val="28"/>
                <w:szCs w:val="28"/>
              </w:rPr>
            </w:pPr>
            <w:r>
              <w:rPr>
                <w:rFonts w:ascii="Arial" w:hAnsi="Arial" w:cs="Arial"/>
                <w:sz w:val="28"/>
                <w:szCs w:val="28"/>
              </w:rPr>
              <w:t xml:space="preserve">Ann Cameron-Burns </w:t>
            </w:r>
          </w:p>
        </w:tc>
        <w:tc>
          <w:tcPr>
            <w:tcW w:w="6885" w:type="dxa"/>
          </w:tcPr>
          <w:p w14:paraId="110ABC46" w14:textId="6E37D545" w:rsidR="00C11977" w:rsidRDefault="00C11977" w:rsidP="000D355A">
            <w:pPr>
              <w:rPr>
                <w:rFonts w:ascii="Arial" w:hAnsi="Arial" w:cs="Arial"/>
                <w:sz w:val="28"/>
                <w:szCs w:val="28"/>
              </w:rPr>
            </w:pPr>
            <w:r>
              <w:rPr>
                <w:rFonts w:ascii="Arial" w:hAnsi="Arial" w:cs="Arial"/>
                <w:sz w:val="28"/>
                <w:szCs w:val="28"/>
              </w:rPr>
              <w:t xml:space="preserve">Employee Director </w:t>
            </w:r>
          </w:p>
        </w:tc>
      </w:tr>
      <w:tr w:rsidR="00072D31" w:rsidRPr="005110F0" w14:paraId="53635BED" w14:textId="77777777" w:rsidTr="00190778">
        <w:trPr>
          <w:jc w:val="center"/>
        </w:trPr>
        <w:tc>
          <w:tcPr>
            <w:tcW w:w="3505" w:type="dxa"/>
          </w:tcPr>
          <w:p w14:paraId="6722BAA0" w14:textId="132D804E" w:rsidR="00072D31" w:rsidRDefault="00072D31" w:rsidP="003B154B">
            <w:pPr>
              <w:rPr>
                <w:rFonts w:ascii="Arial" w:hAnsi="Arial" w:cs="Arial"/>
                <w:sz w:val="28"/>
                <w:szCs w:val="28"/>
              </w:rPr>
            </w:pPr>
            <w:r>
              <w:rPr>
                <w:rFonts w:ascii="Arial" w:hAnsi="Arial" w:cs="Arial"/>
                <w:sz w:val="28"/>
                <w:szCs w:val="28"/>
              </w:rPr>
              <w:t xml:space="preserve">Beth Culshaw </w:t>
            </w:r>
          </w:p>
        </w:tc>
        <w:tc>
          <w:tcPr>
            <w:tcW w:w="6885" w:type="dxa"/>
          </w:tcPr>
          <w:p w14:paraId="3A5E6C09" w14:textId="3C8B4224" w:rsidR="00072D31" w:rsidRDefault="00072D31" w:rsidP="00037553">
            <w:pPr>
              <w:pStyle w:val="NormalWeb"/>
              <w:rPr>
                <w:rFonts w:ascii="Arial" w:hAnsi="Arial" w:cs="Arial"/>
                <w:sz w:val="28"/>
                <w:szCs w:val="28"/>
              </w:rPr>
            </w:pPr>
            <w:r>
              <w:rPr>
                <w:rFonts w:ascii="Arial" w:hAnsi="Arial" w:cs="Arial"/>
                <w:sz w:val="28"/>
                <w:szCs w:val="28"/>
              </w:rPr>
              <w:t xml:space="preserve">Chief Officer – West Dunbartonshire HSCP </w:t>
            </w:r>
          </w:p>
        </w:tc>
      </w:tr>
      <w:tr w:rsidR="00E90D8E" w:rsidRPr="005110F0" w14:paraId="10B36FB7" w14:textId="77777777" w:rsidTr="00190778">
        <w:trPr>
          <w:jc w:val="center"/>
        </w:trPr>
        <w:tc>
          <w:tcPr>
            <w:tcW w:w="3505" w:type="dxa"/>
          </w:tcPr>
          <w:p w14:paraId="3715C156" w14:textId="7ECCB8A4" w:rsidR="00E90D8E" w:rsidRDefault="00E90D8E" w:rsidP="003B154B">
            <w:pPr>
              <w:rPr>
                <w:rFonts w:ascii="Arial" w:hAnsi="Arial" w:cs="Arial"/>
                <w:sz w:val="28"/>
                <w:szCs w:val="28"/>
              </w:rPr>
            </w:pPr>
            <w:r>
              <w:rPr>
                <w:rFonts w:ascii="Arial" w:hAnsi="Arial" w:cs="Arial"/>
                <w:sz w:val="28"/>
                <w:szCs w:val="28"/>
              </w:rPr>
              <w:t xml:space="preserve">Mary Finn </w:t>
            </w:r>
          </w:p>
        </w:tc>
        <w:tc>
          <w:tcPr>
            <w:tcW w:w="6885" w:type="dxa"/>
          </w:tcPr>
          <w:p w14:paraId="58A6C3D4" w14:textId="7171F2EF" w:rsidR="00E90D8E" w:rsidRDefault="00E90D8E" w:rsidP="00037553">
            <w:pPr>
              <w:pStyle w:val="NormalWeb"/>
              <w:rPr>
                <w:rFonts w:ascii="Arial" w:hAnsi="Arial" w:cs="Arial"/>
                <w:sz w:val="28"/>
                <w:szCs w:val="28"/>
              </w:rPr>
            </w:pPr>
            <w:r>
              <w:rPr>
                <w:rFonts w:ascii="Arial" w:hAnsi="Arial" w:cs="Arial"/>
                <w:sz w:val="28"/>
                <w:szCs w:val="28"/>
              </w:rPr>
              <w:t>GMB</w:t>
            </w:r>
          </w:p>
        </w:tc>
      </w:tr>
      <w:tr w:rsidR="00E11D2D" w:rsidRPr="005110F0" w14:paraId="039FAA66" w14:textId="77777777" w:rsidTr="00190778">
        <w:trPr>
          <w:jc w:val="center"/>
        </w:trPr>
        <w:tc>
          <w:tcPr>
            <w:tcW w:w="3505" w:type="dxa"/>
          </w:tcPr>
          <w:p w14:paraId="79ABC630" w14:textId="17042D18" w:rsidR="00E11D2D" w:rsidRDefault="00E11D2D" w:rsidP="003B154B">
            <w:pPr>
              <w:rPr>
                <w:rFonts w:ascii="Arial" w:hAnsi="Arial" w:cs="Arial"/>
                <w:sz w:val="28"/>
                <w:szCs w:val="28"/>
              </w:rPr>
            </w:pPr>
            <w:r>
              <w:rPr>
                <w:rFonts w:ascii="Arial" w:hAnsi="Arial" w:cs="Arial"/>
                <w:sz w:val="28"/>
                <w:szCs w:val="28"/>
              </w:rPr>
              <w:t xml:space="preserve">Watty Gaffney </w:t>
            </w:r>
          </w:p>
        </w:tc>
        <w:tc>
          <w:tcPr>
            <w:tcW w:w="6885" w:type="dxa"/>
          </w:tcPr>
          <w:p w14:paraId="4DDF1E71" w14:textId="5720ACFF" w:rsidR="00E11D2D" w:rsidRDefault="00E11D2D" w:rsidP="00037553">
            <w:pPr>
              <w:pStyle w:val="NormalWeb"/>
              <w:rPr>
                <w:rFonts w:ascii="Arial" w:hAnsi="Arial" w:cs="Arial"/>
                <w:sz w:val="28"/>
                <w:szCs w:val="28"/>
              </w:rPr>
            </w:pPr>
            <w:r>
              <w:rPr>
                <w:rFonts w:ascii="Arial" w:hAnsi="Arial" w:cs="Arial"/>
                <w:sz w:val="28"/>
                <w:szCs w:val="28"/>
              </w:rPr>
              <w:t>Unite the Union</w:t>
            </w:r>
          </w:p>
        </w:tc>
      </w:tr>
      <w:tr w:rsidR="0031187E" w:rsidRPr="005110F0" w14:paraId="00096322" w14:textId="77777777" w:rsidTr="00190778">
        <w:trPr>
          <w:jc w:val="center"/>
        </w:trPr>
        <w:tc>
          <w:tcPr>
            <w:tcW w:w="3505" w:type="dxa"/>
          </w:tcPr>
          <w:p w14:paraId="1F79BA24" w14:textId="2987980A" w:rsidR="0031187E" w:rsidRDefault="0031187E" w:rsidP="003B154B">
            <w:pPr>
              <w:rPr>
                <w:rFonts w:ascii="Arial" w:hAnsi="Arial" w:cs="Arial"/>
                <w:sz w:val="28"/>
                <w:szCs w:val="28"/>
              </w:rPr>
            </w:pPr>
            <w:r>
              <w:rPr>
                <w:rFonts w:ascii="Arial" w:hAnsi="Arial" w:cs="Arial"/>
                <w:sz w:val="28"/>
                <w:szCs w:val="28"/>
              </w:rPr>
              <w:t xml:space="preserve">Morag Gardner </w:t>
            </w:r>
          </w:p>
        </w:tc>
        <w:tc>
          <w:tcPr>
            <w:tcW w:w="6885" w:type="dxa"/>
          </w:tcPr>
          <w:p w14:paraId="1BE6CB13" w14:textId="13B79439" w:rsidR="0031187E" w:rsidRDefault="00300271" w:rsidP="003B154B">
            <w:pPr>
              <w:rPr>
                <w:rFonts w:ascii="Arial" w:hAnsi="Arial" w:cs="Arial"/>
                <w:sz w:val="28"/>
                <w:szCs w:val="28"/>
              </w:rPr>
            </w:pPr>
            <w:r>
              <w:rPr>
                <w:rFonts w:ascii="Arial" w:hAnsi="Arial" w:cs="Arial"/>
                <w:sz w:val="28"/>
                <w:szCs w:val="28"/>
              </w:rPr>
              <w:t xml:space="preserve">Deputy Nurse Director – Acute Division </w:t>
            </w:r>
          </w:p>
        </w:tc>
      </w:tr>
      <w:tr w:rsidR="00EE089E" w:rsidRPr="005110F0" w14:paraId="413D47C4" w14:textId="77777777" w:rsidTr="00190778">
        <w:trPr>
          <w:jc w:val="center"/>
        </w:trPr>
        <w:tc>
          <w:tcPr>
            <w:tcW w:w="3505" w:type="dxa"/>
          </w:tcPr>
          <w:p w14:paraId="5A2A4B6C" w14:textId="77777777" w:rsidR="00EE089E" w:rsidRPr="005110F0" w:rsidRDefault="00EE089E" w:rsidP="003B154B">
            <w:pPr>
              <w:rPr>
                <w:rFonts w:ascii="Arial" w:hAnsi="Arial" w:cs="Arial"/>
                <w:sz w:val="28"/>
                <w:szCs w:val="28"/>
              </w:rPr>
            </w:pPr>
            <w:r>
              <w:rPr>
                <w:rFonts w:ascii="Arial" w:hAnsi="Arial" w:cs="Arial"/>
                <w:sz w:val="28"/>
                <w:szCs w:val="28"/>
              </w:rPr>
              <w:t xml:space="preserve">Andrew Gray </w:t>
            </w:r>
          </w:p>
        </w:tc>
        <w:tc>
          <w:tcPr>
            <w:tcW w:w="6885" w:type="dxa"/>
          </w:tcPr>
          <w:p w14:paraId="239C60E0" w14:textId="77777777" w:rsidR="00EE089E" w:rsidRPr="005110F0" w:rsidRDefault="005F5213" w:rsidP="003B154B">
            <w:pPr>
              <w:rPr>
                <w:rFonts w:ascii="Arial" w:hAnsi="Arial" w:cs="Arial"/>
                <w:sz w:val="28"/>
                <w:szCs w:val="28"/>
              </w:rPr>
            </w:pPr>
            <w:r>
              <w:rPr>
                <w:rFonts w:ascii="Arial" w:hAnsi="Arial" w:cs="Arial"/>
                <w:sz w:val="28"/>
                <w:szCs w:val="28"/>
              </w:rPr>
              <w:t>Unite the Union</w:t>
            </w:r>
          </w:p>
        </w:tc>
      </w:tr>
      <w:tr w:rsidR="00072D31" w:rsidRPr="005110F0" w14:paraId="4C952375" w14:textId="77777777" w:rsidTr="00190778">
        <w:trPr>
          <w:jc w:val="center"/>
        </w:trPr>
        <w:tc>
          <w:tcPr>
            <w:tcW w:w="3505" w:type="dxa"/>
          </w:tcPr>
          <w:p w14:paraId="37CFD25B" w14:textId="56958B12" w:rsidR="00072D31" w:rsidRDefault="00072D31" w:rsidP="003B154B">
            <w:pPr>
              <w:rPr>
                <w:rFonts w:ascii="Arial" w:hAnsi="Arial" w:cs="Arial"/>
                <w:sz w:val="28"/>
                <w:szCs w:val="28"/>
              </w:rPr>
            </w:pPr>
            <w:r>
              <w:rPr>
                <w:rFonts w:ascii="Arial" w:hAnsi="Arial" w:cs="Arial"/>
                <w:sz w:val="28"/>
                <w:szCs w:val="28"/>
              </w:rPr>
              <w:t xml:space="preserve">Annie Hair </w:t>
            </w:r>
          </w:p>
        </w:tc>
        <w:tc>
          <w:tcPr>
            <w:tcW w:w="6885" w:type="dxa"/>
          </w:tcPr>
          <w:p w14:paraId="3AC5AD46" w14:textId="2A5A30D2" w:rsidR="00072D31" w:rsidRDefault="00072D31" w:rsidP="003B154B">
            <w:pPr>
              <w:rPr>
                <w:rFonts w:ascii="Arial" w:hAnsi="Arial" w:cs="Arial"/>
                <w:sz w:val="28"/>
                <w:szCs w:val="28"/>
              </w:rPr>
            </w:pPr>
            <w:r>
              <w:rPr>
                <w:rFonts w:ascii="Arial" w:hAnsi="Arial" w:cs="Arial"/>
                <w:sz w:val="28"/>
                <w:szCs w:val="28"/>
              </w:rPr>
              <w:t xml:space="preserve">Unite the Union </w:t>
            </w:r>
          </w:p>
        </w:tc>
      </w:tr>
      <w:tr w:rsidR="00A279F8" w:rsidRPr="005110F0" w14:paraId="69407A67" w14:textId="77777777" w:rsidTr="00190778">
        <w:trPr>
          <w:jc w:val="center"/>
        </w:trPr>
        <w:tc>
          <w:tcPr>
            <w:tcW w:w="3505" w:type="dxa"/>
          </w:tcPr>
          <w:p w14:paraId="7805C11A" w14:textId="3169F1AB" w:rsidR="00A279F8" w:rsidRDefault="00A279F8" w:rsidP="003B154B">
            <w:pPr>
              <w:rPr>
                <w:rFonts w:ascii="Arial" w:hAnsi="Arial" w:cs="Arial"/>
                <w:sz w:val="28"/>
                <w:szCs w:val="28"/>
              </w:rPr>
            </w:pPr>
            <w:r>
              <w:rPr>
                <w:rFonts w:ascii="Arial" w:hAnsi="Arial" w:cs="Arial"/>
                <w:sz w:val="28"/>
                <w:szCs w:val="28"/>
              </w:rPr>
              <w:t>Diana Hudson</w:t>
            </w:r>
          </w:p>
        </w:tc>
        <w:tc>
          <w:tcPr>
            <w:tcW w:w="6885" w:type="dxa"/>
          </w:tcPr>
          <w:p w14:paraId="0FCDE7C0" w14:textId="334BB0C0" w:rsidR="00A279F8" w:rsidRPr="009F180A" w:rsidRDefault="009F180A" w:rsidP="003B154B">
            <w:pPr>
              <w:rPr>
                <w:rFonts w:ascii="Arial" w:hAnsi="Arial" w:cs="Arial"/>
                <w:sz w:val="28"/>
                <w:szCs w:val="28"/>
              </w:rPr>
            </w:pPr>
            <w:r w:rsidRPr="009F180A">
              <w:rPr>
                <w:rFonts w:ascii="Arial" w:hAnsi="Arial" w:cs="Arial"/>
                <w:sz w:val="28"/>
                <w:szCs w:val="28"/>
              </w:rPr>
              <w:t>Staff Experience Adviser / iMatter Op Lead</w:t>
            </w:r>
          </w:p>
        </w:tc>
      </w:tr>
      <w:tr w:rsidR="00A279F8" w:rsidRPr="005110F0" w14:paraId="2FAFCD5D" w14:textId="77777777" w:rsidTr="00190778">
        <w:trPr>
          <w:jc w:val="center"/>
        </w:trPr>
        <w:tc>
          <w:tcPr>
            <w:tcW w:w="3505" w:type="dxa"/>
          </w:tcPr>
          <w:p w14:paraId="7BD5AB38" w14:textId="230C7AFB" w:rsidR="00A279F8" w:rsidRDefault="00A279F8" w:rsidP="003B154B">
            <w:pPr>
              <w:rPr>
                <w:rFonts w:ascii="Arial" w:hAnsi="Arial" w:cs="Arial"/>
                <w:sz w:val="28"/>
                <w:szCs w:val="28"/>
              </w:rPr>
            </w:pPr>
            <w:r>
              <w:rPr>
                <w:rFonts w:ascii="Arial" w:hAnsi="Arial" w:cs="Arial"/>
                <w:sz w:val="28"/>
                <w:szCs w:val="28"/>
              </w:rPr>
              <w:t xml:space="preserve">Chris Kennedy </w:t>
            </w:r>
          </w:p>
        </w:tc>
        <w:tc>
          <w:tcPr>
            <w:tcW w:w="6885" w:type="dxa"/>
          </w:tcPr>
          <w:p w14:paraId="4F16906F" w14:textId="497C0639" w:rsidR="00A279F8" w:rsidRDefault="00A279F8" w:rsidP="003B154B">
            <w:pPr>
              <w:rPr>
                <w:rFonts w:ascii="Arial" w:hAnsi="Arial" w:cs="Arial"/>
                <w:sz w:val="28"/>
                <w:szCs w:val="28"/>
              </w:rPr>
            </w:pPr>
            <w:r>
              <w:rPr>
                <w:rFonts w:ascii="Arial" w:hAnsi="Arial" w:cs="Arial"/>
                <w:sz w:val="28"/>
                <w:szCs w:val="28"/>
              </w:rPr>
              <w:t>SoR</w:t>
            </w:r>
          </w:p>
        </w:tc>
      </w:tr>
      <w:tr w:rsidR="00A279F8" w:rsidRPr="005110F0" w14:paraId="6FCC860A" w14:textId="77777777" w:rsidTr="00190778">
        <w:trPr>
          <w:jc w:val="center"/>
        </w:trPr>
        <w:tc>
          <w:tcPr>
            <w:tcW w:w="3505" w:type="dxa"/>
          </w:tcPr>
          <w:p w14:paraId="2C1C49CE" w14:textId="0C91D215" w:rsidR="00A279F8" w:rsidRDefault="00A279F8" w:rsidP="003B154B">
            <w:pPr>
              <w:rPr>
                <w:rFonts w:ascii="Arial" w:hAnsi="Arial" w:cs="Arial"/>
                <w:sz w:val="28"/>
                <w:szCs w:val="28"/>
              </w:rPr>
            </w:pPr>
            <w:r>
              <w:rPr>
                <w:rFonts w:ascii="Arial" w:hAnsi="Arial" w:cs="Arial"/>
                <w:sz w:val="28"/>
                <w:szCs w:val="28"/>
              </w:rPr>
              <w:t xml:space="preserve">Karen Leonard </w:t>
            </w:r>
          </w:p>
        </w:tc>
        <w:tc>
          <w:tcPr>
            <w:tcW w:w="6885" w:type="dxa"/>
          </w:tcPr>
          <w:p w14:paraId="54482BFE" w14:textId="192B82BD" w:rsidR="00A279F8" w:rsidRDefault="00A279F8" w:rsidP="003B154B">
            <w:pPr>
              <w:rPr>
                <w:rFonts w:ascii="Arial" w:hAnsi="Arial" w:cs="Arial"/>
                <w:sz w:val="28"/>
                <w:szCs w:val="28"/>
              </w:rPr>
            </w:pPr>
            <w:r>
              <w:rPr>
                <w:rFonts w:ascii="Arial" w:hAnsi="Arial" w:cs="Arial"/>
                <w:sz w:val="28"/>
                <w:szCs w:val="28"/>
              </w:rPr>
              <w:t>GMB</w:t>
            </w:r>
          </w:p>
        </w:tc>
      </w:tr>
      <w:tr w:rsidR="00A279F8" w:rsidRPr="005110F0" w14:paraId="225F588D" w14:textId="77777777" w:rsidTr="00190778">
        <w:trPr>
          <w:jc w:val="center"/>
        </w:trPr>
        <w:tc>
          <w:tcPr>
            <w:tcW w:w="3505" w:type="dxa"/>
          </w:tcPr>
          <w:p w14:paraId="271A8487" w14:textId="2A392E57" w:rsidR="00A279F8" w:rsidRDefault="00A279F8" w:rsidP="003B154B">
            <w:pPr>
              <w:rPr>
                <w:rFonts w:ascii="Arial" w:hAnsi="Arial" w:cs="Arial"/>
                <w:sz w:val="28"/>
                <w:szCs w:val="28"/>
              </w:rPr>
            </w:pPr>
            <w:r>
              <w:rPr>
                <w:rFonts w:ascii="Arial" w:hAnsi="Arial" w:cs="Arial"/>
                <w:sz w:val="28"/>
                <w:szCs w:val="28"/>
              </w:rPr>
              <w:t xml:space="preserve">Moira Macdonald </w:t>
            </w:r>
          </w:p>
        </w:tc>
        <w:tc>
          <w:tcPr>
            <w:tcW w:w="6885" w:type="dxa"/>
          </w:tcPr>
          <w:p w14:paraId="3F5B086F" w14:textId="5862F2A5" w:rsidR="00A279F8" w:rsidRDefault="00A279F8" w:rsidP="003B154B">
            <w:pPr>
              <w:rPr>
                <w:rFonts w:ascii="Arial" w:hAnsi="Arial" w:cs="Arial"/>
                <w:sz w:val="28"/>
                <w:szCs w:val="28"/>
              </w:rPr>
            </w:pPr>
            <w:r>
              <w:rPr>
                <w:rFonts w:ascii="Arial" w:hAnsi="Arial" w:cs="Arial"/>
                <w:sz w:val="28"/>
                <w:szCs w:val="28"/>
              </w:rPr>
              <w:t xml:space="preserve">Head of Learning and Education </w:t>
            </w:r>
          </w:p>
        </w:tc>
      </w:tr>
      <w:tr w:rsidR="001B7381" w:rsidRPr="005110F0" w14:paraId="36AF8A68" w14:textId="77777777" w:rsidTr="00190778">
        <w:trPr>
          <w:jc w:val="center"/>
        </w:trPr>
        <w:tc>
          <w:tcPr>
            <w:tcW w:w="3505" w:type="dxa"/>
          </w:tcPr>
          <w:p w14:paraId="71C4CAF6" w14:textId="67F7E936" w:rsidR="001B7381" w:rsidRDefault="001B7381" w:rsidP="003B154B">
            <w:pPr>
              <w:rPr>
                <w:rFonts w:ascii="Arial" w:hAnsi="Arial" w:cs="Arial"/>
                <w:sz w:val="28"/>
                <w:szCs w:val="28"/>
              </w:rPr>
            </w:pPr>
            <w:r>
              <w:rPr>
                <w:rFonts w:ascii="Arial" w:hAnsi="Arial" w:cs="Arial"/>
                <w:sz w:val="28"/>
                <w:szCs w:val="28"/>
              </w:rPr>
              <w:t xml:space="preserve">Laura McEwan </w:t>
            </w:r>
          </w:p>
        </w:tc>
        <w:tc>
          <w:tcPr>
            <w:tcW w:w="6885" w:type="dxa"/>
          </w:tcPr>
          <w:p w14:paraId="25AB462A" w14:textId="02371AF7" w:rsidR="001B7381" w:rsidRDefault="001B7381" w:rsidP="003B154B">
            <w:pPr>
              <w:rPr>
                <w:rFonts w:ascii="Arial" w:hAnsi="Arial" w:cs="Arial"/>
                <w:sz w:val="28"/>
                <w:szCs w:val="28"/>
              </w:rPr>
            </w:pPr>
            <w:r>
              <w:rPr>
                <w:rFonts w:ascii="Arial" w:hAnsi="Arial" w:cs="Arial"/>
                <w:sz w:val="28"/>
                <w:szCs w:val="28"/>
              </w:rPr>
              <w:t xml:space="preserve">Employee Relations Manager </w:t>
            </w:r>
          </w:p>
        </w:tc>
      </w:tr>
      <w:tr w:rsidR="001B7381" w:rsidRPr="005110F0" w14:paraId="2E6D33C6" w14:textId="77777777" w:rsidTr="00190778">
        <w:trPr>
          <w:jc w:val="center"/>
        </w:trPr>
        <w:tc>
          <w:tcPr>
            <w:tcW w:w="3505" w:type="dxa"/>
          </w:tcPr>
          <w:p w14:paraId="3D515242" w14:textId="3C41C9F2" w:rsidR="001B7381" w:rsidRDefault="001B7381" w:rsidP="003B154B">
            <w:pPr>
              <w:rPr>
                <w:rFonts w:ascii="Arial" w:hAnsi="Arial" w:cs="Arial"/>
                <w:sz w:val="28"/>
                <w:szCs w:val="28"/>
              </w:rPr>
            </w:pPr>
            <w:r>
              <w:rPr>
                <w:rFonts w:ascii="Arial" w:hAnsi="Arial" w:cs="Arial"/>
                <w:sz w:val="28"/>
                <w:szCs w:val="28"/>
              </w:rPr>
              <w:t xml:space="preserve">Ciara McGuire </w:t>
            </w:r>
          </w:p>
        </w:tc>
        <w:tc>
          <w:tcPr>
            <w:tcW w:w="6885" w:type="dxa"/>
          </w:tcPr>
          <w:p w14:paraId="73CD84D1" w14:textId="3CADB655" w:rsidR="001B7381" w:rsidRDefault="001B7381" w:rsidP="003B154B">
            <w:pPr>
              <w:rPr>
                <w:rFonts w:ascii="Arial" w:hAnsi="Arial" w:cs="Arial"/>
                <w:sz w:val="28"/>
                <w:szCs w:val="28"/>
              </w:rPr>
            </w:pPr>
            <w:r>
              <w:rPr>
                <w:rFonts w:ascii="Arial" w:hAnsi="Arial" w:cs="Arial"/>
                <w:sz w:val="28"/>
                <w:szCs w:val="28"/>
              </w:rPr>
              <w:t xml:space="preserve">RCM </w:t>
            </w:r>
          </w:p>
        </w:tc>
      </w:tr>
      <w:tr w:rsidR="004C7AD6" w:rsidRPr="005110F0" w14:paraId="4E552043" w14:textId="77777777" w:rsidTr="00190778">
        <w:trPr>
          <w:jc w:val="center"/>
        </w:trPr>
        <w:tc>
          <w:tcPr>
            <w:tcW w:w="3505" w:type="dxa"/>
          </w:tcPr>
          <w:p w14:paraId="65242164" w14:textId="528373F6" w:rsidR="004C7AD6" w:rsidRDefault="004C7AD6" w:rsidP="003B154B">
            <w:pPr>
              <w:rPr>
                <w:rFonts w:ascii="Arial" w:hAnsi="Arial" w:cs="Arial"/>
                <w:sz w:val="28"/>
                <w:szCs w:val="28"/>
              </w:rPr>
            </w:pPr>
            <w:r>
              <w:rPr>
                <w:rFonts w:ascii="Arial" w:hAnsi="Arial" w:cs="Arial"/>
                <w:sz w:val="28"/>
                <w:szCs w:val="28"/>
              </w:rPr>
              <w:t xml:space="preserve">Paul McKenna </w:t>
            </w:r>
          </w:p>
        </w:tc>
        <w:tc>
          <w:tcPr>
            <w:tcW w:w="6885" w:type="dxa"/>
          </w:tcPr>
          <w:p w14:paraId="3621EB85" w14:textId="7B62EF0B" w:rsidR="004C7AD6" w:rsidRDefault="00F17286" w:rsidP="003B154B">
            <w:pPr>
              <w:rPr>
                <w:rFonts w:ascii="Arial" w:hAnsi="Arial" w:cs="Arial"/>
                <w:sz w:val="28"/>
                <w:szCs w:val="28"/>
              </w:rPr>
            </w:pPr>
            <w:r>
              <w:rPr>
                <w:rFonts w:ascii="Arial" w:hAnsi="Arial" w:cs="Arial"/>
                <w:sz w:val="28"/>
                <w:szCs w:val="28"/>
              </w:rPr>
              <w:t xml:space="preserve">Head of Financial Improvement </w:t>
            </w:r>
          </w:p>
        </w:tc>
      </w:tr>
      <w:tr w:rsidR="00A16B98" w:rsidRPr="005110F0" w14:paraId="50A8EF04" w14:textId="77777777" w:rsidTr="00190778">
        <w:trPr>
          <w:jc w:val="center"/>
        </w:trPr>
        <w:tc>
          <w:tcPr>
            <w:tcW w:w="3505" w:type="dxa"/>
          </w:tcPr>
          <w:p w14:paraId="2A829CA9" w14:textId="3DF11B46" w:rsidR="00A16B98" w:rsidRDefault="00A16B98" w:rsidP="003B154B">
            <w:pPr>
              <w:rPr>
                <w:rFonts w:ascii="Arial" w:hAnsi="Arial" w:cs="Arial"/>
                <w:sz w:val="28"/>
                <w:szCs w:val="28"/>
              </w:rPr>
            </w:pPr>
            <w:r>
              <w:rPr>
                <w:rFonts w:ascii="Arial" w:hAnsi="Arial" w:cs="Arial"/>
                <w:sz w:val="28"/>
                <w:szCs w:val="28"/>
              </w:rPr>
              <w:t xml:space="preserve">Kirstin McKenzie </w:t>
            </w:r>
          </w:p>
        </w:tc>
        <w:tc>
          <w:tcPr>
            <w:tcW w:w="6885" w:type="dxa"/>
          </w:tcPr>
          <w:p w14:paraId="6FC0C094" w14:textId="036F5681" w:rsidR="00A16B98" w:rsidRDefault="00A16B98" w:rsidP="003B154B">
            <w:pPr>
              <w:rPr>
                <w:rFonts w:ascii="Arial" w:hAnsi="Arial" w:cs="Arial"/>
                <w:sz w:val="28"/>
                <w:szCs w:val="28"/>
              </w:rPr>
            </w:pPr>
            <w:r>
              <w:rPr>
                <w:rFonts w:ascii="Arial" w:hAnsi="Arial" w:cs="Arial"/>
                <w:sz w:val="28"/>
                <w:szCs w:val="28"/>
              </w:rPr>
              <w:t xml:space="preserve">APF Administrator </w:t>
            </w:r>
          </w:p>
        </w:tc>
      </w:tr>
      <w:tr w:rsidR="00072D31" w:rsidRPr="005110F0" w14:paraId="0559B12E" w14:textId="77777777" w:rsidTr="00190778">
        <w:trPr>
          <w:jc w:val="center"/>
        </w:trPr>
        <w:tc>
          <w:tcPr>
            <w:tcW w:w="3505" w:type="dxa"/>
          </w:tcPr>
          <w:p w14:paraId="1F458A25" w14:textId="0956A075" w:rsidR="00072D31" w:rsidRDefault="00072D31" w:rsidP="003B154B">
            <w:pPr>
              <w:rPr>
                <w:rFonts w:ascii="Arial" w:hAnsi="Arial" w:cs="Arial"/>
                <w:sz w:val="28"/>
                <w:szCs w:val="28"/>
              </w:rPr>
            </w:pPr>
            <w:r>
              <w:rPr>
                <w:rFonts w:ascii="Arial" w:hAnsi="Arial" w:cs="Arial"/>
                <w:sz w:val="28"/>
                <w:szCs w:val="28"/>
              </w:rPr>
              <w:t xml:space="preserve">Neil McSeveney </w:t>
            </w:r>
          </w:p>
        </w:tc>
        <w:tc>
          <w:tcPr>
            <w:tcW w:w="6885" w:type="dxa"/>
          </w:tcPr>
          <w:p w14:paraId="49D18149" w14:textId="14A2F8EA" w:rsidR="00072D31" w:rsidRDefault="00072D31" w:rsidP="003B154B">
            <w:pPr>
              <w:rPr>
                <w:rFonts w:ascii="Arial" w:hAnsi="Arial" w:cs="Arial"/>
                <w:sz w:val="28"/>
                <w:szCs w:val="28"/>
              </w:rPr>
            </w:pPr>
            <w:r>
              <w:rPr>
                <w:rFonts w:ascii="Arial" w:hAnsi="Arial" w:cs="Arial"/>
                <w:sz w:val="28"/>
                <w:szCs w:val="28"/>
              </w:rPr>
              <w:t xml:space="preserve">Assistant Director of Communications </w:t>
            </w:r>
          </w:p>
        </w:tc>
      </w:tr>
      <w:tr w:rsidR="00E11D2D" w:rsidRPr="005110F0" w14:paraId="4842DA95" w14:textId="77777777" w:rsidTr="00190778">
        <w:trPr>
          <w:jc w:val="center"/>
        </w:trPr>
        <w:tc>
          <w:tcPr>
            <w:tcW w:w="3505" w:type="dxa"/>
          </w:tcPr>
          <w:p w14:paraId="653513A1" w14:textId="2F828C48" w:rsidR="00E11D2D" w:rsidRDefault="00E11D2D" w:rsidP="003B154B">
            <w:pPr>
              <w:rPr>
                <w:rFonts w:ascii="Arial" w:hAnsi="Arial" w:cs="Arial"/>
                <w:sz w:val="28"/>
                <w:szCs w:val="28"/>
              </w:rPr>
            </w:pPr>
            <w:r>
              <w:rPr>
                <w:rFonts w:ascii="Arial" w:hAnsi="Arial" w:cs="Arial"/>
                <w:sz w:val="28"/>
                <w:szCs w:val="28"/>
              </w:rPr>
              <w:t xml:space="preserve">John Nixon </w:t>
            </w:r>
          </w:p>
        </w:tc>
        <w:tc>
          <w:tcPr>
            <w:tcW w:w="6885" w:type="dxa"/>
          </w:tcPr>
          <w:p w14:paraId="403EE779" w14:textId="79722169" w:rsidR="00E11D2D" w:rsidRDefault="00F17286" w:rsidP="003B154B">
            <w:pPr>
              <w:rPr>
                <w:rFonts w:ascii="Arial" w:hAnsi="Arial" w:cs="Arial"/>
                <w:sz w:val="28"/>
                <w:szCs w:val="28"/>
              </w:rPr>
            </w:pPr>
            <w:r>
              <w:rPr>
                <w:rFonts w:ascii="Arial" w:hAnsi="Arial" w:cs="Arial"/>
                <w:sz w:val="28"/>
                <w:szCs w:val="28"/>
              </w:rPr>
              <w:t>CSP</w:t>
            </w:r>
          </w:p>
        </w:tc>
      </w:tr>
      <w:tr w:rsidR="004C7AD6" w:rsidRPr="005110F0" w14:paraId="6AB018A8" w14:textId="77777777" w:rsidTr="00190778">
        <w:trPr>
          <w:jc w:val="center"/>
        </w:trPr>
        <w:tc>
          <w:tcPr>
            <w:tcW w:w="3505" w:type="dxa"/>
          </w:tcPr>
          <w:p w14:paraId="129AF3A9" w14:textId="1E6B999A" w:rsidR="004C7AD6" w:rsidRDefault="004C7AD6" w:rsidP="003B154B">
            <w:pPr>
              <w:rPr>
                <w:rFonts w:ascii="Arial" w:hAnsi="Arial" w:cs="Arial"/>
                <w:sz w:val="28"/>
                <w:szCs w:val="28"/>
              </w:rPr>
            </w:pPr>
            <w:r>
              <w:rPr>
                <w:rFonts w:ascii="Arial" w:hAnsi="Arial" w:cs="Arial"/>
                <w:sz w:val="28"/>
                <w:szCs w:val="28"/>
              </w:rPr>
              <w:t xml:space="preserve">James O’Connell </w:t>
            </w:r>
          </w:p>
        </w:tc>
        <w:tc>
          <w:tcPr>
            <w:tcW w:w="6885" w:type="dxa"/>
          </w:tcPr>
          <w:p w14:paraId="5D824C25" w14:textId="298F945A" w:rsidR="004C7AD6" w:rsidRDefault="004C7AD6" w:rsidP="003B154B">
            <w:pPr>
              <w:rPr>
                <w:rFonts w:ascii="Arial" w:hAnsi="Arial" w:cs="Arial"/>
                <w:sz w:val="28"/>
                <w:szCs w:val="28"/>
              </w:rPr>
            </w:pPr>
            <w:r>
              <w:rPr>
                <w:rFonts w:ascii="Arial" w:hAnsi="Arial" w:cs="Arial"/>
                <w:sz w:val="28"/>
                <w:szCs w:val="28"/>
              </w:rPr>
              <w:t>Unite the Union</w:t>
            </w:r>
          </w:p>
        </w:tc>
      </w:tr>
      <w:tr w:rsidR="00A279F8" w:rsidRPr="005110F0" w14:paraId="7ECAD9CE" w14:textId="77777777" w:rsidTr="00190778">
        <w:trPr>
          <w:jc w:val="center"/>
        </w:trPr>
        <w:tc>
          <w:tcPr>
            <w:tcW w:w="3505" w:type="dxa"/>
          </w:tcPr>
          <w:p w14:paraId="128DD00A" w14:textId="4D6121AE" w:rsidR="00A279F8" w:rsidRDefault="00A279F8" w:rsidP="003B154B">
            <w:pPr>
              <w:rPr>
                <w:rFonts w:ascii="Arial" w:hAnsi="Arial" w:cs="Arial"/>
                <w:sz w:val="28"/>
                <w:szCs w:val="28"/>
              </w:rPr>
            </w:pPr>
            <w:r>
              <w:rPr>
                <w:rFonts w:ascii="Arial" w:hAnsi="Arial" w:cs="Arial"/>
                <w:sz w:val="28"/>
                <w:szCs w:val="28"/>
              </w:rPr>
              <w:t xml:space="preserve">John O’Dowd </w:t>
            </w:r>
          </w:p>
        </w:tc>
        <w:tc>
          <w:tcPr>
            <w:tcW w:w="6885" w:type="dxa"/>
          </w:tcPr>
          <w:p w14:paraId="6572C3B5" w14:textId="77428F56" w:rsidR="00A279F8" w:rsidRDefault="009F180A" w:rsidP="003B154B">
            <w:pPr>
              <w:rPr>
                <w:rFonts w:ascii="Arial" w:hAnsi="Arial" w:cs="Arial"/>
                <w:sz w:val="28"/>
                <w:szCs w:val="28"/>
              </w:rPr>
            </w:pPr>
            <w:r>
              <w:rPr>
                <w:rFonts w:ascii="Arial" w:hAnsi="Arial" w:cs="Arial"/>
                <w:sz w:val="28"/>
                <w:szCs w:val="28"/>
              </w:rPr>
              <w:t xml:space="preserve">Clinical Director – Glasgow City HSCP </w:t>
            </w:r>
          </w:p>
        </w:tc>
      </w:tr>
      <w:tr w:rsidR="004C7AD6" w:rsidRPr="005110F0" w14:paraId="40669DBB" w14:textId="77777777" w:rsidTr="00190778">
        <w:trPr>
          <w:jc w:val="center"/>
        </w:trPr>
        <w:tc>
          <w:tcPr>
            <w:tcW w:w="3505" w:type="dxa"/>
          </w:tcPr>
          <w:p w14:paraId="1B17EB8D" w14:textId="75014BDC" w:rsidR="004C7AD6" w:rsidRDefault="004C7AD6" w:rsidP="003B154B">
            <w:pPr>
              <w:rPr>
                <w:rFonts w:ascii="Arial" w:hAnsi="Arial" w:cs="Arial"/>
                <w:sz w:val="28"/>
                <w:szCs w:val="28"/>
              </w:rPr>
            </w:pPr>
            <w:r>
              <w:rPr>
                <w:rFonts w:ascii="Arial" w:hAnsi="Arial" w:cs="Arial"/>
                <w:sz w:val="28"/>
                <w:szCs w:val="28"/>
              </w:rPr>
              <w:t xml:space="preserve">Marion O’Neill </w:t>
            </w:r>
          </w:p>
        </w:tc>
        <w:tc>
          <w:tcPr>
            <w:tcW w:w="6885" w:type="dxa"/>
          </w:tcPr>
          <w:p w14:paraId="7FB43BC9" w14:textId="6674729C" w:rsidR="004C7AD6" w:rsidRDefault="00F03726" w:rsidP="003B154B">
            <w:pPr>
              <w:rPr>
                <w:rFonts w:ascii="Arial" w:hAnsi="Arial" w:cs="Arial"/>
                <w:sz w:val="28"/>
                <w:szCs w:val="28"/>
              </w:rPr>
            </w:pPr>
            <w:r>
              <w:rPr>
                <w:rFonts w:ascii="Arial" w:hAnsi="Arial" w:cs="Arial"/>
                <w:sz w:val="28"/>
                <w:szCs w:val="28"/>
              </w:rPr>
              <w:t xml:space="preserve">General Manager – Public Health </w:t>
            </w:r>
          </w:p>
        </w:tc>
      </w:tr>
      <w:tr w:rsidR="00CD683D" w:rsidRPr="005110F0" w14:paraId="54EAF677" w14:textId="77777777" w:rsidTr="00190778">
        <w:trPr>
          <w:jc w:val="center"/>
        </w:trPr>
        <w:tc>
          <w:tcPr>
            <w:tcW w:w="3505" w:type="dxa"/>
          </w:tcPr>
          <w:p w14:paraId="3D8BF9B5" w14:textId="1294CB9E" w:rsidR="00CD683D" w:rsidRDefault="00CD683D" w:rsidP="003B154B">
            <w:pPr>
              <w:rPr>
                <w:rFonts w:ascii="Arial" w:hAnsi="Arial" w:cs="Arial"/>
                <w:sz w:val="28"/>
                <w:szCs w:val="28"/>
              </w:rPr>
            </w:pPr>
            <w:r>
              <w:rPr>
                <w:rFonts w:ascii="Arial" w:hAnsi="Arial" w:cs="Arial"/>
                <w:sz w:val="28"/>
                <w:szCs w:val="28"/>
              </w:rPr>
              <w:t xml:space="preserve">Frances Pollock </w:t>
            </w:r>
          </w:p>
        </w:tc>
        <w:tc>
          <w:tcPr>
            <w:tcW w:w="6885" w:type="dxa"/>
          </w:tcPr>
          <w:p w14:paraId="3DF757AA" w14:textId="167CDB39" w:rsidR="00CD683D" w:rsidRDefault="00CD683D" w:rsidP="003B154B">
            <w:pPr>
              <w:rPr>
                <w:rFonts w:ascii="Arial" w:hAnsi="Arial" w:cs="Arial"/>
                <w:sz w:val="28"/>
                <w:szCs w:val="28"/>
              </w:rPr>
            </w:pPr>
            <w:r>
              <w:rPr>
                <w:rFonts w:ascii="Arial" w:hAnsi="Arial" w:cs="Arial"/>
                <w:sz w:val="28"/>
                <w:szCs w:val="28"/>
              </w:rPr>
              <w:t xml:space="preserve">Staff Side Lead </w:t>
            </w:r>
          </w:p>
        </w:tc>
      </w:tr>
      <w:tr w:rsidR="00A279F8" w:rsidRPr="005110F0" w14:paraId="76F0BD98" w14:textId="77777777" w:rsidTr="00500ACD">
        <w:trPr>
          <w:jc w:val="center"/>
        </w:trPr>
        <w:tc>
          <w:tcPr>
            <w:tcW w:w="3505" w:type="dxa"/>
          </w:tcPr>
          <w:p w14:paraId="0B31A547" w14:textId="77777777" w:rsidR="00A279F8" w:rsidRDefault="00A279F8" w:rsidP="00500ACD">
            <w:pPr>
              <w:rPr>
                <w:rFonts w:ascii="Arial" w:hAnsi="Arial" w:cs="Arial"/>
                <w:sz w:val="28"/>
                <w:szCs w:val="28"/>
              </w:rPr>
            </w:pPr>
            <w:r>
              <w:rPr>
                <w:rFonts w:ascii="Arial" w:hAnsi="Arial" w:cs="Arial"/>
                <w:sz w:val="28"/>
                <w:szCs w:val="28"/>
              </w:rPr>
              <w:t xml:space="preserve">Elaine Quail </w:t>
            </w:r>
          </w:p>
        </w:tc>
        <w:tc>
          <w:tcPr>
            <w:tcW w:w="6885" w:type="dxa"/>
          </w:tcPr>
          <w:p w14:paraId="0A9E535D" w14:textId="77777777" w:rsidR="00A279F8" w:rsidRDefault="00A279F8" w:rsidP="00500ACD">
            <w:pPr>
              <w:rPr>
                <w:rFonts w:ascii="Arial" w:hAnsi="Arial" w:cs="Arial"/>
                <w:sz w:val="28"/>
                <w:szCs w:val="28"/>
              </w:rPr>
            </w:pPr>
            <w:r>
              <w:rPr>
                <w:rFonts w:ascii="Arial" w:hAnsi="Arial" w:cs="Arial"/>
                <w:sz w:val="28"/>
                <w:szCs w:val="28"/>
              </w:rPr>
              <w:t xml:space="preserve">Staff Partnership Lead </w:t>
            </w:r>
          </w:p>
        </w:tc>
      </w:tr>
      <w:tr w:rsidR="00A279F8" w:rsidRPr="005110F0" w14:paraId="42430E44" w14:textId="77777777" w:rsidTr="00500ACD">
        <w:trPr>
          <w:jc w:val="center"/>
        </w:trPr>
        <w:tc>
          <w:tcPr>
            <w:tcW w:w="3505" w:type="dxa"/>
          </w:tcPr>
          <w:p w14:paraId="0C9CD725" w14:textId="1B4704C0" w:rsidR="00A279F8" w:rsidRDefault="00A279F8" w:rsidP="00500ACD">
            <w:pPr>
              <w:rPr>
                <w:rFonts w:ascii="Arial" w:hAnsi="Arial" w:cs="Arial"/>
                <w:sz w:val="28"/>
                <w:szCs w:val="28"/>
              </w:rPr>
            </w:pPr>
            <w:r>
              <w:rPr>
                <w:rFonts w:ascii="Arial" w:hAnsi="Arial" w:cs="Arial"/>
                <w:sz w:val="28"/>
                <w:szCs w:val="28"/>
              </w:rPr>
              <w:t xml:space="preserve">Tom Quinn </w:t>
            </w:r>
          </w:p>
        </w:tc>
        <w:tc>
          <w:tcPr>
            <w:tcW w:w="6885" w:type="dxa"/>
          </w:tcPr>
          <w:p w14:paraId="77F6630E" w14:textId="7FB94590" w:rsidR="00A279F8" w:rsidRDefault="00A279F8" w:rsidP="00500ACD">
            <w:pPr>
              <w:rPr>
                <w:rFonts w:ascii="Arial" w:hAnsi="Arial" w:cs="Arial"/>
                <w:sz w:val="28"/>
                <w:szCs w:val="28"/>
              </w:rPr>
            </w:pPr>
            <w:r>
              <w:rPr>
                <w:rFonts w:ascii="Arial" w:hAnsi="Arial" w:cs="Arial"/>
                <w:sz w:val="28"/>
                <w:szCs w:val="28"/>
              </w:rPr>
              <w:t xml:space="preserve">Head of HR – East Dunbartonshire HSCP </w:t>
            </w:r>
          </w:p>
        </w:tc>
      </w:tr>
      <w:tr w:rsidR="00A279F8" w:rsidRPr="005110F0" w14:paraId="03248E20" w14:textId="77777777" w:rsidTr="00500ACD">
        <w:trPr>
          <w:jc w:val="center"/>
        </w:trPr>
        <w:tc>
          <w:tcPr>
            <w:tcW w:w="3505" w:type="dxa"/>
          </w:tcPr>
          <w:p w14:paraId="72C07482" w14:textId="45412271" w:rsidR="00A279F8" w:rsidRDefault="00A279F8" w:rsidP="00500ACD">
            <w:pPr>
              <w:rPr>
                <w:rFonts w:ascii="Arial" w:hAnsi="Arial" w:cs="Arial"/>
                <w:sz w:val="28"/>
                <w:szCs w:val="28"/>
              </w:rPr>
            </w:pPr>
            <w:r>
              <w:rPr>
                <w:rFonts w:ascii="Arial" w:hAnsi="Arial" w:cs="Arial"/>
                <w:sz w:val="28"/>
                <w:szCs w:val="28"/>
              </w:rPr>
              <w:t xml:space="preserve">Ciorstaidh Reichle </w:t>
            </w:r>
          </w:p>
        </w:tc>
        <w:tc>
          <w:tcPr>
            <w:tcW w:w="6885" w:type="dxa"/>
          </w:tcPr>
          <w:p w14:paraId="5C42A0ED" w14:textId="42337651" w:rsidR="00A279F8" w:rsidRDefault="00A279F8" w:rsidP="00500ACD">
            <w:pPr>
              <w:rPr>
                <w:rFonts w:ascii="Arial" w:hAnsi="Arial" w:cs="Arial"/>
                <w:sz w:val="28"/>
                <w:szCs w:val="28"/>
              </w:rPr>
            </w:pPr>
            <w:r>
              <w:rPr>
                <w:rFonts w:ascii="Arial" w:hAnsi="Arial" w:cs="Arial"/>
                <w:sz w:val="28"/>
                <w:szCs w:val="28"/>
              </w:rPr>
              <w:t xml:space="preserve">Staff Partnership Lead </w:t>
            </w:r>
          </w:p>
        </w:tc>
      </w:tr>
      <w:tr w:rsidR="00A279F8" w:rsidRPr="005110F0" w14:paraId="20191375" w14:textId="77777777" w:rsidTr="00500ACD">
        <w:trPr>
          <w:jc w:val="center"/>
        </w:trPr>
        <w:tc>
          <w:tcPr>
            <w:tcW w:w="3505" w:type="dxa"/>
          </w:tcPr>
          <w:p w14:paraId="1D6D4666" w14:textId="09FFC36D" w:rsidR="00A279F8" w:rsidRDefault="00A279F8" w:rsidP="00500ACD">
            <w:pPr>
              <w:rPr>
                <w:rFonts w:ascii="Arial" w:hAnsi="Arial" w:cs="Arial"/>
                <w:sz w:val="28"/>
                <w:szCs w:val="28"/>
              </w:rPr>
            </w:pPr>
            <w:r>
              <w:rPr>
                <w:rFonts w:ascii="Arial" w:hAnsi="Arial" w:cs="Arial"/>
                <w:sz w:val="28"/>
                <w:szCs w:val="28"/>
              </w:rPr>
              <w:t xml:space="preserve">Craig Rennie </w:t>
            </w:r>
          </w:p>
        </w:tc>
        <w:tc>
          <w:tcPr>
            <w:tcW w:w="6885" w:type="dxa"/>
          </w:tcPr>
          <w:p w14:paraId="04327E04" w14:textId="78F0A0C7" w:rsidR="00A279F8" w:rsidRDefault="009F180A" w:rsidP="00500ACD">
            <w:pPr>
              <w:rPr>
                <w:rFonts w:ascii="Arial" w:hAnsi="Arial" w:cs="Arial"/>
                <w:sz w:val="28"/>
                <w:szCs w:val="28"/>
              </w:rPr>
            </w:pPr>
            <w:r w:rsidRPr="009F180A">
              <w:rPr>
                <w:rFonts w:ascii="Arial" w:hAnsi="Arial" w:cs="Arial"/>
                <w:sz w:val="28"/>
                <w:szCs w:val="28"/>
              </w:rPr>
              <w:t>Workforce Planning and Information Manager</w:t>
            </w:r>
          </w:p>
        </w:tc>
      </w:tr>
      <w:tr w:rsidR="00A279F8" w:rsidRPr="005110F0" w14:paraId="1C04CDF3" w14:textId="77777777" w:rsidTr="00500ACD">
        <w:trPr>
          <w:jc w:val="center"/>
        </w:trPr>
        <w:tc>
          <w:tcPr>
            <w:tcW w:w="3505" w:type="dxa"/>
          </w:tcPr>
          <w:p w14:paraId="4473FF32" w14:textId="4F658802" w:rsidR="00A279F8" w:rsidRDefault="00A279F8" w:rsidP="00500ACD">
            <w:pPr>
              <w:rPr>
                <w:rFonts w:ascii="Arial" w:hAnsi="Arial" w:cs="Arial"/>
                <w:sz w:val="28"/>
                <w:szCs w:val="28"/>
              </w:rPr>
            </w:pPr>
            <w:r>
              <w:rPr>
                <w:rFonts w:ascii="Arial" w:hAnsi="Arial" w:cs="Arial"/>
                <w:sz w:val="28"/>
                <w:szCs w:val="28"/>
              </w:rPr>
              <w:t xml:space="preserve">Claire Ronald </w:t>
            </w:r>
          </w:p>
        </w:tc>
        <w:tc>
          <w:tcPr>
            <w:tcW w:w="6885" w:type="dxa"/>
          </w:tcPr>
          <w:p w14:paraId="3112098A" w14:textId="6AFD58DF" w:rsidR="00A279F8" w:rsidRDefault="00A279F8" w:rsidP="00500ACD">
            <w:pPr>
              <w:rPr>
                <w:rFonts w:ascii="Arial" w:hAnsi="Arial" w:cs="Arial"/>
                <w:sz w:val="28"/>
                <w:szCs w:val="28"/>
              </w:rPr>
            </w:pPr>
            <w:r>
              <w:rPr>
                <w:rFonts w:ascii="Arial" w:hAnsi="Arial" w:cs="Arial"/>
                <w:sz w:val="28"/>
                <w:szCs w:val="28"/>
              </w:rPr>
              <w:t>CSP</w:t>
            </w:r>
          </w:p>
        </w:tc>
      </w:tr>
      <w:tr w:rsidR="00874CF6" w:rsidRPr="005110F0" w14:paraId="747D31A4" w14:textId="77777777" w:rsidTr="00190778">
        <w:trPr>
          <w:jc w:val="center"/>
        </w:trPr>
        <w:tc>
          <w:tcPr>
            <w:tcW w:w="3505" w:type="dxa"/>
          </w:tcPr>
          <w:p w14:paraId="75E4CD77" w14:textId="5B6690BC" w:rsidR="00874CF6" w:rsidRDefault="00874CF6" w:rsidP="003B154B">
            <w:pPr>
              <w:rPr>
                <w:rFonts w:ascii="Arial" w:hAnsi="Arial" w:cs="Arial"/>
                <w:sz w:val="28"/>
                <w:szCs w:val="28"/>
              </w:rPr>
            </w:pPr>
            <w:r>
              <w:rPr>
                <w:rFonts w:ascii="Arial" w:hAnsi="Arial" w:cs="Arial"/>
                <w:sz w:val="28"/>
                <w:szCs w:val="28"/>
              </w:rPr>
              <w:t>Ann Traquair-Smith</w:t>
            </w:r>
          </w:p>
        </w:tc>
        <w:tc>
          <w:tcPr>
            <w:tcW w:w="6885" w:type="dxa"/>
          </w:tcPr>
          <w:p w14:paraId="65AB3781" w14:textId="782EEF5C" w:rsidR="00874CF6" w:rsidRDefault="00874CF6" w:rsidP="003B154B">
            <w:pPr>
              <w:rPr>
                <w:rFonts w:ascii="Arial" w:hAnsi="Arial" w:cs="Arial"/>
                <w:sz w:val="28"/>
                <w:szCs w:val="28"/>
              </w:rPr>
            </w:pPr>
            <w:r>
              <w:rPr>
                <w:rFonts w:ascii="Arial" w:hAnsi="Arial" w:cs="Arial"/>
                <w:sz w:val="28"/>
                <w:szCs w:val="28"/>
              </w:rPr>
              <w:t xml:space="preserve">Director – South Sector </w:t>
            </w:r>
          </w:p>
        </w:tc>
      </w:tr>
      <w:tr w:rsidR="00C70806" w:rsidRPr="005110F0" w14:paraId="5B836002" w14:textId="77777777" w:rsidTr="00190778">
        <w:trPr>
          <w:jc w:val="center"/>
        </w:trPr>
        <w:tc>
          <w:tcPr>
            <w:tcW w:w="3505" w:type="dxa"/>
          </w:tcPr>
          <w:p w14:paraId="03B8D0F4" w14:textId="77777777" w:rsidR="00C70806" w:rsidRPr="005110F0" w:rsidRDefault="00C70806" w:rsidP="003B154B">
            <w:pPr>
              <w:rPr>
                <w:rFonts w:ascii="Arial" w:hAnsi="Arial" w:cs="Arial"/>
                <w:sz w:val="28"/>
                <w:szCs w:val="28"/>
              </w:rPr>
            </w:pPr>
            <w:r w:rsidRPr="005110F0">
              <w:rPr>
                <w:rFonts w:ascii="Arial" w:hAnsi="Arial" w:cs="Arial"/>
                <w:sz w:val="28"/>
                <w:szCs w:val="28"/>
              </w:rPr>
              <w:t>Liam Spence</w:t>
            </w:r>
          </w:p>
        </w:tc>
        <w:tc>
          <w:tcPr>
            <w:tcW w:w="6885" w:type="dxa"/>
          </w:tcPr>
          <w:p w14:paraId="6434E007" w14:textId="77777777" w:rsidR="00C70806" w:rsidRPr="005110F0" w:rsidRDefault="00C70806" w:rsidP="003B154B">
            <w:pPr>
              <w:rPr>
                <w:rFonts w:ascii="Arial" w:hAnsi="Arial" w:cs="Arial"/>
                <w:sz w:val="28"/>
                <w:szCs w:val="28"/>
              </w:rPr>
            </w:pPr>
            <w:r w:rsidRPr="005110F0">
              <w:rPr>
                <w:rFonts w:ascii="Arial" w:hAnsi="Arial" w:cs="Arial"/>
                <w:sz w:val="28"/>
                <w:szCs w:val="28"/>
              </w:rPr>
              <w:t xml:space="preserve">Head of Staff Experience </w:t>
            </w:r>
          </w:p>
        </w:tc>
      </w:tr>
      <w:tr w:rsidR="00072D31" w:rsidRPr="005110F0" w14:paraId="6CC6DBF7" w14:textId="77777777" w:rsidTr="00190778">
        <w:trPr>
          <w:jc w:val="center"/>
        </w:trPr>
        <w:tc>
          <w:tcPr>
            <w:tcW w:w="3505" w:type="dxa"/>
          </w:tcPr>
          <w:p w14:paraId="44B710B4" w14:textId="263B0653" w:rsidR="00072D31" w:rsidRPr="005110F0" w:rsidRDefault="00072D31" w:rsidP="003B154B">
            <w:pPr>
              <w:rPr>
                <w:rFonts w:ascii="Arial" w:hAnsi="Arial" w:cs="Arial"/>
                <w:sz w:val="28"/>
                <w:szCs w:val="28"/>
              </w:rPr>
            </w:pPr>
            <w:r>
              <w:rPr>
                <w:rFonts w:ascii="Arial" w:hAnsi="Arial" w:cs="Arial"/>
                <w:sz w:val="28"/>
                <w:szCs w:val="28"/>
              </w:rPr>
              <w:t>Greg Usrey</w:t>
            </w:r>
          </w:p>
        </w:tc>
        <w:tc>
          <w:tcPr>
            <w:tcW w:w="6885" w:type="dxa"/>
          </w:tcPr>
          <w:p w14:paraId="3E08A5A1" w14:textId="68E32681" w:rsidR="00072D31" w:rsidRPr="005110F0" w:rsidRDefault="00072D31" w:rsidP="003B154B">
            <w:pPr>
              <w:rPr>
                <w:rFonts w:ascii="Arial" w:hAnsi="Arial" w:cs="Arial"/>
                <w:sz w:val="28"/>
                <w:szCs w:val="28"/>
              </w:rPr>
            </w:pPr>
            <w:r>
              <w:rPr>
                <w:rFonts w:ascii="Arial" w:hAnsi="Arial" w:cs="Arial"/>
                <w:sz w:val="28"/>
                <w:szCs w:val="28"/>
              </w:rPr>
              <w:t>RCN</w:t>
            </w:r>
          </w:p>
        </w:tc>
      </w:tr>
      <w:tr w:rsidR="004C7AD6" w:rsidRPr="005110F0" w14:paraId="6DE22808" w14:textId="77777777" w:rsidTr="00190778">
        <w:trPr>
          <w:jc w:val="center"/>
        </w:trPr>
        <w:tc>
          <w:tcPr>
            <w:tcW w:w="3505" w:type="dxa"/>
          </w:tcPr>
          <w:p w14:paraId="41CCAF64" w14:textId="1C9D8402" w:rsidR="004C7AD6" w:rsidRDefault="004C7AD6" w:rsidP="003B154B">
            <w:pPr>
              <w:rPr>
                <w:rFonts w:ascii="Arial" w:hAnsi="Arial" w:cs="Arial"/>
                <w:sz w:val="28"/>
                <w:szCs w:val="28"/>
              </w:rPr>
            </w:pPr>
            <w:r>
              <w:rPr>
                <w:rFonts w:ascii="Arial" w:hAnsi="Arial" w:cs="Arial"/>
                <w:sz w:val="28"/>
                <w:szCs w:val="28"/>
              </w:rPr>
              <w:t xml:space="preserve">Susan Walker </w:t>
            </w:r>
          </w:p>
        </w:tc>
        <w:tc>
          <w:tcPr>
            <w:tcW w:w="6885" w:type="dxa"/>
          </w:tcPr>
          <w:p w14:paraId="64716951" w14:textId="63781E08" w:rsidR="004C7AD6" w:rsidRDefault="004C7AD6" w:rsidP="003B154B">
            <w:pPr>
              <w:rPr>
                <w:rFonts w:ascii="Arial" w:hAnsi="Arial" w:cs="Arial"/>
                <w:sz w:val="28"/>
                <w:szCs w:val="28"/>
              </w:rPr>
            </w:pPr>
            <w:r>
              <w:rPr>
                <w:rFonts w:ascii="Arial" w:hAnsi="Arial" w:cs="Arial"/>
                <w:sz w:val="28"/>
                <w:szCs w:val="28"/>
              </w:rPr>
              <w:t>Unite the Union</w:t>
            </w:r>
          </w:p>
        </w:tc>
      </w:tr>
      <w:tr w:rsidR="00A279F8" w:rsidRPr="005110F0" w14:paraId="3297C47F" w14:textId="77777777" w:rsidTr="00190778">
        <w:trPr>
          <w:jc w:val="center"/>
        </w:trPr>
        <w:tc>
          <w:tcPr>
            <w:tcW w:w="3505" w:type="dxa"/>
          </w:tcPr>
          <w:p w14:paraId="09A341A9" w14:textId="422EF641" w:rsidR="00A279F8" w:rsidRDefault="00A279F8" w:rsidP="003B154B">
            <w:pPr>
              <w:rPr>
                <w:rFonts w:ascii="Arial" w:hAnsi="Arial" w:cs="Arial"/>
                <w:sz w:val="28"/>
                <w:szCs w:val="28"/>
              </w:rPr>
            </w:pPr>
            <w:r>
              <w:rPr>
                <w:rFonts w:ascii="Arial" w:hAnsi="Arial" w:cs="Arial"/>
                <w:sz w:val="28"/>
                <w:szCs w:val="28"/>
              </w:rPr>
              <w:t xml:space="preserve">Freddie Warnock  </w:t>
            </w:r>
          </w:p>
        </w:tc>
        <w:tc>
          <w:tcPr>
            <w:tcW w:w="6885" w:type="dxa"/>
          </w:tcPr>
          <w:p w14:paraId="571A9A21" w14:textId="28D09CC3" w:rsidR="00A279F8" w:rsidRDefault="00A279F8" w:rsidP="003B154B">
            <w:pPr>
              <w:rPr>
                <w:rFonts w:ascii="Arial" w:hAnsi="Arial" w:cs="Arial"/>
                <w:sz w:val="28"/>
                <w:szCs w:val="28"/>
              </w:rPr>
            </w:pPr>
            <w:r>
              <w:rPr>
                <w:rFonts w:ascii="Arial" w:hAnsi="Arial" w:cs="Arial"/>
                <w:sz w:val="28"/>
                <w:szCs w:val="28"/>
              </w:rPr>
              <w:t>Head of Health and Safety</w:t>
            </w:r>
          </w:p>
        </w:tc>
      </w:tr>
      <w:tr w:rsidR="00A279F8" w:rsidRPr="005110F0" w14:paraId="15BD837B" w14:textId="77777777" w:rsidTr="00190778">
        <w:trPr>
          <w:jc w:val="center"/>
        </w:trPr>
        <w:tc>
          <w:tcPr>
            <w:tcW w:w="3505" w:type="dxa"/>
          </w:tcPr>
          <w:p w14:paraId="37B1957A" w14:textId="5EF048A8" w:rsidR="00A279F8" w:rsidRDefault="00A279F8" w:rsidP="003B154B">
            <w:pPr>
              <w:rPr>
                <w:rFonts w:ascii="Arial" w:hAnsi="Arial" w:cs="Arial"/>
                <w:sz w:val="28"/>
                <w:szCs w:val="28"/>
              </w:rPr>
            </w:pPr>
            <w:r>
              <w:rPr>
                <w:rFonts w:ascii="Arial" w:hAnsi="Arial" w:cs="Arial"/>
                <w:sz w:val="28"/>
                <w:szCs w:val="28"/>
              </w:rPr>
              <w:t xml:space="preserve">Gaile Weston </w:t>
            </w:r>
          </w:p>
        </w:tc>
        <w:tc>
          <w:tcPr>
            <w:tcW w:w="6885" w:type="dxa"/>
          </w:tcPr>
          <w:p w14:paraId="32C04901" w14:textId="7BB116BA" w:rsidR="00A279F8" w:rsidRDefault="00A279F8" w:rsidP="003B154B">
            <w:pPr>
              <w:rPr>
                <w:rFonts w:ascii="Arial" w:hAnsi="Arial" w:cs="Arial"/>
                <w:sz w:val="28"/>
                <w:szCs w:val="28"/>
              </w:rPr>
            </w:pPr>
            <w:r>
              <w:rPr>
                <w:rFonts w:ascii="Arial" w:hAnsi="Arial" w:cs="Arial"/>
                <w:sz w:val="28"/>
                <w:szCs w:val="28"/>
              </w:rPr>
              <w:t xml:space="preserve">BDA </w:t>
            </w:r>
          </w:p>
        </w:tc>
      </w:tr>
      <w:tr w:rsidR="00A279F8" w:rsidRPr="005110F0" w14:paraId="41CCDB7D" w14:textId="77777777" w:rsidTr="00190778">
        <w:trPr>
          <w:jc w:val="center"/>
        </w:trPr>
        <w:tc>
          <w:tcPr>
            <w:tcW w:w="3505" w:type="dxa"/>
          </w:tcPr>
          <w:p w14:paraId="5347DD5D" w14:textId="415D8300" w:rsidR="00A279F8" w:rsidRDefault="00A279F8" w:rsidP="003B154B">
            <w:pPr>
              <w:rPr>
                <w:rFonts w:ascii="Arial" w:hAnsi="Arial" w:cs="Arial"/>
                <w:sz w:val="28"/>
                <w:szCs w:val="28"/>
              </w:rPr>
            </w:pPr>
            <w:r>
              <w:rPr>
                <w:rFonts w:ascii="Arial" w:hAnsi="Arial" w:cs="Arial"/>
                <w:sz w:val="28"/>
                <w:szCs w:val="28"/>
              </w:rPr>
              <w:t xml:space="preserve">Teresa Will </w:t>
            </w:r>
          </w:p>
        </w:tc>
        <w:tc>
          <w:tcPr>
            <w:tcW w:w="6885" w:type="dxa"/>
          </w:tcPr>
          <w:p w14:paraId="07040F55" w14:textId="37BB0A8F" w:rsidR="00A279F8" w:rsidRDefault="00A279F8" w:rsidP="003B154B">
            <w:pPr>
              <w:rPr>
                <w:rFonts w:ascii="Arial" w:hAnsi="Arial" w:cs="Arial"/>
                <w:sz w:val="28"/>
                <w:szCs w:val="28"/>
              </w:rPr>
            </w:pPr>
            <w:r>
              <w:rPr>
                <w:rFonts w:ascii="Arial" w:hAnsi="Arial" w:cs="Arial"/>
                <w:sz w:val="28"/>
                <w:szCs w:val="28"/>
              </w:rPr>
              <w:t>GMB</w:t>
            </w:r>
          </w:p>
        </w:tc>
      </w:tr>
      <w:tr w:rsidR="00526993" w:rsidRPr="005110F0" w14:paraId="4895CE6C" w14:textId="77777777" w:rsidTr="00190778">
        <w:trPr>
          <w:jc w:val="center"/>
        </w:trPr>
        <w:tc>
          <w:tcPr>
            <w:tcW w:w="3505" w:type="dxa"/>
          </w:tcPr>
          <w:p w14:paraId="566061E3" w14:textId="269A542E" w:rsidR="00526993" w:rsidRDefault="00526993" w:rsidP="003B154B">
            <w:pPr>
              <w:rPr>
                <w:rFonts w:ascii="Arial" w:hAnsi="Arial" w:cs="Arial"/>
                <w:sz w:val="28"/>
                <w:szCs w:val="28"/>
              </w:rPr>
            </w:pPr>
            <w:r>
              <w:rPr>
                <w:rFonts w:ascii="Arial" w:hAnsi="Arial" w:cs="Arial"/>
                <w:sz w:val="28"/>
                <w:szCs w:val="28"/>
              </w:rPr>
              <w:t xml:space="preserve">Gordon Wilson </w:t>
            </w:r>
          </w:p>
        </w:tc>
        <w:tc>
          <w:tcPr>
            <w:tcW w:w="6885" w:type="dxa"/>
          </w:tcPr>
          <w:p w14:paraId="4A981CCD" w14:textId="535D3933" w:rsidR="00526993" w:rsidRDefault="00526993" w:rsidP="003B154B">
            <w:pPr>
              <w:rPr>
                <w:rFonts w:ascii="Arial" w:hAnsi="Arial" w:cs="Arial"/>
                <w:sz w:val="28"/>
                <w:szCs w:val="28"/>
              </w:rPr>
            </w:pPr>
            <w:r>
              <w:rPr>
                <w:rFonts w:ascii="Arial" w:hAnsi="Arial" w:cs="Arial"/>
                <w:sz w:val="28"/>
                <w:szCs w:val="28"/>
              </w:rPr>
              <w:t>RCoP</w:t>
            </w:r>
          </w:p>
        </w:tc>
      </w:tr>
    </w:tbl>
    <w:p w14:paraId="3400A7C6" w14:textId="77777777" w:rsidR="0033608B" w:rsidRDefault="0033608B" w:rsidP="00563082">
      <w:pPr>
        <w:jc w:val="both"/>
        <w:rPr>
          <w:rFonts w:ascii="Arial" w:hAnsi="Arial" w:cs="Arial"/>
          <w:sz w:val="24"/>
          <w:szCs w:val="24"/>
        </w:rPr>
      </w:pPr>
    </w:p>
    <w:sectPr w:rsidR="003360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6E76" w14:textId="77777777" w:rsidR="006F140B" w:rsidRDefault="006F140B" w:rsidP="008457EB">
      <w:pPr>
        <w:spacing w:after="0" w:line="240" w:lineRule="auto"/>
      </w:pPr>
      <w:r>
        <w:separator/>
      </w:r>
    </w:p>
  </w:endnote>
  <w:endnote w:type="continuationSeparator" w:id="0">
    <w:p w14:paraId="6A5A466D" w14:textId="77777777" w:rsidR="006F140B" w:rsidRDefault="006F140B" w:rsidP="0084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B4A3" w14:textId="77777777" w:rsidR="005D4E98" w:rsidRDefault="005D4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7119"/>
      <w:docPartObj>
        <w:docPartGallery w:val="Page Numbers (Bottom of Page)"/>
        <w:docPartUnique/>
      </w:docPartObj>
    </w:sdtPr>
    <w:sdtEndPr>
      <w:rPr>
        <w:noProof/>
      </w:rPr>
    </w:sdtEndPr>
    <w:sdtContent>
      <w:p w14:paraId="3F7F2470" w14:textId="77777777" w:rsidR="002B3B94" w:rsidRDefault="002B3B94">
        <w:pPr>
          <w:pStyle w:val="Footer"/>
          <w:jc w:val="center"/>
        </w:pPr>
        <w:r>
          <w:fldChar w:fldCharType="begin"/>
        </w:r>
        <w:r>
          <w:instrText xml:space="preserve"> PAGE   \* MERGEFORMAT </w:instrText>
        </w:r>
        <w:r>
          <w:fldChar w:fldCharType="separate"/>
        </w:r>
        <w:r w:rsidR="00D7051D">
          <w:rPr>
            <w:noProof/>
          </w:rPr>
          <w:t>12</w:t>
        </w:r>
        <w:r>
          <w:rPr>
            <w:noProof/>
          </w:rPr>
          <w:fldChar w:fldCharType="end"/>
        </w:r>
      </w:p>
    </w:sdtContent>
  </w:sdt>
  <w:p w14:paraId="0BA5A645" w14:textId="77777777" w:rsidR="002B3B94" w:rsidRDefault="002B3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6EA" w14:textId="77777777" w:rsidR="005D4E98" w:rsidRDefault="005D4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C02" w14:textId="77777777" w:rsidR="006F140B" w:rsidRDefault="006F140B" w:rsidP="008457EB">
      <w:pPr>
        <w:spacing w:after="0" w:line="240" w:lineRule="auto"/>
      </w:pPr>
      <w:r>
        <w:separator/>
      </w:r>
    </w:p>
  </w:footnote>
  <w:footnote w:type="continuationSeparator" w:id="0">
    <w:p w14:paraId="0086E940" w14:textId="77777777" w:rsidR="006F140B" w:rsidRDefault="006F140B" w:rsidP="0084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481" w14:textId="1A775A60" w:rsidR="005D4E98" w:rsidRDefault="005D4E98">
    <w:pPr>
      <w:pStyle w:val="Header"/>
    </w:pPr>
    <w:r>
      <w:rPr>
        <w:noProof/>
      </w:rPr>
      <w:pict w14:anchorId="141F9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31672" o:spid="_x0000_s1027"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1B8" w14:textId="500E9BED" w:rsidR="002B3B94" w:rsidRPr="008457EB" w:rsidRDefault="005D4E98" w:rsidP="0024071A">
    <w:pPr>
      <w:pStyle w:val="Header"/>
      <w:jc w:val="both"/>
      <w:rPr>
        <w:rFonts w:ascii="Arial" w:hAnsi="Arial" w:cs="Arial"/>
        <w:b/>
        <w:sz w:val="28"/>
        <w:szCs w:val="28"/>
      </w:rPr>
    </w:pPr>
    <w:r>
      <w:rPr>
        <w:noProof/>
      </w:rPr>
      <w:pict w14:anchorId="54AB7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31673" o:spid="_x0000_s1028"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2B3B94" w:rsidRPr="008457EB">
      <w:rPr>
        <w:noProof/>
        <w:lang w:eastAsia="en-GB"/>
      </w:rPr>
      <w:drawing>
        <wp:anchor distT="0" distB="0" distL="114300" distR="114300" simplePos="0" relativeHeight="251657216" behindDoc="0" locked="0" layoutInCell="1" allowOverlap="1" wp14:anchorId="6D1814D7" wp14:editId="18B43D8E">
          <wp:simplePos x="0" y="0"/>
          <wp:positionH relativeFrom="column">
            <wp:posOffset>5175250</wp:posOffset>
          </wp:positionH>
          <wp:positionV relativeFrom="paragraph">
            <wp:posOffset>-226695</wp:posOffset>
          </wp:positionV>
          <wp:extent cx="1263015"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94">
      <w:rPr>
        <w:rFonts w:ascii="Arial" w:hAnsi="Arial" w:cs="Arial"/>
        <w:b/>
        <w:sz w:val="28"/>
        <w:szCs w:val="28"/>
      </w:rPr>
      <w:t xml:space="preserve">                 </w:t>
    </w:r>
  </w:p>
  <w:p w14:paraId="21DE206E" w14:textId="77777777" w:rsidR="002B3B94" w:rsidRPr="0024071A" w:rsidRDefault="002B3B94">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D2DD" w14:textId="21697F92" w:rsidR="005D4E98" w:rsidRDefault="005D4E98">
    <w:pPr>
      <w:pStyle w:val="Header"/>
    </w:pPr>
    <w:r>
      <w:rPr>
        <w:noProof/>
      </w:rPr>
      <w:pict w14:anchorId="2B1A0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31671" o:spid="_x0000_s1026"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9F0"/>
    <w:multiLevelType w:val="hybridMultilevel"/>
    <w:tmpl w:val="F7562A8E"/>
    <w:lvl w:ilvl="0" w:tplc="90827480">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00E83"/>
    <w:multiLevelType w:val="hybridMultilevel"/>
    <w:tmpl w:val="71BCAD96"/>
    <w:lvl w:ilvl="0" w:tplc="C0064F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C0D70"/>
    <w:multiLevelType w:val="hybridMultilevel"/>
    <w:tmpl w:val="8BF6C89C"/>
    <w:lvl w:ilvl="0" w:tplc="8886DD72">
      <w:start w:val="1"/>
      <w:numFmt w:val="bullet"/>
      <w:lvlText w:val="•"/>
      <w:lvlJc w:val="left"/>
      <w:pPr>
        <w:tabs>
          <w:tab w:val="num" w:pos="720"/>
        </w:tabs>
        <w:ind w:left="720" w:hanging="360"/>
      </w:pPr>
      <w:rPr>
        <w:rFonts w:ascii="Arial" w:hAnsi="Arial" w:hint="default"/>
      </w:rPr>
    </w:lvl>
    <w:lvl w:ilvl="1" w:tplc="11BCC026" w:tentative="1">
      <w:start w:val="1"/>
      <w:numFmt w:val="bullet"/>
      <w:lvlText w:val="•"/>
      <w:lvlJc w:val="left"/>
      <w:pPr>
        <w:tabs>
          <w:tab w:val="num" w:pos="1440"/>
        </w:tabs>
        <w:ind w:left="1440" w:hanging="360"/>
      </w:pPr>
      <w:rPr>
        <w:rFonts w:ascii="Arial" w:hAnsi="Arial" w:hint="default"/>
      </w:rPr>
    </w:lvl>
    <w:lvl w:ilvl="2" w:tplc="127222A4">
      <w:start w:val="174"/>
      <w:numFmt w:val="bullet"/>
      <w:lvlText w:val="•"/>
      <w:lvlJc w:val="left"/>
      <w:pPr>
        <w:tabs>
          <w:tab w:val="num" w:pos="2160"/>
        </w:tabs>
        <w:ind w:left="2160" w:hanging="360"/>
      </w:pPr>
      <w:rPr>
        <w:rFonts w:ascii="Arial" w:hAnsi="Arial" w:hint="default"/>
      </w:rPr>
    </w:lvl>
    <w:lvl w:ilvl="3" w:tplc="786C6B18" w:tentative="1">
      <w:start w:val="1"/>
      <w:numFmt w:val="bullet"/>
      <w:lvlText w:val="•"/>
      <w:lvlJc w:val="left"/>
      <w:pPr>
        <w:tabs>
          <w:tab w:val="num" w:pos="2880"/>
        </w:tabs>
        <w:ind w:left="2880" w:hanging="360"/>
      </w:pPr>
      <w:rPr>
        <w:rFonts w:ascii="Arial" w:hAnsi="Arial" w:hint="default"/>
      </w:rPr>
    </w:lvl>
    <w:lvl w:ilvl="4" w:tplc="DF7E8CF6" w:tentative="1">
      <w:start w:val="1"/>
      <w:numFmt w:val="bullet"/>
      <w:lvlText w:val="•"/>
      <w:lvlJc w:val="left"/>
      <w:pPr>
        <w:tabs>
          <w:tab w:val="num" w:pos="3600"/>
        </w:tabs>
        <w:ind w:left="3600" w:hanging="360"/>
      </w:pPr>
      <w:rPr>
        <w:rFonts w:ascii="Arial" w:hAnsi="Arial" w:hint="default"/>
      </w:rPr>
    </w:lvl>
    <w:lvl w:ilvl="5" w:tplc="52AC0D50" w:tentative="1">
      <w:start w:val="1"/>
      <w:numFmt w:val="bullet"/>
      <w:lvlText w:val="•"/>
      <w:lvlJc w:val="left"/>
      <w:pPr>
        <w:tabs>
          <w:tab w:val="num" w:pos="4320"/>
        </w:tabs>
        <w:ind w:left="4320" w:hanging="360"/>
      </w:pPr>
      <w:rPr>
        <w:rFonts w:ascii="Arial" w:hAnsi="Arial" w:hint="default"/>
      </w:rPr>
    </w:lvl>
    <w:lvl w:ilvl="6" w:tplc="F28C8706" w:tentative="1">
      <w:start w:val="1"/>
      <w:numFmt w:val="bullet"/>
      <w:lvlText w:val="•"/>
      <w:lvlJc w:val="left"/>
      <w:pPr>
        <w:tabs>
          <w:tab w:val="num" w:pos="5040"/>
        </w:tabs>
        <w:ind w:left="5040" w:hanging="360"/>
      </w:pPr>
      <w:rPr>
        <w:rFonts w:ascii="Arial" w:hAnsi="Arial" w:hint="default"/>
      </w:rPr>
    </w:lvl>
    <w:lvl w:ilvl="7" w:tplc="50FE9644" w:tentative="1">
      <w:start w:val="1"/>
      <w:numFmt w:val="bullet"/>
      <w:lvlText w:val="•"/>
      <w:lvlJc w:val="left"/>
      <w:pPr>
        <w:tabs>
          <w:tab w:val="num" w:pos="5760"/>
        </w:tabs>
        <w:ind w:left="5760" w:hanging="360"/>
      </w:pPr>
      <w:rPr>
        <w:rFonts w:ascii="Arial" w:hAnsi="Arial" w:hint="default"/>
      </w:rPr>
    </w:lvl>
    <w:lvl w:ilvl="8" w:tplc="3828E6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886F38"/>
    <w:multiLevelType w:val="hybridMultilevel"/>
    <w:tmpl w:val="1A22025A"/>
    <w:lvl w:ilvl="0" w:tplc="55145C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076366">
    <w:abstractNumId w:val="2"/>
  </w:num>
  <w:num w:numId="2" w16cid:durableId="2096784694">
    <w:abstractNumId w:val="0"/>
  </w:num>
  <w:num w:numId="3" w16cid:durableId="981885103">
    <w:abstractNumId w:val="1"/>
  </w:num>
  <w:num w:numId="4" w16cid:durableId="200300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EB"/>
    <w:rsid w:val="0000032D"/>
    <w:rsid w:val="000003B9"/>
    <w:rsid w:val="00000E69"/>
    <w:rsid w:val="0000299C"/>
    <w:rsid w:val="0000418F"/>
    <w:rsid w:val="00004528"/>
    <w:rsid w:val="00004684"/>
    <w:rsid w:val="000078AD"/>
    <w:rsid w:val="00007A59"/>
    <w:rsid w:val="00010937"/>
    <w:rsid w:val="000118FC"/>
    <w:rsid w:val="000120B1"/>
    <w:rsid w:val="00012A80"/>
    <w:rsid w:val="00013A66"/>
    <w:rsid w:val="00014102"/>
    <w:rsid w:val="00015272"/>
    <w:rsid w:val="00015465"/>
    <w:rsid w:val="00021FE7"/>
    <w:rsid w:val="000227EB"/>
    <w:rsid w:val="00023401"/>
    <w:rsid w:val="0003625E"/>
    <w:rsid w:val="00037553"/>
    <w:rsid w:val="000379CB"/>
    <w:rsid w:val="0004283D"/>
    <w:rsid w:val="0004565D"/>
    <w:rsid w:val="000476FD"/>
    <w:rsid w:val="00050139"/>
    <w:rsid w:val="000534FD"/>
    <w:rsid w:val="00053CA5"/>
    <w:rsid w:val="00055787"/>
    <w:rsid w:val="00055D0F"/>
    <w:rsid w:val="00060B5D"/>
    <w:rsid w:val="00062604"/>
    <w:rsid w:val="00062DE4"/>
    <w:rsid w:val="000631E3"/>
    <w:rsid w:val="00064040"/>
    <w:rsid w:val="00064074"/>
    <w:rsid w:val="000649D9"/>
    <w:rsid w:val="00064C81"/>
    <w:rsid w:val="0007102A"/>
    <w:rsid w:val="0007211D"/>
    <w:rsid w:val="00072D31"/>
    <w:rsid w:val="00073712"/>
    <w:rsid w:val="00074FB0"/>
    <w:rsid w:val="00075170"/>
    <w:rsid w:val="00076523"/>
    <w:rsid w:val="00076FB1"/>
    <w:rsid w:val="00077A04"/>
    <w:rsid w:val="00077A40"/>
    <w:rsid w:val="00080383"/>
    <w:rsid w:val="000804D3"/>
    <w:rsid w:val="0008076C"/>
    <w:rsid w:val="00081D94"/>
    <w:rsid w:val="000834A9"/>
    <w:rsid w:val="0008393C"/>
    <w:rsid w:val="00084B70"/>
    <w:rsid w:val="00086451"/>
    <w:rsid w:val="00090C3F"/>
    <w:rsid w:val="00090CDC"/>
    <w:rsid w:val="0009289F"/>
    <w:rsid w:val="0009337C"/>
    <w:rsid w:val="000964EA"/>
    <w:rsid w:val="000A08BF"/>
    <w:rsid w:val="000A4605"/>
    <w:rsid w:val="000A4853"/>
    <w:rsid w:val="000A6A6E"/>
    <w:rsid w:val="000B298E"/>
    <w:rsid w:val="000B32E8"/>
    <w:rsid w:val="000B3F6C"/>
    <w:rsid w:val="000B42CC"/>
    <w:rsid w:val="000B439B"/>
    <w:rsid w:val="000B4DBC"/>
    <w:rsid w:val="000B55D8"/>
    <w:rsid w:val="000C2F78"/>
    <w:rsid w:val="000C46F3"/>
    <w:rsid w:val="000C5DA3"/>
    <w:rsid w:val="000D2835"/>
    <w:rsid w:val="000D355A"/>
    <w:rsid w:val="000D79D2"/>
    <w:rsid w:val="000E2F8D"/>
    <w:rsid w:val="000E44B2"/>
    <w:rsid w:val="000E6A38"/>
    <w:rsid w:val="000E757B"/>
    <w:rsid w:val="000E761F"/>
    <w:rsid w:val="000E7C5D"/>
    <w:rsid w:val="000F28C3"/>
    <w:rsid w:val="000F3717"/>
    <w:rsid w:val="000F41EC"/>
    <w:rsid w:val="000F5012"/>
    <w:rsid w:val="000F5A55"/>
    <w:rsid w:val="000F5D41"/>
    <w:rsid w:val="000F6B80"/>
    <w:rsid w:val="000F7B38"/>
    <w:rsid w:val="00100815"/>
    <w:rsid w:val="00101D9B"/>
    <w:rsid w:val="001026D7"/>
    <w:rsid w:val="00104271"/>
    <w:rsid w:val="001047C3"/>
    <w:rsid w:val="00104FCF"/>
    <w:rsid w:val="001063E0"/>
    <w:rsid w:val="0010784B"/>
    <w:rsid w:val="00110DE0"/>
    <w:rsid w:val="001128A9"/>
    <w:rsid w:val="00114575"/>
    <w:rsid w:val="00115002"/>
    <w:rsid w:val="001154F0"/>
    <w:rsid w:val="00116067"/>
    <w:rsid w:val="0011625C"/>
    <w:rsid w:val="00116618"/>
    <w:rsid w:val="00116CF9"/>
    <w:rsid w:val="00117AA5"/>
    <w:rsid w:val="00122450"/>
    <w:rsid w:val="00123E84"/>
    <w:rsid w:val="00126D67"/>
    <w:rsid w:val="001272F0"/>
    <w:rsid w:val="00131048"/>
    <w:rsid w:val="00131456"/>
    <w:rsid w:val="001317CC"/>
    <w:rsid w:val="00132ED1"/>
    <w:rsid w:val="00134950"/>
    <w:rsid w:val="00134D9F"/>
    <w:rsid w:val="001353CC"/>
    <w:rsid w:val="001370F5"/>
    <w:rsid w:val="0013725B"/>
    <w:rsid w:val="00140245"/>
    <w:rsid w:val="00140CDF"/>
    <w:rsid w:val="00141557"/>
    <w:rsid w:val="00147427"/>
    <w:rsid w:val="00147889"/>
    <w:rsid w:val="001519BD"/>
    <w:rsid w:val="00151AF1"/>
    <w:rsid w:val="001547E3"/>
    <w:rsid w:val="001652B3"/>
    <w:rsid w:val="0016643F"/>
    <w:rsid w:val="00170702"/>
    <w:rsid w:val="00171581"/>
    <w:rsid w:val="00171CCA"/>
    <w:rsid w:val="00173B29"/>
    <w:rsid w:val="00174926"/>
    <w:rsid w:val="00176596"/>
    <w:rsid w:val="00177FEC"/>
    <w:rsid w:val="0018052D"/>
    <w:rsid w:val="00181861"/>
    <w:rsid w:val="00181C5A"/>
    <w:rsid w:val="00183DFE"/>
    <w:rsid w:val="00185252"/>
    <w:rsid w:val="001870FD"/>
    <w:rsid w:val="001902B2"/>
    <w:rsid w:val="00190778"/>
    <w:rsid w:val="00192CA9"/>
    <w:rsid w:val="001933CC"/>
    <w:rsid w:val="00193B32"/>
    <w:rsid w:val="00194428"/>
    <w:rsid w:val="00196A42"/>
    <w:rsid w:val="00196BBB"/>
    <w:rsid w:val="0019714A"/>
    <w:rsid w:val="001979C5"/>
    <w:rsid w:val="001A1F30"/>
    <w:rsid w:val="001A4706"/>
    <w:rsid w:val="001A4C32"/>
    <w:rsid w:val="001A5E5D"/>
    <w:rsid w:val="001A7FFD"/>
    <w:rsid w:val="001B52F1"/>
    <w:rsid w:val="001B613A"/>
    <w:rsid w:val="001B7381"/>
    <w:rsid w:val="001C1C81"/>
    <w:rsid w:val="001C4810"/>
    <w:rsid w:val="001C4C20"/>
    <w:rsid w:val="001D09BE"/>
    <w:rsid w:val="001D2A4E"/>
    <w:rsid w:val="001D4286"/>
    <w:rsid w:val="001D50DC"/>
    <w:rsid w:val="001D5F7E"/>
    <w:rsid w:val="001D74FA"/>
    <w:rsid w:val="001D7895"/>
    <w:rsid w:val="001D7967"/>
    <w:rsid w:val="001E0E7C"/>
    <w:rsid w:val="001E1377"/>
    <w:rsid w:val="001E25FC"/>
    <w:rsid w:val="001E35EC"/>
    <w:rsid w:val="001E48EC"/>
    <w:rsid w:val="001E4F7D"/>
    <w:rsid w:val="001E60A6"/>
    <w:rsid w:val="001F26E0"/>
    <w:rsid w:val="00200622"/>
    <w:rsid w:val="00202137"/>
    <w:rsid w:val="00202DAE"/>
    <w:rsid w:val="00205553"/>
    <w:rsid w:val="00205F58"/>
    <w:rsid w:val="00210DA2"/>
    <w:rsid w:val="0021133D"/>
    <w:rsid w:val="0021199C"/>
    <w:rsid w:val="0021232A"/>
    <w:rsid w:val="00212B1D"/>
    <w:rsid w:val="00212BD9"/>
    <w:rsid w:val="00214B5B"/>
    <w:rsid w:val="00215D0C"/>
    <w:rsid w:val="002163DF"/>
    <w:rsid w:val="0021692F"/>
    <w:rsid w:val="00216F6C"/>
    <w:rsid w:val="00217138"/>
    <w:rsid w:val="00217267"/>
    <w:rsid w:val="002208B7"/>
    <w:rsid w:val="00221204"/>
    <w:rsid w:val="002218FC"/>
    <w:rsid w:val="002234C0"/>
    <w:rsid w:val="00223619"/>
    <w:rsid w:val="00226943"/>
    <w:rsid w:val="00226DF0"/>
    <w:rsid w:val="00227DA1"/>
    <w:rsid w:val="00233564"/>
    <w:rsid w:val="00234467"/>
    <w:rsid w:val="00235BA9"/>
    <w:rsid w:val="0024071A"/>
    <w:rsid w:val="00242029"/>
    <w:rsid w:val="00244B28"/>
    <w:rsid w:val="00245557"/>
    <w:rsid w:val="00245B83"/>
    <w:rsid w:val="0025015A"/>
    <w:rsid w:val="00251457"/>
    <w:rsid w:val="0026156E"/>
    <w:rsid w:val="00262EEB"/>
    <w:rsid w:val="00265DA5"/>
    <w:rsid w:val="002728A8"/>
    <w:rsid w:val="00273063"/>
    <w:rsid w:val="00273A1D"/>
    <w:rsid w:val="00274077"/>
    <w:rsid w:val="002742FD"/>
    <w:rsid w:val="0027507D"/>
    <w:rsid w:val="002759EC"/>
    <w:rsid w:val="00277374"/>
    <w:rsid w:val="00282676"/>
    <w:rsid w:val="002834AD"/>
    <w:rsid w:val="00284266"/>
    <w:rsid w:val="0028560F"/>
    <w:rsid w:val="00285BF6"/>
    <w:rsid w:val="00286BAC"/>
    <w:rsid w:val="00290FD6"/>
    <w:rsid w:val="0029111C"/>
    <w:rsid w:val="002966DA"/>
    <w:rsid w:val="002A0892"/>
    <w:rsid w:val="002A106A"/>
    <w:rsid w:val="002A1269"/>
    <w:rsid w:val="002A2AC1"/>
    <w:rsid w:val="002A3F19"/>
    <w:rsid w:val="002A43C6"/>
    <w:rsid w:val="002B049A"/>
    <w:rsid w:val="002B1395"/>
    <w:rsid w:val="002B29BB"/>
    <w:rsid w:val="002B3B94"/>
    <w:rsid w:val="002B4F0D"/>
    <w:rsid w:val="002B5618"/>
    <w:rsid w:val="002B585D"/>
    <w:rsid w:val="002B74A1"/>
    <w:rsid w:val="002B76F2"/>
    <w:rsid w:val="002C216B"/>
    <w:rsid w:val="002C2EC6"/>
    <w:rsid w:val="002D46FC"/>
    <w:rsid w:val="002D4A0B"/>
    <w:rsid w:val="002D506E"/>
    <w:rsid w:val="002D5A61"/>
    <w:rsid w:val="002D6096"/>
    <w:rsid w:val="002E23C6"/>
    <w:rsid w:val="002E26DD"/>
    <w:rsid w:val="002E2719"/>
    <w:rsid w:val="002E2BEA"/>
    <w:rsid w:val="002E2FA7"/>
    <w:rsid w:val="002E58C1"/>
    <w:rsid w:val="002E6CC0"/>
    <w:rsid w:val="002F068D"/>
    <w:rsid w:val="002F38D7"/>
    <w:rsid w:val="002F6ABD"/>
    <w:rsid w:val="002F79D8"/>
    <w:rsid w:val="003000AA"/>
    <w:rsid w:val="003001B3"/>
    <w:rsid w:val="00300271"/>
    <w:rsid w:val="00300C09"/>
    <w:rsid w:val="00303238"/>
    <w:rsid w:val="00304C97"/>
    <w:rsid w:val="0030522D"/>
    <w:rsid w:val="00306995"/>
    <w:rsid w:val="00310027"/>
    <w:rsid w:val="0031187E"/>
    <w:rsid w:val="003142BC"/>
    <w:rsid w:val="00316528"/>
    <w:rsid w:val="00317F92"/>
    <w:rsid w:val="00320580"/>
    <w:rsid w:val="003231C4"/>
    <w:rsid w:val="00323686"/>
    <w:rsid w:val="00323FBD"/>
    <w:rsid w:val="00324160"/>
    <w:rsid w:val="00326810"/>
    <w:rsid w:val="00332284"/>
    <w:rsid w:val="003327B0"/>
    <w:rsid w:val="0033315E"/>
    <w:rsid w:val="00333A8C"/>
    <w:rsid w:val="00333C71"/>
    <w:rsid w:val="0033608B"/>
    <w:rsid w:val="00337D13"/>
    <w:rsid w:val="0034213E"/>
    <w:rsid w:val="003424B3"/>
    <w:rsid w:val="00343387"/>
    <w:rsid w:val="003438A8"/>
    <w:rsid w:val="003445E0"/>
    <w:rsid w:val="00345128"/>
    <w:rsid w:val="003453EE"/>
    <w:rsid w:val="00354E83"/>
    <w:rsid w:val="00356C01"/>
    <w:rsid w:val="00360637"/>
    <w:rsid w:val="003610F8"/>
    <w:rsid w:val="003612C5"/>
    <w:rsid w:val="00363E6B"/>
    <w:rsid w:val="0036639A"/>
    <w:rsid w:val="0036781A"/>
    <w:rsid w:val="00373C66"/>
    <w:rsid w:val="00374848"/>
    <w:rsid w:val="00374AA5"/>
    <w:rsid w:val="00376C7B"/>
    <w:rsid w:val="0037765F"/>
    <w:rsid w:val="0038065A"/>
    <w:rsid w:val="00382BFB"/>
    <w:rsid w:val="003832A1"/>
    <w:rsid w:val="0038382E"/>
    <w:rsid w:val="00386C92"/>
    <w:rsid w:val="00387073"/>
    <w:rsid w:val="00387681"/>
    <w:rsid w:val="0039014E"/>
    <w:rsid w:val="003928DA"/>
    <w:rsid w:val="00393274"/>
    <w:rsid w:val="003940D3"/>
    <w:rsid w:val="00394C45"/>
    <w:rsid w:val="003953F5"/>
    <w:rsid w:val="003960FC"/>
    <w:rsid w:val="003A060E"/>
    <w:rsid w:val="003A514D"/>
    <w:rsid w:val="003A6C3F"/>
    <w:rsid w:val="003A7F77"/>
    <w:rsid w:val="003B0F13"/>
    <w:rsid w:val="003B154B"/>
    <w:rsid w:val="003B3030"/>
    <w:rsid w:val="003C0119"/>
    <w:rsid w:val="003C0918"/>
    <w:rsid w:val="003C43E6"/>
    <w:rsid w:val="003C59EC"/>
    <w:rsid w:val="003C637D"/>
    <w:rsid w:val="003D0FDC"/>
    <w:rsid w:val="003D1341"/>
    <w:rsid w:val="003D2326"/>
    <w:rsid w:val="003D25A7"/>
    <w:rsid w:val="003D36F6"/>
    <w:rsid w:val="003D3949"/>
    <w:rsid w:val="003D6219"/>
    <w:rsid w:val="003D7FD6"/>
    <w:rsid w:val="003E3666"/>
    <w:rsid w:val="003E3CF2"/>
    <w:rsid w:val="003E40CC"/>
    <w:rsid w:val="003E6A6D"/>
    <w:rsid w:val="003E778D"/>
    <w:rsid w:val="003E7E58"/>
    <w:rsid w:val="003E7F39"/>
    <w:rsid w:val="003F0106"/>
    <w:rsid w:val="003F1ADB"/>
    <w:rsid w:val="003F4404"/>
    <w:rsid w:val="003F4E9A"/>
    <w:rsid w:val="003F6769"/>
    <w:rsid w:val="00404D9E"/>
    <w:rsid w:val="004055F7"/>
    <w:rsid w:val="004073E5"/>
    <w:rsid w:val="00412584"/>
    <w:rsid w:val="004133D7"/>
    <w:rsid w:val="004140C3"/>
    <w:rsid w:val="00416881"/>
    <w:rsid w:val="00420F79"/>
    <w:rsid w:val="004218C3"/>
    <w:rsid w:val="0042381E"/>
    <w:rsid w:val="00424CE5"/>
    <w:rsid w:val="004276B4"/>
    <w:rsid w:val="00432067"/>
    <w:rsid w:val="00432422"/>
    <w:rsid w:val="00436FC0"/>
    <w:rsid w:val="00437C72"/>
    <w:rsid w:val="0044052D"/>
    <w:rsid w:val="004406A9"/>
    <w:rsid w:val="00441291"/>
    <w:rsid w:val="00441803"/>
    <w:rsid w:val="00443325"/>
    <w:rsid w:val="00445473"/>
    <w:rsid w:val="0044565F"/>
    <w:rsid w:val="00445A98"/>
    <w:rsid w:val="004467EE"/>
    <w:rsid w:val="00455F6F"/>
    <w:rsid w:val="00457974"/>
    <w:rsid w:val="00457C66"/>
    <w:rsid w:val="00460D43"/>
    <w:rsid w:val="004625D5"/>
    <w:rsid w:val="004650B6"/>
    <w:rsid w:val="00465636"/>
    <w:rsid w:val="00465DB4"/>
    <w:rsid w:val="00465E23"/>
    <w:rsid w:val="004704DD"/>
    <w:rsid w:val="0047161B"/>
    <w:rsid w:val="0047332E"/>
    <w:rsid w:val="00473403"/>
    <w:rsid w:val="00474BC8"/>
    <w:rsid w:val="00474FDE"/>
    <w:rsid w:val="004752EA"/>
    <w:rsid w:val="00475574"/>
    <w:rsid w:val="00480FA4"/>
    <w:rsid w:val="0048231F"/>
    <w:rsid w:val="00485584"/>
    <w:rsid w:val="00486DEA"/>
    <w:rsid w:val="0049094E"/>
    <w:rsid w:val="0049477E"/>
    <w:rsid w:val="00496484"/>
    <w:rsid w:val="004A0F60"/>
    <w:rsid w:val="004A2D6A"/>
    <w:rsid w:val="004A5D02"/>
    <w:rsid w:val="004A7F3E"/>
    <w:rsid w:val="004B0BD1"/>
    <w:rsid w:val="004B1DF2"/>
    <w:rsid w:val="004B31F0"/>
    <w:rsid w:val="004B4638"/>
    <w:rsid w:val="004B65C0"/>
    <w:rsid w:val="004B6C5A"/>
    <w:rsid w:val="004C3721"/>
    <w:rsid w:val="004C3836"/>
    <w:rsid w:val="004C4210"/>
    <w:rsid w:val="004C6DF5"/>
    <w:rsid w:val="004C7AD6"/>
    <w:rsid w:val="004D0CEF"/>
    <w:rsid w:val="004D157D"/>
    <w:rsid w:val="004D19B8"/>
    <w:rsid w:val="004D2E4A"/>
    <w:rsid w:val="004D41A4"/>
    <w:rsid w:val="004D4F09"/>
    <w:rsid w:val="004D6F58"/>
    <w:rsid w:val="004E0496"/>
    <w:rsid w:val="004E6DC5"/>
    <w:rsid w:val="004E6E76"/>
    <w:rsid w:val="004F2B4A"/>
    <w:rsid w:val="004F457E"/>
    <w:rsid w:val="004F5896"/>
    <w:rsid w:val="004F62ED"/>
    <w:rsid w:val="004F66D9"/>
    <w:rsid w:val="004F66F4"/>
    <w:rsid w:val="004F6F9F"/>
    <w:rsid w:val="004F7472"/>
    <w:rsid w:val="00502396"/>
    <w:rsid w:val="0050297B"/>
    <w:rsid w:val="005044C1"/>
    <w:rsid w:val="00505319"/>
    <w:rsid w:val="0050692B"/>
    <w:rsid w:val="00507FF2"/>
    <w:rsid w:val="00510983"/>
    <w:rsid w:val="00511072"/>
    <w:rsid w:val="005110F0"/>
    <w:rsid w:val="005112FA"/>
    <w:rsid w:val="0051424B"/>
    <w:rsid w:val="0051434B"/>
    <w:rsid w:val="00516D07"/>
    <w:rsid w:val="00520DD2"/>
    <w:rsid w:val="0052109C"/>
    <w:rsid w:val="00521CD2"/>
    <w:rsid w:val="00523076"/>
    <w:rsid w:val="00523A61"/>
    <w:rsid w:val="00524AE4"/>
    <w:rsid w:val="005261D2"/>
    <w:rsid w:val="00526798"/>
    <w:rsid w:val="00526874"/>
    <w:rsid w:val="00526993"/>
    <w:rsid w:val="0053069E"/>
    <w:rsid w:val="00532206"/>
    <w:rsid w:val="00534D85"/>
    <w:rsid w:val="005371FB"/>
    <w:rsid w:val="00537931"/>
    <w:rsid w:val="00540893"/>
    <w:rsid w:val="00540A3E"/>
    <w:rsid w:val="00540CD1"/>
    <w:rsid w:val="0054183A"/>
    <w:rsid w:val="00543C67"/>
    <w:rsid w:val="00551160"/>
    <w:rsid w:val="005524A4"/>
    <w:rsid w:val="00554EAC"/>
    <w:rsid w:val="00555AFE"/>
    <w:rsid w:val="005610F1"/>
    <w:rsid w:val="00561679"/>
    <w:rsid w:val="00561CF9"/>
    <w:rsid w:val="00563082"/>
    <w:rsid w:val="00563A5A"/>
    <w:rsid w:val="0056415E"/>
    <w:rsid w:val="005649C3"/>
    <w:rsid w:val="005652C9"/>
    <w:rsid w:val="00571A27"/>
    <w:rsid w:val="005749F8"/>
    <w:rsid w:val="005769AE"/>
    <w:rsid w:val="00582271"/>
    <w:rsid w:val="00582316"/>
    <w:rsid w:val="00583859"/>
    <w:rsid w:val="00583F2D"/>
    <w:rsid w:val="005846C1"/>
    <w:rsid w:val="005857E3"/>
    <w:rsid w:val="00585BBF"/>
    <w:rsid w:val="00592289"/>
    <w:rsid w:val="0059278F"/>
    <w:rsid w:val="00592CF2"/>
    <w:rsid w:val="00593322"/>
    <w:rsid w:val="005939AD"/>
    <w:rsid w:val="00595C24"/>
    <w:rsid w:val="005967A3"/>
    <w:rsid w:val="00597A56"/>
    <w:rsid w:val="005A0F30"/>
    <w:rsid w:val="005A2F43"/>
    <w:rsid w:val="005A4C95"/>
    <w:rsid w:val="005A5F6C"/>
    <w:rsid w:val="005A68A1"/>
    <w:rsid w:val="005A70B1"/>
    <w:rsid w:val="005B24EC"/>
    <w:rsid w:val="005B34CC"/>
    <w:rsid w:val="005B44C6"/>
    <w:rsid w:val="005B4E93"/>
    <w:rsid w:val="005B6926"/>
    <w:rsid w:val="005C1CDA"/>
    <w:rsid w:val="005C2548"/>
    <w:rsid w:val="005C2DC3"/>
    <w:rsid w:val="005C3493"/>
    <w:rsid w:val="005C4109"/>
    <w:rsid w:val="005C42F1"/>
    <w:rsid w:val="005D1AC3"/>
    <w:rsid w:val="005D2353"/>
    <w:rsid w:val="005D3524"/>
    <w:rsid w:val="005D3868"/>
    <w:rsid w:val="005D40E7"/>
    <w:rsid w:val="005D4E98"/>
    <w:rsid w:val="005D6E96"/>
    <w:rsid w:val="005E1BA7"/>
    <w:rsid w:val="005E372F"/>
    <w:rsid w:val="005E4605"/>
    <w:rsid w:val="005F3E80"/>
    <w:rsid w:val="005F43EE"/>
    <w:rsid w:val="005F4794"/>
    <w:rsid w:val="005F5213"/>
    <w:rsid w:val="005F555C"/>
    <w:rsid w:val="005F667D"/>
    <w:rsid w:val="005F7EE0"/>
    <w:rsid w:val="00601606"/>
    <w:rsid w:val="00601745"/>
    <w:rsid w:val="00603596"/>
    <w:rsid w:val="00604A18"/>
    <w:rsid w:val="00604DF9"/>
    <w:rsid w:val="006051DB"/>
    <w:rsid w:val="00607EF0"/>
    <w:rsid w:val="00610B06"/>
    <w:rsid w:val="006129D6"/>
    <w:rsid w:val="00613307"/>
    <w:rsid w:val="006164D1"/>
    <w:rsid w:val="00617C29"/>
    <w:rsid w:val="006242D9"/>
    <w:rsid w:val="006246D6"/>
    <w:rsid w:val="006249AE"/>
    <w:rsid w:val="00625B88"/>
    <w:rsid w:val="006261D8"/>
    <w:rsid w:val="00631C2E"/>
    <w:rsid w:val="00633DCA"/>
    <w:rsid w:val="00636335"/>
    <w:rsid w:val="0063651B"/>
    <w:rsid w:val="0064058A"/>
    <w:rsid w:val="00643D70"/>
    <w:rsid w:val="00645FCD"/>
    <w:rsid w:val="00646AE3"/>
    <w:rsid w:val="00651FE8"/>
    <w:rsid w:val="00653C36"/>
    <w:rsid w:val="00654F34"/>
    <w:rsid w:val="0065776A"/>
    <w:rsid w:val="00661729"/>
    <w:rsid w:val="00661BA0"/>
    <w:rsid w:val="00662881"/>
    <w:rsid w:val="00666314"/>
    <w:rsid w:val="00666334"/>
    <w:rsid w:val="0066672F"/>
    <w:rsid w:val="00667FB3"/>
    <w:rsid w:val="0067105D"/>
    <w:rsid w:val="0067363E"/>
    <w:rsid w:val="006770C8"/>
    <w:rsid w:val="006801FB"/>
    <w:rsid w:val="0068236B"/>
    <w:rsid w:val="006830B5"/>
    <w:rsid w:val="00685065"/>
    <w:rsid w:val="0068664D"/>
    <w:rsid w:val="006879E8"/>
    <w:rsid w:val="00690FFC"/>
    <w:rsid w:val="0069149E"/>
    <w:rsid w:val="00694F26"/>
    <w:rsid w:val="00695CC3"/>
    <w:rsid w:val="00696316"/>
    <w:rsid w:val="0069737E"/>
    <w:rsid w:val="00697EFB"/>
    <w:rsid w:val="006A59C0"/>
    <w:rsid w:val="006A5CF6"/>
    <w:rsid w:val="006A5E1A"/>
    <w:rsid w:val="006A65C7"/>
    <w:rsid w:val="006A6B28"/>
    <w:rsid w:val="006A7C8C"/>
    <w:rsid w:val="006B28E3"/>
    <w:rsid w:val="006B34DD"/>
    <w:rsid w:val="006B3BA1"/>
    <w:rsid w:val="006B4891"/>
    <w:rsid w:val="006B6E3C"/>
    <w:rsid w:val="006C04A5"/>
    <w:rsid w:val="006C0F63"/>
    <w:rsid w:val="006C1512"/>
    <w:rsid w:val="006C43C1"/>
    <w:rsid w:val="006C4BCF"/>
    <w:rsid w:val="006C5C1C"/>
    <w:rsid w:val="006D0C37"/>
    <w:rsid w:val="006D1BF2"/>
    <w:rsid w:val="006D27B3"/>
    <w:rsid w:val="006D4B98"/>
    <w:rsid w:val="006D613D"/>
    <w:rsid w:val="006D6B65"/>
    <w:rsid w:val="006D7A17"/>
    <w:rsid w:val="006E2196"/>
    <w:rsid w:val="006E2AD0"/>
    <w:rsid w:val="006E5FD1"/>
    <w:rsid w:val="006E61D6"/>
    <w:rsid w:val="006E79FD"/>
    <w:rsid w:val="006F0278"/>
    <w:rsid w:val="006F140B"/>
    <w:rsid w:val="006F1D49"/>
    <w:rsid w:val="006F2FC1"/>
    <w:rsid w:val="006F6473"/>
    <w:rsid w:val="006F667E"/>
    <w:rsid w:val="006F6A7B"/>
    <w:rsid w:val="00700511"/>
    <w:rsid w:val="007005E1"/>
    <w:rsid w:val="0070627F"/>
    <w:rsid w:val="00706843"/>
    <w:rsid w:val="00713326"/>
    <w:rsid w:val="00722FE4"/>
    <w:rsid w:val="00724FBD"/>
    <w:rsid w:val="007262CB"/>
    <w:rsid w:val="00727B0F"/>
    <w:rsid w:val="00730854"/>
    <w:rsid w:val="00730D6A"/>
    <w:rsid w:val="00731644"/>
    <w:rsid w:val="00731F66"/>
    <w:rsid w:val="0073346F"/>
    <w:rsid w:val="007339B8"/>
    <w:rsid w:val="00735D7B"/>
    <w:rsid w:val="00736202"/>
    <w:rsid w:val="00740820"/>
    <w:rsid w:val="00743E50"/>
    <w:rsid w:val="0074698F"/>
    <w:rsid w:val="00747D90"/>
    <w:rsid w:val="007510CF"/>
    <w:rsid w:val="007531FD"/>
    <w:rsid w:val="00754098"/>
    <w:rsid w:val="007549BC"/>
    <w:rsid w:val="007549DF"/>
    <w:rsid w:val="007559A5"/>
    <w:rsid w:val="00756AC1"/>
    <w:rsid w:val="00757352"/>
    <w:rsid w:val="00761B7D"/>
    <w:rsid w:val="00762594"/>
    <w:rsid w:val="00762F86"/>
    <w:rsid w:val="00764535"/>
    <w:rsid w:val="00764E28"/>
    <w:rsid w:val="0076531B"/>
    <w:rsid w:val="007672EB"/>
    <w:rsid w:val="00767793"/>
    <w:rsid w:val="00772E87"/>
    <w:rsid w:val="007738F1"/>
    <w:rsid w:val="00774839"/>
    <w:rsid w:val="00776492"/>
    <w:rsid w:val="00777B82"/>
    <w:rsid w:val="0078045F"/>
    <w:rsid w:val="0078099B"/>
    <w:rsid w:val="00780C71"/>
    <w:rsid w:val="00780EC3"/>
    <w:rsid w:val="00782E4B"/>
    <w:rsid w:val="007835B4"/>
    <w:rsid w:val="00790163"/>
    <w:rsid w:val="007908F9"/>
    <w:rsid w:val="00791E50"/>
    <w:rsid w:val="00792254"/>
    <w:rsid w:val="007942C2"/>
    <w:rsid w:val="00795113"/>
    <w:rsid w:val="0079574A"/>
    <w:rsid w:val="007A341A"/>
    <w:rsid w:val="007A36A8"/>
    <w:rsid w:val="007A6106"/>
    <w:rsid w:val="007A7699"/>
    <w:rsid w:val="007A7A06"/>
    <w:rsid w:val="007B0CE1"/>
    <w:rsid w:val="007B0FAB"/>
    <w:rsid w:val="007B3B20"/>
    <w:rsid w:val="007B3F1C"/>
    <w:rsid w:val="007B78D5"/>
    <w:rsid w:val="007B7E70"/>
    <w:rsid w:val="007C2BBC"/>
    <w:rsid w:val="007C487F"/>
    <w:rsid w:val="007C5B62"/>
    <w:rsid w:val="007C5F32"/>
    <w:rsid w:val="007D1F8D"/>
    <w:rsid w:val="007D29D8"/>
    <w:rsid w:val="007D3E24"/>
    <w:rsid w:val="007E1282"/>
    <w:rsid w:val="007E13A3"/>
    <w:rsid w:val="007E244C"/>
    <w:rsid w:val="007E26D2"/>
    <w:rsid w:val="007E4145"/>
    <w:rsid w:val="007E4622"/>
    <w:rsid w:val="007E5C3C"/>
    <w:rsid w:val="007E7100"/>
    <w:rsid w:val="007F3D3D"/>
    <w:rsid w:val="007F41DD"/>
    <w:rsid w:val="007F479E"/>
    <w:rsid w:val="007F4894"/>
    <w:rsid w:val="007F4CC5"/>
    <w:rsid w:val="007F51B8"/>
    <w:rsid w:val="007F5924"/>
    <w:rsid w:val="007F5EAE"/>
    <w:rsid w:val="007F6D3E"/>
    <w:rsid w:val="0080150B"/>
    <w:rsid w:val="008016F3"/>
    <w:rsid w:val="00801CC5"/>
    <w:rsid w:val="008020A9"/>
    <w:rsid w:val="00803F26"/>
    <w:rsid w:val="00804A6B"/>
    <w:rsid w:val="00806431"/>
    <w:rsid w:val="00806E67"/>
    <w:rsid w:val="00810DA9"/>
    <w:rsid w:val="00812A6B"/>
    <w:rsid w:val="00813789"/>
    <w:rsid w:val="00813C03"/>
    <w:rsid w:val="008203C5"/>
    <w:rsid w:val="00820A8C"/>
    <w:rsid w:val="00821415"/>
    <w:rsid w:val="00821865"/>
    <w:rsid w:val="008257FC"/>
    <w:rsid w:val="008263AF"/>
    <w:rsid w:val="008264E3"/>
    <w:rsid w:val="00831E0D"/>
    <w:rsid w:val="00833985"/>
    <w:rsid w:val="00835539"/>
    <w:rsid w:val="00835D24"/>
    <w:rsid w:val="00837175"/>
    <w:rsid w:val="00842441"/>
    <w:rsid w:val="008435F1"/>
    <w:rsid w:val="00844AF6"/>
    <w:rsid w:val="008457EB"/>
    <w:rsid w:val="00846A7E"/>
    <w:rsid w:val="00847525"/>
    <w:rsid w:val="00847CC7"/>
    <w:rsid w:val="00850CA9"/>
    <w:rsid w:val="008549F0"/>
    <w:rsid w:val="00857FCC"/>
    <w:rsid w:val="00860CEE"/>
    <w:rsid w:val="00861F60"/>
    <w:rsid w:val="0086299A"/>
    <w:rsid w:val="00865C04"/>
    <w:rsid w:val="008663DC"/>
    <w:rsid w:val="0086659C"/>
    <w:rsid w:val="00867745"/>
    <w:rsid w:val="0087095D"/>
    <w:rsid w:val="0087101B"/>
    <w:rsid w:val="00873624"/>
    <w:rsid w:val="00873900"/>
    <w:rsid w:val="00874CF6"/>
    <w:rsid w:val="008753B8"/>
    <w:rsid w:val="00876696"/>
    <w:rsid w:val="0087701D"/>
    <w:rsid w:val="0087755F"/>
    <w:rsid w:val="00880903"/>
    <w:rsid w:val="00883380"/>
    <w:rsid w:val="00885526"/>
    <w:rsid w:val="00886F67"/>
    <w:rsid w:val="0089045E"/>
    <w:rsid w:val="00892C86"/>
    <w:rsid w:val="008931C6"/>
    <w:rsid w:val="00894FDC"/>
    <w:rsid w:val="00896321"/>
    <w:rsid w:val="00897FC7"/>
    <w:rsid w:val="008A2B34"/>
    <w:rsid w:val="008A40D7"/>
    <w:rsid w:val="008A5FA1"/>
    <w:rsid w:val="008B1AB5"/>
    <w:rsid w:val="008B4591"/>
    <w:rsid w:val="008B4EBC"/>
    <w:rsid w:val="008B5A00"/>
    <w:rsid w:val="008B5C2E"/>
    <w:rsid w:val="008B6777"/>
    <w:rsid w:val="008B6835"/>
    <w:rsid w:val="008C0DA1"/>
    <w:rsid w:val="008C1683"/>
    <w:rsid w:val="008C1F0D"/>
    <w:rsid w:val="008C2EAB"/>
    <w:rsid w:val="008C7A56"/>
    <w:rsid w:val="008C7D16"/>
    <w:rsid w:val="008C7D47"/>
    <w:rsid w:val="008D020D"/>
    <w:rsid w:val="008D4A89"/>
    <w:rsid w:val="008D5075"/>
    <w:rsid w:val="008D5411"/>
    <w:rsid w:val="008D5919"/>
    <w:rsid w:val="008D67D0"/>
    <w:rsid w:val="008D6836"/>
    <w:rsid w:val="008D7BE9"/>
    <w:rsid w:val="008D7D51"/>
    <w:rsid w:val="008E162D"/>
    <w:rsid w:val="008E6807"/>
    <w:rsid w:val="008F0400"/>
    <w:rsid w:val="008F1CF8"/>
    <w:rsid w:val="008F2FEE"/>
    <w:rsid w:val="008F3D6D"/>
    <w:rsid w:val="008F4FDE"/>
    <w:rsid w:val="008F6913"/>
    <w:rsid w:val="008F78B0"/>
    <w:rsid w:val="008F79E8"/>
    <w:rsid w:val="008F7FE4"/>
    <w:rsid w:val="009047E8"/>
    <w:rsid w:val="00906178"/>
    <w:rsid w:val="00907A7B"/>
    <w:rsid w:val="00907E90"/>
    <w:rsid w:val="00911999"/>
    <w:rsid w:val="00911A23"/>
    <w:rsid w:val="00912100"/>
    <w:rsid w:val="00912DB5"/>
    <w:rsid w:val="00914B24"/>
    <w:rsid w:val="009164FF"/>
    <w:rsid w:val="009170FE"/>
    <w:rsid w:val="00920204"/>
    <w:rsid w:val="009234D6"/>
    <w:rsid w:val="0092782C"/>
    <w:rsid w:val="00930E36"/>
    <w:rsid w:val="0093128B"/>
    <w:rsid w:val="0093368D"/>
    <w:rsid w:val="00934087"/>
    <w:rsid w:val="00936E61"/>
    <w:rsid w:val="00940359"/>
    <w:rsid w:val="00942842"/>
    <w:rsid w:val="00942AC2"/>
    <w:rsid w:val="009438E0"/>
    <w:rsid w:val="009452F2"/>
    <w:rsid w:val="00945BDC"/>
    <w:rsid w:val="00947064"/>
    <w:rsid w:val="00951682"/>
    <w:rsid w:val="0095190D"/>
    <w:rsid w:val="0095418B"/>
    <w:rsid w:val="0095525E"/>
    <w:rsid w:val="00957C77"/>
    <w:rsid w:val="00960E7D"/>
    <w:rsid w:val="00963AD6"/>
    <w:rsid w:val="00964351"/>
    <w:rsid w:val="009660FC"/>
    <w:rsid w:val="00967389"/>
    <w:rsid w:val="0096748C"/>
    <w:rsid w:val="009674F2"/>
    <w:rsid w:val="009676AA"/>
    <w:rsid w:val="00970FD2"/>
    <w:rsid w:val="0097116F"/>
    <w:rsid w:val="00973389"/>
    <w:rsid w:val="009733BA"/>
    <w:rsid w:val="00977B2D"/>
    <w:rsid w:val="0098074A"/>
    <w:rsid w:val="00982651"/>
    <w:rsid w:val="0098307B"/>
    <w:rsid w:val="009839CF"/>
    <w:rsid w:val="0098454D"/>
    <w:rsid w:val="00987F48"/>
    <w:rsid w:val="00991229"/>
    <w:rsid w:val="00991B86"/>
    <w:rsid w:val="009927A9"/>
    <w:rsid w:val="00994C05"/>
    <w:rsid w:val="00995087"/>
    <w:rsid w:val="00996FC3"/>
    <w:rsid w:val="009A286D"/>
    <w:rsid w:val="009A448B"/>
    <w:rsid w:val="009A4EE6"/>
    <w:rsid w:val="009A504A"/>
    <w:rsid w:val="009A5A5A"/>
    <w:rsid w:val="009B0705"/>
    <w:rsid w:val="009B1219"/>
    <w:rsid w:val="009B3302"/>
    <w:rsid w:val="009B4597"/>
    <w:rsid w:val="009B6C6E"/>
    <w:rsid w:val="009B73F0"/>
    <w:rsid w:val="009C1338"/>
    <w:rsid w:val="009C1382"/>
    <w:rsid w:val="009C24F4"/>
    <w:rsid w:val="009C52CC"/>
    <w:rsid w:val="009D34EC"/>
    <w:rsid w:val="009D3A38"/>
    <w:rsid w:val="009D3B32"/>
    <w:rsid w:val="009D5B12"/>
    <w:rsid w:val="009D7422"/>
    <w:rsid w:val="009E2D57"/>
    <w:rsid w:val="009E481E"/>
    <w:rsid w:val="009E6E10"/>
    <w:rsid w:val="009E77E3"/>
    <w:rsid w:val="009E7B7D"/>
    <w:rsid w:val="009E7CA3"/>
    <w:rsid w:val="009F05D0"/>
    <w:rsid w:val="009F1598"/>
    <w:rsid w:val="009F180A"/>
    <w:rsid w:val="009F1E34"/>
    <w:rsid w:val="009F32A6"/>
    <w:rsid w:val="009F3420"/>
    <w:rsid w:val="009F383E"/>
    <w:rsid w:val="009F4037"/>
    <w:rsid w:val="009F42AD"/>
    <w:rsid w:val="009F4434"/>
    <w:rsid w:val="009F6E43"/>
    <w:rsid w:val="00A00410"/>
    <w:rsid w:val="00A0098A"/>
    <w:rsid w:val="00A01147"/>
    <w:rsid w:val="00A02E37"/>
    <w:rsid w:val="00A041B0"/>
    <w:rsid w:val="00A04A64"/>
    <w:rsid w:val="00A059F4"/>
    <w:rsid w:val="00A05CC4"/>
    <w:rsid w:val="00A05D0D"/>
    <w:rsid w:val="00A05F63"/>
    <w:rsid w:val="00A06839"/>
    <w:rsid w:val="00A06C43"/>
    <w:rsid w:val="00A06CFF"/>
    <w:rsid w:val="00A06FD6"/>
    <w:rsid w:val="00A071F3"/>
    <w:rsid w:val="00A07515"/>
    <w:rsid w:val="00A07B99"/>
    <w:rsid w:val="00A1285E"/>
    <w:rsid w:val="00A13DFF"/>
    <w:rsid w:val="00A16B98"/>
    <w:rsid w:val="00A24F96"/>
    <w:rsid w:val="00A2522A"/>
    <w:rsid w:val="00A25684"/>
    <w:rsid w:val="00A279F8"/>
    <w:rsid w:val="00A325F3"/>
    <w:rsid w:val="00A3263B"/>
    <w:rsid w:val="00A3509C"/>
    <w:rsid w:val="00A35AB7"/>
    <w:rsid w:val="00A35EF4"/>
    <w:rsid w:val="00A37A82"/>
    <w:rsid w:val="00A424D9"/>
    <w:rsid w:val="00A4301B"/>
    <w:rsid w:val="00A435C3"/>
    <w:rsid w:val="00A44E06"/>
    <w:rsid w:val="00A455FB"/>
    <w:rsid w:val="00A45FF9"/>
    <w:rsid w:val="00A46487"/>
    <w:rsid w:val="00A47458"/>
    <w:rsid w:val="00A53724"/>
    <w:rsid w:val="00A5784C"/>
    <w:rsid w:val="00A60119"/>
    <w:rsid w:val="00A60B19"/>
    <w:rsid w:val="00A60B75"/>
    <w:rsid w:val="00A623E8"/>
    <w:rsid w:val="00A6573C"/>
    <w:rsid w:val="00A66C31"/>
    <w:rsid w:val="00A70B0C"/>
    <w:rsid w:val="00A72230"/>
    <w:rsid w:val="00A73819"/>
    <w:rsid w:val="00A7486D"/>
    <w:rsid w:val="00A74BCD"/>
    <w:rsid w:val="00A75D50"/>
    <w:rsid w:val="00A75DBE"/>
    <w:rsid w:val="00A80DC2"/>
    <w:rsid w:val="00A82DFB"/>
    <w:rsid w:val="00A82EA0"/>
    <w:rsid w:val="00A82F53"/>
    <w:rsid w:val="00A82FCB"/>
    <w:rsid w:val="00A8325E"/>
    <w:rsid w:val="00A85CC1"/>
    <w:rsid w:val="00A87A7B"/>
    <w:rsid w:val="00A906E9"/>
    <w:rsid w:val="00A90AE5"/>
    <w:rsid w:val="00A91072"/>
    <w:rsid w:val="00A94EC2"/>
    <w:rsid w:val="00A954E9"/>
    <w:rsid w:val="00A95664"/>
    <w:rsid w:val="00A956E1"/>
    <w:rsid w:val="00AA0CDD"/>
    <w:rsid w:val="00AA18E2"/>
    <w:rsid w:val="00AA2922"/>
    <w:rsid w:val="00AA45B9"/>
    <w:rsid w:val="00AA5771"/>
    <w:rsid w:val="00AA5AEC"/>
    <w:rsid w:val="00AA6514"/>
    <w:rsid w:val="00AA71EF"/>
    <w:rsid w:val="00AA73A3"/>
    <w:rsid w:val="00AA7C02"/>
    <w:rsid w:val="00AA7CF8"/>
    <w:rsid w:val="00AB1BD0"/>
    <w:rsid w:val="00AB2541"/>
    <w:rsid w:val="00AB4980"/>
    <w:rsid w:val="00AB4FCA"/>
    <w:rsid w:val="00AB6183"/>
    <w:rsid w:val="00AB6C25"/>
    <w:rsid w:val="00AB6D23"/>
    <w:rsid w:val="00AB7583"/>
    <w:rsid w:val="00AB7B21"/>
    <w:rsid w:val="00AC0684"/>
    <w:rsid w:val="00AC3738"/>
    <w:rsid w:val="00AC60C4"/>
    <w:rsid w:val="00AD0F46"/>
    <w:rsid w:val="00AD1040"/>
    <w:rsid w:val="00AD1054"/>
    <w:rsid w:val="00AD1FF9"/>
    <w:rsid w:val="00AD227E"/>
    <w:rsid w:val="00AD2A96"/>
    <w:rsid w:val="00AD3FC2"/>
    <w:rsid w:val="00AD4335"/>
    <w:rsid w:val="00AD45C4"/>
    <w:rsid w:val="00AD4B14"/>
    <w:rsid w:val="00AD5DC1"/>
    <w:rsid w:val="00AD6394"/>
    <w:rsid w:val="00AD6AAE"/>
    <w:rsid w:val="00AD6DC3"/>
    <w:rsid w:val="00AD72AF"/>
    <w:rsid w:val="00AE0E1F"/>
    <w:rsid w:val="00AE3135"/>
    <w:rsid w:val="00AE37CA"/>
    <w:rsid w:val="00AE3B1C"/>
    <w:rsid w:val="00AE4498"/>
    <w:rsid w:val="00AE497B"/>
    <w:rsid w:val="00AE4BD4"/>
    <w:rsid w:val="00AF0D5E"/>
    <w:rsid w:val="00AF2C42"/>
    <w:rsid w:val="00AF3749"/>
    <w:rsid w:val="00AF3E56"/>
    <w:rsid w:val="00AF42C3"/>
    <w:rsid w:val="00AF587C"/>
    <w:rsid w:val="00AF58ED"/>
    <w:rsid w:val="00B00FC3"/>
    <w:rsid w:val="00B01EC6"/>
    <w:rsid w:val="00B03320"/>
    <w:rsid w:val="00B04F38"/>
    <w:rsid w:val="00B06F9D"/>
    <w:rsid w:val="00B129BE"/>
    <w:rsid w:val="00B142C1"/>
    <w:rsid w:val="00B14457"/>
    <w:rsid w:val="00B144EB"/>
    <w:rsid w:val="00B144EF"/>
    <w:rsid w:val="00B15E55"/>
    <w:rsid w:val="00B15E5C"/>
    <w:rsid w:val="00B2006A"/>
    <w:rsid w:val="00B224F6"/>
    <w:rsid w:val="00B24205"/>
    <w:rsid w:val="00B25CB6"/>
    <w:rsid w:val="00B271EB"/>
    <w:rsid w:val="00B3010B"/>
    <w:rsid w:val="00B30390"/>
    <w:rsid w:val="00B33999"/>
    <w:rsid w:val="00B33CAF"/>
    <w:rsid w:val="00B40B5F"/>
    <w:rsid w:val="00B41A0E"/>
    <w:rsid w:val="00B45766"/>
    <w:rsid w:val="00B469CB"/>
    <w:rsid w:val="00B46FC8"/>
    <w:rsid w:val="00B52B78"/>
    <w:rsid w:val="00B52FB8"/>
    <w:rsid w:val="00B537C0"/>
    <w:rsid w:val="00B573B1"/>
    <w:rsid w:val="00B57604"/>
    <w:rsid w:val="00B66D0E"/>
    <w:rsid w:val="00B67182"/>
    <w:rsid w:val="00B6778F"/>
    <w:rsid w:val="00B67FDF"/>
    <w:rsid w:val="00B72B48"/>
    <w:rsid w:val="00B72E02"/>
    <w:rsid w:val="00B73569"/>
    <w:rsid w:val="00B7570B"/>
    <w:rsid w:val="00B75DAC"/>
    <w:rsid w:val="00B76992"/>
    <w:rsid w:val="00B776D1"/>
    <w:rsid w:val="00B779AA"/>
    <w:rsid w:val="00B77B75"/>
    <w:rsid w:val="00B81C7B"/>
    <w:rsid w:val="00B827F6"/>
    <w:rsid w:val="00B83221"/>
    <w:rsid w:val="00B83E4F"/>
    <w:rsid w:val="00B841D2"/>
    <w:rsid w:val="00B84313"/>
    <w:rsid w:val="00B85235"/>
    <w:rsid w:val="00B87341"/>
    <w:rsid w:val="00B8760C"/>
    <w:rsid w:val="00B87A81"/>
    <w:rsid w:val="00B92EA8"/>
    <w:rsid w:val="00B9467A"/>
    <w:rsid w:val="00B95253"/>
    <w:rsid w:val="00B9590C"/>
    <w:rsid w:val="00B96556"/>
    <w:rsid w:val="00BA13E6"/>
    <w:rsid w:val="00BA35F9"/>
    <w:rsid w:val="00BA382C"/>
    <w:rsid w:val="00BA3D7C"/>
    <w:rsid w:val="00BA47F5"/>
    <w:rsid w:val="00BB3B0F"/>
    <w:rsid w:val="00BB3C09"/>
    <w:rsid w:val="00BB4982"/>
    <w:rsid w:val="00BB49C6"/>
    <w:rsid w:val="00BB633C"/>
    <w:rsid w:val="00BB7376"/>
    <w:rsid w:val="00BB73A1"/>
    <w:rsid w:val="00BC178C"/>
    <w:rsid w:val="00BC179B"/>
    <w:rsid w:val="00BC5063"/>
    <w:rsid w:val="00BD223A"/>
    <w:rsid w:val="00BD7DB3"/>
    <w:rsid w:val="00BE136B"/>
    <w:rsid w:val="00BE14CC"/>
    <w:rsid w:val="00BE2568"/>
    <w:rsid w:val="00BE2677"/>
    <w:rsid w:val="00BE5581"/>
    <w:rsid w:val="00BE6D9A"/>
    <w:rsid w:val="00BF01A3"/>
    <w:rsid w:val="00BF0D20"/>
    <w:rsid w:val="00BF14FD"/>
    <w:rsid w:val="00BF2CB1"/>
    <w:rsid w:val="00BF30D3"/>
    <w:rsid w:val="00BF4545"/>
    <w:rsid w:val="00BF4CD2"/>
    <w:rsid w:val="00BF5728"/>
    <w:rsid w:val="00BF66DA"/>
    <w:rsid w:val="00BF7564"/>
    <w:rsid w:val="00BF78BA"/>
    <w:rsid w:val="00C00807"/>
    <w:rsid w:val="00C036E4"/>
    <w:rsid w:val="00C04FC4"/>
    <w:rsid w:val="00C056B6"/>
    <w:rsid w:val="00C05AAC"/>
    <w:rsid w:val="00C06351"/>
    <w:rsid w:val="00C11678"/>
    <w:rsid w:val="00C11977"/>
    <w:rsid w:val="00C1206F"/>
    <w:rsid w:val="00C22148"/>
    <w:rsid w:val="00C22E4D"/>
    <w:rsid w:val="00C23CAF"/>
    <w:rsid w:val="00C27694"/>
    <w:rsid w:val="00C27F14"/>
    <w:rsid w:val="00C27FBD"/>
    <w:rsid w:val="00C30AA4"/>
    <w:rsid w:val="00C30B50"/>
    <w:rsid w:val="00C3107B"/>
    <w:rsid w:val="00C337FF"/>
    <w:rsid w:val="00C36DF7"/>
    <w:rsid w:val="00C400B0"/>
    <w:rsid w:val="00C40106"/>
    <w:rsid w:val="00C404EF"/>
    <w:rsid w:val="00C40659"/>
    <w:rsid w:val="00C43DE3"/>
    <w:rsid w:val="00C44024"/>
    <w:rsid w:val="00C44E54"/>
    <w:rsid w:val="00C479F0"/>
    <w:rsid w:val="00C47E43"/>
    <w:rsid w:val="00C50D2F"/>
    <w:rsid w:val="00C51194"/>
    <w:rsid w:val="00C5258E"/>
    <w:rsid w:val="00C542FB"/>
    <w:rsid w:val="00C5533F"/>
    <w:rsid w:val="00C55F2E"/>
    <w:rsid w:val="00C6058F"/>
    <w:rsid w:val="00C616F6"/>
    <w:rsid w:val="00C61983"/>
    <w:rsid w:val="00C636D4"/>
    <w:rsid w:val="00C63AA2"/>
    <w:rsid w:val="00C642AD"/>
    <w:rsid w:val="00C64D27"/>
    <w:rsid w:val="00C669BD"/>
    <w:rsid w:val="00C675FA"/>
    <w:rsid w:val="00C67C31"/>
    <w:rsid w:val="00C707B7"/>
    <w:rsid w:val="00C70806"/>
    <w:rsid w:val="00C70B22"/>
    <w:rsid w:val="00C71385"/>
    <w:rsid w:val="00C71B0F"/>
    <w:rsid w:val="00C72709"/>
    <w:rsid w:val="00C76B85"/>
    <w:rsid w:val="00C777FA"/>
    <w:rsid w:val="00C80D93"/>
    <w:rsid w:val="00C8230F"/>
    <w:rsid w:val="00C84600"/>
    <w:rsid w:val="00C86381"/>
    <w:rsid w:val="00C92524"/>
    <w:rsid w:val="00C92D39"/>
    <w:rsid w:val="00C93006"/>
    <w:rsid w:val="00C97446"/>
    <w:rsid w:val="00CA0F2E"/>
    <w:rsid w:val="00CA12D8"/>
    <w:rsid w:val="00CA3EC1"/>
    <w:rsid w:val="00CA4A12"/>
    <w:rsid w:val="00CA51FF"/>
    <w:rsid w:val="00CA7390"/>
    <w:rsid w:val="00CB0C4C"/>
    <w:rsid w:val="00CB187F"/>
    <w:rsid w:val="00CB1E39"/>
    <w:rsid w:val="00CB3050"/>
    <w:rsid w:val="00CB44C8"/>
    <w:rsid w:val="00CB7F13"/>
    <w:rsid w:val="00CC0630"/>
    <w:rsid w:val="00CC11D9"/>
    <w:rsid w:val="00CC23AD"/>
    <w:rsid w:val="00CC3578"/>
    <w:rsid w:val="00CC3DFC"/>
    <w:rsid w:val="00CC47F4"/>
    <w:rsid w:val="00CC4CE5"/>
    <w:rsid w:val="00CC5E3C"/>
    <w:rsid w:val="00CC7886"/>
    <w:rsid w:val="00CD17EB"/>
    <w:rsid w:val="00CD2F93"/>
    <w:rsid w:val="00CD3AB7"/>
    <w:rsid w:val="00CD464E"/>
    <w:rsid w:val="00CD4B12"/>
    <w:rsid w:val="00CD5697"/>
    <w:rsid w:val="00CD6779"/>
    <w:rsid w:val="00CD683D"/>
    <w:rsid w:val="00CE1DE1"/>
    <w:rsid w:val="00CE37E6"/>
    <w:rsid w:val="00CE5F4E"/>
    <w:rsid w:val="00CE660F"/>
    <w:rsid w:val="00CE7167"/>
    <w:rsid w:val="00CE750D"/>
    <w:rsid w:val="00CF1853"/>
    <w:rsid w:val="00CF71AC"/>
    <w:rsid w:val="00CF7AAD"/>
    <w:rsid w:val="00D008B4"/>
    <w:rsid w:val="00D00A8C"/>
    <w:rsid w:val="00D03C38"/>
    <w:rsid w:val="00D04423"/>
    <w:rsid w:val="00D04B66"/>
    <w:rsid w:val="00D053AF"/>
    <w:rsid w:val="00D066CB"/>
    <w:rsid w:val="00D06BE1"/>
    <w:rsid w:val="00D06D93"/>
    <w:rsid w:val="00D10920"/>
    <w:rsid w:val="00D112A4"/>
    <w:rsid w:val="00D11403"/>
    <w:rsid w:val="00D1376A"/>
    <w:rsid w:val="00D14A35"/>
    <w:rsid w:val="00D15D28"/>
    <w:rsid w:val="00D166E4"/>
    <w:rsid w:val="00D20C46"/>
    <w:rsid w:val="00D213E0"/>
    <w:rsid w:val="00D22AF5"/>
    <w:rsid w:val="00D230B3"/>
    <w:rsid w:val="00D2360E"/>
    <w:rsid w:val="00D243C8"/>
    <w:rsid w:val="00D252A9"/>
    <w:rsid w:val="00D27D47"/>
    <w:rsid w:val="00D35EB2"/>
    <w:rsid w:val="00D35F5B"/>
    <w:rsid w:val="00D40191"/>
    <w:rsid w:val="00D40CD9"/>
    <w:rsid w:val="00D42FCB"/>
    <w:rsid w:val="00D47315"/>
    <w:rsid w:val="00D503DF"/>
    <w:rsid w:val="00D50E94"/>
    <w:rsid w:val="00D50EC1"/>
    <w:rsid w:val="00D52EFF"/>
    <w:rsid w:val="00D544DE"/>
    <w:rsid w:val="00D56831"/>
    <w:rsid w:val="00D56D94"/>
    <w:rsid w:val="00D632E0"/>
    <w:rsid w:val="00D63E53"/>
    <w:rsid w:val="00D63EF6"/>
    <w:rsid w:val="00D640FA"/>
    <w:rsid w:val="00D64E02"/>
    <w:rsid w:val="00D65956"/>
    <w:rsid w:val="00D66163"/>
    <w:rsid w:val="00D67C1E"/>
    <w:rsid w:val="00D7051D"/>
    <w:rsid w:val="00D70E4D"/>
    <w:rsid w:val="00D70F37"/>
    <w:rsid w:val="00D7115D"/>
    <w:rsid w:val="00D73F9F"/>
    <w:rsid w:val="00D74D5E"/>
    <w:rsid w:val="00D77018"/>
    <w:rsid w:val="00D77F99"/>
    <w:rsid w:val="00D809C5"/>
    <w:rsid w:val="00D837E7"/>
    <w:rsid w:val="00D84D8C"/>
    <w:rsid w:val="00D90050"/>
    <w:rsid w:val="00D90A2F"/>
    <w:rsid w:val="00D90E51"/>
    <w:rsid w:val="00D92103"/>
    <w:rsid w:val="00D9503A"/>
    <w:rsid w:val="00D95CCF"/>
    <w:rsid w:val="00D97ACA"/>
    <w:rsid w:val="00DA0897"/>
    <w:rsid w:val="00DA21A6"/>
    <w:rsid w:val="00DA2A96"/>
    <w:rsid w:val="00DA333E"/>
    <w:rsid w:val="00DA3393"/>
    <w:rsid w:val="00DA376B"/>
    <w:rsid w:val="00DA3B7B"/>
    <w:rsid w:val="00DA4D18"/>
    <w:rsid w:val="00DA4F60"/>
    <w:rsid w:val="00DA6ECB"/>
    <w:rsid w:val="00DA79E5"/>
    <w:rsid w:val="00DB0BAF"/>
    <w:rsid w:val="00DB3AC2"/>
    <w:rsid w:val="00DB4DC2"/>
    <w:rsid w:val="00DB56FF"/>
    <w:rsid w:val="00DB6457"/>
    <w:rsid w:val="00DB6908"/>
    <w:rsid w:val="00DB7CAE"/>
    <w:rsid w:val="00DB7EF4"/>
    <w:rsid w:val="00DC058C"/>
    <w:rsid w:val="00DC1736"/>
    <w:rsid w:val="00DC39CF"/>
    <w:rsid w:val="00DC42AA"/>
    <w:rsid w:val="00DC4DC6"/>
    <w:rsid w:val="00DC534C"/>
    <w:rsid w:val="00DC61EA"/>
    <w:rsid w:val="00DC7F9B"/>
    <w:rsid w:val="00DD20D5"/>
    <w:rsid w:val="00DD316B"/>
    <w:rsid w:val="00DD51F5"/>
    <w:rsid w:val="00DD7204"/>
    <w:rsid w:val="00DE0160"/>
    <w:rsid w:val="00DE07DE"/>
    <w:rsid w:val="00DE2934"/>
    <w:rsid w:val="00DE41E2"/>
    <w:rsid w:val="00DE5A0E"/>
    <w:rsid w:val="00DE71A1"/>
    <w:rsid w:val="00DF05F6"/>
    <w:rsid w:val="00DF0A74"/>
    <w:rsid w:val="00DF1CD5"/>
    <w:rsid w:val="00DF3DDC"/>
    <w:rsid w:val="00DF5514"/>
    <w:rsid w:val="00DF6EEB"/>
    <w:rsid w:val="00DF7941"/>
    <w:rsid w:val="00E044A2"/>
    <w:rsid w:val="00E06C09"/>
    <w:rsid w:val="00E11D2D"/>
    <w:rsid w:val="00E132EA"/>
    <w:rsid w:val="00E16F1B"/>
    <w:rsid w:val="00E172A9"/>
    <w:rsid w:val="00E175CC"/>
    <w:rsid w:val="00E1784A"/>
    <w:rsid w:val="00E20A87"/>
    <w:rsid w:val="00E20B8C"/>
    <w:rsid w:val="00E212EC"/>
    <w:rsid w:val="00E22EDD"/>
    <w:rsid w:val="00E26202"/>
    <w:rsid w:val="00E30A0B"/>
    <w:rsid w:val="00E32491"/>
    <w:rsid w:val="00E33BCC"/>
    <w:rsid w:val="00E34245"/>
    <w:rsid w:val="00E344B5"/>
    <w:rsid w:val="00E3571A"/>
    <w:rsid w:val="00E41883"/>
    <w:rsid w:val="00E4261C"/>
    <w:rsid w:val="00E43788"/>
    <w:rsid w:val="00E46258"/>
    <w:rsid w:val="00E477B0"/>
    <w:rsid w:val="00E5434C"/>
    <w:rsid w:val="00E572F6"/>
    <w:rsid w:val="00E57AFF"/>
    <w:rsid w:val="00E63368"/>
    <w:rsid w:val="00E63D36"/>
    <w:rsid w:val="00E66315"/>
    <w:rsid w:val="00E66618"/>
    <w:rsid w:val="00E701EA"/>
    <w:rsid w:val="00E707FC"/>
    <w:rsid w:val="00E70E92"/>
    <w:rsid w:val="00E75AAA"/>
    <w:rsid w:val="00E7777A"/>
    <w:rsid w:val="00E8041C"/>
    <w:rsid w:val="00E8133C"/>
    <w:rsid w:val="00E834B3"/>
    <w:rsid w:val="00E849D4"/>
    <w:rsid w:val="00E84B64"/>
    <w:rsid w:val="00E9033E"/>
    <w:rsid w:val="00E90D8E"/>
    <w:rsid w:val="00E913AD"/>
    <w:rsid w:val="00E9353C"/>
    <w:rsid w:val="00E9577B"/>
    <w:rsid w:val="00E95EB2"/>
    <w:rsid w:val="00E966FC"/>
    <w:rsid w:val="00E9707A"/>
    <w:rsid w:val="00E9755D"/>
    <w:rsid w:val="00EA0CA3"/>
    <w:rsid w:val="00EA4069"/>
    <w:rsid w:val="00EA43FB"/>
    <w:rsid w:val="00EB15AD"/>
    <w:rsid w:val="00EB1B1D"/>
    <w:rsid w:val="00EB2218"/>
    <w:rsid w:val="00EB32B7"/>
    <w:rsid w:val="00EB5115"/>
    <w:rsid w:val="00EB58A9"/>
    <w:rsid w:val="00EB6011"/>
    <w:rsid w:val="00EB7AD1"/>
    <w:rsid w:val="00EC0823"/>
    <w:rsid w:val="00EC1873"/>
    <w:rsid w:val="00EC5624"/>
    <w:rsid w:val="00EC5EB0"/>
    <w:rsid w:val="00EC764B"/>
    <w:rsid w:val="00EC7D7C"/>
    <w:rsid w:val="00ED06DF"/>
    <w:rsid w:val="00ED24CC"/>
    <w:rsid w:val="00ED432A"/>
    <w:rsid w:val="00ED4405"/>
    <w:rsid w:val="00ED4575"/>
    <w:rsid w:val="00ED4ACF"/>
    <w:rsid w:val="00ED4C8C"/>
    <w:rsid w:val="00ED5466"/>
    <w:rsid w:val="00ED5D0C"/>
    <w:rsid w:val="00ED66C3"/>
    <w:rsid w:val="00ED7863"/>
    <w:rsid w:val="00ED7D1A"/>
    <w:rsid w:val="00EE062B"/>
    <w:rsid w:val="00EE089E"/>
    <w:rsid w:val="00EE16E6"/>
    <w:rsid w:val="00EE221D"/>
    <w:rsid w:val="00EE64B7"/>
    <w:rsid w:val="00EF0124"/>
    <w:rsid w:val="00EF0F91"/>
    <w:rsid w:val="00EF16D9"/>
    <w:rsid w:val="00EF2180"/>
    <w:rsid w:val="00EF3616"/>
    <w:rsid w:val="00EF480F"/>
    <w:rsid w:val="00EF4D19"/>
    <w:rsid w:val="00EF50A5"/>
    <w:rsid w:val="00EF5E2C"/>
    <w:rsid w:val="00EF6524"/>
    <w:rsid w:val="00EF698A"/>
    <w:rsid w:val="00EF69DD"/>
    <w:rsid w:val="00EF7D66"/>
    <w:rsid w:val="00F01899"/>
    <w:rsid w:val="00F035FA"/>
    <w:rsid w:val="00F03726"/>
    <w:rsid w:val="00F0509C"/>
    <w:rsid w:val="00F06617"/>
    <w:rsid w:val="00F10729"/>
    <w:rsid w:val="00F11DBC"/>
    <w:rsid w:val="00F12227"/>
    <w:rsid w:val="00F1251B"/>
    <w:rsid w:val="00F12C05"/>
    <w:rsid w:val="00F138B0"/>
    <w:rsid w:val="00F14553"/>
    <w:rsid w:val="00F17286"/>
    <w:rsid w:val="00F20046"/>
    <w:rsid w:val="00F20B55"/>
    <w:rsid w:val="00F21185"/>
    <w:rsid w:val="00F21985"/>
    <w:rsid w:val="00F2282C"/>
    <w:rsid w:val="00F239FA"/>
    <w:rsid w:val="00F264C5"/>
    <w:rsid w:val="00F2762A"/>
    <w:rsid w:val="00F277C0"/>
    <w:rsid w:val="00F27929"/>
    <w:rsid w:val="00F27F5A"/>
    <w:rsid w:val="00F30C13"/>
    <w:rsid w:val="00F32A6B"/>
    <w:rsid w:val="00F34140"/>
    <w:rsid w:val="00F3524D"/>
    <w:rsid w:val="00F35C32"/>
    <w:rsid w:val="00F35D0F"/>
    <w:rsid w:val="00F36861"/>
    <w:rsid w:val="00F4447A"/>
    <w:rsid w:val="00F45DC2"/>
    <w:rsid w:val="00F51B6A"/>
    <w:rsid w:val="00F5238F"/>
    <w:rsid w:val="00F524CF"/>
    <w:rsid w:val="00F53170"/>
    <w:rsid w:val="00F53E29"/>
    <w:rsid w:val="00F54B6E"/>
    <w:rsid w:val="00F56316"/>
    <w:rsid w:val="00F56775"/>
    <w:rsid w:val="00F57036"/>
    <w:rsid w:val="00F571CF"/>
    <w:rsid w:val="00F57CE4"/>
    <w:rsid w:val="00F62436"/>
    <w:rsid w:val="00F67DF1"/>
    <w:rsid w:val="00F7120B"/>
    <w:rsid w:val="00F7385A"/>
    <w:rsid w:val="00F73973"/>
    <w:rsid w:val="00F76677"/>
    <w:rsid w:val="00F81AC8"/>
    <w:rsid w:val="00F82695"/>
    <w:rsid w:val="00F82A62"/>
    <w:rsid w:val="00F83FF9"/>
    <w:rsid w:val="00F84097"/>
    <w:rsid w:val="00F85AA0"/>
    <w:rsid w:val="00F900CD"/>
    <w:rsid w:val="00F90ABF"/>
    <w:rsid w:val="00F90B1B"/>
    <w:rsid w:val="00F90E6E"/>
    <w:rsid w:val="00F91FBD"/>
    <w:rsid w:val="00F94D0C"/>
    <w:rsid w:val="00F95119"/>
    <w:rsid w:val="00FA1259"/>
    <w:rsid w:val="00FA1617"/>
    <w:rsid w:val="00FA2F4F"/>
    <w:rsid w:val="00FA5860"/>
    <w:rsid w:val="00FA58A4"/>
    <w:rsid w:val="00FA7988"/>
    <w:rsid w:val="00FA7DB0"/>
    <w:rsid w:val="00FB0503"/>
    <w:rsid w:val="00FB1220"/>
    <w:rsid w:val="00FB2749"/>
    <w:rsid w:val="00FB474D"/>
    <w:rsid w:val="00FB4B49"/>
    <w:rsid w:val="00FB4F19"/>
    <w:rsid w:val="00FB52BF"/>
    <w:rsid w:val="00FB6680"/>
    <w:rsid w:val="00FB690F"/>
    <w:rsid w:val="00FB7AEA"/>
    <w:rsid w:val="00FC067C"/>
    <w:rsid w:val="00FC15EE"/>
    <w:rsid w:val="00FC3FEF"/>
    <w:rsid w:val="00FC6952"/>
    <w:rsid w:val="00FC7D1B"/>
    <w:rsid w:val="00FD18E2"/>
    <w:rsid w:val="00FD3850"/>
    <w:rsid w:val="00FD50E8"/>
    <w:rsid w:val="00FD5D58"/>
    <w:rsid w:val="00FD7BA7"/>
    <w:rsid w:val="00FE2B8F"/>
    <w:rsid w:val="00FE4657"/>
    <w:rsid w:val="00FE4C1D"/>
    <w:rsid w:val="00FF02C7"/>
    <w:rsid w:val="00FF0D63"/>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C71F"/>
  <w15:chartTrackingRefBased/>
  <w15:docId w15:val="{E7E06026-662F-4060-9A63-1346640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1C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EB"/>
  </w:style>
  <w:style w:type="paragraph" w:styleId="Footer">
    <w:name w:val="footer"/>
    <w:basedOn w:val="Normal"/>
    <w:link w:val="FooterChar"/>
    <w:uiPriority w:val="99"/>
    <w:unhideWhenUsed/>
    <w:rsid w:val="00845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EB"/>
  </w:style>
  <w:style w:type="paragraph" w:styleId="BalloonText">
    <w:name w:val="Balloon Text"/>
    <w:basedOn w:val="Normal"/>
    <w:link w:val="BalloonTextChar"/>
    <w:uiPriority w:val="99"/>
    <w:semiHidden/>
    <w:unhideWhenUsed/>
    <w:rsid w:val="0084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EB"/>
    <w:rPr>
      <w:rFonts w:ascii="Segoe UI" w:hAnsi="Segoe UI" w:cs="Segoe UI"/>
      <w:sz w:val="18"/>
      <w:szCs w:val="18"/>
    </w:rPr>
  </w:style>
  <w:style w:type="table" w:styleId="TableGrid">
    <w:name w:val="Table Grid"/>
    <w:basedOn w:val="TableNormal"/>
    <w:uiPriority w:val="39"/>
    <w:rsid w:val="008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66F4"/>
    <w:rPr>
      <w:color w:val="0563C1" w:themeColor="hyperlink"/>
      <w:u w:val="single"/>
    </w:rPr>
  </w:style>
  <w:style w:type="character" w:customStyle="1" w:styleId="UnresolvedMention1">
    <w:name w:val="Unresolved Mention1"/>
    <w:basedOn w:val="DefaultParagraphFont"/>
    <w:uiPriority w:val="99"/>
    <w:semiHidden/>
    <w:unhideWhenUsed/>
    <w:rsid w:val="004F66F4"/>
    <w:rPr>
      <w:color w:val="605E5C"/>
      <w:shd w:val="clear" w:color="auto" w:fill="E1DFDD"/>
    </w:rPr>
  </w:style>
  <w:style w:type="paragraph" w:styleId="ListParagraph">
    <w:name w:val="List Paragraph"/>
    <w:basedOn w:val="Normal"/>
    <w:uiPriority w:val="34"/>
    <w:qFormat/>
    <w:rsid w:val="00116618"/>
    <w:pPr>
      <w:ind w:left="720"/>
      <w:contextualSpacing/>
    </w:pPr>
  </w:style>
  <w:style w:type="paragraph" w:styleId="Revision">
    <w:name w:val="Revision"/>
    <w:hidden/>
    <w:uiPriority w:val="99"/>
    <w:semiHidden/>
    <w:rsid w:val="002A1269"/>
    <w:pPr>
      <w:spacing w:after="0" w:line="240" w:lineRule="auto"/>
    </w:pPr>
  </w:style>
  <w:style w:type="character" w:customStyle="1" w:styleId="Heading2Char">
    <w:name w:val="Heading 2 Char"/>
    <w:basedOn w:val="DefaultParagraphFont"/>
    <w:link w:val="Heading2"/>
    <w:uiPriority w:val="9"/>
    <w:rsid w:val="00171CC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719">
      <w:bodyDiv w:val="1"/>
      <w:marLeft w:val="0"/>
      <w:marRight w:val="0"/>
      <w:marTop w:val="0"/>
      <w:marBottom w:val="0"/>
      <w:divBdr>
        <w:top w:val="none" w:sz="0" w:space="0" w:color="auto"/>
        <w:left w:val="none" w:sz="0" w:space="0" w:color="auto"/>
        <w:bottom w:val="none" w:sz="0" w:space="0" w:color="auto"/>
        <w:right w:val="none" w:sz="0" w:space="0" w:color="auto"/>
      </w:divBdr>
    </w:div>
    <w:div w:id="258488421">
      <w:bodyDiv w:val="1"/>
      <w:marLeft w:val="0"/>
      <w:marRight w:val="0"/>
      <w:marTop w:val="0"/>
      <w:marBottom w:val="0"/>
      <w:divBdr>
        <w:top w:val="none" w:sz="0" w:space="0" w:color="auto"/>
        <w:left w:val="none" w:sz="0" w:space="0" w:color="auto"/>
        <w:bottom w:val="none" w:sz="0" w:space="0" w:color="auto"/>
        <w:right w:val="none" w:sz="0" w:space="0" w:color="auto"/>
      </w:divBdr>
    </w:div>
    <w:div w:id="274600556">
      <w:bodyDiv w:val="1"/>
      <w:marLeft w:val="0"/>
      <w:marRight w:val="0"/>
      <w:marTop w:val="0"/>
      <w:marBottom w:val="0"/>
      <w:divBdr>
        <w:top w:val="none" w:sz="0" w:space="0" w:color="auto"/>
        <w:left w:val="none" w:sz="0" w:space="0" w:color="auto"/>
        <w:bottom w:val="none" w:sz="0" w:space="0" w:color="auto"/>
        <w:right w:val="none" w:sz="0" w:space="0" w:color="auto"/>
      </w:divBdr>
    </w:div>
    <w:div w:id="397828559">
      <w:bodyDiv w:val="1"/>
      <w:marLeft w:val="0"/>
      <w:marRight w:val="0"/>
      <w:marTop w:val="0"/>
      <w:marBottom w:val="0"/>
      <w:divBdr>
        <w:top w:val="none" w:sz="0" w:space="0" w:color="auto"/>
        <w:left w:val="none" w:sz="0" w:space="0" w:color="auto"/>
        <w:bottom w:val="none" w:sz="0" w:space="0" w:color="auto"/>
        <w:right w:val="none" w:sz="0" w:space="0" w:color="auto"/>
      </w:divBdr>
    </w:div>
    <w:div w:id="494422659">
      <w:bodyDiv w:val="1"/>
      <w:marLeft w:val="0"/>
      <w:marRight w:val="0"/>
      <w:marTop w:val="0"/>
      <w:marBottom w:val="0"/>
      <w:divBdr>
        <w:top w:val="none" w:sz="0" w:space="0" w:color="auto"/>
        <w:left w:val="none" w:sz="0" w:space="0" w:color="auto"/>
        <w:bottom w:val="none" w:sz="0" w:space="0" w:color="auto"/>
        <w:right w:val="none" w:sz="0" w:space="0" w:color="auto"/>
      </w:divBdr>
    </w:div>
    <w:div w:id="542326355">
      <w:bodyDiv w:val="1"/>
      <w:marLeft w:val="0"/>
      <w:marRight w:val="0"/>
      <w:marTop w:val="0"/>
      <w:marBottom w:val="0"/>
      <w:divBdr>
        <w:top w:val="none" w:sz="0" w:space="0" w:color="auto"/>
        <w:left w:val="none" w:sz="0" w:space="0" w:color="auto"/>
        <w:bottom w:val="none" w:sz="0" w:space="0" w:color="auto"/>
        <w:right w:val="none" w:sz="0" w:space="0" w:color="auto"/>
      </w:divBdr>
    </w:div>
    <w:div w:id="558514149">
      <w:bodyDiv w:val="1"/>
      <w:marLeft w:val="0"/>
      <w:marRight w:val="0"/>
      <w:marTop w:val="0"/>
      <w:marBottom w:val="0"/>
      <w:divBdr>
        <w:top w:val="none" w:sz="0" w:space="0" w:color="auto"/>
        <w:left w:val="none" w:sz="0" w:space="0" w:color="auto"/>
        <w:bottom w:val="none" w:sz="0" w:space="0" w:color="auto"/>
        <w:right w:val="none" w:sz="0" w:space="0" w:color="auto"/>
      </w:divBdr>
    </w:div>
    <w:div w:id="562981436">
      <w:bodyDiv w:val="1"/>
      <w:marLeft w:val="0"/>
      <w:marRight w:val="0"/>
      <w:marTop w:val="0"/>
      <w:marBottom w:val="0"/>
      <w:divBdr>
        <w:top w:val="none" w:sz="0" w:space="0" w:color="auto"/>
        <w:left w:val="none" w:sz="0" w:space="0" w:color="auto"/>
        <w:bottom w:val="none" w:sz="0" w:space="0" w:color="auto"/>
        <w:right w:val="none" w:sz="0" w:space="0" w:color="auto"/>
      </w:divBdr>
    </w:div>
    <w:div w:id="863859653">
      <w:bodyDiv w:val="1"/>
      <w:marLeft w:val="0"/>
      <w:marRight w:val="0"/>
      <w:marTop w:val="0"/>
      <w:marBottom w:val="0"/>
      <w:divBdr>
        <w:top w:val="none" w:sz="0" w:space="0" w:color="auto"/>
        <w:left w:val="none" w:sz="0" w:space="0" w:color="auto"/>
        <w:bottom w:val="none" w:sz="0" w:space="0" w:color="auto"/>
        <w:right w:val="none" w:sz="0" w:space="0" w:color="auto"/>
      </w:divBdr>
      <w:divsChild>
        <w:div w:id="773212944">
          <w:marLeft w:val="360"/>
          <w:marRight w:val="0"/>
          <w:marTop w:val="0"/>
          <w:marBottom w:val="0"/>
          <w:divBdr>
            <w:top w:val="none" w:sz="0" w:space="0" w:color="auto"/>
            <w:left w:val="none" w:sz="0" w:space="0" w:color="auto"/>
            <w:bottom w:val="none" w:sz="0" w:space="0" w:color="auto"/>
            <w:right w:val="none" w:sz="0" w:space="0" w:color="auto"/>
          </w:divBdr>
        </w:div>
        <w:div w:id="127088575">
          <w:marLeft w:val="360"/>
          <w:marRight w:val="0"/>
          <w:marTop w:val="0"/>
          <w:marBottom w:val="0"/>
          <w:divBdr>
            <w:top w:val="none" w:sz="0" w:space="0" w:color="auto"/>
            <w:left w:val="none" w:sz="0" w:space="0" w:color="auto"/>
            <w:bottom w:val="none" w:sz="0" w:space="0" w:color="auto"/>
            <w:right w:val="none" w:sz="0" w:space="0" w:color="auto"/>
          </w:divBdr>
        </w:div>
        <w:div w:id="2053263272">
          <w:marLeft w:val="1080"/>
          <w:marRight w:val="0"/>
          <w:marTop w:val="0"/>
          <w:marBottom w:val="0"/>
          <w:divBdr>
            <w:top w:val="none" w:sz="0" w:space="0" w:color="auto"/>
            <w:left w:val="none" w:sz="0" w:space="0" w:color="auto"/>
            <w:bottom w:val="none" w:sz="0" w:space="0" w:color="auto"/>
            <w:right w:val="none" w:sz="0" w:space="0" w:color="auto"/>
          </w:divBdr>
        </w:div>
        <w:div w:id="2145615082">
          <w:marLeft w:val="360"/>
          <w:marRight w:val="0"/>
          <w:marTop w:val="0"/>
          <w:marBottom w:val="0"/>
          <w:divBdr>
            <w:top w:val="none" w:sz="0" w:space="0" w:color="auto"/>
            <w:left w:val="none" w:sz="0" w:space="0" w:color="auto"/>
            <w:bottom w:val="none" w:sz="0" w:space="0" w:color="auto"/>
            <w:right w:val="none" w:sz="0" w:space="0" w:color="auto"/>
          </w:divBdr>
        </w:div>
        <w:div w:id="1208296224">
          <w:marLeft w:val="360"/>
          <w:marRight w:val="0"/>
          <w:marTop w:val="0"/>
          <w:marBottom w:val="0"/>
          <w:divBdr>
            <w:top w:val="none" w:sz="0" w:space="0" w:color="auto"/>
            <w:left w:val="none" w:sz="0" w:space="0" w:color="auto"/>
            <w:bottom w:val="none" w:sz="0" w:space="0" w:color="auto"/>
            <w:right w:val="none" w:sz="0" w:space="0" w:color="auto"/>
          </w:divBdr>
        </w:div>
        <w:div w:id="1839341982">
          <w:marLeft w:val="360"/>
          <w:marRight w:val="0"/>
          <w:marTop w:val="0"/>
          <w:marBottom w:val="0"/>
          <w:divBdr>
            <w:top w:val="none" w:sz="0" w:space="0" w:color="auto"/>
            <w:left w:val="none" w:sz="0" w:space="0" w:color="auto"/>
            <w:bottom w:val="none" w:sz="0" w:space="0" w:color="auto"/>
            <w:right w:val="none" w:sz="0" w:space="0" w:color="auto"/>
          </w:divBdr>
        </w:div>
      </w:divsChild>
    </w:div>
    <w:div w:id="979847899">
      <w:bodyDiv w:val="1"/>
      <w:marLeft w:val="0"/>
      <w:marRight w:val="0"/>
      <w:marTop w:val="0"/>
      <w:marBottom w:val="0"/>
      <w:divBdr>
        <w:top w:val="none" w:sz="0" w:space="0" w:color="auto"/>
        <w:left w:val="none" w:sz="0" w:space="0" w:color="auto"/>
        <w:bottom w:val="none" w:sz="0" w:space="0" w:color="auto"/>
        <w:right w:val="none" w:sz="0" w:space="0" w:color="auto"/>
      </w:divBdr>
    </w:div>
    <w:div w:id="989822371">
      <w:bodyDiv w:val="1"/>
      <w:marLeft w:val="0"/>
      <w:marRight w:val="0"/>
      <w:marTop w:val="0"/>
      <w:marBottom w:val="0"/>
      <w:divBdr>
        <w:top w:val="none" w:sz="0" w:space="0" w:color="auto"/>
        <w:left w:val="none" w:sz="0" w:space="0" w:color="auto"/>
        <w:bottom w:val="none" w:sz="0" w:space="0" w:color="auto"/>
        <w:right w:val="none" w:sz="0" w:space="0" w:color="auto"/>
      </w:divBdr>
    </w:div>
    <w:div w:id="1037779560">
      <w:bodyDiv w:val="1"/>
      <w:marLeft w:val="0"/>
      <w:marRight w:val="0"/>
      <w:marTop w:val="0"/>
      <w:marBottom w:val="0"/>
      <w:divBdr>
        <w:top w:val="none" w:sz="0" w:space="0" w:color="auto"/>
        <w:left w:val="none" w:sz="0" w:space="0" w:color="auto"/>
        <w:bottom w:val="none" w:sz="0" w:space="0" w:color="auto"/>
        <w:right w:val="none" w:sz="0" w:space="0" w:color="auto"/>
      </w:divBdr>
    </w:div>
    <w:div w:id="1049763735">
      <w:bodyDiv w:val="1"/>
      <w:marLeft w:val="0"/>
      <w:marRight w:val="0"/>
      <w:marTop w:val="0"/>
      <w:marBottom w:val="0"/>
      <w:divBdr>
        <w:top w:val="none" w:sz="0" w:space="0" w:color="auto"/>
        <w:left w:val="none" w:sz="0" w:space="0" w:color="auto"/>
        <w:bottom w:val="none" w:sz="0" w:space="0" w:color="auto"/>
        <w:right w:val="none" w:sz="0" w:space="0" w:color="auto"/>
      </w:divBdr>
    </w:div>
    <w:div w:id="1145245920">
      <w:bodyDiv w:val="1"/>
      <w:marLeft w:val="0"/>
      <w:marRight w:val="0"/>
      <w:marTop w:val="0"/>
      <w:marBottom w:val="0"/>
      <w:divBdr>
        <w:top w:val="none" w:sz="0" w:space="0" w:color="auto"/>
        <w:left w:val="none" w:sz="0" w:space="0" w:color="auto"/>
        <w:bottom w:val="none" w:sz="0" w:space="0" w:color="auto"/>
        <w:right w:val="none" w:sz="0" w:space="0" w:color="auto"/>
      </w:divBdr>
    </w:div>
    <w:div w:id="1147284906">
      <w:bodyDiv w:val="1"/>
      <w:marLeft w:val="0"/>
      <w:marRight w:val="0"/>
      <w:marTop w:val="0"/>
      <w:marBottom w:val="0"/>
      <w:divBdr>
        <w:top w:val="none" w:sz="0" w:space="0" w:color="auto"/>
        <w:left w:val="none" w:sz="0" w:space="0" w:color="auto"/>
        <w:bottom w:val="none" w:sz="0" w:space="0" w:color="auto"/>
        <w:right w:val="none" w:sz="0" w:space="0" w:color="auto"/>
      </w:divBdr>
    </w:div>
    <w:div w:id="1277130197">
      <w:bodyDiv w:val="1"/>
      <w:marLeft w:val="0"/>
      <w:marRight w:val="0"/>
      <w:marTop w:val="0"/>
      <w:marBottom w:val="0"/>
      <w:divBdr>
        <w:top w:val="none" w:sz="0" w:space="0" w:color="auto"/>
        <w:left w:val="none" w:sz="0" w:space="0" w:color="auto"/>
        <w:bottom w:val="none" w:sz="0" w:space="0" w:color="auto"/>
        <w:right w:val="none" w:sz="0" w:space="0" w:color="auto"/>
      </w:divBdr>
    </w:div>
    <w:div w:id="1414008135">
      <w:bodyDiv w:val="1"/>
      <w:marLeft w:val="0"/>
      <w:marRight w:val="0"/>
      <w:marTop w:val="0"/>
      <w:marBottom w:val="0"/>
      <w:divBdr>
        <w:top w:val="none" w:sz="0" w:space="0" w:color="auto"/>
        <w:left w:val="none" w:sz="0" w:space="0" w:color="auto"/>
        <w:bottom w:val="none" w:sz="0" w:space="0" w:color="auto"/>
        <w:right w:val="none" w:sz="0" w:space="0" w:color="auto"/>
      </w:divBdr>
    </w:div>
    <w:div w:id="1670865562">
      <w:bodyDiv w:val="1"/>
      <w:marLeft w:val="0"/>
      <w:marRight w:val="0"/>
      <w:marTop w:val="0"/>
      <w:marBottom w:val="0"/>
      <w:divBdr>
        <w:top w:val="none" w:sz="0" w:space="0" w:color="auto"/>
        <w:left w:val="none" w:sz="0" w:space="0" w:color="auto"/>
        <w:bottom w:val="none" w:sz="0" w:space="0" w:color="auto"/>
        <w:right w:val="none" w:sz="0" w:space="0" w:color="auto"/>
      </w:divBdr>
    </w:div>
    <w:div w:id="1678729625">
      <w:bodyDiv w:val="1"/>
      <w:marLeft w:val="0"/>
      <w:marRight w:val="0"/>
      <w:marTop w:val="0"/>
      <w:marBottom w:val="0"/>
      <w:divBdr>
        <w:top w:val="none" w:sz="0" w:space="0" w:color="auto"/>
        <w:left w:val="none" w:sz="0" w:space="0" w:color="auto"/>
        <w:bottom w:val="none" w:sz="0" w:space="0" w:color="auto"/>
        <w:right w:val="none" w:sz="0" w:space="0" w:color="auto"/>
      </w:divBdr>
    </w:div>
    <w:div w:id="1706062029">
      <w:bodyDiv w:val="1"/>
      <w:marLeft w:val="0"/>
      <w:marRight w:val="0"/>
      <w:marTop w:val="0"/>
      <w:marBottom w:val="0"/>
      <w:divBdr>
        <w:top w:val="none" w:sz="0" w:space="0" w:color="auto"/>
        <w:left w:val="none" w:sz="0" w:space="0" w:color="auto"/>
        <w:bottom w:val="none" w:sz="0" w:space="0" w:color="auto"/>
        <w:right w:val="none" w:sz="0" w:space="0" w:color="auto"/>
      </w:divBdr>
    </w:div>
    <w:div w:id="1950699191">
      <w:bodyDiv w:val="1"/>
      <w:marLeft w:val="0"/>
      <w:marRight w:val="0"/>
      <w:marTop w:val="0"/>
      <w:marBottom w:val="0"/>
      <w:divBdr>
        <w:top w:val="none" w:sz="0" w:space="0" w:color="auto"/>
        <w:left w:val="none" w:sz="0" w:space="0" w:color="auto"/>
        <w:bottom w:val="none" w:sz="0" w:space="0" w:color="auto"/>
        <w:right w:val="none" w:sz="0" w:space="0" w:color="auto"/>
      </w:divBdr>
    </w:div>
    <w:div w:id="2049262442">
      <w:bodyDiv w:val="1"/>
      <w:marLeft w:val="0"/>
      <w:marRight w:val="0"/>
      <w:marTop w:val="0"/>
      <w:marBottom w:val="0"/>
      <w:divBdr>
        <w:top w:val="none" w:sz="0" w:space="0" w:color="auto"/>
        <w:left w:val="none" w:sz="0" w:space="0" w:color="auto"/>
        <w:bottom w:val="none" w:sz="0" w:space="0" w:color="auto"/>
        <w:right w:val="none" w:sz="0" w:space="0" w:color="auto"/>
      </w:divBdr>
    </w:div>
    <w:div w:id="2067751411">
      <w:bodyDiv w:val="1"/>
      <w:marLeft w:val="0"/>
      <w:marRight w:val="0"/>
      <w:marTop w:val="0"/>
      <w:marBottom w:val="0"/>
      <w:divBdr>
        <w:top w:val="none" w:sz="0" w:space="0" w:color="auto"/>
        <w:left w:val="none" w:sz="0" w:space="0" w:color="auto"/>
        <w:bottom w:val="none" w:sz="0" w:space="0" w:color="auto"/>
        <w:right w:val="none" w:sz="0" w:space="0" w:color="auto"/>
      </w:divBdr>
    </w:div>
    <w:div w:id="2117091566">
      <w:bodyDiv w:val="1"/>
      <w:marLeft w:val="0"/>
      <w:marRight w:val="0"/>
      <w:marTop w:val="0"/>
      <w:marBottom w:val="0"/>
      <w:divBdr>
        <w:top w:val="none" w:sz="0" w:space="0" w:color="auto"/>
        <w:left w:val="none" w:sz="0" w:space="0" w:color="auto"/>
        <w:bottom w:val="none" w:sz="0" w:space="0" w:color="auto"/>
        <w:right w:val="none" w:sz="0" w:space="0" w:color="auto"/>
      </w:divBdr>
    </w:div>
    <w:div w:id="2139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9636-AF33-4A69-AB47-0A03B3CC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3215</Words>
  <Characters>17374</Characters>
  <Application>Microsoft Office Word</Application>
  <DocSecurity>0</DocSecurity>
  <Lines>855</Lines>
  <Paragraphs>228</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Kirstin</dc:creator>
  <cp:keywords/>
  <dc:description/>
  <cp:lastModifiedBy>Kirstin McKenzie (NHS Greater Glasgow and Clyde)</cp:lastModifiedBy>
  <cp:revision>5</cp:revision>
  <cp:lastPrinted>2024-07-15T11:18:00Z</cp:lastPrinted>
  <dcterms:created xsi:type="dcterms:W3CDTF">2026-02-13T15:33:00Z</dcterms:created>
  <dcterms:modified xsi:type="dcterms:W3CDTF">2026-02-18T17:59:00Z</dcterms:modified>
</cp:coreProperties>
</file>