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89536" w14:textId="1313DA7D" w:rsidR="008461D1" w:rsidRDefault="003811BE" w:rsidP="007C7A1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NHSGGC </w:t>
      </w:r>
      <w:bookmarkStart w:id="0" w:name="_GoBack"/>
      <w:bookmarkEnd w:id="0"/>
      <w:r w:rsidR="00A31C15" w:rsidRPr="007C7A10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AHP </w:t>
      </w:r>
      <w:r w:rsidR="008461D1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HCSW </w:t>
      </w:r>
      <w:r w:rsidR="00A31C15" w:rsidRPr="007C7A10">
        <w:rPr>
          <w:rFonts w:asciiTheme="minorHAnsi" w:hAnsiTheme="minorHAnsi"/>
          <w:b/>
          <w:color w:val="auto"/>
          <w:sz w:val="22"/>
          <w:szCs w:val="22"/>
          <w:u w:val="single"/>
        </w:rPr>
        <w:t>Education Fund</w:t>
      </w:r>
      <w:r w:rsidR="007C7A10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 </w:t>
      </w:r>
      <w:r w:rsidR="008461D1">
        <w:rPr>
          <w:rFonts w:asciiTheme="minorHAnsi" w:hAnsiTheme="minorHAnsi"/>
          <w:b/>
          <w:color w:val="auto"/>
          <w:sz w:val="22"/>
          <w:szCs w:val="22"/>
          <w:u w:val="single"/>
        </w:rPr>
        <w:t>–</w:t>
      </w:r>
      <w:r w:rsidR="007C7A10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 </w:t>
      </w:r>
      <w:r w:rsidR="00A657D1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Exploring </w:t>
      </w:r>
      <w:r w:rsidR="00761BF4">
        <w:rPr>
          <w:rFonts w:asciiTheme="minorHAnsi" w:hAnsiTheme="minorHAnsi"/>
          <w:b/>
          <w:color w:val="auto"/>
          <w:sz w:val="22"/>
          <w:szCs w:val="22"/>
          <w:u w:val="single"/>
        </w:rPr>
        <w:t>Practice &amp; Practices: Learning at Work Module 2023/24</w:t>
      </w:r>
    </w:p>
    <w:p w14:paraId="2A302003" w14:textId="416C6DC1" w:rsidR="00A31C15" w:rsidRPr="007C7A10" w:rsidRDefault="007C7A10" w:rsidP="3CC9FA78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  <w:r w:rsidRPr="3CC9FA78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Assessment Criteria</w:t>
      </w:r>
    </w:p>
    <w:p w14:paraId="672A6659" w14:textId="77777777" w:rsidR="00A31C15" w:rsidRPr="00A31C15" w:rsidRDefault="00A31C15" w:rsidP="00A31C15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14:paraId="4BA27D2A" w14:textId="77777777" w:rsidR="00A31C15" w:rsidRPr="00A31C15" w:rsidRDefault="00A31C15" w:rsidP="00A31C15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A31C15">
        <w:rPr>
          <w:rFonts w:asciiTheme="minorHAnsi" w:hAnsiTheme="minorHAnsi"/>
          <w:b/>
          <w:color w:val="auto"/>
          <w:sz w:val="22"/>
          <w:szCs w:val="22"/>
        </w:rPr>
        <w:t>Assessment criteria</w:t>
      </w:r>
    </w:p>
    <w:p w14:paraId="0A37501D" w14:textId="77777777" w:rsidR="00A31C15" w:rsidRPr="00A31C15" w:rsidRDefault="00A31C15" w:rsidP="00A31C1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DAB6C7B" w14:textId="4783C48C" w:rsidR="00A31C15" w:rsidRPr="00A31C15" w:rsidRDefault="032A27E3" w:rsidP="507B6927">
      <w:pPr>
        <w:pStyle w:val="Default"/>
        <w:rPr>
          <w:rFonts w:asciiTheme="minorHAnsi" w:hAnsiTheme="minorHAnsi" w:cs="Arial"/>
          <w:color w:val="FF0000"/>
          <w:sz w:val="22"/>
          <w:szCs w:val="22"/>
        </w:rPr>
      </w:pPr>
      <w:r w:rsidRPr="366C7D98">
        <w:rPr>
          <w:rFonts w:asciiTheme="minorHAnsi" w:hAnsiTheme="minorHAnsi"/>
          <w:color w:val="auto"/>
          <w:sz w:val="22"/>
          <w:szCs w:val="22"/>
        </w:rPr>
        <w:t>To be success</w:t>
      </w:r>
      <w:r w:rsidR="19F79652" w:rsidRPr="366C7D98">
        <w:rPr>
          <w:rFonts w:asciiTheme="minorHAnsi" w:hAnsiTheme="minorHAnsi"/>
          <w:color w:val="auto"/>
          <w:sz w:val="22"/>
          <w:szCs w:val="22"/>
        </w:rPr>
        <w:t xml:space="preserve">ful in obtaining a funded place on this </w:t>
      </w:r>
      <w:r w:rsidR="00761BF4">
        <w:rPr>
          <w:rFonts w:asciiTheme="minorHAnsi" w:hAnsiTheme="minorHAnsi"/>
          <w:color w:val="auto"/>
          <w:sz w:val="22"/>
          <w:szCs w:val="22"/>
        </w:rPr>
        <w:t>Module</w:t>
      </w:r>
      <w:r w:rsidRPr="366C7D98">
        <w:rPr>
          <w:rFonts w:asciiTheme="minorHAnsi" w:hAnsiTheme="minorHAnsi"/>
          <w:color w:val="auto"/>
          <w:sz w:val="22"/>
          <w:szCs w:val="22"/>
        </w:rPr>
        <w:t xml:space="preserve">, applicants must </w:t>
      </w:r>
      <w:r w:rsidR="351AA530" w:rsidRPr="366C7D98">
        <w:rPr>
          <w:rFonts w:asciiTheme="minorHAnsi" w:hAnsiTheme="minorHAnsi"/>
          <w:color w:val="auto"/>
          <w:sz w:val="22"/>
          <w:szCs w:val="22"/>
        </w:rPr>
        <w:t xml:space="preserve">score 2 for each </w:t>
      </w:r>
      <w:r w:rsidR="05270ED3" w:rsidRPr="366C7D98">
        <w:rPr>
          <w:rFonts w:asciiTheme="minorHAnsi" w:hAnsiTheme="minorHAnsi"/>
          <w:color w:val="auto"/>
          <w:sz w:val="22"/>
          <w:szCs w:val="22"/>
        </w:rPr>
        <w:t>of the</w:t>
      </w:r>
      <w:r w:rsidRPr="366C7D98">
        <w:rPr>
          <w:rFonts w:asciiTheme="minorHAnsi" w:hAnsiTheme="minorHAnsi"/>
          <w:color w:val="auto"/>
          <w:sz w:val="22"/>
          <w:szCs w:val="22"/>
        </w:rPr>
        <w:t xml:space="preserve"> 3 criteria</w:t>
      </w:r>
      <w:r w:rsidR="09EBD535" w:rsidRPr="366C7D98">
        <w:rPr>
          <w:rFonts w:asciiTheme="minorHAnsi" w:hAnsiTheme="minorHAnsi"/>
          <w:color w:val="auto"/>
          <w:sz w:val="22"/>
          <w:szCs w:val="22"/>
        </w:rPr>
        <w:t xml:space="preserve"> below</w:t>
      </w:r>
      <w:r w:rsidR="5D848BD1" w:rsidRPr="366C7D98">
        <w:rPr>
          <w:rFonts w:asciiTheme="minorHAnsi" w:hAnsiTheme="minorHAnsi"/>
          <w:color w:val="auto"/>
          <w:sz w:val="22"/>
          <w:szCs w:val="22"/>
        </w:rPr>
        <w:t>, i.e. have fully met each criteri</w:t>
      </w:r>
      <w:r w:rsidR="00C51C2E">
        <w:rPr>
          <w:rFonts w:asciiTheme="minorHAnsi" w:hAnsiTheme="minorHAnsi"/>
          <w:color w:val="auto"/>
          <w:sz w:val="22"/>
          <w:szCs w:val="22"/>
        </w:rPr>
        <w:t>on described in the rubric</w:t>
      </w:r>
      <w:r w:rsidR="5D848BD1" w:rsidRPr="366C7D98">
        <w:rPr>
          <w:rFonts w:asciiTheme="minorHAnsi" w:hAnsiTheme="minorHAnsi"/>
          <w:color w:val="auto"/>
          <w:sz w:val="22"/>
          <w:szCs w:val="22"/>
        </w:rPr>
        <w:t>, giving an overall score of 6 out of 6</w:t>
      </w:r>
      <w:r w:rsidR="09EBD535" w:rsidRPr="366C7D98">
        <w:rPr>
          <w:rFonts w:asciiTheme="minorHAnsi" w:hAnsiTheme="minorHAnsi"/>
          <w:color w:val="auto"/>
          <w:sz w:val="22"/>
          <w:szCs w:val="22"/>
        </w:rPr>
        <w:t>.</w:t>
      </w:r>
      <w:r w:rsidRPr="366C7D98">
        <w:rPr>
          <w:rFonts w:asciiTheme="minorHAnsi" w:hAnsiTheme="minorHAnsi"/>
          <w:color w:val="auto"/>
          <w:sz w:val="22"/>
          <w:szCs w:val="22"/>
        </w:rPr>
        <w:t xml:space="preserve">  These criteria relate directly to question 3 in the application form </w:t>
      </w:r>
      <w:r w:rsidR="7D6B441E" w:rsidRPr="366C7D98">
        <w:rPr>
          <w:rFonts w:asciiTheme="minorHAnsi" w:hAnsiTheme="minorHAnsi" w:cs="Arial"/>
          <w:sz w:val="22"/>
          <w:szCs w:val="22"/>
        </w:rPr>
        <w:t>(</w:t>
      </w:r>
      <w:r w:rsidRPr="366C7D98">
        <w:rPr>
          <w:rFonts w:asciiTheme="minorHAnsi" w:hAnsiTheme="minorHAnsi" w:cs="Arial"/>
          <w:sz w:val="22"/>
          <w:szCs w:val="22"/>
        </w:rPr>
        <w:t>motivation to undertake this</w:t>
      </w:r>
      <w:r w:rsidR="7D6B441E" w:rsidRPr="366C7D98">
        <w:rPr>
          <w:rFonts w:asciiTheme="minorHAnsi" w:hAnsiTheme="minorHAnsi" w:cs="Arial"/>
          <w:sz w:val="22"/>
          <w:szCs w:val="22"/>
        </w:rPr>
        <w:t xml:space="preserve"> </w:t>
      </w:r>
      <w:r w:rsidR="00761BF4">
        <w:rPr>
          <w:rFonts w:asciiTheme="minorHAnsi" w:hAnsiTheme="minorHAnsi" w:cs="Arial"/>
          <w:sz w:val="22"/>
          <w:szCs w:val="22"/>
        </w:rPr>
        <w:t>Module</w:t>
      </w:r>
      <w:r w:rsidR="7D6B441E" w:rsidRPr="366C7D98">
        <w:rPr>
          <w:rFonts w:asciiTheme="minorHAnsi" w:hAnsiTheme="minorHAnsi" w:cs="Arial"/>
          <w:sz w:val="22"/>
          <w:szCs w:val="22"/>
        </w:rPr>
        <w:t>, how this links to applicants</w:t>
      </w:r>
      <w:r w:rsidR="543BBAFC" w:rsidRPr="366C7D98">
        <w:rPr>
          <w:rFonts w:asciiTheme="minorHAnsi" w:hAnsiTheme="minorHAnsi" w:cs="Arial"/>
          <w:sz w:val="22"/>
          <w:szCs w:val="22"/>
        </w:rPr>
        <w:t xml:space="preserve">’ </w:t>
      </w:r>
      <w:r w:rsidR="7D6B441E" w:rsidRPr="366C7D98">
        <w:rPr>
          <w:rFonts w:asciiTheme="minorHAnsi" w:hAnsiTheme="minorHAnsi" w:cs="Arial"/>
          <w:sz w:val="22"/>
          <w:szCs w:val="22"/>
        </w:rPr>
        <w:t>PDP</w:t>
      </w:r>
      <w:r w:rsidR="183696FC" w:rsidRPr="366C7D98">
        <w:rPr>
          <w:rFonts w:asciiTheme="minorHAnsi" w:hAnsiTheme="minorHAnsi" w:cs="Arial"/>
          <w:sz w:val="22"/>
          <w:szCs w:val="22"/>
        </w:rPr>
        <w:t>&amp;R</w:t>
      </w:r>
      <w:r w:rsidR="7D6B441E" w:rsidRPr="366C7D98">
        <w:rPr>
          <w:rFonts w:asciiTheme="minorHAnsi" w:hAnsiTheme="minorHAnsi" w:cs="Arial"/>
          <w:sz w:val="22"/>
          <w:szCs w:val="22"/>
        </w:rPr>
        <w:t xml:space="preserve"> and how applicants </w:t>
      </w:r>
      <w:r w:rsidRPr="366C7D98">
        <w:rPr>
          <w:rFonts w:asciiTheme="minorHAnsi" w:hAnsiTheme="minorHAnsi" w:cs="Arial"/>
          <w:sz w:val="22"/>
          <w:szCs w:val="22"/>
        </w:rPr>
        <w:t>wi</w:t>
      </w:r>
      <w:r w:rsidR="7D6B441E" w:rsidRPr="366C7D98">
        <w:rPr>
          <w:rFonts w:asciiTheme="minorHAnsi" w:hAnsiTheme="minorHAnsi" w:cs="Arial"/>
          <w:sz w:val="22"/>
          <w:szCs w:val="22"/>
        </w:rPr>
        <w:t>ll apply the</w:t>
      </w:r>
      <w:r w:rsidRPr="366C7D98">
        <w:rPr>
          <w:rFonts w:asciiTheme="minorHAnsi" w:hAnsiTheme="minorHAnsi" w:cs="Arial"/>
          <w:sz w:val="22"/>
          <w:szCs w:val="22"/>
        </w:rPr>
        <w:t xml:space="preserve"> learning in practice).  </w:t>
      </w:r>
    </w:p>
    <w:p w14:paraId="17261845" w14:textId="09F6F908" w:rsidR="3CC9FA78" w:rsidRDefault="3CC9FA78" w:rsidP="3CC9FA78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3E9ADCA" w14:textId="0EC8786F" w:rsidR="00A31C15" w:rsidRPr="00A31C15" w:rsidRDefault="00A31C15" w:rsidP="3CC9FA78">
      <w:pPr>
        <w:pStyle w:val="Default"/>
        <w:rPr>
          <w:rFonts w:asciiTheme="minorHAnsi" w:hAnsiTheme="minorHAnsi" w:cs="Arial"/>
          <w:sz w:val="22"/>
          <w:szCs w:val="22"/>
        </w:rPr>
      </w:pPr>
      <w:r w:rsidRPr="3CC9FA78">
        <w:rPr>
          <w:rFonts w:asciiTheme="minorHAnsi" w:hAnsiTheme="minorHAnsi" w:cs="Arial"/>
          <w:b/>
          <w:bCs/>
          <w:sz w:val="22"/>
          <w:szCs w:val="22"/>
        </w:rPr>
        <w:t>Criterion 1</w:t>
      </w:r>
      <w:r w:rsidRPr="3CC9FA78">
        <w:rPr>
          <w:rFonts w:asciiTheme="minorHAnsi" w:hAnsiTheme="minorHAnsi" w:cs="Arial"/>
          <w:sz w:val="22"/>
          <w:szCs w:val="22"/>
        </w:rPr>
        <w:t xml:space="preserve"> –</w:t>
      </w:r>
      <w:r w:rsidRPr="3CC9FA78">
        <w:rPr>
          <w:rFonts w:asciiTheme="minorHAnsi" w:hAnsiTheme="minorHAnsi" w:cs="Arial"/>
          <w:b/>
          <w:bCs/>
          <w:sz w:val="22"/>
          <w:szCs w:val="22"/>
        </w:rPr>
        <w:t xml:space="preserve">Motivation to undertake the </w:t>
      </w:r>
      <w:r w:rsidR="00761BF4">
        <w:rPr>
          <w:rFonts w:asciiTheme="minorHAnsi" w:hAnsiTheme="minorHAnsi" w:cs="Arial"/>
          <w:b/>
          <w:bCs/>
          <w:sz w:val="22"/>
          <w:szCs w:val="22"/>
        </w:rPr>
        <w:t>Module</w:t>
      </w:r>
      <w:r w:rsidRPr="3CC9FA78">
        <w:rPr>
          <w:rFonts w:asciiTheme="minorHAnsi" w:hAnsiTheme="minorHAnsi" w:cs="Arial"/>
          <w:b/>
          <w:bCs/>
          <w:sz w:val="22"/>
          <w:szCs w:val="22"/>
        </w:rPr>
        <w:t>.</w:t>
      </w:r>
      <w:r w:rsidRPr="3CC9FA78">
        <w:rPr>
          <w:rFonts w:asciiTheme="minorHAnsi" w:hAnsiTheme="minorHAnsi" w:cs="Arial"/>
          <w:sz w:val="22"/>
          <w:szCs w:val="22"/>
        </w:rPr>
        <w:t xml:space="preserve">  A successful application will clearly describe why the applicant wishes to undertake the </w:t>
      </w:r>
      <w:r w:rsidR="00761BF4">
        <w:rPr>
          <w:rFonts w:asciiTheme="minorHAnsi" w:hAnsiTheme="minorHAnsi" w:cs="Arial"/>
          <w:sz w:val="22"/>
          <w:szCs w:val="22"/>
        </w:rPr>
        <w:t>Module</w:t>
      </w:r>
      <w:r w:rsidRPr="3CC9FA78">
        <w:rPr>
          <w:rFonts w:asciiTheme="minorHAnsi" w:hAnsiTheme="minorHAnsi" w:cs="Arial"/>
          <w:sz w:val="22"/>
          <w:szCs w:val="22"/>
        </w:rPr>
        <w:t>, such as why this is the right time to undertake this study, what is it abo</w:t>
      </w:r>
      <w:r w:rsidR="00E34BD6" w:rsidRPr="3CC9FA78">
        <w:rPr>
          <w:rFonts w:asciiTheme="minorHAnsi" w:hAnsiTheme="minorHAnsi" w:cs="Arial"/>
          <w:sz w:val="22"/>
          <w:szCs w:val="22"/>
        </w:rPr>
        <w:t xml:space="preserve">ut the </w:t>
      </w:r>
      <w:r w:rsidR="00761BF4">
        <w:rPr>
          <w:rFonts w:asciiTheme="minorHAnsi" w:hAnsiTheme="minorHAnsi" w:cs="Arial"/>
          <w:sz w:val="22"/>
          <w:szCs w:val="22"/>
        </w:rPr>
        <w:t>Module</w:t>
      </w:r>
      <w:r w:rsidR="00E34BD6" w:rsidRPr="3CC9FA78">
        <w:rPr>
          <w:rFonts w:asciiTheme="minorHAnsi" w:hAnsiTheme="minorHAnsi" w:cs="Arial"/>
          <w:sz w:val="22"/>
          <w:szCs w:val="22"/>
        </w:rPr>
        <w:t xml:space="preserve"> that motivates them</w:t>
      </w:r>
      <w:r w:rsidRPr="3CC9FA78">
        <w:rPr>
          <w:rFonts w:asciiTheme="minorHAnsi" w:hAnsiTheme="minorHAnsi" w:cs="Arial"/>
          <w:sz w:val="22"/>
          <w:szCs w:val="22"/>
        </w:rPr>
        <w:t xml:space="preserve"> and consideration to the </w:t>
      </w:r>
      <w:r w:rsidR="00E34BD6" w:rsidRPr="3CC9FA78">
        <w:rPr>
          <w:rFonts w:asciiTheme="minorHAnsi" w:hAnsiTheme="minorHAnsi" w:cs="Arial"/>
          <w:sz w:val="22"/>
          <w:szCs w:val="22"/>
        </w:rPr>
        <w:t>time commitment and how this will be managed</w:t>
      </w:r>
      <w:r w:rsidRPr="3CC9FA78">
        <w:rPr>
          <w:rFonts w:asciiTheme="minorHAnsi" w:hAnsiTheme="minorHAnsi" w:cs="Arial"/>
          <w:sz w:val="22"/>
          <w:szCs w:val="22"/>
        </w:rPr>
        <w:t>.</w:t>
      </w:r>
    </w:p>
    <w:p w14:paraId="02EB378F" w14:textId="77777777" w:rsidR="00A31C15" w:rsidRPr="00A31C15" w:rsidRDefault="00A31C15" w:rsidP="00A31C15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73C15B9D" w14:textId="67C8B876" w:rsidR="00A31C15" w:rsidRPr="00A31C15" w:rsidRDefault="032A27E3" w:rsidP="3CC9FA78">
      <w:pPr>
        <w:pStyle w:val="Default"/>
        <w:rPr>
          <w:rFonts w:asciiTheme="minorHAnsi" w:hAnsiTheme="minorHAnsi" w:cs="Arial"/>
          <w:sz w:val="22"/>
          <w:szCs w:val="22"/>
        </w:rPr>
      </w:pPr>
      <w:r w:rsidRPr="0C4DFEDC">
        <w:rPr>
          <w:rFonts w:asciiTheme="minorHAnsi" w:hAnsiTheme="minorHAnsi" w:cs="Arial"/>
          <w:b/>
          <w:bCs/>
          <w:sz w:val="22"/>
          <w:szCs w:val="22"/>
        </w:rPr>
        <w:t>Criterion 2</w:t>
      </w:r>
      <w:r w:rsidRPr="0C4DFEDC">
        <w:rPr>
          <w:rFonts w:asciiTheme="minorHAnsi" w:hAnsiTheme="minorHAnsi" w:cs="Arial"/>
          <w:sz w:val="22"/>
          <w:szCs w:val="22"/>
        </w:rPr>
        <w:t xml:space="preserve"> – </w:t>
      </w:r>
      <w:r w:rsidRPr="0C4DFEDC">
        <w:rPr>
          <w:rFonts w:asciiTheme="minorHAnsi" w:hAnsiTheme="minorHAnsi" w:cs="Arial"/>
          <w:b/>
          <w:bCs/>
          <w:sz w:val="22"/>
          <w:szCs w:val="22"/>
        </w:rPr>
        <w:t>Link to PDP</w:t>
      </w:r>
      <w:r w:rsidR="45CF4E5E" w:rsidRPr="0C4DFEDC">
        <w:rPr>
          <w:rFonts w:asciiTheme="minorHAnsi" w:hAnsiTheme="minorHAnsi" w:cs="Arial"/>
          <w:b/>
          <w:bCs/>
          <w:sz w:val="22"/>
          <w:szCs w:val="22"/>
        </w:rPr>
        <w:t>&amp;R</w:t>
      </w:r>
      <w:r w:rsidRPr="0C4DFEDC">
        <w:rPr>
          <w:rFonts w:asciiTheme="minorHAnsi" w:hAnsiTheme="minorHAnsi" w:cs="Arial"/>
          <w:b/>
          <w:bCs/>
          <w:sz w:val="22"/>
          <w:szCs w:val="22"/>
        </w:rPr>
        <w:t xml:space="preserve">. </w:t>
      </w:r>
      <w:r w:rsidRPr="0C4DFEDC">
        <w:rPr>
          <w:rFonts w:asciiTheme="minorHAnsi" w:hAnsiTheme="minorHAnsi" w:cs="Arial"/>
          <w:sz w:val="22"/>
          <w:szCs w:val="22"/>
        </w:rPr>
        <w:t xml:space="preserve">A successful application will clearly describe how the </w:t>
      </w:r>
      <w:r w:rsidR="00761BF4">
        <w:rPr>
          <w:rFonts w:asciiTheme="minorHAnsi" w:hAnsiTheme="minorHAnsi" w:cs="Arial"/>
          <w:sz w:val="22"/>
          <w:szCs w:val="22"/>
        </w:rPr>
        <w:t>Module</w:t>
      </w:r>
      <w:r w:rsidRPr="0C4DFEDC">
        <w:rPr>
          <w:rFonts w:asciiTheme="minorHAnsi" w:hAnsiTheme="minorHAnsi" w:cs="Arial"/>
          <w:sz w:val="22"/>
          <w:szCs w:val="22"/>
        </w:rPr>
        <w:t xml:space="preserve"> and its</w:t>
      </w:r>
      <w:r w:rsidR="7D6B441E" w:rsidRPr="0C4DFEDC">
        <w:rPr>
          <w:rFonts w:asciiTheme="minorHAnsi" w:hAnsiTheme="minorHAnsi" w:cs="Arial"/>
          <w:sz w:val="22"/>
          <w:szCs w:val="22"/>
        </w:rPr>
        <w:t xml:space="preserve"> content links to their PDP</w:t>
      </w:r>
      <w:r w:rsidR="33441243" w:rsidRPr="0C4DFEDC">
        <w:rPr>
          <w:rFonts w:asciiTheme="minorHAnsi" w:hAnsiTheme="minorHAnsi" w:cs="Arial"/>
          <w:sz w:val="22"/>
          <w:szCs w:val="22"/>
        </w:rPr>
        <w:t>&amp;R</w:t>
      </w:r>
      <w:r w:rsidR="7D6B441E" w:rsidRPr="0C4DFEDC">
        <w:rPr>
          <w:rFonts w:asciiTheme="minorHAnsi" w:hAnsiTheme="minorHAnsi" w:cs="Arial"/>
          <w:sz w:val="22"/>
          <w:szCs w:val="22"/>
        </w:rPr>
        <w:t xml:space="preserve"> (</w:t>
      </w:r>
      <w:r w:rsidRPr="0C4DFEDC">
        <w:rPr>
          <w:rFonts w:asciiTheme="minorHAnsi" w:hAnsiTheme="minorHAnsi" w:cs="Arial"/>
          <w:sz w:val="22"/>
          <w:szCs w:val="22"/>
        </w:rPr>
        <w:t>an extract from the PDP</w:t>
      </w:r>
      <w:r w:rsidR="70211621" w:rsidRPr="0C4DFEDC">
        <w:rPr>
          <w:rFonts w:asciiTheme="minorHAnsi" w:hAnsiTheme="minorHAnsi" w:cs="Arial"/>
          <w:sz w:val="22"/>
          <w:szCs w:val="22"/>
        </w:rPr>
        <w:t>&amp;R</w:t>
      </w:r>
      <w:r w:rsidRPr="0C4DFEDC">
        <w:rPr>
          <w:rFonts w:asciiTheme="minorHAnsi" w:hAnsiTheme="minorHAnsi" w:cs="Arial"/>
          <w:sz w:val="22"/>
          <w:szCs w:val="22"/>
        </w:rPr>
        <w:t xml:space="preserve"> can be included in addition to the description as to how the </w:t>
      </w:r>
      <w:r w:rsidR="00761BF4">
        <w:rPr>
          <w:rFonts w:asciiTheme="minorHAnsi" w:hAnsiTheme="minorHAnsi" w:cs="Arial"/>
          <w:sz w:val="22"/>
          <w:szCs w:val="22"/>
        </w:rPr>
        <w:t>Module</w:t>
      </w:r>
      <w:r w:rsidRPr="0C4DFEDC">
        <w:rPr>
          <w:rFonts w:asciiTheme="minorHAnsi" w:hAnsiTheme="minorHAnsi" w:cs="Arial"/>
          <w:sz w:val="22"/>
          <w:szCs w:val="22"/>
        </w:rPr>
        <w:t xml:space="preserve"> links). An extract of the PDP</w:t>
      </w:r>
      <w:r w:rsidR="555C64F8" w:rsidRPr="0C4DFEDC">
        <w:rPr>
          <w:rFonts w:asciiTheme="minorHAnsi" w:hAnsiTheme="minorHAnsi" w:cs="Arial"/>
          <w:sz w:val="22"/>
          <w:szCs w:val="22"/>
        </w:rPr>
        <w:t>&amp;R</w:t>
      </w:r>
      <w:r w:rsidRPr="0C4DFEDC">
        <w:rPr>
          <w:rFonts w:asciiTheme="minorHAnsi" w:hAnsiTheme="minorHAnsi" w:cs="Arial"/>
          <w:sz w:val="22"/>
          <w:szCs w:val="22"/>
        </w:rPr>
        <w:t xml:space="preserve"> alone </w:t>
      </w:r>
      <w:r w:rsidRPr="00DF5958">
        <w:rPr>
          <w:rFonts w:asciiTheme="minorHAnsi" w:hAnsiTheme="minorHAnsi" w:cs="Arial"/>
          <w:b/>
          <w:sz w:val="22"/>
          <w:szCs w:val="22"/>
        </w:rPr>
        <w:t>does not</w:t>
      </w:r>
      <w:r w:rsidRPr="0C4DFEDC">
        <w:rPr>
          <w:rFonts w:asciiTheme="minorHAnsi" w:hAnsiTheme="minorHAnsi" w:cs="Arial"/>
          <w:sz w:val="22"/>
          <w:szCs w:val="22"/>
        </w:rPr>
        <w:t xml:space="preserve"> fulfil </w:t>
      </w:r>
      <w:r w:rsidR="7D6B441E" w:rsidRPr="0C4DFEDC">
        <w:rPr>
          <w:rFonts w:asciiTheme="minorHAnsi" w:hAnsiTheme="minorHAnsi" w:cs="Arial"/>
          <w:sz w:val="22"/>
          <w:szCs w:val="22"/>
        </w:rPr>
        <w:t>this criterion</w:t>
      </w:r>
      <w:r w:rsidR="034DD219" w:rsidRPr="0C4DFEDC">
        <w:rPr>
          <w:rFonts w:asciiTheme="minorHAnsi" w:hAnsiTheme="minorHAnsi" w:cs="Arial"/>
          <w:sz w:val="22"/>
          <w:szCs w:val="22"/>
        </w:rPr>
        <w:t xml:space="preserve">. </w:t>
      </w:r>
    </w:p>
    <w:p w14:paraId="6A05A809" w14:textId="77777777" w:rsidR="00A31C15" w:rsidRPr="00A31C15" w:rsidRDefault="00A31C15" w:rsidP="00A31C15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61730A5B" w14:textId="06AA1800" w:rsidR="00A31C15" w:rsidRPr="00A31C15" w:rsidRDefault="00A31C15" w:rsidP="0C4DFEDC">
      <w:pPr>
        <w:pStyle w:val="Default"/>
        <w:rPr>
          <w:rFonts w:asciiTheme="minorHAnsi" w:hAnsiTheme="minorHAnsi" w:cs="Arial"/>
          <w:sz w:val="22"/>
          <w:szCs w:val="22"/>
        </w:rPr>
      </w:pPr>
      <w:r w:rsidRPr="0C4DFEDC">
        <w:rPr>
          <w:rFonts w:asciiTheme="minorHAnsi" w:hAnsiTheme="minorHAnsi" w:cs="Arial"/>
          <w:b/>
          <w:bCs/>
          <w:sz w:val="22"/>
          <w:szCs w:val="22"/>
        </w:rPr>
        <w:t xml:space="preserve">Criterion 3- Application to Learning. </w:t>
      </w:r>
      <w:r w:rsidRPr="0C4DFEDC">
        <w:rPr>
          <w:rFonts w:asciiTheme="minorHAnsi" w:hAnsiTheme="minorHAnsi" w:cs="Arial"/>
          <w:sz w:val="22"/>
          <w:szCs w:val="22"/>
        </w:rPr>
        <w:t xml:space="preserve">A successful application will clearly describe how the applicant will apply the learning back in the workplace and the anticipated benefit this will bring to the individual, team/service and service users, giving </w:t>
      </w:r>
      <w:r w:rsidR="280FD757" w:rsidRPr="0C4DFEDC">
        <w:rPr>
          <w:rFonts w:asciiTheme="minorHAnsi" w:hAnsiTheme="minorHAnsi" w:cs="Arial"/>
          <w:sz w:val="22"/>
          <w:szCs w:val="22"/>
        </w:rPr>
        <w:t xml:space="preserve">at least one </w:t>
      </w:r>
      <w:r w:rsidRPr="0C4DFEDC">
        <w:rPr>
          <w:rFonts w:asciiTheme="minorHAnsi" w:hAnsiTheme="minorHAnsi" w:cs="Arial"/>
          <w:sz w:val="22"/>
          <w:szCs w:val="22"/>
        </w:rPr>
        <w:t>example.</w:t>
      </w:r>
    </w:p>
    <w:p w14:paraId="5A39BBE3" w14:textId="77777777" w:rsidR="001F1B7C" w:rsidRPr="00A31C15" w:rsidRDefault="001F1B7C" w:rsidP="001F1B7C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219C3B1" w14:textId="7B005633" w:rsidR="00A31C15" w:rsidRPr="00A31C15" w:rsidRDefault="00A31C15" w:rsidP="3CC9FA78">
      <w:pPr>
        <w:pStyle w:val="Default"/>
        <w:rPr>
          <w:rFonts w:asciiTheme="minorHAnsi" w:hAnsiTheme="minorHAnsi" w:cs="Arial"/>
          <w:sz w:val="22"/>
          <w:szCs w:val="22"/>
        </w:rPr>
      </w:pPr>
      <w:r w:rsidRPr="3CC9FA78">
        <w:rPr>
          <w:rFonts w:asciiTheme="minorHAnsi" w:hAnsiTheme="minorHAnsi" w:cs="Arial"/>
          <w:sz w:val="22"/>
          <w:szCs w:val="22"/>
        </w:rPr>
        <w:t>The panel decision is fi</w:t>
      </w:r>
      <w:r w:rsidRPr="3CC9FA78">
        <w:rPr>
          <w:rFonts w:asciiTheme="minorHAnsi" w:eastAsiaTheme="minorEastAsia" w:hAnsiTheme="minorHAnsi" w:cstheme="minorBidi"/>
          <w:sz w:val="22"/>
          <w:szCs w:val="22"/>
        </w:rPr>
        <w:t>nal. Unsuccessful applicants will have the opportunity to receive</w:t>
      </w:r>
      <w:r w:rsidR="007C7A10" w:rsidRPr="3CC9FA7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361E145" w:rsidRPr="3CC9FA7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brief feedback </w:t>
      </w:r>
      <w:r w:rsidR="007C7A10" w:rsidRPr="3CC9FA78">
        <w:rPr>
          <w:rFonts w:asciiTheme="minorHAnsi" w:hAnsiTheme="minorHAnsi" w:cs="Arial"/>
          <w:sz w:val="22"/>
          <w:szCs w:val="22"/>
        </w:rPr>
        <w:t xml:space="preserve">on why their application was unsuccessful. </w:t>
      </w:r>
    </w:p>
    <w:p w14:paraId="41C8F396" w14:textId="77777777" w:rsidR="00A31C15" w:rsidRPr="00A31C15" w:rsidRDefault="00A31C15" w:rsidP="001F1B7C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3F9CC07" w14:textId="6EE4BE95" w:rsidR="001F1B7C" w:rsidRPr="007C7A10" w:rsidRDefault="032A27E3" w:rsidP="001F1B7C">
      <w:pPr>
        <w:pStyle w:val="Heading2"/>
        <w:rPr>
          <w:rFonts w:cs="Arial"/>
          <w:sz w:val="22"/>
          <w:szCs w:val="22"/>
        </w:rPr>
      </w:pPr>
      <w:r w:rsidRPr="507B6927">
        <w:rPr>
          <w:rFonts w:cs="Arial"/>
          <w:sz w:val="22"/>
          <w:szCs w:val="22"/>
        </w:rPr>
        <w:t xml:space="preserve">Scoring Rubric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2425"/>
        <w:gridCol w:w="2552"/>
        <w:gridCol w:w="2488"/>
      </w:tblGrid>
      <w:tr w:rsidR="001F1B7C" w:rsidRPr="00A31C15" w14:paraId="6A9FB39B" w14:textId="77777777" w:rsidTr="0C4DFE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52F2" w14:textId="77777777" w:rsidR="001F1B7C" w:rsidRPr="00A31C15" w:rsidRDefault="001F1B7C" w:rsidP="00E34BD6">
            <w:pPr>
              <w:rPr>
                <w:b/>
              </w:rPr>
            </w:pPr>
            <w:r w:rsidRPr="00A31C15">
              <w:rPr>
                <w:b/>
              </w:rPr>
              <w:t>Criteria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5A8B" w14:textId="77777777" w:rsidR="001F1B7C" w:rsidRPr="00A31C15" w:rsidRDefault="001F1B7C" w:rsidP="00E34BD6">
            <w:pPr>
              <w:rPr>
                <w:b/>
              </w:rPr>
            </w:pPr>
            <w:r w:rsidRPr="00A31C15">
              <w:rPr>
                <w:b/>
              </w:rPr>
              <w:t>Score 2 (fully met)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A299" w14:textId="77777777" w:rsidR="001F1B7C" w:rsidRPr="00A31C15" w:rsidRDefault="001F1B7C" w:rsidP="00E34BD6">
            <w:pPr>
              <w:rPr>
                <w:b/>
              </w:rPr>
            </w:pPr>
            <w:r w:rsidRPr="00A31C15">
              <w:rPr>
                <w:b/>
              </w:rPr>
              <w:t>Score 1 (partially met)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6FFC" w14:textId="77777777" w:rsidR="001F1B7C" w:rsidRPr="00A31C15" w:rsidRDefault="001F1B7C" w:rsidP="00E34BD6">
            <w:pPr>
              <w:rPr>
                <w:b/>
              </w:rPr>
            </w:pPr>
            <w:r w:rsidRPr="00A31C15">
              <w:rPr>
                <w:b/>
              </w:rPr>
              <w:t>Score 0 (not met)</w:t>
            </w:r>
          </w:p>
        </w:tc>
      </w:tr>
      <w:tr w:rsidR="001F1B7C" w:rsidRPr="00A31C15" w14:paraId="7EC009A9" w14:textId="77777777" w:rsidTr="0C4DFE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87B4" w14:textId="77777777" w:rsidR="001F1B7C" w:rsidRPr="00A31C15" w:rsidRDefault="001F1B7C" w:rsidP="00E34BD6">
            <w:pPr>
              <w:rPr>
                <w:iCs/>
              </w:rPr>
            </w:pPr>
            <w:r w:rsidRPr="00A31C15">
              <w:rPr>
                <w:b/>
              </w:rPr>
              <w:t xml:space="preserve">Criterion 1 </w:t>
            </w:r>
          </w:p>
          <w:p w14:paraId="3E9FB2E6" w14:textId="4C1F15CF" w:rsidR="001F1B7C" w:rsidRPr="00A31C15" w:rsidRDefault="001F1B7C" w:rsidP="00E34BD6">
            <w:r w:rsidRPr="00A31C15">
              <w:rPr>
                <w:iCs/>
              </w:rPr>
              <w:t>Mo</w:t>
            </w:r>
            <w:r w:rsidR="008461D1">
              <w:rPr>
                <w:iCs/>
              </w:rPr>
              <w:t xml:space="preserve">tivation to undertake </w:t>
            </w:r>
            <w:r w:rsidR="00761BF4">
              <w:rPr>
                <w:iCs/>
              </w:rPr>
              <w:t>the Module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5F63" w14:textId="1056E356" w:rsidR="001F1B7C" w:rsidRPr="00A31C15" w:rsidRDefault="2F02FB7D" w:rsidP="00E34BD6">
            <w:r>
              <w:t>The applicant has clearly described their mot</w:t>
            </w:r>
            <w:r w:rsidR="00761BF4">
              <w:t>ivation to undertake this Module</w:t>
            </w:r>
            <w:r>
              <w:t xml:space="preserve"> –e.g., detail is given as to why they are motivated and reasons for undertaking this </w:t>
            </w:r>
            <w:r w:rsidR="00761BF4">
              <w:t>Module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02A5" w14:textId="08ABF5F7" w:rsidR="001F1B7C" w:rsidRPr="00A31C15" w:rsidRDefault="2F02FB7D" w:rsidP="00E34BD6">
            <w:pPr>
              <w:tabs>
                <w:tab w:val="left" w:pos="3532"/>
              </w:tabs>
            </w:pPr>
            <w:r>
              <w:t>The applicant has given limited information as to their motivation for unde</w:t>
            </w:r>
            <w:r w:rsidR="00761BF4">
              <w:t>rtaking this Modul</w:t>
            </w:r>
            <w:r>
              <w:t>e</w:t>
            </w:r>
            <w:r w:rsidR="00A657D1">
              <w:t xml:space="preserve"> e</w:t>
            </w:r>
            <w:r>
              <w:t>.g., a simple statement stating that they are motivated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179B" w14:textId="3A832A00" w:rsidR="001F1B7C" w:rsidRPr="00A31C15" w:rsidRDefault="2F02FB7D" w:rsidP="00E34BD6">
            <w:r>
              <w:t xml:space="preserve">There is no information given as to the applicant's </w:t>
            </w:r>
            <w:r w:rsidR="00761BF4">
              <w:t>motivation for undertaking this Module</w:t>
            </w:r>
          </w:p>
        </w:tc>
      </w:tr>
      <w:tr w:rsidR="001F1B7C" w:rsidRPr="00A31C15" w14:paraId="180E4466" w14:textId="77777777" w:rsidTr="0C4DFE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242" w14:textId="77777777" w:rsidR="001F1B7C" w:rsidRPr="00A31C15" w:rsidRDefault="001F1B7C" w:rsidP="00E34BD6">
            <w:pPr>
              <w:rPr>
                <w:b/>
              </w:rPr>
            </w:pPr>
            <w:r w:rsidRPr="00A31C15">
              <w:rPr>
                <w:b/>
              </w:rPr>
              <w:t xml:space="preserve">Criterion 2 </w:t>
            </w:r>
          </w:p>
          <w:p w14:paraId="36D2F640" w14:textId="7DBAD78E" w:rsidR="001F1B7C" w:rsidRPr="00A31C15" w:rsidRDefault="3EC688A5" w:rsidP="00E34BD6">
            <w:r>
              <w:t>Link to PDP</w:t>
            </w:r>
            <w:r w:rsidR="78705AB3">
              <w:t>&amp;R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D717" w14:textId="23422A69" w:rsidR="001F1B7C" w:rsidRPr="00A31C15" w:rsidRDefault="3EC688A5" w:rsidP="004071F8">
            <w:r>
              <w:t>The applicant</w:t>
            </w:r>
            <w:r w:rsidR="00761BF4">
              <w:t xml:space="preserve"> has clearly described how this Module</w:t>
            </w:r>
            <w:r>
              <w:t xml:space="preserve"> links to their </w:t>
            </w:r>
            <w:r w:rsidR="4E15CBD8">
              <w:t>PDP&amp;R</w:t>
            </w:r>
            <w:r>
              <w:t xml:space="preserve"> and the </w:t>
            </w:r>
            <w:r w:rsidR="00761BF4">
              <w:t xml:space="preserve">Module </w:t>
            </w:r>
            <w:r>
              <w:t>is clearly relevant to this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AA66" w14:textId="2A48A3AF" w:rsidR="001F1B7C" w:rsidRPr="00A31C15" w:rsidRDefault="3EC688A5" w:rsidP="004071F8">
            <w:r>
              <w:t>The applicant has given lim</w:t>
            </w:r>
            <w:r w:rsidR="00761BF4">
              <w:t xml:space="preserve">ited information as to how this Module </w:t>
            </w:r>
            <w:r>
              <w:t>links to their PDP</w:t>
            </w:r>
            <w:r w:rsidR="39ECDEBE">
              <w:t>&amp;R</w:t>
            </w:r>
            <w:r w:rsidR="00761BF4">
              <w:t>, or the Module</w:t>
            </w:r>
            <w:r>
              <w:t xml:space="preserve"> is not entirely relevant to this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A9CA" w14:textId="342B36F4" w:rsidR="001F1B7C" w:rsidRDefault="3EC688A5" w:rsidP="00E34BD6">
            <w:r>
              <w:t>There is no information given as to the link to the applicants PDP</w:t>
            </w:r>
            <w:r w:rsidR="006FB787">
              <w:t>&amp;R</w:t>
            </w:r>
            <w:r>
              <w:t xml:space="preserve">, or the </w:t>
            </w:r>
            <w:r w:rsidR="00761BF4">
              <w:t>Module</w:t>
            </w:r>
            <w:r>
              <w:t xml:space="preserve">  bears no relevance to this</w:t>
            </w:r>
          </w:p>
          <w:p w14:paraId="72A3D3EC" w14:textId="77777777" w:rsidR="00A31C15" w:rsidRDefault="00A31C15" w:rsidP="00E34BD6"/>
          <w:p w14:paraId="0D0B940D" w14:textId="77777777" w:rsidR="00A31C15" w:rsidRPr="00A31C15" w:rsidRDefault="00A31C15" w:rsidP="00E34BD6"/>
        </w:tc>
      </w:tr>
      <w:tr w:rsidR="001F1B7C" w:rsidRPr="00A31C15" w14:paraId="2785E549" w14:textId="77777777" w:rsidTr="0C4DFE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331" w14:textId="77777777" w:rsidR="001F1B7C" w:rsidRPr="00A31C15" w:rsidRDefault="001F1B7C" w:rsidP="00E34BD6">
            <w:pPr>
              <w:rPr>
                <w:b/>
              </w:rPr>
            </w:pPr>
            <w:r w:rsidRPr="00A31C15">
              <w:rPr>
                <w:b/>
              </w:rPr>
              <w:t xml:space="preserve">Criterion 3 </w:t>
            </w:r>
          </w:p>
          <w:p w14:paraId="70A049B7" w14:textId="794B908D" w:rsidR="001F1B7C" w:rsidRPr="00A31C15" w:rsidRDefault="001F1B7C" w:rsidP="00E34BD6">
            <w:r w:rsidRPr="00A31C15">
              <w:t>Application to learning</w:t>
            </w:r>
            <w:r w:rsidR="008461D1">
              <w:t xml:space="preserve"> in practice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4ADF" w14:textId="598F029F" w:rsidR="001F1B7C" w:rsidRPr="00A31C15" w:rsidRDefault="001F1B7C" w:rsidP="00E34BD6">
            <w:r w:rsidRPr="00A31C15">
              <w:t xml:space="preserve">The applicant has clearly described how the learning from this </w:t>
            </w:r>
            <w:r w:rsidR="00761BF4">
              <w:t xml:space="preserve">Module </w:t>
            </w:r>
            <w:r w:rsidRPr="00A31C15">
              <w:t>will be applied in practice with examples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483" w14:textId="04057551" w:rsidR="001F1B7C" w:rsidRPr="00A31C15" w:rsidRDefault="001F1B7C" w:rsidP="00E34BD6">
            <w:r w:rsidRPr="00A31C15">
              <w:t xml:space="preserve">The applicant has given limited information as to how the learning from this </w:t>
            </w:r>
            <w:r w:rsidR="00761BF4">
              <w:t xml:space="preserve">Module </w:t>
            </w:r>
            <w:r w:rsidRPr="00A31C15">
              <w:t>will be applied in practice and with little or no examples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C41F" w14:textId="36FF3A62" w:rsidR="001F1B7C" w:rsidRPr="00A31C15" w:rsidRDefault="3EC688A5" w:rsidP="00761BF4">
            <w:r>
              <w:t xml:space="preserve">The applicant has given no information as to how they can apply the learning from this </w:t>
            </w:r>
            <w:r w:rsidR="00761BF4">
              <w:t>Module</w:t>
            </w:r>
            <w:r>
              <w:t xml:space="preserve"> in practice</w:t>
            </w:r>
          </w:p>
        </w:tc>
      </w:tr>
    </w:tbl>
    <w:p w14:paraId="0E27B00A" w14:textId="77777777" w:rsidR="00C66D10" w:rsidRPr="00A31C15" w:rsidRDefault="00C66D10" w:rsidP="001F1B7C"/>
    <w:sectPr w:rsidR="00C66D10" w:rsidRPr="00A31C15" w:rsidSect="008461D1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7C"/>
    <w:rsid w:val="001F1B7C"/>
    <w:rsid w:val="003811BE"/>
    <w:rsid w:val="004071F8"/>
    <w:rsid w:val="005F1921"/>
    <w:rsid w:val="006FB787"/>
    <w:rsid w:val="00761BF4"/>
    <w:rsid w:val="007C7A10"/>
    <w:rsid w:val="008461D1"/>
    <w:rsid w:val="00880648"/>
    <w:rsid w:val="00A31C15"/>
    <w:rsid w:val="00A657D1"/>
    <w:rsid w:val="00C51C2E"/>
    <w:rsid w:val="00C66D10"/>
    <w:rsid w:val="00CF206A"/>
    <w:rsid w:val="00DF5958"/>
    <w:rsid w:val="00E34BD6"/>
    <w:rsid w:val="00EB6372"/>
    <w:rsid w:val="00FC3973"/>
    <w:rsid w:val="032A27E3"/>
    <w:rsid w:val="034DD219"/>
    <w:rsid w:val="05270ED3"/>
    <w:rsid w:val="0661C8A5"/>
    <w:rsid w:val="07938BF1"/>
    <w:rsid w:val="09EBD535"/>
    <w:rsid w:val="0B7B27A7"/>
    <w:rsid w:val="0C4DFEDC"/>
    <w:rsid w:val="0C898758"/>
    <w:rsid w:val="105980EB"/>
    <w:rsid w:val="112145DA"/>
    <w:rsid w:val="113A2FFA"/>
    <w:rsid w:val="1500B783"/>
    <w:rsid w:val="17ED3D38"/>
    <w:rsid w:val="183696FC"/>
    <w:rsid w:val="19F79652"/>
    <w:rsid w:val="1E480EF5"/>
    <w:rsid w:val="22439575"/>
    <w:rsid w:val="229E694B"/>
    <w:rsid w:val="255F7E3E"/>
    <w:rsid w:val="256866FD"/>
    <w:rsid w:val="26FC1802"/>
    <w:rsid w:val="27D122F2"/>
    <w:rsid w:val="280FD757"/>
    <w:rsid w:val="2EBB0FBB"/>
    <w:rsid w:val="2EF620E6"/>
    <w:rsid w:val="2F02FB7D"/>
    <w:rsid w:val="323E2A05"/>
    <w:rsid w:val="333F0A2E"/>
    <w:rsid w:val="33441243"/>
    <w:rsid w:val="3361E145"/>
    <w:rsid w:val="351AA530"/>
    <w:rsid w:val="35BC5BEA"/>
    <w:rsid w:val="35D896AA"/>
    <w:rsid w:val="366C7D98"/>
    <w:rsid w:val="369CFE78"/>
    <w:rsid w:val="36B6B589"/>
    <w:rsid w:val="383F8BF4"/>
    <w:rsid w:val="38DB09AF"/>
    <w:rsid w:val="3976E6D9"/>
    <w:rsid w:val="39ECDEBE"/>
    <w:rsid w:val="3CC9FA78"/>
    <w:rsid w:val="3CCCC417"/>
    <w:rsid w:val="3E558480"/>
    <w:rsid w:val="3EC688A5"/>
    <w:rsid w:val="40E3BB2F"/>
    <w:rsid w:val="44709049"/>
    <w:rsid w:val="44A5BDFA"/>
    <w:rsid w:val="456D20AA"/>
    <w:rsid w:val="45CF4E5E"/>
    <w:rsid w:val="46B1F596"/>
    <w:rsid w:val="46D67EC3"/>
    <w:rsid w:val="4783E773"/>
    <w:rsid w:val="487737CE"/>
    <w:rsid w:val="48FDA8BC"/>
    <w:rsid w:val="4B4F84EC"/>
    <w:rsid w:val="4C1CB61A"/>
    <w:rsid w:val="4D3C0881"/>
    <w:rsid w:val="4D43C865"/>
    <w:rsid w:val="4DD6AAD4"/>
    <w:rsid w:val="4E15CBD8"/>
    <w:rsid w:val="4E1FCD25"/>
    <w:rsid w:val="4EDF98C6"/>
    <w:rsid w:val="507B6927"/>
    <w:rsid w:val="543BBAFC"/>
    <w:rsid w:val="555C64F8"/>
    <w:rsid w:val="589BFFF8"/>
    <w:rsid w:val="589C7B83"/>
    <w:rsid w:val="5A10464D"/>
    <w:rsid w:val="5A574B11"/>
    <w:rsid w:val="5AC4AE37"/>
    <w:rsid w:val="5B351505"/>
    <w:rsid w:val="5BAC16AE"/>
    <w:rsid w:val="5D848BD1"/>
    <w:rsid w:val="5F0311E7"/>
    <w:rsid w:val="60723096"/>
    <w:rsid w:val="6072D5D7"/>
    <w:rsid w:val="61D58D60"/>
    <w:rsid w:val="6283D055"/>
    <w:rsid w:val="66361C5C"/>
    <w:rsid w:val="6804DE8C"/>
    <w:rsid w:val="683042B3"/>
    <w:rsid w:val="70211621"/>
    <w:rsid w:val="74EDD4D2"/>
    <w:rsid w:val="7643B754"/>
    <w:rsid w:val="7772F4E8"/>
    <w:rsid w:val="78705AB3"/>
    <w:rsid w:val="7A43A55D"/>
    <w:rsid w:val="7AC5C37D"/>
    <w:rsid w:val="7B17585E"/>
    <w:rsid w:val="7D3D1987"/>
    <w:rsid w:val="7D6B441E"/>
    <w:rsid w:val="7DE3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B316"/>
  <w15:docId w15:val="{6C0CC179-906E-4B09-A593-ABDAF8BD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B7C"/>
    <w:pPr>
      <w:shd w:val="clear" w:color="auto" w:fill="FFFFFF"/>
      <w:spacing w:after="100" w:afterAutospacing="1" w:line="240" w:lineRule="auto"/>
      <w:outlineLvl w:val="1"/>
    </w:pPr>
    <w:rPr>
      <w:rFonts w:eastAsia="Times New Roman" w:cstheme="minorHAnsi"/>
      <w:b/>
      <w:bCs/>
      <w:sz w:val="23"/>
      <w:szCs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B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F1B7C"/>
    <w:rPr>
      <w:rFonts w:eastAsia="Times New Roman" w:cstheme="minorHAnsi"/>
      <w:b/>
      <w:bCs/>
      <w:sz w:val="23"/>
      <w:szCs w:val="23"/>
      <w:shd w:val="clear" w:color="auto" w:fill="FFFFF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2339d9103ca14802" Type="http://schemas.microsoft.com/office/2016/09/relationships/commentsIds" Target="commentsId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0fc827-e814-43da-b8c7-86978380dcdf">
      <UserInfo>
        <DisplayName>Brandon, Mhairi</DisplayName>
        <AccountId>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1878E3E65A4FAB791DBB3302C3D7" ma:contentTypeVersion="11" ma:contentTypeDescription="Create a new document." ma:contentTypeScope="" ma:versionID="719676f6dee65037dba5c33cda5e50ee">
  <xsd:schema xmlns:xsd="http://www.w3.org/2001/XMLSchema" xmlns:xs="http://www.w3.org/2001/XMLSchema" xmlns:p="http://schemas.microsoft.com/office/2006/metadata/properties" xmlns:ns2="ca347b97-edc4-4df2-bb87-698ed6841346" xmlns:ns3="580fc827-e814-43da-b8c7-86978380dcdf" targetNamespace="http://schemas.microsoft.com/office/2006/metadata/properties" ma:root="true" ma:fieldsID="873272a3c91620d305a0085d27654121" ns2:_="" ns3:_="">
    <xsd:import namespace="ca347b97-edc4-4df2-bb87-698ed6841346"/>
    <xsd:import namespace="580fc827-e814-43da-b8c7-86978380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7b97-edc4-4df2-bb87-698ed684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fc827-e814-43da-b8c7-86978380d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2C0C2-8244-4720-BDF9-C80E8E6C8A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347b97-edc4-4df2-bb87-698ed6841346"/>
    <ds:schemaRef ds:uri="http://purl.org/dc/elements/1.1/"/>
    <ds:schemaRef ds:uri="http://schemas.microsoft.com/office/2006/metadata/properties"/>
    <ds:schemaRef ds:uri="580fc827-e814-43da-b8c7-86978380dc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4AC02E-8CBE-4DC4-A4A8-3981E8D51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3765A-299D-44C6-8D2F-62E4DB7B6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2520</Characters>
  <Application>Microsoft Office Word</Application>
  <DocSecurity>0</DocSecurity>
  <Lines>21</Lines>
  <Paragraphs>5</Paragraphs>
  <ScaleCrop>false</ScaleCrop>
  <Company>NHS Greater Glasgow and Clyde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dudgeja558</dc:creator>
  <cp:lastModifiedBy>Dempsey, Sharon</cp:lastModifiedBy>
  <cp:revision>17</cp:revision>
  <dcterms:created xsi:type="dcterms:W3CDTF">2022-10-06T10:31:00Z</dcterms:created>
  <dcterms:modified xsi:type="dcterms:W3CDTF">2023-09-26T14:25:00Z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0x01010019FC1878E3E65A4FAB791DBB3302C3D7</vt:lpwstr>
  </property>
</Properties>
</file>