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E9543" w14:textId="6837C5AF" w:rsidR="0085189D" w:rsidRPr="00AB2CAB" w:rsidRDefault="0085189D">
      <w:pPr>
        <w:spacing w:before="4"/>
        <w:rPr>
          <w:rFonts w:ascii="Arial" w:eastAsia="Times New Roman" w:hAnsi="Arial" w:cs="Arial"/>
          <w:sz w:val="28"/>
          <w:szCs w:val="28"/>
        </w:rPr>
      </w:pPr>
    </w:p>
    <w:p w14:paraId="514DD653" w14:textId="77777777" w:rsidR="00E113D5" w:rsidRDefault="00E113D5" w:rsidP="00E113D5">
      <w:pPr>
        <w:spacing w:before="4"/>
        <w:ind w:left="7200" w:firstLine="720"/>
        <w:jc w:val="center"/>
        <w:rPr>
          <w:rFonts w:ascii="Arial" w:eastAsia="Times New Roman" w:hAnsi="Arial" w:cs="Arial"/>
          <w:sz w:val="28"/>
          <w:szCs w:val="28"/>
        </w:rPr>
      </w:pPr>
    </w:p>
    <w:p w14:paraId="322420DE" w14:textId="77777777" w:rsidR="00E113D5" w:rsidRDefault="00E113D5" w:rsidP="00E113D5">
      <w:pPr>
        <w:spacing w:before="4"/>
        <w:ind w:left="7200" w:firstLine="720"/>
        <w:jc w:val="center"/>
        <w:rPr>
          <w:rFonts w:ascii="Arial" w:eastAsia="Times New Roman" w:hAnsi="Arial" w:cs="Arial"/>
          <w:sz w:val="28"/>
          <w:szCs w:val="28"/>
        </w:rPr>
      </w:pPr>
    </w:p>
    <w:p w14:paraId="50BF6A1D" w14:textId="5D99048E" w:rsidR="0085189D" w:rsidRPr="00AB2CAB" w:rsidRDefault="00E113D5" w:rsidP="00E113D5">
      <w:pPr>
        <w:spacing w:before="4"/>
        <w:rPr>
          <w:rFonts w:ascii="Arial" w:eastAsia="Times New Roman" w:hAnsi="Arial" w:cs="Arial"/>
          <w:sz w:val="28"/>
          <w:szCs w:val="28"/>
        </w:rPr>
      </w:pPr>
      <w:r>
        <w:rPr>
          <w:rFonts w:ascii="Arial" w:hAnsi="Arial" w:cs="Arial"/>
          <w:noProof/>
          <w:sz w:val="24"/>
          <w:szCs w:val="24"/>
          <w:lang w:val="en-GB" w:eastAsia="en-GB"/>
        </w:rPr>
        <w:drawing>
          <wp:inline distT="0" distB="0" distL="0" distR="0" wp14:anchorId="21DBBCDD" wp14:editId="7010D87B">
            <wp:extent cx="1303887" cy="578388"/>
            <wp:effectExtent l="0" t="0" r="0" b="0"/>
            <wp:docPr id="1" name="Picture 1" descr="cid:image001.png@01D43A07.B25E1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3A07.B25E17C0"/>
                    <pic:cNvPicPr>
                      <a:picLocks noChangeAspect="1" noChangeArrowheads="1"/>
                    </pic:cNvPicPr>
                  </pic:nvPicPr>
                  <pic:blipFill>
                    <a:blip r:embed="rId8" r:link="rId9" cstate="print"/>
                    <a:srcRect/>
                    <a:stretch>
                      <a:fillRect/>
                    </a:stretch>
                  </pic:blipFill>
                  <pic:spPr bwMode="auto">
                    <a:xfrm>
                      <a:off x="0" y="0"/>
                      <a:ext cx="1303887" cy="578388"/>
                    </a:xfrm>
                    <a:prstGeom prst="rect">
                      <a:avLst/>
                    </a:prstGeom>
                    <a:noFill/>
                    <a:ln w="9525">
                      <a:noFill/>
                      <a:miter lim="800000"/>
                      <a:headEnd/>
                      <a:tailEnd/>
                    </a:ln>
                  </pic:spPr>
                </pic:pic>
              </a:graphicData>
            </a:graphic>
          </wp:inline>
        </w:drawing>
      </w:r>
      <w:r>
        <w:rPr>
          <w:rFonts w:ascii="Arial" w:eastAsia="Times New Roman" w:hAnsi="Arial" w:cs="Arial"/>
          <w:sz w:val="28"/>
          <w:szCs w:val="28"/>
        </w:rPr>
        <w:t xml:space="preserve">                                                                                </w:t>
      </w:r>
      <w:r>
        <w:rPr>
          <w:rFonts w:ascii="Arial" w:eastAsia="Times New Roman" w:hAnsi="Arial" w:cs="Arial"/>
          <w:noProof/>
          <w:sz w:val="28"/>
          <w:szCs w:val="28"/>
          <w:lang w:val="en-GB" w:eastAsia="en-GB"/>
        </w:rPr>
        <w:drawing>
          <wp:inline distT="0" distB="0" distL="0" distR="0" wp14:anchorId="09D68784" wp14:editId="7892D1C2">
            <wp:extent cx="914400" cy="5670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567055"/>
                    </a:xfrm>
                    <a:prstGeom prst="rect">
                      <a:avLst/>
                    </a:prstGeom>
                    <a:noFill/>
                  </pic:spPr>
                </pic:pic>
              </a:graphicData>
            </a:graphic>
          </wp:inline>
        </w:drawing>
      </w:r>
    </w:p>
    <w:p w14:paraId="5A56BA24" w14:textId="77777777" w:rsidR="0085189D" w:rsidRDefault="0085189D">
      <w:pPr>
        <w:spacing w:before="4"/>
        <w:rPr>
          <w:rFonts w:ascii="Arial" w:eastAsia="Times New Roman" w:hAnsi="Arial" w:cs="Arial"/>
          <w:sz w:val="28"/>
          <w:szCs w:val="28"/>
        </w:rPr>
      </w:pPr>
    </w:p>
    <w:p w14:paraId="5250A41C" w14:textId="77777777" w:rsidR="00E113D5" w:rsidRPr="00AB2CAB" w:rsidRDefault="00E113D5">
      <w:pPr>
        <w:spacing w:before="4"/>
        <w:rPr>
          <w:rFonts w:ascii="Arial" w:eastAsia="Times New Roman" w:hAnsi="Arial" w:cs="Arial"/>
          <w:sz w:val="28"/>
          <w:szCs w:val="28"/>
        </w:rPr>
      </w:pPr>
    </w:p>
    <w:p w14:paraId="4C2FEE97" w14:textId="77777777" w:rsidR="0085189D" w:rsidRPr="00AB2CAB" w:rsidRDefault="0085189D" w:rsidP="0046387C">
      <w:pPr>
        <w:spacing w:before="4"/>
        <w:jc w:val="center"/>
        <w:rPr>
          <w:rFonts w:ascii="Arial" w:eastAsia="Times New Roman" w:hAnsi="Arial" w:cs="Arial"/>
          <w:sz w:val="28"/>
          <w:szCs w:val="28"/>
        </w:rPr>
      </w:pPr>
    </w:p>
    <w:sdt>
      <w:sdtPr>
        <w:rPr>
          <w:rFonts w:ascii="Arial" w:eastAsiaTheme="majorEastAsia" w:hAnsi="Arial" w:cs="Arial"/>
          <w:sz w:val="72"/>
          <w:szCs w:val="72"/>
        </w:rPr>
        <w:alias w:val="Title"/>
        <w:id w:val="14700071"/>
        <w:placeholder>
          <w:docPart w:val="281A4A0C6C1546A59EAE1943B8D6BCA1"/>
        </w:placeholder>
        <w:dataBinding w:prefixMappings="xmlns:ns0='http://schemas.openxmlformats.org/package/2006/metadata/core-properties' xmlns:ns1='http://purl.org/dc/elements/1.1/'" w:xpath="/ns0:coreProperties[1]/ns1:title[1]" w:storeItemID="{6C3C8BC8-F283-45AE-878A-BAB7291924A1}"/>
        <w:text/>
      </w:sdtPr>
      <w:sdtEndPr/>
      <w:sdtContent>
        <w:p w14:paraId="6213D0D9" w14:textId="5F775E1B" w:rsidR="00E113D5" w:rsidRPr="00E113D5" w:rsidRDefault="00E113D5" w:rsidP="00E113D5">
          <w:pPr>
            <w:widowControl/>
            <w:rPr>
              <w:rFonts w:ascii="Arial" w:eastAsiaTheme="majorEastAsia" w:hAnsi="Arial" w:cs="Arial"/>
              <w:sz w:val="72"/>
              <w:szCs w:val="72"/>
            </w:rPr>
          </w:pPr>
          <w:r>
            <w:rPr>
              <w:rFonts w:ascii="Arial" w:eastAsiaTheme="majorEastAsia" w:hAnsi="Arial" w:cs="Arial"/>
              <w:sz w:val="72"/>
              <w:szCs w:val="72"/>
            </w:rPr>
            <w:t>Team Engagement Guide</w:t>
          </w:r>
        </w:p>
      </w:sdtContent>
    </w:sdt>
    <w:p w14:paraId="2D400C92" w14:textId="6F4B4205" w:rsidR="00E113D5" w:rsidRPr="00E113D5" w:rsidRDefault="00AF66C6" w:rsidP="00E113D5">
      <w:pPr>
        <w:widowControl/>
        <w:rPr>
          <w:rFonts w:eastAsiaTheme="minorEastAsia"/>
        </w:rPr>
      </w:pPr>
      <w:sdt>
        <w:sdtPr>
          <w:rPr>
            <w:rFonts w:ascii="Arial" w:eastAsiaTheme="majorEastAsia" w:hAnsi="Arial" w:cs="Arial"/>
            <w:sz w:val="36"/>
            <w:szCs w:val="36"/>
          </w:rPr>
          <w:alias w:val="Subtitle"/>
          <w:id w:val="14700077"/>
          <w:placeholder>
            <w:docPart w:val="4BBEBF865B10473397E094E026C417B6"/>
          </w:placeholder>
          <w:dataBinding w:prefixMappings="xmlns:ns0='http://schemas.openxmlformats.org/package/2006/metadata/core-properties' xmlns:ns1='http://purl.org/dc/elements/1.1/'" w:xpath="/ns0:coreProperties[1]/ns1:subject[1]" w:storeItemID="{6C3C8BC8-F283-45AE-878A-BAB7291924A1}"/>
          <w:text/>
        </w:sdtPr>
        <w:sdtEndPr/>
        <w:sdtContent>
          <w:r w:rsidR="00E113D5">
            <w:rPr>
              <w:rFonts w:ascii="Arial" w:eastAsiaTheme="majorEastAsia" w:hAnsi="Arial" w:cs="Arial"/>
              <w:sz w:val="36"/>
              <w:szCs w:val="36"/>
            </w:rPr>
            <w:t>NHS Greater Glasgow and Clyde</w:t>
          </w:r>
        </w:sdtContent>
      </w:sdt>
    </w:p>
    <w:p w14:paraId="0D2F1190" w14:textId="77777777" w:rsidR="00E113D5" w:rsidRPr="00E113D5" w:rsidRDefault="00E113D5" w:rsidP="00E113D5">
      <w:pPr>
        <w:widowControl/>
        <w:spacing w:after="200" w:line="276" w:lineRule="auto"/>
        <w:rPr>
          <w:rFonts w:ascii="Arial" w:hAnsi="Arial" w:cs="Arial"/>
          <w:sz w:val="24"/>
          <w:szCs w:val="24"/>
        </w:rPr>
      </w:pPr>
    </w:p>
    <w:p w14:paraId="61C17097" w14:textId="77777777" w:rsidR="00E113D5" w:rsidRPr="00E113D5" w:rsidRDefault="00E113D5" w:rsidP="00E113D5">
      <w:pPr>
        <w:widowControl/>
        <w:spacing w:after="200" w:line="276" w:lineRule="auto"/>
        <w:rPr>
          <w:rFonts w:ascii="Arial" w:hAnsi="Arial" w:cs="Arial"/>
          <w:sz w:val="28"/>
          <w:szCs w:val="24"/>
        </w:rPr>
      </w:pPr>
      <w:r w:rsidRPr="00E113D5">
        <w:rPr>
          <w:rFonts w:ascii="Arial" w:hAnsi="Arial" w:cs="Arial"/>
          <w:sz w:val="28"/>
          <w:szCs w:val="24"/>
        </w:rPr>
        <w:t xml:space="preserve"> 2025 Version</w:t>
      </w:r>
    </w:p>
    <w:p w14:paraId="7E10F87B" w14:textId="77777777" w:rsidR="0046387C" w:rsidRPr="00AB2CAB" w:rsidRDefault="0046387C" w:rsidP="00E113D5">
      <w:pPr>
        <w:spacing w:before="4"/>
        <w:rPr>
          <w:rFonts w:ascii="Arial" w:eastAsia="Times New Roman" w:hAnsi="Arial" w:cs="Arial"/>
          <w:sz w:val="96"/>
          <w:szCs w:val="96"/>
        </w:rPr>
      </w:pPr>
    </w:p>
    <w:p w14:paraId="2BF67197" w14:textId="77777777" w:rsidR="0085189D" w:rsidRPr="00AB2CAB" w:rsidRDefault="0085189D" w:rsidP="0046387C">
      <w:pPr>
        <w:spacing w:before="4"/>
        <w:jc w:val="center"/>
        <w:rPr>
          <w:rFonts w:ascii="Arial" w:eastAsia="Times New Roman" w:hAnsi="Arial" w:cs="Arial"/>
          <w:sz w:val="28"/>
          <w:szCs w:val="28"/>
        </w:rPr>
      </w:pPr>
    </w:p>
    <w:p w14:paraId="28707C4F" w14:textId="77777777" w:rsidR="0085189D" w:rsidRPr="00AB2CAB" w:rsidRDefault="0085189D">
      <w:pPr>
        <w:spacing w:before="4"/>
        <w:rPr>
          <w:rFonts w:ascii="Arial" w:eastAsia="Times New Roman" w:hAnsi="Arial" w:cs="Arial"/>
          <w:sz w:val="28"/>
          <w:szCs w:val="28"/>
        </w:rPr>
      </w:pPr>
    </w:p>
    <w:p w14:paraId="7E5D9CFD" w14:textId="77777777" w:rsidR="0085189D" w:rsidRPr="00AB2CAB" w:rsidRDefault="0085189D">
      <w:pPr>
        <w:spacing w:before="4"/>
        <w:rPr>
          <w:rFonts w:ascii="Arial" w:eastAsia="Times New Roman" w:hAnsi="Arial" w:cs="Arial"/>
          <w:sz w:val="28"/>
          <w:szCs w:val="28"/>
        </w:rPr>
      </w:pPr>
    </w:p>
    <w:p w14:paraId="685CA240" w14:textId="77777777" w:rsidR="0085189D" w:rsidRPr="00AB2CAB" w:rsidRDefault="0085189D">
      <w:pPr>
        <w:spacing w:before="4"/>
        <w:rPr>
          <w:rFonts w:ascii="Arial" w:eastAsia="Times New Roman" w:hAnsi="Arial" w:cs="Arial"/>
          <w:sz w:val="28"/>
          <w:szCs w:val="28"/>
        </w:rPr>
      </w:pPr>
    </w:p>
    <w:p w14:paraId="44C95355" w14:textId="77777777" w:rsidR="0085189D" w:rsidRPr="00AB2CAB" w:rsidRDefault="0085189D">
      <w:pPr>
        <w:spacing w:before="4"/>
        <w:rPr>
          <w:rFonts w:ascii="Arial" w:eastAsia="Times New Roman" w:hAnsi="Arial" w:cs="Arial"/>
          <w:sz w:val="28"/>
          <w:szCs w:val="28"/>
        </w:rPr>
      </w:pPr>
    </w:p>
    <w:p w14:paraId="7A8EB4CC" w14:textId="77777777" w:rsidR="0085189D" w:rsidRPr="00AB2CAB" w:rsidRDefault="0085189D">
      <w:pPr>
        <w:spacing w:before="4"/>
        <w:rPr>
          <w:rFonts w:ascii="Arial" w:eastAsia="Times New Roman" w:hAnsi="Arial" w:cs="Arial"/>
          <w:sz w:val="28"/>
          <w:szCs w:val="28"/>
        </w:rPr>
      </w:pPr>
    </w:p>
    <w:p w14:paraId="4FBAFCE8" w14:textId="77777777" w:rsidR="0085189D" w:rsidRPr="00AB2CAB" w:rsidRDefault="0085189D">
      <w:pPr>
        <w:spacing w:before="4"/>
        <w:rPr>
          <w:rFonts w:ascii="Arial" w:eastAsia="Times New Roman" w:hAnsi="Arial" w:cs="Arial"/>
          <w:sz w:val="28"/>
          <w:szCs w:val="28"/>
        </w:rPr>
      </w:pPr>
    </w:p>
    <w:p w14:paraId="5385216D" w14:textId="77777777" w:rsidR="0085189D" w:rsidRPr="00AB2CAB" w:rsidRDefault="0085189D">
      <w:pPr>
        <w:spacing w:before="4"/>
        <w:rPr>
          <w:rFonts w:ascii="Arial" w:eastAsia="Times New Roman" w:hAnsi="Arial" w:cs="Arial"/>
          <w:sz w:val="28"/>
          <w:szCs w:val="28"/>
        </w:rPr>
      </w:pPr>
    </w:p>
    <w:p w14:paraId="356047F0" w14:textId="77777777" w:rsidR="0085189D" w:rsidRPr="00AB2CAB" w:rsidRDefault="0085189D">
      <w:pPr>
        <w:spacing w:before="4"/>
        <w:rPr>
          <w:rFonts w:ascii="Arial" w:eastAsia="Times New Roman" w:hAnsi="Arial" w:cs="Arial"/>
          <w:sz w:val="28"/>
          <w:szCs w:val="28"/>
        </w:rPr>
      </w:pPr>
    </w:p>
    <w:p w14:paraId="2DA7EEB0" w14:textId="77777777" w:rsidR="0085189D" w:rsidRPr="00AB2CAB" w:rsidRDefault="0085189D">
      <w:pPr>
        <w:spacing w:before="4"/>
        <w:rPr>
          <w:rFonts w:ascii="Arial" w:eastAsia="Times New Roman" w:hAnsi="Arial" w:cs="Arial"/>
          <w:sz w:val="28"/>
          <w:szCs w:val="28"/>
        </w:rPr>
      </w:pPr>
    </w:p>
    <w:p w14:paraId="1E7C9435" w14:textId="77777777" w:rsidR="0085189D" w:rsidRPr="00AB2CAB" w:rsidRDefault="0085189D">
      <w:pPr>
        <w:spacing w:before="4"/>
        <w:rPr>
          <w:rFonts w:ascii="Arial" w:eastAsia="Times New Roman" w:hAnsi="Arial" w:cs="Arial"/>
          <w:sz w:val="28"/>
          <w:szCs w:val="28"/>
        </w:rPr>
      </w:pPr>
    </w:p>
    <w:p w14:paraId="2C4E668F" w14:textId="77777777" w:rsidR="0085189D" w:rsidRPr="00AB2CAB" w:rsidRDefault="0085189D">
      <w:pPr>
        <w:spacing w:before="4"/>
        <w:rPr>
          <w:rFonts w:ascii="Arial" w:eastAsia="Times New Roman" w:hAnsi="Arial" w:cs="Arial"/>
          <w:sz w:val="28"/>
          <w:szCs w:val="28"/>
        </w:rPr>
      </w:pPr>
    </w:p>
    <w:p w14:paraId="56C1435B" w14:textId="77777777" w:rsidR="0085189D" w:rsidRPr="00AB2CAB" w:rsidRDefault="0085189D">
      <w:pPr>
        <w:spacing w:before="4"/>
        <w:rPr>
          <w:rFonts w:ascii="Arial" w:eastAsia="Times New Roman" w:hAnsi="Arial" w:cs="Arial"/>
          <w:sz w:val="28"/>
          <w:szCs w:val="28"/>
        </w:rPr>
      </w:pPr>
    </w:p>
    <w:p w14:paraId="4F41D7DE" w14:textId="77777777" w:rsidR="0085189D" w:rsidRPr="00AB2CAB" w:rsidRDefault="0085189D">
      <w:pPr>
        <w:spacing w:before="4"/>
        <w:rPr>
          <w:rFonts w:ascii="Arial" w:eastAsia="Times New Roman" w:hAnsi="Arial" w:cs="Arial"/>
          <w:sz w:val="28"/>
          <w:szCs w:val="28"/>
        </w:rPr>
      </w:pPr>
    </w:p>
    <w:p w14:paraId="2C034960" w14:textId="77777777" w:rsidR="0085189D" w:rsidRDefault="0085189D">
      <w:pPr>
        <w:spacing w:before="4"/>
        <w:rPr>
          <w:rFonts w:ascii="Arial" w:eastAsia="Times New Roman" w:hAnsi="Arial" w:cs="Arial"/>
          <w:sz w:val="28"/>
          <w:szCs w:val="28"/>
        </w:rPr>
      </w:pPr>
    </w:p>
    <w:p w14:paraId="1522A6AB" w14:textId="77777777" w:rsidR="00011303" w:rsidRPr="00AB2CAB" w:rsidRDefault="00011303">
      <w:pPr>
        <w:spacing w:before="4"/>
        <w:rPr>
          <w:rFonts w:ascii="Arial" w:eastAsia="Times New Roman" w:hAnsi="Arial" w:cs="Arial"/>
          <w:sz w:val="28"/>
          <w:szCs w:val="28"/>
        </w:rPr>
      </w:pPr>
    </w:p>
    <w:p w14:paraId="6D60A9D6" w14:textId="77777777" w:rsidR="0085189D" w:rsidRPr="00AB2CAB" w:rsidRDefault="0085189D">
      <w:pPr>
        <w:spacing w:before="4"/>
        <w:rPr>
          <w:rFonts w:ascii="Arial" w:eastAsia="Times New Roman" w:hAnsi="Arial" w:cs="Arial"/>
          <w:sz w:val="28"/>
          <w:szCs w:val="28"/>
        </w:rPr>
      </w:pPr>
    </w:p>
    <w:p w14:paraId="30606E08" w14:textId="77777777" w:rsidR="0085189D" w:rsidRPr="00AB2CAB" w:rsidRDefault="0085189D">
      <w:pPr>
        <w:spacing w:before="4"/>
        <w:rPr>
          <w:rFonts w:ascii="Arial" w:eastAsia="Times New Roman" w:hAnsi="Arial" w:cs="Arial"/>
          <w:sz w:val="28"/>
          <w:szCs w:val="28"/>
        </w:rPr>
      </w:pPr>
    </w:p>
    <w:p w14:paraId="7E69E2F9" w14:textId="77777777" w:rsidR="0085189D" w:rsidRPr="00AB2CAB" w:rsidRDefault="0085189D">
      <w:pPr>
        <w:spacing w:before="4"/>
        <w:rPr>
          <w:rFonts w:ascii="Arial" w:eastAsia="Times New Roman" w:hAnsi="Arial" w:cs="Arial"/>
          <w:sz w:val="28"/>
          <w:szCs w:val="28"/>
        </w:rPr>
      </w:pPr>
    </w:p>
    <w:p w14:paraId="3F3561E5" w14:textId="4FBFAE3E" w:rsidR="00B65857" w:rsidRPr="00AB2CAB" w:rsidRDefault="00B65857">
      <w:pPr>
        <w:spacing w:before="4"/>
        <w:rPr>
          <w:rFonts w:ascii="Arial" w:eastAsia="Times New Roman" w:hAnsi="Arial" w:cs="Arial"/>
          <w:sz w:val="28"/>
          <w:szCs w:val="28"/>
        </w:rPr>
      </w:pPr>
    </w:p>
    <w:p w14:paraId="7DF95658" w14:textId="77777777" w:rsidR="00B65857" w:rsidRDefault="00B65857" w:rsidP="00A72ABC">
      <w:pPr>
        <w:pStyle w:val="BodyText"/>
        <w:rPr>
          <w:rFonts w:ascii="Arial" w:hAnsi="Arial" w:cs="Arial"/>
        </w:rPr>
      </w:pPr>
    </w:p>
    <w:p w14:paraId="1000066B" w14:textId="77777777" w:rsidR="00E113D5" w:rsidRDefault="00E113D5" w:rsidP="00A72ABC">
      <w:pPr>
        <w:pStyle w:val="BodyText"/>
        <w:rPr>
          <w:rFonts w:ascii="Arial" w:hAnsi="Arial" w:cs="Arial"/>
        </w:rPr>
      </w:pPr>
    </w:p>
    <w:p w14:paraId="6C0302D9" w14:textId="77777777" w:rsidR="00E113D5" w:rsidRDefault="00E113D5" w:rsidP="00A72ABC">
      <w:pPr>
        <w:pStyle w:val="BodyText"/>
        <w:rPr>
          <w:rFonts w:ascii="Arial" w:hAnsi="Arial" w:cs="Arial"/>
        </w:rPr>
      </w:pPr>
    </w:p>
    <w:p w14:paraId="4A911FB7" w14:textId="77777777" w:rsidR="00E113D5" w:rsidRDefault="00E113D5" w:rsidP="00A72ABC">
      <w:pPr>
        <w:pStyle w:val="BodyText"/>
        <w:rPr>
          <w:rFonts w:ascii="Arial" w:hAnsi="Arial" w:cs="Arial"/>
        </w:rPr>
      </w:pPr>
    </w:p>
    <w:p w14:paraId="3058F3E9" w14:textId="00A76B08" w:rsidR="00E113D5" w:rsidRPr="00A72ABC" w:rsidRDefault="00E113D5" w:rsidP="00E113D5">
      <w:pPr>
        <w:pStyle w:val="BodyText"/>
        <w:ind w:left="0" w:firstLine="0"/>
        <w:rPr>
          <w:rFonts w:ascii="Arial" w:hAnsi="Arial" w:cs="Arial"/>
        </w:rPr>
      </w:pPr>
    </w:p>
    <w:p w14:paraId="61726B19" w14:textId="77777777" w:rsidR="0085189D" w:rsidRDefault="004B6ADE" w:rsidP="00A152C0">
      <w:pPr>
        <w:pStyle w:val="BodyText"/>
        <w:tabs>
          <w:tab w:val="left" w:pos="4182"/>
        </w:tabs>
        <w:spacing w:line="360" w:lineRule="auto"/>
        <w:rPr>
          <w:rFonts w:ascii="Arial" w:hAnsi="Arial" w:cs="Arial"/>
          <w:b/>
        </w:rPr>
      </w:pPr>
      <w:r w:rsidRPr="00A72ABC">
        <w:rPr>
          <w:rFonts w:ascii="Arial" w:hAnsi="Arial" w:cs="Arial"/>
          <w:b/>
        </w:rPr>
        <w:lastRenderedPageBreak/>
        <w:t>Contents</w:t>
      </w:r>
      <w:r w:rsidR="00A152C0">
        <w:rPr>
          <w:rFonts w:ascii="Arial" w:hAnsi="Arial" w:cs="Arial"/>
          <w:b/>
        </w:rPr>
        <w:tab/>
      </w:r>
    </w:p>
    <w:p w14:paraId="7D83851B" w14:textId="77777777" w:rsidR="00567CAD" w:rsidRDefault="00680AFD" w:rsidP="00567CAD">
      <w:pPr>
        <w:pStyle w:val="BodyText"/>
        <w:numPr>
          <w:ilvl w:val="0"/>
          <w:numId w:val="39"/>
        </w:numPr>
        <w:spacing w:line="360" w:lineRule="auto"/>
        <w:rPr>
          <w:rFonts w:ascii="Arial" w:hAnsi="Arial" w:cs="Arial"/>
        </w:rPr>
      </w:pPr>
      <w:r w:rsidRPr="00680AFD">
        <w:rPr>
          <w:rFonts w:ascii="Arial" w:hAnsi="Arial" w:cs="Arial"/>
        </w:rPr>
        <w:t>Introduction</w:t>
      </w:r>
    </w:p>
    <w:p w14:paraId="399653A5" w14:textId="77777777" w:rsidR="00567CAD" w:rsidRPr="00567CAD" w:rsidRDefault="00567CAD" w:rsidP="00567CAD">
      <w:pPr>
        <w:pStyle w:val="BodyText"/>
        <w:numPr>
          <w:ilvl w:val="0"/>
          <w:numId w:val="39"/>
        </w:numPr>
        <w:spacing w:line="360" w:lineRule="auto"/>
        <w:rPr>
          <w:rFonts w:ascii="Arial" w:hAnsi="Arial" w:cs="Arial"/>
        </w:rPr>
      </w:pPr>
      <w:r w:rsidRPr="00567CAD">
        <w:rPr>
          <w:rFonts w:ascii="Arial" w:hAnsi="Arial" w:cs="Arial"/>
        </w:rPr>
        <w:t>Action planning discussion and iMatter report</w:t>
      </w:r>
    </w:p>
    <w:p w14:paraId="5713BE14" w14:textId="77777777" w:rsidR="00680AFD" w:rsidRPr="00680AFD" w:rsidRDefault="00680AFD" w:rsidP="00680AFD">
      <w:pPr>
        <w:pStyle w:val="BodyText"/>
        <w:numPr>
          <w:ilvl w:val="1"/>
          <w:numId w:val="41"/>
        </w:numPr>
        <w:spacing w:line="360" w:lineRule="auto"/>
        <w:rPr>
          <w:rFonts w:ascii="Arial" w:hAnsi="Arial" w:cs="Arial"/>
        </w:rPr>
      </w:pPr>
      <w:r w:rsidRPr="00680AFD">
        <w:rPr>
          <w:rFonts w:ascii="Arial" w:hAnsi="Arial" w:cs="Arial"/>
        </w:rPr>
        <w:t>Green Report</w:t>
      </w:r>
    </w:p>
    <w:p w14:paraId="2B6FD6A4" w14:textId="77777777" w:rsidR="00680AFD" w:rsidRPr="00680AFD" w:rsidRDefault="00680AFD" w:rsidP="00680AFD">
      <w:pPr>
        <w:pStyle w:val="BodyText"/>
        <w:numPr>
          <w:ilvl w:val="1"/>
          <w:numId w:val="41"/>
        </w:numPr>
        <w:spacing w:line="360" w:lineRule="auto"/>
        <w:rPr>
          <w:rFonts w:ascii="Arial" w:hAnsi="Arial" w:cs="Arial"/>
        </w:rPr>
      </w:pPr>
      <w:r w:rsidRPr="00680AFD">
        <w:rPr>
          <w:rFonts w:ascii="Arial" w:hAnsi="Arial" w:cs="Arial"/>
        </w:rPr>
        <w:t>Yellow Report</w:t>
      </w:r>
    </w:p>
    <w:p w14:paraId="7C8A0F17" w14:textId="77777777" w:rsidR="00680AFD" w:rsidRPr="00680AFD" w:rsidRDefault="00680AFD" w:rsidP="00680AFD">
      <w:pPr>
        <w:pStyle w:val="BodyText"/>
        <w:numPr>
          <w:ilvl w:val="1"/>
          <w:numId w:val="41"/>
        </w:numPr>
        <w:spacing w:line="360" w:lineRule="auto"/>
        <w:rPr>
          <w:rFonts w:ascii="Arial" w:hAnsi="Arial" w:cs="Arial"/>
        </w:rPr>
      </w:pPr>
      <w:r w:rsidRPr="00680AFD">
        <w:rPr>
          <w:rFonts w:ascii="Arial" w:hAnsi="Arial" w:cs="Arial"/>
        </w:rPr>
        <w:t>Amber Report</w:t>
      </w:r>
    </w:p>
    <w:p w14:paraId="5771EA6D" w14:textId="77777777" w:rsidR="00680AFD" w:rsidRPr="00680AFD" w:rsidRDefault="00680AFD" w:rsidP="00680AFD">
      <w:pPr>
        <w:pStyle w:val="BodyText"/>
        <w:numPr>
          <w:ilvl w:val="1"/>
          <w:numId w:val="41"/>
        </w:numPr>
        <w:spacing w:line="360" w:lineRule="auto"/>
        <w:rPr>
          <w:rFonts w:ascii="Arial" w:hAnsi="Arial" w:cs="Arial"/>
        </w:rPr>
      </w:pPr>
      <w:r w:rsidRPr="00680AFD">
        <w:rPr>
          <w:rFonts w:ascii="Arial" w:hAnsi="Arial" w:cs="Arial"/>
        </w:rPr>
        <w:t>Red Report</w:t>
      </w:r>
    </w:p>
    <w:p w14:paraId="483B4837" w14:textId="77777777" w:rsidR="00680AFD" w:rsidRPr="00680AFD" w:rsidRDefault="00680AFD" w:rsidP="00680AFD">
      <w:pPr>
        <w:pStyle w:val="BodyText"/>
        <w:numPr>
          <w:ilvl w:val="1"/>
          <w:numId w:val="41"/>
        </w:numPr>
        <w:spacing w:line="360" w:lineRule="auto"/>
        <w:rPr>
          <w:rFonts w:ascii="Arial" w:hAnsi="Arial" w:cs="Arial"/>
        </w:rPr>
      </w:pPr>
      <w:r w:rsidRPr="00680AFD">
        <w:rPr>
          <w:rFonts w:ascii="Arial" w:hAnsi="Arial" w:cs="Arial"/>
        </w:rPr>
        <w:t>No report</w:t>
      </w:r>
    </w:p>
    <w:p w14:paraId="45FBCC93" w14:textId="77777777" w:rsidR="00680AFD" w:rsidRPr="00680AFD" w:rsidRDefault="00680AFD" w:rsidP="00680AFD">
      <w:pPr>
        <w:pStyle w:val="BodyText"/>
        <w:numPr>
          <w:ilvl w:val="0"/>
          <w:numId w:val="39"/>
        </w:numPr>
        <w:spacing w:line="360" w:lineRule="auto"/>
        <w:rPr>
          <w:rFonts w:ascii="Arial" w:hAnsi="Arial" w:cs="Arial"/>
        </w:rPr>
      </w:pPr>
      <w:r w:rsidRPr="00680AFD">
        <w:rPr>
          <w:rFonts w:ascii="Arial" w:hAnsi="Arial" w:cs="Arial"/>
        </w:rPr>
        <w:t>Ongoing engagement and discussion</w:t>
      </w:r>
    </w:p>
    <w:p w14:paraId="67E3F06D" w14:textId="77777777" w:rsidR="00680AFD" w:rsidRPr="00680AFD" w:rsidRDefault="00680AFD" w:rsidP="00680AFD">
      <w:pPr>
        <w:pStyle w:val="BodyText"/>
        <w:numPr>
          <w:ilvl w:val="0"/>
          <w:numId w:val="39"/>
        </w:numPr>
        <w:spacing w:line="360" w:lineRule="auto"/>
        <w:rPr>
          <w:rFonts w:ascii="Arial" w:hAnsi="Arial" w:cs="Arial"/>
        </w:rPr>
      </w:pPr>
      <w:r w:rsidRPr="00680AFD">
        <w:rPr>
          <w:rFonts w:ascii="Arial" w:hAnsi="Arial" w:cs="Arial"/>
        </w:rPr>
        <w:t>Further Support and Guidance</w:t>
      </w:r>
    </w:p>
    <w:p w14:paraId="2E8B7B50" w14:textId="77777777" w:rsidR="00A72ABC" w:rsidRDefault="00A72ABC" w:rsidP="00A72ABC">
      <w:pPr>
        <w:pStyle w:val="BodyText"/>
        <w:rPr>
          <w:rFonts w:ascii="Arial" w:hAnsi="Arial" w:cs="Arial"/>
          <w:b/>
        </w:rPr>
      </w:pPr>
    </w:p>
    <w:p w14:paraId="38066D40" w14:textId="77777777" w:rsidR="00A72ABC" w:rsidRDefault="00A72ABC" w:rsidP="00A72ABC">
      <w:pPr>
        <w:pStyle w:val="BodyText"/>
        <w:rPr>
          <w:rFonts w:ascii="Arial" w:hAnsi="Arial" w:cs="Arial"/>
          <w:b/>
        </w:rPr>
      </w:pPr>
    </w:p>
    <w:p w14:paraId="699A0B23" w14:textId="77777777" w:rsidR="00A72ABC" w:rsidRDefault="00A72ABC" w:rsidP="00A72ABC">
      <w:pPr>
        <w:pStyle w:val="BodyText"/>
        <w:rPr>
          <w:rFonts w:ascii="Arial" w:hAnsi="Arial" w:cs="Arial"/>
          <w:b/>
        </w:rPr>
      </w:pPr>
    </w:p>
    <w:p w14:paraId="55AA2437" w14:textId="77777777" w:rsidR="00A72ABC" w:rsidRDefault="00A72ABC" w:rsidP="00A72ABC">
      <w:pPr>
        <w:pStyle w:val="BodyText"/>
        <w:rPr>
          <w:rFonts w:ascii="Arial" w:hAnsi="Arial" w:cs="Arial"/>
          <w:b/>
        </w:rPr>
      </w:pPr>
    </w:p>
    <w:p w14:paraId="7B3C3E66" w14:textId="77777777" w:rsidR="00A72ABC" w:rsidRDefault="00A72ABC" w:rsidP="00A72ABC">
      <w:pPr>
        <w:pStyle w:val="BodyText"/>
        <w:rPr>
          <w:rFonts w:ascii="Arial" w:hAnsi="Arial" w:cs="Arial"/>
          <w:b/>
        </w:rPr>
      </w:pPr>
    </w:p>
    <w:p w14:paraId="5132C8E3" w14:textId="77777777" w:rsidR="00A72ABC" w:rsidRDefault="00A72ABC" w:rsidP="00A72ABC">
      <w:pPr>
        <w:pStyle w:val="BodyText"/>
        <w:rPr>
          <w:rFonts w:ascii="Arial" w:hAnsi="Arial" w:cs="Arial"/>
          <w:b/>
        </w:rPr>
      </w:pPr>
    </w:p>
    <w:p w14:paraId="245193CB" w14:textId="77777777" w:rsidR="00A72ABC" w:rsidRDefault="00A72ABC" w:rsidP="00A72ABC">
      <w:pPr>
        <w:pStyle w:val="BodyText"/>
        <w:rPr>
          <w:rFonts w:ascii="Arial" w:hAnsi="Arial" w:cs="Arial"/>
          <w:b/>
        </w:rPr>
      </w:pPr>
    </w:p>
    <w:p w14:paraId="689F98BA" w14:textId="77777777" w:rsidR="00A72ABC" w:rsidRDefault="00A72ABC" w:rsidP="00A72ABC">
      <w:pPr>
        <w:pStyle w:val="BodyText"/>
        <w:rPr>
          <w:rFonts w:ascii="Arial" w:hAnsi="Arial" w:cs="Arial"/>
          <w:b/>
        </w:rPr>
      </w:pPr>
    </w:p>
    <w:p w14:paraId="4DB30A6F" w14:textId="77777777" w:rsidR="00A72ABC" w:rsidRDefault="00A72ABC" w:rsidP="00A72ABC">
      <w:pPr>
        <w:pStyle w:val="BodyText"/>
        <w:rPr>
          <w:rFonts w:ascii="Arial" w:hAnsi="Arial" w:cs="Arial"/>
          <w:b/>
        </w:rPr>
      </w:pPr>
    </w:p>
    <w:p w14:paraId="68A42F9F" w14:textId="77777777" w:rsidR="00A72ABC" w:rsidRDefault="00A72ABC" w:rsidP="00A72ABC">
      <w:pPr>
        <w:pStyle w:val="BodyText"/>
        <w:rPr>
          <w:rFonts w:ascii="Arial" w:hAnsi="Arial" w:cs="Arial"/>
          <w:b/>
        </w:rPr>
      </w:pPr>
    </w:p>
    <w:p w14:paraId="7DC3C4CB" w14:textId="77777777" w:rsidR="00A72ABC" w:rsidRDefault="00A72ABC" w:rsidP="00A72ABC">
      <w:pPr>
        <w:pStyle w:val="BodyText"/>
        <w:rPr>
          <w:rFonts w:ascii="Arial" w:hAnsi="Arial" w:cs="Arial"/>
          <w:b/>
        </w:rPr>
      </w:pPr>
    </w:p>
    <w:p w14:paraId="5A619E60" w14:textId="77777777" w:rsidR="00A72ABC" w:rsidRDefault="00A72ABC" w:rsidP="00A72ABC">
      <w:pPr>
        <w:pStyle w:val="BodyText"/>
        <w:rPr>
          <w:rFonts w:ascii="Arial" w:hAnsi="Arial" w:cs="Arial"/>
          <w:b/>
        </w:rPr>
      </w:pPr>
    </w:p>
    <w:p w14:paraId="6E05A1D0" w14:textId="77777777" w:rsidR="00A72ABC" w:rsidRDefault="00A72ABC" w:rsidP="00A72ABC">
      <w:pPr>
        <w:pStyle w:val="BodyText"/>
        <w:rPr>
          <w:rFonts w:ascii="Arial" w:hAnsi="Arial" w:cs="Arial"/>
          <w:b/>
        </w:rPr>
      </w:pPr>
    </w:p>
    <w:p w14:paraId="691D99B4" w14:textId="77777777" w:rsidR="00A72ABC" w:rsidRDefault="00A72ABC" w:rsidP="00A72ABC">
      <w:pPr>
        <w:pStyle w:val="BodyText"/>
        <w:rPr>
          <w:rFonts w:ascii="Arial" w:hAnsi="Arial" w:cs="Arial"/>
          <w:b/>
        </w:rPr>
      </w:pPr>
    </w:p>
    <w:p w14:paraId="2F9E7305" w14:textId="77777777" w:rsidR="00A72ABC" w:rsidRDefault="00A72ABC" w:rsidP="00A72ABC">
      <w:pPr>
        <w:pStyle w:val="BodyText"/>
        <w:rPr>
          <w:rFonts w:ascii="Arial" w:hAnsi="Arial" w:cs="Arial"/>
          <w:b/>
        </w:rPr>
      </w:pPr>
    </w:p>
    <w:p w14:paraId="6CAF5E7B" w14:textId="77777777" w:rsidR="00A72ABC" w:rsidRDefault="00A72ABC" w:rsidP="005F409B">
      <w:pPr>
        <w:pStyle w:val="BodyText"/>
        <w:ind w:left="0" w:firstLine="0"/>
        <w:rPr>
          <w:rFonts w:ascii="Arial" w:hAnsi="Arial" w:cs="Arial"/>
          <w:b/>
        </w:rPr>
      </w:pPr>
    </w:p>
    <w:p w14:paraId="078C581E" w14:textId="77777777" w:rsidR="005F409B" w:rsidRDefault="005F409B" w:rsidP="005F409B">
      <w:pPr>
        <w:pStyle w:val="BodyText"/>
        <w:ind w:left="0" w:firstLine="0"/>
        <w:rPr>
          <w:rFonts w:ascii="Arial" w:hAnsi="Arial" w:cs="Arial"/>
          <w:b/>
        </w:rPr>
      </w:pPr>
    </w:p>
    <w:p w14:paraId="2E1D3757" w14:textId="77777777" w:rsidR="005F409B" w:rsidRDefault="005F409B" w:rsidP="005F409B">
      <w:pPr>
        <w:pStyle w:val="BodyText"/>
        <w:ind w:left="0" w:firstLine="0"/>
        <w:rPr>
          <w:rFonts w:ascii="Arial" w:hAnsi="Arial" w:cs="Arial"/>
          <w:b/>
        </w:rPr>
      </w:pPr>
    </w:p>
    <w:p w14:paraId="1EC88275" w14:textId="77777777" w:rsidR="00A72ABC" w:rsidRDefault="00A72ABC" w:rsidP="00A72ABC">
      <w:pPr>
        <w:pStyle w:val="BodyText"/>
        <w:rPr>
          <w:rFonts w:ascii="Arial" w:hAnsi="Arial" w:cs="Arial"/>
          <w:b/>
        </w:rPr>
      </w:pPr>
    </w:p>
    <w:p w14:paraId="0D417A07" w14:textId="77777777" w:rsidR="00FA7EB6" w:rsidRPr="00A72ABC" w:rsidRDefault="00AB2CAB" w:rsidP="003F05E9">
      <w:pPr>
        <w:pStyle w:val="BodyText"/>
        <w:numPr>
          <w:ilvl w:val="0"/>
          <w:numId w:val="32"/>
        </w:numPr>
        <w:spacing w:line="276" w:lineRule="auto"/>
        <w:rPr>
          <w:rFonts w:ascii="Arial" w:hAnsi="Arial" w:cs="Arial"/>
          <w:b/>
        </w:rPr>
      </w:pPr>
      <w:r w:rsidRPr="00A72ABC">
        <w:rPr>
          <w:rFonts w:ascii="Arial" w:hAnsi="Arial" w:cs="Arial"/>
          <w:b/>
        </w:rPr>
        <w:lastRenderedPageBreak/>
        <w:t>Introduction</w:t>
      </w:r>
    </w:p>
    <w:p w14:paraId="23F328E0" w14:textId="77777777" w:rsidR="0018390F" w:rsidRPr="00A72ABC" w:rsidRDefault="0018390F" w:rsidP="003F05E9">
      <w:pPr>
        <w:pStyle w:val="BodyText"/>
        <w:spacing w:line="276" w:lineRule="auto"/>
        <w:ind w:firstLine="0"/>
        <w:rPr>
          <w:rFonts w:ascii="Arial" w:hAnsi="Arial" w:cs="Arial"/>
        </w:rPr>
      </w:pPr>
      <w:proofErr w:type="gramStart"/>
      <w:r w:rsidRPr="00A72ABC">
        <w:rPr>
          <w:rFonts w:ascii="Arial" w:hAnsi="Arial" w:cs="Arial"/>
        </w:rPr>
        <w:t>iMatter</w:t>
      </w:r>
      <w:proofErr w:type="gramEnd"/>
      <w:r w:rsidRPr="00A72ABC">
        <w:rPr>
          <w:rFonts w:ascii="Arial" w:hAnsi="Arial" w:cs="Arial"/>
        </w:rPr>
        <w:t xml:space="preserve"> is designed to help individuals, teams, Directorates, Health and Social Care Partnerships (HSCPs) and Boards, understand and improve staff experience. This is a term used to describe the extent to which employees feel motivated, supported and cared for at work. It is reflected in levels of engagement, motivation and productivity.</w:t>
      </w:r>
    </w:p>
    <w:p w14:paraId="4273D40B" w14:textId="77777777" w:rsidR="003F05E9" w:rsidRDefault="008E73CD" w:rsidP="003F05E9">
      <w:pPr>
        <w:pStyle w:val="BodyText"/>
        <w:spacing w:line="276" w:lineRule="auto"/>
        <w:ind w:firstLine="0"/>
        <w:rPr>
          <w:rFonts w:ascii="Arial" w:hAnsi="Arial" w:cs="Arial"/>
        </w:rPr>
      </w:pPr>
      <w:r w:rsidRPr="00A72ABC">
        <w:rPr>
          <w:rFonts w:ascii="Arial" w:hAnsi="Arial" w:cs="Arial"/>
        </w:rPr>
        <w:t xml:space="preserve">This guide has been designed to provide guidance and support for line managers taking forward </w:t>
      </w:r>
      <w:r w:rsidR="00FF753B" w:rsidRPr="00A72ABC">
        <w:rPr>
          <w:rFonts w:ascii="Arial" w:hAnsi="Arial" w:cs="Arial"/>
        </w:rPr>
        <w:t xml:space="preserve">engaging </w:t>
      </w:r>
      <w:r w:rsidRPr="00A72ABC">
        <w:rPr>
          <w:rFonts w:ascii="Arial" w:hAnsi="Arial" w:cs="Arial"/>
        </w:rPr>
        <w:t xml:space="preserve">action planning discussions with their team(s) following publication of their iMatter report. </w:t>
      </w:r>
    </w:p>
    <w:p w14:paraId="709A8C73" w14:textId="77777777" w:rsidR="00393EF9" w:rsidRDefault="00393EF9" w:rsidP="003F05E9">
      <w:pPr>
        <w:pStyle w:val="BodyText"/>
        <w:spacing w:line="276" w:lineRule="auto"/>
        <w:ind w:firstLine="0"/>
        <w:rPr>
          <w:rFonts w:ascii="Arial" w:hAnsi="Arial" w:cs="Arial"/>
        </w:rPr>
      </w:pPr>
      <w:proofErr w:type="gramStart"/>
      <w:r>
        <w:rPr>
          <w:rFonts w:ascii="Arial" w:hAnsi="Arial" w:cs="Arial"/>
        </w:rPr>
        <w:t>iMatter</w:t>
      </w:r>
      <w:proofErr w:type="gramEnd"/>
      <w:r>
        <w:rPr>
          <w:rFonts w:ascii="Arial" w:hAnsi="Arial" w:cs="Arial"/>
        </w:rPr>
        <w:t xml:space="preserve"> gives us an insight to the experiences of our staff, and, alongside other </w:t>
      </w:r>
      <w:proofErr w:type="spellStart"/>
      <w:r>
        <w:rPr>
          <w:rFonts w:ascii="Arial" w:hAnsi="Arial" w:cs="Arial"/>
        </w:rPr>
        <w:t>programmes</w:t>
      </w:r>
      <w:proofErr w:type="spellEnd"/>
      <w:r>
        <w:rPr>
          <w:rFonts w:ascii="Arial" w:hAnsi="Arial" w:cs="Arial"/>
        </w:rPr>
        <w:t xml:space="preserve"> such as Investors in People, we can start to build a better picture of what influences a positive experience at work. However, discussions with our staff to get beneath what these </w:t>
      </w:r>
      <w:proofErr w:type="spellStart"/>
      <w:r>
        <w:rPr>
          <w:rFonts w:ascii="Arial" w:hAnsi="Arial" w:cs="Arial"/>
        </w:rPr>
        <w:t>programmes</w:t>
      </w:r>
      <w:proofErr w:type="spellEnd"/>
      <w:r>
        <w:rPr>
          <w:rFonts w:ascii="Arial" w:hAnsi="Arial" w:cs="Arial"/>
        </w:rPr>
        <w:t xml:space="preserve"> and reports tell us, supports positive, person-</w:t>
      </w:r>
      <w:proofErr w:type="spellStart"/>
      <w:r>
        <w:rPr>
          <w:rFonts w:ascii="Arial" w:hAnsi="Arial" w:cs="Arial"/>
        </w:rPr>
        <w:t>centred</w:t>
      </w:r>
      <w:proofErr w:type="spellEnd"/>
      <w:r>
        <w:rPr>
          <w:rFonts w:ascii="Arial" w:hAnsi="Arial" w:cs="Arial"/>
        </w:rPr>
        <w:t xml:space="preserve"> engagement going forward. </w:t>
      </w:r>
    </w:p>
    <w:p w14:paraId="740B0B8A" w14:textId="77777777" w:rsidR="006545DB" w:rsidRDefault="006545DB" w:rsidP="006545DB">
      <w:pPr>
        <w:pStyle w:val="BodyText"/>
        <w:spacing w:line="276" w:lineRule="auto"/>
        <w:ind w:firstLine="0"/>
        <w:rPr>
          <w:rFonts w:ascii="Arial" w:hAnsi="Arial" w:cs="Arial"/>
        </w:rPr>
      </w:pPr>
      <w:r w:rsidRPr="00A72ABC">
        <w:rPr>
          <w:rFonts w:ascii="Arial" w:hAnsi="Arial" w:cs="Arial"/>
        </w:rPr>
        <w:t xml:space="preserve">Engagement is </w:t>
      </w:r>
      <w:r w:rsidR="00393EF9">
        <w:rPr>
          <w:rFonts w:ascii="Arial" w:hAnsi="Arial" w:cs="Arial"/>
        </w:rPr>
        <w:t>so</w:t>
      </w:r>
      <w:r w:rsidRPr="00A72ABC">
        <w:rPr>
          <w:rFonts w:ascii="Arial" w:hAnsi="Arial" w:cs="Arial"/>
        </w:rPr>
        <w:t xml:space="preserve"> important because it provides insight into the lived experiences of your team members. When employees feel valued and heard, they’re more likely to contribute their best, collaborate effectively, and remain </w:t>
      </w:r>
      <w:r>
        <w:rPr>
          <w:rFonts w:ascii="Arial" w:hAnsi="Arial" w:cs="Arial"/>
        </w:rPr>
        <w:t>dedicated</w:t>
      </w:r>
      <w:r w:rsidRPr="00A72ABC">
        <w:rPr>
          <w:rFonts w:ascii="Arial" w:hAnsi="Arial" w:cs="Arial"/>
        </w:rPr>
        <w:t xml:space="preserve"> to the </w:t>
      </w:r>
      <w:proofErr w:type="spellStart"/>
      <w:r w:rsidRPr="00A72ABC">
        <w:rPr>
          <w:rFonts w:ascii="Arial" w:hAnsi="Arial" w:cs="Arial"/>
        </w:rPr>
        <w:t>organisation</w:t>
      </w:r>
      <w:proofErr w:type="spellEnd"/>
      <w:r w:rsidRPr="00A72ABC">
        <w:rPr>
          <w:rFonts w:ascii="Arial" w:hAnsi="Arial" w:cs="Arial"/>
        </w:rPr>
        <w:t>.</w:t>
      </w:r>
    </w:p>
    <w:p w14:paraId="66C69F65" w14:textId="77777777" w:rsidR="003F05E9" w:rsidRDefault="003F05E9" w:rsidP="003F05E9">
      <w:pPr>
        <w:pStyle w:val="BodyText"/>
        <w:spacing w:line="276" w:lineRule="auto"/>
        <w:ind w:firstLine="0"/>
        <w:rPr>
          <w:rFonts w:ascii="Arial" w:hAnsi="Arial" w:cs="Arial"/>
        </w:rPr>
      </w:pPr>
      <w:r>
        <w:rPr>
          <w:rFonts w:ascii="Arial" w:hAnsi="Arial" w:cs="Arial"/>
        </w:rPr>
        <w:t>You’ll also find, at the end of the guide, links to</w:t>
      </w:r>
      <w:r w:rsidR="006545DB">
        <w:rPr>
          <w:rFonts w:ascii="Arial" w:hAnsi="Arial" w:cs="Arial"/>
        </w:rPr>
        <w:t xml:space="preserve"> </w:t>
      </w:r>
      <w:r>
        <w:rPr>
          <w:rFonts w:ascii="Arial" w:hAnsi="Arial" w:cs="Arial"/>
        </w:rPr>
        <w:t xml:space="preserve">development </w:t>
      </w:r>
      <w:proofErr w:type="spellStart"/>
      <w:r>
        <w:rPr>
          <w:rFonts w:ascii="Arial" w:hAnsi="Arial" w:cs="Arial"/>
        </w:rPr>
        <w:t>programme</w:t>
      </w:r>
      <w:r w:rsidR="006545DB">
        <w:rPr>
          <w:rFonts w:ascii="Arial" w:hAnsi="Arial" w:cs="Arial"/>
        </w:rPr>
        <w:t>s</w:t>
      </w:r>
      <w:proofErr w:type="spellEnd"/>
      <w:r>
        <w:rPr>
          <w:rFonts w:ascii="Arial" w:hAnsi="Arial" w:cs="Arial"/>
        </w:rPr>
        <w:t>, HR Connect/</w:t>
      </w:r>
      <w:proofErr w:type="spellStart"/>
      <w:r>
        <w:rPr>
          <w:rFonts w:ascii="Arial" w:hAnsi="Arial" w:cs="Arial"/>
        </w:rPr>
        <w:t>Staffnet</w:t>
      </w:r>
      <w:proofErr w:type="spellEnd"/>
      <w:r>
        <w:rPr>
          <w:rFonts w:ascii="Arial" w:hAnsi="Arial" w:cs="Arial"/>
        </w:rPr>
        <w:t xml:space="preserve"> pages</w:t>
      </w:r>
      <w:r w:rsidR="006545DB">
        <w:rPr>
          <w:rFonts w:ascii="Arial" w:hAnsi="Arial" w:cs="Arial"/>
        </w:rPr>
        <w:t>,</w:t>
      </w:r>
      <w:r>
        <w:rPr>
          <w:rFonts w:ascii="Arial" w:hAnsi="Arial" w:cs="Arial"/>
        </w:rPr>
        <w:t xml:space="preserve"> </w:t>
      </w:r>
      <w:r w:rsidR="006545DB">
        <w:rPr>
          <w:rFonts w:ascii="Arial" w:hAnsi="Arial" w:cs="Arial"/>
        </w:rPr>
        <w:t xml:space="preserve">useful guides </w:t>
      </w:r>
      <w:r>
        <w:rPr>
          <w:rFonts w:ascii="Arial" w:hAnsi="Arial" w:cs="Arial"/>
        </w:rPr>
        <w:t xml:space="preserve">and </w:t>
      </w:r>
      <w:r w:rsidR="004D42F0">
        <w:rPr>
          <w:rFonts w:ascii="Arial" w:hAnsi="Arial" w:cs="Arial"/>
        </w:rPr>
        <w:t xml:space="preserve">details of </w:t>
      </w:r>
      <w:r>
        <w:rPr>
          <w:rFonts w:ascii="Arial" w:hAnsi="Arial" w:cs="Arial"/>
        </w:rPr>
        <w:t>teams who can support you, should these be required. If you’</w:t>
      </w:r>
      <w:r w:rsidR="006545DB">
        <w:rPr>
          <w:rFonts w:ascii="Arial" w:hAnsi="Arial" w:cs="Arial"/>
        </w:rPr>
        <w:t xml:space="preserve">re not certain what support you might need, please get in touch with the </w:t>
      </w:r>
      <w:hyperlink r:id="rId11" w:history="1">
        <w:r w:rsidR="006545DB" w:rsidRPr="006545DB">
          <w:rPr>
            <w:rStyle w:val="Hyperlink"/>
            <w:rFonts w:ascii="Arial" w:hAnsi="Arial" w:cs="Arial"/>
          </w:rPr>
          <w:t>Staff Experience team</w:t>
        </w:r>
      </w:hyperlink>
      <w:r w:rsidR="006545DB">
        <w:rPr>
          <w:rFonts w:ascii="Arial" w:hAnsi="Arial" w:cs="Arial"/>
        </w:rPr>
        <w:t xml:space="preserve"> who will be able to guide you.</w:t>
      </w:r>
      <w:r>
        <w:rPr>
          <w:rFonts w:ascii="Arial" w:hAnsi="Arial" w:cs="Arial"/>
        </w:rPr>
        <w:t xml:space="preserve"> </w:t>
      </w:r>
    </w:p>
    <w:p w14:paraId="6CDDE60B" w14:textId="77777777" w:rsidR="003F05E9" w:rsidRDefault="003F05E9" w:rsidP="003F05E9">
      <w:pPr>
        <w:pStyle w:val="BodyText"/>
        <w:spacing w:line="276" w:lineRule="auto"/>
        <w:ind w:firstLine="0"/>
        <w:rPr>
          <w:rFonts w:ascii="Arial" w:hAnsi="Arial" w:cs="Arial"/>
        </w:rPr>
      </w:pPr>
    </w:p>
    <w:p w14:paraId="3B6628A2" w14:textId="77777777" w:rsidR="006B0B60" w:rsidRPr="00A72ABC" w:rsidRDefault="00567CAD" w:rsidP="003F05E9">
      <w:pPr>
        <w:pStyle w:val="BodyText"/>
        <w:numPr>
          <w:ilvl w:val="0"/>
          <w:numId w:val="32"/>
        </w:numPr>
        <w:spacing w:line="276" w:lineRule="auto"/>
        <w:rPr>
          <w:rFonts w:ascii="Arial" w:hAnsi="Arial" w:cs="Arial"/>
          <w:b/>
        </w:rPr>
      </w:pPr>
      <w:r>
        <w:rPr>
          <w:rFonts w:ascii="Arial" w:hAnsi="Arial" w:cs="Arial"/>
          <w:b/>
        </w:rPr>
        <w:t>A</w:t>
      </w:r>
      <w:r w:rsidR="006B0B60" w:rsidRPr="00A72ABC">
        <w:rPr>
          <w:rFonts w:ascii="Arial" w:hAnsi="Arial" w:cs="Arial"/>
          <w:b/>
        </w:rPr>
        <w:t>ction planning discussion</w:t>
      </w:r>
      <w:r w:rsidRPr="00567CAD">
        <w:rPr>
          <w:rFonts w:ascii="Arial" w:hAnsi="Arial" w:cs="Arial"/>
          <w:b/>
        </w:rPr>
        <w:t xml:space="preserve"> </w:t>
      </w:r>
      <w:r w:rsidRPr="00A72ABC">
        <w:rPr>
          <w:rFonts w:ascii="Arial" w:hAnsi="Arial" w:cs="Arial"/>
          <w:b/>
        </w:rPr>
        <w:t>and iMatter report</w:t>
      </w:r>
    </w:p>
    <w:p w14:paraId="5931A6D1" w14:textId="77777777" w:rsidR="003F739C" w:rsidRDefault="0057655C" w:rsidP="003F05E9">
      <w:pPr>
        <w:pStyle w:val="BodyText"/>
        <w:spacing w:line="276" w:lineRule="auto"/>
        <w:ind w:firstLine="0"/>
        <w:rPr>
          <w:rFonts w:ascii="Arial" w:hAnsi="Arial" w:cs="Arial"/>
        </w:rPr>
      </w:pPr>
      <w:r w:rsidRPr="00A72ABC">
        <w:rPr>
          <w:rFonts w:ascii="Arial" w:hAnsi="Arial" w:cs="Arial"/>
        </w:rPr>
        <w:t>In this guide, we’ll talk about the key points of the action planning process and, we’ll focus on the different ways you, as the line manager, can engage your team in the discussion and ensure their voice is heard at action planning and beyond.</w:t>
      </w:r>
      <w:r w:rsidR="006545DB">
        <w:rPr>
          <w:rFonts w:ascii="Arial" w:hAnsi="Arial" w:cs="Arial"/>
        </w:rPr>
        <w:t xml:space="preserve"> This will be through using a combination of the iMatter report available to you, and asking questions that go beyond the report.</w:t>
      </w:r>
    </w:p>
    <w:p w14:paraId="60D98334" w14:textId="77777777" w:rsidR="003F739C" w:rsidRDefault="003F739C" w:rsidP="00A72ABC">
      <w:pPr>
        <w:pStyle w:val="BodyText"/>
        <w:ind w:firstLine="0"/>
        <w:rPr>
          <w:rFonts w:ascii="Arial" w:hAnsi="Arial" w:cs="Arial"/>
        </w:rPr>
      </w:pPr>
    </w:p>
    <w:p w14:paraId="138B5595" w14:textId="77777777" w:rsidR="003F739C" w:rsidRDefault="003248AE" w:rsidP="00A72ABC">
      <w:pPr>
        <w:pStyle w:val="BodyText"/>
        <w:ind w:firstLine="0"/>
        <w:rPr>
          <w:rFonts w:ascii="Arial" w:hAnsi="Arial" w:cs="Arial"/>
        </w:rPr>
      </w:pPr>
      <w:r>
        <w:rPr>
          <w:rFonts w:ascii="Arial" w:hAnsi="Arial" w:cs="Arial"/>
          <w:noProof/>
          <w:lang w:val="en-GB" w:eastAsia="en-GB"/>
        </w:rPr>
        <w:lastRenderedPageBreak/>
        <mc:AlternateContent>
          <mc:Choice Requires="wps">
            <w:drawing>
              <wp:anchor distT="0" distB="0" distL="114300" distR="114300" simplePos="0" relativeHeight="503310656" behindDoc="0" locked="0" layoutInCell="1" allowOverlap="1" wp14:anchorId="0746EDE6" wp14:editId="653F3935">
                <wp:simplePos x="0" y="0"/>
                <wp:positionH relativeFrom="column">
                  <wp:posOffset>1243717</wp:posOffset>
                </wp:positionH>
                <wp:positionV relativeFrom="paragraph">
                  <wp:posOffset>1918777</wp:posOffset>
                </wp:positionV>
                <wp:extent cx="1463040" cy="1073426"/>
                <wp:effectExtent l="0" t="0" r="22860" b="12700"/>
                <wp:wrapNone/>
                <wp:docPr id="5" name="Oval 5"/>
                <wp:cNvGraphicFramePr/>
                <a:graphic xmlns:a="http://schemas.openxmlformats.org/drawingml/2006/main">
                  <a:graphicData uri="http://schemas.microsoft.com/office/word/2010/wordprocessingShape">
                    <wps:wsp>
                      <wps:cNvSpPr/>
                      <wps:spPr>
                        <a:xfrm>
                          <a:off x="0" y="0"/>
                          <a:ext cx="1463040" cy="107342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90ED81" id="Oval 5" o:spid="_x0000_s1026" style="position:absolute;margin-left:97.95pt;margin-top:151.1pt;width:115.2pt;height:84.5pt;z-index:5033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k+dwIAAEMFAAAOAAAAZHJzL2Uyb0RvYy54bWysVFFv2yAQfp+0/4B4X2ynSbpFdaqoVadJ&#10;UVOtnfpMMdRIwDEgcbJfvwM7brVWe5jmBwzc3cfdx3dcXB6MJnvhgwJb02pSUiIsh0bZ55r+eLj5&#10;9JmSEJltmAYranoUgV6uPn646NxSTKEF3QhPEMSGZedq2sbolkUReCsMCxNwwqJRgjcs4tI/F41n&#10;HaIbXUzLclF04BvngYsQcPe6N9JVxpdS8LiVMohIdE0xt5hHn8enNBarC7Z89sy1ig9psH/IwjBl&#10;8dAR6ppFRnZevYEyinsIIOOEgylASsVFrgGrqco/qrlvmRO5FiQnuJGm8P9g+e3+zhPV1HROiWUG&#10;r2i7Z5rMEzOdC0t0uHd3flgFnKYyD9Kb9McCyCGzeRzZFIdIOG5Ws8VZOUPSOdqq8vxsNl0k1OIl&#10;3PkQvwowJE1qKrRWLqSK2ZLtNyH23ievtG3hRmmd9lNyfTp5Fo9aJAdtvwuJBWEC0wyUpSSutCdY&#10;V00Z58LGqje1rBH99rzEb8hujMi5ZsCELPHgEXsASDJ9i92nPfinUJGVOAaXf0usDx4j8slg4xhs&#10;lAX/HoDGqoaTe/8TST01iaUnaI543R76PgiO3yhkfsNCvGMehY+3hc0ctzhIDV1NYZhR0oL/9d5+&#10;8kc9opWSDhuppuHnjnlBif5mUalfqlkSQcyL2fx8igv/2vL02mJ35grwmip8NhzP0+Qf9WkqPZhH&#10;7Pl1OhVNzHI8u6Y8+tPiKvYNjq8GF+t1dsNucyxu7L3jCTyxmmT1cHhk3g3yi6jcWzg13RsJ9r4p&#10;0sJ6F0GqrM8XXge+sVOzcIZXJT0Fr9fZ6+XtW/0GAAD//wMAUEsDBBQABgAIAAAAIQD5r1Jz4AAA&#10;AAsBAAAPAAAAZHJzL2Rvd25yZXYueG1sTI9Na8MwDIbvg/0Ho8Fuq1M360cWp2yFwk6DdoOym5uo&#10;SZgth9ht0n8/7dTd9KKHV4/y9eisuGAfWk8appMEBFLpq5ZqDV+f26cliBANVcZ6Qg1XDLAu7u9y&#10;k1V+oB1e9rEWXEIhMxqaGLtMylA26EyY+A6JdyffOxM59rWsejNwubNSJclcOtMSX2hMh5sGy5/9&#10;2WlI3136Ya+7gb631tJGHdzi7aD148P4+gIi4hhvMPzpszoU7HT0Z6qCsJxXzytGNcwSpUAwkar5&#10;DMSRh8VUgSxy+f+H4hcAAP//AwBQSwECLQAUAAYACAAAACEAtoM4kv4AAADhAQAAEwAAAAAAAAAA&#10;AAAAAAAAAAAAW0NvbnRlbnRfVHlwZXNdLnhtbFBLAQItABQABgAIAAAAIQA4/SH/1gAAAJQBAAAL&#10;AAAAAAAAAAAAAAAAAC8BAABfcmVscy8ucmVsc1BLAQItABQABgAIAAAAIQCRBFk+dwIAAEMFAAAO&#10;AAAAAAAAAAAAAAAAAC4CAABkcnMvZTJvRG9jLnhtbFBLAQItABQABgAIAAAAIQD5r1Jz4AAAAAsB&#10;AAAPAAAAAAAAAAAAAAAAANEEAABkcnMvZG93bnJldi54bWxQSwUGAAAAAAQABADzAAAA3gUAAAAA&#10;" filled="f" strokecolor="#243f60 [1604]" strokeweight="2pt"/>
            </w:pict>
          </mc:Fallback>
        </mc:AlternateContent>
      </w:r>
      <w:r w:rsidR="003F739C">
        <w:rPr>
          <w:rFonts w:ascii="Arial" w:hAnsi="Arial" w:cs="Arial"/>
          <w:noProof/>
          <w:lang w:val="en-GB" w:eastAsia="en-GB"/>
        </w:rPr>
        <w:drawing>
          <wp:inline distT="0" distB="0" distL="0" distR="0" wp14:anchorId="2E122928" wp14:editId="0AE1B5A8">
            <wp:extent cx="4699221" cy="2814762"/>
            <wp:effectExtent l="0" t="0" r="0" b="508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35EF9FC" w14:textId="77777777" w:rsidR="003F739C" w:rsidRPr="00A72ABC" w:rsidRDefault="003F739C" w:rsidP="00A72ABC">
      <w:pPr>
        <w:pStyle w:val="BodyText"/>
        <w:ind w:firstLine="0"/>
        <w:rPr>
          <w:rFonts w:ascii="Arial" w:hAnsi="Arial" w:cs="Arial"/>
        </w:rPr>
      </w:pPr>
    </w:p>
    <w:p w14:paraId="4DA935FA" w14:textId="77777777" w:rsidR="00567CAD" w:rsidRPr="00567CAD" w:rsidRDefault="00567CAD" w:rsidP="003F05E9">
      <w:pPr>
        <w:pStyle w:val="BodyText"/>
        <w:spacing w:line="276" w:lineRule="auto"/>
        <w:ind w:firstLine="0"/>
        <w:rPr>
          <w:rFonts w:ascii="Arial" w:hAnsi="Arial" w:cs="Arial"/>
          <w:b/>
        </w:rPr>
      </w:pPr>
      <w:r w:rsidRPr="00567CAD">
        <w:rPr>
          <w:rFonts w:ascii="Arial" w:hAnsi="Arial" w:cs="Arial"/>
          <w:b/>
        </w:rPr>
        <w:t>The Action Planning discussion</w:t>
      </w:r>
    </w:p>
    <w:p w14:paraId="00C87D26" w14:textId="4582942C" w:rsidR="00F70CE8" w:rsidRDefault="00F70CE8" w:rsidP="009E73A2">
      <w:pPr>
        <w:pStyle w:val="BodyText"/>
        <w:spacing w:line="276" w:lineRule="auto"/>
        <w:ind w:left="0" w:firstLine="0"/>
        <w:rPr>
          <w:rFonts w:ascii="Arial" w:hAnsi="Arial" w:cs="Arial"/>
        </w:rPr>
      </w:pPr>
      <w:r w:rsidRPr="004A2863">
        <w:rPr>
          <w:rFonts w:ascii="Arial" w:hAnsi="Arial" w:cs="Arial"/>
        </w:rPr>
        <w:t xml:space="preserve">Below are some general points which are useful to remember in </w:t>
      </w:r>
      <w:r w:rsidRPr="009E1838">
        <w:rPr>
          <w:rFonts w:ascii="Arial" w:hAnsi="Arial" w:cs="Arial"/>
          <w:i/>
        </w:rPr>
        <w:t>any</w:t>
      </w:r>
      <w:r w:rsidRPr="004A2863">
        <w:rPr>
          <w:rFonts w:ascii="Arial" w:hAnsi="Arial" w:cs="Arial"/>
        </w:rPr>
        <w:t xml:space="preserve"> iMatter action planning discussion</w:t>
      </w:r>
      <w:r>
        <w:rPr>
          <w:rFonts w:ascii="Arial" w:hAnsi="Arial" w:cs="Arial"/>
        </w:rPr>
        <w:t>, and can be adapted during team discussions throughout the year to better understand how actions are supporting change, or how experiences change throughout the year</w:t>
      </w:r>
      <w:r w:rsidRPr="004A2863">
        <w:rPr>
          <w:rFonts w:ascii="Arial" w:hAnsi="Arial" w:cs="Arial"/>
        </w:rPr>
        <w:t>.</w:t>
      </w:r>
    </w:p>
    <w:p w14:paraId="77B06F22" w14:textId="77777777" w:rsidR="00E978A1" w:rsidRPr="004A2863" w:rsidRDefault="00E978A1" w:rsidP="00E978A1">
      <w:pPr>
        <w:pStyle w:val="BodyText"/>
        <w:spacing w:line="276" w:lineRule="auto"/>
        <w:ind w:left="0" w:firstLine="0"/>
        <w:rPr>
          <w:rFonts w:ascii="Arial" w:hAnsi="Arial" w:cs="Arial"/>
        </w:rPr>
      </w:pPr>
      <w:r>
        <w:rPr>
          <w:rFonts w:ascii="Arial" w:hAnsi="Arial" w:cs="Arial"/>
        </w:rPr>
        <w:t>Remember – use the ways in which your team meet already to enable discussion and engagement. This might be in person, it might be hybrid or it might be fully online – think about what works best for your team.</w:t>
      </w:r>
    </w:p>
    <w:p w14:paraId="7D775099" w14:textId="27519509" w:rsidR="00E978A1" w:rsidRDefault="00E978A1" w:rsidP="009E73A2">
      <w:pPr>
        <w:pStyle w:val="BodyText"/>
        <w:spacing w:line="276" w:lineRule="auto"/>
        <w:ind w:left="0" w:firstLine="0"/>
        <w:rPr>
          <w:rFonts w:ascii="Arial" w:hAnsi="Arial" w:cs="Arial"/>
        </w:rPr>
      </w:pPr>
      <w:r>
        <w:rPr>
          <w:rFonts w:ascii="Arial" w:hAnsi="Arial" w:cs="Arial"/>
        </w:rPr>
        <w:t>And, if you’re not able to get the full team together at once, you can break this down and have a number of smaller meetings, and pull together the themes from each. Just remember to communicate with the whole team, perhaps using email or MS Teams, to outline the outcomes and proposed actions.</w:t>
      </w:r>
    </w:p>
    <w:p w14:paraId="103834AD" w14:textId="4429CDDF" w:rsidR="00F70CE8" w:rsidRPr="009E1838" w:rsidRDefault="00F70CE8" w:rsidP="009E1838">
      <w:pPr>
        <w:pStyle w:val="BodyText"/>
        <w:numPr>
          <w:ilvl w:val="0"/>
          <w:numId w:val="31"/>
        </w:numPr>
        <w:spacing w:line="276" w:lineRule="auto"/>
        <w:rPr>
          <w:rFonts w:ascii="Arial" w:hAnsi="Arial" w:cs="Arial"/>
        </w:rPr>
      </w:pPr>
      <w:r w:rsidRPr="00A72ABC">
        <w:rPr>
          <w:rFonts w:ascii="Arial" w:hAnsi="Arial" w:cs="Arial"/>
        </w:rPr>
        <w:t xml:space="preserve">Ask the team </w:t>
      </w:r>
      <w:r w:rsidR="009E1838">
        <w:rPr>
          <w:rFonts w:ascii="Arial" w:hAnsi="Arial" w:cs="Arial"/>
        </w:rPr>
        <w:t xml:space="preserve">to share </w:t>
      </w:r>
      <w:r w:rsidRPr="00A72ABC">
        <w:rPr>
          <w:rFonts w:ascii="Arial" w:hAnsi="Arial" w:cs="Arial"/>
        </w:rPr>
        <w:t>wha</w:t>
      </w:r>
      <w:r w:rsidR="009E1838">
        <w:rPr>
          <w:rFonts w:ascii="Arial" w:hAnsi="Arial" w:cs="Arial"/>
        </w:rPr>
        <w:t>t a good experience feels like to them at work</w:t>
      </w:r>
      <w:r w:rsidR="009E1838" w:rsidRPr="009E1838">
        <w:rPr>
          <w:rFonts w:ascii="Arial" w:hAnsi="Arial" w:cs="Arial"/>
        </w:rPr>
        <w:t xml:space="preserve">. </w:t>
      </w:r>
      <w:r w:rsidRPr="009E1838">
        <w:rPr>
          <w:rFonts w:ascii="Arial" w:hAnsi="Arial" w:cs="Arial"/>
        </w:rPr>
        <w:t>You may want to encourage team members to write down their thoughts (</w:t>
      </w:r>
      <w:r w:rsidR="00CA5209">
        <w:rPr>
          <w:rFonts w:ascii="Arial" w:hAnsi="Arial" w:cs="Arial"/>
        </w:rPr>
        <w:t xml:space="preserve">e.g. </w:t>
      </w:r>
      <w:r w:rsidRPr="009E1838">
        <w:rPr>
          <w:rFonts w:ascii="Arial" w:hAnsi="Arial" w:cs="Arial"/>
        </w:rPr>
        <w:t>using an online whiteboard or on paper).</w:t>
      </w:r>
      <w:r w:rsidR="009E1838">
        <w:rPr>
          <w:rFonts w:ascii="Arial" w:hAnsi="Arial" w:cs="Arial"/>
        </w:rPr>
        <w:t xml:space="preserve"> </w:t>
      </w:r>
      <w:r w:rsidRPr="009E1838">
        <w:rPr>
          <w:rFonts w:ascii="Arial" w:hAnsi="Arial" w:cs="Arial"/>
        </w:rPr>
        <w:t>This will help you to understand what, together, the team feel is important in impacting their experience.</w:t>
      </w:r>
    </w:p>
    <w:p w14:paraId="40008BBD" w14:textId="77777777" w:rsidR="009E1838" w:rsidRDefault="00F70CE8" w:rsidP="009E1838">
      <w:pPr>
        <w:pStyle w:val="BodyText"/>
        <w:numPr>
          <w:ilvl w:val="0"/>
          <w:numId w:val="31"/>
        </w:numPr>
        <w:spacing w:line="276" w:lineRule="auto"/>
        <w:rPr>
          <w:rFonts w:ascii="Arial" w:hAnsi="Arial" w:cs="Arial"/>
        </w:rPr>
      </w:pPr>
      <w:r>
        <w:rPr>
          <w:rFonts w:ascii="Arial" w:hAnsi="Arial" w:cs="Arial"/>
        </w:rPr>
        <w:t>Consider what has changed since they completed the iMatter questionnaire – has this changed their experience for better or are there different areas for improvement needed now.</w:t>
      </w:r>
      <w:r w:rsidR="009E1838" w:rsidRPr="009E1838">
        <w:rPr>
          <w:rFonts w:ascii="Arial" w:hAnsi="Arial" w:cs="Arial"/>
        </w:rPr>
        <w:t xml:space="preserve"> </w:t>
      </w:r>
    </w:p>
    <w:p w14:paraId="57499D50" w14:textId="7F4C5C07" w:rsidR="00F70CE8" w:rsidRPr="00A72ABC" w:rsidRDefault="009E1838" w:rsidP="009E1838">
      <w:pPr>
        <w:pStyle w:val="BodyText"/>
        <w:spacing w:line="276" w:lineRule="auto"/>
        <w:ind w:left="0" w:firstLine="0"/>
        <w:rPr>
          <w:rFonts w:ascii="Arial" w:hAnsi="Arial" w:cs="Arial"/>
        </w:rPr>
      </w:pPr>
      <w:r>
        <w:rPr>
          <w:rFonts w:ascii="Arial" w:hAnsi="Arial" w:cs="Arial"/>
        </w:rPr>
        <w:t>**</w:t>
      </w:r>
      <w:r w:rsidRPr="00A72ABC">
        <w:rPr>
          <w:rFonts w:ascii="Arial" w:hAnsi="Arial" w:cs="Arial"/>
        </w:rPr>
        <w:t>It’s important to remember that many experiences of staff are impacted by themes which are not asked about in iMatter. Remember to make time in the discussion for those themes to be discussed, and it’s ok to have actions in your plan to reflect these – you don’t need to just stick to the themes in iMatter -</w:t>
      </w:r>
      <w:r>
        <w:rPr>
          <w:rFonts w:ascii="Arial" w:hAnsi="Arial" w:cs="Arial"/>
        </w:rPr>
        <w:t xml:space="preserve"> </w:t>
      </w:r>
      <w:r w:rsidRPr="00A72ABC">
        <w:rPr>
          <w:rFonts w:ascii="Arial" w:hAnsi="Arial" w:cs="Arial"/>
        </w:rPr>
        <w:t>remember, it’s about</w:t>
      </w:r>
      <w:r>
        <w:rPr>
          <w:rFonts w:ascii="Arial" w:hAnsi="Arial" w:cs="Arial"/>
        </w:rPr>
        <w:t xml:space="preserve"> </w:t>
      </w:r>
      <w:r>
        <w:rPr>
          <w:rFonts w:ascii="Arial" w:hAnsi="Arial" w:cs="Arial"/>
        </w:rPr>
        <w:lastRenderedPageBreak/>
        <w:t>reflecting</w:t>
      </w:r>
      <w:r w:rsidRPr="00A72ABC">
        <w:rPr>
          <w:rFonts w:ascii="Arial" w:hAnsi="Arial" w:cs="Arial"/>
        </w:rPr>
        <w:t xml:space="preserve"> what’s important to you</w:t>
      </w:r>
      <w:r>
        <w:rPr>
          <w:rFonts w:ascii="Arial" w:hAnsi="Arial" w:cs="Arial"/>
        </w:rPr>
        <w:t xml:space="preserve"> and your team**</w:t>
      </w:r>
    </w:p>
    <w:p w14:paraId="3E24DAB2" w14:textId="5A1787C4" w:rsidR="00F70CE8" w:rsidRDefault="00F70CE8" w:rsidP="003C32EE">
      <w:pPr>
        <w:pStyle w:val="BodyText"/>
        <w:numPr>
          <w:ilvl w:val="0"/>
          <w:numId w:val="31"/>
        </w:numPr>
        <w:spacing w:line="276" w:lineRule="auto"/>
        <w:ind w:left="357" w:hanging="357"/>
        <w:rPr>
          <w:rFonts w:ascii="Arial" w:hAnsi="Arial" w:cs="Arial"/>
        </w:rPr>
      </w:pPr>
      <w:r w:rsidRPr="00A72ABC">
        <w:rPr>
          <w:rFonts w:ascii="Arial" w:hAnsi="Arial" w:cs="Arial"/>
        </w:rPr>
        <w:t>It</w:t>
      </w:r>
      <w:r w:rsidR="00F95671">
        <w:rPr>
          <w:rFonts w:ascii="Arial" w:hAnsi="Arial" w:cs="Arial"/>
        </w:rPr>
        <w:t>s</w:t>
      </w:r>
      <w:r w:rsidRPr="00A72ABC">
        <w:rPr>
          <w:rFonts w:ascii="Arial" w:hAnsi="Arial" w:cs="Arial"/>
        </w:rPr>
        <w:t xml:space="preserve"> </w:t>
      </w:r>
      <w:r>
        <w:rPr>
          <w:rFonts w:ascii="Arial" w:hAnsi="Arial" w:cs="Arial"/>
        </w:rPr>
        <w:t xml:space="preserve">always </w:t>
      </w:r>
      <w:r w:rsidRPr="00A72ABC">
        <w:rPr>
          <w:rFonts w:ascii="Arial" w:hAnsi="Arial" w:cs="Arial"/>
        </w:rPr>
        <w:t xml:space="preserve">important for the team to </w:t>
      </w:r>
      <w:proofErr w:type="spellStart"/>
      <w:r w:rsidRPr="00A72ABC">
        <w:rPr>
          <w:rFonts w:ascii="Arial" w:hAnsi="Arial" w:cs="Arial"/>
        </w:rPr>
        <w:t>recognise</w:t>
      </w:r>
      <w:proofErr w:type="spellEnd"/>
      <w:r w:rsidRPr="00A72ABC">
        <w:rPr>
          <w:rFonts w:ascii="Arial" w:hAnsi="Arial" w:cs="Arial"/>
        </w:rPr>
        <w:t xml:space="preserve"> strengths</w:t>
      </w:r>
      <w:r w:rsidR="009E1838">
        <w:rPr>
          <w:rFonts w:ascii="Arial" w:hAnsi="Arial" w:cs="Arial"/>
        </w:rPr>
        <w:t xml:space="preserve"> too</w:t>
      </w:r>
      <w:r w:rsidRPr="00A72ABC">
        <w:rPr>
          <w:rFonts w:ascii="Arial" w:hAnsi="Arial" w:cs="Arial"/>
        </w:rPr>
        <w:t xml:space="preserve">. So based on your report and / or discussion, what should the team celebrate and continue to do? </w:t>
      </w:r>
    </w:p>
    <w:p w14:paraId="7AA6AE77" w14:textId="77777777" w:rsidR="003C32EE" w:rsidRDefault="003C32EE" w:rsidP="003C32EE">
      <w:pPr>
        <w:widowControl/>
        <w:numPr>
          <w:ilvl w:val="0"/>
          <w:numId w:val="31"/>
        </w:numPr>
        <w:spacing w:before="113" w:line="276" w:lineRule="auto"/>
        <w:ind w:left="357" w:hanging="357"/>
        <w:rPr>
          <w:rFonts w:ascii="Arial" w:hAnsi="Arial" w:cs="Arial"/>
          <w:sz w:val="28"/>
          <w:szCs w:val="28"/>
        </w:rPr>
      </w:pPr>
      <w:r w:rsidRPr="003C32EE">
        <w:rPr>
          <w:rFonts w:ascii="Arial" w:hAnsi="Arial" w:cs="Arial"/>
          <w:sz w:val="28"/>
          <w:szCs w:val="28"/>
        </w:rPr>
        <w:t xml:space="preserve">You may have a situation where one individual has concerns in relation to their own experience, which are different to the experiences of the wider team. In those cases, agree to discuss this via 121 discussions with the individual, </w:t>
      </w:r>
      <w:proofErr w:type="spellStart"/>
      <w:r w:rsidRPr="003C32EE">
        <w:rPr>
          <w:rFonts w:ascii="Arial" w:hAnsi="Arial" w:cs="Arial"/>
          <w:sz w:val="28"/>
          <w:szCs w:val="28"/>
        </w:rPr>
        <w:t>outwith</w:t>
      </w:r>
      <w:proofErr w:type="spellEnd"/>
      <w:r w:rsidRPr="003C32EE">
        <w:rPr>
          <w:rFonts w:ascii="Arial" w:hAnsi="Arial" w:cs="Arial"/>
          <w:sz w:val="28"/>
          <w:szCs w:val="28"/>
        </w:rPr>
        <w:t xml:space="preserve"> team action planning</w:t>
      </w:r>
    </w:p>
    <w:p w14:paraId="7C67A789" w14:textId="370E63D0" w:rsidR="00C50C13" w:rsidRDefault="00C50C13" w:rsidP="00C50C13">
      <w:pPr>
        <w:pStyle w:val="ListParagraph"/>
        <w:numPr>
          <w:ilvl w:val="0"/>
          <w:numId w:val="31"/>
        </w:numPr>
        <w:rPr>
          <w:rFonts w:ascii="Arial" w:hAnsi="Arial" w:cs="Arial"/>
          <w:sz w:val="28"/>
          <w:szCs w:val="28"/>
        </w:rPr>
      </w:pPr>
      <w:r w:rsidRPr="00C50C13">
        <w:rPr>
          <w:rFonts w:ascii="Arial" w:hAnsi="Arial" w:cs="Arial"/>
          <w:sz w:val="28"/>
          <w:szCs w:val="28"/>
        </w:rPr>
        <w:t xml:space="preserve">Responsibility for progressing the actions identified can shared amongst the team. This may be via whole team actions, or </w:t>
      </w:r>
      <w:r>
        <w:rPr>
          <w:rFonts w:ascii="Arial" w:hAnsi="Arial" w:cs="Arial"/>
          <w:sz w:val="28"/>
          <w:szCs w:val="28"/>
        </w:rPr>
        <w:t>i</w:t>
      </w:r>
      <w:r w:rsidRPr="00C50C13">
        <w:rPr>
          <w:rFonts w:ascii="Arial" w:hAnsi="Arial" w:cs="Arial"/>
          <w:sz w:val="28"/>
          <w:szCs w:val="28"/>
        </w:rPr>
        <w:t>t may be that an individual takes on a specific action as part of their development, which you can discuss further via their Personal Development Plan and Review (PDP&amp;R) discussion.</w:t>
      </w:r>
    </w:p>
    <w:p w14:paraId="2DC75D9C" w14:textId="68A4D516" w:rsidR="00CA08F5" w:rsidRPr="00C50C13" w:rsidRDefault="00F70CE8" w:rsidP="00CA08F5">
      <w:pPr>
        <w:pStyle w:val="ListParagraph"/>
        <w:numPr>
          <w:ilvl w:val="0"/>
          <w:numId w:val="31"/>
        </w:numPr>
        <w:rPr>
          <w:rFonts w:ascii="Arial" w:hAnsi="Arial" w:cs="Arial"/>
          <w:sz w:val="28"/>
          <w:szCs w:val="28"/>
        </w:rPr>
      </w:pPr>
      <w:r w:rsidRPr="003C32EE">
        <w:rPr>
          <w:rFonts w:ascii="Arial" w:hAnsi="Arial" w:cs="Arial"/>
          <w:sz w:val="28"/>
          <w:szCs w:val="28"/>
        </w:rPr>
        <w:t xml:space="preserve">Once the improvement opportunities are identified, the team </w:t>
      </w:r>
      <w:proofErr w:type="spellStart"/>
      <w:r w:rsidRPr="003C32EE">
        <w:rPr>
          <w:rFonts w:ascii="Arial" w:hAnsi="Arial" w:cs="Arial"/>
          <w:sz w:val="28"/>
          <w:szCs w:val="28"/>
        </w:rPr>
        <w:t>prioritises</w:t>
      </w:r>
      <w:proofErr w:type="spellEnd"/>
      <w:r w:rsidRPr="003C32EE">
        <w:rPr>
          <w:rFonts w:ascii="Arial" w:hAnsi="Arial" w:cs="Arial"/>
          <w:sz w:val="28"/>
          <w:szCs w:val="28"/>
        </w:rPr>
        <w:t xml:space="preserve"> no more than three on which to focus. </w:t>
      </w:r>
      <w:r w:rsidR="00CA08F5">
        <w:rPr>
          <w:rFonts w:ascii="Arial" w:hAnsi="Arial" w:cs="Arial"/>
          <w:sz w:val="28"/>
          <w:szCs w:val="28"/>
        </w:rPr>
        <w:t>You could also take</w:t>
      </w:r>
      <w:r w:rsidR="00CA08F5" w:rsidRPr="009C2F2E">
        <w:rPr>
          <w:rFonts w:ascii="Arial" w:hAnsi="Arial" w:cs="Arial"/>
          <w:sz w:val="28"/>
          <w:szCs w:val="28"/>
        </w:rPr>
        <w:t xml:space="preserve"> the opportunity to link </w:t>
      </w:r>
      <w:r w:rsidR="00AF66C6">
        <w:rPr>
          <w:rFonts w:ascii="Arial" w:hAnsi="Arial" w:cs="Arial"/>
          <w:sz w:val="28"/>
          <w:szCs w:val="28"/>
        </w:rPr>
        <w:t>activity</w:t>
      </w:r>
      <w:r w:rsidR="00AF66C6" w:rsidRPr="009C2F2E">
        <w:rPr>
          <w:rFonts w:ascii="Arial" w:hAnsi="Arial" w:cs="Arial"/>
          <w:sz w:val="28"/>
          <w:szCs w:val="28"/>
        </w:rPr>
        <w:t xml:space="preserve"> </w:t>
      </w:r>
      <w:bookmarkStart w:id="0" w:name="_GoBack"/>
      <w:bookmarkEnd w:id="0"/>
      <w:r w:rsidR="00CA08F5" w:rsidRPr="009C2F2E">
        <w:rPr>
          <w:rFonts w:ascii="Arial" w:hAnsi="Arial" w:cs="Arial"/>
          <w:sz w:val="28"/>
          <w:szCs w:val="28"/>
        </w:rPr>
        <w:t>with any other ongoing action plans, if there are common themes, to support progress and avoid duplication. </w:t>
      </w:r>
    </w:p>
    <w:p w14:paraId="3C946B0B" w14:textId="678010D3" w:rsidR="00F70CE8" w:rsidRPr="003C32EE" w:rsidRDefault="009E73A2" w:rsidP="003C32EE">
      <w:pPr>
        <w:widowControl/>
        <w:numPr>
          <w:ilvl w:val="0"/>
          <w:numId w:val="31"/>
        </w:numPr>
        <w:spacing w:before="113" w:line="276" w:lineRule="auto"/>
        <w:ind w:left="357" w:hanging="357"/>
        <w:rPr>
          <w:rFonts w:ascii="Arial" w:hAnsi="Arial" w:cs="Arial"/>
          <w:sz w:val="28"/>
          <w:szCs w:val="28"/>
        </w:rPr>
      </w:pPr>
      <w:r w:rsidRPr="003C32EE">
        <w:rPr>
          <w:rFonts w:ascii="Arial" w:hAnsi="Arial" w:cs="Arial"/>
          <w:sz w:val="28"/>
          <w:szCs w:val="28"/>
        </w:rPr>
        <w:t xml:space="preserve">See the </w:t>
      </w:r>
      <w:hyperlink r:id="rId17" w:history="1">
        <w:r w:rsidRPr="003C32EE">
          <w:rPr>
            <w:rStyle w:val="Hyperlink"/>
            <w:rFonts w:ascii="Arial" w:hAnsi="Arial" w:cs="Arial"/>
            <w:sz w:val="28"/>
            <w:szCs w:val="28"/>
          </w:rPr>
          <w:t xml:space="preserve">iMatter Action </w:t>
        </w:r>
        <w:r w:rsidR="00CA5209" w:rsidRPr="003C32EE">
          <w:rPr>
            <w:rStyle w:val="Hyperlink"/>
            <w:rFonts w:ascii="Arial" w:hAnsi="Arial" w:cs="Arial"/>
            <w:sz w:val="28"/>
            <w:szCs w:val="28"/>
          </w:rPr>
          <w:t>P</w:t>
        </w:r>
        <w:r w:rsidRPr="003C32EE">
          <w:rPr>
            <w:rStyle w:val="Hyperlink"/>
            <w:rFonts w:ascii="Arial" w:hAnsi="Arial" w:cs="Arial"/>
            <w:sz w:val="28"/>
            <w:szCs w:val="28"/>
          </w:rPr>
          <w:t xml:space="preserve">lanning </w:t>
        </w:r>
        <w:r w:rsidR="00CA5209" w:rsidRPr="003C32EE">
          <w:rPr>
            <w:rStyle w:val="Hyperlink"/>
            <w:rFonts w:ascii="Arial" w:hAnsi="Arial" w:cs="Arial"/>
            <w:sz w:val="28"/>
            <w:szCs w:val="28"/>
          </w:rPr>
          <w:t>G</w:t>
        </w:r>
        <w:r w:rsidRPr="003C32EE">
          <w:rPr>
            <w:rStyle w:val="Hyperlink"/>
            <w:rFonts w:ascii="Arial" w:hAnsi="Arial" w:cs="Arial"/>
            <w:sz w:val="28"/>
            <w:szCs w:val="28"/>
          </w:rPr>
          <w:t>uide</w:t>
        </w:r>
      </w:hyperlink>
      <w:r w:rsidRPr="003C32EE">
        <w:rPr>
          <w:rFonts w:ascii="Arial" w:hAnsi="Arial" w:cs="Arial"/>
          <w:sz w:val="28"/>
          <w:szCs w:val="28"/>
        </w:rPr>
        <w:t xml:space="preserve"> for more information</w:t>
      </w:r>
      <w:r w:rsidR="00CA5209" w:rsidRPr="003C32EE">
        <w:rPr>
          <w:rFonts w:ascii="Arial" w:hAnsi="Arial" w:cs="Arial"/>
          <w:sz w:val="28"/>
          <w:szCs w:val="28"/>
        </w:rPr>
        <w:t xml:space="preserve"> on adding this to the system</w:t>
      </w:r>
      <w:r w:rsidRPr="003C32EE">
        <w:rPr>
          <w:rFonts w:ascii="Arial" w:hAnsi="Arial" w:cs="Arial"/>
          <w:sz w:val="28"/>
          <w:szCs w:val="28"/>
        </w:rPr>
        <w:t>.</w:t>
      </w:r>
    </w:p>
    <w:p w14:paraId="0C06499F" w14:textId="537B4E48" w:rsidR="00F70CE8" w:rsidRPr="003C32EE" w:rsidRDefault="00F70CE8" w:rsidP="00F70CE8">
      <w:pPr>
        <w:pStyle w:val="BodyText"/>
        <w:numPr>
          <w:ilvl w:val="0"/>
          <w:numId w:val="31"/>
        </w:numPr>
        <w:spacing w:line="276" w:lineRule="auto"/>
        <w:rPr>
          <w:rFonts w:ascii="Arial" w:hAnsi="Arial" w:cs="Arial"/>
          <w:b/>
          <w:color w:val="FF0000"/>
        </w:rPr>
      </w:pPr>
      <w:r w:rsidRPr="00F70CE8">
        <w:rPr>
          <w:rFonts w:ascii="Arial" w:hAnsi="Arial" w:cs="Arial"/>
          <w:b/>
        </w:rPr>
        <w:t>!!Remember</w:t>
      </w:r>
      <w:r w:rsidRPr="00F70CE8">
        <w:rPr>
          <w:rFonts w:ascii="Arial" w:hAnsi="Arial" w:cs="Arial"/>
        </w:rPr>
        <w:t xml:space="preserve">: you can’t change </w:t>
      </w:r>
      <w:r w:rsidRPr="00F70CE8">
        <w:rPr>
          <w:rFonts w:ascii="Arial" w:hAnsi="Arial" w:cs="Arial"/>
          <w:i/>
        </w:rPr>
        <w:t>everything</w:t>
      </w:r>
      <w:r w:rsidRPr="00F70CE8">
        <w:rPr>
          <w:rFonts w:ascii="Arial" w:hAnsi="Arial" w:cs="Arial"/>
        </w:rPr>
        <w:t xml:space="preserve">, so focus on what you can influence as a team. Wider, </w:t>
      </w:r>
      <w:proofErr w:type="spellStart"/>
      <w:r w:rsidRPr="00F70CE8">
        <w:rPr>
          <w:rFonts w:ascii="Arial" w:hAnsi="Arial" w:cs="Arial"/>
        </w:rPr>
        <w:t>organisational</w:t>
      </w:r>
      <w:proofErr w:type="spellEnd"/>
      <w:r w:rsidRPr="00F70CE8">
        <w:rPr>
          <w:rFonts w:ascii="Arial" w:hAnsi="Arial" w:cs="Arial"/>
        </w:rPr>
        <w:t xml:space="preserve"> concerns should be fed upwards to your own line manager, or fed</w:t>
      </w:r>
      <w:r w:rsidR="00CA5209">
        <w:rPr>
          <w:rFonts w:ascii="Arial" w:hAnsi="Arial" w:cs="Arial"/>
        </w:rPr>
        <w:t xml:space="preserve"> </w:t>
      </w:r>
      <w:r w:rsidRPr="00F70CE8">
        <w:rPr>
          <w:rFonts w:ascii="Arial" w:hAnsi="Arial" w:cs="Arial"/>
        </w:rPr>
        <w:t xml:space="preserve">back to the Staff Experience team via this </w:t>
      </w:r>
      <w:hyperlink r:id="rId18" w:history="1">
        <w:r w:rsidRPr="00D54696">
          <w:rPr>
            <w:rStyle w:val="Hyperlink"/>
            <w:rFonts w:ascii="Arial" w:hAnsi="Arial" w:cs="Arial"/>
          </w:rPr>
          <w:t>link</w:t>
        </w:r>
      </w:hyperlink>
      <w:r w:rsidRPr="00D54696">
        <w:rPr>
          <w:rFonts w:ascii="Arial" w:hAnsi="Arial" w:cs="Arial"/>
        </w:rPr>
        <w:t>.</w:t>
      </w:r>
      <w:r w:rsidRPr="00F70CE8">
        <w:rPr>
          <w:rFonts w:ascii="Arial" w:hAnsi="Arial" w:cs="Arial"/>
        </w:rPr>
        <w:t xml:space="preserve"> These themes will be taken into consideration at a local Directorate/HSCP/service level, or Board level – wherever is most appropriate.</w:t>
      </w:r>
    </w:p>
    <w:p w14:paraId="3C3B92D1" w14:textId="77777777" w:rsidR="003C32EE" w:rsidRPr="00F70CE8" w:rsidRDefault="003C32EE" w:rsidP="003C32EE">
      <w:pPr>
        <w:pStyle w:val="BodyText"/>
        <w:spacing w:line="276" w:lineRule="auto"/>
        <w:ind w:left="360" w:firstLine="0"/>
        <w:rPr>
          <w:rFonts w:ascii="Arial" w:hAnsi="Arial" w:cs="Arial"/>
          <w:b/>
          <w:color w:val="FF0000"/>
        </w:rPr>
      </w:pPr>
    </w:p>
    <w:p w14:paraId="61E44021" w14:textId="77777777" w:rsidR="00567CAD" w:rsidRPr="00567CAD" w:rsidRDefault="00567CAD" w:rsidP="009E73A2">
      <w:pPr>
        <w:pStyle w:val="BodyText"/>
        <w:spacing w:line="276" w:lineRule="auto"/>
        <w:rPr>
          <w:rFonts w:ascii="Arial" w:hAnsi="Arial" w:cs="Arial"/>
          <w:b/>
        </w:rPr>
      </w:pPr>
      <w:r w:rsidRPr="00567CAD">
        <w:rPr>
          <w:rFonts w:ascii="Arial" w:hAnsi="Arial" w:cs="Arial"/>
          <w:b/>
        </w:rPr>
        <w:t>The iMatter Report</w:t>
      </w:r>
    </w:p>
    <w:p w14:paraId="0C7D23E2" w14:textId="77777777" w:rsidR="002F0922" w:rsidRPr="00A72ABC" w:rsidRDefault="003834B4" w:rsidP="009E1838">
      <w:pPr>
        <w:pStyle w:val="BodyText"/>
        <w:spacing w:line="276" w:lineRule="auto"/>
        <w:ind w:left="284" w:firstLine="0"/>
        <w:rPr>
          <w:rFonts w:ascii="Arial" w:hAnsi="Arial" w:cs="Arial"/>
        </w:rPr>
      </w:pPr>
      <w:r w:rsidRPr="00A72ABC">
        <w:rPr>
          <w:rFonts w:ascii="Arial" w:hAnsi="Arial" w:cs="Arial"/>
        </w:rPr>
        <w:t>Within the iMa</w:t>
      </w:r>
      <w:r w:rsidR="009B1A96" w:rsidRPr="00A72ABC">
        <w:rPr>
          <w:rFonts w:ascii="Arial" w:hAnsi="Arial" w:cs="Arial"/>
        </w:rPr>
        <w:t>tter report, the E</w:t>
      </w:r>
      <w:r w:rsidR="002F0922" w:rsidRPr="00A72ABC">
        <w:rPr>
          <w:rFonts w:ascii="Arial" w:hAnsi="Arial" w:cs="Arial"/>
        </w:rPr>
        <w:t>mployee Engagement Index (</w:t>
      </w:r>
      <w:r w:rsidR="009B1A96" w:rsidRPr="00A72ABC">
        <w:rPr>
          <w:rFonts w:ascii="Arial" w:hAnsi="Arial" w:cs="Arial"/>
        </w:rPr>
        <w:t>E</w:t>
      </w:r>
      <w:r w:rsidR="002F0922" w:rsidRPr="00A72ABC">
        <w:rPr>
          <w:rFonts w:ascii="Arial" w:hAnsi="Arial" w:cs="Arial"/>
        </w:rPr>
        <w:t>E</w:t>
      </w:r>
      <w:r w:rsidR="009B1A96" w:rsidRPr="00A72ABC">
        <w:rPr>
          <w:rFonts w:ascii="Arial" w:hAnsi="Arial" w:cs="Arial"/>
        </w:rPr>
        <w:t>I</w:t>
      </w:r>
      <w:r w:rsidR="002F0922" w:rsidRPr="00A72ABC">
        <w:rPr>
          <w:rFonts w:ascii="Arial" w:hAnsi="Arial" w:cs="Arial"/>
        </w:rPr>
        <w:t>)</w:t>
      </w:r>
      <w:r w:rsidR="009B1A96" w:rsidRPr="00A72ABC">
        <w:rPr>
          <w:rFonts w:ascii="Arial" w:hAnsi="Arial" w:cs="Arial"/>
        </w:rPr>
        <w:t xml:space="preserve"> score is a score which </w:t>
      </w:r>
      <w:r w:rsidR="00AC5CC0" w:rsidRPr="00A72ABC">
        <w:rPr>
          <w:rFonts w:ascii="Arial" w:hAnsi="Arial" w:cs="Arial"/>
        </w:rPr>
        <w:t>help</w:t>
      </w:r>
      <w:r w:rsidR="009B1A96" w:rsidRPr="00A72ABC">
        <w:rPr>
          <w:rFonts w:ascii="Arial" w:hAnsi="Arial" w:cs="Arial"/>
        </w:rPr>
        <w:t>s</w:t>
      </w:r>
      <w:r w:rsidR="00AC5CC0" w:rsidRPr="00A72ABC">
        <w:rPr>
          <w:rFonts w:ascii="Arial" w:hAnsi="Arial" w:cs="Arial"/>
        </w:rPr>
        <w:t xml:space="preserve"> identify the level of engagement of the team, against the themes measured in the questionnaire.</w:t>
      </w:r>
      <w:r w:rsidRPr="00A72ABC">
        <w:rPr>
          <w:rFonts w:ascii="Arial" w:hAnsi="Arial" w:cs="Arial"/>
        </w:rPr>
        <w:t xml:space="preserve"> </w:t>
      </w:r>
    </w:p>
    <w:p w14:paraId="37D64C2D" w14:textId="77777777" w:rsidR="003834B4" w:rsidRPr="00A72ABC" w:rsidRDefault="003834B4" w:rsidP="009E1838">
      <w:pPr>
        <w:pStyle w:val="BodyText"/>
        <w:spacing w:line="276" w:lineRule="auto"/>
        <w:ind w:left="284" w:firstLine="0"/>
        <w:rPr>
          <w:rFonts w:ascii="Arial" w:hAnsi="Arial" w:cs="Arial"/>
        </w:rPr>
      </w:pPr>
      <w:r w:rsidRPr="00A72ABC">
        <w:rPr>
          <w:rFonts w:ascii="Arial" w:hAnsi="Arial" w:cs="Arial"/>
        </w:rPr>
        <w:t>The EEI is generated from 28 questions relating to staff engagement</w:t>
      </w:r>
      <w:r w:rsidR="00AC5CC0" w:rsidRPr="00A72ABC">
        <w:rPr>
          <w:rFonts w:ascii="Arial" w:hAnsi="Arial" w:cs="Arial"/>
        </w:rPr>
        <w:t xml:space="preserve">, and gives a score out of 100. These are then grouped and </w:t>
      </w:r>
      <w:proofErr w:type="spellStart"/>
      <w:r w:rsidR="00AC5CC0" w:rsidRPr="00A72ABC">
        <w:rPr>
          <w:rFonts w:ascii="Arial" w:hAnsi="Arial" w:cs="Arial"/>
        </w:rPr>
        <w:t>colour</w:t>
      </w:r>
      <w:proofErr w:type="spellEnd"/>
      <w:r w:rsidR="00AC5CC0" w:rsidRPr="00A72ABC">
        <w:rPr>
          <w:rFonts w:ascii="Arial" w:hAnsi="Arial" w:cs="Arial"/>
        </w:rPr>
        <w:t xml:space="preserve"> coded as below:</w:t>
      </w:r>
    </w:p>
    <w:p w14:paraId="3335213B" w14:textId="77777777" w:rsidR="003834B4" w:rsidRPr="00A72ABC" w:rsidRDefault="003834B4" w:rsidP="00A72ABC">
      <w:pPr>
        <w:pStyle w:val="BodyText"/>
        <w:rPr>
          <w:rFonts w:ascii="Arial" w:hAnsi="Arial" w:cs="Arial"/>
        </w:rPr>
      </w:pPr>
    </w:p>
    <w:tbl>
      <w:tblPr>
        <w:tblW w:w="10260" w:type="dxa"/>
        <w:tblInd w:w="110" w:type="dxa"/>
        <w:tblLayout w:type="fixed"/>
        <w:tblCellMar>
          <w:left w:w="0" w:type="dxa"/>
          <w:right w:w="0" w:type="dxa"/>
        </w:tblCellMar>
        <w:tblLook w:val="01E0" w:firstRow="1" w:lastRow="1" w:firstColumn="1" w:lastColumn="1" w:noHBand="0" w:noVBand="0"/>
      </w:tblPr>
      <w:tblGrid>
        <w:gridCol w:w="2862"/>
        <w:gridCol w:w="3686"/>
        <w:gridCol w:w="3712"/>
      </w:tblGrid>
      <w:tr w:rsidR="008F56DA" w:rsidRPr="00A72ABC" w14:paraId="67CE6187" w14:textId="77777777" w:rsidTr="009E1838">
        <w:trPr>
          <w:trHeight w:hRule="exact" w:val="829"/>
        </w:trPr>
        <w:tc>
          <w:tcPr>
            <w:tcW w:w="2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48A7D5" w14:textId="77777777" w:rsidR="008F56DA" w:rsidRPr="00A72ABC" w:rsidRDefault="008F56DA" w:rsidP="00A72ABC">
            <w:pPr>
              <w:pStyle w:val="BodyText"/>
              <w:rPr>
                <w:rFonts w:ascii="Arial" w:hAnsi="Arial" w:cs="Arial"/>
                <w:b/>
              </w:rPr>
            </w:pPr>
            <w:r w:rsidRPr="00A72ABC">
              <w:rPr>
                <w:rFonts w:ascii="Arial" w:hAnsi="Arial" w:cs="Arial"/>
                <w:b/>
              </w:rPr>
              <w:t>Report Type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B5039" w14:textId="77777777" w:rsidR="008F56DA" w:rsidRPr="00A72ABC" w:rsidRDefault="008F56DA" w:rsidP="00A72ABC">
            <w:pPr>
              <w:pStyle w:val="BodyText"/>
              <w:ind w:left="141" w:firstLine="0"/>
              <w:rPr>
                <w:rFonts w:ascii="Arial" w:hAnsi="Arial" w:cs="Arial"/>
                <w:b/>
              </w:rPr>
            </w:pPr>
            <w:r w:rsidRPr="00A72ABC">
              <w:rPr>
                <w:rFonts w:ascii="Arial" w:hAnsi="Arial" w:cs="Arial"/>
                <w:b/>
              </w:rPr>
              <w:t>Employee Engagement Index (EEI) score range</w:t>
            </w:r>
          </w:p>
        </w:tc>
        <w:tc>
          <w:tcPr>
            <w:tcW w:w="3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217D3C" w14:textId="77777777" w:rsidR="008F56DA" w:rsidRPr="00A72ABC" w:rsidRDefault="00704C74" w:rsidP="00A72ABC">
            <w:pPr>
              <w:pStyle w:val="BodyText"/>
              <w:rPr>
                <w:rFonts w:ascii="Arial" w:hAnsi="Arial" w:cs="Arial"/>
                <w:b/>
              </w:rPr>
            </w:pPr>
            <w:r w:rsidRPr="00A72ABC">
              <w:rPr>
                <w:rFonts w:ascii="Arial" w:hAnsi="Arial" w:cs="Arial"/>
                <w:b/>
              </w:rPr>
              <w:t>Key</w:t>
            </w:r>
          </w:p>
        </w:tc>
      </w:tr>
      <w:tr w:rsidR="008F56DA" w:rsidRPr="00A72ABC" w14:paraId="6769FBC2" w14:textId="77777777" w:rsidTr="009E1838">
        <w:trPr>
          <w:trHeight w:hRule="exact" w:val="604"/>
        </w:trPr>
        <w:tc>
          <w:tcPr>
            <w:tcW w:w="2862" w:type="dxa"/>
            <w:tcBorders>
              <w:top w:val="single" w:sz="4" w:space="0" w:color="auto"/>
              <w:left w:val="single" w:sz="4" w:space="0" w:color="auto"/>
              <w:bottom w:val="single" w:sz="4" w:space="0" w:color="auto"/>
              <w:right w:val="single" w:sz="4" w:space="0" w:color="auto"/>
            </w:tcBorders>
            <w:shd w:val="clear" w:color="auto" w:fill="A4CE99"/>
            <w:vAlign w:val="center"/>
          </w:tcPr>
          <w:p w14:paraId="7380661C" w14:textId="77777777" w:rsidR="008F56DA" w:rsidRPr="00A72ABC" w:rsidRDefault="008F56DA" w:rsidP="00A72ABC">
            <w:pPr>
              <w:pStyle w:val="BodyText"/>
              <w:rPr>
                <w:rFonts w:ascii="Arial" w:hAnsi="Arial" w:cs="Arial"/>
              </w:rPr>
            </w:pPr>
            <w:r w:rsidRPr="00A72ABC">
              <w:rPr>
                <w:rFonts w:ascii="Arial" w:hAnsi="Arial" w:cs="Arial"/>
              </w:rPr>
              <w:t>‘Green’ range</w:t>
            </w:r>
          </w:p>
        </w:tc>
        <w:tc>
          <w:tcPr>
            <w:tcW w:w="3686" w:type="dxa"/>
            <w:tcBorders>
              <w:top w:val="single" w:sz="4" w:space="0" w:color="auto"/>
              <w:left w:val="single" w:sz="4" w:space="0" w:color="auto"/>
              <w:bottom w:val="single" w:sz="4" w:space="0" w:color="auto"/>
              <w:right w:val="single" w:sz="4" w:space="0" w:color="auto"/>
            </w:tcBorders>
            <w:vAlign w:val="center"/>
          </w:tcPr>
          <w:p w14:paraId="1FDA39DC" w14:textId="77777777" w:rsidR="008F56DA" w:rsidRPr="00A72ABC" w:rsidRDefault="008F56DA" w:rsidP="003F05E9">
            <w:pPr>
              <w:pStyle w:val="BodyText"/>
              <w:jc w:val="center"/>
              <w:rPr>
                <w:rFonts w:ascii="Arial" w:hAnsi="Arial" w:cs="Arial"/>
              </w:rPr>
            </w:pPr>
            <w:r w:rsidRPr="00A72ABC">
              <w:rPr>
                <w:rFonts w:ascii="Arial" w:hAnsi="Arial" w:cs="Arial"/>
              </w:rPr>
              <w:t>67 – 100</w:t>
            </w:r>
          </w:p>
        </w:tc>
        <w:tc>
          <w:tcPr>
            <w:tcW w:w="3712" w:type="dxa"/>
            <w:tcBorders>
              <w:top w:val="single" w:sz="4" w:space="0" w:color="auto"/>
              <w:left w:val="single" w:sz="4" w:space="0" w:color="auto"/>
              <w:bottom w:val="single" w:sz="4" w:space="0" w:color="auto"/>
              <w:right w:val="single" w:sz="4" w:space="0" w:color="auto"/>
            </w:tcBorders>
            <w:vAlign w:val="center"/>
          </w:tcPr>
          <w:p w14:paraId="11EA5FCD" w14:textId="77777777" w:rsidR="008F56DA" w:rsidRPr="00A72ABC" w:rsidRDefault="00704C74" w:rsidP="00A72ABC">
            <w:pPr>
              <w:pStyle w:val="BodyText"/>
              <w:rPr>
                <w:rFonts w:ascii="Arial" w:hAnsi="Arial" w:cs="Arial"/>
              </w:rPr>
            </w:pPr>
            <w:r w:rsidRPr="00A72ABC">
              <w:rPr>
                <w:rFonts w:ascii="Arial" w:hAnsi="Arial" w:cs="Arial"/>
              </w:rPr>
              <w:t>Strive and Celebrate</w:t>
            </w:r>
          </w:p>
        </w:tc>
      </w:tr>
      <w:tr w:rsidR="008F56DA" w:rsidRPr="00A72ABC" w14:paraId="3A440442" w14:textId="77777777" w:rsidTr="009E1838">
        <w:trPr>
          <w:trHeight w:hRule="exact" w:val="570"/>
        </w:trPr>
        <w:tc>
          <w:tcPr>
            <w:tcW w:w="2862" w:type="dxa"/>
            <w:tcBorders>
              <w:top w:val="single" w:sz="4" w:space="0" w:color="auto"/>
              <w:left w:val="single" w:sz="4" w:space="0" w:color="auto"/>
              <w:bottom w:val="single" w:sz="4" w:space="0" w:color="auto"/>
              <w:right w:val="single" w:sz="4" w:space="0" w:color="auto"/>
            </w:tcBorders>
            <w:shd w:val="clear" w:color="auto" w:fill="FFF45F"/>
            <w:vAlign w:val="center"/>
          </w:tcPr>
          <w:p w14:paraId="67EC3BD5" w14:textId="77777777" w:rsidR="008F56DA" w:rsidRPr="00A72ABC" w:rsidRDefault="008F56DA" w:rsidP="00A72ABC">
            <w:pPr>
              <w:pStyle w:val="BodyText"/>
              <w:rPr>
                <w:rFonts w:ascii="Arial" w:hAnsi="Arial" w:cs="Arial"/>
              </w:rPr>
            </w:pPr>
            <w:r w:rsidRPr="00A72ABC">
              <w:rPr>
                <w:rFonts w:ascii="Arial" w:hAnsi="Arial" w:cs="Arial"/>
              </w:rPr>
              <w:t>‘Yellow’ range</w:t>
            </w:r>
          </w:p>
        </w:tc>
        <w:tc>
          <w:tcPr>
            <w:tcW w:w="3686" w:type="dxa"/>
            <w:tcBorders>
              <w:top w:val="single" w:sz="4" w:space="0" w:color="auto"/>
              <w:left w:val="single" w:sz="4" w:space="0" w:color="auto"/>
              <w:bottom w:val="single" w:sz="4" w:space="0" w:color="auto"/>
              <w:right w:val="single" w:sz="4" w:space="0" w:color="auto"/>
            </w:tcBorders>
            <w:vAlign w:val="center"/>
          </w:tcPr>
          <w:p w14:paraId="6CC04BF8" w14:textId="77777777" w:rsidR="008F56DA" w:rsidRPr="00A72ABC" w:rsidRDefault="008F56DA" w:rsidP="003F05E9">
            <w:pPr>
              <w:pStyle w:val="BodyText"/>
              <w:jc w:val="center"/>
              <w:rPr>
                <w:rFonts w:ascii="Arial" w:hAnsi="Arial" w:cs="Arial"/>
              </w:rPr>
            </w:pPr>
            <w:r w:rsidRPr="00A72ABC">
              <w:rPr>
                <w:rFonts w:ascii="Arial" w:hAnsi="Arial" w:cs="Arial"/>
              </w:rPr>
              <w:t>51 – 66</w:t>
            </w:r>
          </w:p>
        </w:tc>
        <w:tc>
          <w:tcPr>
            <w:tcW w:w="3712" w:type="dxa"/>
            <w:tcBorders>
              <w:top w:val="single" w:sz="4" w:space="0" w:color="auto"/>
              <w:left w:val="single" w:sz="4" w:space="0" w:color="auto"/>
              <w:bottom w:val="single" w:sz="4" w:space="0" w:color="auto"/>
              <w:right w:val="single" w:sz="4" w:space="0" w:color="auto"/>
            </w:tcBorders>
            <w:vAlign w:val="center"/>
          </w:tcPr>
          <w:p w14:paraId="282F5105" w14:textId="77777777" w:rsidR="008F56DA" w:rsidRPr="00A72ABC" w:rsidRDefault="00704C74" w:rsidP="009E1838">
            <w:pPr>
              <w:pStyle w:val="BodyText"/>
              <w:ind w:right="169"/>
              <w:rPr>
                <w:rFonts w:ascii="Arial" w:hAnsi="Arial" w:cs="Arial"/>
              </w:rPr>
            </w:pPr>
            <w:r w:rsidRPr="00A72ABC">
              <w:rPr>
                <w:rFonts w:ascii="Arial" w:hAnsi="Arial" w:cs="Arial"/>
              </w:rPr>
              <w:t>Monitor to Further Improve</w:t>
            </w:r>
          </w:p>
        </w:tc>
      </w:tr>
      <w:tr w:rsidR="008F56DA" w:rsidRPr="00A72ABC" w14:paraId="25706A0C" w14:textId="77777777" w:rsidTr="009E1838">
        <w:trPr>
          <w:trHeight w:hRule="exact" w:val="548"/>
        </w:trPr>
        <w:tc>
          <w:tcPr>
            <w:tcW w:w="2862" w:type="dxa"/>
            <w:tcBorders>
              <w:top w:val="single" w:sz="4" w:space="0" w:color="auto"/>
              <w:left w:val="single" w:sz="4" w:space="0" w:color="auto"/>
              <w:bottom w:val="single" w:sz="4" w:space="0" w:color="auto"/>
              <w:right w:val="single" w:sz="4" w:space="0" w:color="auto"/>
            </w:tcBorders>
            <w:shd w:val="clear" w:color="auto" w:fill="EFB689"/>
            <w:vAlign w:val="center"/>
          </w:tcPr>
          <w:p w14:paraId="5E6430D7" w14:textId="77777777" w:rsidR="008F56DA" w:rsidRPr="00A72ABC" w:rsidRDefault="008F56DA" w:rsidP="00A72ABC">
            <w:pPr>
              <w:pStyle w:val="BodyText"/>
              <w:rPr>
                <w:rFonts w:ascii="Arial" w:hAnsi="Arial" w:cs="Arial"/>
              </w:rPr>
            </w:pPr>
            <w:r w:rsidRPr="00A72ABC">
              <w:rPr>
                <w:rFonts w:ascii="Arial" w:hAnsi="Arial" w:cs="Arial"/>
              </w:rPr>
              <w:t>‘Amber’ range</w:t>
            </w:r>
          </w:p>
        </w:tc>
        <w:tc>
          <w:tcPr>
            <w:tcW w:w="3686" w:type="dxa"/>
            <w:tcBorders>
              <w:top w:val="single" w:sz="4" w:space="0" w:color="auto"/>
              <w:left w:val="single" w:sz="4" w:space="0" w:color="auto"/>
              <w:bottom w:val="single" w:sz="4" w:space="0" w:color="auto"/>
              <w:right w:val="single" w:sz="4" w:space="0" w:color="auto"/>
            </w:tcBorders>
            <w:vAlign w:val="center"/>
          </w:tcPr>
          <w:p w14:paraId="44B29247" w14:textId="77777777" w:rsidR="008F56DA" w:rsidRPr="00A72ABC" w:rsidRDefault="008F56DA" w:rsidP="003F05E9">
            <w:pPr>
              <w:pStyle w:val="BodyText"/>
              <w:jc w:val="center"/>
              <w:rPr>
                <w:rFonts w:ascii="Arial" w:hAnsi="Arial" w:cs="Arial"/>
              </w:rPr>
            </w:pPr>
            <w:r w:rsidRPr="00A72ABC">
              <w:rPr>
                <w:rFonts w:ascii="Arial" w:hAnsi="Arial" w:cs="Arial"/>
              </w:rPr>
              <w:t>34 – 50</w:t>
            </w:r>
          </w:p>
        </w:tc>
        <w:tc>
          <w:tcPr>
            <w:tcW w:w="3712" w:type="dxa"/>
            <w:tcBorders>
              <w:top w:val="single" w:sz="4" w:space="0" w:color="auto"/>
              <w:left w:val="single" w:sz="4" w:space="0" w:color="auto"/>
              <w:bottom w:val="single" w:sz="4" w:space="0" w:color="auto"/>
              <w:right w:val="single" w:sz="4" w:space="0" w:color="auto"/>
            </w:tcBorders>
            <w:vAlign w:val="center"/>
          </w:tcPr>
          <w:p w14:paraId="11A29665" w14:textId="77777777" w:rsidR="008F56DA" w:rsidRPr="00A72ABC" w:rsidRDefault="00704C74" w:rsidP="00A72ABC">
            <w:pPr>
              <w:pStyle w:val="BodyText"/>
              <w:rPr>
                <w:rFonts w:ascii="Arial" w:hAnsi="Arial" w:cs="Arial"/>
              </w:rPr>
            </w:pPr>
            <w:r w:rsidRPr="00A72ABC">
              <w:rPr>
                <w:rFonts w:ascii="Arial" w:hAnsi="Arial" w:cs="Arial"/>
              </w:rPr>
              <w:t>Improve to Monitor</w:t>
            </w:r>
          </w:p>
        </w:tc>
      </w:tr>
      <w:tr w:rsidR="008F56DA" w:rsidRPr="00A72ABC" w14:paraId="153BFA8E" w14:textId="77777777" w:rsidTr="009E1838">
        <w:trPr>
          <w:trHeight w:hRule="exact" w:val="572"/>
        </w:trPr>
        <w:tc>
          <w:tcPr>
            <w:tcW w:w="2862" w:type="dxa"/>
            <w:tcBorders>
              <w:top w:val="single" w:sz="4" w:space="0" w:color="auto"/>
              <w:left w:val="single" w:sz="4" w:space="0" w:color="auto"/>
              <w:bottom w:val="single" w:sz="4" w:space="0" w:color="auto"/>
              <w:right w:val="single" w:sz="4" w:space="0" w:color="auto"/>
            </w:tcBorders>
            <w:shd w:val="clear" w:color="auto" w:fill="FF0000"/>
            <w:vAlign w:val="center"/>
          </w:tcPr>
          <w:p w14:paraId="64A12187" w14:textId="77777777" w:rsidR="008F56DA" w:rsidRPr="00A72ABC" w:rsidRDefault="008F56DA" w:rsidP="00A72ABC">
            <w:pPr>
              <w:pStyle w:val="BodyText"/>
              <w:rPr>
                <w:rFonts w:ascii="Arial" w:hAnsi="Arial" w:cs="Arial"/>
              </w:rPr>
            </w:pPr>
            <w:r w:rsidRPr="00A72ABC">
              <w:rPr>
                <w:rFonts w:ascii="Arial" w:hAnsi="Arial" w:cs="Arial"/>
              </w:rPr>
              <w:lastRenderedPageBreak/>
              <w:t>‘Red’ range</w:t>
            </w:r>
          </w:p>
        </w:tc>
        <w:tc>
          <w:tcPr>
            <w:tcW w:w="3686" w:type="dxa"/>
            <w:tcBorders>
              <w:top w:val="single" w:sz="4" w:space="0" w:color="auto"/>
              <w:left w:val="single" w:sz="4" w:space="0" w:color="auto"/>
              <w:bottom w:val="single" w:sz="4" w:space="0" w:color="auto"/>
              <w:right w:val="single" w:sz="4" w:space="0" w:color="auto"/>
            </w:tcBorders>
            <w:vAlign w:val="center"/>
          </w:tcPr>
          <w:p w14:paraId="149029B6" w14:textId="77777777" w:rsidR="008F56DA" w:rsidRPr="00A72ABC" w:rsidRDefault="008F56DA" w:rsidP="003F05E9">
            <w:pPr>
              <w:pStyle w:val="BodyText"/>
              <w:jc w:val="center"/>
              <w:rPr>
                <w:rFonts w:ascii="Arial" w:hAnsi="Arial" w:cs="Arial"/>
              </w:rPr>
            </w:pPr>
            <w:r w:rsidRPr="00A72ABC">
              <w:rPr>
                <w:rFonts w:ascii="Arial" w:hAnsi="Arial" w:cs="Arial"/>
              </w:rPr>
              <w:t>0 - 33</w:t>
            </w:r>
          </w:p>
        </w:tc>
        <w:tc>
          <w:tcPr>
            <w:tcW w:w="3712" w:type="dxa"/>
            <w:tcBorders>
              <w:top w:val="single" w:sz="4" w:space="0" w:color="auto"/>
              <w:left w:val="single" w:sz="4" w:space="0" w:color="auto"/>
              <w:bottom w:val="single" w:sz="4" w:space="0" w:color="auto"/>
              <w:right w:val="single" w:sz="4" w:space="0" w:color="auto"/>
            </w:tcBorders>
            <w:vAlign w:val="center"/>
          </w:tcPr>
          <w:p w14:paraId="799CF3A5" w14:textId="77777777" w:rsidR="008F56DA" w:rsidRPr="00A72ABC" w:rsidRDefault="00704C74" w:rsidP="00A72ABC">
            <w:pPr>
              <w:pStyle w:val="BodyText"/>
              <w:rPr>
                <w:rFonts w:ascii="Arial" w:hAnsi="Arial" w:cs="Arial"/>
              </w:rPr>
            </w:pPr>
            <w:r w:rsidRPr="00A72ABC">
              <w:rPr>
                <w:rFonts w:ascii="Arial" w:hAnsi="Arial" w:cs="Arial"/>
              </w:rPr>
              <w:t>Focus to Improve</w:t>
            </w:r>
          </w:p>
        </w:tc>
      </w:tr>
      <w:tr w:rsidR="009E1838" w:rsidRPr="00A72ABC" w14:paraId="4CB44F91" w14:textId="77777777" w:rsidTr="009E1838">
        <w:trPr>
          <w:trHeight w:hRule="exact" w:val="731"/>
        </w:trPr>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3907C592" w14:textId="77777777" w:rsidR="009E1838" w:rsidRPr="00A72ABC" w:rsidRDefault="009E1838" w:rsidP="00A72ABC">
            <w:pPr>
              <w:pStyle w:val="BodyText"/>
              <w:rPr>
                <w:rFonts w:ascii="Arial" w:hAnsi="Arial" w:cs="Arial"/>
              </w:rPr>
            </w:pPr>
            <w:r w:rsidRPr="00A72ABC">
              <w:rPr>
                <w:rFonts w:ascii="Arial" w:hAnsi="Arial" w:cs="Arial"/>
              </w:rPr>
              <w:t>No Report</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7B60D40F" w14:textId="1A9156C2" w:rsidR="009E1838" w:rsidRPr="00A72ABC" w:rsidRDefault="009E1838" w:rsidP="009E1838">
            <w:pPr>
              <w:pStyle w:val="BodyText"/>
              <w:ind w:left="141" w:firstLine="0"/>
              <w:rPr>
                <w:rFonts w:ascii="Arial" w:hAnsi="Arial" w:cs="Arial"/>
              </w:rPr>
            </w:pPr>
            <w:r w:rsidRPr="00A72ABC">
              <w:rPr>
                <w:rFonts w:ascii="Arial" w:hAnsi="Arial" w:cs="Arial"/>
              </w:rPr>
              <w:t xml:space="preserve">No </w:t>
            </w:r>
            <w:r>
              <w:rPr>
                <w:rFonts w:ascii="Arial" w:hAnsi="Arial" w:cs="Arial"/>
              </w:rPr>
              <w:t>EEI score</w:t>
            </w:r>
            <w:r w:rsidRPr="00A72ABC">
              <w:rPr>
                <w:rFonts w:ascii="Arial" w:hAnsi="Arial" w:cs="Arial"/>
              </w:rPr>
              <w:t xml:space="preserve"> generated </w:t>
            </w:r>
            <w:r>
              <w:rPr>
                <w:rFonts w:ascii="Arial" w:hAnsi="Arial" w:cs="Arial"/>
              </w:rPr>
              <w:t>as</w:t>
            </w:r>
            <w:r w:rsidRPr="00A72ABC">
              <w:rPr>
                <w:rFonts w:ascii="Arial" w:hAnsi="Arial" w:cs="Arial"/>
              </w:rPr>
              <w:t xml:space="preserve"> response rate </w:t>
            </w:r>
            <w:r>
              <w:rPr>
                <w:rFonts w:ascii="Arial" w:hAnsi="Arial" w:cs="Arial"/>
              </w:rPr>
              <w:t>not achieved</w:t>
            </w:r>
            <w:r w:rsidRPr="00A72ABC">
              <w:rPr>
                <w:rFonts w:ascii="Arial" w:hAnsi="Arial" w:cs="Arial"/>
              </w:rPr>
              <w:t xml:space="preserve"> (100% for teams of less than 5 staff</w:t>
            </w:r>
            <w:r>
              <w:rPr>
                <w:rFonts w:ascii="Arial" w:hAnsi="Arial" w:cs="Arial"/>
              </w:rPr>
              <w:t>, or 0%</w:t>
            </w:r>
            <w:r w:rsidRPr="00A72ABC">
              <w:rPr>
                <w:rFonts w:ascii="Arial" w:hAnsi="Arial" w:cs="Arial"/>
              </w:rPr>
              <w:t>)</w:t>
            </w:r>
          </w:p>
        </w:tc>
      </w:tr>
    </w:tbl>
    <w:p w14:paraId="5FAA7A5A" w14:textId="50409B92" w:rsidR="00FA7EB6" w:rsidRDefault="002F3F87" w:rsidP="003F05E9">
      <w:pPr>
        <w:pStyle w:val="BodyText"/>
        <w:spacing w:line="276" w:lineRule="auto"/>
        <w:ind w:firstLine="0"/>
        <w:rPr>
          <w:rFonts w:ascii="Arial" w:hAnsi="Arial" w:cs="Arial"/>
        </w:rPr>
      </w:pPr>
      <w:r w:rsidRPr="00A72ABC">
        <w:rPr>
          <w:rFonts w:ascii="Arial" w:hAnsi="Arial" w:cs="Arial"/>
        </w:rPr>
        <w:t>Depending on your team’s EEI score, there might be different approaches you want to take in discussing the report, your teams experience and identifying the improvements you want to take forward together. The next section</w:t>
      </w:r>
      <w:r w:rsidR="009E73A2">
        <w:rPr>
          <w:rFonts w:ascii="Arial" w:hAnsi="Arial" w:cs="Arial"/>
        </w:rPr>
        <w:t>s provide</w:t>
      </w:r>
      <w:r w:rsidRPr="00A72ABC">
        <w:rPr>
          <w:rFonts w:ascii="Arial" w:hAnsi="Arial" w:cs="Arial"/>
        </w:rPr>
        <w:t xml:space="preserve"> key points to consider, depending on the EEI score</w:t>
      </w:r>
      <w:r w:rsidR="00567CAD">
        <w:rPr>
          <w:rFonts w:ascii="Arial" w:hAnsi="Arial" w:cs="Arial"/>
        </w:rPr>
        <w:t>, and type of report generated</w:t>
      </w:r>
      <w:r w:rsidRPr="00A72ABC">
        <w:rPr>
          <w:rFonts w:ascii="Arial" w:hAnsi="Arial" w:cs="Arial"/>
        </w:rPr>
        <w:t>.</w:t>
      </w:r>
    </w:p>
    <w:p w14:paraId="547C2E59" w14:textId="77777777" w:rsidR="003C32EE" w:rsidRDefault="003C32EE" w:rsidP="003F05E9">
      <w:pPr>
        <w:pStyle w:val="BodyText"/>
        <w:spacing w:line="276" w:lineRule="auto"/>
        <w:ind w:firstLine="0"/>
        <w:rPr>
          <w:rFonts w:ascii="Arial" w:hAnsi="Arial" w:cs="Arial"/>
        </w:rPr>
      </w:pPr>
    </w:p>
    <w:p w14:paraId="5D0AD26B" w14:textId="77777777" w:rsidR="000562FC" w:rsidRPr="00A72ABC" w:rsidRDefault="003F05E9" w:rsidP="00A72ABC">
      <w:pPr>
        <w:pStyle w:val="BodyText"/>
        <w:rPr>
          <w:rFonts w:ascii="Arial" w:hAnsi="Arial" w:cs="Arial"/>
          <w:b/>
        </w:rPr>
      </w:pPr>
      <w:r>
        <w:rPr>
          <w:rFonts w:ascii="Arial" w:hAnsi="Arial" w:cs="Arial"/>
          <w:b/>
          <w:noProof/>
          <w:lang w:val="en-GB" w:eastAsia="en-GB"/>
        </w:rPr>
        <mc:AlternateContent>
          <mc:Choice Requires="wps">
            <w:drawing>
              <wp:anchor distT="0" distB="0" distL="114300" distR="114300" simplePos="0" relativeHeight="503311680" behindDoc="0" locked="0" layoutInCell="1" allowOverlap="1" wp14:anchorId="70238DC1" wp14:editId="13F4FEF5">
                <wp:simplePos x="0" y="0"/>
                <wp:positionH relativeFrom="column">
                  <wp:posOffset>403860</wp:posOffset>
                </wp:positionH>
                <wp:positionV relativeFrom="paragraph">
                  <wp:posOffset>52705</wp:posOffset>
                </wp:positionV>
                <wp:extent cx="1319916" cy="246490"/>
                <wp:effectExtent l="0" t="0" r="13970" b="20320"/>
                <wp:wrapNone/>
                <wp:docPr id="7" name="Rectangle 7"/>
                <wp:cNvGraphicFramePr/>
                <a:graphic xmlns:a="http://schemas.openxmlformats.org/drawingml/2006/main">
                  <a:graphicData uri="http://schemas.microsoft.com/office/word/2010/wordprocessingShape">
                    <wps:wsp>
                      <wps:cNvSpPr/>
                      <wps:spPr>
                        <a:xfrm>
                          <a:off x="0" y="0"/>
                          <a:ext cx="1319916" cy="24649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0C5A2" id="Rectangle 7" o:spid="_x0000_s1026" style="position:absolute;margin-left:31.8pt;margin-top:4.15pt;width:103.95pt;height:19.4pt;z-index:5033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7LlgIAAIUFAAAOAAAAZHJzL2Uyb0RvYy54bWysVMFu2zAMvQ/YPwi6r7aztF2COkXWosOA&#10;Yi3aDj0rshQbkEWNUuJkXz9KdtygLXYYloMjiuQj+UTy4nLXGrZV6BuwJS9Ocs6UlVA1dl3yn083&#10;n75w5oOwlTBgVcn3yvPLxccPF52bqwnUYCqFjECsn3eu5HUIbp5lXtaqFf4EnLKk1ICtCCTiOqtQ&#10;dITemmyS52dZB1g5BKm8p9vrXskXCV9rJcOd1l4FZkpOuYX0xfRdxW+2uBDzNQpXN3JIQ/xDFq1o&#10;LAUdoa5FEGyDzRuotpEIHnQ4kdBmoHUjVaqBqinyV9U81sKpVAuR491Ik/9/sPLH9h5ZU5X8nDMr&#10;WnqiByJN2LVR7DzS0zk/J6tHd4+D5OkYa91pbOM/VcF2idL9SKnaBSbpsvhczGbFGWeSdJPp2XSW&#10;OM9evB368E1By+Kh5EjRE5Nie+sDRSTTg0kMZuGmMSY9m7HxwoNpqniXBFyvrgyyrYjvnX/NTw/h&#10;jswIMbpmsbK+lnQKe6MihrEPShMllP0kZZKaUY2wQkplQ9GralGpPtppTr9IGMGPHklKgBFZU5Yj&#10;9gAQG/0tdg8z2EdXlXp5dM7/lljvPHqkyGDD6Nw2FvA9AENVDZF7+wNJPTWRpRVUe2oYhH6SvJM3&#10;Db3brfDhXiCNDg0ZrYNwRx9toCs5DCfOasDf791He+po0nLW0SiW3P/aCFScme+Wen1WTKdxdpMw&#10;PT2fkIDHmtWxxm7aK6DXL2jxOJmO0T6Yw1EjtM+0NZYxKqmElRS75DLgQbgK/YqgvSPVcpnMaF6d&#10;CLf20ckIHlmNffm0exbohuYN1PY/4DC2Yv6qh3vb6GlhuQmgm9TgL7wOfNOsp8YZ9lJcJsdysnrZ&#10;nos/AAAA//8DAFBLAwQUAAYACAAAACEAPQMSJ94AAAAHAQAADwAAAGRycy9kb3ducmV2LnhtbEyO&#10;wU7DMBBE70j8g7VIXBB10pY0CtlUgITErU3hALdtvMSB2I5itw1/j3uC42hGb165nkwvjjz6zlmE&#10;dJaAYNs41dkW4e31+TYH4QNZRb2zjPDDHtbV5UVJhXInW/NxF1oRIdYXhKBDGAopfaPZkJ+5gW3s&#10;Pt1oKMQ4tlKNdIpw08t5kmTSUGfjg6aBnzQ337uDQdh+1A0N71mq83r7wo83m/ZruUG8vpoe7kEE&#10;nsLfGM76UR2q6LR3B6u86BGyRRaXCPkCRKznq/QOxB5huUpBVqX871/9AgAA//8DAFBLAQItABQA&#10;BgAIAAAAIQC2gziS/gAAAOEBAAATAAAAAAAAAAAAAAAAAAAAAABbQ29udGVudF9UeXBlc10ueG1s&#10;UEsBAi0AFAAGAAgAAAAhADj9If/WAAAAlAEAAAsAAAAAAAAAAAAAAAAALwEAAF9yZWxzLy5yZWxz&#10;UEsBAi0AFAAGAAgAAAAhABoQjsuWAgAAhQUAAA4AAAAAAAAAAAAAAAAALgIAAGRycy9lMm9Eb2Mu&#10;eG1sUEsBAi0AFAAGAAgAAAAhAD0DEifeAAAABwEAAA8AAAAAAAAAAAAAAAAA8AQAAGRycy9kb3du&#10;cmV2LnhtbFBLBQYAAAAABAAEAPMAAAD7BQAAAAA=&#10;" filled="f" strokecolor="#00b050" strokeweight="2pt"/>
            </w:pict>
          </mc:Fallback>
        </mc:AlternateContent>
      </w:r>
      <w:r w:rsidR="00D02FC2">
        <w:rPr>
          <w:rFonts w:ascii="Arial" w:hAnsi="Arial" w:cs="Arial"/>
          <w:b/>
        </w:rPr>
        <w:t>2.1</w:t>
      </w:r>
      <w:r w:rsidR="00D02FC2">
        <w:rPr>
          <w:rFonts w:ascii="Arial" w:hAnsi="Arial" w:cs="Arial"/>
          <w:b/>
        </w:rPr>
        <w:tab/>
      </w:r>
      <w:r w:rsidR="000562FC" w:rsidRPr="00A72ABC">
        <w:rPr>
          <w:rFonts w:ascii="Arial" w:hAnsi="Arial" w:cs="Arial"/>
          <w:b/>
        </w:rPr>
        <w:t>Green Report</w:t>
      </w:r>
    </w:p>
    <w:p w14:paraId="7A13AD3F" w14:textId="77777777" w:rsidR="00883621" w:rsidRPr="00A72ABC" w:rsidRDefault="007F42B9" w:rsidP="003F05E9">
      <w:pPr>
        <w:pStyle w:val="BodyText"/>
        <w:spacing w:line="276" w:lineRule="auto"/>
        <w:ind w:firstLine="0"/>
        <w:rPr>
          <w:rFonts w:ascii="Arial" w:hAnsi="Arial" w:cs="Arial"/>
        </w:rPr>
      </w:pPr>
      <w:r w:rsidRPr="00A72ABC">
        <w:rPr>
          <w:rFonts w:ascii="Arial" w:hAnsi="Arial" w:cs="Arial"/>
        </w:rPr>
        <w:t>Achieving a green report is a reason to celebrate</w:t>
      </w:r>
      <w:r w:rsidR="00351992" w:rsidRPr="00A72ABC">
        <w:rPr>
          <w:rFonts w:ascii="Arial" w:hAnsi="Arial" w:cs="Arial"/>
        </w:rPr>
        <w:t xml:space="preserve"> in itself, and reflect on</w:t>
      </w:r>
      <w:r w:rsidRPr="00A72ABC">
        <w:rPr>
          <w:rFonts w:ascii="Arial" w:hAnsi="Arial" w:cs="Arial"/>
        </w:rPr>
        <w:t xml:space="preserve"> what </w:t>
      </w:r>
      <w:r w:rsidR="000D5314" w:rsidRPr="00A72ABC">
        <w:rPr>
          <w:rFonts w:ascii="Arial" w:hAnsi="Arial" w:cs="Arial"/>
        </w:rPr>
        <w:t xml:space="preserve">the strengths are in </w:t>
      </w:r>
      <w:r w:rsidRPr="00A72ABC">
        <w:rPr>
          <w:rFonts w:ascii="Arial" w:hAnsi="Arial" w:cs="Arial"/>
        </w:rPr>
        <w:t>your</w:t>
      </w:r>
      <w:r w:rsidR="00351992" w:rsidRPr="00A72ABC">
        <w:rPr>
          <w:rFonts w:ascii="Arial" w:hAnsi="Arial" w:cs="Arial"/>
        </w:rPr>
        <w:t xml:space="preserve"> t</w:t>
      </w:r>
      <w:r w:rsidRPr="00A72ABC">
        <w:rPr>
          <w:rFonts w:ascii="Arial" w:hAnsi="Arial" w:cs="Arial"/>
        </w:rPr>
        <w:t>eam</w:t>
      </w:r>
      <w:r w:rsidR="000D5314" w:rsidRPr="00A72ABC">
        <w:rPr>
          <w:rFonts w:ascii="Arial" w:hAnsi="Arial" w:cs="Arial"/>
        </w:rPr>
        <w:t xml:space="preserve">, </w:t>
      </w:r>
      <w:r w:rsidRPr="00A72ABC">
        <w:rPr>
          <w:rFonts w:ascii="Arial" w:hAnsi="Arial" w:cs="Arial"/>
        </w:rPr>
        <w:t>what is working well and look towards the coming year</w:t>
      </w:r>
      <w:r w:rsidR="00883621" w:rsidRPr="00A72ABC">
        <w:rPr>
          <w:rFonts w:ascii="Arial" w:hAnsi="Arial" w:cs="Arial"/>
        </w:rPr>
        <w:t>. A</w:t>
      </w:r>
      <w:r w:rsidRPr="00A72ABC">
        <w:rPr>
          <w:rFonts w:ascii="Arial" w:hAnsi="Arial" w:cs="Arial"/>
        </w:rPr>
        <w:t xml:space="preserve">s a team you </w:t>
      </w:r>
      <w:r w:rsidR="000D5314" w:rsidRPr="00A72ABC">
        <w:rPr>
          <w:rFonts w:ascii="Arial" w:hAnsi="Arial" w:cs="Arial"/>
        </w:rPr>
        <w:t>should also</w:t>
      </w:r>
      <w:r w:rsidRPr="00A72ABC">
        <w:rPr>
          <w:rFonts w:ascii="Arial" w:hAnsi="Arial" w:cs="Arial"/>
        </w:rPr>
        <w:t xml:space="preserve"> agree at least one action to take forward in the coming year.</w:t>
      </w:r>
      <w:r w:rsidR="000D5314" w:rsidRPr="00A72ABC">
        <w:rPr>
          <w:rFonts w:ascii="Arial" w:hAnsi="Arial" w:cs="Arial"/>
        </w:rPr>
        <w:t xml:space="preserve"> </w:t>
      </w:r>
    </w:p>
    <w:p w14:paraId="5FEA4931" w14:textId="19DB6AA0" w:rsidR="000562FC" w:rsidRDefault="00883621" w:rsidP="003F05E9">
      <w:pPr>
        <w:pStyle w:val="BodyText"/>
        <w:spacing w:line="276" w:lineRule="auto"/>
        <w:ind w:firstLine="0"/>
        <w:rPr>
          <w:rFonts w:ascii="Arial" w:hAnsi="Arial" w:cs="Arial"/>
        </w:rPr>
      </w:pPr>
      <w:r w:rsidRPr="00A72ABC">
        <w:rPr>
          <w:rFonts w:ascii="Arial" w:hAnsi="Arial" w:cs="Arial"/>
        </w:rPr>
        <w:t xml:space="preserve">In this case, </w:t>
      </w:r>
      <w:r w:rsidR="006545DB">
        <w:rPr>
          <w:rFonts w:ascii="Arial" w:hAnsi="Arial" w:cs="Arial"/>
        </w:rPr>
        <w:t>the team</w:t>
      </w:r>
      <w:r w:rsidRPr="00A72ABC">
        <w:rPr>
          <w:rFonts w:ascii="Arial" w:hAnsi="Arial" w:cs="Arial"/>
        </w:rPr>
        <w:t xml:space="preserve"> may</w:t>
      </w:r>
      <w:r w:rsidR="006545DB">
        <w:rPr>
          <w:rFonts w:ascii="Arial" w:hAnsi="Arial" w:cs="Arial"/>
        </w:rPr>
        <w:t xml:space="preserve"> feel that there are not</w:t>
      </w:r>
      <w:r w:rsidRPr="00A72ABC">
        <w:rPr>
          <w:rFonts w:ascii="Arial" w:hAnsi="Arial" w:cs="Arial"/>
        </w:rPr>
        <w:t xml:space="preserve"> many actions for improvement</w:t>
      </w:r>
      <w:r w:rsidR="006545DB">
        <w:rPr>
          <w:rFonts w:ascii="Arial" w:hAnsi="Arial" w:cs="Arial"/>
        </w:rPr>
        <w:t xml:space="preserve">, </w:t>
      </w:r>
      <w:r w:rsidR="00AB0724" w:rsidRPr="00A72ABC">
        <w:rPr>
          <w:rFonts w:ascii="Arial" w:hAnsi="Arial" w:cs="Arial"/>
        </w:rPr>
        <w:t xml:space="preserve">therefore your action plan </w:t>
      </w:r>
      <w:r w:rsidR="000D5314" w:rsidRPr="00A72ABC">
        <w:rPr>
          <w:rFonts w:ascii="Arial" w:hAnsi="Arial" w:cs="Arial"/>
        </w:rPr>
        <w:t xml:space="preserve">may be </w:t>
      </w:r>
      <w:r w:rsidR="006545DB">
        <w:rPr>
          <w:rFonts w:ascii="Arial" w:hAnsi="Arial" w:cs="Arial"/>
        </w:rPr>
        <w:t xml:space="preserve">more </w:t>
      </w:r>
      <w:r w:rsidR="000D5314" w:rsidRPr="00A72ABC">
        <w:rPr>
          <w:rFonts w:ascii="Arial" w:hAnsi="Arial" w:cs="Arial"/>
        </w:rPr>
        <w:t xml:space="preserve">reflective of your team strengths and positives, </w:t>
      </w:r>
      <w:r w:rsidR="009E73A2">
        <w:rPr>
          <w:rFonts w:ascii="Arial" w:hAnsi="Arial" w:cs="Arial"/>
        </w:rPr>
        <w:t xml:space="preserve">considering why they are strengths </w:t>
      </w:r>
      <w:r w:rsidR="00AB0724" w:rsidRPr="00A72ABC">
        <w:rPr>
          <w:rFonts w:ascii="Arial" w:hAnsi="Arial" w:cs="Arial"/>
        </w:rPr>
        <w:t>and how</w:t>
      </w:r>
      <w:r w:rsidR="000D5314" w:rsidRPr="00A72ABC">
        <w:rPr>
          <w:rFonts w:ascii="Arial" w:hAnsi="Arial" w:cs="Arial"/>
        </w:rPr>
        <w:t xml:space="preserve"> you aim to continue striving to maintain those throughout the year. </w:t>
      </w:r>
    </w:p>
    <w:p w14:paraId="4DC4224C" w14:textId="5AB586FE" w:rsidR="006545DB" w:rsidRDefault="009E73A2" w:rsidP="009E1838">
      <w:pPr>
        <w:pStyle w:val="BodyText"/>
        <w:spacing w:line="276" w:lineRule="auto"/>
        <w:ind w:firstLine="0"/>
        <w:rPr>
          <w:rFonts w:ascii="Arial" w:hAnsi="Arial" w:cs="Arial"/>
        </w:rPr>
      </w:pPr>
      <w:r>
        <w:rPr>
          <w:rFonts w:ascii="Arial" w:hAnsi="Arial" w:cs="Arial"/>
        </w:rPr>
        <w:t>You might want to</w:t>
      </w:r>
      <w:r w:rsidR="006545DB">
        <w:rPr>
          <w:rFonts w:ascii="Arial" w:hAnsi="Arial" w:cs="Arial"/>
        </w:rPr>
        <w:t xml:space="preserve"> share any best practice with others (see </w:t>
      </w:r>
      <w:hyperlink r:id="rId19" w:history="1">
        <w:r w:rsidR="006545DB" w:rsidRPr="006545DB">
          <w:rPr>
            <w:rStyle w:val="Hyperlink"/>
            <w:rFonts w:ascii="Arial" w:hAnsi="Arial" w:cs="Arial"/>
          </w:rPr>
          <w:t>Success Register</w:t>
        </w:r>
      </w:hyperlink>
      <w:r w:rsidR="006545DB">
        <w:rPr>
          <w:rFonts w:ascii="Arial" w:hAnsi="Arial" w:cs="Arial"/>
        </w:rPr>
        <w:t xml:space="preserve"> and </w:t>
      </w:r>
      <w:hyperlink r:id="rId20" w:history="1">
        <w:r w:rsidR="006545DB" w:rsidRPr="006545DB">
          <w:rPr>
            <w:rStyle w:val="Hyperlink"/>
            <w:rFonts w:ascii="Arial" w:hAnsi="Arial" w:cs="Arial"/>
          </w:rPr>
          <w:t>Staff Experience Success Stories</w:t>
        </w:r>
      </w:hyperlink>
      <w:r w:rsidR="006545DB">
        <w:rPr>
          <w:rFonts w:ascii="Arial" w:hAnsi="Arial" w:cs="Arial"/>
        </w:rPr>
        <w:t>)</w:t>
      </w:r>
      <w:r>
        <w:rPr>
          <w:rFonts w:ascii="Arial" w:hAnsi="Arial" w:cs="Arial"/>
        </w:rPr>
        <w:t>.</w:t>
      </w:r>
    </w:p>
    <w:p w14:paraId="78E59AAA" w14:textId="61F8467B" w:rsidR="00A379D6" w:rsidRDefault="00A379D6" w:rsidP="00A379D6">
      <w:pPr>
        <w:pStyle w:val="BodyText"/>
        <w:spacing w:line="276" w:lineRule="auto"/>
        <w:ind w:firstLine="0"/>
        <w:rPr>
          <w:rFonts w:ascii="Arial" w:hAnsi="Arial" w:cs="Arial"/>
        </w:rPr>
      </w:pPr>
      <w:r>
        <w:rPr>
          <w:rFonts w:ascii="Arial" w:hAnsi="Arial" w:cs="Arial"/>
        </w:rPr>
        <w:t xml:space="preserve">When considering improvements, it is always tempting as a manager to focus on the lower scoring areas, remembering that these might not be the areas that are most important to your team. In your discussions, it is good to ask “what is important to you?” - </w:t>
      </w:r>
      <w:proofErr w:type="gramStart"/>
      <w:r>
        <w:rPr>
          <w:rFonts w:ascii="Arial" w:hAnsi="Arial" w:cs="Arial"/>
        </w:rPr>
        <w:t>that</w:t>
      </w:r>
      <w:proofErr w:type="gramEnd"/>
      <w:r>
        <w:rPr>
          <w:rFonts w:ascii="Arial" w:hAnsi="Arial" w:cs="Arial"/>
        </w:rPr>
        <w:t xml:space="preserve"> will do the most to raise the overall experience score for your team.</w:t>
      </w:r>
    </w:p>
    <w:p w14:paraId="3B0ADEAE" w14:textId="77777777" w:rsidR="003C32EE" w:rsidRDefault="003C32EE" w:rsidP="00A379D6">
      <w:pPr>
        <w:pStyle w:val="BodyText"/>
        <w:spacing w:line="276" w:lineRule="auto"/>
        <w:ind w:firstLine="0"/>
        <w:rPr>
          <w:rFonts w:ascii="Arial" w:hAnsi="Arial" w:cs="Arial"/>
        </w:rPr>
      </w:pPr>
    </w:p>
    <w:p w14:paraId="45CB1E4A" w14:textId="0CB4B481" w:rsidR="000D5314" w:rsidRPr="00A72ABC" w:rsidRDefault="003C32EE" w:rsidP="003F05E9">
      <w:pPr>
        <w:pStyle w:val="BodyText"/>
        <w:spacing w:line="276" w:lineRule="auto"/>
        <w:rPr>
          <w:rFonts w:ascii="Arial" w:hAnsi="Arial" w:cs="Arial"/>
          <w:b/>
        </w:rPr>
      </w:pPr>
      <w:r>
        <w:rPr>
          <w:rFonts w:ascii="Arial" w:hAnsi="Arial" w:cs="Arial"/>
          <w:b/>
          <w:noProof/>
          <w:lang w:val="en-GB" w:eastAsia="en-GB"/>
        </w:rPr>
        <mc:AlternateContent>
          <mc:Choice Requires="wps">
            <w:drawing>
              <wp:anchor distT="0" distB="0" distL="114300" distR="114300" simplePos="0" relativeHeight="503312704" behindDoc="0" locked="0" layoutInCell="1" allowOverlap="1" wp14:anchorId="0285A6A6" wp14:editId="18C44298">
                <wp:simplePos x="0" y="0"/>
                <wp:positionH relativeFrom="column">
                  <wp:posOffset>406400</wp:posOffset>
                </wp:positionH>
                <wp:positionV relativeFrom="paragraph">
                  <wp:posOffset>61595</wp:posOffset>
                </wp:positionV>
                <wp:extent cx="1287780" cy="261620"/>
                <wp:effectExtent l="0" t="0" r="26670" b="24130"/>
                <wp:wrapNone/>
                <wp:docPr id="8" name="Rectangle 8"/>
                <wp:cNvGraphicFramePr/>
                <a:graphic xmlns:a="http://schemas.openxmlformats.org/drawingml/2006/main">
                  <a:graphicData uri="http://schemas.microsoft.com/office/word/2010/wordprocessingShape">
                    <wps:wsp>
                      <wps:cNvSpPr/>
                      <wps:spPr>
                        <a:xfrm>
                          <a:off x="0" y="0"/>
                          <a:ext cx="1287780" cy="261620"/>
                        </a:xfrm>
                        <a:prstGeom prst="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9658D0" id="Rectangle 8" o:spid="_x0000_s1026" style="position:absolute;margin-left:32pt;margin-top:4.85pt;width:101.4pt;height:20.6pt;z-index:503312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27lQIAAIUFAAAOAAAAZHJzL2Uyb0RvYy54bWysVE1v2zAMvQ/YfxB0X20H/UiDOkXQIsOA&#10;oi3aDj0rshQbkEWNUuJkv36U7LhBW+wwzAdZEslH8pHi1fWuNWyr0DdgS16c5JwpK6Fq7LrkP1+W&#10;36ac+SBsJQxYVfK98vx6/vXLVedmagI1mEohIxDrZ50reR2Cm2WZl7VqhT8BpywJNWArAh1xnVUo&#10;OkJvTTbJ8/OsA6wcglTe0+1tL+TzhK+1kuFBa68CMyWn2EJaMa2ruGbzKzFbo3B1I4cwxD9E0YrG&#10;ktMR6lYEwTbYfIBqG4ngQYcTCW0GWjdSpRwomyJ/l81zLZxKuRA53o00+f8HK++3j8iaquRUKCta&#10;KtETkSbs2ig2jfR0zs9I69k94nDytI257jS28U9ZsF2idD9SqnaBSbosJtOLiykxL0k2OS/OJ4nz&#10;7M3aoQ/fFbQsbkqO5D0xKbZ3PpBHUj2oRGcWlo0xqWzGxgsPpqniXTrgenVjkG0F1XtJX35wd6RG&#10;iNE0i5n1uaRd2BsVMYx9UpoooegnKZLUjGqEFVIqG4peVItK9d7OcvoiYQQ/WqRTAozImqIcsQeA&#10;2OgfsXuYQT+aqtTLo3H+t8B649EieQYbRuO2sYCfARjKavDc6x9I6qmJLK2g2lPDIPQvyTu5bKhu&#10;d8KHR4H0dKjUNA7CAy3aQFdyGHac1YC/P7uP+tTRJOWso6dYcv9rI1BxZn5Y6vXL4vQ0vt10OD27&#10;oBZieCxZHUvspr0Bqn5Bg8fJtI36wRy2GqF9pamxiF5JJKwk3yWXAQ+Hm9CPCJo7Ui0WSY3eqxPh&#10;zj47GcEjq7EvX3avAt3QvIHa/h4Oz1bM3vVwrxstLSw2AXSTGvyN14FveuupcYa5FIfJ8TlpvU3P&#10;+R8AAAD//wMAUEsDBBQABgAIAAAAIQDAHn4I3QAAAAcBAAAPAAAAZHJzL2Rvd25yZXYueG1sTI/N&#10;TsMwEITvSLyDtUjcqJMSQhuyqaBSD5V6aeEB3HhJovonst028PQsJziOZjTzTb2arBEXCnHwDiGf&#10;ZSDItV4PrkP4eN88LEDEpJxWxjtC+KIIq+b2plaV9le3p8shdYJLXKwUQp/SWEkZ256sijM/kmPv&#10;0werEsvQSR3UlcutkfMsK6VVg+OFXo207qk9Hc4WYdTfp/V+tyuCfSxMvlls33LaIt7fTa8vIBJN&#10;6S8Mv/iMDg0zHf3Z6SgMQlnwlYSwfAbB9rws+ckR4Slbgmxq+Z+/+QEAAP//AwBQSwECLQAUAAYA&#10;CAAAACEAtoM4kv4AAADhAQAAEwAAAAAAAAAAAAAAAAAAAAAAW0NvbnRlbnRfVHlwZXNdLnhtbFBL&#10;AQItABQABgAIAAAAIQA4/SH/1gAAAJQBAAALAAAAAAAAAAAAAAAAAC8BAABfcmVscy8ucmVsc1BL&#10;AQItABQABgAIAAAAIQDKVX27lQIAAIUFAAAOAAAAAAAAAAAAAAAAAC4CAABkcnMvZTJvRG9jLnht&#10;bFBLAQItABQABgAIAAAAIQDAHn4I3QAAAAcBAAAPAAAAAAAAAAAAAAAAAO8EAABkcnMvZG93bnJl&#10;di54bWxQSwUGAAAAAAQABADzAAAA+QUAAAAA&#10;" filled="f" strokecolor="yellow" strokeweight="2pt"/>
            </w:pict>
          </mc:Fallback>
        </mc:AlternateContent>
      </w:r>
      <w:r w:rsidR="00D02FC2">
        <w:rPr>
          <w:rFonts w:ascii="Arial" w:hAnsi="Arial" w:cs="Arial"/>
          <w:b/>
        </w:rPr>
        <w:t>2.2</w:t>
      </w:r>
      <w:r w:rsidR="00D02FC2">
        <w:rPr>
          <w:rFonts w:ascii="Arial" w:hAnsi="Arial" w:cs="Arial"/>
          <w:b/>
        </w:rPr>
        <w:tab/>
      </w:r>
      <w:r w:rsidR="00B60D69" w:rsidRPr="00A72ABC">
        <w:rPr>
          <w:rFonts w:ascii="Arial" w:hAnsi="Arial" w:cs="Arial"/>
          <w:b/>
        </w:rPr>
        <w:t>Yellow Report</w:t>
      </w:r>
    </w:p>
    <w:p w14:paraId="1C55C6EA" w14:textId="318C68AA" w:rsidR="00B60D69" w:rsidRDefault="00B60D69" w:rsidP="003F05E9">
      <w:pPr>
        <w:pStyle w:val="BodyText"/>
        <w:spacing w:line="276" w:lineRule="auto"/>
        <w:ind w:firstLine="0"/>
        <w:rPr>
          <w:rFonts w:ascii="Arial" w:hAnsi="Arial" w:cs="Arial"/>
        </w:rPr>
      </w:pPr>
      <w:r w:rsidRPr="00A72ABC">
        <w:rPr>
          <w:rFonts w:ascii="Arial" w:hAnsi="Arial" w:cs="Arial"/>
        </w:rPr>
        <w:t>Most teams with a yellow EEI should</w:t>
      </w:r>
      <w:r w:rsidR="00E170F1" w:rsidRPr="00A72ABC">
        <w:rPr>
          <w:rFonts w:ascii="Arial" w:hAnsi="Arial" w:cs="Arial"/>
        </w:rPr>
        <w:t xml:space="preserve"> still</w:t>
      </w:r>
      <w:r w:rsidRPr="00A72ABC">
        <w:rPr>
          <w:rFonts w:ascii="Arial" w:hAnsi="Arial" w:cs="Arial"/>
        </w:rPr>
        <w:t xml:space="preserve"> be able to work through the</w:t>
      </w:r>
      <w:r w:rsidR="00D94440" w:rsidRPr="00A72ABC">
        <w:rPr>
          <w:rFonts w:ascii="Arial" w:hAnsi="Arial" w:cs="Arial"/>
        </w:rPr>
        <w:t xml:space="preserve"> </w:t>
      </w:r>
      <w:r w:rsidRPr="00A72ABC">
        <w:rPr>
          <w:rFonts w:ascii="Arial" w:hAnsi="Arial" w:cs="Arial"/>
        </w:rPr>
        <w:t>discussion</w:t>
      </w:r>
      <w:r w:rsidR="00D94440" w:rsidRPr="00A72ABC">
        <w:rPr>
          <w:rFonts w:ascii="Arial" w:hAnsi="Arial" w:cs="Arial"/>
        </w:rPr>
        <w:t xml:space="preserve"> </w:t>
      </w:r>
      <w:r w:rsidRPr="00A72ABC">
        <w:rPr>
          <w:rFonts w:ascii="Arial" w:hAnsi="Arial" w:cs="Arial"/>
        </w:rPr>
        <w:t>/</w:t>
      </w:r>
      <w:r w:rsidR="00D94440" w:rsidRPr="00A72ABC">
        <w:rPr>
          <w:rFonts w:ascii="Arial" w:hAnsi="Arial" w:cs="Arial"/>
        </w:rPr>
        <w:t xml:space="preserve"> </w:t>
      </w:r>
      <w:r w:rsidRPr="00A72ABC">
        <w:rPr>
          <w:rFonts w:ascii="Arial" w:hAnsi="Arial" w:cs="Arial"/>
        </w:rPr>
        <w:t>action planning process on their own.</w:t>
      </w:r>
      <w:r w:rsidR="009E1838" w:rsidRPr="009E1838">
        <w:rPr>
          <w:rFonts w:ascii="Arial" w:hAnsi="Arial" w:cs="Arial"/>
        </w:rPr>
        <w:t xml:space="preserve"> </w:t>
      </w:r>
      <w:r w:rsidR="009E1838" w:rsidRPr="00A72ABC">
        <w:rPr>
          <w:rFonts w:ascii="Arial" w:hAnsi="Arial" w:cs="Arial"/>
        </w:rPr>
        <w:t>Achieving a yellow report is still a reason to celebrate and you should</w:t>
      </w:r>
      <w:r w:rsidR="009E1838">
        <w:rPr>
          <w:rFonts w:ascii="Arial" w:hAnsi="Arial" w:cs="Arial"/>
        </w:rPr>
        <w:t xml:space="preserve"> id</w:t>
      </w:r>
      <w:r w:rsidR="009E1838" w:rsidRPr="00A72ABC">
        <w:rPr>
          <w:rFonts w:ascii="Arial" w:hAnsi="Arial" w:cs="Arial"/>
        </w:rPr>
        <w:t>entify what aspects the team wants to celebrate/what has worked well in the past year</w:t>
      </w:r>
    </w:p>
    <w:p w14:paraId="21BCC42B" w14:textId="1513B1C0" w:rsidR="005C7F2A" w:rsidRPr="00A72ABC" w:rsidRDefault="005C7F2A" w:rsidP="003F05E9">
      <w:pPr>
        <w:pStyle w:val="BodyText"/>
        <w:spacing w:line="276" w:lineRule="auto"/>
        <w:ind w:firstLine="0"/>
        <w:rPr>
          <w:rFonts w:ascii="Arial" w:hAnsi="Arial" w:cs="Arial"/>
        </w:rPr>
      </w:pPr>
      <w:r>
        <w:rPr>
          <w:rFonts w:ascii="Arial" w:hAnsi="Arial" w:cs="Arial"/>
        </w:rPr>
        <w:t xml:space="preserve">With a yellow report, there may be a trend to areas that score lower in the iMatter report – so a number of questions have impacted the score. Check these out before the discussion and raise them there – perhaps there has been a change / activity in the team </w:t>
      </w:r>
      <w:r w:rsidR="009E1838">
        <w:rPr>
          <w:rFonts w:ascii="Arial" w:hAnsi="Arial" w:cs="Arial"/>
        </w:rPr>
        <w:t>or</w:t>
      </w:r>
      <w:r>
        <w:rPr>
          <w:rFonts w:ascii="Arial" w:hAnsi="Arial" w:cs="Arial"/>
        </w:rPr>
        <w:t xml:space="preserve"> service recently which might have impacted experience?</w:t>
      </w:r>
    </w:p>
    <w:p w14:paraId="5232AE95" w14:textId="77777777" w:rsidR="00A379D6" w:rsidRDefault="00246755" w:rsidP="00A379D6">
      <w:pPr>
        <w:pStyle w:val="BodyText"/>
        <w:spacing w:line="276" w:lineRule="auto"/>
        <w:ind w:firstLine="0"/>
        <w:rPr>
          <w:rFonts w:ascii="Arial" w:hAnsi="Arial" w:cs="Arial"/>
        </w:rPr>
      </w:pPr>
      <w:r>
        <w:rPr>
          <w:rFonts w:ascii="Arial" w:hAnsi="Arial" w:cs="Arial"/>
        </w:rPr>
        <w:lastRenderedPageBreak/>
        <w:t xml:space="preserve">While </w:t>
      </w:r>
      <w:r w:rsidR="00A379D6">
        <w:rPr>
          <w:rFonts w:ascii="Arial" w:hAnsi="Arial" w:cs="Arial"/>
        </w:rPr>
        <w:t xml:space="preserve">it is always tempting as a manager to focus on the lower scoring areas, remembering that these might not be the areas that are most important to your team. In your discussions, it is good to ask “what is important to you?” - </w:t>
      </w:r>
      <w:proofErr w:type="gramStart"/>
      <w:r w:rsidR="00A379D6">
        <w:rPr>
          <w:rFonts w:ascii="Arial" w:hAnsi="Arial" w:cs="Arial"/>
        </w:rPr>
        <w:t>that</w:t>
      </w:r>
      <w:proofErr w:type="gramEnd"/>
      <w:r w:rsidR="00A379D6">
        <w:rPr>
          <w:rFonts w:ascii="Arial" w:hAnsi="Arial" w:cs="Arial"/>
        </w:rPr>
        <w:t xml:space="preserve"> will do the most to raise the overall experience score for your team.</w:t>
      </w:r>
    </w:p>
    <w:p w14:paraId="2B0D8497" w14:textId="77777777" w:rsidR="003C32EE" w:rsidRDefault="003C32EE" w:rsidP="00A379D6">
      <w:pPr>
        <w:pStyle w:val="BodyText"/>
        <w:spacing w:line="276" w:lineRule="auto"/>
        <w:ind w:firstLine="0"/>
        <w:rPr>
          <w:rFonts w:ascii="Arial" w:hAnsi="Arial" w:cs="Arial"/>
        </w:rPr>
      </w:pPr>
    </w:p>
    <w:p w14:paraId="6598EA59" w14:textId="4C437029" w:rsidR="00B60D69" w:rsidRPr="00A72ABC" w:rsidRDefault="003248AE" w:rsidP="00A379D6">
      <w:pPr>
        <w:pStyle w:val="BodyText"/>
        <w:spacing w:line="276" w:lineRule="auto"/>
        <w:rPr>
          <w:rFonts w:ascii="Arial" w:hAnsi="Arial" w:cs="Arial"/>
          <w:b/>
        </w:rPr>
      </w:pPr>
      <w:r>
        <w:rPr>
          <w:rFonts w:ascii="Arial" w:hAnsi="Arial" w:cs="Arial"/>
          <w:b/>
          <w:noProof/>
          <w:lang w:val="en-GB" w:eastAsia="en-GB"/>
        </w:rPr>
        <mc:AlternateContent>
          <mc:Choice Requires="wps">
            <w:drawing>
              <wp:anchor distT="0" distB="0" distL="114300" distR="114300" simplePos="0" relativeHeight="503313728" behindDoc="0" locked="0" layoutInCell="1" allowOverlap="1" wp14:anchorId="450CD3AD" wp14:editId="00709747">
                <wp:simplePos x="0" y="0"/>
                <wp:positionH relativeFrom="column">
                  <wp:posOffset>391160</wp:posOffset>
                </wp:positionH>
                <wp:positionV relativeFrom="paragraph">
                  <wp:posOffset>6985</wp:posOffset>
                </wp:positionV>
                <wp:extent cx="1351721" cy="238539"/>
                <wp:effectExtent l="0" t="0" r="20320" b="28575"/>
                <wp:wrapNone/>
                <wp:docPr id="9" name="Rectangle 9"/>
                <wp:cNvGraphicFramePr/>
                <a:graphic xmlns:a="http://schemas.openxmlformats.org/drawingml/2006/main">
                  <a:graphicData uri="http://schemas.microsoft.com/office/word/2010/wordprocessingShape">
                    <wps:wsp>
                      <wps:cNvSpPr/>
                      <wps:spPr>
                        <a:xfrm>
                          <a:off x="0" y="0"/>
                          <a:ext cx="1351721" cy="238539"/>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FAC4B" id="Rectangle 9" o:spid="_x0000_s1026" style="position:absolute;margin-left:30.8pt;margin-top:.55pt;width:106.45pt;height:18.8pt;z-index:50331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XnwIAAKwFAAAOAAAAZHJzL2Uyb0RvYy54bWysVN9v2yAQfp+0/wHxvtpOm/6I6lRRq06T&#10;urZqO/WZYoiRgGNA4mR//Q7suFEX7WHaiw3c3fdxH3d3ebUxmqyFDwpsTaujkhJhOTTKLmv64+X2&#10;yzklITLbMA1W1HQrAr2af/502bmZmEALuhGeIIgNs87VtI3RzYoi8FYYFo7ACYtGCd6wiFu/LBrP&#10;OkQ3upiU5WnRgW+cBy5CwNOb3kjnGV9KweODlEFEomuKd4v56/P3LX2L+SWbLT1zreLDNdg/3MIw&#10;ZZF0hLphkZGVV39AGcU9BJDxiIMpQErFRc4Bs6nKD9k8t8yJnAuKE9woU/h/sPx+/eiJamp6QYll&#10;Bp/oCUVjdqkFuUjydC7M0OvZPfphF3CZct1Ib9IfsyCbLOl2lFRsIuF4WB1Pq7NJRQlH2+T4fHqc&#10;QYv3aOdD/CrAkLSoqUf2rCRb34WIjOi6c0lkFm6V1vnZtE0HAbRq0lnepLoR19qTNcMXZ5wLG08z&#10;nl6Z79D052fTssxvj+C51FJIptpDQ1tiKJIAfcp5FbdaJCptn4RE5TDJSSYYgfa5q97Uskb0x4n5&#10;MHUGTMgSkxmxB4BDeVXpefCWg38KFbnkx+Dybxfrg8eIzAw2jsFGWfCHAHQcmXv/nUi9NEmlN2i2&#10;WFce+oYLjt8qfN47FuIj89hh2Is4NeIDfqSGrqYwrChpwf86dJ78sfDRSkmHHVvT8HPFvKBEf7PY&#10;EhfVyUlq8bw5mZ5NcOP3LW/7Frsy14AlgqWJt8vL5B/1bik9mFccLovEiiZmOXLXlEe/21zHfpLg&#10;eOJischu2NaOxTv77HgCT6qm8n3ZvDLvhhqP2B33sOtuNvtQ6r1virSwWEWQKvfBu66D3jgS8vsP&#10;4yvNnP199nofsvPfAAAA//8DAFBLAwQUAAYACAAAACEAziYJYtsAAAAHAQAADwAAAGRycy9kb3du&#10;cmV2LnhtbEyOzU7DMBCE70i8g7VI3KiTlqZViFMBFRc4taCenXhJIux1iN0kvD3LqRznRzNfsZud&#10;FSMOofOkIF0kIJBqbzpqFHy8v9xtQYSoyWjrCRX8YIBdeX1V6Nz4iQ44HmMjeIRCrhW0Mfa5lKFu&#10;0emw8D0SZ59+cDqyHBppBj3xuLNymSSZdLojfmh1j88t1l/Hs1NQvZmTfV2dpn02Rr8e9zN9H56U&#10;ur2ZHx9ARJzjpQx/+IwOJTNV/kwmCKsgSzNusp+C4Hi5uV+DqBSsthuQZSH/85e/AAAA//8DAFBL&#10;AQItABQABgAIAAAAIQC2gziS/gAAAOEBAAATAAAAAAAAAAAAAAAAAAAAAABbQ29udGVudF9UeXBl&#10;c10ueG1sUEsBAi0AFAAGAAgAAAAhADj9If/WAAAAlAEAAAsAAAAAAAAAAAAAAAAALwEAAF9yZWxz&#10;Ly5yZWxzUEsBAi0AFAAGAAgAAAAhAD5Vd9efAgAArAUAAA4AAAAAAAAAAAAAAAAALgIAAGRycy9l&#10;Mm9Eb2MueG1sUEsBAi0AFAAGAAgAAAAhAM4mCWLbAAAABwEAAA8AAAAAAAAAAAAAAAAA+QQAAGRy&#10;cy9kb3ducmV2LnhtbFBLBQYAAAAABAAEAPMAAAABBgAAAAA=&#10;" filled="f" strokecolor="#e36c0a [2409]" strokeweight="2pt"/>
            </w:pict>
          </mc:Fallback>
        </mc:AlternateContent>
      </w:r>
      <w:r w:rsidR="00D02FC2">
        <w:rPr>
          <w:rFonts w:ascii="Arial" w:hAnsi="Arial" w:cs="Arial"/>
          <w:b/>
        </w:rPr>
        <w:t>2.3</w:t>
      </w:r>
      <w:r w:rsidR="00D02FC2">
        <w:rPr>
          <w:rFonts w:ascii="Arial" w:hAnsi="Arial" w:cs="Arial"/>
          <w:b/>
        </w:rPr>
        <w:tab/>
      </w:r>
      <w:r w:rsidR="00B60D69" w:rsidRPr="00A72ABC">
        <w:rPr>
          <w:rFonts w:ascii="Arial" w:hAnsi="Arial" w:cs="Arial"/>
          <w:b/>
        </w:rPr>
        <w:t>Amber Report</w:t>
      </w:r>
    </w:p>
    <w:p w14:paraId="16C21113" w14:textId="7D607439" w:rsidR="005C7F2A" w:rsidRPr="00A72ABC" w:rsidRDefault="00B60D69" w:rsidP="003F05E9">
      <w:pPr>
        <w:pStyle w:val="BodyText"/>
        <w:spacing w:line="276" w:lineRule="auto"/>
        <w:ind w:firstLine="0"/>
        <w:rPr>
          <w:rFonts w:ascii="Arial" w:hAnsi="Arial" w:cs="Arial"/>
        </w:rPr>
      </w:pPr>
      <w:r w:rsidRPr="00A72ABC">
        <w:rPr>
          <w:rFonts w:ascii="Arial" w:hAnsi="Arial" w:cs="Arial"/>
        </w:rPr>
        <w:t xml:space="preserve">Additional focused support is likely to be </w:t>
      </w:r>
      <w:r w:rsidR="00D94440" w:rsidRPr="00A72ABC">
        <w:rPr>
          <w:rFonts w:ascii="Arial" w:hAnsi="Arial" w:cs="Arial"/>
        </w:rPr>
        <w:t>needed</w:t>
      </w:r>
      <w:r w:rsidR="00457143">
        <w:rPr>
          <w:rFonts w:ascii="Arial" w:hAnsi="Arial" w:cs="Arial"/>
        </w:rPr>
        <w:t xml:space="preserve"> in this instance</w:t>
      </w:r>
      <w:r w:rsidR="00D94440" w:rsidRPr="00A72ABC">
        <w:rPr>
          <w:rFonts w:ascii="Arial" w:hAnsi="Arial" w:cs="Arial"/>
        </w:rPr>
        <w:t xml:space="preserve">, as </w:t>
      </w:r>
      <w:r w:rsidRPr="00A72ABC">
        <w:rPr>
          <w:rFonts w:ascii="Arial" w:hAnsi="Arial" w:cs="Arial"/>
        </w:rPr>
        <w:t>the team may need to break down actions</w:t>
      </w:r>
      <w:r w:rsidR="00D94440" w:rsidRPr="00A72ABC">
        <w:rPr>
          <w:rFonts w:ascii="Arial" w:hAnsi="Arial" w:cs="Arial"/>
        </w:rPr>
        <w:t xml:space="preserve"> to help </w:t>
      </w:r>
      <w:r w:rsidRPr="00A72ABC">
        <w:rPr>
          <w:rFonts w:ascii="Arial" w:hAnsi="Arial" w:cs="Arial"/>
        </w:rPr>
        <w:t>focus on what they feel is most important</w:t>
      </w:r>
      <w:r w:rsidR="00D94440" w:rsidRPr="00A72ABC">
        <w:rPr>
          <w:rFonts w:ascii="Arial" w:hAnsi="Arial" w:cs="Arial"/>
        </w:rPr>
        <w:t>.</w:t>
      </w:r>
      <w:r w:rsidR="00457143">
        <w:rPr>
          <w:rFonts w:ascii="Arial" w:hAnsi="Arial" w:cs="Arial"/>
        </w:rPr>
        <w:t xml:space="preserve"> </w:t>
      </w:r>
      <w:r w:rsidR="005C7F2A">
        <w:rPr>
          <w:rFonts w:ascii="Arial" w:hAnsi="Arial" w:cs="Arial"/>
        </w:rPr>
        <w:t>As with a yellow report, it’s worth considering any recent changes / activity which might have impacted</w:t>
      </w:r>
      <w:r w:rsidR="00A379D6">
        <w:rPr>
          <w:rFonts w:ascii="Arial" w:hAnsi="Arial" w:cs="Arial"/>
        </w:rPr>
        <w:t xml:space="preserve"> their</w:t>
      </w:r>
      <w:r w:rsidR="005C7F2A">
        <w:rPr>
          <w:rFonts w:ascii="Arial" w:hAnsi="Arial" w:cs="Arial"/>
        </w:rPr>
        <w:t xml:space="preserve"> experience.</w:t>
      </w:r>
    </w:p>
    <w:p w14:paraId="52C1B1C8" w14:textId="1B003EC1" w:rsidR="00B60D69" w:rsidRPr="00A72ABC" w:rsidRDefault="00B60D69" w:rsidP="009E1838">
      <w:pPr>
        <w:pStyle w:val="BodyText"/>
        <w:spacing w:line="276" w:lineRule="auto"/>
        <w:ind w:firstLine="0"/>
        <w:rPr>
          <w:rFonts w:ascii="Arial" w:hAnsi="Arial" w:cs="Arial"/>
        </w:rPr>
      </w:pPr>
      <w:r w:rsidRPr="00A72ABC">
        <w:rPr>
          <w:rFonts w:ascii="Arial" w:hAnsi="Arial" w:cs="Arial"/>
        </w:rPr>
        <w:t xml:space="preserve">If your team achieved an Amber report, </w:t>
      </w:r>
      <w:r w:rsidR="00195C49" w:rsidRPr="00A72ABC">
        <w:rPr>
          <w:rFonts w:ascii="Arial" w:hAnsi="Arial" w:cs="Arial"/>
        </w:rPr>
        <w:t>the team</w:t>
      </w:r>
      <w:r w:rsidRPr="00A72ABC">
        <w:rPr>
          <w:rFonts w:ascii="Arial" w:hAnsi="Arial" w:cs="Arial"/>
        </w:rPr>
        <w:t xml:space="preserve"> should still focus first on what is </w:t>
      </w:r>
      <w:r w:rsidR="00195C49" w:rsidRPr="00A72ABC">
        <w:rPr>
          <w:rFonts w:ascii="Arial" w:hAnsi="Arial" w:cs="Arial"/>
        </w:rPr>
        <w:t>good</w:t>
      </w:r>
      <w:r w:rsidRPr="00A72ABC">
        <w:rPr>
          <w:rFonts w:ascii="Arial" w:hAnsi="Arial" w:cs="Arial"/>
        </w:rPr>
        <w:t>/what is working well</w:t>
      </w:r>
      <w:r w:rsidR="009E1838">
        <w:rPr>
          <w:rFonts w:ascii="Arial" w:hAnsi="Arial" w:cs="Arial"/>
        </w:rPr>
        <w:t>, but also f</w:t>
      </w:r>
      <w:r w:rsidRPr="00A72ABC">
        <w:rPr>
          <w:rFonts w:ascii="Arial" w:hAnsi="Arial" w:cs="Arial"/>
        </w:rPr>
        <w:t>ocus on wh</w:t>
      </w:r>
      <w:r w:rsidR="00013C50" w:rsidRPr="00A72ABC">
        <w:rPr>
          <w:rFonts w:ascii="Arial" w:hAnsi="Arial" w:cs="Arial"/>
        </w:rPr>
        <w:t>at larger, perhaps more complex</w:t>
      </w:r>
      <w:r w:rsidRPr="00A72ABC">
        <w:rPr>
          <w:rFonts w:ascii="Arial" w:hAnsi="Arial" w:cs="Arial"/>
        </w:rPr>
        <w:t xml:space="preserve"> improvements are needed and what could be done to achieve these – does the team need support from their </w:t>
      </w:r>
      <w:r w:rsidR="00152C10" w:rsidRPr="00A72ABC">
        <w:rPr>
          <w:rFonts w:ascii="Arial" w:hAnsi="Arial" w:cs="Arial"/>
        </w:rPr>
        <w:t xml:space="preserve">senior team </w:t>
      </w:r>
      <w:r w:rsidRPr="00A72ABC">
        <w:rPr>
          <w:rFonts w:ascii="Arial" w:hAnsi="Arial" w:cs="Arial"/>
        </w:rPr>
        <w:t xml:space="preserve">or other teams to try and improve staff </w:t>
      </w:r>
      <w:r w:rsidR="00013C50" w:rsidRPr="00A72ABC">
        <w:rPr>
          <w:rFonts w:ascii="Arial" w:hAnsi="Arial" w:cs="Arial"/>
        </w:rPr>
        <w:t>experience</w:t>
      </w:r>
      <w:r w:rsidRPr="00A72ABC">
        <w:rPr>
          <w:rFonts w:ascii="Arial" w:hAnsi="Arial" w:cs="Arial"/>
        </w:rPr>
        <w:t xml:space="preserve"> in the coming year?</w:t>
      </w:r>
    </w:p>
    <w:p w14:paraId="5DE019B4" w14:textId="7E6D0C1F" w:rsidR="00B60D69" w:rsidRDefault="00B60D69" w:rsidP="003F05E9">
      <w:pPr>
        <w:pStyle w:val="BodyText"/>
        <w:spacing w:line="276" w:lineRule="auto"/>
        <w:ind w:firstLine="0"/>
        <w:rPr>
          <w:rFonts w:ascii="Arial" w:hAnsi="Arial" w:cs="Arial"/>
        </w:rPr>
      </w:pPr>
      <w:r w:rsidRPr="00A72ABC">
        <w:rPr>
          <w:rFonts w:ascii="Arial" w:hAnsi="Arial" w:cs="Arial"/>
        </w:rPr>
        <w:t xml:space="preserve">With an amber report you </w:t>
      </w:r>
      <w:r w:rsidR="00A72ABC">
        <w:rPr>
          <w:rFonts w:ascii="Arial" w:hAnsi="Arial" w:cs="Arial"/>
        </w:rPr>
        <w:t>are likely</w:t>
      </w:r>
      <w:r w:rsidRPr="00A72ABC">
        <w:rPr>
          <w:rFonts w:ascii="Arial" w:hAnsi="Arial" w:cs="Arial"/>
        </w:rPr>
        <w:t xml:space="preserve"> to have more than one action to take forward in the coming year.</w:t>
      </w:r>
      <w:r w:rsidR="00A72ABC">
        <w:rPr>
          <w:rFonts w:ascii="Arial" w:hAnsi="Arial" w:cs="Arial"/>
        </w:rPr>
        <w:t xml:space="preserve"> </w:t>
      </w:r>
      <w:r w:rsidRPr="00A72ABC">
        <w:rPr>
          <w:rFonts w:ascii="Arial" w:hAnsi="Arial" w:cs="Arial"/>
        </w:rPr>
        <w:t xml:space="preserve">If you require some assistance in </w:t>
      </w:r>
      <w:r w:rsidR="00A72ABC">
        <w:rPr>
          <w:rFonts w:ascii="Arial" w:hAnsi="Arial" w:cs="Arial"/>
        </w:rPr>
        <w:t>taking forward</w:t>
      </w:r>
      <w:r w:rsidRPr="00A72ABC">
        <w:rPr>
          <w:rFonts w:ascii="Arial" w:hAnsi="Arial" w:cs="Arial"/>
        </w:rPr>
        <w:t xml:space="preserve"> the action plan meeting with your team to discuss an Amber report</w:t>
      </w:r>
      <w:r w:rsidR="00F70CE8">
        <w:rPr>
          <w:rFonts w:ascii="Arial" w:hAnsi="Arial" w:cs="Arial"/>
        </w:rPr>
        <w:t xml:space="preserve">, </w:t>
      </w:r>
      <w:r w:rsidR="00F70CE8" w:rsidRPr="00A72ABC">
        <w:rPr>
          <w:rFonts w:ascii="Arial" w:hAnsi="Arial" w:cs="Arial"/>
        </w:rPr>
        <w:t>you can contact your local Senior OD Adviser</w:t>
      </w:r>
      <w:r w:rsidR="00F70CE8">
        <w:rPr>
          <w:rFonts w:ascii="Arial" w:hAnsi="Arial" w:cs="Arial"/>
        </w:rPr>
        <w:t xml:space="preserve"> or check out the </w:t>
      </w:r>
      <w:r w:rsidR="00F70CE8" w:rsidRPr="00393EF9">
        <w:rPr>
          <w:rFonts w:ascii="Arial" w:hAnsi="Arial" w:cs="Arial"/>
          <w:i/>
        </w:rPr>
        <w:t>Further Support and Guidance</w:t>
      </w:r>
      <w:r w:rsidR="00F70CE8">
        <w:rPr>
          <w:rFonts w:ascii="Arial" w:hAnsi="Arial" w:cs="Arial"/>
        </w:rPr>
        <w:t xml:space="preserve"> </w:t>
      </w:r>
      <w:r w:rsidR="00F70CE8" w:rsidRPr="00A72ABC">
        <w:rPr>
          <w:rFonts w:ascii="Arial" w:hAnsi="Arial" w:cs="Arial"/>
        </w:rPr>
        <w:t>at the end of this guide</w:t>
      </w:r>
      <w:r w:rsidR="00F70CE8">
        <w:rPr>
          <w:rFonts w:ascii="Arial" w:hAnsi="Arial" w:cs="Arial"/>
        </w:rPr>
        <w:t>.</w:t>
      </w:r>
    </w:p>
    <w:p w14:paraId="7A682C6C" w14:textId="77777777" w:rsidR="003C32EE" w:rsidRDefault="003C32EE" w:rsidP="003F05E9">
      <w:pPr>
        <w:pStyle w:val="BodyText"/>
        <w:spacing w:line="276" w:lineRule="auto"/>
        <w:ind w:firstLine="0"/>
        <w:rPr>
          <w:rFonts w:ascii="Arial" w:hAnsi="Arial" w:cs="Arial"/>
          <w:b/>
          <w:color w:val="FF0000"/>
        </w:rPr>
      </w:pPr>
    </w:p>
    <w:p w14:paraId="584F415E" w14:textId="0E008DD9" w:rsidR="00C40F9C" w:rsidRPr="00A72ABC" w:rsidRDefault="009E73A2" w:rsidP="003F05E9">
      <w:pPr>
        <w:pStyle w:val="BodyText"/>
        <w:spacing w:line="276" w:lineRule="auto"/>
        <w:rPr>
          <w:rFonts w:ascii="Arial" w:hAnsi="Arial" w:cs="Arial"/>
          <w:b/>
        </w:rPr>
      </w:pPr>
      <w:r>
        <w:rPr>
          <w:rFonts w:ascii="Arial" w:hAnsi="Arial" w:cs="Arial"/>
          <w:b/>
          <w:noProof/>
          <w:lang w:val="en-GB" w:eastAsia="en-GB"/>
        </w:rPr>
        <mc:AlternateContent>
          <mc:Choice Requires="wps">
            <w:drawing>
              <wp:anchor distT="0" distB="0" distL="114300" distR="114300" simplePos="0" relativeHeight="503314752" behindDoc="0" locked="0" layoutInCell="1" allowOverlap="1" wp14:anchorId="47B6E45C" wp14:editId="4F4E5583">
                <wp:simplePos x="0" y="0"/>
                <wp:positionH relativeFrom="column">
                  <wp:posOffset>376223</wp:posOffset>
                </wp:positionH>
                <wp:positionV relativeFrom="paragraph">
                  <wp:posOffset>53285</wp:posOffset>
                </wp:positionV>
                <wp:extent cx="1104679" cy="214685"/>
                <wp:effectExtent l="0" t="0" r="19685" b="13970"/>
                <wp:wrapNone/>
                <wp:docPr id="10" name="Rectangle 10"/>
                <wp:cNvGraphicFramePr/>
                <a:graphic xmlns:a="http://schemas.openxmlformats.org/drawingml/2006/main">
                  <a:graphicData uri="http://schemas.microsoft.com/office/word/2010/wordprocessingShape">
                    <wps:wsp>
                      <wps:cNvSpPr/>
                      <wps:spPr>
                        <a:xfrm>
                          <a:off x="0" y="0"/>
                          <a:ext cx="1104679" cy="2146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0F62D" id="Rectangle 10" o:spid="_x0000_s1026" style="position:absolute;margin-left:29.6pt;margin-top:4.2pt;width:87pt;height:16.9pt;z-index:5033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ydlgIAAIcFAAAOAAAAZHJzL2Uyb0RvYy54bWysVEtv2zAMvg/YfxB0X20H6cuoUwQtMgwo&#10;2qIP9KzIUmxAFjVJiZP9+lGS7QZdscMwH2RRJD+Kn0heXe87RXbCuhZ0RYuTnBKhOdSt3lT09WX1&#10;7YIS55mumQItKnoQjl4vvn656k0pZtCAqoUlCKJd2ZuKNt6bMsscb0TH3AkYoVEpwXbMo2g3WW1Z&#10;j+idymZ5fpb1YGtjgQvn8PQ2Keki4kspuH+Q0glPVEXxbj6uNq7rsGaLK1ZuLDNNy4drsH+4Rcda&#10;jUEnqFvmGdna9g+oruUWHEh/wqHLQMqWi5gDZlPkH7J5bpgRMRckx5mJJvf/YPn97tGStsa3Q3o0&#10;6/CNnpA1pjdKEDxDgnrjSrR7No92kBxuQ7Z7abvwxzzIPpJ6mEgVe084HhZFPj87v6SEo25WzM8u&#10;TgNo9u5trPPfBXQkbCpqMXzkku3unE+mo0kIpmHVKoXnrFQ6rA5UW4ezKNjN+kZZsmP44qtVjt8Q&#10;7sgMgwfXLGSWcok7f1AiwT4JiaTg7WfxJrEcxQTLOBfaF0nVsFqkaKfHwUIBB4+YqdIIGJAl3nLC&#10;HgBGywQyYqe8B/vgKmI1T8753y6WnCePGBm0n5y7VoP9DEBhVkPkZD+SlKgJLK2hPmDJWEi95Axf&#10;tfhud8z5R2axebCOcCD4B1ykgr6iMOwoacD++uw82GNNo5aSHpuxou7nlllBifqhsdovi/k8dG8U&#10;5qfnMxTssWZ9rNHb7gbw9QscPYbHbbD3atxKC90bzo1liIoqpjnGrij3dhRufBoSOHm4WC6jGXas&#10;Yf5OPxsewAOroS5f9m/MmqF4PZb9PYyNy8oPNZxsg6eG5daDbGOBv/M68I3dHgtnmExhnBzL0ep9&#10;fi5+AwAA//8DAFBLAwQUAAYACAAAACEAWKlNxdwAAAAHAQAADwAAAGRycy9kb3ducmV2LnhtbEyO&#10;wU7DMBBE70j8g7VIXBB1cEoVQjYVVKIHDpUoXLg58ZJEje0odprw9ywnOI5m9OYV28X24kxj6LxD&#10;uFslIMjV3nSuQfh4f7nNQISondG9d4TwTQG25eVFoXPjZ/dG52NsBENcyDVCG+OQSxnqlqwOKz+Q&#10;4+7Lj1ZHjmMjzahnhtteqiTZSKs7xw+tHmjXUn06Thah2n+Ou+w53cfpZsPoU/NKhxnx+mp5egQR&#10;aYl/Y/jVZ3Uo2anykzNB9Aj3D4qXCNkaBNcqTTlXCGulQJaF/O9f/gAAAP//AwBQSwECLQAUAAYA&#10;CAAAACEAtoM4kv4AAADhAQAAEwAAAAAAAAAAAAAAAAAAAAAAW0NvbnRlbnRfVHlwZXNdLnhtbFBL&#10;AQItABQABgAIAAAAIQA4/SH/1gAAAJQBAAALAAAAAAAAAAAAAAAAAC8BAABfcmVscy8ucmVsc1BL&#10;AQItABQABgAIAAAAIQCBLHydlgIAAIcFAAAOAAAAAAAAAAAAAAAAAC4CAABkcnMvZTJvRG9jLnht&#10;bFBLAQItABQABgAIAAAAIQBYqU3F3AAAAAcBAAAPAAAAAAAAAAAAAAAAAPAEAABkcnMvZG93bnJl&#10;di54bWxQSwUGAAAAAAQABADzAAAA+QUAAAAA&#10;" filled="f" strokecolor="red" strokeweight="2pt"/>
            </w:pict>
          </mc:Fallback>
        </mc:AlternateContent>
      </w:r>
      <w:r w:rsidR="00D02FC2">
        <w:rPr>
          <w:rFonts w:ascii="Arial" w:hAnsi="Arial" w:cs="Arial"/>
          <w:b/>
        </w:rPr>
        <w:t>2.4</w:t>
      </w:r>
      <w:r w:rsidR="00D02FC2">
        <w:rPr>
          <w:rFonts w:ascii="Arial" w:hAnsi="Arial" w:cs="Arial"/>
          <w:b/>
        </w:rPr>
        <w:tab/>
      </w:r>
      <w:r w:rsidR="00D94440" w:rsidRPr="00A72ABC">
        <w:rPr>
          <w:rFonts w:ascii="Arial" w:hAnsi="Arial" w:cs="Arial"/>
          <w:b/>
        </w:rPr>
        <w:t>Red Report</w:t>
      </w:r>
    </w:p>
    <w:p w14:paraId="4B75FA0A" w14:textId="6843CB63" w:rsidR="0045514F" w:rsidRDefault="0045514F" w:rsidP="003F05E9">
      <w:pPr>
        <w:pStyle w:val="BodyText"/>
        <w:spacing w:line="276" w:lineRule="auto"/>
        <w:ind w:firstLine="0"/>
        <w:rPr>
          <w:rFonts w:ascii="Arial" w:hAnsi="Arial" w:cs="Arial"/>
        </w:rPr>
      </w:pPr>
      <w:r w:rsidRPr="00A72ABC">
        <w:rPr>
          <w:rFonts w:ascii="Arial" w:hAnsi="Arial" w:cs="Arial"/>
        </w:rPr>
        <w:t>In this instance, it’s likely there are a number of factors which are affecting your teams experience at work. As the team manager, it’s worth reflecting on discussions at recent team meetings</w:t>
      </w:r>
      <w:r w:rsidR="00A379D6">
        <w:rPr>
          <w:rFonts w:ascii="Arial" w:hAnsi="Arial" w:cs="Arial"/>
        </w:rPr>
        <w:t xml:space="preserve"> or</w:t>
      </w:r>
      <w:r w:rsidRPr="00A72ABC">
        <w:rPr>
          <w:rFonts w:ascii="Arial" w:hAnsi="Arial" w:cs="Arial"/>
        </w:rPr>
        <w:t xml:space="preserve"> feedback from staff in 121s, which might point to themes which are impacting experience.</w:t>
      </w:r>
    </w:p>
    <w:p w14:paraId="6FCEFA3F" w14:textId="5C95941F" w:rsidR="00832303" w:rsidRDefault="00832303" w:rsidP="00832303">
      <w:pPr>
        <w:pStyle w:val="BodyText"/>
        <w:spacing w:line="276" w:lineRule="auto"/>
        <w:ind w:firstLine="0"/>
        <w:rPr>
          <w:rFonts w:ascii="Arial" w:hAnsi="Arial" w:cs="Arial"/>
        </w:rPr>
      </w:pPr>
      <w:r>
        <w:rPr>
          <w:rFonts w:ascii="Arial" w:hAnsi="Arial" w:cs="Arial"/>
        </w:rPr>
        <w:t>Again, there may be a mix of larger, complex concerns, a number of smaller concerns, or concerns outside of iMatter which should also be considered in the discussion.</w:t>
      </w:r>
    </w:p>
    <w:p w14:paraId="08062CAD" w14:textId="77777777" w:rsidR="0045514F" w:rsidRPr="00A72ABC" w:rsidRDefault="0045514F" w:rsidP="003F05E9">
      <w:pPr>
        <w:pStyle w:val="BodyText"/>
        <w:spacing w:line="276" w:lineRule="auto"/>
        <w:ind w:firstLine="0"/>
        <w:rPr>
          <w:rFonts w:ascii="Arial" w:hAnsi="Arial" w:cs="Arial"/>
        </w:rPr>
      </w:pPr>
      <w:r w:rsidRPr="00A72ABC">
        <w:rPr>
          <w:rFonts w:ascii="Arial" w:hAnsi="Arial" w:cs="Arial"/>
        </w:rPr>
        <w:t xml:space="preserve">Then, if you feel comfortable, bring the team together to discuss the report, and what is impacting their experience. It’s important to allow staff to share in a safe space, and ensure everyone has the opportunity to speak, should they want to. </w:t>
      </w:r>
    </w:p>
    <w:p w14:paraId="097D1CD5" w14:textId="31E0C02D" w:rsidR="003C32EE" w:rsidRDefault="0045514F" w:rsidP="005F409B">
      <w:pPr>
        <w:pStyle w:val="BodyText"/>
        <w:spacing w:line="276" w:lineRule="auto"/>
        <w:ind w:firstLine="0"/>
        <w:rPr>
          <w:rFonts w:ascii="Arial" w:hAnsi="Arial" w:cs="Arial"/>
        </w:rPr>
      </w:pPr>
      <w:r w:rsidRPr="00A72ABC">
        <w:rPr>
          <w:rFonts w:ascii="Arial" w:hAnsi="Arial" w:cs="Arial"/>
        </w:rPr>
        <w:t xml:space="preserve">If you don’t feel </w:t>
      </w:r>
      <w:r w:rsidR="006B294A" w:rsidRPr="00A72ABC">
        <w:rPr>
          <w:rFonts w:ascii="Arial" w:hAnsi="Arial" w:cs="Arial"/>
        </w:rPr>
        <w:t xml:space="preserve">you can take the meeting forward and would like support, you can contact your local Senior OD Adviser. There are also a number of development options available to guide you through more difficult discussions </w:t>
      </w:r>
      <w:r w:rsidR="006B294A" w:rsidRPr="00A72ABC">
        <w:rPr>
          <w:rFonts w:ascii="Arial" w:hAnsi="Arial" w:cs="Arial"/>
        </w:rPr>
        <w:lastRenderedPageBreak/>
        <w:t xml:space="preserve">(see </w:t>
      </w:r>
      <w:r w:rsidR="00393EF9" w:rsidRPr="00393EF9">
        <w:rPr>
          <w:rFonts w:ascii="Arial" w:hAnsi="Arial" w:cs="Arial"/>
          <w:i/>
        </w:rPr>
        <w:t>Further Support and Guidance</w:t>
      </w:r>
      <w:r w:rsidR="00393EF9">
        <w:rPr>
          <w:rFonts w:ascii="Arial" w:hAnsi="Arial" w:cs="Arial"/>
        </w:rPr>
        <w:t xml:space="preserve"> </w:t>
      </w:r>
      <w:r w:rsidR="006B294A" w:rsidRPr="00A72ABC">
        <w:rPr>
          <w:rFonts w:ascii="Arial" w:hAnsi="Arial" w:cs="Arial"/>
        </w:rPr>
        <w:t>at the end of this guide).</w:t>
      </w:r>
    </w:p>
    <w:p w14:paraId="4B2C8088" w14:textId="77777777" w:rsidR="006B294A" w:rsidRPr="00A72ABC" w:rsidRDefault="00BC7936" w:rsidP="003F05E9">
      <w:pPr>
        <w:pStyle w:val="BodyText"/>
        <w:spacing w:line="276" w:lineRule="auto"/>
        <w:rPr>
          <w:rFonts w:ascii="Arial" w:hAnsi="Arial" w:cs="Arial"/>
          <w:b/>
        </w:rPr>
      </w:pPr>
      <w:r>
        <w:rPr>
          <w:rFonts w:ascii="Arial" w:hAnsi="Arial" w:cs="Arial"/>
          <w:b/>
          <w:noProof/>
          <w:lang w:val="en-GB" w:eastAsia="en-GB"/>
        </w:rPr>
        <mc:AlternateContent>
          <mc:Choice Requires="wps">
            <w:drawing>
              <wp:anchor distT="0" distB="0" distL="114300" distR="114300" simplePos="0" relativeHeight="503315776" behindDoc="0" locked="0" layoutInCell="1" allowOverlap="1" wp14:anchorId="67DE6DF9" wp14:editId="02302035">
                <wp:simplePos x="0" y="0"/>
                <wp:positionH relativeFrom="column">
                  <wp:posOffset>401016</wp:posOffset>
                </wp:positionH>
                <wp:positionV relativeFrom="paragraph">
                  <wp:posOffset>56929</wp:posOffset>
                </wp:positionV>
                <wp:extent cx="977624" cy="222636"/>
                <wp:effectExtent l="0" t="0" r="13335" b="25400"/>
                <wp:wrapNone/>
                <wp:docPr id="11" name="Rectangle 11"/>
                <wp:cNvGraphicFramePr/>
                <a:graphic xmlns:a="http://schemas.openxmlformats.org/drawingml/2006/main">
                  <a:graphicData uri="http://schemas.microsoft.com/office/word/2010/wordprocessingShape">
                    <wps:wsp>
                      <wps:cNvSpPr/>
                      <wps:spPr>
                        <a:xfrm>
                          <a:off x="0" y="0"/>
                          <a:ext cx="977624" cy="222636"/>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67D81" id="Rectangle 11" o:spid="_x0000_s1026" style="position:absolute;margin-left:31.6pt;margin-top:4.5pt;width:77pt;height:17.55pt;z-index:5033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RzoAIAAKkFAAAOAAAAZHJzL2Uyb0RvYy54bWysVEtv3CAQvlfqf0DcG3vdzaax4o1WiVJV&#10;SpsoSZUzi2FtCRgK7Ku/vgN4nW0a9VD1gpnXN8znmbm43GlFNsL5HkxDJyclJcJwaHuzauj3p5sP&#10;nyjxgZmWKTCioXvh6eX8/buLra1FBR2oVjiCIMbXW9vQLgRbF4XnndDMn4AVBo0SnGYBRbcqWse2&#10;iK5VUZXlrNiCa60DLrxH7XU20nnCl1LwcCelF4GohuLbQjpdOpfxLOYXrF45ZrueD89g//AKzXqD&#10;SUeoaxYYWbv+DyjdcwceZDjhoAuQsuci1YDVTMpX1Tx2zIpUC5Lj7UiT/3+w/Nvm3pG+xX83ocQw&#10;jf/oAVljZqUEQR0StLW+Rr9He+8GyeM1VruTTscv1kF2idT9SKrYBcJReX52NqumlHA0VVU1+ziL&#10;mMVLsHU+fBagSbw01GH2RCXb3PqQXQ8uMZeBm14p1LNamXh6UH0bdUmIjSOulCMbhr98uZokLLXW&#10;X6HNutlpWaYfj29IfRbd04uOkNAW0YtYe6423cJeiZz5QUikDeurUoIRKOdgnAsTcm7fsVZkdcz8&#10;dmplEDAiSyxkxB4Afq/pgJ2pGfxjqEj9PgaXf3tYDh4jUmYwYQzWvQH3FoDCqobM2f9AUqYmsrSE&#10;do9N5SBPm7f8psdfe8t8uGcOxwsHEVdGuMNDKtg2FIYbJR24n2/poz92PVop2eK4NtT/WDMnKFFf&#10;DM7D+WQ6jfOdhOnpWYWCO7Ysjy1mra8A2wNbHl+XrtE/qMNVOtDPuFkWMSuamOGYu6E8uINwFfIa&#10;wd3ExWKR3HCmLQu35tHyCB5Zja37tHtmzg79HXAwvsFhtFn9qs2zb4w0sFgHkH2agRdeB75xH6Se&#10;HXZXXDjHcvJ62bDzXwAAAP//AwBQSwMEFAAGAAgAAAAhAEB0yWPaAAAABwEAAA8AAABkcnMvZG93&#10;bnJldi54bWxMj81OwzAQhO9IvIO1SNyokxClJcSpWiTUEwfaPoAbL0nAP5G9bcPbs5zgOJrRzDfN&#10;enZWXDCmMXgF+SIDgb4LZvS9guPh9WEFIpH2RtvgUcE3Jli3tzeNrk24+ne87KkXXOJTrRUMRFMt&#10;ZeoGdDotwoSevY8QnSaWsZcm6iuXOyuLLKuk06PnhUFP+DJg97U/OwWj+YzzkiirNuUu2J1+227J&#10;KHV/N2+eQRDO9BeGX3xGh5aZTuHsTRJWQfVYcFLBEz9iu8iXrE8KyjIH2TbyP3/7AwAA//8DAFBL&#10;AQItABQABgAIAAAAIQC2gziS/gAAAOEBAAATAAAAAAAAAAAAAAAAAAAAAABbQ29udGVudF9UeXBl&#10;c10ueG1sUEsBAi0AFAAGAAgAAAAhADj9If/WAAAAlAEAAAsAAAAAAAAAAAAAAAAALwEAAF9yZWxz&#10;Ly5yZWxzUEsBAi0AFAAGAAgAAAAhAMFwFHOgAgAAqQUAAA4AAAAAAAAAAAAAAAAALgIAAGRycy9l&#10;Mm9Eb2MueG1sUEsBAi0AFAAGAAgAAAAhAEB0yWPaAAAABwEAAA8AAAAAAAAAAAAAAAAA+gQAAGRy&#10;cy9kb3ducmV2LnhtbFBLBQYAAAAABAAEAPMAAAABBgAAAAA=&#10;" filled="f" strokecolor="#a5a5a5 [2092]" strokeweight="2pt"/>
            </w:pict>
          </mc:Fallback>
        </mc:AlternateContent>
      </w:r>
      <w:r w:rsidR="00D02FC2">
        <w:rPr>
          <w:rFonts w:ascii="Arial" w:hAnsi="Arial" w:cs="Arial"/>
          <w:b/>
        </w:rPr>
        <w:t>2.5</w:t>
      </w:r>
      <w:r w:rsidR="00D02FC2">
        <w:rPr>
          <w:rFonts w:ascii="Arial" w:hAnsi="Arial" w:cs="Arial"/>
          <w:b/>
        </w:rPr>
        <w:tab/>
      </w:r>
      <w:r w:rsidR="00D94440" w:rsidRPr="00A72ABC">
        <w:rPr>
          <w:rFonts w:ascii="Arial" w:hAnsi="Arial" w:cs="Arial"/>
          <w:b/>
        </w:rPr>
        <w:t>No report</w:t>
      </w:r>
    </w:p>
    <w:p w14:paraId="054BB794" w14:textId="0B73336B" w:rsidR="00C40F9C" w:rsidRDefault="00EB4944" w:rsidP="003F05E9">
      <w:pPr>
        <w:pStyle w:val="BodyText"/>
        <w:spacing w:line="276" w:lineRule="auto"/>
        <w:ind w:firstLine="0"/>
        <w:rPr>
          <w:rFonts w:ascii="Arial" w:hAnsi="Arial" w:cs="Arial"/>
        </w:rPr>
      </w:pPr>
      <w:r w:rsidRPr="005C0D19">
        <w:rPr>
          <w:rFonts w:ascii="Arial" w:hAnsi="Arial" w:cs="Arial"/>
        </w:rPr>
        <w:t>No report is generated when a team does not achieve the response rate required (100% for teams of less than 5 staff)</w:t>
      </w:r>
      <w:r w:rsidR="005C0D19" w:rsidRPr="005C0D19">
        <w:rPr>
          <w:rFonts w:ascii="Arial" w:hAnsi="Arial" w:cs="Arial"/>
        </w:rPr>
        <w:t xml:space="preserve">. In this case, your team won’t generate a report or </w:t>
      </w:r>
      <w:r w:rsidR="00DD0D4F">
        <w:rPr>
          <w:rFonts w:ascii="Arial" w:hAnsi="Arial" w:cs="Arial"/>
        </w:rPr>
        <w:t xml:space="preserve">an </w:t>
      </w:r>
      <w:r w:rsidR="005C0D19" w:rsidRPr="005C0D19">
        <w:rPr>
          <w:rFonts w:ascii="Arial" w:hAnsi="Arial" w:cs="Arial"/>
        </w:rPr>
        <w:t xml:space="preserve">EEI score. However, it’s </w:t>
      </w:r>
      <w:r w:rsidR="00DD0D4F">
        <w:rPr>
          <w:rFonts w:ascii="Arial" w:hAnsi="Arial" w:cs="Arial"/>
        </w:rPr>
        <w:t>important</w:t>
      </w:r>
      <w:r w:rsidR="005C0D19" w:rsidRPr="005C0D19">
        <w:rPr>
          <w:rFonts w:ascii="Arial" w:hAnsi="Arial" w:cs="Arial"/>
        </w:rPr>
        <w:t xml:space="preserve"> that you still have a conversation to identify </w:t>
      </w:r>
      <w:r w:rsidR="005C0D19">
        <w:rPr>
          <w:rFonts w:ascii="Arial" w:hAnsi="Arial" w:cs="Arial"/>
        </w:rPr>
        <w:t>themes to celebrate and improvement opportunities to progress.</w:t>
      </w:r>
    </w:p>
    <w:p w14:paraId="44CE57E5" w14:textId="77777777" w:rsidR="005C0D19" w:rsidRPr="005C0D19" w:rsidRDefault="005C0D19" w:rsidP="003F05E9">
      <w:pPr>
        <w:pStyle w:val="BodyText"/>
        <w:spacing w:line="276" w:lineRule="auto"/>
        <w:ind w:firstLine="0"/>
        <w:rPr>
          <w:rFonts w:ascii="Arial" w:hAnsi="Arial" w:cs="Arial"/>
        </w:rPr>
      </w:pPr>
      <w:r>
        <w:rPr>
          <w:rFonts w:ascii="Arial" w:hAnsi="Arial" w:cs="Arial"/>
        </w:rPr>
        <w:t>You will have access to the overall Directorate or HSCP report which you will be able to use to begin the conversation. Look at whether the results there reflect the experience of the team, or are other themes which are more important to your team.</w:t>
      </w:r>
    </w:p>
    <w:p w14:paraId="006EE159" w14:textId="77777777" w:rsidR="005C0D19" w:rsidRDefault="005C0D19" w:rsidP="00DD0D4F">
      <w:pPr>
        <w:pStyle w:val="BodyText"/>
        <w:spacing w:line="276" w:lineRule="auto"/>
        <w:ind w:firstLine="0"/>
        <w:rPr>
          <w:rFonts w:ascii="Arial" w:hAnsi="Arial" w:cs="Arial"/>
        </w:rPr>
      </w:pPr>
      <w:r>
        <w:rPr>
          <w:rFonts w:ascii="Arial" w:hAnsi="Arial" w:cs="Arial"/>
        </w:rPr>
        <w:t>Similar to Red reports, i</w:t>
      </w:r>
      <w:r w:rsidRPr="00A72ABC">
        <w:rPr>
          <w:rFonts w:ascii="Arial" w:hAnsi="Arial" w:cs="Arial"/>
        </w:rPr>
        <w:t xml:space="preserve">f you don’t feel you can take the meeting forward and would like support, you can contact your local Senior OD Adviser. There are also a number of development options available to guide you through more difficult discussions (see </w:t>
      </w:r>
      <w:r w:rsidR="00393EF9" w:rsidRPr="00393EF9">
        <w:rPr>
          <w:rFonts w:ascii="Arial" w:hAnsi="Arial" w:cs="Arial"/>
          <w:i/>
        </w:rPr>
        <w:t>Further Support and Guidance</w:t>
      </w:r>
      <w:r w:rsidR="00393EF9">
        <w:rPr>
          <w:rFonts w:ascii="Arial" w:hAnsi="Arial" w:cs="Arial"/>
        </w:rPr>
        <w:t xml:space="preserve"> </w:t>
      </w:r>
      <w:r w:rsidRPr="00A72ABC">
        <w:rPr>
          <w:rFonts w:ascii="Arial" w:hAnsi="Arial" w:cs="Arial"/>
        </w:rPr>
        <w:t>at the end of this guide).</w:t>
      </w:r>
    </w:p>
    <w:p w14:paraId="1FC7BE1E" w14:textId="77777777" w:rsidR="003C32EE" w:rsidRDefault="003C32EE" w:rsidP="00DD0D4F">
      <w:pPr>
        <w:pStyle w:val="BodyText"/>
        <w:spacing w:line="276" w:lineRule="auto"/>
        <w:ind w:firstLine="0"/>
        <w:rPr>
          <w:rFonts w:ascii="Arial" w:hAnsi="Arial" w:cs="Arial"/>
        </w:rPr>
      </w:pPr>
    </w:p>
    <w:p w14:paraId="2D607B12" w14:textId="77777777" w:rsidR="00C40F9C" w:rsidRPr="00D02FC2" w:rsidRDefault="00D02FC2" w:rsidP="003F05E9">
      <w:pPr>
        <w:pStyle w:val="BodyText"/>
        <w:numPr>
          <w:ilvl w:val="0"/>
          <w:numId w:val="32"/>
        </w:numPr>
        <w:spacing w:line="276" w:lineRule="auto"/>
        <w:rPr>
          <w:rFonts w:ascii="Arial" w:hAnsi="Arial" w:cs="Arial"/>
          <w:b/>
        </w:rPr>
      </w:pPr>
      <w:r w:rsidRPr="00D02FC2">
        <w:rPr>
          <w:rFonts w:ascii="Arial" w:hAnsi="Arial" w:cs="Arial"/>
          <w:b/>
        </w:rPr>
        <w:t>Ongoing engagement and discussion</w:t>
      </w:r>
    </w:p>
    <w:p w14:paraId="695E26B2" w14:textId="68D21E47" w:rsidR="0023165F" w:rsidRDefault="0023165F" w:rsidP="00BC7936">
      <w:pPr>
        <w:pStyle w:val="BodyText"/>
        <w:spacing w:line="276" w:lineRule="auto"/>
        <w:ind w:left="426" w:firstLine="0"/>
        <w:rPr>
          <w:rFonts w:ascii="Arial" w:hAnsi="Arial" w:cs="Arial"/>
        </w:rPr>
      </w:pPr>
      <w:r w:rsidRPr="0023165F">
        <w:rPr>
          <w:rFonts w:ascii="Arial" w:hAnsi="Arial" w:cs="Arial"/>
        </w:rPr>
        <w:t>To ensure</w:t>
      </w:r>
      <w:r>
        <w:rPr>
          <w:rFonts w:ascii="Arial" w:hAnsi="Arial" w:cs="Arial"/>
        </w:rPr>
        <w:t xml:space="preserve"> ongoing</w:t>
      </w:r>
      <w:r w:rsidRPr="0023165F">
        <w:rPr>
          <w:rFonts w:ascii="Arial" w:hAnsi="Arial" w:cs="Arial"/>
        </w:rPr>
        <w:t xml:space="preserve"> team engagement, it’s </w:t>
      </w:r>
      <w:r>
        <w:rPr>
          <w:rFonts w:ascii="Arial" w:hAnsi="Arial" w:cs="Arial"/>
        </w:rPr>
        <w:t>important</w:t>
      </w:r>
      <w:r w:rsidRPr="0023165F">
        <w:rPr>
          <w:rFonts w:ascii="Arial" w:hAnsi="Arial" w:cs="Arial"/>
        </w:rPr>
        <w:t xml:space="preserve"> to </w:t>
      </w:r>
      <w:r>
        <w:rPr>
          <w:rFonts w:ascii="Arial" w:hAnsi="Arial" w:cs="Arial"/>
        </w:rPr>
        <w:t>keep connecting with your team</w:t>
      </w:r>
      <w:r w:rsidRPr="0023165F">
        <w:rPr>
          <w:rFonts w:ascii="Arial" w:hAnsi="Arial" w:cs="Arial"/>
        </w:rPr>
        <w:t xml:space="preserve"> and understand</w:t>
      </w:r>
      <w:r>
        <w:rPr>
          <w:rFonts w:ascii="Arial" w:hAnsi="Arial" w:cs="Arial"/>
        </w:rPr>
        <w:t>ing their experiences</w:t>
      </w:r>
      <w:r w:rsidR="00FF0BFC">
        <w:rPr>
          <w:rFonts w:ascii="Arial" w:hAnsi="Arial" w:cs="Arial"/>
        </w:rPr>
        <w:t xml:space="preserve"> throughout the year</w:t>
      </w:r>
      <w:r w:rsidR="007472D9">
        <w:rPr>
          <w:rFonts w:ascii="Arial" w:hAnsi="Arial" w:cs="Arial"/>
        </w:rPr>
        <w:t xml:space="preserve"> – not just when completing the action plan</w:t>
      </w:r>
      <w:r>
        <w:rPr>
          <w:rFonts w:ascii="Arial" w:hAnsi="Arial" w:cs="Arial"/>
        </w:rPr>
        <w:t xml:space="preserve">. So, </w:t>
      </w:r>
      <w:r w:rsidR="0036154B">
        <w:rPr>
          <w:rFonts w:ascii="Arial" w:hAnsi="Arial" w:cs="Arial"/>
        </w:rPr>
        <w:t>you should consider the following points:</w:t>
      </w:r>
    </w:p>
    <w:p w14:paraId="5BFF6D9A" w14:textId="689B466C" w:rsidR="0023165F" w:rsidRDefault="0036154B" w:rsidP="003F05E9">
      <w:pPr>
        <w:pStyle w:val="BodyText"/>
        <w:numPr>
          <w:ilvl w:val="0"/>
          <w:numId w:val="33"/>
        </w:numPr>
        <w:spacing w:line="276" w:lineRule="auto"/>
        <w:rPr>
          <w:rFonts w:ascii="Arial" w:hAnsi="Arial" w:cs="Arial"/>
        </w:rPr>
      </w:pPr>
      <w:r>
        <w:rPr>
          <w:rFonts w:ascii="Arial" w:hAnsi="Arial" w:cs="Arial"/>
        </w:rPr>
        <w:t>S</w:t>
      </w:r>
      <w:r w:rsidR="0023165F">
        <w:rPr>
          <w:rFonts w:ascii="Arial" w:hAnsi="Arial" w:cs="Arial"/>
        </w:rPr>
        <w:t>et r</w:t>
      </w:r>
      <w:r w:rsidR="0023165F" w:rsidRPr="0023165F">
        <w:rPr>
          <w:rFonts w:ascii="Arial" w:hAnsi="Arial" w:cs="Arial"/>
        </w:rPr>
        <w:t xml:space="preserve">egular </w:t>
      </w:r>
      <w:r w:rsidR="0023165F">
        <w:rPr>
          <w:rFonts w:ascii="Arial" w:hAnsi="Arial" w:cs="Arial"/>
        </w:rPr>
        <w:t>team m</w:t>
      </w:r>
      <w:r w:rsidR="0023165F" w:rsidRPr="0023165F">
        <w:rPr>
          <w:rFonts w:ascii="Arial" w:hAnsi="Arial" w:cs="Arial"/>
        </w:rPr>
        <w:t>eetings</w:t>
      </w:r>
      <w:r w:rsidR="00457143">
        <w:rPr>
          <w:rFonts w:ascii="Arial" w:hAnsi="Arial" w:cs="Arial"/>
        </w:rPr>
        <w:t xml:space="preserve"> throughout the year</w:t>
      </w:r>
      <w:r w:rsidR="0023165F">
        <w:rPr>
          <w:rFonts w:ascii="Arial" w:hAnsi="Arial" w:cs="Arial"/>
        </w:rPr>
        <w:t xml:space="preserve">, during which you should allow time </w:t>
      </w:r>
      <w:r w:rsidR="0023165F" w:rsidRPr="0023165F">
        <w:rPr>
          <w:rFonts w:ascii="Arial" w:hAnsi="Arial" w:cs="Arial"/>
        </w:rPr>
        <w:t xml:space="preserve">to monitor well-being, workload, and </w:t>
      </w:r>
      <w:r w:rsidR="0023165F">
        <w:rPr>
          <w:rFonts w:ascii="Arial" w:hAnsi="Arial" w:cs="Arial"/>
        </w:rPr>
        <w:t>experience</w:t>
      </w:r>
      <w:r w:rsidR="0023165F" w:rsidRPr="0023165F">
        <w:rPr>
          <w:rFonts w:ascii="Arial" w:hAnsi="Arial" w:cs="Arial"/>
        </w:rPr>
        <w:t>.</w:t>
      </w:r>
    </w:p>
    <w:p w14:paraId="5FE0698D" w14:textId="02E6CB6C" w:rsidR="007472D9" w:rsidRDefault="007472D9" w:rsidP="003F05E9">
      <w:pPr>
        <w:pStyle w:val="BodyText"/>
        <w:numPr>
          <w:ilvl w:val="0"/>
          <w:numId w:val="33"/>
        </w:numPr>
        <w:spacing w:line="276" w:lineRule="auto"/>
        <w:rPr>
          <w:rFonts w:ascii="Arial" w:hAnsi="Arial" w:cs="Arial"/>
        </w:rPr>
      </w:pPr>
      <w:r>
        <w:rPr>
          <w:rFonts w:ascii="Arial" w:hAnsi="Arial" w:cs="Arial"/>
        </w:rPr>
        <w:t>Consider how well the actions you previously agreed are progressing:</w:t>
      </w:r>
    </w:p>
    <w:p w14:paraId="6B168DED" w14:textId="2177DB32" w:rsidR="007472D9" w:rsidRDefault="007472D9" w:rsidP="007472D9">
      <w:pPr>
        <w:pStyle w:val="BodyText"/>
        <w:numPr>
          <w:ilvl w:val="1"/>
          <w:numId w:val="33"/>
        </w:numPr>
        <w:spacing w:line="276" w:lineRule="auto"/>
        <w:rPr>
          <w:rFonts w:ascii="Arial" w:hAnsi="Arial" w:cs="Arial"/>
        </w:rPr>
      </w:pPr>
      <w:r>
        <w:rPr>
          <w:rFonts w:ascii="Arial" w:hAnsi="Arial" w:cs="Arial"/>
        </w:rPr>
        <w:t>Have they been successful?</w:t>
      </w:r>
    </w:p>
    <w:p w14:paraId="50D87990" w14:textId="49D94C06" w:rsidR="007472D9" w:rsidRDefault="007472D9" w:rsidP="007472D9">
      <w:pPr>
        <w:pStyle w:val="BodyText"/>
        <w:numPr>
          <w:ilvl w:val="1"/>
          <w:numId w:val="33"/>
        </w:numPr>
        <w:spacing w:line="276" w:lineRule="auto"/>
        <w:rPr>
          <w:rFonts w:ascii="Arial" w:hAnsi="Arial" w:cs="Arial"/>
        </w:rPr>
      </w:pPr>
      <w:r>
        <w:rPr>
          <w:rFonts w:ascii="Arial" w:hAnsi="Arial" w:cs="Arial"/>
        </w:rPr>
        <w:t>Has it made a difference</w:t>
      </w:r>
    </w:p>
    <w:p w14:paraId="0E20D1A7" w14:textId="12257B67" w:rsidR="007472D9" w:rsidRDefault="007472D9" w:rsidP="007472D9">
      <w:pPr>
        <w:pStyle w:val="BodyText"/>
        <w:numPr>
          <w:ilvl w:val="1"/>
          <w:numId w:val="33"/>
        </w:numPr>
        <w:spacing w:line="276" w:lineRule="auto"/>
        <w:rPr>
          <w:rFonts w:ascii="Arial" w:hAnsi="Arial" w:cs="Arial"/>
        </w:rPr>
      </w:pPr>
      <w:r>
        <w:rPr>
          <w:rFonts w:ascii="Arial" w:hAnsi="Arial" w:cs="Arial"/>
        </w:rPr>
        <w:t>Does the team need support with taking any forward?</w:t>
      </w:r>
    </w:p>
    <w:p w14:paraId="42FBCC46" w14:textId="72A5C655" w:rsidR="007472D9" w:rsidRPr="0023165F" w:rsidRDefault="007472D9" w:rsidP="007472D9">
      <w:pPr>
        <w:pStyle w:val="BodyText"/>
        <w:numPr>
          <w:ilvl w:val="1"/>
          <w:numId w:val="33"/>
        </w:numPr>
        <w:spacing w:line="276" w:lineRule="auto"/>
        <w:rPr>
          <w:rFonts w:ascii="Arial" w:hAnsi="Arial" w:cs="Arial"/>
        </w:rPr>
      </w:pPr>
      <w:r w:rsidRPr="007472D9">
        <w:rPr>
          <w:rFonts w:ascii="Arial" w:hAnsi="Arial" w:cs="Arial"/>
        </w:rPr>
        <w:t xml:space="preserve">Is there anything from the previous action plan that could be built upon for </w:t>
      </w:r>
      <w:r>
        <w:rPr>
          <w:rFonts w:ascii="Arial" w:hAnsi="Arial" w:cs="Arial"/>
        </w:rPr>
        <w:t>the next one</w:t>
      </w:r>
      <w:r w:rsidRPr="007472D9">
        <w:rPr>
          <w:rFonts w:ascii="Arial" w:hAnsi="Arial" w:cs="Arial"/>
        </w:rPr>
        <w:t>?</w:t>
      </w:r>
    </w:p>
    <w:p w14:paraId="711C9F35" w14:textId="77777777" w:rsidR="0023165F" w:rsidRPr="0023165F" w:rsidRDefault="0036154B" w:rsidP="003F05E9">
      <w:pPr>
        <w:pStyle w:val="BodyText"/>
        <w:numPr>
          <w:ilvl w:val="0"/>
          <w:numId w:val="33"/>
        </w:numPr>
        <w:spacing w:line="276" w:lineRule="auto"/>
        <w:rPr>
          <w:rFonts w:ascii="Arial" w:hAnsi="Arial" w:cs="Arial"/>
        </w:rPr>
      </w:pPr>
      <w:r>
        <w:rPr>
          <w:rFonts w:ascii="Arial" w:hAnsi="Arial" w:cs="Arial"/>
        </w:rPr>
        <w:t>A</w:t>
      </w:r>
      <w:r w:rsidR="0023165F" w:rsidRPr="0023165F">
        <w:rPr>
          <w:rFonts w:ascii="Arial" w:hAnsi="Arial" w:cs="Arial"/>
        </w:rPr>
        <w:t xml:space="preserve">sk </w:t>
      </w:r>
      <w:r w:rsidR="0023165F">
        <w:rPr>
          <w:rFonts w:ascii="Arial" w:hAnsi="Arial" w:cs="Arial"/>
        </w:rPr>
        <w:t>o</w:t>
      </w:r>
      <w:r w:rsidR="0023165F" w:rsidRPr="0023165F">
        <w:rPr>
          <w:rFonts w:ascii="Arial" w:hAnsi="Arial" w:cs="Arial"/>
        </w:rPr>
        <w:t>pen-</w:t>
      </w:r>
      <w:r w:rsidR="0023165F">
        <w:rPr>
          <w:rFonts w:ascii="Arial" w:hAnsi="Arial" w:cs="Arial"/>
        </w:rPr>
        <w:t>e</w:t>
      </w:r>
      <w:r w:rsidR="0023165F" w:rsidRPr="0023165F">
        <w:rPr>
          <w:rFonts w:ascii="Arial" w:hAnsi="Arial" w:cs="Arial"/>
        </w:rPr>
        <w:t xml:space="preserve">nded </w:t>
      </w:r>
      <w:r w:rsidR="0023165F">
        <w:rPr>
          <w:rFonts w:ascii="Arial" w:hAnsi="Arial" w:cs="Arial"/>
        </w:rPr>
        <w:t>q</w:t>
      </w:r>
      <w:r w:rsidR="0023165F" w:rsidRPr="0023165F">
        <w:rPr>
          <w:rFonts w:ascii="Arial" w:hAnsi="Arial" w:cs="Arial"/>
        </w:rPr>
        <w:t>uestions: Encourage sharing by asking questions such as:</w:t>
      </w:r>
    </w:p>
    <w:p w14:paraId="7214B487" w14:textId="77777777" w:rsidR="0023165F" w:rsidRPr="0023165F" w:rsidRDefault="0023165F" w:rsidP="003F05E9">
      <w:pPr>
        <w:pStyle w:val="BodyText"/>
        <w:numPr>
          <w:ilvl w:val="1"/>
          <w:numId w:val="33"/>
        </w:numPr>
        <w:spacing w:line="276" w:lineRule="auto"/>
        <w:rPr>
          <w:rFonts w:ascii="Arial" w:hAnsi="Arial" w:cs="Arial"/>
        </w:rPr>
      </w:pPr>
      <w:r w:rsidRPr="0023165F">
        <w:rPr>
          <w:rFonts w:ascii="Arial" w:hAnsi="Arial" w:cs="Arial"/>
        </w:rPr>
        <w:t>What’s working well for you right now?</w:t>
      </w:r>
    </w:p>
    <w:p w14:paraId="1F5E9E0C" w14:textId="304666F6" w:rsidR="0023165F" w:rsidRPr="0023165F" w:rsidRDefault="0023165F" w:rsidP="003F05E9">
      <w:pPr>
        <w:pStyle w:val="BodyText"/>
        <w:numPr>
          <w:ilvl w:val="1"/>
          <w:numId w:val="33"/>
        </w:numPr>
        <w:spacing w:line="276" w:lineRule="auto"/>
        <w:rPr>
          <w:rFonts w:ascii="Arial" w:hAnsi="Arial" w:cs="Arial"/>
        </w:rPr>
      </w:pPr>
      <w:r w:rsidRPr="0023165F">
        <w:rPr>
          <w:rFonts w:ascii="Arial" w:hAnsi="Arial" w:cs="Arial"/>
        </w:rPr>
        <w:t>What challenges are you experiencing</w:t>
      </w:r>
      <w:r w:rsidR="007472D9">
        <w:rPr>
          <w:rFonts w:ascii="Arial" w:hAnsi="Arial" w:cs="Arial"/>
        </w:rPr>
        <w:t xml:space="preserve"> just now</w:t>
      </w:r>
      <w:r w:rsidRPr="0023165F">
        <w:rPr>
          <w:rFonts w:ascii="Arial" w:hAnsi="Arial" w:cs="Arial"/>
        </w:rPr>
        <w:t>?</w:t>
      </w:r>
    </w:p>
    <w:p w14:paraId="0BE207B5" w14:textId="77777777" w:rsidR="00EA503E" w:rsidRDefault="0036154B" w:rsidP="003F05E9">
      <w:pPr>
        <w:pStyle w:val="BodyText"/>
        <w:numPr>
          <w:ilvl w:val="0"/>
          <w:numId w:val="33"/>
        </w:numPr>
        <w:spacing w:line="276" w:lineRule="auto"/>
        <w:rPr>
          <w:rFonts w:ascii="Arial" w:hAnsi="Arial" w:cs="Arial"/>
        </w:rPr>
      </w:pPr>
      <w:r>
        <w:rPr>
          <w:rFonts w:ascii="Arial" w:hAnsi="Arial" w:cs="Arial"/>
        </w:rPr>
        <w:t>F</w:t>
      </w:r>
      <w:r w:rsidR="0023165F" w:rsidRPr="0023165F">
        <w:rPr>
          <w:rFonts w:ascii="Arial" w:hAnsi="Arial" w:cs="Arial"/>
        </w:rPr>
        <w:t xml:space="preserve">ocus on </w:t>
      </w:r>
      <w:r w:rsidR="0023165F">
        <w:rPr>
          <w:rFonts w:ascii="Arial" w:hAnsi="Arial" w:cs="Arial"/>
        </w:rPr>
        <w:t>l</w:t>
      </w:r>
      <w:r w:rsidR="0023165F" w:rsidRPr="0023165F">
        <w:rPr>
          <w:rFonts w:ascii="Arial" w:hAnsi="Arial" w:cs="Arial"/>
        </w:rPr>
        <w:t xml:space="preserve">istening: </w:t>
      </w:r>
      <w:r w:rsidR="0023165F">
        <w:rPr>
          <w:rFonts w:ascii="Arial" w:hAnsi="Arial" w:cs="Arial"/>
        </w:rPr>
        <w:t>take a person-</w:t>
      </w:r>
      <w:proofErr w:type="spellStart"/>
      <w:r w:rsidR="0023165F">
        <w:rPr>
          <w:rFonts w:ascii="Arial" w:hAnsi="Arial" w:cs="Arial"/>
        </w:rPr>
        <w:t>centred</w:t>
      </w:r>
      <w:proofErr w:type="spellEnd"/>
      <w:r w:rsidR="0023165F">
        <w:rPr>
          <w:rFonts w:ascii="Arial" w:hAnsi="Arial" w:cs="Arial"/>
        </w:rPr>
        <w:t xml:space="preserve"> approach, to acknowledge the feedback and consider next steps</w:t>
      </w:r>
    </w:p>
    <w:p w14:paraId="794E59F5" w14:textId="77777777" w:rsidR="00822C12" w:rsidRPr="00822C12" w:rsidRDefault="00822C12" w:rsidP="003F05E9">
      <w:pPr>
        <w:pStyle w:val="BodyText"/>
        <w:numPr>
          <w:ilvl w:val="0"/>
          <w:numId w:val="33"/>
        </w:numPr>
        <w:spacing w:line="276" w:lineRule="auto"/>
        <w:rPr>
          <w:rFonts w:ascii="Arial" w:hAnsi="Arial" w:cs="Arial"/>
        </w:rPr>
      </w:pPr>
      <w:r w:rsidRPr="00822C12">
        <w:rPr>
          <w:rFonts w:ascii="Arial" w:hAnsi="Arial" w:cs="Arial"/>
        </w:rPr>
        <w:lastRenderedPageBreak/>
        <w:t>Regularly update the team on what actions are being taken based on their feedback. Even small improvements reinforce that their input drives change.</w:t>
      </w:r>
    </w:p>
    <w:p w14:paraId="4DDDF67A" w14:textId="77777777" w:rsidR="0036154B" w:rsidRPr="0036154B" w:rsidRDefault="0036154B" w:rsidP="003F05E9">
      <w:pPr>
        <w:pStyle w:val="BodyText"/>
        <w:numPr>
          <w:ilvl w:val="0"/>
          <w:numId w:val="33"/>
        </w:numPr>
        <w:spacing w:line="276" w:lineRule="auto"/>
        <w:rPr>
          <w:rFonts w:ascii="Arial" w:hAnsi="Arial" w:cs="Arial"/>
        </w:rPr>
      </w:pPr>
      <w:r w:rsidRPr="0036154B">
        <w:rPr>
          <w:rFonts w:ascii="Arial" w:hAnsi="Arial" w:cs="Arial"/>
        </w:rPr>
        <w:t>Demonstrate openness by sharing your own challenges, learnings, and updates.</w:t>
      </w:r>
    </w:p>
    <w:p w14:paraId="57458481" w14:textId="77777777" w:rsidR="00C40F9C" w:rsidRPr="00A72ABC" w:rsidRDefault="0036154B" w:rsidP="003F05E9">
      <w:pPr>
        <w:pStyle w:val="BodyText"/>
        <w:numPr>
          <w:ilvl w:val="0"/>
          <w:numId w:val="33"/>
        </w:numPr>
        <w:spacing w:line="276" w:lineRule="auto"/>
        <w:rPr>
          <w:rFonts w:ascii="Arial" w:hAnsi="Arial" w:cs="Arial"/>
        </w:rPr>
      </w:pPr>
      <w:r>
        <w:rPr>
          <w:rFonts w:ascii="Arial" w:hAnsi="Arial" w:cs="Arial"/>
        </w:rPr>
        <w:t>P</w:t>
      </w:r>
      <w:r w:rsidRPr="0036154B">
        <w:rPr>
          <w:rFonts w:ascii="Arial" w:hAnsi="Arial" w:cs="Arial"/>
        </w:rPr>
        <w:t>romote psychological safety by reassuring your team that their thoughts, ideas, and concerns are valued.</w:t>
      </w:r>
    </w:p>
    <w:p w14:paraId="20F92F11" w14:textId="77777777" w:rsidR="00C40F9C" w:rsidRDefault="0036154B" w:rsidP="003F05E9">
      <w:pPr>
        <w:pStyle w:val="BodyText"/>
        <w:spacing w:line="276" w:lineRule="auto"/>
        <w:ind w:firstLine="0"/>
        <w:rPr>
          <w:rFonts w:ascii="Arial" w:hAnsi="Arial" w:cs="Arial"/>
        </w:rPr>
      </w:pPr>
      <w:r w:rsidRPr="0036154B">
        <w:rPr>
          <w:rFonts w:ascii="Arial" w:hAnsi="Arial" w:cs="Arial"/>
        </w:rPr>
        <w:t xml:space="preserve">Engagement thrives where communication is open, actions align with </w:t>
      </w:r>
      <w:r w:rsidR="00FF0BFC">
        <w:rPr>
          <w:rFonts w:ascii="Arial" w:hAnsi="Arial" w:cs="Arial"/>
        </w:rPr>
        <w:t>values</w:t>
      </w:r>
      <w:r w:rsidRPr="0036154B">
        <w:rPr>
          <w:rFonts w:ascii="Arial" w:hAnsi="Arial" w:cs="Arial"/>
        </w:rPr>
        <w:t xml:space="preserve">, and individuals feel seen and </w:t>
      </w:r>
      <w:r w:rsidR="00FF0BFC">
        <w:rPr>
          <w:rFonts w:ascii="Arial" w:hAnsi="Arial" w:cs="Arial"/>
        </w:rPr>
        <w:t>heard</w:t>
      </w:r>
      <w:r w:rsidRPr="0036154B">
        <w:rPr>
          <w:rFonts w:ascii="Arial" w:hAnsi="Arial" w:cs="Arial"/>
        </w:rPr>
        <w:t xml:space="preserve">. By </w:t>
      </w:r>
      <w:proofErr w:type="spellStart"/>
      <w:r w:rsidRPr="0036154B">
        <w:rPr>
          <w:rFonts w:ascii="Arial" w:hAnsi="Arial" w:cs="Arial"/>
        </w:rPr>
        <w:t>priorit</w:t>
      </w:r>
      <w:r w:rsidR="00FF0BFC">
        <w:rPr>
          <w:rFonts w:ascii="Arial" w:hAnsi="Arial" w:cs="Arial"/>
        </w:rPr>
        <w:t>is</w:t>
      </w:r>
      <w:r w:rsidRPr="0036154B">
        <w:rPr>
          <w:rFonts w:ascii="Arial" w:hAnsi="Arial" w:cs="Arial"/>
        </w:rPr>
        <w:t>ing</w:t>
      </w:r>
      <w:proofErr w:type="spellEnd"/>
      <w:r w:rsidRPr="0036154B">
        <w:rPr>
          <w:rFonts w:ascii="Arial" w:hAnsi="Arial" w:cs="Arial"/>
        </w:rPr>
        <w:t xml:space="preserve"> regular </w:t>
      </w:r>
      <w:r w:rsidR="00FF0BFC">
        <w:rPr>
          <w:rFonts w:ascii="Arial" w:hAnsi="Arial" w:cs="Arial"/>
        </w:rPr>
        <w:t>discussion</w:t>
      </w:r>
      <w:r w:rsidRPr="0036154B">
        <w:rPr>
          <w:rFonts w:ascii="Arial" w:hAnsi="Arial" w:cs="Arial"/>
        </w:rPr>
        <w:t xml:space="preserve">, acting on feedback, and </w:t>
      </w:r>
      <w:r w:rsidR="00FF0BFC">
        <w:rPr>
          <w:rFonts w:ascii="Arial" w:hAnsi="Arial" w:cs="Arial"/>
        </w:rPr>
        <w:t>taking a person-</w:t>
      </w:r>
      <w:proofErr w:type="spellStart"/>
      <w:r w:rsidR="00FF0BFC">
        <w:rPr>
          <w:rFonts w:ascii="Arial" w:hAnsi="Arial" w:cs="Arial"/>
        </w:rPr>
        <w:t>centred</w:t>
      </w:r>
      <w:proofErr w:type="spellEnd"/>
      <w:r w:rsidR="00FF0BFC">
        <w:rPr>
          <w:rFonts w:ascii="Arial" w:hAnsi="Arial" w:cs="Arial"/>
        </w:rPr>
        <w:t xml:space="preserve"> approach</w:t>
      </w:r>
      <w:r w:rsidRPr="0036154B">
        <w:rPr>
          <w:rFonts w:ascii="Arial" w:hAnsi="Arial" w:cs="Arial"/>
        </w:rPr>
        <w:t>, you</w:t>
      </w:r>
      <w:r w:rsidR="00FF0BFC">
        <w:rPr>
          <w:rFonts w:ascii="Arial" w:hAnsi="Arial" w:cs="Arial"/>
        </w:rPr>
        <w:t xml:space="preserve"> can</w:t>
      </w:r>
      <w:r w:rsidRPr="0036154B">
        <w:rPr>
          <w:rFonts w:ascii="Arial" w:hAnsi="Arial" w:cs="Arial"/>
        </w:rPr>
        <w:t xml:space="preserve"> create a team environment where everyone feels </w:t>
      </w:r>
      <w:r w:rsidR="00FF0BFC">
        <w:rPr>
          <w:rFonts w:ascii="Arial" w:hAnsi="Arial" w:cs="Arial"/>
        </w:rPr>
        <w:t>able</w:t>
      </w:r>
      <w:r w:rsidRPr="0036154B">
        <w:rPr>
          <w:rFonts w:ascii="Arial" w:hAnsi="Arial" w:cs="Arial"/>
        </w:rPr>
        <w:t xml:space="preserve"> to contribute and grow throughout the year.</w:t>
      </w:r>
    </w:p>
    <w:p w14:paraId="4CD55B37" w14:textId="77777777" w:rsidR="003C32EE" w:rsidRDefault="003C32EE" w:rsidP="003F05E9">
      <w:pPr>
        <w:pStyle w:val="BodyText"/>
        <w:spacing w:line="276" w:lineRule="auto"/>
        <w:ind w:firstLine="0"/>
        <w:rPr>
          <w:rFonts w:ascii="Arial" w:hAnsi="Arial" w:cs="Arial"/>
        </w:rPr>
      </w:pPr>
    </w:p>
    <w:p w14:paraId="0C5E637B" w14:textId="77777777" w:rsidR="00093259" w:rsidRPr="00A72ABC" w:rsidRDefault="00504AC2" w:rsidP="003248AE">
      <w:pPr>
        <w:pStyle w:val="BodyText"/>
        <w:numPr>
          <w:ilvl w:val="0"/>
          <w:numId w:val="32"/>
        </w:numPr>
        <w:rPr>
          <w:rFonts w:ascii="Arial" w:hAnsi="Arial" w:cs="Arial"/>
        </w:rPr>
      </w:pPr>
      <w:r>
        <w:rPr>
          <w:rFonts w:ascii="Arial" w:hAnsi="Arial" w:cs="Arial"/>
          <w:b/>
        </w:rPr>
        <w:t xml:space="preserve">Further </w:t>
      </w:r>
      <w:r w:rsidR="003248AE" w:rsidRPr="003248AE">
        <w:rPr>
          <w:rFonts w:ascii="Arial" w:hAnsi="Arial" w:cs="Arial"/>
          <w:b/>
        </w:rPr>
        <w:t>Support and Guidance</w:t>
      </w:r>
    </w:p>
    <w:p w14:paraId="1C1B291F" w14:textId="77777777" w:rsidR="00B82488" w:rsidRDefault="00B82488" w:rsidP="00A72ABC">
      <w:pPr>
        <w:pStyle w:val="BodyText"/>
        <w:rPr>
          <w:rFonts w:ascii="Arial" w:hAnsi="Arial" w:cs="Arial"/>
        </w:rPr>
      </w:pPr>
    </w:p>
    <w:p w14:paraId="59055005" w14:textId="77777777" w:rsidR="00BF0EB0" w:rsidRPr="00BF0EB0" w:rsidRDefault="00BF0EB0" w:rsidP="003F05E9">
      <w:pPr>
        <w:pStyle w:val="BodyText"/>
        <w:spacing w:line="276" w:lineRule="auto"/>
        <w:rPr>
          <w:rFonts w:ascii="Arial" w:hAnsi="Arial" w:cs="Arial"/>
          <w:b/>
        </w:rPr>
      </w:pPr>
      <w:r w:rsidRPr="00BF0EB0">
        <w:rPr>
          <w:rFonts w:ascii="Arial" w:hAnsi="Arial" w:cs="Arial"/>
          <w:b/>
        </w:rPr>
        <w:t>Helpful Guides</w:t>
      </w:r>
    </w:p>
    <w:p w14:paraId="3BDBADC7" w14:textId="77777777" w:rsidR="0018390F" w:rsidRPr="00A72ABC" w:rsidRDefault="00AF66C6" w:rsidP="003F05E9">
      <w:pPr>
        <w:pStyle w:val="BodyText"/>
        <w:spacing w:line="276" w:lineRule="auto"/>
        <w:rPr>
          <w:rFonts w:ascii="Arial" w:hAnsi="Arial" w:cs="Arial"/>
        </w:rPr>
      </w:pPr>
      <w:hyperlink r:id="rId21" w:history="1">
        <w:proofErr w:type="gramStart"/>
        <w:r w:rsidR="0018390F" w:rsidRPr="00B82488">
          <w:rPr>
            <w:rStyle w:val="Hyperlink"/>
            <w:rFonts w:ascii="Arial" w:hAnsi="Arial" w:cs="Arial"/>
          </w:rPr>
          <w:t>iMatter</w:t>
        </w:r>
        <w:proofErr w:type="gramEnd"/>
        <w:r w:rsidR="0018390F" w:rsidRPr="00B82488">
          <w:rPr>
            <w:rStyle w:val="Hyperlink"/>
            <w:rFonts w:ascii="Arial" w:hAnsi="Arial" w:cs="Arial"/>
          </w:rPr>
          <w:t xml:space="preserve"> guides</w:t>
        </w:r>
      </w:hyperlink>
    </w:p>
    <w:p w14:paraId="75A67C96" w14:textId="77777777" w:rsidR="00B82488" w:rsidRDefault="00AF66C6" w:rsidP="003F05E9">
      <w:pPr>
        <w:pStyle w:val="BodyText"/>
        <w:spacing w:line="276" w:lineRule="auto"/>
        <w:rPr>
          <w:rStyle w:val="Hyperlink"/>
          <w:rFonts w:ascii="Arial" w:hAnsi="Arial" w:cs="Arial"/>
        </w:rPr>
      </w:pPr>
      <w:hyperlink r:id="rId22" w:history="1">
        <w:r w:rsidR="00B82488" w:rsidRPr="00A72ABC">
          <w:rPr>
            <w:rStyle w:val="Hyperlink"/>
            <w:rFonts w:ascii="Arial" w:hAnsi="Arial" w:cs="Arial"/>
          </w:rPr>
          <w:t>People Management Guide - NHSGGC</w:t>
        </w:r>
      </w:hyperlink>
    </w:p>
    <w:p w14:paraId="0F0689C5" w14:textId="77777777" w:rsidR="00BF0EB0" w:rsidRDefault="00BF0EB0" w:rsidP="003F05E9">
      <w:pPr>
        <w:pStyle w:val="BodyText"/>
        <w:spacing w:line="276" w:lineRule="auto"/>
        <w:rPr>
          <w:rStyle w:val="Hyperlink"/>
          <w:rFonts w:ascii="Arial" w:hAnsi="Arial" w:cs="Arial"/>
        </w:rPr>
      </w:pPr>
    </w:p>
    <w:p w14:paraId="08E0070A" w14:textId="77777777" w:rsidR="00BF0EB0" w:rsidRPr="00BF0EB0" w:rsidRDefault="00BF0EB0" w:rsidP="003F05E9">
      <w:pPr>
        <w:pStyle w:val="BodyText"/>
        <w:spacing w:line="276" w:lineRule="auto"/>
        <w:rPr>
          <w:rFonts w:ascii="Arial" w:hAnsi="Arial" w:cs="Arial"/>
          <w:b/>
        </w:rPr>
      </w:pPr>
      <w:r w:rsidRPr="00BF0EB0">
        <w:rPr>
          <w:rFonts w:ascii="Arial" w:hAnsi="Arial" w:cs="Arial"/>
          <w:b/>
        </w:rPr>
        <w:t xml:space="preserve">HR Connect </w:t>
      </w:r>
      <w:r w:rsidR="007F6DFA">
        <w:rPr>
          <w:rFonts w:ascii="Arial" w:hAnsi="Arial" w:cs="Arial"/>
          <w:b/>
        </w:rPr>
        <w:t>/</w:t>
      </w:r>
      <w:proofErr w:type="spellStart"/>
      <w:r w:rsidR="007F6DFA">
        <w:rPr>
          <w:rFonts w:ascii="Arial" w:hAnsi="Arial" w:cs="Arial"/>
          <w:b/>
        </w:rPr>
        <w:t>Staffnet</w:t>
      </w:r>
      <w:proofErr w:type="spellEnd"/>
      <w:r w:rsidR="007F6DFA">
        <w:rPr>
          <w:rFonts w:ascii="Arial" w:hAnsi="Arial" w:cs="Arial"/>
          <w:b/>
        </w:rPr>
        <w:t xml:space="preserve"> </w:t>
      </w:r>
      <w:r w:rsidRPr="00BF0EB0">
        <w:rPr>
          <w:rFonts w:ascii="Arial" w:hAnsi="Arial" w:cs="Arial"/>
          <w:b/>
        </w:rPr>
        <w:t>Pages</w:t>
      </w:r>
    </w:p>
    <w:p w14:paraId="157AAE27" w14:textId="77777777" w:rsidR="00B82488" w:rsidRPr="0027096A" w:rsidRDefault="0027096A" w:rsidP="003F05E9">
      <w:pPr>
        <w:pStyle w:val="BodyText"/>
        <w:spacing w:line="276" w:lineRule="auto"/>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"https://www.nhsggc.scot/staff-recruitment/hrconnect/staff-experience/staff-engagement-2/" </w:instrText>
      </w:r>
      <w:r>
        <w:rPr>
          <w:rStyle w:val="Hyperlink"/>
          <w:rFonts w:ascii="Arial" w:hAnsi="Arial" w:cs="Arial"/>
        </w:rPr>
        <w:fldChar w:fldCharType="separate"/>
      </w:r>
      <w:r w:rsidRPr="0027096A">
        <w:rPr>
          <w:rStyle w:val="Hyperlink"/>
          <w:rFonts w:ascii="Arial" w:hAnsi="Arial" w:cs="Arial"/>
        </w:rPr>
        <w:t>Staff Engagement</w:t>
      </w:r>
    </w:p>
    <w:p w14:paraId="1E77C564" w14:textId="77777777" w:rsidR="007F6DFA" w:rsidRDefault="0027096A" w:rsidP="003F05E9">
      <w:pPr>
        <w:pStyle w:val="BodyText"/>
        <w:spacing w:line="276" w:lineRule="auto"/>
        <w:rPr>
          <w:rStyle w:val="Hyperlink"/>
          <w:rFonts w:ascii="Arial" w:hAnsi="Arial" w:cs="Arial"/>
        </w:rPr>
      </w:pPr>
      <w:r>
        <w:rPr>
          <w:rStyle w:val="Hyperlink"/>
          <w:rFonts w:ascii="Arial" w:hAnsi="Arial" w:cs="Arial"/>
        </w:rPr>
        <w:fldChar w:fldCharType="end"/>
      </w:r>
      <w:hyperlink r:id="rId23" w:history="1">
        <w:r w:rsidR="007F6DFA" w:rsidRPr="00BE06B6">
          <w:rPr>
            <w:rStyle w:val="Hyperlink"/>
            <w:rFonts w:ascii="Arial" w:hAnsi="Arial" w:cs="Arial"/>
          </w:rPr>
          <w:t>Management Development</w:t>
        </w:r>
      </w:hyperlink>
    </w:p>
    <w:p w14:paraId="73DC6225" w14:textId="77777777" w:rsidR="007F6DFA" w:rsidRDefault="00AF66C6" w:rsidP="003F05E9">
      <w:pPr>
        <w:pStyle w:val="BodyText"/>
        <w:spacing w:line="276" w:lineRule="auto"/>
        <w:rPr>
          <w:rStyle w:val="Hyperlink"/>
          <w:rFonts w:ascii="Arial" w:hAnsi="Arial" w:cs="Arial"/>
        </w:rPr>
      </w:pPr>
      <w:hyperlink r:id="rId24" w:history="1">
        <w:r w:rsidR="007F6DFA" w:rsidRPr="007F6DFA">
          <w:rPr>
            <w:rStyle w:val="Hyperlink"/>
            <w:rFonts w:ascii="Arial" w:hAnsi="Arial" w:cs="Arial"/>
          </w:rPr>
          <w:t>Learning, Development and Training</w:t>
        </w:r>
      </w:hyperlink>
      <w:r w:rsidR="007F6DFA">
        <w:rPr>
          <w:rStyle w:val="Hyperlink"/>
          <w:rFonts w:ascii="Arial" w:hAnsi="Arial" w:cs="Arial"/>
        </w:rPr>
        <w:t xml:space="preserve"> team</w:t>
      </w:r>
    </w:p>
    <w:p w14:paraId="68AE16F5" w14:textId="77777777" w:rsidR="007F6DFA" w:rsidRDefault="00AF66C6" w:rsidP="003F05E9">
      <w:pPr>
        <w:pStyle w:val="BodyText"/>
        <w:spacing w:line="276" w:lineRule="auto"/>
        <w:rPr>
          <w:rStyle w:val="Hyperlink"/>
          <w:rFonts w:ascii="Arial" w:hAnsi="Arial" w:cs="Arial"/>
        </w:rPr>
      </w:pPr>
      <w:hyperlink r:id="rId25" w:history="1">
        <w:r w:rsidR="007F6DFA" w:rsidRPr="007F6DFA">
          <w:rPr>
            <w:rStyle w:val="Hyperlink"/>
            <w:rFonts w:ascii="Arial" w:hAnsi="Arial" w:cs="Arial"/>
          </w:rPr>
          <w:t>Organisational Development</w:t>
        </w:r>
      </w:hyperlink>
      <w:r w:rsidR="007F6DFA">
        <w:rPr>
          <w:rStyle w:val="Hyperlink"/>
          <w:rFonts w:ascii="Arial" w:hAnsi="Arial" w:cs="Arial"/>
        </w:rPr>
        <w:t xml:space="preserve"> team</w:t>
      </w:r>
    </w:p>
    <w:p w14:paraId="79B39608" w14:textId="77777777" w:rsidR="007F6DFA" w:rsidRDefault="00AF66C6" w:rsidP="003F05E9">
      <w:pPr>
        <w:pStyle w:val="BodyText"/>
        <w:spacing w:line="276" w:lineRule="auto"/>
        <w:rPr>
          <w:rStyle w:val="Hyperlink"/>
          <w:rFonts w:ascii="Arial" w:hAnsi="Arial" w:cs="Arial"/>
        </w:rPr>
      </w:pPr>
      <w:hyperlink r:id="rId26" w:history="1">
        <w:r w:rsidR="007F6DFA" w:rsidRPr="007F6DFA">
          <w:rPr>
            <w:rStyle w:val="Hyperlink"/>
            <w:rFonts w:ascii="Arial" w:hAnsi="Arial" w:cs="Arial"/>
          </w:rPr>
          <w:t>Civility Saves Lives</w:t>
        </w:r>
      </w:hyperlink>
    </w:p>
    <w:p w14:paraId="798FB9B9" w14:textId="77777777" w:rsidR="007F6DFA" w:rsidRDefault="00AF66C6" w:rsidP="003F05E9">
      <w:pPr>
        <w:pStyle w:val="BodyText"/>
        <w:spacing w:line="276" w:lineRule="auto"/>
        <w:rPr>
          <w:rStyle w:val="Hyperlink"/>
          <w:rFonts w:ascii="Arial" w:hAnsi="Arial" w:cs="Arial"/>
        </w:rPr>
      </w:pPr>
      <w:hyperlink r:id="rId27" w:history="1">
        <w:r w:rsidR="007F6DFA" w:rsidRPr="007F6DFA">
          <w:rPr>
            <w:rStyle w:val="Hyperlink"/>
            <w:rFonts w:ascii="Arial" w:hAnsi="Arial" w:cs="Arial"/>
          </w:rPr>
          <w:t>Staff Experience Team</w:t>
        </w:r>
      </w:hyperlink>
    </w:p>
    <w:p w14:paraId="19D4E220" w14:textId="77777777" w:rsidR="004D42F0" w:rsidRDefault="00AF66C6" w:rsidP="003F05E9">
      <w:pPr>
        <w:pStyle w:val="BodyText"/>
        <w:spacing w:line="276" w:lineRule="auto"/>
        <w:rPr>
          <w:rStyle w:val="Hyperlink"/>
          <w:rFonts w:ascii="Arial" w:hAnsi="Arial" w:cs="Arial"/>
        </w:rPr>
      </w:pPr>
      <w:hyperlink r:id="rId28" w:history="1">
        <w:r w:rsidR="004D42F0" w:rsidRPr="004D42F0">
          <w:rPr>
            <w:rStyle w:val="Hyperlink"/>
            <w:rFonts w:ascii="Arial" w:hAnsi="Arial" w:cs="Arial"/>
          </w:rPr>
          <w:t>Collaborative Conversations</w:t>
        </w:r>
      </w:hyperlink>
    </w:p>
    <w:p w14:paraId="16F3991B" w14:textId="77777777" w:rsidR="001D293B" w:rsidRPr="00A72ABC" w:rsidRDefault="00AF66C6" w:rsidP="003F05E9">
      <w:pPr>
        <w:pStyle w:val="BodyText"/>
        <w:spacing w:line="276" w:lineRule="auto"/>
        <w:rPr>
          <w:rFonts w:ascii="Arial" w:hAnsi="Arial" w:cs="Arial"/>
        </w:rPr>
      </w:pPr>
      <w:hyperlink r:id="rId29" w:history="1">
        <w:r w:rsidR="001D293B" w:rsidRPr="001D293B">
          <w:rPr>
            <w:rStyle w:val="Hyperlink"/>
            <w:rFonts w:ascii="Arial" w:hAnsi="Arial" w:cs="Arial"/>
          </w:rPr>
          <w:t>Investors in People</w:t>
        </w:r>
      </w:hyperlink>
    </w:p>
    <w:p w14:paraId="1A454C1F" w14:textId="77777777" w:rsidR="00BF0EB0" w:rsidRDefault="00BF0EB0" w:rsidP="003F05E9">
      <w:pPr>
        <w:pStyle w:val="BodyText"/>
        <w:spacing w:line="276" w:lineRule="auto"/>
        <w:ind w:left="0" w:firstLine="0"/>
        <w:rPr>
          <w:rStyle w:val="Hyperlink"/>
          <w:rFonts w:ascii="Arial" w:hAnsi="Arial" w:cs="Arial"/>
        </w:rPr>
      </w:pPr>
    </w:p>
    <w:p w14:paraId="6F85F449" w14:textId="77777777" w:rsidR="00BF0EB0" w:rsidRPr="00BF0EB0" w:rsidRDefault="00BF0EB0" w:rsidP="003F05E9">
      <w:pPr>
        <w:pStyle w:val="BodyText"/>
        <w:spacing w:line="276" w:lineRule="auto"/>
        <w:rPr>
          <w:rFonts w:ascii="Arial" w:hAnsi="Arial" w:cs="Arial"/>
          <w:b/>
        </w:rPr>
      </w:pPr>
      <w:r w:rsidRPr="00BF0EB0">
        <w:rPr>
          <w:rStyle w:val="Hyperlink"/>
          <w:rFonts w:ascii="Arial" w:hAnsi="Arial" w:cs="Arial"/>
          <w:b/>
          <w:color w:val="auto"/>
          <w:u w:val="none"/>
        </w:rPr>
        <w:t>Useful training and development opportunities</w:t>
      </w:r>
    </w:p>
    <w:p w14:paraId="00F9891D" w14:textId="77777777" w:rsidR="00B82488" w:rsidRDefault="00AF66C6" w:rsidP="003F05E9">
      <w:pPr>
        <w:pStyle w:val="BodyText"/>
        <w:spacing w:line="276" w:lineRule="auto"/>
        <w:rPr>
          <w:rStyle w:val="Hyperlink"/>
          <w:rFonts w:ascii="Arial" w:hAnsi="Arial" w:cs="Arial"/>
        </w:rPr>
      </w:pPr>
      <w:hyperlink r:id="rId30" w:history="1">
        <w:r w:rsidR="00B82488" w:rsidRPr="00A72ABC">
          <w:rPr>
            <w:rStyle w:val="Hyperlink"/>
            <w:rFonts w:ascii="Arial" w:hAnsi="Arial" w:cs="Arial"/>
          </w:rPr>
          <w:t>Essential Skills for Managers (an Introduction) - NHSGGC</w:t>
        </w:r>
      </w:hyperlink>
    </w:p>
    <w:p w14:paraId="000DC2EE" w14:textId="77777777" w:rsidR="007F6DFA" w:rsidRPr="007F6DFA" w:rsidRDefault="00AF66C6" w:rsidP="003F05E9">
      <w:pPr>
        <w:pStyle w:val="BodyText"/>
        <w:spacing w:line="276" w:lineRule="auto"/>
        <w:rPr>
          <w:rFonts w:ascii="Arial" w:hAnsi="Arial" w:cs="Arial"/>
          <w:color w:val="0000FF"/>
          <w:u w:val="single"/>
        </w:rPr>
      </w:pPr>
      <w:hyperlink r:id="rId31" w:history="1">
        <w:r w:rsidR="00BE06B6" w:rsidRPr="00BE06B6">
          <w:rPr>
            <w:rStyle w:val="Hyperlink"/>
            <w:rFonts w:ascii="Arial" w:hAnsi="Arial" w:cs="Arial"/>
          </w:rPr>
          <w:t>People Management Programme</w:t>
        </w:r>
      </w:hyperlink>
    </w:p>
    <w:p w14:paraId="2AFBCA14" w14:textId="77777777" w:rsidR="00B82488" w:rsidRPr="00A72ABC" w:rsidRDefault="00B82488">
      <w:pPr>
        <w:pStyle w:val="BodyText"/>
        <w:rPr>
          <w:rFonts w:ascii="Arial" w:hAnsi="Arial" w:cs="Arial"/>
        </w:rPr>
      </w:pPr>
    </w:p>
    <w:sectPr w:rsidR="00B82488" w:rsidRPr="00A72ABC" w:rsidSect="00A152C0">
      <w:headerReference w:type="default" r:id="rId32"/>
      <w:footerReference w:type="default" r:id="rId33"/>
      <w:pgSz w:w="11910" w:h="16840"/>
      <w:pgMar w:top="760" w:right="760" w:bottom="860" w:left="720" w:header="0" w:footer="66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C488D" w14:textId="77777777" w:rsidR="009E27F0" w:rsidRDefault="009E27F0">
      <w:r>
        <w:separator/>
      </w:r>
    </w:p>
  </w:endnote>
  <w:endnote w:type="continuationSeparator" w:id="0">
    <w:p w14:paraId="2AB80731" w14:textId="77777777" w:rsidR="009E27F0" w:rsidRDefault="009E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463959"/>
      <w:docPartObj>
        <w:docPartGallery w:val="Page Numbers (Bottom of Page)"/>
        <w:docPartUnique/>
      </w:docPartObj>
    </w:sdtPr>
    <w:sdtEndPr>
      <w:rPr>
        <w:noProof/>
      </w:rPr>
    </w:sdtEndPr>
    <w:sdtContent>
      <w:p w14:paraId="38A95818" w14:textId="77777777" w:rsidR="00F338B8" w:rsidRDefault="00F338B8">
        <w:pPr>
          <w:pStyle w:val="Footer"/>
          <w:jc w:val="right"/>
        </w:pPr>
        <w:r>
          <w:fldChar w:fldCharType="begin"/>
        </w:r>
        <w:r>
          <w:instrText xml:space="preserve"> PAGE   \* MERGEFORMAT </w:instrText>
        </w:r>
        <w:r>
          <w:fldChar w:fldCharType="separate"/>
        </w:r>
        <w:r w:rsidR="00AF66C6">
          <w:rPr>
            <w:noProof/>
          </w:rPr>
          <w:t>10</w:t>
        </w:r>
        <w:r>
          <w:rPr>
            <w:noProof/>
          </w:rPr>
          <w:fldChar w:fldCharType="end"/>
        </w:r>
      </w:p>
    </w:sdtContent>
  </w:sdt>
  <w:p w14:paraId="53A55E6B" w14:textId="77777777" w:rsidR="00F338B8" w:rsidRDefault="00F33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A478C" w14:textId="77777777" w:rsidR="009E27F0" w:rsidRDefault="009E27F0">
      <w:r>
        <w:separator/>
      </w:r>
    </w:p>
  </w:footnote>
  <w:footnote w:type="continuationSeparator" w:id="0">
    <w:p w14:paraId="47D78CAB" w14:textId="77777777" w:rsidR="009E27F0" w:rsidRDefault="009E2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3E9DC" w14:textId="77777777" w:rsidR="00A152C0" w:rsidRDefault="00BC7936">
    <w:pPr>
      <w:pStyle w:val="Header"/>
      <w:rPr>
        <w:rFonts w:ascii="Arial" w:hAnsi="Arial" w:cs="Arial"/>
        <w:noProof/>
        <w:sz w:val="24"/>
        <w:szCs w:val="24"/>
        <w:lang w:val="en-GB" w:eastAsia="en-GB"/>
      </w:rPr>
    </w:pPr>
    <w:r w:rsidRPr="00920AFC">
      <w:rPr>
        <w:rFonts w:ascii="Arial" w:eastAsia="Times New Roman" w:hAnsi="Arial" w:cs="Arial"/>
        <w:noProof/>
        <w:sz w:val="28"/>
        <w:szCs w:val="28"/>
        <w:lang w:val="en-GB" w:eastAsia="en-GB"/>
      </w:rPr>
      <w:drawing>
        <wp:anchor distT="0" distB="0" distL="114300" distR="114300" simplePos="0" relativeHeight="251658240" behindDoc="0" locked="0" layoutInCell="1" allowOverlap="1" wp14:anchorId="06418148" wp14:editId="753A0DC4">
          <wp:simplePos x="0" y="0"/>
          <wp:positionH relativeFrom="column">
            <wp:posOffset>6046000</wp:posOffset>
          </wp:positionH>
          <wp:positionV relativeFrom="paragraph">
            <wp:posOffset>95112</wp:posOffset>
          </wp:positionV>
          <wp:extent cx="914400" cy="567055"/>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67055"/>
                  </a:xfrm>
                  <a:prstGeom prst="rect">
                    <a:avLst/>
                  </a:prstGeom>
                  <a:noFill/>
                </pic:spPr>
              </pic:pic>
            </a:graphicData>
          </a:graphic>
        </wp:anchor>
      </w:drawing>
    </w:r>
  </w:p>
  <w:p w14:paraId="628F5FF2" w14:textId="77777777" w:rsidR="00A152C0" w:rsidRDefault="00920AFC" w:rsidP="00BC7936">
    <w:pPr>
      <w:pStyle w:val="Header"/>
      <w:tabs>
        <w:tab w:val="clear" w:pos="9026"/>
        <w:tab w:val="left" w:pos="10206"/>
        <w:tab w:val="left" w:pos="10348"/>
      </w:tabs>
      <w:rPr>
        <w:b/>
        <w:sz w:val="28"/>
        <w:szCs w:val="28"/>
      </w:rPr>
    </w:pPr>
    <w:r w:rsidRPr="00920AFC">
      <w:rPr>
        <w:rFonts w:ascii="Arial" w:hAnsi="Arial" w:cs="Arial"/>
        <w:b/>
        <w:noProof/>
        <w:sz w:val="28"/>
        <w:szCs w:val="28"/>
        <w:lang w:val="en-GB" w:eastAsia="en-GB"/>
      </w:rPr>
      <w:t>iMatter Team Engagement Guide</w:t>
    </w:r>
    <w:r w:rsidR="00BC7936">
      <w:rPr>
        <w:rFonts w:ascii="Arial" w:hAnsi="Arial" w:cs="Arial"/>
        <w:b/>
        <w:noProof/>
        <w:sz w:val="28"/>
        <w:szCs w:val="28"/>
        <w:lang w:val="en-GB" w:eastAsia="en-GB"/>
      </w:rPr>
      <w:t xml:space="preserve">  </w:t>
    </w:r>
    <w:r w:rsidR="00A152C0" w:rsidRPr="00920AFC">
      <w:rPr>
        <w:b/>
        <w:sz w:val="28"/>
        <w:szCs w:val="28"/>
      </w:rPr>
      <w:tab/>
    </w:r>
  </w:p>
  <w:p w14:paraId="31609FE5" w14:textId="77777777" w:rsidR="00567CAD" w:rsidRDefault="00567CAD" w:rsidP="00BC7936">
    <w:pPr>
      <w:pStyle w:val="Header"/>
      <w:tabs>
        <w:tab w:val="clear" w:pos="9026"/>
        <w:tab w:val="left" w:pos="10206"/>
        <w:tab w:val="left" w:pos="10348"/>
      </w:tabs>
      <w:rPr>
        <w:sz w:val="28"/>
        <w:szCs w:val="28"/>
      </w:rPr>
    </w:pPr>
  </w:p>
  <w:p w14:paraId="62E2CF3C" w14:textId="77777777" w:rsidR="00567CAD" w:rsidRPr="00920AFC" w:rsidRDefault="00567CAD" w:rsidP="00BC7936">
    <w:pPr>
      <w:pStyle w:val="Header"/>
      <w:tabs>
        <w:tab w:val="clear" w:pos="9026"/>
        <w:tab w:val="left" w:pos="10206"/>
        <w:tab w:val="left" w:pos="10348"/>
      </w:tabs>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6993"/>
    <w:multiLevelType w:val="multilevel"/>
    <w:tmpl w:val="0AE8A23E"/>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F8C0E15"/>
    <w:multiLevelType w:val="hybridMultilevel"/>
    <w:tmpl w:val="C0DC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07147"/>
    <w:multiLevelType w:val="hybridMultilevel"/>
    <w:tmpl w:val="0FDA661E"/>
    <w:lvl w:ilvl="0" w:tplc="ED6AB136">
      <w:start w:val="1"/>
      <w:numFmt w:val="bullet"/>
      <w:lvlText w:val="❖"/>
      <w:lvlJc w:val="left"/>
      <w:pPr>
        <w:ind w:left="790" w:hanging="340"/>
      </w:pPr>
      <w:rPr>
        <w:rFonts w:ascii="Arial" w:eastAsia="Arial" w:hAnsi="Arial" w:hint="default"/>
        <w:color w:val="00A2E5"/>
        <w:w w:val="78"/>
        <w:sz w:val="28"/>
        <w:szCs w:val="28"/>
      </w:rPr>
    </w:lvl>
    <w:lvl w:ilvl="1" w:tplc="E2BCCDD6">
      <w:start w:val="1"/>
      <w:numFmt w:val="bullet"/>
      <w:lvlText w:val="•"/>
      <w:lvlJc w:val="left"/>
      <w:pPr>
        <w:ind w:left="1754" w:hanging="340"/>
      </w:pPr>
      <w:rPr>
        <w:rFonts w:hint="default"/>
      </w:rPr>
    </w:lvl>
    <w:lvl w:ilvl="2" w:tplc="FEACA7FC">
      <w:start w:val="1"/>
      <w:numFmt w:val="bullet"/>
      <w:lvlText w:val="•"/>
      <w:lvlJc w:val="left"/>
      <w:pPr>
        <w:ind w:left="2717" w:hanging="340"/>
      </w:pPr>
      <w:rPr>
        <w:rFonts w:hint="default"/>
      </w:rPr>
    </w:lvl>
    <w:lvl w:ilvl="3" w:tplc="E264A520">
      <w:start w:val="1"/>
      <w:numFmt w:val="bullet"/>
      <w:lvlText w:val="•"/>
      <w:lvlJc w:val="left"/>
      <w:pPr>
        <w:ind w:left="3681" w:hanging="340"/>
      </w:pPr>
      <w:rPr>
        <w:rFonts w:hint="default"/>
      </w:rPr>
    </w:lvl>
    <w:lvl w:ilvl="4" w:tplc="6BAC186A">
      <w:start w:val="1"/>
      <w:numFmt w:val="bullet"/>
      <w:lvlText w:val="•"/>
      <w:lvlJc w:val="left"/>
      <w:pPr>
        <w:ind w:left="4644" w:hanging="340"/>
      </w:pPr>
      <w:rPr>
        <w:rFonts w:hint="default"/>
      </w:rPr>
    </w:lvl>
    <w:lvl w:ilvl="5" w:tplc="D91EF8FE">
      <w:start w:val="1"/>
      <w:numFmt w:val="bullet"/>
      <w:lvlText w:val="•"/>
      <w:lvlJc w:val="left"/>
      <w:pPr>
        <w:ind w:left="5608" w:hanging="340"/>
      </w:pPr>
      <w:rPr>
        <w:rFonts w:hint="default"/>
      </w:rPr>
    </w:lvl>
    <w:lvl w:ilvl="6" w:tplc="BECE95EA">
      <w:start w:val="1"/>
      <w:numFmt w:val="bullet"/>
      <w:lvlText w:val="•"/>
      <w:lvlJc w:val="left"/>
      <w:pPr>
        <w:ind w:left="6571" w:hanging="340"/>
      </w:pPr>
      <w:rPr>
        <w:rFonts w:hint="default"/>
      </w:rPr>
    </w:lvl>
    <w:lvl w:ilvl="7" w:tplc="D278E190">
      <w:start w:val="1"/>
      <w:numFmt w:val="bullet"/>
      <w:lvlText w:val="•"/>
      <w:lvlJc w:val="left"/>
      <w:pPr>
        <w:ind w:left="7535" w:hanging="340"/>
      </w:pPr>
      <w:rPr>
        <w:rFonts w:hint="default"/>
      </w:rPr>
    </w:lvl>
    <w:lvl w:ilvl="8" w:tplc="E7006AB8">
      <w:start w:val="1"/>
      <w:numFmt w:val="bullet"/>
      <w:lvlText w:val="•"/>
      <w:lvlJc w:val="left"/>
      <w:pPr>
        <w:ind w:left="8498" w:hanging="340"/>
      </w:pPr>
      <w:rPr>
        <w:rFonts w:hint="default"/>
      </w:rPr>
    </w:lvl>
  </w:abstractNum>
  <w:abstractNum w:abstractNumId="3" w15:restartNumberingAfterBreak="0">
    <w:nsid w:val="194D4E8F"/>
    <w:multiLevelType w:val="hybridMultilevel"/>
    <w:tmpl w:val="2236E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017BD"/>
    <w:multiLevelType w:val="multilevel"/>
    <w:tmpl w:val="E988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37441"/>
    <w:multiLevelType w:val="hybridMultilevel"/>
    <w:tmpl w:val="96C46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96EEF"/>
    <w:multiLevelType w:val="hybridMultilevel"/>
    <w:tmpl w:val="10BEA996"/>
    <w:lvl w:ilvl="0" w:tplc="7D1051AE">
      <w:start w:val="1"/>
      <w:numFmt w:val="bullet"/>
      <w:lvlText w:val="❖"/>
      <w:lvlJc w:val="left"/>
      <w:pPr>
        <w:ind w:left="423" w:hanging="320"/>
      </w:pPr>
      <w:rPr>
        <w:rFonts w:ascii="Arial" w:eastAsia="Arial" w:hAnsi="Arial" w:hint="default"/>
        <w:color w:val="00A2E5"/>
        <w:w w:val="78"/>
        <w:sz w:val="28"/>
        <w:szCs w:val="28"/>
      </w:rPr>
    </w:lvl>
    <w:lvl w:ilvl="1" w:tplc="FD927D2C">
      <w:start w:val="1"/>
      <w:numFmt w:val="bullet"/>
      <w:lvlText w:val="•"/>
      <w:lvlJc w:val="left"/>
      <w:pPr>
        <w:ind w:left="1059" w:hanging="320"/>
      </w:pPr>
      <w:rPr>
        <w:rFonts w:hint="default"/>
      </w:rPr>
    </w:lvl>
    <w:lvl w:ilvl="2" w:tplc="79F8B758">
      <w:start w:val="1"/>
      <w:numFmt w:val="bullet"/>
      <w:lvlText w:val="•"/>
      <w:lvlJc w:val="left"/>
      <w:pPr>
        <w:ind w:left="1695" w:hanging="320"/>
      </w:pPr>
      <w:rPr>
        <w:rFonts w:hint="default"/>
      </w:rPr>
    </w:lvl>
    <w:lvl w:ilvl="3" w:tplc="60565514">
      <w:start w:val="1"/>
      <w:numFmt w:val="bullet"/>
      <w:lvlText w:val="•"/>
      <w:lvlJc w:val="left"/>
      <w:pPr>
        <w:ind w:left="2331" w:hanging="320"/>
      </w:pPr>
      <w:rPr>
        <w:rFonts w:hint="default"/>
      </w:rPr>
    </w:lvl>
    <w:lvl w:ilvl="4" w:tplc="301CED1E">
      <w:start w:val="1"/>
      <w:numFmt w:val="bullet"/>
      <w:lvlText w:val="•"/>
      <w:lvlJc w:val="left"/>
      <w:pPr>
        <w:ind w:left="2967" w:hanging="320"/>
      </w:pPr>
      <w:rPr>
        <w:rFonts w:hint="default"/>
      </w:rPr>
    </w:lvl>
    <w:lvl w:ilvl="5" w:tplc="19E6EEC2">
      <w:start w:val="1"/>
      <w:numFmt w:val="bullet"/>
      <w:lvlText w:val="•"/>
      <w:lvlJc w:val="left"/>
      <w:pPr>
        <w:ind w:left="3603" w:hanging="320"/>
      </w:pPr>
      <w:rPr>
        <w:rFonts w:hint="default"/>
      </w:rPr>
    </w:lvl>
    <w:lvl w:ilvl="6" w:tplc="24589362">
      <w:start w:val="1"/>
      <w:numFmt w:val="bullet"/>
      <w:lvlText w:val="•"/>
      <w:lvlJc w:val="left"/>
      <w:pPr>
        <w:ind w:left="4239" w:hanging="320"/>
      </w:pPr>
      <w:rPr>
        <w:rFonts w:hint="default"/>
      </w:rPr>
    </w:lvl>
    <w:lvl w:ilvl="7" w:tplc="A15854E8">
      <w:start w:val="1"/>
      <w:numFmt w:val="bullet"/>
      <w:lvlText w:val="•"/>
      <w:lvlJc w:val="left"/>
      <w:pPr>
        <w:ind w:left="4875" w:hanging="320"/>
      </w:pPr>
      <w:rPr>
        <w:rFonts w:hint="default"/>
      </w:rPr>
    </w:lvl>
    <w:lvl w:ilvl="8" w:tplc="DDCA49E0">
      <w:start w:val="1"/>
      <w:numFmt w:val="bullet"/>
      <w:lvlText w:val="•"/>
      <w:lvlJc w:val="left"/>
      <w:pPr>
        <w:ind w:left="5511" w:hanging="320"/>
      </w:pPr>
      <w:rPr>
        <w:rFonts w:hint="default"/>
      </w:rPr>
    </w:lvl>
  </w:abstractNum>
  <w:abstractNum w:abstractNumId="7" w15:restartNumberingAfterBreak="0">
    <w:nsid w:val="25F44164"/>
    <w:multiLevelType w:val="hybridMultilevel"/>
    <w:tmpl w:val="F7483DC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309F3"/>
    <w:multiLevelType w:val="hybridMultilevel"/>
    <w:tmpl w:val="CD7A3E68"/>
    <w:lvl w:ilvl="0" w:tplc="B002EDB8">
      <w:start w:val="1"/>
      <w:numFmt w:val="bullet"/>
      <w:lvlText w:val="❖"/>
      <w:lvlJc w:val="left"/>
      <w:pPr>
        <w:ind w:left="443" w:hanging="340"/>
      </w:pPr>
      <w:rPr>
        <w:rFonts w:ascii="Arial" w:eastAsia="Arial" w:hAnsi="Arial" w:hint="default"/>
        <w:color w:val="00A2E5"/>
        <w:w w:val="78"/>
        <w:sz w:val="28"/>
        <w:szCs w:val="28"/>
      </w:rPr>
    </w:lvl>
    <w:lvl w:ilvl="1" w:tplc="3C9A5C68">
      <w:start w:val="1"/>
      <w:numFmt w:val="bullet"/>
      <w:lvlText w:val="•"/>
      <w:lvlJc w:val="left"/>
      <w:pPr>
        <w:ind w:left="1077" w:hanging="340"/>
      </w:pPr>
      <w:rPr>
        <w:rFonts w:hint="default"/>
      </w:rPr>
    </w:lvl>
    <w:lvl w:ilvl="2" w:tplc="5AD287C0">
      <w:start w:val="1"/>
      <w:numFmt w:val="bullet"/>
      <w:lvlText w:val="•"/>
      <w:lvlJc w:val="left"/>
      <w:pPr>
        <w:ind w:left="1711" w:hanging="340"/>
      </w:pPr>
      <w:rPr>
        <w:rFonts w:hint="default"/>
      </w:rPr>
    </w:lvl>
    <w:lvl w:ilvl="3" w:tplc="3CA85C3E">
      <w:start w:val="1"/>
      <w:numFmt w:val="bullet"/>
      <w:lvlText w:val="•"/>
      <w:lvlJc w:val="left"/>
      <w:pPr>
        <w:ind w:left="2345" w:hanging="340"/>
      </w:pPr>
      <w:rPr>
        <w:rFonts w:hint="default"/>
      </w:rPr>
    </w:lvl>
    <w:lvl w:ilvl="4" w:tplc="3CAA9BB8">
      <w:start w:val="1"/>
      <w:numFmt w:val="bullet"/>
      <w:lvlText w:val="•"/>
      <w:lvlJc w:val="left"/>
      <w:pPr>
        <w:ind w:left="2979" w:hanging="340"/>
      </w:pPr>
      <w:rPr>
        <w:rFonts w:hint="default"/>
      </w:rPr>
    </w:lvl>
    <w:lvl w:ilvl="5" w:tplc="73EE0272">
      <w:start w:val="1"/>
      <w:numFmt w:val="bullet"/>
      <w:lvlText w:val="•"/>
      <w:lvlJc w:val="left"/>
      <w:pPr>
        <w:ind w:left="3613" w:hanging="340"/>
      </w:pPr>
      <w:rPr>
        <w:rFonts w:hint="default"/>
      </w:rPr>
    </w:lvl>
    <w:lvl w:ilvl="6" w:tplc="3196D35A">
      <w:start w:val="1"/>
      <w:numFmt w:val="bullet"/>
      <w:lvlText w:val="•"/>
      <w:lvlJc w:val="left"/>
      <w:pPr>
        <w:ind w:left="4247" w:hanging="340"/>
      </w:pPr>
      <w:rPr>
        <w:rFonts w:hint="default"/>
      </w:rPr>
    </w:lvl>
    <w:lvl w:ilvl="7" w:tplc="A422545E">
      <w:start w:val="1"/>
      <w:numFmt w:val="bullet"/>
      <w:lvlText w:val="•"/>
      <w:lvlJc w:val="left"/>
      <w:pPr>
        <w:ind w:left="4881" w:hanging="340"/>
      </w:pPr>
      <w:rPr>
        <w:rFonts w:hint="default"/>
      </w:rPr>
    </w:lvl>
    <w:lvl w:ilvl="8" w:tplc="14B24A16">
      <w:start w:val="1"/>
      <w:numFmt w:val="bullet"/>
      <w:lvlText w:val="•"/>
      <w:lvlJc w:val="left"/>
      <w:pPr>
        <w:ind w:left="5515" w:hanging="340"/>
      </w:pPr>
      <w:rPr>
        <w:rFonts w:hint="default"/>
      </w:rPr>
    </w:lvl>
  </w:abstractNum>
  <w:abstractNum w:abstractNumId="9" w15:restartNumberingAfterBreak="0">
    <w:nsid w:val="29CC3812"/>
    <w:multiLevelType w:val="hybridMultilevel"/>
    <w:tmpl w:val="8DF8C55E"/>
    <w:lvl w:ilvl="0" w:tplc="26EA22C8">
      <w:start w:val="1"/>
      <w:numFmt w:val="bullet"/>
      <w:lvlText w:val="❖"/>
      <w:lvlJc w:val="left"/>
      <w:pPr>
        <w:ind w:left="443" w:hanging="340"/>
      </w:pPr>
      <w:rPr>
        <w:rFonts w:ascii="Arial" w:eastAsia="Arial" w:hAnsi="Arial" w:hint="default"/>
        <w:color w:val="00A2E5"/>
        <w:w w:val="78"/>
        <w:sz w:val="28"/>
        <w:szCs w:val="28"/>
      </w:rPr>
    </w:lvl>
    <w:lvl w:ilvl="1" w:tplc="B0AE83F2">
      <w:start w:val="1"/>
      <w:numFmt w:val="bullet"/>
      <w:lvlText w:val="•"/>
      <w:lvlJc w:val="left"/>
      <w:pPr>
        <w:ind w:left="1077" w:hanging="340"/>
      </w:pPr>
      <w:rPr>
        <w:rFonts w:hint="default"/>
      </w:rPr>
    </w:lvl>
    <w:lvl w:ilvl="2" w:tplc="8200C764">
      <w:start w:val="1"/>
      <w:numFmt w:val="bullet"/>
      <w:lvlText w:val="•"/>
      <w:lvlJc w:val="left"/>
      <w:pPr>
        <w:ind w:left="1711" w:hanging="340"/>
      </w:pPr>
      <w:rPr>
        <w:rFonts w:hint="default"/>
      </w:rPr>
    </w:lvl>
    <w:lvl w:ilvl="3" w:tplc="EB1EA1E4">
      <w:start w:val="1"/>
      <w:numFmt w:val="bullet"/>
      <w:lvlText w:val="•"/>
      <w:lvlJc w:val="left"/>
      <w:pPr>
        <w:ind w:left="2345" w:hanging="340"/>
      </w:pPr>
      <w:rPr>
        <w:rFonts w:hint="default"/>
      </w:rPr>
    </w:lvl>
    <w:lvl w:ilvl="4" w:tplc="435214AC">
      <w:start w:val="1"/>
      <w:numFmt w:val="bullet"/>
      <w:lvlText w:val="•"/>
      <w:lvlJc w:val="left"/>
      <w:pPr>
        <w:ind w:left="2979" w:hanging="340"/>
      </w:pPr>
      <w:rPr>
        <w:rFonts w:hint="default"/>
      </w:rPr>
    </w:lvl>
    <w:lvl w:ilvl="5" w:tplc="7A907D46">
      <w:start w:val="1"/>
      <w:numFmt w:val="bullet"/>
      <w:lvlText w:val="•"/>
      <w:lvlJc w:val="left"/>
      <w:pPr>
        <w:ind w:left="3613" w:hanging="340"/>
      </w:pPr>
      <w:rPr>
        <w:rFonts w:hint="default"/>
      </w:rPr>
    </w:lvl>
    <w:lvl w:ilvl="6" w:tplc="6ED2DDAC">
      <w:start w:val="1"/>
      <w:numFmt w:val="bullet"/>
      <w:lvlText w:val="•"/>
      <w:lvlJc w:val="left"/>
      <w:pPr>
        <w:ind w:left="4247" w:hanging="340"/>
      </w:pPr>
      <w:rPr>
        <w:rFonts w:hint="default"/>
      </w:rPr>
    </w:lvl>
    <w:lvl w:ilvl="7" w:tplc="B22E01FA">
      <w:start w:val="1"/>
      <w:numFmt w:val="bullet"/>
      <w:lvlText w:val="•"/>
      <w:lvlJc w:val="left"/>
      <w:pPr>
        <w:ind w:left="4881" w:hanging="340"/>
      </w:pPr>
      <w:rPr>
        <w:rFonts w:hint="default"/>
      </w:rPr>
    </w:lvl>
    <w:lvl w:ilvl="8" w:tplc="3BF6C908">
      <w:start w:val="1"/>
      <w:numFmt w:val="bullet"/>
      <w:lvlText w:val="•"/>
      <w:lvlJc w:val="left"/>
      <w:pPr>
        <w:ind w:left="5515" w:hanging="340"/>
      </w:pPr>
      <w:rPr>
        <w:rFonts w:hint="default"/>
      </w:rPr>
    </w:lvl>
  </w:abstractNum>
  <w:abstractNum w:abstractNumId="10" w15:restartNumberingAfterBreak="0">
    <w:nsid w:val="2C765C8A"/>
    <w:multiLevelType w:val="hybridMultilevel"/>
    <w:tmpl w:val="E3501CFC"/>
    <w:lvl w:ilvl="0" w:tplc="449EE844">
      <w:start w:val="1"/>
      <w:numFmt w:val="decimal"/>
      <w:lvlText w:val="%1."/>
      <w:lvlJc w:val="left"/>
      <w:pPr>
        <w:ind w:left="463" w:hanging="360"/>
      </w:pPr>
      <w:rPr>
        <w:b w:val="0"/>
      </w:rPr>
    </w:lvl>
    <w:lvl w:ilvl="1" w:tplc="08090019">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11" w15:restartNumberingAfterBreak="0">
    <w:nsid w:val="2F076180"/>
    <w:multiLevelType w:val="multilevel"/>
    <w:tmpl w:val="645E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51A7E"/>
    <w:multiLevelType w:val="hybridMultilevel"/>
    <w:tmpl w:val="29E46D7E"/>
    <w:lvl w:ilvl="0" w:tplc="D60AF706">
      <w:start w:val="1"/>
      <w:numFmt w:val="bullet"/>
      <w:lvlText w:val="❖"/>
      <w:lvlJc w:val="left"/>
      <w:pPr>
        <w:ind w:left="443" w:hanging="340"/>
      </w:pPr>
      <w:rPr>
        <w:rFonts w:ascii="Arial" w:eastAsia="Arial" w:hAnsi="Arial" w:hint="default"/>
        <w:color w:val="00A2E5"/>
        <w:w w:val="78"/>
        <w:sz w:val="28"/>
        <w:szCs w:val="28"/>
      </w:rPr>
    </w:lvl>
    <w:lvl w:ilvl="1" w:tplc="5200302A">
      <w:start w:val="1"/>
      <w:numFmt w:val="bullet"/>
      <w:lvlText w:val="•"/>
      <w:lvlJc w:val="left"/>
      <w:pPr>
        <w:ind w:left="1077" w:hanging="340"/>
      </w:pPr>
      <w:rPr>
        <w:rFonts w:hint="default"/>
      </w:rPr>
    </w:lvl>
    <w:lvl w:ilvl="2" w:tplc="1F323174">
      <w:start w:val="1"/>
      <w:numFmt w:val="bullet"/>
      <w:lvlText w:val="•"/>
      <w:lvlJc w:val="left"/>
      <w:pPr>
        <w:ind w:left="1711" w:hanging="340"/>
      </w:pPr>
      <w:rPr>
        <w:rFonts w:hint="default"/>
      </w:rPr>
    </w:lvl>
    <w:lvl w:ilvl="3" w:tplc="B30E9B2C">
      <w:start w:val="1"/>
      <w:numFmt w:val="bullet"/>
      <w:lvlText w:val="•"/>
      <w:lvlJc w:val="left"/>
      <w:pPr>
        <w:ind w:left="2345" w:hanging="340"/>
      </w:pPr>
      <w:rPr>
        <w:rFonts w:hint="default"/>
      </w:rPr>
    </w:lvl>
    <w:lvl w:ilvl="4" w:tplc="6B88DAF6">
      <w:start w:val="1"/>
      <w:numFmt w:val="bullet"/>
      <w:lvlText w:val="•"/>
      <w:lvlJc w:val="left"/>
      <w:pPr>
        <w:ind w:left="2979" w:hanging="340"/>
      </w:pPr>
      <w:rPr>
        <w:rFonts w:hint="default"/>
      </w:rPr>
    </w:lvl>
    <w:lvl w:ilvl="5" w:tplc="A60E042A">
      <w:start w:val="1"/>
      <w:numFmt w:val="bullet"/>
      <w:lvlText w:val="•"/>
      <w:lvlJc w:val="left"/>
      <w:pPr>
        <w:ind w:left="3613" w:hanging="340"/>
      </w:pPr>
      <w:rPr>
        <w:rFonts w:hint="default"/>
      </w:rPr>
    </w:lvl>
    <w:lvl w:ilvl="6" w:tplc="0408FEA4">
      <w:start w:val="1"/>
      <w:numFmt w:val="bullet"/>
      <w:lvlText w:val="•"/>
      <w:lvlJc w:val="left"/>
      <w:pPr>
        <w:ind w:left="4247" w:hanging="340"/>
      </w:pPr>
      <w:rPr>
        <w:rFonts w:hint="default"/>
      </w:rPr>
    </w:lvl>
    <w:lvl w:ilvl="7" w:tplc="8782FD52">
      <w:start w:val="1"/>
      <w:numFmt w:val="bullet"/>
      <w:lvlText w:val="•"/>
      <w:lvlJc w:val="left"/>
      <w:pPr>
        <w:ind w:left="4881" w:hanging="340"/>
      </w:pPr>
      <w:rPr>
        <w:rFonts w:hint="default"/>
      </w:rPr>
    </w:lvl>
    <w:lvl w:ilvl="8" w:tplc="C1820CCC">
      <w:start w:val="1"/>
      <w:numFmt w:val="bullet"/>
      <w:lvlText w:val="•"/>
      <w:lvlJc w:val="left"/>
      <w:pPr>
        <w:ind w:left="5515" w:hanging="340"/>
      </w:pPr>
      <w:rPr>
        <w:rFonts w:hint="default"/>
      </w:rPr>
    </w:lvl>
  </w:abstractNum>
  <w:abstractNum w:abstractNumId="13" w15:restartNumberingAfterBreak="0">
    <w:nsid w:val="341C5D51"/>
    <w:multiLevelType w:val="hybridMultilevel"/>
    <w:tmpl w:val="48762C58"/>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14" w15:restartNumberingAfterBreak="0">
    <w:nsid w:val="39C876AF"/>
    <w:multiLevelType w:val="hybridMultilevel"/>
    <w:tmpl w:val="DA7A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939DA"/>
    <w:multiLevelType w:val="hybridMultilevel"/>
    <w:tmpl w:val="5D2A782A"/>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6" w15:restartNumberingAfterBreak="0">
    <w:nsid w:val="41884E62"/>
    <w:multiLevelType w:val="hybridMultilevel"/>
    <w:tmpl w:val="7F7E8D98"/>
    <w:lvl w:ilvl="0" w:tplc="0809000B">
      <w:start w:val="1"/>
      <w:numFmt w:val="bullet"/>
      <w:lvlText w:val=""/>
      <w:lvlJc w:val="left"/>
      <w:pPr>
        <w:ind w:left="823" w:hanging="360"/>
      </w:pPr>
      <w:rPr>
        <w:rFonts w:ascii="Wingdings" w:hAnsi="Wingdings"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7" w15:restartNumberingAfterBreak="0">
    <w:nsid w:val="421A0FCD"/>
    <w:multiLevelType w:val="hybridMultilevel"/>
    <w:tmpl w:val="C2CE07C4"/>
    <w:lvl w:ilvl="0" w:tplc="55B2F706">
      <w:start w:val="1"/>
      <w:numFmt w:val="bullet"/>
      <w:lvlText w:val="❖"/>
      <w:lvlJc w:val="left"/>
      <w:pPr>
        <w:ind w:left="443" w:hanging="340"/>
      </w:pPr>
      <w:rPr>
        <w:rFonts w:ascii="Arial" w:eastAsia="Arial" w:hAnsi="Arial" w:hint="default"/>
        <w:color w:val="00A2E5"/>
        <w:w w:val="78"/>
        <w:sz w:val="28"/>
        <w:szCs w:val="28"/>
      </w:rPr>
    </w:lvl>
    <w:lvl w:ilvl="1" w:tplc="2E2E02E4">
      <w:start w:val="1"/>
      <w:numFmt w:val="bullet"/>
      <w:lvlText w:val="•"/>
      <w:lvlJc w:val="left"/>
      <w:pPr>
        <w:ind w:left="1077" w:hanging="340"/>
      </w:pPr>
      <w:rPr>
        <w:rFonts w:hint="default"/>
      </w:rPr>
    </w:lvl>
    <w:lvl w:ilvl="2" w:tplc="23C821E2">
      <w:start w:val="1"/>
      <w:numFmt w:val="bullet"/>
      <w:lvlText w:val="•"/>
      <w:lvlJc w:val="left"/>
      <w:pPr>
        <w:ind w:left="1711" w:hanging="340"/>
      </w:pPr>
      <w:rPr>
        <w:rFonts w:hint="default"/>
      </w:rPr>
    </w:lvl>
    <w:lvl w:ilvl="3" w:tplc="2AB836F6">
      <w:start w:val="1"/>
      <w:numFmt w:val="bullet"/>
      <w:lvlText w:val="•"/>
      <w:lvlJc w:val="left"/>
      <w:pPr>
        <w:ind w:left="2345" w:hanging="340"/>
      </w:pPr>
      <w:rPr>
        <w:rFonts w:hint="default"/>
      </w:rPr>
    </w:lvl>
    <w:lvl w:ilvl="4" w:tplc="0E402312">
      <w:start w:val="1"/>
      <w:numFmt w:val="bullet"/>
      <w:lvlText w:val="•"/>
      <w:lvlJc w:val="left"/>
      <w:pPr>
        <w:ind w:left="2979" w:hanging="340"/>
      </w:pPr>
      <w:rPr>
        <w:rFonts w:hint="default"/>
      </w:rPr>
    </w:lvl>
    <w:lvl w:ilvl="5" w:tplc="AEB8418E">
      <w:start w:val="1"/>
      <w:numFmt w:val="bullet"/>
      <w:lvlText w:val="•"/>
      <w:lvlJc w:val="left"/>
      <w:pPr>
        <w:ind w:left="3613" w:hanging="340"/>
      </w:pPr>
      <w:rPr>
        <w:rFonts w:hint="default"/>
      </w:rPr>
    </w:lvl>
    <w:lvl w:ilvl="6" w:tplc="71729C9E">
      <w:start w:val="1"/>
      <w:numFmt w:val="bullet"/>
      <w:lvlText w:val="•"/>
      <w:lvlJc w:val="left"/>
      <w:pPr>
        <w:ind w:left="4247" w:hanging="340"/>
      </w:pPr>
      <w:rPr>
        <w:rFonts w:hint="default"/>
      </w:rPr>
    </w:lvl>
    <w:lvl w:ilvl="7" w:tplc="CB2AC818">
      <w:start w:val="1"/>
      <w:numFmt w:val="bullet"/>
      <w:lvlText w:val="•"/>
      <w:lvlJc w:val="left"/>
      <w:pPr>
        <w:ind w:left="4881" w:hanging="340"/>
      </w:pPr>
      <w:rPr>
        <w:rFonts w:hint="default"/>
      </w:rPr>
    </w:lvl>
    <w:lvl w:ilvl="8" w:tplc="FDB00FBE">
      <w:start w:val="1"/>
      <w:numFmt w:val="bullet"/>
      <w:lvlText w:val="•"/>
      <w:lvlJc w:val="left"/>
      <w:pPr>
        <w:ind w:left="5515" w:hanging="340"/>
      </w:pPr>
      <w:rPr>
        <w:rFonts w:hint="default"/>
      </w:rPr>
    </w:lvl>
  </w:abstractNum>
  <w:abstractNum w:abstractNumId="18" w15:restartNumberingAfterBreak="0">
    <w:nsid w:val="43207067"/>
    <w:multiLevelType w:val="hybridMultilevel"/>
    <w:tmpl w:val="F8C8CCC0"/>
    <w:lvl w:ilvl="0" w:tplc="08090009">
      <w:start w:val="1"/>
      <w:numFmt w:val="bullet"/>
      <w:lvlText w:val=""/>
      <w:lvlJc w:val="left"/>
      <w:pPr>
        <w:ind w:left="490" w:hanging="360"/>
      </w:pPr>
      <w:rPr>
        <w:rFonts w:ascii="Wingdings" w:hAnsi="Wingdings" w:hint="default"/>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abstractNum w:abstractNumId="19" w15:restartNumberingAfterBreak="0">
    <w:nsid w:val="435B3087"/>
    <w:multiLevelType w:val="hybridMultilevel"/>
    <w:tmpl w:val="B3B26394"/>
    <w:lvl w:ilvl="0" w:tplc="BBDA23B2">
      <w:start w:val="1"/>
      <w:numFmt w:val="bullet"/>
      <w:lvlText w:val="❖"/>
      <w:lvlJc w:val="left"/>
      <w:pPr>
        <w:ind w:left="691" w:hanging="380"/>
      </w:pPr>
      <w:rPr>
        <w:rFonts w:ascii="Arial" w:eastAsia="Arial" w:hAnsi="Arial" w:hint="default"/>
        <w:color w:val="00A2E5"/>
        <w:w w:val="78"/>
        <w:sz w:val="28"/>
        <w:szCs w:val="28"/>
      </w:rPr>
    </w:lvl>
    <w:lvl w:ilvl="1" w:tplc="D1D45966">
      <w:start w:val="1"/>
      <w:numFmt w:val="bullet"/>
      <w:lvlText w:val="•"/>
      <w:lvlJc w:val="left"/>
      <w:pPr>
        <w:ind w:left="1643" w:hanging="380"/>
      </w:pPr>
      <w:rPr>
        <w:rFonts w:hint="default"/>
      </w:rPr>
    </w:lvl>
    <w:lvl w:ilvl="2" w:tplc="000C2E10">
      <w:start w:val="1"/>
      <w:numFmt w:val="bullet"/>
      <w:lvlText w:val="•"/>
      <w:lvlJc w:val="left"/>
      <w:pPr>
        <w:ind w:left="2594" w:hanging="380"/>
      </w:pPr>
      <w:rPr>
        <w:rFonts w:hint="default"/>
      </w:rPr>
    </w:lvl>
    <w:lvl w:ilvl="3" w:tplc="9DE256AA">
      <w:start w:val="1"/>
      <w:numFmt w:val="bullet"/>
      <w:lvlText w:val="•"/>
      <w:lvlJc w:val="left"/>
      <w:pPr>
        <w:ind w:left="3545" w:hanging="380"/>
      </w:pPr>
      <w:rPr>
        <w:rFonts w:hint="default"/>
      </w:rPr>
    </w:lvl>
    <w:lvl w:ilvl="4" w:tplc="17AEBCDE">
      <w:start w:val="1"/>
      <w:numFmt w:val="bullet"/>
      <w:lvlText w:val="•"/>
      <w:lvlJc w:val="left"/>
      <w:pPr>
        <w:ind w:left="4496" w:hanging="380"/>
      </w:pPr>
      <w:rPr>
        <w:rFonts w:hint="default"/>
      </w:rPr>
    </w:lvl>
    <w:lvl w:ilvl="5" w:tplc="47D2BEE4">
      <w:start w:val="1"/>
      <w:numFmt w:val="bullet"/>
      <w:lvlText w:val="•"/>
      <w:lvlJc w:val="left"/>
      <w:pPr>
        <w:ind w:left="5448" w:hanging="380"/>
      </w:pPr>
      <w:rPr>
        <w:rFonts w:hint="default"/>
      </w:rPr>
    </w:lvl>
    <w:lvl w:ilvl="6" w:tplc="DA70954A">
      <w:start w:val="1"/>
      <w:numFmt w:val="bullet"/>
      <w:lvlText w:val="•"/>
      <w:lvlJc w:val="left"/>
      <w:pPr>
        <w:ind w:left="6399" w:hanging="380"/>
      </w:pPr>
      <w:rPr>
        <w:rFonts w:hint="default"/>
      </w:rPr>
    </w:lvl>
    <w:lvl w:ilvl="7" w:tplc="B1F81710">
      <w:start w:val="1"/>
      <w:numFmt w:val="bullet"/>
      <w:lvlText w:val="•"/>
      <w:lvlJc w:val="left"/>
      <w:pPr>
        <w:ind w:left="7350" w:hanging="380"/>
      </w:pPr>
      <w:rPr>
        <w:rFonts w:hint="default"/>
      </w:rPr>
    </w:lvl>
    <w:lvl w:ilvl="8" w:tplc="267CA8E2">
      <w:start w:val="1"/>
      <w:numFmt w:val="bullet"/>
      <w:lvlText w:val="•"/>
      <w:lvlJc w:val="left"/>
      <w:pPr>
        <w:ind w:left="8302" w:hanging="380"/>
      </w:pPr>
      <w:rPr>
        <w:rFonts w:hint="default"/>
      </w:rPr>
    </w:lvl>
  </w:abstractNum>
  <w:abstractNum w:abstractNumId="20" w15:restartNumberingAfterBreak="0">
    <w:nsid w:val="44B23088"/>
    <w:multiLevelType w:val="hybridMultilevel"/>
    <w:tmpl w:val="36F81FE6"/>
    <w:lvl w:ilvl="0" w:tplc="31A29CFC">
      <w:start w:val="1"/>
      <w:numFmt w:val="bullet"/>
      <w:lvlText w:val="❖"/>
      <w:lvlJc w:val="left"/>
      <w:pPr>
        <w:ind w:left="691" w:hanging="380"/>
      </w:pPr>
      <w:rPr>
        <w:rFonts w:ascii="Arial" w:eastAsia="Arial" w:hAnsi="Arial" w:hint="default"/>
        <w:color w:val="00A2E5"/>
        <w:w w:val="78"/>
        <w:sz w:val="28"/>
        <w:szCs w:val="28"/>
      </w:rPr>
    </w:lvl>
    <w:lvl w:ilvl="1" w:tplc="D6E47EF6">
      <w:start w:val="1"/>
      <w:numFmt w:val="bullet"/>
      <w:lvlText w:val="•"/>
      <w:lvlJc w:val="left"/>
      <w:pPr>
        <w:ind w:left="1643" w:hanging="380"/>
      </w:pPr>
      <w:rPr>
        <w:rFonts w:hint="default"/>
      </w:rPr>
    </w:lvl>
    <w:lvl w:ilvl="2" w:tplc="39ACF5CC">
      <w:start w:val="1"/>
      <w:numFmt w:val="bullet"/>
      <w:lvlText w:val="•"/>
      <w:lvlJc w:val="left"/>
      <w:pPr>
        <w:ind w:left="2594" w:hanging="380"/>
      </w:pPr>
      <w:rPr>
        <w:rFonts w:hint="default"/>
      </w:rPr>
    </w:lvl>
    <w:lvl w:ilvl="3" w:tplc="497A5E82">
      <w:start w:val="1"/>
      <w:numFmt w:val="bullet"/>
      <w:lvlText w:val="•"/>
      <w:lvlJc w:val="left"/>
      <w:pPr>
        <w:ind w:left="3545" w:hanging="380"/>
      </w:pPr>
      <w:rPr>
        <w:rFonts w:hint="default"/>
      </w:rPr>
    </w:lvl>
    <w:lvl w:ilvl="4" w:tplc="F7C6FD30">
      <w:start w:val="1"/>
      <w:numFmt w:val="bullet"/>
      <w:lvlText w:val="•"/>
      <w:lvlJc w:val="left"/>
      <w:pPr>
        <w:ind w:left="4496" w:hanging="380"/>
      </w:pPr>
      <w:rPr>
        <w:rFonts w:hint="default"/>
      </w:rPr>
    </w:lvl>
    <w:lvl w:ilvl="5" w:tplc="D8060880">
      <w:start w:val="1"/>
      <w:numFmt w:val="bullet"/>
      <w:lvlText w:val="•"/>
      <w:lvlJc w:val="left"/>
      <w:pPr>
        <w:ind w:left="5448" w:hanging="380"/>
      </w:pPr>
      <w:rPr>
        <w:rFonts w:hint="default"/>
      </w:rPr>
    </w:lvl>
    <w:lvl w:ilvl="6" w:tplc="890C0872">
      <w:start w:val="1"/>
      <w:numFmt w:val="bullet"/>
      <w:lvlText w:val="•"/>
      <w:lvlJc w:val="left"/>
      <w:pPr>
        <w:ind w:left="6399" w:hanging="380"/>
      </w:pPr>
      <w:rPr>
        <w:rFonts w:hint="default"/>
      </w:rPr>
    </w:lvl>
    <w:lvl w:ilvl="7" w:tplc="3D1E3980">
      <w:start w:val="1"/>
      <w:numFmt w:val="bullet"/>
      <w:lvlText w:val="•"/>
      <w:lvlJc w:val="left"/>
      <w:pPr>
        <w:ind w:left="7350" w:hanging="380"/>
      </w:pPr>
      <w:rPr>
        <w:rFonts w:hint="default"/>
      </w:rPr>
    </w:lvl>
    <w:lvl w:ilvl="8" w:tplc="6AA01692">
      <w:start w:val="1"/>
      <w:numFmt w:val="bullet"/>
      <w:lvlText w:val="•"/>
      <w:lvlJc w:val="left"/>
      <w:pPr>
        <w:ind w:left="8302" w:hanging="380"/>
      </w:pPr>
      <w:rPr>
        <w:rFonts w:hint="default"/>
      </w:rPr>
    </w:lvl>
  </w:abstractNum>
  <w:abstractNum w:abstractNumId="21" w15:restartNumberingAfterBreak="0">
    <w:nsid w:val="48C456FA"/>
    <w:multiLevelType w:val="hybridMultilevel"/>
    <w:tmpl w:val="FCE0DA68"/>
    <w:lvl w:ilvl="0" w:tplc="79925262">
      <w:start w:val="1"/>
      <w:numFmt w:val="bullet"/>
      <w:lvlText w:val="❖"/>
      <w:lvlJc w:val="left"/>
      <w:pPr>
        <w:ind w:left="443" w:hanging="340"/>
      </w:pPr>
      <w:rPr>
        <w:rFonts w:ascii="Arial" w:eastAsia="Arial" w:hAnsi="Arial" w:hint="default"/>
        <w:color w:val="00A2E5"/>
        <w:w w:val="78"/>
        <w:sz w:val="28"/>
        <w:szCs w:val="28"/>
      </w:rPr>
    </w:lvl>
    <w:lvl w:ilvl="1" w:tplc="C8A4DB62">
      <w:start w:val="1"/>
      <w:numFmt w:val="bullet"/>
      <w:lvlText w:val="•"/>
      <w:lvlJc w:val="left"/>
      <w:pPr>
        <w:ind w:left="1077" w:hanging="340"/>
      </w:pPr>
      <w:rPr>
        <w:rFonts w:hint="default"/>
      </w:rPr>
    </w:lvl>
    <w:lvl w:ilvl="2" w:tplc="D3480894">
      <w:start w:val="1"/>
      <w:numFmt w:val="bullet"/>
      <w:lvlText w:val="•"/>
      <w:lvlJc w:val="left"/>
      <w:pPr>
        <w:ind w:left="1711" w:hanging="340"/>
      </w:pPr>
      <w:rPr>
        <w:rFonts w:hint="default"/>
      </w:rPr>
    </w:lvl>
    <w:lvl w:ilvl="3" w:tplc="7DB86CD6">
      <w:start w:val="1"/>
      <w:numFmt w:val="bullet"/>
      <w:lvlText w:val="•"/>
      <w:lvlJc w:val="left"/>
      <w:pPr>
        <w:ind w:left="2345" w:hanging="340"/>
      </w:pPr>
      <w:rPr>
        <w:rFonts w:hint="default"/>
      </w:rPr>
    </w:lvl>
    <w:lvl w:ilvl="4" w:tplc="EA66F476">
      <w:start w:val="1"/>
      <w:numFmt w:val="bullet"/>
      <w:lvlText w:val="•"/>
      <w:lvlJc w:val="left"/>
      <w:pPr>
        <w:ind w:left="2979" w:hanging="340"/>
      </w:pPr>
      <w:rPr>
        <w:rFonts w:hint="default"/>
      </w:rPr>
    </w:lvl>
    <w:lvl w:ilvl="5" w:tplc="E920F24C">
      <w:start w:val="1"/>
      <w:numFmt w:val="bullet"/>
      <w:lvlText w:val="•"/>
      <w:lvlJc w:val="left"/>
      <w:pPr>
        <w:ind w:left="3613" w:hanging="340"/>
      </w:pPr>
      <w:rPr>
        <w:rFonts w:hint="default"/>
      </w:rPr>
    </w:lvl>
    <w:lvl w:ilvl="6" w:tplc="EC40E614">
      <w:start w:val="1"/>
      <w:numFmt w:val="bullet"/>
      <w:lvlText w:val="•"/>
      <w:lvlJc w:val="left"/>
      <w:pPr>
        <w:ind w:left="4247" w:hanging="340"/>
      </w:pPr>
      <w:rPr>
        <w:rFonts w:hint="default"/>
      </w:rPr>
    </w:lvl>
    <w:lvl w:ilvl="7" w:tplc="0ED8D6D0">
      <w:start w:val="1"/>
      <w:numFmt w:val="bullet"/>
      <w:lvlText w:val="•"/>
      <w:lvlJc w:val="left"/>
      <w:pPr>
        <w:ind w:left="4881" w:hanging="340"/>
      </w:pPr>
      <w:rPr>
        <w:rFonts w:hint="default"/>
      </w:rPr>
    </w:lvl>
    <w:lvl w:ilvl="8" w:tplc="A7FE29BA">
      <w:start w:val="1"/>
      <w:numFmt w:val="bullet"/>
      <w:lvlText w:val="•"/>
      <w:lvlJc w:val="left"/>
      <w:pPr>
        <w:ind w:left="5515" w:hanging="340"/>
      </w:pPr>
      <w:rPr>
        <w:rFonts w:hint="default"/>
      </w:rPr>
    </w:lvl>
  </w:abstractNum>
  <w:abstractNum w:abstractNumId="22" w15:restartNumberingAfterBreak="0">
    <w:nsid w:val="49C26DC0"/>
    <w:multiLevelType w:val="hybridMultilevel"/>
    <w:tmpl w:val="5D1EB1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F45E3C"/>
    <w:multiLevelType w:val="hybridMultilevel"/>
    <w:tmpl w:val="EEA6F178"/>
    <w:lvl w:ilvl="0" w:tplc="3D345D20">
      <w:start w:val="1"/>
      <w:numFmt w:val="bullet"/>
      <w:lvlText w:val="❖"/>
      <w:lvlJc w:val="left"/>
      <w:pPr>
        <w:ind w:left="443" w:hanging="340"/>
      </w:pPr>
      <w:rPr>
        <w:rFonts w:ascii="Arial" w:eastAsia="Arial" w:hAnsi="Arial" w:hint="default"/>
        <w:color w:val="00A2E5"/>
        <w:w w:val="78"/>
        <w:sz w:val="28"/>
        <w:szCs w:val="28"/>
      </w:rPr>
    </w:lvl>
    <w:lvl w:ilvl="1" w:tplc="115C4A06">
      <w:start w:val="1"/>
      <w:numFmt w:val="bullet"/>
      <w:lvlText w:val="•"/>
      <w:lvlJc w:val="left"/>
      <w:pPr>
        <w:ind w:left="674" w:hanging="340"/>
      </w:pPr>
      <w:rPr>
        <w:rFonts w:hint="default"/>
      </w:rPr>
    </w:lvl>
    <w:lvl w:ilvl="2" w:tplc="3F88A3AC">
      <w:start w:val="1"/>
      <w:numFmt w:val="bullet"/>
      <w:lvlText w:val="•"/>
      <w:lvlJc w:val="left"/>
      <w:pPr>
        <w:ind w:left="1353" w:hanging="340"/>
      </w:pPr>
      <w:rPr>
        <w:rFonts w:hint="default"/>
      </w:rPr>
    </w:lvl>
    <w:lvl w:ilvl="3" w:tplc="AA68E7AE">
      <w:start w:val="1"/>
      <w:numFmt w:val="bullet"/>
      <w:lvlText w:val="•"/>
      <w:lvlJc w:val="left"/>
      <w:pPr>
        <w:ind w:left="2032" w:hanging="340"/>
      </w:pPr>
      <w:rPr>
        <w:rFonts w:hint="default"/>
      </w:rPr>
    </w:lvl>
    <w:lvl w:ilvl="4" w:tplc="853E4106">
      <w:start w:val="1"/>
      <w:numFmt w:val="bullet"/>
      <w:lvlText w:val="•"/>
      <w:lvlJc w:val="left"/>
      <w:pPr>
        <w:ind w:left="2710" w:hanging="340"/>
      </w:pPr>
      <w:rPr>
        <w:rFonts w:hint="default"/>
      </w:rPr>
    </w:lvl>
    <w:lvl w:ilvl="5" w:tplc="D7B0FACE">
      <w:start w:val="1"/>
      <w:numFmt w:val="bullet"/>
      <w:lvlText w:val="•"/>
      <w:lvlJc w:val="left"/>
      <w:pPr>
        <w:ind w:left="3389" w:hanging="340"/>
      </w:pPr>
      <w:rPr>
        <w:rFonts w:hint="default"/>
      </w:rPr>
    </w:lvl>
    <w:lvl w:ilvl="6" w:tplc="3402A2C8">
      <w:start w:val="1"/>
      <w:numFmt w:val="bullet"/>
      <w:lvlText w:val="•"/>
      <w:lvlJc w:val="left"/>
      <w:pPr>
        <w:ind w:left="4068" w:hanging="340"/>
      </w:pPr>
      <w:rPr>
        <w:rFonts w:hint="default"/>
      </w:rPr>
    </w:lvl>
    <w:lvl w:ilvl="7" w:tplc="813EC64A">
      <w:start w:val="1"/>
      <w:numFmt w:val="bullet"/>
      <w:lvlText w:val="•"/>
      <w:lvlJc w:val="left"/>
      <w:pPr>
        <w:ind w:left="4747" w:hanging="340"/>
      </w:pPr>
      <w:rPr>
        <w:rFonts w:hint="default"/>
      </w:rPr>
    </w:lvl>
    <w:lvl w:ilvl="8" w:tplc="A14AFC02">
      <w:start w:val="1"/>
      <w:numFmt w:val="bullet"/>
      <w:lvlText w:val="•"/>
      <w:lvlJc w:val="left"/>
      <w:pPr>
        <w:ind w:left="5425" w:hanging="340"/>
      </w:pPr>
      <w:rPr>
        <w:rFonts w:hint="default"/>
      </w:rPr>
    </w:lvl>
  </w:abstractNum>
  <w:abstractNum w:abstractNumId="24" w15:restartNumberingAfterBreak="0">
    <w:nsid w:val="4D0214AC"/>
    <w:multiLevelType w:val="hybridMultilevel"/>
    <w:tmpl w:val="A22C0C40"/>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5" w15:restartNumberingAfterBreak="0">
    <w:nsid w:val="4E6A7610"/>
    <w:multiLevelType w:val="multilevel"/>
    <w:tmpl w:val="32F6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C11712"/>
    <w:multiLevelType w:val="hybridMultilevel"/>
    <w:tmpl w:val="A2BC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3310D9"/>
    <w:multiLevelType w:val="hybridMultilevel"/>
    <w:tmpl w:val="1BF01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AB6249"/>
    <w:multiLevelType w:val="hybridMultilevel"/>
    <w:tmpl w:val="B52E396A"/>
    <w:lvl w:ilvl="0" w:tplc="E65E3C84">
      <w:start w:val="1"/>
      <w:numFmt w:val="bullet"/>
      <w:lvlText w:val="❖"/>
      <w:lvlJc w:val="left"/>
      <w:pPr>
        <w:ind w:left="443" w:hanging="340"/>
      </w:pPr>
      <w:rPr>
        <w:rFonts w:ascii="Arial" w:eastAsia="Arial" w:hAnsi="Arial" w:hint="default"/>
        <w:color w:val="00A2E5"/>
        <w:w w:val="78"/>
        <w:sz w:val="28"/>
        <w:szCs w:val="28"/>
      </w:rPr>
    </w:lvl>
    <w:lvl w:ilvl="1" w:tplc="27E2906A">
      <w:start w:val="1"/>
      <w:numFmt w:val="bullet"/>
      <w:lvlText w:val="•"/>
      <w:lvlJc w:val="left"/>
      <w:pPr>
        <w:ind w:left="1077" w:hanging="340"/>
      </w:pPr>
      <w:rPr>
        <w:rFonts w:hint="default"/>
      </w:rPr>
    </w:lvl>
    <w:lvl w:ilvl="2" w:tplc="9544FBC8">
      <w:start w:val="1"/>
      <w:numFmt w:val="bullet"/>
      <w:lvlText w:val="•"/>
      <w:lvlJc w:val="left"/>
      <w:pPr>
        <w:ind w:left="1711" w:hanging="340"/>
      </w:pPr>
      <w:rPr>
        <w:rFonts w:hint="default"/>
      </w:rPr>
    </w:lvl>
    <w:lvl w:ilvl="3" w:tplc="F4783186">
      <w:start w:val="1"/>
      <w:numFmt w:val="bullet"/>
      <w:lvlText w:val="•"/>
      <w:lvlJc w:val="left"/>
      <w:pPr>
        <w:ind w:left="2345" w:hanging="340"/>
      </w:pPr>
      <w:rPr>
        <w:rFonts w:hint="default"/>
      </w:rPr>
    </w:lvl>
    <w:lvl w:ilvl="4" w:tplc="5AA84F6A">
      <w:start w:val="1"/>
      <w:numFmt w:val="bullet"/>
      <w:lvlText w:val="•"/>
      <w:lvlJc w:val="left"/>
      <w:pPr>
        <w:ind w:left="2979" w:hanging="340"/>
      </w:pPr>
      <w:rPr>
        <w:rFonts w:hint="default"/>
      </w:rPr>
    </w:lvl>
    <w:lvl w:ilvl="5" w:tplc="2DF20118">
      <w:start w:val="1"/>
      <w:numFmt w:val="bullet"/>
      <w:lvlText w:val="•"/>
      <w:lvlJc w:val="left"/>
      <w:pPr>
        <w:ind w:left="3613" w:hanging="340"/>
      </w:pPr>
      <w:rPr>
        <w:rFonts w:hint="default"/>
      </w:rPr>
    </w:lvl>
    <w:lvl w:ilvl="6" w:tplc="634CF5EE">
      <w:start w:val="1"/>
      <w:numFmt w:val="bullet"/>
      <w:lvlText w:val="•"/>
      <w:lvlJc w:val="left"/>
      <w:pPr>
        <w:ind w:left="4247" w:hanging="340"/>
      </w:pPr>
      <w:rPr>
        <w:rFonts w:hint="default"/>
      </w:rPr>
    </w:lvl>
    <w:lvl w:ilvl="7" w:tplc="3196A2F8">
      <w:start w:val="1"/>
      <w:numFmt w:val="bullet"/>
      <w:lvlText w:val="•"/>
      <w:lvlJc w:val="left"/>
      <w:pPr>
        <w:ind w:left="4881" w:hanging="340"/>
      </w:pPr>
      <w:rPr>
        <w:rFonts w:hint="default"/>
      </w:rPr>
    </w:lvl>
    <w:lvl w:ilvl="8" w:tplc="AA945982">
      <w:start w:val="1"/>
      <w:numFmt w:val="bullet"/>
      <w:lvlText w:val="•"/>
      <w:lvlJc w:val="left"/>
      <w:pPr>
        <w:ind w:left="5515" w:hanging="340"/>
      </w:pPr>
      <w:rPr>
        <w:rFonts w:hint="default"/>
      </w:rPr>
    </w:lvl>
  </w:abstractNum>
  <w:abstractNum w:abstractNumId="29" w15:restartNumberingAfterBreak="0">
    <w:nsid w:val="51EE4B2C"/>
    <w:multiLevelType w:val="hybridMultilevel"/>
    <w:tmpl w:val="1FFE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1A5C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610DAA"/>
    <w:multiLevelType w:val="hybridMultilevel"/>
    <w:tmpl w:val="AB2E94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8840AEB"/>
    <w:multiLevelType w:val="hybridMultilevel"/>
    <w:tmpl w:val="1C041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8B679B"/>
    <w:multiLevelType w:val="hybridMultilevel"/>
    <w:tmpl w:val="04D81880"/>
    <w:lvl w:ilvl="0" w:tplc="53F6959A">
      <w:start w:val="1"/>
      <w:numFmt w:val="bullet"/>
      <w:lvlText w:val="❖"/>
      <w:lvlJc w:val="left"/>
      <w:pPr>
        <w:ind w:left="443" w:hanging="340"/>
      </w:pPr>
      <w:rPr>
        <w:rFonts w:ascii="Arial" w:eastAsia="Arial" w:hAnsi="Arial" w:hint="default"/>
        <w:color w:val="00A2E5"/>
        <w:w w:val="78"/>
        <w:sz w:val="28"/>
        <w:szCs w:val="28"/>
      </w:rPr>
    </w:lvl>
    <w:lvl w:ilvl="1" w:tplc="DE18E286">
      <w:start w:val="1"/>
      <w:numFmt w:val="bullet"/>
      <w:lvlText w:val="•"/>
      <w:lvlJc w:val="left"/>
      <w:pPr>
        <w:ind w:left="1077" w:hanging="340"/>
      </w:pPr>
      <w:rPr>
        <w:rFonts w:hint="default"/>
      </w:rPr>
    </w:lvl>
    <w:lvl w:ilvl="2" w:tplc="C0E22022">
      <w:start w:val="1"/>
      <w:numFmt w:val="bullet"/>
      <w:lvlText w:val="•"/>
      <w:lvlJc w:val="left"/>
      <w:pPr>
        <w:ind w:left="1711" w:hanging="340"/>
      </w:pPr>
      <w:rPr>
        <w:rFonts w:hint="default"/>
      </w:rPr>
    </w:lvl>
    <w:lvl w:ilvl="3" w:tplc="F9AAB78A">
      <w:start w:val="1"/>
      <w:numFmt w:val="bullet"/>
      <w:lvlText w:val="•"/>
      <w:lvlJc w:val="left"/>
      <w:pPr>
        <w:ind w:left="2345" w:hanging="340"/>
      </w:pPr>
      <w:rPr>
        <w:rFonts w:hint="default"/>
      </w:rPr>
    </w:lvl>
    <w:lvl w:ilvl="4" w:tplc="DCA673EC">
      <w:start w:val="1"/>
      <w:numFmt w:val="bullet"/>
      <w:lvlText w:val="•"/>
      <w:lvlJc w:val="left"/>
      <w:pPr>
        <w:ind w:left="2979" w:hanging="340"/>
      </w:pPr>
      <w:rPr>
        <w:rFonts w:hint="default"/>
      </w:rPr>
    </w:lvl>
    <w:lvl w:ilvl="5" w:tplc="C6BA44CA">
      <w:start w:val="1"/>
      <w:numFmt w:val="bullet"/>
      <w:lvlText w:val="•"/>
      <w:lvlJc w:val="left"/>
      <w:pPr>
        <w:ind w:left="3613" w:hanging="340"/>
      </w:pPr>
      <w:rPr>
        <w:rFonts w:hint="default"/>
      </w:rPr>
    </w:lvl>
    <w:lvl w:ilvl="6" w:tplc="618EDC7A">
      <w:start w:val="1"/>
      <w:numFmt w:val="bullet"/>
      <w:lvlText w:val="•"/>
      <w:lvlJc w:val="left"/>
      <w:pPr>
        <w:ind w:left="4247" w:hanging="340"/>
      </w:pPr>
      <w:rPr>
        <w:rFonts w:hint="default"/>
      </w:rPr>
    </w:lvl>
    <w:lvl w:ilvl="7" w:tplc="C660F93E">
      <w:start w:val="1"/>
      <w:numFmt w:val="bullet"/>
      <w:lvlText w:val="•"/>
      <w:lvlJc w:val="left"/>
      <w:pPr>
        <w:ind w:left="4881" w:hanging="340"/>
      </w:pPr>
      <w:rPr>
        <w:rFonts w:hint="default"/>
      </w:rPr>
    </w:lvl>
    <w:lvl w:ilvl="8" w:tplc="484E4F4A">
      <w:start w:val="1"/>
      <w:numFmt w:val="bullet"/>
      <w:lvlText w:val="•"/>
      <w:lvlJc w:val="left"/>
      <w:pPr>
        <w:ind w:left="5515" w:hanging="340"/>
      </w:pPr>
      <w:rPr>
        <w:rFonts w:hint="default"/>
      </w:rPr>
    </w:lvl>
  </w:abstractNum>
  <w:abstractNum w:abstractNumId="34" w15:restartNumberingAfterBreak="0">
    <w:nsid w:val="5A4727B0"/>
    <w:multiLevelType w:val="hybridMultilevel"/>
    <w:tmpl w:val="95A66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45421A"/>
    <w:multiLevelType w:val="hybridMultilevel"/>
    <w:tmpl w:val="6186D5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0B26E3"/>
    <w:multiLevelType w:val="hybridMultilevel"/>
    <w:tmpl w:val="173CC692"/>
    <w:lvl w:ilvl="0" w:tplc="5D0034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7CA0A5A"/>
    <w:multiLevelType w:val="hybridMultilevel"/>
    <w:tmpl w:val="A22601B6"/>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38" w15:restartNumberingAfterBreak="0">
    <w:nsid w:val="6DEA6835"/>
    <w:multiLevelType w:val="hybridMultilevel"/>
    <w:tmpl w:val="DDE65FA6"/>
    <w:lvl w:ilvl="0" w:tplc="0809000B">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0708ED"/>
    <w:multiLevelType w:val="hybridMultilevel"/>
    <w:tmpl w:val="96C46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D2643D"/>
    <w:multiLevelType w:val="hybridMultilevel"/>
    <w:tmpl w:val="9A4608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FFB15AB"/>
    <w:multiLevelType w:val="hybridMultilevel"/>
    <w:tmpl w:val="D8F61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2"/>
  </w:num>
  <w:num w:numId="3">
    <w:abstractNumId w:val="9"/>
  </w:num>
  <w:num w:numId="4">
    <w:abstractNumId w:val="33"/>
  </w:num>
  <w:num w:numId="5">
    <w:abstractNumId w:val="8"/>
  </w:num>
  <w:num w:numId="6">
    <w:abstractNumId w:val="23"/>
  </w:num>
  <w:num w:numId="7">
    <w:abstractNumId w:val="21"/>
  </w:num>
  <w:num w:numId="8">
    <w:abstractNumId w:val="6"/>
  </w:num>
  <w:num w:numId="9">
    <w:abstractNumId w:val="28"/>
  </w:num>
  <w:num w:numId="10">
    <w:abstractNumId w:val="2"/>
  </w:num>
  <w:num w:numId="11">
    <w:abstractNumId w:val="19"/>
  </w:num>
  <w:num w:numId="12">
    <w:abstractNumId w:val="20"/>
  </w:num>
  <w:num w:numId="13">
    <w:abstractNumId w:val="18"/>
  </w:num>
  <w:num w:numId="14">
    <w:abstractNumId w:val="25"/>
  </w:num>
  <w:num w:numId="15">
    <w:abstractNumId w:val="26"/>
  </w:num>
  <w:num w:numId="16">
    <w:abstractNumId w:val="14"/>
  </w:num>
  <w:num w:numId="17">
    <w:abstractNumId w:val="22"/>
  </w:num>
  <w:num w:numId="18">
    <w:abstractNumId w:val="5"/>
  </w:num>
  <w:num w:numId="19">
    <w:abstractNumId w:val="34"/>
  </w:num>
  <w:num w:numId="20">
    <w:abstractNumId w:val="3"/>
  </w:num>
  <w:num w:numId="21">
    <w:abstractNumId w:val="1"/>
  </w:num>
  <w:num w:numId="22">
    <w:abstractNumId w:val="39"/>
  </w:num>
  <w:num w:numId="23">
    <w:abstractNumId w:val="27"/>
  </w:num>
  <w:num w:numId="24">
    <w:abstractNumId w:val="32"/>
  </w:num>
  <w:num w:numId="25">
    <w:abstractNumId w:val="41"/>
  </w:num>
  <w:num w:numId="26">
    <w:abstractNumId w:val="40"/>
  </w:num>
  <w:num w:numId="27">
    <w:abstractNumId w:val="31"/>
  </w:num>
  <w:num w:numId="28">
    <w:abstractNumId w:val="13"/>
  </w:num>
  <w:num w:numId="29">
    <w:abstractNumId w:val="37"/>
  </w:num>
  <w:num w:numId="30">
    <w:abstractNumId w:val="29"/>
  </w:num>
  <w:num w:numId="31">
    <w:abstractNumId w:val="38"/>
  </w:num>
  <w:num w:numId="32">
    <w:abstractNumId w:val="36"/>
  </w:num>
  <w:num w:numId="33">
    <w:abstractNumId w:val="7"/>
  </w:num>
  <w:num w:numId="34">
    <w:abstractNumId w:val="11"/>
  </w:num>
  <w:num w:numId="35">
    <w:abstractNumId w:val="4"/>
  </w:num>
  <w:num w:numId="36">
    <w:abstractNumId w:val="16"/>
  </w:num>
  <w:num w:numId="37">
    <w:abstractNumId w:val="24"/>
  </w:num>
  <w:num w:numId="38">
    <w:abstractNumId w:val="15"/>
  </w:num>
  <w:num w:numId="39">
    <w:abstractNumId w:val="10"/>
  </w:num>
  <w:num w:numId="40">
    <w:abstractNumId w:val="30"/>
  </w:num>
  <w:num w:numId="41">
    <w:abstractNumId w:val="0"/>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B6"/>
    <w:rsid w:val="00011303"/>
    <w:rsid w:val="00013C50"/>
    <w:rsid w:val="000257B5"/>
    <w:rsid w:val="0003116C"/>
    <w:rsid w:val="00037353"/>
    <w:rsid w:val="000555D1"/>
    <w:rsid w:val="000562FC"/>
    <w:rsid w:val="000763D5"/>
    <w:rsid w:val="00093259"/>
    <w:rsid w:val="000D5314"/>
    <w:rsid w:val="00102F35"/>
    <w:rsid w:val="00145F45"/>
    <w:rsid w:val="00152C10"/>
    <w:rsid w:val="00162A37"/>
    <w:rsid w:val="0018390F"/>
    <w:rsid w:val="00195C49"/>
    <w:rsid w:val="001D293B"/>
    <w:rsid w:val="001E1CF3"/>
    <w:rsid w:val="0023165F"/>
    <w:rsid w:val="00234626"/>
    <w:rsid w:val="00246755"/>
    <w:rsid w:val="00247B43"/>
    <w:rsid w:val="0025438D"/>
    <w:rsid w:val="0027096A"/>
    <w:rsid w:val="00276B44"/>
    <w:rsid w:val="00296BD8"/>
    <w:rsid w:val="002C448A"/>
    <w:rsid w:val="002F0922"/>
    <w:rsid w:val="002F3F87"/>
    <w:rsid w:val="003248AE"/>
    <w:rsid w:val="00326908"/>
    <w:rsid w:val="00346EF8"/>
    <w:rsid w:val="00351992"/>
    <w:rsid w:val="0036154B"/>
    <w:rsid w:val="0037631E"/>
    <w:rsid w:val="0037664D"/>
    <w:rsid w:val="003829AF"/>
    <w:rsid w:val="003834B4"/>
    <w:rsid w:val="00393EF9"/>
    <w:rsid w:val="003C32EE"/>
    <w:rsid w:val="003F05E9"/>
    <w:rsid w:val="003F739C"/>
    <w:rsid w:val="0045514F"/>
    <w:rsid w:val="00457143"/>
    <w:rsid w:val="0046387C"/>
    <w:rsid w:val="00481091"/>
    <w:rsid w:val="004A2863"/>
    <w:rsid w:val="004B6ADE"/>
    <w:rsid w:val="004D42F0"/>
    <w:rsid w:val="00504AC2"/>
    <w:rsid w:val="0052614D"/>
    <w:rsid w:val="00563890"/>
    <w:rsid w:val="00567CAD"/>
    <w:rsid w:val="0057655C"/>
    <w:rsid w:val="0058443F"/>
    <w:rsid w:val="00591D42"/>
    <w:rsid w:val="005C0D19"/>
    <w:rsid w:val="005C7F2A"/>
    <w:rsid w:val="005F409B"/>
    <w:rsid w:val="00623F82"/>
    <w:rsid w:val="006545DB"/>
    <w:rsid w:val="00680AFD"/>
    <w:rsid w:val="006826E1"/>
    <w:rsid w:val="006B0B60"/>
    <w:rsid w:val="006B294A"/>
    <w:rsid w:val="00704C74"/>
    <w:rsid w:val="00707F7E"/>
    <w:rsid w:val="00711D99"/>
    <w:rsid w:val="00725426"/>
    <w:rsid w:val="007472D9"/>
    <w:rsid w:val="007D6C17"/>
    <w:rsid w:val="007F42B9"/>
    <w:rsid w:val="007F6DFA"/>
    <w:rsid w:val="00822C12"/>
    <w:rsid w:val="00832303"/>
    <w:rsid w:val="0085189D"/>
    <w:rsid w:val="00883621"/>
    <w:rsid w:val="008C569C"/>
    <w:rsid w:val="008E73CD"/>
    <w:rsid w:val="008F56DA"/>
    <w:rsid w:val="00906427"/>
    <w:rsid w:val="00920AFC"/>
    <w:rsid w:val="009210E2"/>
    <w:rsid w:val="00926DCC"/>
    <w:rsid w:val="00976B5A"/>
    <w:rsid w:val="00977446"/>
    <w:rsid w:val="009B1A96"/>
    <w:rsid w:val="009C2F2E"/>
    <w:rsid w:val="009E1838"/>
    <w:rsid w:val="009E27F0"/>
    <w:rsid w:val="009E73A2"/>
    <w:rsid w:val="00A152C0"/>
    <w:rsid w:val="00A379D6"/>
    <w:rsid w:val="00A72ABC"/>
    <w:rsid w:val="00AB0724"/>
    <w:rsid w:val="00AB2CAB"/>
    <w:rsid w:val="00AC496B"/>
    <w:rsid w:val="00AC5CC0"/>
    <w:rsid w:val="00AF39FA"/>
    <w:rsid w:val="00AF66C6"/>
    <w:rsid w:val="00B04587"/>
    <w:rsid w:val="00B60D69"/>
    <w:rsid w:val="00B65857"/>
    <w:rsid w:val="00B822C2"/>
    <w:rsid w:val="00B82488"/>
    <w:rsid w:val="00BC5D61"/>
    <w:rsid w:val="00BC7936"/>
    <w:rsid w:val="00BE06B6"/>
    <w:rsid w:val="00BF0EB0"/>
    <w:rsid w:val="00C219B5"/>
    <w:rsid w:val="00C40F9C"/>
    <w:rsid w:val="00C50C13"/>
    <w:rsid w:val="00C84759"/>
    <w:rsid w:val="00CA08F5"/>
    <w:rsid w:val="00CA5209"/>
    <w:rsid w:val="00CE7503"/>
    <w:rsid w:val="00CF443F"/>
    <w:rsid w:val="00D02FC2"/>
    <w:rsid w:val="00D20502"/>
    <w:rsid w:val="00D27FA8"/>
    <w:rsid w:val="00D54696"/>
    <w:rsid w:val="00D94440"/>
    <w:rsid w:val="00DD0D4F"/>
    <w:rsid w:val="00E113D5"/>
    <w:rsid w:val="00E170F1"/>
    <w:rsid w:val="00E17429"/>
    <w:rsid w:val="00E62918"/>
    <w:rsid w:val="00E66DB0"/>
    <w:rsid w:val="00E91F7B"/>
    <w:rsid w:val="00E977FC"/>
    <w:rsid w:val="00E978A1"/>
    <w:rsid w:val="00EA503E"/>
    <w:rsid w:val="00EB2F39"/>
    <w:rsid w:val="00EB4944"/>
    <w:rsid w:val="00F338B8"/>
    <w:rsid w:val="00F45463"/>
    <w:rsid w:val="00F70CE8"/>
    <w:rsid w:val="00F91289"/>
    <w:rsid w:val="00F95671"/>
    <w:rsid w:val="00FA7EB6"/>
    <w:rsid w:val="00FC0307"/>
    <w:rsid w:val="00FC2B2B"/>
    <w:rsid w:val="00FF0BFC"/>
    <w:rsid w:val="00FF7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118B16"/>
  <w15:docId w15:val="{1738E944-1B2B-40A7-B6C7-BB9335FE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0"/>
      <w:ind w:left="450"/>
      <w:outlineLvl w:val="0"/>
    </w:pPr>
    <w:rPr>
      <w:rFonts w:ascii="Calibri" w:eastAsia="Calibri" w:hAnsi="Calibri"/>
      <w:sz w:val="34"/>
      <w:szCs w:val="34"/>
    </w:rPr>
  </w:style>
  <w:style w:type="paragraph" w:styleId="Heading3">
    <w:name w:val="heading 3"/>
    <w:basedOn w:val="Normal"/>
    <w:next w:val="Normal"/>
    <w:link w:val="Heading3Char"/>
    <w:uiPriority w:val="9"/>
    <w:semiHidden/>
    <w:unhideWhenUsed/>
    <w:qFormat/>
    <w:rsid w:val="0009325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3"/>
      <w:ind w:left="443" w:hanging="340"/>
    </w:pPr>
    <w:rPr>
      <w:rFonts w:ascii="Calibri" w:eastAsia="Calibri" w:hAnsi="Calibri"/>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7FA8"/>
    <w:pPr>
      <w:tabs>
        <w:tab w:val="center" w:pos="4513"/>
        <w:tab w:val="right" w:pos="9026"/>
      </w:tabs>
    </w:pPr>
  </w:style>
  <w:style w:type="character" w:customStyle="1" w:styleId="HeaderChar">
    <w:name w:val="Header Char"/>
    <w:basedOn w:val="DefaultParagraphFont"/>
    <w:link w:val="Header"/>
    <w:uiPriority w:val="99"/>
    <w:rsid w:val="00D27FA8"/>
  </w:style>
  <w:style w:type="paragraph" w:styleId="Footer">
    <w:name w:val="footer"/>
    <w:basedOn w:val="Normal"/>
    <w:link w:val="FooterChar"/>
    <w:uiPriority w:val="99"/>
    <w:unhideWhenUsed/>
    <w:rsid w:val="00D27FA8"/>
    <w:pPr>
      <w:tabs>
        <w:tab w:val="center" w:pos="4513"/>
        <w:tab w:val="right" w:pos="9026"/>
      </w:tabs>
    </w:pPr>
  </w:style>
  <w:style w:type="character" w:customStyle="1" w:styleId="FooterChar">
    <w:name w:val="Footer Char"/>
    <w:basedOn w:val="DefaultParagraphFont"/>
    <w:link w:val="Footer"/>
    <w:uiPriority w:val="99"/>
    <w:rsid w:val="00D27FA8"/>
  </w:style>
  <w:style w:type="character" w:customStyle="1" w:styleId="Heading3Char">
    <w:name w:val="Heading 3 Char"/>
    <w:basedOn w:val="DefaultParagraphFont"/>
    <w:link w:val="Heading3"/>
    <w:uiPriority w:val="9"/>
    <w:semiHidden/>
    <w:rsid w:val="0009325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09325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093259"/>
    <w:rPr>
      <w:color w:val="0000FF"/>
      <w:u w:val="single"/>
    </w:rPr>
  </w:style>
  <w:style w:type="paragraph" w:styleId="BalloonText">
    <w:name w:val="Balloon Text"/>
    <w:basedOn w:val="Normal"/>
    <w:link w:val="BalloonTextChar"/>
    <w:uiPriority w:val="99"/>
    <w:semiHidden/>
    <w:unhideWhenUsed/>
    <w:rsid w:val="001839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90F"/>
    <w:rPr>
      <w:rFonts w:ascii="Segoe UI" w:hAnsi="Segoe UI" w:cs="Segoe UI"/>
      <w:sz w:val="18"/>
      <w:szCs w:val="18"/>
    </w:rPr>
  </w:style>
  <w:style w:type="character" w:styleId="FollowedHyperlink">
    <w:name w:val="FollowedHyperlink"/>
    <w:basedOn w:val="DefaultParagraphFont"/>
    <w:uiPriority w:val="99"/>
    <w:semiHidden/>
    <w:unhideWhenUsed/>
    <w:rsid w:val="00BF0EB0"/>
    <w:rPr>
      <w:color w:val="800080" w:themeColor="followedHyperlink"/>
      <w:u w:val="single"/>
    </w:rPr>
  </w:style>
  <w:style w:type="character" w:customStyle="1" w:styleId="BodyTextChar">
    <w:name w:val="Body Text Char"/>
    <w:basedOn w:val="DefaultParagraphFont"/>
    <w:link w:val="BodyText"/>
    <w:uiPriority w:val="1"/>
    <w:rsid w:val="00246755"/>
    <w:rPr>
      <w:rFonts w:ascii="Calibri" w:eastAsia="Calibri" w:hAnsi="Calibri"/>
      <w:sz w:val="28"/>
      <w:szCs w:val="28"/>
    </w:rPr>
  </w:style>
  <w:style w:type="character" w:styleId="CommentReference">
    <w:name w:val="annotation reference"/>
    <w:basedOn w:val="DefaultParagraphFont"/>
    <w:uiPriority w:val="99"/>
    <w:semiHidden/>
    <w:unhideWhenUsed/>
    <w:rsid w:val="00246755"/>
    <w:rPr>
      <w:sz w:val="16"/>
      <w:szCs w:val="16"/>
    </w:rPr>
  </w:style>
  <w:style w:type="paragraph" w:styleId="CommentText">
    <w:name w:val="annotation text"/>
    <w:basedOn w:val="Normal"/>
    <w:link w:val="CommentTextChar"/>
    <w:uiPriority w:val="99"/>
    <w:semiHidden/>
    <w:unhideWhenUsed/>
    <w:rsid w:val="00246755"/>
    <w:rPr>
      <w:sz w:val="20"/>
      <w:szCs w:val="20"/>
    </w:rPr>
  </w:style>
  <w:style w:type="character" w:customStyle="1" w:styleId="CommentTextChar">
    <w:name w:val="Comment Text Char"/>
    <w:basedOn w:val="DefaultParagraphFont"/>
    <w:link w:val="CommentText"/>
    <w:uiPriority w:val="99"/>
    <w:semiHidden/>
    <w:rsid w:val="00246755"/>
    <w:rPr>
      <w:sz w:val="20"/>
      <w:szCs w:val="20"/>
    </w:rPr>
  </w:style>
  <w:style w:type="paragraph" w:styleId="CommentSubject">
    <w:name w:val="annotation subject"/>
    <w:basedOn w:val="CommentText"/>
    <w:next w:val="CommentText"/>
    <w:link w:val="CommentSubjectChar"/>
    <w:uiPriority w:val="99"/>
    <w:semiHidden/>
    <w:unhideWhenUsed/>
    <w:rsid w:val="00246755"/>
    <w:rPr>
      <w:b/>
      <w:bCs/>
    </w:rPr>
  </w:style>
  <w:style w:type="character" w:customStyle="1" w:styleId="CommentSubjectChar">
    <w:name w:val="Comment Subject Char"/>
    <w:basedOn w:val="CommentTextChar"/>
    <w:link w:val="CommentSubject"/>
    <w:uiPriority w:val="99"/>
    <w:semiHidden/>
    <w:rsid w:val="002467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685729">
      <w:bodyDiv w:val="1"/>
      <w:marLeft w:val="0"/>
      <w:marRight w:val="0"/>
      <w:marTop w:val="0"/>
      <w:marBottom w:val="0"/>
      <w:divBdr>
        <w:top w:val="none" w:sz="0" w:space="0" w:color="auto"/>
        <w:left w:val="none" w:sz="0" w:space="0" w:color="auto"/>
        <w:bottom w:val="none" w:sz="0" w:space="0" w:color="auto"/>
        <w:right w:val="none" w:sz="0" w:space="0" w:color="auto"/>
      </w:divBdr>
    </w:div>
    <w:div w:id="526411160">
      <w:bodyDiv w:val="1"/>
      <w:marLeft w:val="0"/>
      <w:marRight w:val="0"/>
      <w:marTop w:val="0"/>
      <w:marBottom w:val="0"/>
      <w:divBdr>
        <w:top w:val="none" w:sz="0" w:space="0" w:color="auto"/>
        <w:left w:val="none" w:sz="0" w:space="0" w:color="auto"/>
        <w:bottom w:val="none" w:sz="0" w:space="0" w:color="auto"/>
        <w:right w:val="none" w:sz="0" w:space="0" w:color="auto"/>
      </w:divBdr>
    </w:div>
    <w:div w:id="560673132">
      <w:bodyDiv w:val="1"/>
      <w:marLeft w:val="0"/>
      <w:marRight w:val="0"/>
      <w:marTop w:val="0"/>
      <w:marBottom w:val="0"/>
      <w:divBdr>
        <w:top w:val="none" w:sz="0" w:space="0" w:color="auto"/>
        <w:left w:val="none" w:sz="0" w:space="0" w:color="auto"/>
        <w:bottom w:val="none" w:sz="0" w:space="0" w:color="auto"/>
        <w:right w:val="none" w:sz="0" w:space="0" w:color="auto"/>
      </w:divBdr>
    </w:div>
    <w:div w:id="753163617">
      <w:bodyDiv w:val="1"/>
      <w:marLeft w:val="0"/>
      <w:marRight w:val="0"/>
      <w:marTop w:val="0"/>
      <w:marBottom w:val="0"/>
      <w:divBdr>
        <w:top w:val="none" w:sz="0" w:space="0" w:color="auto"/>
        <w:left w:val="none" w:sz="0" w:space="0" w:color="auto"/>
        <w:bottom w:val="none" w:sz="0" w:space="0" w:color="auto"/>
        <w:right w:val="none" w:sz="0" w:space="0" w:color="auto"/>
      </w:divBdr>
    </w:div>
    <w:div w:id="1028793920">
      <w:bodyDiv w:val="1"/>
      <w:marLeft w:val="0"/>
      <w:marRight w:val="0"/>
      <w:marTop w:val="0"/>
      <w:marBottom w:val="0"/>
      <w:divBdr>
        <w:top w:val="none" w:sz="0" w:space="0" w:color="auto"/>
        <w:left w:val="none" w:sz="0" w:space="0" w:color="auto"/>
        <w:bottom w:val="none" w:sz="0" w:space="0" w:color="auto"/>
        <w:right w:val="none" w:sz="0" w:space="0" w:color="auto"/>
      </w:divBdr>
    </w:div>
    <w:div w:id="1655797118">
      <w:bodyDiv w:val="1"/>
      <w:marLeft w:val="0"/>
      <w:marRight w:val="0"/>
      <w:marTop w:val="0"/>
      <w:marBottom w:val="0"/>
      <w:divBdr>
        <w:top w:val="none" w:sz="0" w:space="0" w:color="auto"/>
        <w:left w:val="none" w:sz="0" w:space="0" w:color="auto"/>
        <w:bottom w:val="none" w:sz="0" w:space="0" w:color="auto"/>
        <w:right w:val="none" w:sz="0" w:space="0" w:color="auto"/>
      </w:divBdr>
    </w:div>
    <w:div w:id="2129661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https://forms.office.com/e/VCwyJx4hYp" TargetMode="External"/><Relationship Id="rId26" Type="http://schemas.openxmlformats.org/officeDocument/2006/relationships/hyperlink" Target="https://scottish.sharepoint.com/sites/GGC-HR/SitePages/GGC-CSL-New-Homepage-October-2024.aspx" TargetMode="External"/><Relationship Id="rId3" Type="http://schemas.openxmlformats.org/officeDocument/2006/relationships/styles" Target="styles.xml"/><Relationship Id="rId21" Type="http://schemas.openxmlformats.org/officeDocument/2006/relationships/hyperlink" Target="https://www.nhsggc.scot/staff-recruitment/hrconnect/imatte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nhsggc.scot/staff-recruitment/hrconnect/imatter/" TargetMode="External"/><Relationship Id="rId25" Type="http://schemas.openxmlformats.org/officeDocument/2006/relationships/hyperlink" Target="https://www.nhsggc.scot/staff-recruitment/hrconnect/organisational-development-od-and-your-od-team/" TargetMode="External"/><Relationship Id="rId33"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nhsggc.scot/staff-recruitment/hrconnect/imatter/staff-experience-success-stories/" TargetMode="External"/><Relationship Id="rId29" Type="http://schemas.openxmlformats.org/officeDocument/2006/relationships/hyperlink" Target="https://www.nhsggc.scot/staff-recruitment/hrconnect/investors-in-peop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gc.staffexperience@nhs.scot" TargetMode="External"/><Relationship Id="rId24" Type="http://schemas.openxmlformats.org/officeDocument/2006/relationships/hyperlink" Target="https://www.nhsggc.scot/staff-recruitment/hrconnect/learning-education-and-training/learning-education-and-training-catalogu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www.nhsggc.scot/staff-recruitment/hrconnect/learning-education-and-training/management-development/looking-for-support-with-your-people-management-responsibilities/" TargetMode="External"/><Relationship Id="rId28" Type="http://schemas.openxmlformats.org/officeDocument/2006/relationships/hyperlink" Target="https://www.nhsggc.scot/staff-recruitment/hrconnect/staff-experience/staff-engagement/nhsggc-armed-forces/"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scottish.sharepoint.com/sites/GGC-Staffnet/SitePages/Success-Register(1).aspx" TargetMode="External"/><Relationship Id="rId31" Type="http://schemas.openxmlformats.org/officeDocument/2006/relationships/hyperlink" Target="https://www.nhsggc.scot/staff-recruitment/hrconnect/learning-education-and-training/management-development/looking-for-support-with-your-people-management-responsibilities/" TargetMode="External"/><Relationship Id="rId4" Type="http://schemas.openxmlformats.org/officeDocument/2006/relationships/settings" Target="settings.xml"/><Relationship Id="rId9" Type="http://schemas.openxmlformats.org/officeDocument/2006/relationships/image" Target="cid:image001.png@01D43A07.B25E17C0" TargetMode="External"/><Relationship Id="rId14" Type="http://schemas.openxmlformats.org/officeDocument/2006/relationships/diagramQuickStyle" Target="diagrams/quickStyle1.xml"/><Relationship Id="rId22" Type="http://schemas.openxmlformats.org/officeDocument/2006/relationships/hyperlink" Target="https://www.nhsggc.scot/staff-recruitment/hrconnect/organisational-development-od-and-your-od-team/people-management-guide/" TargetMode="External"/><Relationship Id="rId27" Type="http://schemas.openxmlformats.org/officeDocument/2006/relationships/hyperlink" Target="https://www.nhsggc.scot/staff-recruitment/hrconnect/staff-experience/" TargetMode="External"/><Relationship Id="rId30" Type="http://schemas.openxmlformats.org/officeDocument/2006/relationships/hyperlink" Target="https://www.nhsggc.scot/staff-recruitment/hrconnect/learning-education-and-training/learning-education-and-training-catalogue/essential-skills-for-managers/" TargetMode="Externa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79DFF1-BB4F-4D01-B424-C5FE603DDD57}"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GB"/>
        </a:p>
      </dgm:t>
    </dgm:pt>
    <dgm:pt modelId="{4A011A3E-A53C-4158-83A4-EB33F4627097}">
      <dgm:prSet phldrT="[Text]" custT="1"/>
      <dgm:spPr/>
      <dgm:t>
        <a:bodyPr/>
        <a:lstStyle/>
        <a:p>
          <a:pPr algn="ctr"/>
          <a:r>
            <a:rPr lang="en-GB" sz="1400">
              <a:latin typeface="Arial" panose="020B0604020202020204" pitchFamily="34" charset="0"/>
              <a:cs typeface="Arial" panose="020B0604020202020204" pitchFamily="34" charset="0"/>
            </a:rPr>
            <a:t>Team Confirmation</a:t>
          </a:r>
        </a:p>
      </dgm:t>
    </dgm:pt>
    <dgm:pt modelId="{A3416E3E-09E6-41D1-9CCD-82815B3BA8F8}" type="parTrans" cxnId="{616A1FD6-BE38-431B-980F-A821451546AB}">
      <dgm:prSet/>
      <dgm:spPr/>
      <dgm:t>
        <a:bodyPr/>
        <a:lstStyle/>
        <a:p>
          <a:pPr algn="ctr"/>
          <a:endParaRPr lang="en-GB"/>
        </a:p>
      </dgm:t>
    </dgm:pt>
    <dgm:pt modelId="{11F67CE3-9407-448C-9504-1D32F8F255FA}" type="sibTrans" cxnId="{616A1FD6-BE38-431B-980F-A821451546AB}">
      <dgm:prSet/>
      <dgm:spPr/>
      <dgm:t>
        <a:bodyPr/>
        <a:lstStyle/>
        <a:p>
          <a:pPr algn="ctr"/>
          <a:endParaRPr lang="en-GB"/>
        </a:p>
      </dgm:t>
    </dgm:pt>
    <dgm:pt modelId="{A75AFC15-8C16-4D8F-8152-1B4369D7C780}">
      <dgm:prSet phldrT="[Text]" custT="1"/>
      <dgm:spPr/>
      <dgm:t>
        <a:bodyPr/>
        <a:lstStyle/>
        <a:p>
          <a:pPr algn="ctr"/>
          <a:r>
            <a:rPr lang="en-GB" sz="1400">
              <a:latin typeface="Arial" panose="020B0604020202020204" pitchFamily="34" charset="0"/>
              <a:cs typeface="Arial" panose="020B0604020202020204" pitchFamily="34" charset="0"/>
            </a:rPr>
            <a:t>Questionnaire Stage</a:t>
          </a:r>
        </a:p>
      </dgm:t>
    </dgm:pt>
    <dgm:pt modelId="{E61050A1-854B-494F-8257-AFD3BDFEA6A1}" type="parTrans" cxnId="{2B94A27C-A665-4859-8A6D-4264E7137777}">
      <dgm:prSet/>
      <dgm:spPr/>
      <dgm:t>
        <a:bodyPr/>
        <a:lstStyle/>
        <a:p>
          <a:pPr algn="ctr"/>
          <a:endParaRPr lang="en-GB"/>
        </a:p>
      </dgm:t>
    </dgm:pt>
    <dgm:pt modelId="{679535A2-E4EC-47B0-BA6C-7D2D03824E45}" type="sibTrans" cxnId="{2B94A27C-A665-4859-8A6D-4264E7137777}">
      <dgm:prSet/>
      <dgm:spPr/>
      <dgm:t>
        <a:bodyPr/>
        <a:lstStyle/>
        <a:p>
          <a:pPr algn="ctr"/>
          <a:endParaRPr lang="en-GB"/>
        </a:p>
      </dgm:t>
    </dgm:pt>
    <dgm:pt modelId="{A18A3093-18BB-4BB9-B278-2C14F5D0A1B2}">
      <dgm:prSet phldrT="[Text]" custT="1"/>
      <dgm:spPr/>
      <dgm:t>
        <a:bodyPr/>
        <a:lstStyle/>
        <a:p>
          <a:pPr algn="ctr"/>
          <a:r>
            <a:rPr lang="en-GB" sz="1400">
              <a:latin typeface="Arial" panose="020B0604020202020204" pitchFamily="34" charset="0"/>
              <a:cs typeface="Arial" panose="020B0604020202020204" pitchFamily="34" charset="0"/>
            </a:rPr>
            <a:t>Reporting</a:t>
          </a:r>
        </a:p>
      </dgm:t>
    </dgm:pt>
    <dgm:pt modelId="{8031BF6C-6E05-4BF7-89D0-5CBD6DBEF850}" type="parTrans" cxnId="{9259BA03-66DE-491E-B01B-5BFD64A4E1EC}">
      <dgm:prSet/>
      <dgm:spPr/>
      <dgm:t>
        <a:bodyPr/>
        <a:lstStyle/>
        <a:p>
          <a:pPr algn="ctr"/>
          <a:endParaRPr lang="en-GB"/>
        </a:p>
      </dgm:t>
    </dgm:pt>
    <dgm:pt modelId="{97BA122C-6F54-4EA6-A288-237059B0AF7E}" type="sibTrans" cxnId="{9259BA03-66DE-491E-B01B-5BFD64A4E1EC}">
      <dgm:prSet/>
      <dgm:spPr/>
      <dgm:t>
        <a:bodyPr/>
        <a:lstStyle/>
        <a:p>
          <a:pPr algn="ctr"/>
          <a:endParaRPr lang="en-GB"/>
        </a:p>
      </dgm:t>
    </dgm:pt>
    <dgm:pt modelId="{63B623B3-ED2D-4617-9969-3B11E9FEDC60}">
      <dgm:prSet phldrT="[Text]" custT="1"/>
      <dgm:spPr/>
      <dgm:t>
        <a:bodyPr/>
        <a:lstStyle/>
        <a:p>
          <a:pPr algn="ctr"/>
          <a:r>
            <a:rPr lang="en-GB" sz="1400">
              <a:latin typeface="Arial" panose="020B0604020202020204" pitchFamily="34" charset="0"/>
              <a:cs typeface="Arial" panose="020B0604020202020204" pitchFamily="34" charset="0"/>
            </a:rPr>
            <a:t>Action Planning</a:t>
          </a:r>
        </a:p>
      </dgm:t>
    </dgm:pt>
    <dgm:pt modelId="{17A720D1-5E3C-4E6F-8369-9CD03FEFA112}" type="parTrans" cxnId="{5817C0C0-6E97-45F3-9B5F-51923B76B97C}">
      <dgm:prSet/>
      <dgm:spPr/>
      <dgm:t>
        <a:bodyPr/>
        <a:lstStyle/>
        <a:p>
          <a:pPr algn="ctr"/>
          <a:endParaRPr lang="en-GB"/>
        </a:p>
      </dgm:t>
    </dgm:pt>
    <dgm:pt modelId="{47E2BCE9-CDAC-4819-8CCC-F074CA9D7FDE}" type="sibTrans" cxnId="{5817C0C0-6E97-45F3-9B5F-51923B76B97C}">
      <dgm:prSet/>
      <dgm:spPr/>
      <dgm:t>
        <a:bodyPr/>
        <a:lstStyle/>
        <a:p>
          <a:pPr algn="ctr"/>
          <a:endParaRPr lang="en-GB"/>
        </a:p>
      </dgm:t>
    </dgm:pt>
    <dgm:pt modelId="{154A6EF6-8561-4F92-B1F5-146108C4DB79}">
      <dgm:prSet phldrT="[Text]" custT="1"/>
      <dgm:spPr/>
      <dgm:t>
        <a:bodyPr/>
        <a:lstStyle/>
        <a:p>
          <a:pPr algn="ctr"/>
          <a:r>
            <a:rPr lang="en-GB" sz="1400">
              <a:latin typeface="Arial" panose="020B0604020202020204" pitchFamily="34" charset="0"/>
              <a:cs typeface="Arial" panose="020B0604020202020204" pitchFamily="34" charset="0"/>
            </a:rPr>
            <a:t>Progress and Continued Engagement</a:t>
          </a:r>
        </a:p>
      </dgm:t>
    </dgm:pt>
    <dgm:pt modelId="{897285BB-5467-4CD2-9AB3-167B9CD51C33}" type="parTrans" cxnId="{D5D06DF7-10E4-4433-AB4F-270FB8DB61FA}">
      <dgm:prSet/>
      <dgm:spPr/>
      <dgm:t>
        <a:bodyPr/>
        <a:lstStyle/>
        <a:p>
          <a:pPr algn="ctr"/>
          <a:endParaRPr lang="en-GB"/>
        </a:p>
      </dgm:t>
    </dgm:pt>
    <dgm:pt modelId="{C635A16C-290B-4E37-9E8D-6DA73937D330}" type="sibTrans" cxnId="{D5D06DF7-10E4-4433-AB4F-270FB8DB61FA}">
      <dgm:prSet/>
      <dgm:spPr/>
      <dgm:t>
        <a:bodyPr/>
        <a:lstStyle/>
        <a:p>
          <a:pPr algn="ctr"/>
          <a:endParaRPr lang="en-GB"/>
        </a:p>
      </dgm:t>
    </dgm:pt>
    <dgm:pt modelId="{CE095534-EE9E-4373-8D26-EB0EEA008048}" type="pres">
      <dgm:prSet presAssocID="{3079DFF1-BB4F-4D01-B424-C5FE603DDD57}" presName="cycle" presStyleCnt="0">
        <dgm:presLayoutVars>
          <dgm:dir/>
          <dgm:resizeHandles val="exact"/>
        </dgm:presLayoutVars>
      </dgm:prSet>
      <dgm:spPr/>
      <dgm:t>
        <a:bodyPr/>
        <a:lstStyle/>
        <a:p>
          <a:endParaRPr lang="en-GB"/>
        </a:p>
      </dgm:t>
    </dgm:pt>
    <dgm:pt modelId="{C8EE25D3-8D8F-4BC6-ACAD-0F2858C55FED}" type="pres">
      <dgm:prSet presAssocID="{4A011A3E-A53C-4158-83A4-EB33F4627097}" presName="node" presStyleLbl="node1" presStyleIdx="0" presStyleCnt="5" custScaleX="142481">
        <dgm:presLayoutVars>
          <dgm:bulletEnabled val="1"/>
        </dgm:presLayoutVars>
      </dgm:prSet>
      <dgm:spPr/>
      <dgm:t>
        <a:bodyPr/>
        <a:lstStyle/>
        <a:p>
          <a:endParaRPr lang="en-GB"/>
        </a:p>
      </dgm:t>
    </dgm:pt>
    <dgm:pt modelId="{F02C737C-60AE-41AE-B668-CDDD975BF3D5}" type="pres">
      <dgm:prSet presAssocID="{4A011A3E-A53C-4158-83A4-EB33F4627097}" presName="spNode" presStyleCnt="0"/>
      <dgm:spPr/>
    </dgm:pt>
    <dgm:pt modelId="{C2FA71FF-4CAE-4489-ADBE-A99EDD3898CE}" type="pres">
      <dgm:prSet presAssocID="{11F67CE3-9407-448C-9504-1D32F8F255FA}" presName="sibTrans" presStyleLbl="sibTrans1D1" presStyleIdx="0" presStyleCnt="5"/>
      <dgm:spPr/>
      <dgm:t>
        <a:bodyPr/>
        <a:lstStyle/>
        <a:p>
          <a:endParaRPr lang="en-GB"/>
        </a:p>
      </dgm:t>
    </dgm:pt>
    <dgm:pt modelId="{2770C77E-1B5E-4D08-95F2-1F10E6A2F909}" type="pres">
      <dgm:prSet presAssocID="{A75AFC15-8C16-4D8F-8152-1B4369D7C780}" presName="node" presStyleLbl="node1" presStyleIdx="1" presStyleCnt="5" custScaleX="145528">
        <dgm:presLayoutVars>
          <dgm:bulletEnabled val="1"/>
        </dgm:presLayoutVars>
      </dgm:prSet>
      <dgm:spPr/>
      <dgm:t>
        <a:bodyPr/>
        <a:lstStyle/>
        <a:p>
          <a:endParaRPr lang="en-GB"/>
        </a:p>
      </dgm:t>
    </dgm:pt>
    <dgm:pt modelId="{9BD80236-32CD-4524-A663-9EC085AE791C}" type="pres">
      <dgm:prSet presAssocID="{A75AFC15-8C16-4D8F-8152-1B4369D7C780}" presName="spNode" presStyleCnt="0"/>
      <dgm:spPr/>
    </dgm:pt>
    <dgm:pt modelId="{D7D62C57-818F-4250-9C7F-770054C149BF}" type="pres">
      <dgm:prSet presAssocID="{679535A2-E4EC-47B0-BA6C-7D2D03824E45}" presName="sibTrans" presStyleLbl="sibTrans1D1" presStyleIdx="1" presStyleCnt="5"/>
      <dgm:spPr/>
      <dgm:t>
        <a:bodyPr/>
        <a:lstStyle/>
        <a:p>
          <a:endParaRPr lang="en-GB"/>
        </a:p>
      </dgm:t>
    </dgm:pt>
    <dgm:pt modelId="{D7DC3CBB-A260-4DB2-8E5D-4561A785B969}" type="pres">
      <dgm:prSet presAssocID="{A18A3093-18BB-4BB9-B278-2C14F5D0A1B2}" presName="node" presStyleLbl="node1" presStyleIdx="2" presStyleCnt="5" custScaleX="127521">
        <dgm:presLayoutVars>
          <dgm:bulletEnabled val="1"/>
        </dgm:presLayoutVars>
      </dgm:prSet>
      <dgm:spPr/>
      <dgm:t>
        <a:bodyPr/>
        <a:lstStyle/>
        <a:p>
          <a:endParaRPr lang="en-GB"/>
        </a:p>
      </dgm:t>
    </dgm:pt>
    <dgm:pt modelId="{A4918790-4EDC-429B-ACF4-75B5936E81E8}" type="pres">
      <dgm:prSet presAssocID="{A18A3093-18BB-4BB9-B278-2C14F5D0A1B2}" presName="spNode" presStyleCnt="0"/>
      <dgm:spPr/>
    </dgm:pt>
    <dgm:pt modelId="{75003B6A-DCB9-404A-B13F-11F381645D02}" type="pres">
      <dgm:prSet presAssocID="{97BA122C-6F54-4EA6-A288-237059B0AF7E}" presName="sibTrans" presStyleLbl="sibTrans1D1" presStyleIdx="2" presStyleCnt="5"/>
      <dgm:spPr/>
      <dgm:t>
        <a:bodyPr/>
        <a:lstStyle/>
        <a:p>
          <a:endParaRPr lang="en-GB"/>
        </a:p>
      </dgm:t>
    </dgm:pt>
    <dgm:pt modelId="{E45F1568-5ABD-40D9-A4BA-35736169DABE}" type="pres">
      <dgm:prSet presAssocID="{63B623B3-ED2D-4617-9969-3B11E9FEDC60}" presName="node" presStyleLbl="node1" presStyleIdx="3" presStyleCnt="5">
        <dgm:presLayoutVars>
          <dgm:bulletEnabled val="1"/>
        </dgm:presLayoutVars>
      </dgm:prSet>
      <dgm:spPr/>
      <dgm:t>
        <a:bodyPr/>
        <a:lstStyle/>
        <a:p>
          <a:endParaRPr lang="en-GB"/>
        </a:p>
      </dgm:t>
    </dgm:pt>
    <dgm:pt modelId="{69A77223-650F-4873-82AF-3095E6A45082}" type="pres">
      <dgm:prSet presAssocID="{63B623B3-ED2D-4617-9969-3B11E9FEDC60}" presName="spNode" presStyleCnt="0"/>
      <dgm:spPr/>
    </dgm:pt>
    <dgm:pt modelId="{AA26C1B5-134D-4227-8E08-3F7550B55326}" type="pres">
      <dgm:prSet presAssocID="{47E2BCE9-CDAC-4819-8CCC-F074CA9D7FDE}" presName="sibTrans" presStyleLbl="sibTrans1D1" presStyleIdx="3" presStyleCnt="5"/>
      <dgm:spPr/>
      <dgm:t>
        <a:bodyPr/>
        <a:lstStyle/>
        <a:p>
          <a:endParaRPr lang="en-GB"/>
        </a:p>
      </dgm:t>
    </dgm:pt>
    <dgm:pt modelId="{C647D2FA-1AEC-4086-8736-4EEBD1D52AF1}" type="pres">
      <dgm:prSet presAssocID="{154A6EF6-8561-4F92-B1F5-146108C4DB79}" presName="node" presStyleLbl="node1" presStyleIdx="4" presStyleCnt="5" custScaleX="161731">
        <dgm:presLayoutVars>
          <dgm:bulletEnabled val="1"/>
        </dgm:presLayoutVars>
      </dgm:prSet>
      <dgm:spPr/>
      <dgm:t>
        <a:bodyPr/>
        <a:lstStyle/>
        <a:p>
          <a:endParaRPr lang="en-GB"/>
        </a:p>
      </dgm:t>
    </dgm:pt>
    <dgm:pt modelId="{B9D70C6D-F170-4FBE-BD9E-66521A308ECF}" type="pres">
      <dgm:prSet presAssocID="{154A6EF6-8561-4F92-B1F5-146108C4DB79}" presName="spNode" presStyleCnt="0"/>
      <dgm:spPr/>
    </dgm:pt>
    <dgm:pt modelId="{C43215B0-7190-41D7-A24F-ECF8F046EC1A}" type="pres">
      <dgm:prSet presAssocID="{C635A16C-290B-4E37-9E8D-6DA73937D330}" presName="sibTrans" presStyleLbl="sibTrans1D1" presStyleIdx="4" presStyleCnt="5"/>
      <dgm:spPr/>
      <dgm:t>
        <a:bodyPr/>
        <a:lstStyle/>
        <a:p>
          <a:endParaRPr lang="en-GB"/>
        </a:p>
      </dgm:t>
    </dgm:pt>
  </dgm:ptLst>
  <dgm:cxnLst>
    <dgm:cxn modelId="{688C17EB-9F92-4F6B-B022-43C55D117B0B}" type="presOf" srcId="{3079DFF1-BB4F-4D01-B424-C5FE603DDD57}" destId="{CE095534-EE9E-4373-8D26-EB0EEA008048}" srcOrd="0" destOrd="0" presId="urn:microsoft.com/office/officeart/2005/8/layout/cycle5"/>
    <dgm:cxn modelId="{15BD7C32-01DA-459B-930A-9230E74DE78D}" type="presOf" srcId="{47E2BCE9-CDAC-4819-8CCC-F074CA9D7FDE}" destId="{AA26C1B5-134D-4227-8E08-3F7550B55326}" srcOrd="0" destOrd="0" presId="urn:microsoft.com/office/officeart/2005/8/layout/cycle5"/>
    <dgm:cxn modelId="{2B94A27C-A665-4859-8A6D-4264E7137777}" srcId="{3079DFF1-BB4F-4D01-B424-C5FE603DDD57}" destId="{A75AFC15-8C16-4D8F-8152-1B4369D7C780}" srcOrd="1" destOrd="0" parTransId="{E61050A1-854B-494F-8257-AFD3BDFEA6A1}" sibTransId="{679535A2-E4EC-47B0-BA6C-7D2D03824E45}"/>
    <dgm:cxn modelId="{5817C0C0-6E97-45F3-9B5F-51923B76B97C}" srcId="{3079DFF1-BB4F-4D01-B424-C5FE603DDD57}" destId="{63B623B3-ED2D-4617-9969-3B11E9FEDC60}" srcOrd="3" destOrd="0" parTransId="{17A720D1-5E3C-4E6F-8369-9CD03FEFA112}" sibTransId="{47E2BCE9-CDAC-4819-8CCC-F074CA9D7FDE}"/>
    <dgm:cxn modelId="{05F0ECD3-F7A5-4846-8114-A04174652F17}" type="presOf" srcId="{679535A2-E4EC-47B0-BA6C-7D2D03824E45}" destId="{D7D62C57-818F-4250-9C7F-770054C149BF}" srcOrd="0" destOrd="0" presId="urn:microsoft.com/office/officeart/2005/8/layout/cycle5"/>
    <dgm:cxn modelId="{746E3C6B-5203-42E5-83C0-D80DE4414767}" type="presOf" srcId="{63B623B3-ED2D-4617-9969-3B11E9FEDC60}" destId="{E45F1568-5ABD-40D9-A4BA-35736169DABE}" srcOrd="0" destOrd="0" presId="urn:microsoft.com/office/officeart/2005/8/layout/cycle5"/>
    <dgm:cxn modelId="{616A1FD6-BE38-431B-980F-A821451546AB}" srcId="{3079DFF1-BB4F-4D01-B424-C5FE603DDD57}" destId="{4A011A3E-A53C-4158-83A4-EB33F4627097}" srcOrd="0" destOrd="0" parTransId="{A3416E3E-09E6-41D1-9CCD-82815B3BA8F8}" sibTransId="{11F67CE3-9407-448C-9504-1D32F8F255FA}"/>
    <dgm:cxn modelId="{D5D06DF7-10E4-4433-AB4F-270FB8DB61FA}" srcId="{3079DFF1-BB4F-4D01-B424-C5FE603DDD57}" destId="{154A6EF6-8561-4F92-B1F5-146108C4DB79}" srcOrd="4" destOrd="0" parTransId="{897285BB-5467-4CD2-9AB3-167B9CD51C33}" sibTransId="{C635A16C-290B-4E37-9E8D-6DA73937D330}"/>
    <dgm:cxn modelId="{62B1EBDD-D1B1-4FDC-8858-D1D5D4B24CD9}" type="presOf" srcId="{97BA122C-6F54-4EA6-A288-237059B0AF7E}" destId="{75003B6A-DCB9-404A-B13F-11F381645D02}" srcOrd="0" destOrd="0" presId="urn:microsoft.com/office/officeart/2005/8/layout/cycle5"/>
    <dgm:cxn modelId="{9259BA03-66DE-491E-B01B-5BFD64A4E1EC}" srcId="{3079DFF1-BB4F-4D01-B424-C5FE603DDD57}" destId="{A18A3093-18BB-4BB9-B278-2C14F5D0A1B2}" srcOrd="2" destOrd="0" parTransId="{8031BF6C-6E05-4BF7-89D0-5CBD6DBEF850}" sibTransId="{97BA122C-6F54-4EA6-A288-237059B0AF7E}"/>
    <dgm:cxn modelId="{73FCB5AB-2958-4B87-8596-22713B27DC4A}" type="presOf" srcId="{4A011A3E-A53C-4158-83A4-EB33F4627097}" destId="{C8EE25D3-8D8F-4BC6-ACAD-0F2858C55FED}" srcOrd="0" destOrd="0" presId="urn:microsoft.com/office/officeart/2005/8/layout/cycle5"/>
    <dgm:cxn modelId="{ABEB966F-7D88-4EF6-B7A4-B695AD237D56}" type="presOf" srcId="{C635A16C-290B-4E37-9E8D-6DA73937D330}" destId="{C43215B0-7190-41D7-A24F-ECF8F046EC1A}" srcOrd="0" destOrd="0" presId="urn:microsoft.com/office/officeart/2005/8/layout/cycle5"/>
    <dgm:cxn modelId="{FBE56983-C085-4FDC-A7D6-3D0A2719C6F9}" type="presOf" srcId="{11F67CE3-9407-448C-9504-1D32F8F255FA}" destId="{C2FA71FF-4CAE-4489-ADBE-A99EDD3898CE}" srcOrd="0" destOrd="0" presId="urn:microsoft.com/office/officeart/2005/8/layout/cycle5"/>
    <dgm:cxn modelId="{45E57A82-68FD-422C-BD78-39CF9B427FF8}" type="presOf" srcId="{A18A3093-18BB-4BB9-B278-2C14F5D0A1B2}" destId="{D7DC3CBB-A260-4DB2-8E5D-4561A785B969}" srcOrd="0" destOrd="0" presId="urn:microsoft.com/office/officeart/2005/8/layout/cycle5"/>
    <dgm:cxn modelId="{14E9DFE2-C500-4F19-8647-5582A8B0C3BE}" type="presOf" srcId="{154A6EF6-8561-4F92-B1F5-146108C4DB79}" destId="{C647D2FA-1AEC-4086-8736-4EEBD1D52AF1}" srcOrd="0" destOrd="0" presId="urn:microsoft.com/office/officeart/2005/8/layout/cycle5"/>
    <dgm:cxn modelId="{A4E1A2AC-7B5D-4894-B693-82BCC41E3510}" type="presOf" srcId="{A75AFC15-8C16-4D8F-8152-1B4369D7C780}" destId="{2770C77E-1B5E-4D08-95F2-1F10E6A2F909}" srcOrd="0" destOrd="0" presId="urn:microsoft.com/office/officeart/2005/8/layout/cycle5"/>
    <dgm:cxn modelId="{4A4D5F0D-619D-4195-B275-D480C6D34D8E}" type="presParOf" srcId="{CE095534-EE9E-4373-8D26-EB0EEA008048}" destId="{C8EE25D3-8D8F-4BC6-ACAD-0F2858C55FED}" srcOrd="0" destOrd="0" presId="urn:microsoft.com/office/officeart/2005/8/layout/cycle5"/>
    <dgm:cxn modelId="{001DCDED-1412-41FC-830E-CBD69195ED0F}" type="presParOf" srcId="{CE095534-EE9E-4373-8D26-EB0EEA008048}" destId="{F02C737C-60AE-41AE-B668-CDDD975BF3D5}" srcOrd="1" destOrd="0" presId="urn:microsoft.com/office/officeart/2005/8/layout/cycle5"/>
    <dgm:cxn modelId="{6DC38DC9-4489-447A-B00D-1AE9CFEA019D}" type="presParOf" srcId="{CE095534-EE9E-4373-8D26-EB0EEA008048}" destId="{C2FA71FF-4CAE-4489-ADBE-A99EDD3898CE}" srcOrd="2" destOrd="0" presId="urn:microsoft.com/office/officeart/2005/8/layout/cycle5"/>
    <dgm:cxn modelId="{3C9C41E3-82A6-4B92-9512-2B58B6D415A7}" type="presParOf" srcId="{CE095534-EE9E-4373-8D26-EB0EEA008048}" destId="{2770C77E-1B5E-4D08-95F2-1F10E6A2F909}" srcOrd="3" destOrd="0" presId="urn:microsoft.com/office/officeart/2005/8/layout/cycle5"/>
    <dgm:cxn modelId="{3A20A17C-C37B-4EB7-BA3A-6014338DB2D4}" type="presParOf" srcId="{CE095534-EE9E-4373-8D26-EB0EEA008048}" destId="{9BD80236-32CD-4524-A663-9EC085AE791C}" srcOrd="4" destOrd="0" presId="urn:microsoft.com/office/officeart/2005/8/layout/cycle5"/>
    <dgm:cxn modelId="{80CCEE1B-3BFC-4FD6-BA91-6C8489140253}" type="presParOf" srcId="{CE095534-EE9E-4373-8D26-EB0EEA008048}" destId="{D7D62C57-818F-4250-9C7F-770054C149BF}" srcOrd="5" destOrd="0" presId="urn:microsoft.com/office/officeart/2005/8/layout/cycle5"/>
    <dgm:cxn modelId="{7A1214D2-02F9-42FE-ABC1-DA51BCC688AD}" type="presParOf" srcId="{CE095534-EE9E-4373-8D26-EB0EEA008048}" destId="{D7DC3CBB-A260-4DB2-8E5D-4561A785B969}" srcOrd="6" destOrd="0" presId="urn:microsoft.com/office/officeart/2005/8/layout/cycle5"/>
    <dgm:cxn modelId="{70570D04-0949-40A0-91C2-90E8E97B17DB}" type="presParOf" srcId="{CE095534-EE9E-4373-8D26-EB0EEA008048}" destId="{A4918790-4EDC-429B-ACF4-75B5936E81E8}" srcOrd="7" destOrd="0" presId="urn:microsoft.com/office/officeart/2005/8/layout/cycle5"/>
    <dgm:cxn modelId="{3579DE1E-9A4B-4B2C-90D3-B2DF39365491}" type="presParOf" srcId="{CE095534-EE9E-4373-8D26-EB0EEA008048}" destId="{75003B6A-DCB9-404A-B13F-11F381645D02}" srcOrd="8" destOrd="0" presId="urn:microsoft.com/office/officeart/2005/8/layout/cycle5"/>
    <dgm:cxn modelId="{01722044-FA6C-4887-B2C9-192686A5625B}" type="presParOf" srcId="{CE095534-EE9E-4373-8D26-EB0EEA008048}" destId="{E45F1568-5ABD-40D9-A4BA-35736169DABE}" srcOrd="9" destOrd="0" presId="urn:microsoft.com/office/officeart/2005/8/layout/cycle5"/>
    <dgm:cxn modelId="{421891F4-3E46-4AF7-8585-BEDDD99B299D}" type="presParOf" srcId="{CE095534-EE9E-4373-8D26-EB0EEA008048}" destId="{69A77223-650F-4873-82AF-3095E6A45082}" srcOrd="10" destOrd="0" presId="urn:microsoft.com/office/officeart/2005/8/layout/cycle5"/>
    <dgm:cxn modelId="{2E5231FC-3799-487A-9D40-735C2E5CB5F3}" type="presParOf" srcId="{CE095534-EE9E-4373-8D26-EB0EEA008048}" destId="{AA26C1B5-134D-4227-8E08-3F7550B55326}" srcOrd="11" destOrd="0" presId="urn:microsoft.com/office/officeart/2005/8/layout/cycle5"/>
    <dgm:cxn modelId="{DA6C9C7E-4796-46A0-99EF-9A263ED6748F}" type="presParOf" srcId="{CE095534-EE9E-4373-8D26-EB0EEA008048}" destId="{C647D2FA-1AEC-4086-8736-4EEBD1D52AF1}" srcOrd="12" destOrd="0" presId="urn:microsoft.com/office/officeart/2005/8/layout/cycle5"/>
    <dgm:cxn modelId="{55E7D435-5B90-4088-B1ED-D64E5E45E70A}" type="presParOf" srcId="{CE095534-EE9E-4373-8D26-EB0EEA008048}" destId="{B9D70C6D-F170-4FBE-BD9E-66521A308ECF}" srcOrd="13" destOrd="0" presId="urn:microsoft.com/office/officeart/2005/8/layout/cycle5"/>
    <dgm:cxn modelId="{E7C88672-66EC-465A-B75C-933376A61928}" type="presParOf" srcId="{CE095534-EE9E-4373-8D26-EB0EEA008048}" destId="{C43215B0-7190-41D7-A24F-ECF8F046EC1A}" srcOrd="14" destOrd="0" presId="urn:microsoft.com/office/officeart/2005/8/layout/cycle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E25D3-8D8F-4BC6-ACAD-0F2858C55FED}">
      <dsp:nvSpPr>
        <dsp:cNvPr id="0" name=""/>
        <dsp:cNvSpPr/>
      </dsp:nvSpPr>
      <dsp:spPr>
        <a:xfrm>
          <a:off x="1728306" y="1587"/>
          <a:ext cx="1317522" cy="6010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Team Confirmation</a:t>
          </a:r>
        </a:p>
      </dsp:txBody>
      <dsp:txXfrm>
        <a:off x="1757647" y="30928"/>
        <a:ext cx="1258840" cy="542373"/>
      </dsp:txXfrm>
    </dsp:sp>
    <dsp:sp modelId="{C2FA71FF-4CAE-4489-ADBE-A99EDD3898CE}">
      <dsp:nvSpPr>
        <dsp:cNvPr id="0" name=""/>
        <dsp:cNvSpPr/>
      </dsp:nvSpPr>
      <dsp:spPr>
        <a:xfrm>
          <a:off x="1187020" y="302115"/>
          <a:ext cx="2400094" cy="2400094"/>
        </a:xfrm>
        <a:custGeom>
          <a:avLst/>
          <a:gdLst/>
          <a:ahLst/>
          <a:cxnLst/>
          <a:rect l="0" t="0" r="0" b="0"/>
          <a:pathLst>
            <a:path>
              <a:moveTo>
                <a:pt x="1935609" y="251858"/>
              </a:moveTo>
              <a:arcTo wR="1200047" hR="1200047" stAng="18468161" swAng="82030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770C77E-1B5E-4D08-95F2-1F10E6A2F909}">
      <dsp:nvSpPr>
        <dsp:cNvPr id="0" name=""/>
        <dsp:cNvSpPr/>
      </dsp:nvSpPr>
      <dsp:spPr>
        <a:xfrm>
          <a:off x="2855531" y="830800"/>
          <a:ext cx="1345697" cy="6010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Questionnaire Stage</a:t>
          </a:r>
        </a:p>
      </dsp:txBody>
      <dsp:txXfrm>
        <a:off x="2884872" y="860141"/>
        <a:ext cx="1287015" cy="542373"/>
      </dsp:txXfrm>
    </dsp:sp>
    <dsp:sp modelId="{D7D62C57-818F-4250-9C7F-770054C149BF}">
      <dsp:nvSpPr>
        <dsp:cNvPr id="0" name=""/>
        <dsp:cNvSpPr/>
      </dsp:nvSpPr>
      <dsp:spPr>
        <a:xfrm>
          <a:off x="1187020" y="302115"/>
          <a:ext cx="2400094" cy="2400094"/>
        </a:xfrm>
        <a:custGeom>
          <a:avLst/>
          <a:gdLst/>
          <a:ahLst/>
          <a:cxnLst/>
          <a:rect l="0" t="0" r="0" b="0"/>
          <a:pathLst>
            <a:path>
              <a:moveTo>
                <a:pt x="2397210" y="1283203"/>
              </a:moveTo>
              <a:arcTo wR="1200047" hR="1200047" stAng="21838406" swAng="135915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D7DC3CBB-A260-4DB2-8E5D-4561A785B969}">
      <dsp:nvSpPr>
        <dsp:cNvPr id="0" name=""/>
        <dsp:cNvSpPr/>
      </dsp:nvSpPr>
      <dsp:spPr>
        <a:xfrm>
          <a:off x="2502844" y="2172493"/>
          <a:ext cx="1179186" cy="6010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Reporting</a:t>
          </a:r>
        </a:p>
      </dsp:txBody>
      <dsp:txXfrm>
        <a:off x="2532185" y="2201834"/>
        <a:ext cx="1120504" cy="542373"/>
      </dsp:txXfrm>
    </dsp:sp>
    <dsp:sp modelId="{75003B6A-DCB9-404A-B13F-11F381645D02}">
      <dsp:nvSpPr>
        <dsp:cNvPr id="0" name=""/>
        <dsp:cNvSpPr/>
      </dsp:nvSpPr>
      <dsp:spPr>
        <a:xfrm>
          <a:off x="1187020" y="302115"/>
          <a:ext cx="2400094" cy="2400094"/>
        </a:xfrm>
        <a:custGeom>
          <a:avLst/>
          <a:gdLst/>
          <a:ahLst/>
          <a:cxnLst/>
          <a:rect l="0" t="0" r="0" b="0"/>
          <a:pathLst>
            <a:path>
              <a:moveTo>
                <a:pt x="1244131" y="2399284"/>
              </a:moveTo>
              <a:arcTo wR="1200047" hR="1200047" stAng="5273684" swAng="62147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45F1568-5ABD-40D9-A4BA-35736169DABE}">
      <dsp:nvSpPr>
        <dsp:cNvPr id="0" name=""/>
        <dsp:cNvSpPr/>
      </dsp:nvSpPr>
      <dsp:spPr>
        <a:xfrm>
          <a:off x="1219347" y="2172493"/>
          <a:ext cx="924700" cy="6010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Action Planning</a:t>
          </a:r>
        </a:p>
      </dsp:txBody>
      <dsp:txXfrm>
        <a:off x="1248688" y="2201834"/>
        <a:ext cx="866018" cy="542373"/>
      </dsp:txXfrm>
    </dsp:sp>
    <dsp:sp modelId="{AA26C1B5-134D-4227-8E08-3F7550B55326}">
      <dsp:nvSpPr>
        <dsp:cNvPr id="0" name=""/>
        <dsp:cNvSpPr/>
      </dsp:nvSpPr>
      <dsp:spPr>
        <a:xfrm>
          <a:off x="1187020" y="302115"/>
          <a:ext cx="2400094" cy="2400094"/>
        </a:xfrm>
        <a:custGeom>
          <a:avLst/>
          <a:gdLst/>
          <a:ahLst/>
          <a:cxnLst/>
          <a:rect l="0" t="0" r="0" b="0"/>
          <a:pathLst>
            <a:path>
              <a:moveTo>
                <a:pt x="127263" y="1737866"/>
              </a:moveTo>
              <a:arcTo wR="1200047" hR="1200047" stAng="9202440" swAng="135915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647D2FA-1AEC-4086-8736-4EEBD1D52AF1}">
      <dsp:nvSpPr>
        <dsp:cNvPr id="0" name=""/>
        <dsp:cNvSpPr/>
      </dsp:nvSpPr>
      <dsp:spPr>
        <a:xfrm>
          <a:off x="497991" y="830800"/>
          <a:ext cx="1495526" cy="6010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Progress and Continued Engagement</a:t>
          </a:r>
        </a:p>
      </dsp:txBody>
      <dsp:txXfrm>
        <a:off x="527332" y="860141"/>
        <a:ext cx="1436844" cy="542373"/>
      </dsp:txXfrm>
    </dsp:sp>
    <dsp:sp modelId="{C43215B0-7190-41D7-A24F-ECF8F046EC1A}">
      <dsp:nvSpPr>
        <dsp:cNvPr id="0" name=""/>
        <dsp:cNvSpPr/>
      </dsp:nvSpPr>
      <dsp:spPr>
        <a:xfrm>
          <a:off x="1187020" y="302115"/>
          <a:ext cx="2400094" cy="2400094"/>
        </a:xfrm>
        <a:custGeom>
          <a:avLst/>
          <a:gdLst/>
          <a:ahLst/>
          <a:cxnLst/>
          <a:rect l="0" t="0" r="0" b="0"/>
          <a:pathLst>
            <a:path>
              <a:moveTo>
                <a:pt x="261213" y="452582"/>
              </a:moveTo>
              <a:arcTo wR="1200047" hR="1200047" stAng="13111530" swAng="82030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1A4A0C6C1546A59EAE1943B8D6BCA1"/>
        <w:category>
          <w:name w:val="General"/>
          <w:gallery w:val="placeholder"/>
        </w:category>
        <w:types>
          <w:type w:val="bbPlcHdr"/>
        </w:types>
        <w:behaviors>
          <w:behavior w:val="content"/>
        </w:behaviors>
        <w:guid w:val="{E64E3028-3BE4-4331-9CC5-55D56B7FB507}"/>
      </w:docPartPr>
      <w:docPartBody>
        <w:p w:rsidR="00CF53DF" w:rsidRDefault="0003656A" w:rsidP="0003656A">
          <w:pPr>
            <w:pStyle w:val="281A4A0C6C1546A59EAE1943B8D6BCA1"/>
          </w:pPr>
          <w:r>
            <w:rPr>
              <w:rFonts w:asciiTheme="majorHAnsi" w:eastAsiaTheme="majorEastAsia" w:hAnsiTheme="majorHAnsi" w:cstheme="majorBidi"/>
              <w:sz w:val="72"/>
              <w:szCs w:val="72"/>
            </w:rPr>
            <w:t>[Type the document title]</w:t>
          </w:r>
        </w:p>
      </w:docPartBody>
    </w:docPart>
    <w:docPart>
      <w:docPartPr>
        <w:name w:val="4BBEBF865B10473397E094E026C417B6"/>
        <w:category>
          <w:name w:val="General"/>
          <w:gallery w:val="placeholder"/>
        </w:category>
        <w:types>
          <w:type w:val="bbPlcHdr"/>
        </w:types>
        <w:behaviors>
          <w:behavior w:val="content"/>
        </w:behaviors>
        <w:guid w:val="{2D9C4316-AD46-4ADA-AEE5-41F13B5B8FF9}"/>
      </w:docPartPr>
      <w:docPartBody>
        <w:p w:rsidR="00CF53DF" w:rsidRDefault="0003656A" w:rsidP="0003656A">
          <w:pPr>
            <w:pStyle w:val="4BBEBF865B10473397E094E026C417B6"/>
          </w:pPr>
          <w:r>
            <w:rPr>
              <w:rFonts w:asciiTheme="majorHAnsi" w:eastAsiaTheme="majorEastAsia" w:hAnsiTheme="majorHAnsi" w:cstheme="majorBidi"/>
              <w:sz w:val="36"/>
              <w:szCs w:val="36"/>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56A"/>
    <w:rsid w:val="0003656A"/>
    <w:rsid w:val="00CF5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1A4A0C6C1546A59EAE1943B8D6BCA1">
    <w:name w:val="281A4A0C6C1546A59EAE1943B8D6BCA1"/>
    <w:rsid w:val="0003656A"/>
  </w:style>
  <w:style w:type="paragraph" w:customStyle="1" w:styleId="4BBEBF865B10473397E094E026C417B6">
    <w:name w:val="4BBEBF865B10473397E094E026C417B6"/>
    <w:rsid w:val="00036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BECBB-5229-4913-A54D-9A4B283E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2269</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Team Engagement Guide</vt:lpstr>
    </vt:vector>
  </TitlesOfParts>
  <Company>NHS Greater Glasgow &amp; Clyde</Company>
  <LinksUpToDate>false</LinksUpToDate>
  <CharactersWithSpaces>15173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Engagement Guide</dc:title>
  <dc:subject>NHS Greater Glasgow and Clyde</dc:subject>
  <dc:creator>Hudson, Diana</dc:creator>
  <cp:lastModifiedBy>Hudson, Diana</cp:lastModifiedBy>
  <cp:revision>18</cp:revision>
  <dcterms:created xsi:type="dcterms:W3CDTF">2024-12-18T10:04:00Z</dcterms:created>
  <dcterms:modified xsi:type="dcterms:W3CDTF">2025-06-18T15:04:00Z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LastSaved">
    <vt:filetime>2024-09-26T00:00:00Z</vt:filetime>
  </property>
</Properties>
</file>